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ED26" w14:textId="77777777" w:rsidR="00EF6BE2" w:rsidRPr="00372BDE" w:rsidRDefault="005831FD" w:rsidP="00EF6BE2">
      <w:pPr>
        <w:spacing w:after="160" w:line="480" w:lineRule="auto"/>
        <w:jc w:val="center"/>
        <w:rPr>
          <w:rFonts w:eastAsia="Calibri"/>
          <w:b/>
        </w:rPr>
      </w:pPr>
      <w:r w:rsidRPr="00372BDE">
        <w:rPr>
          <w:rFonts w:eastAsia="Calibri"/>
          <w:b/>
        </w:rPr>
        <w:t>PHYSICAL AND MECHANICAL EVALUATION OF MARBLE IN ELEBU IN KWARA STATE</w:t>
      </w:r>
    </w:p>
    <w:p w14:paraId="6F6CD412" w14:textId="77777777" w:rsidR="00EF6BE2" w:rsidRPr="00372BDE" w:rsidRDefault="00EF6BE2" w:rsidP="00EF6BE2">
      <w:pPr>
        <w:spacing w:after="160" w:line="480" w:lineRule="auto"/>
        <w:jc w:val="center"/>
        <w:rPr>
          <w:rFonts w:eastAsia="Calibri"/>
          <w:bCs/>
        </w:rPr>
      </w:pPr>
    </w:p>
    <w:p w14:paraId="3D10ADC0" w14:textId="77777777" w:rsidR="00EF6BE2" w:rsidRPr="00372BDE" w:rsidRDefault="00EF6BE2" w:rsidP="00EF6BE2">
      <w:pPr>
        <w:spacing w:line="480" w:lineRule="auto"/>
        <w:jc w:val="center"/>
        <w:rPr>
          <w:rFonts w:eastAsia="Calibri"/>
        </w:rPr>
      </w:pPr>
    </w:p>
    <w:p w14:paraId="43E6784A" w14:textId="77777777" w:rsidR="00EF6BE2" w:rsidRPr="00372BDE" w:rsidRDefault="005831FD" w:rsidP="00EF6BE2">
      <w:pPr>
        <w:spacing w:line="480" w:lineRule="auto"/>
        <w:jc w:val="center"/>
        <w:rPr>
          <w:rFonts w:eastAsia="Calibri"/>
        </w:rPr>
      </w:pPr>
      <w:r w:rsidRPr="00372BDE">
        <w:rPr>
          <w:rFonts w:eastAsia="Calibri"/>
        </w:rPr>
        <w:t>By</w:t>
      </w:r>
    </w:p>
    <w:p w14:paraId="7BA18B0B" w14:textId="77777777" w:rsidR="00EF6BE2" w:rsidRPr="00372BDE" w:rsidRDefault="00EF6BE2" w:rsidP="00EF6BE2">
      <w:pPr>
        <w:spacing w:line="480" w:lineRule="auto"/>
        <w:jc w:val="center"/>
        <w:rPr>
          <w:rFonts w:eastAsia="Calibri"/>
        </w:rPr>
      </w:pPr>
    </w:p>
    <w:p w14:paraId="7F600EDE" w14:textId="77777777" w:rsidR="00EF6BE2" w:rsidRPr="00372BDE" w:rsidRDefault="00EF6BE2" w:rsidP="00EF6BE2">
      <w:pPr>
        <w:spacing w:line="480" w:lineRule="auto"/>
        <w:jc w:val="center"/>
        <w:rPr>
          <w:rFonts w:eastAsia="Calibri"/>
        </w:rPr>
      </w:pPr>
    </w:p>
    <w:p w14:paraId="23274DD1" w14:textId="13CEF0BB" w:rsidR="00EF6BE2" w:rsidRPr="00CA0031" w:rsidRDefault="002B78D1" w:rsidP="00EF6BE2">
      <w:pPr>
        <w:spacing w:line="480" w:lineRule="auto"/>
        <w:jc w:val="center"/>
        <w:rPr>
          <w:rFonts w:eastAsia="Calibri"/>
          <w:b/>
        </w:rPr>
      </w:pPr>
      <w:r w:rsidRPr="00CA0031">
        <w:rPr>
          <w:rFonts w:eastAsia="Calibri"/>
          <w:b/>
        </w:rPr>
        <w:t>Deborah Opeyemi</w:t>
      </w:r>
      <w:r w:rsidR="00C91EB3">
        <w:rPr>
          <w:rFonts w:eastAsia="Calibri"/>
          <w:b/>
        </w:rPr>
        <w:t xml:space="preserve"> </w:t>
      </w:r>
      <w:r w:rsidR="00C91EB3" w:rsidRPr="00CA0031">
        <w:rPr>
          <w:rFonts w:eastAsia="Calibri"/>
          <w:b/>
        </w:rPr>
        <w:t>POPOOLA</w:t>
      </w:r>
    </w:p>
    <w:p w14:paraId="35E10572" w14:textId="77777777" w:rsidR="00EF6BE2" w:rsidRPr="00CA0031" w:rsidRDefault="005831FD" w:rsidP="00EF6BE2">
      <w:pPr>
        <w:spacing w:after="160" w:line="480" w:lineRule="auto"/>
        <w:jc w:val="center"/>
        <w:rPr>
          <w:rFonts w:eastAsia="Calibri"/>
          <w:b/>
        </w:rPr>
      </w:pPr>
      <w:r w:rsidRPr="00CA0031">
        <w:rPr>
          <w:rFonts w:eastAsia="Calibri"/>
          <w:b/>
        </w:rPr>
        <w:t>ND/23/MPE/PT/0029</w:t>
      </w:r>
    </w:p>
    <w:p w14:paraId="149ABAF0" w14:textId="77777777" w:rsidR="00EF6BE2" w:rsidRPr="00372BDE" w:rsidRDefault="005831FD" w:rsidP="00EF6BE2">
      <w:pPr>
        <w:tabs>
          <w:tab w:val="left" w:pos="4151"/>
        </w:tabs>
        <w:spacing w:line="480" w:lineRule="auto"/>
        <w:rPr>
          <w:rFonts w:eastAsia="Calibri"/>
        </w:rPr>
      </w:pPr>
      <w:r w:rsidRPr="00372BDE">
        <w:rPr>
          <w:rFonts w:eastAsia="Calibri"/>
        </w:rPr>
        <w:tab/>
      </w:r>
    </w:p>
    <w:p w14:paraId="0F023878" w14:textId="77777777" w:rsidR="00EF6BE2" w:rsidRPr="00372BDE" w:rsidRDefault="00EF6BE2" w:rsidP="00EF6BE2">
      <w:pPr>
        <w:spacing w:line="480" w:lineRule="auto"/>
        <w:jc w:val="center"/>
        <w:rPr>
          <w:rFonts w:eastAsia="Calibri"/>
        </w:rPr>
      </w:pPr>
    </w:p>
    <w:p w14:paraId="633D1EAC" w14:textId="2C91097D" w:rsidR="00EF6BE2" w:rsidRPr="00372BDE" w:rsidRDefault="00EF6BE2" w:rsidP="00EF6BE2">
      <w:pPr>
        <w:spacing w:line="480" w:lineRule="auto"/>
        <w:jc w:val="center"/>
        <w:rPr>
          <w:rFonts w:eastAsia="Calibri"/>
        </w:rPr>
      </w:pPr>
    </w:p>
    <w:p w14:paraId="3ACE8679" w14:textId="77777777" w:rsidR="00EF6BE2" w:rsidRPr="00372BDE" w:rsidRDefault="00EF6BE2" w:rsidP="00EF6BE2">
      <w:pPr>
        <w:spacing w:line="480" w:lineRule="auto"/>
        <w:jc w:val="center"/>
        <w:rPr>
          <w:rFonts w:eastAsia="Calibri"/>
        </w:rPr>
      </w:pPr>
    </w:p>
    <w:p w14:paraId="2009AF91" w14:textId="77777777" w:rsidR="00EF6BE2" w:rsidRPr="00372BDE" w:rsidRDefault="005831FD" w:rsidP="00EF6BE2">
      <w:pPr>
        <w:spacing w:line="480" w:lineRule="auto"/>
        <w:jc w:val="center"/>
        <w:rPr>
          <w:rFonts w:eastAsia="Calibri"/>
        </w:rPr>
      </w:pPr>
      <w:r w:rsidRPr="00372BDE">
        <w:rPr>
          <w:rFonts w:eastAsia="Calibri"/>
        </w:rPr>
        <w:t>SUBMITTED TO:</w:t>
      </w:r>
    </w:p>
    <w:p w14:paraId="2EA11ED3" w14:textId="77777777" w:rsidR="00EF6BE2" w:rsidRPr="00372BDE" w:rsidRDefault="005831FD" w:rsidP="00EF6BE2">
      <w:pPr>
        <w:spacing w:line="480" w:lineRule="auto"/>
        <w:jc w:val="center"/>
        <w:rPr>
          <w:rFonts w:eastAsia="Calibri"/>
        </w:rPr>
      </w:pPr>
      <w:r w:rsidRPr="00372BDE">
        <w:rPr>
          <w:rFonts w:eastAsia="Calibri"/>
        </w:rPr>
        <w:t>THE DEPARTMENT OF MINERALS AND PETROLEUM RESOURCES ENGINEERING TECHNOLOGY INSTITUTE OF TECHNOLOGY, KWARA STATE POLYTECHNIC, ILORIN</w:t>
      </w:r>
    </w:p>
    <w:p w14:paraId="762853A0" w14:textId="77777777" w:rsidR="00EF6BE2" w:rsidRPr="00372BDE" w:rsidRDefault="005831FD" w:rsidP="00EF6BE2">
      <w:pPr>
        <w:spacing w:line="480" w:lineRule="auto"/>
        <w:jc w:val="center"/>
        <w:rPr>
          <w:rFonts w:eastAsia="Calibri"/>
        </w:rPr>
      </w:pPr>
      <w:r w:rsidRPr="00372BDE">
        <w:rPr>
          <w:rFonts w:eastAsia="Calibri"/>
        </w:rPr>
        <w:t xml:space="preserve">IN PARTIAL FULFILLMENT OF THE REQUIREMENT FOR </w:t>
      </w:r>
      <w:r>
        <w:rPr>
          <w:rFonts w:eastAsia="Calibri"/>
        </w:rPr>
        <w:t>THE AWARD OF NATIONAL DIPLOMA (</w:t>
      </w:r>
      <w:r w:rsidRPr="00372BDE">
        <w:rPr>
          <w:rFonts w:eastAsia="Calibri"/>
        </w:rPr>
        <w:t>ND) IN MIN</w:t>
      </w:r>
      <w:r>
        <w:rPr>
          <w:rFonts w:eastAsia="Calibri"/>
        </w:rPr>
        <w:t>ERALS AND PETROLEUM RESOURCES ENGINEERING TECHNOLOGY</w:t>
      </w:r>
    </w:p>
    <w:p w14:paraId="041D0C34" w14:textId="77777777" w:rsidR="00EF6BE2" w:rsidRPr="00372BDE" w:rsidRDefault="00EF6BE2" w:rsidP="00EF6BE2">
      <w:pPr>
        <w:spacing w:line="480" w:lineRule="auto"/>
        <w:jc w:val="center"/>
        <w:rPr>
          <w:rFonts w:eastAsia="Calibri"/>
        </w:rPr>
      </w:pPr>
    </w:p>
    <w:p w14:paraId="6969C9BB" w14:textId="2ED90441" w:rsidR="00EF6BE2" w:rsidRPr="00A66DC6" w:rsidRDefault="005831FD" w:rsidP="00EF6BE2">
      <w:pPr>
        <w:spacing w:line="480" w:lineRule="auto"/>
        <w:jc w:val="right"/>
        <w:rPr>
          <w:rFonts w:eastAsia="Calibri"/>
          <w:b/>
        </w:rPr>
      </w:pPr>
      <w:r w:rsidRPr="00A66DC6">
        <w:rPr>
          <w:rFonts w:eastAsia="Calibri"/>
          <w:b/>
        </w:rPr>
        <w:t>JULY, 2025</w:t>
      </w:r>
    </w:p>
    <w:p w14:paraId="1A6CF689" w14:textId="77777777" w:rsidR="00EF6BE2" w:rsidRPr="00372BDE" w:rsidRDefault="00EF6BE2" w:rsidP="00EF6BE2">
      <w:pPr>
        <w:spacing w:line="480" w:lineRule="auto"/>
        <w:jc w:val="center"/>
        <w:rPr>
          <w:rFonts w:eastAsia="Calibri"/>
          <w:b/>
        </w:rPr>
      </w:pPr>
    </w:p>
    <w:p w14:paraId="613A92F3" w14:textId="77777777" w:rsidR="00EF6BE2" w:rsidRPr="00372BDE" w:rsidRDefault="005831FD" w:rsidP="00EF6BE2">
      <w:pPr>
        <w:spacing w:line="480" w:lineRule="auto"/>
        <w:jc w:val="center"/>
        <w:rPr>
          <w:rFonts w:eastAsia="Calibri"/>
          <w:b/>
        </w:rPr>
      </w:pPr>
      <w:r w:rsidRPr="00372BDE">
        <w:rPr>
          <w:rFonts w:eastAsia="Calibri"/>
          <w:b/>
        </w:rPr>
        <w:lastRenderedPageBreak/>
        <w:t>Certification</w:t>
      </w:r>
    </w:p>
    <w:p w14:paraId="1F24626D" w14:textId="74D3DF29" w:rsidR="00EF6BE2" w:rsidRPr="00EF6BE2" w:rsidRDefault="00E91579" w:rsidP="00466B81">
      <w:pPr>
        <w:spacing w:line="480" w:lineRule="auto"/>
        <w:rPr>
          <w:rFonts w:eastAsia="Calibri"/>
          <w:b/>
        </w:rPr>
      </w:pPr>
      <w:r>
        <w:rPr>
          <w:noProof/>
        </w:rPr>
        <w:drawing>
          <wp:anchor distT="0" distB="0" distL="114300" distR="114300" simplePos="0" relativeHeight="251662336" behindDoc="0" locked="0" layoutInCell="1" allowOverlap="1" wp14:anchorId="0561E928" wp14:editId="23A428F8">
            <wp:simplePos x="0" y="0"/>
            <wp:positionH relativeFrom="column">
              <wp:posOffset>-114300</wp:posOffset>
            </wp:positionH>
            <wp:positionV relativeFrom="paragraph">
              <wp:posOffset>1611630</wp:posOffset>
            </wp:positionV>
            <wp:extent cx="6362700" cy="1032206"/>
            <wp:effectExtent l="0" t="0" r="0" b="0"/>
            <wp:wrapNone/>
            <wp:docPr id="221914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14671" name=""/>
                    <pic:cNvPicPr/>
                  </pic:nvPicPr>
                  <pic:blipFill>
                    <a:blip r:embed="rId6"/>
                    <a:stretch>
                      <a:fillRect/>
                    </a:stretch>
                  </pic:blipFill>
                  <pic:spPr>
                    <a:xfrm>
                      <a:off x="0" y="0"/>
                      <a:ext cx="6362700" cy="1032206"/>
                    </a:xfrm>
                    <a:prstGeom prst="rect">
                      <a:avLst/>
                    </a:prstGeom>
                  </pic:spPr>
                </pic:pic>
              </a:graphicData>
            </a:graphic>
            <wp14:sizeRelH relativeFrom="margin">
              <wp14:pctWidth>0</wp14:pctWidth>
            </wp14:sizeRelH>
            <wp14:sizeRelV relativeFrom="margin">
              <wp14:pctHeight>0</wp14:pctHeight>
            </wp14:sizeRelV>
          </wp:anchor>
        </w:drawing>
      </w:r>
      <w:r w:rsidR="005831FD" w:rsidRPr="00372BDE">
        <w:rPr>
          <w:rFonts w:eastAsia="Calibri"/>
        </w:rPr>
        <w:t xml:space="preserve">This is to certify that this project was carried out and submitted by </w:t>
      </w:r>
      <w:r w:rsidR="002B78D1" w:rsidRPr="00CA0031">
        <w:rPr>
          <w:rFonts w:eastAsia="Calibri"/>
          <w:b/>
        </w:rPr>
        <w:t>Deborah Opeyemi</w:t>
      </w:r>
      <w:r w:rsidR="002B78D1">
        <w:rPr>
          <w:rFonts w:eastAsia="Calibri"/>
          <w:b/>
        </w:rPr>
        <w:t xml:space="preserve"> </w:t>
      </w:r>
      <w:r w:rsidR="002B78D1" w:rsidRPr="00CA0031">
        <w:rPr>
          <w:rFonts w:eastAsia="Calibri"/>
          <w:b/>
        </w:rPr>
        <w:t>POPOOLA</w:t>
      </w:r>
      <w:r w:rsidR="005831FD">
        <w:rPr>
          <w:rFonts w:eastAsia="Calibri"/>
          <w:b/>
        </w:rPr>
        <w:t xml:space="preserve"> </w:t>
      </w:r>
      <w:r w:rsidR="005831FD" w:rsidRPr="00372BDE">
        <w:rPr>
          <w:rFonts w:eastAsia="Calibri"/>
        </w:rPr>
        <w:t xml:space="preserve">of Matric number </w:t>
      </w:r>
      <w:r w:rsidR="005831FD" w:rsidRPr="00CA0031">
        <w:rPr>
          <w:rFonts w:eastAsia="Calibri"/>
          <w:b/>
        </w:rPr>
        <w:t>ND/23/MPE/PT/0029</w:t>
      </w:r>
      <w:r w:rsidR="005831FD">
        <w:rPr>
          <w:rFonts w:eastAsia="Calibri"/>
          <w:b/>
        </w:rPr>
        <w:t xml:space="preserve"> </w:t>
      </w:r>
      <w:r w:rsidR="005831FD" w:rsidRPr="00372BDE">
        <w:rPr>
          <w:rFonts w:eastAsia="Calibri"/>
        </w:rPr>
        <w:t xml:space="preserve">to the Department of Minerals and Petroleum Resources Engineering, Kwara State Polytechnic, Ilorin in partial </w:t>
      </w:r>
      <w:proofErr w:type="spellStart"/>
      <w:r w:rsidR="005831FD" w:rsidRPr="00372BDE">
        <w:rPr>
          <w:rFonts w:eastAsia="Calibri"/>
        </w:rPr>
        <w:t>fulfilment</w:t>
      </w:r>
      <w:proofErr w:type="spellEnd"/>
      <w:r w:rsidR="005831FD" w:rsidRPr="00372BDE">
        <w:rPr>
          <w:rFonts w:eastAsia="Calibri"/>
        </w:rPr>
        <w:t xml:space="preserve"> of the Requirement for the Award of National Diploma in Minerals and Petroleum Resources Engineering Technology.</w:t>
      </w:r>
    </w:p>
    <w:p w14:paraId="51E0A386" w14:textId="77777777" w:rsidR="00EF6BE2" w:rsidRPr="00372BDE" w:rsidRDefault="00EF6BE2" w:rsidP="00EF6BE2">
      <w:pPr>
        <w:spacing w:line="480" w:lineRule="auto"/>
        <w:jc w:val="both"/>
        <w:rPr>
          <w:rFonts w:eastAsia="Calibri"/>
        </w:rPr>
      </w:pPr>
    </w:p>
    <w:p w14:paraId="31EE20CD" w14:textId="214504F7" w:rsidR="00EF6BE2" w:rsidRPr="00372BDE" w:rsidRDefault="005831FD" w:rsidP="00EF6BE2">
      <w:pPr>
        <w:spacing w:line="360" w:lineRule="auto"/>
        <w:jc w:val="both"/>
        <w:rPr>
          <w:rFonts w:eastAsia="Calibri"/>
        </w:rPr>
      </w:pP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sidRPr="00372BDE">
        <w:rPr>
          <w:rFonts w:eastAsia="Calibri"/>
        </w:rPr>
        <w:t xml:space="preserve">                       </w:t>
      </w:r>
      <w:r w:rsidRPr="00372BDE">
        <w:rPr>
          <w:rFonts w:eastAsia="Calibri"/>
        </w:rPr>
        <w:tab/>
      </w:r>
      <w:r w:rsidRPr="00372BDE">
        <w:rPr>
          <w:rFonts w:eastAsia="Calibri"/>
        </w:rPr>
        <w:tab/>
      </w:r>
      <w:r w:rsidRPr="00372BDE">
        <w:rPr>
          <w:rFonts w:eastAsia="Calibri"/>
        </w:rPr>
        <w:tab/>
        <w:t xml:space="preserve">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w:t>
      </w:r>
    </w:p>
    <w:p w14:paraId="176D1923" w14:textId="77777777" w:rsidR="00EF6BE2" w:rsidRPr="00372BDE" w:rsidRDefault="005831FD" w:rsidP="00EF6BE2">
      <w:pPr>
        <w:spacing w:line="360" w:lineRule="auto"/>
        <w:jc w:val="both"/>
        <w:rPr>
          <w:rFonts w:eastAsia="Calibri"/>
        </w:rPr>
      </w:pPr>
      <w:r w:rsidRPr="00372BDE">
        <w:rPr>
          <w:rFonts w:eastAsia="Calibri"/>
        </w:rPr>
        <w:t>Dr. Reuben Obaro</w:t>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t>Date</w:t>
      </w:r>
    </w:p>
    <w:p w14:paraId="4F6A2430" w14:textId="0ADED347" w:rsidR="00EF6BE2" w:rsidRPr="00372BDE" w:rsidRDefault="00B65981" w:rsidP="00EF6BE2">
      <w:pPr>
        <w:spacing w:line="360" w:lineRule="auto"/>
        <w:jc w:val="both"/>
        <w:rPr>
          <w:rFonts w:eastAsia="Calibri"/>
        </w:rPr>
      </w:pPr>
      <w:r>
        <w:rPr>
          <w:rFonts w:eastAsia="Calibri"/>
          <w:noProof/>
        </w:rPr>
        <w:drawing>
          <wp:anchor distT="0" distB="0" distL="114300" distR="114300" simplePos="0" relativeHeight="251660288" behindDoc="0" locked="0" layoutInCell="1" allowOverlap="1" wp14:anchorId="210AEA0D" wp14:editId="755BD0CE">
            <wp:simplePos x="0" y="0"/>
            <wp:positionH relativeFrom="column">
              <wp:posOffset>-723900</wp:posOffset>
            </wp:positionH>
            <wp:positionV relativeFrom="paragraph">
              <wp:posOffset>256540</wp:posOffset>
            </wp:positionV>
            <wp:extent cx="7515225" cy="1219200"/>
            <wp:effectExtent l="0" t="0" r="0" b="0"/>
            <wp:wrapNone/>
            <wp:docPr id="1583037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037933" name="Picture 1583037933"/>
                    <pic:cNvPicPr/>
                  </pic:nvPicPr>
                  <pic:blipFill>
                    <a:blip r:embed="rId7">
                      <a:extLst>
                        <a:ext uri="{28A0092B-C50C-407E-A947-70E740481C1C}">
                          <a14:useLocalDpi xmlns:a14="http://schemas.microsoft.com/office/drawing/2010/main" val="0"/>
                        </a:ext>
                      </a:extLst>
                    </a:blip>
                    <a:stretch>
                      <a:fillRect/>
                    </a:stretch>
                  </pic:blipFill>
                  <pic:spPr>
                    <a:xfrm>
                      <a:off x="0" y="0"/>
                      <a:ext cx="7515225" cy="1219200"/>
                    </a:xfrm>
                    <a:prstGeom prst="rect">
                      <a:avLst/>
                    </a:prstGeom>
                  </pic:spPr>
                </pic:pic>
              </a:graphicData>
            </a:graphic>
            <wp14:sizeRelH relativeFrom="margin">
              <wp14:pctWidth>0</wp14:pctWidth>
            </wp14:sizeRelH>
            <wp14:sizeRelV relativeFrom="margin">
              <wp14:pctHeight>0</wp14:pctHeight>
            </wp14:sizeRelV>
          </wp:anchor>
        </w:drawing>
      </w:r>
      <w:r w:rsidR="005831FD" w:rsidRPr="00372BDE">
        <w:rPr>
          <w:rFonts w:eastAsia="Calibri"/>
        </w:rPr>
        <w:t>Project Supervisor</w:t>
      </w:r>
    </w:p>
    <w:p w14:paraId="35FB226D" w14:textId="78CA7B08" w:rsidR="00EF6BE2" w:rsidRPr="00372BDE" w:rsidRDefault="00EF6BE2" w:rsidP="00EF6BE2">
      <w:pPr>
        <w:spacing w:line="360" w:lineRule="auto"/>
        <w:jc w:val="both"/>
        <w:rPr>
          <w:rFonts w:eastAsia="Calibri"/>
        </w:rPr>
      </w:pPr>
    </w:p>
    <w:p w14:paraId="7E647308" w14:textId="677D34DF" w:rsidR="00EF6BE2" w:rsidRPr="00372BDE" w:rsidRDefault="00EF6BE2" w:rsidP="00EF6BE2">
      <w:pPr>
        <w:spacing w:line="360" w:lineRule="auto"/>
        <w:jc w:val="both"/>
        <w:rPr>
          <w:rFonts w:eastAsia="Calibri"/>
        </w:rPr>
      </w:pPr>
    </w:p>
    <w:p w14:paraId="6E9DE606" w14:textId="77777777" w:rsidR="00EF6BE2" w:rsidRPr="00372BDE" w:rsidRDefault="00EF6BE2" w:rsidP="00EF6BE2">
      <w:pPr>
        <w:spacing w:line="360" w:lineRule="auto"/>
        <w:jc w:val="both"/>
        <w:rPr>
          <w:rFonts w:eastAsia="Calibri"/>
        </w:rPr>
      </w:pPr>
    </w:p>
    <w:p w14:paraId="3A8E7894" w14:textId="77777777" w:rsidR="00EF6BE2" w:rsidRPr="00372BDE" w:rsidRDefault="00EF6BE2" w:rsidP="00EF6BE2">
      <w:pPr>
        <w:spacing w:line="360" w:lineRule="auto"/>
        <w:jc w:val="both"/>
        <w:rPr>
          <w:rFonts w:eastAsia="Calibri"/>
        </w:rPr>
      </w:pPr>
    </w:p>
    <w:p w14:paraId="06B49E1C" w14:textId="77777777" w:rsidR="00EF6BE2" w:rsidRPr="00372BDE" w:rsidRDefault="005831FD" w:rsidP="00EF6BE2">
      <w:pPr>
        <w:spacing w:line="360" w:lineRule="auto"/>
        <w:jc w:val="both"/>
        <w:rPr>
          <w:rFonts w:eastAsia="Calibri"/>
        </w:rPr>
      </w:pPr>
      <w:r w:rsidRPr="00372BDE">
        <w:rPr>
          <w:rFonts w:eastAsia="Calibri"/>
        </w:rPr>
        <w:t>……………………………….</w:t>
      </w:r>
      <w:r w:rsidRPr="00372BDE">
        <w:rPr>
          <w:rFonts w:eastAsia="Calibri"/>
        </w:rPr>
        <w:tab/>
      </w:r>
      <w:r w:rsidRPr="00372BDE">
        <w:rPr>
          <w:rFonts w:eastAsia="Calibri"/>
        </w:rPr>
        <w:tab/>
      </w:r>
      <w:r w:rsidRPr="00372BDE">
        <w:rPr>
          <w:rFonts w:eastAsia="Calibri"/>
        </w:rPr>
        <w:tab/>
        <w:t xml:space="preserve">    </w:t>
      </w:r>
      <w:r>
        <w:rPr>
          <w:rFonts w:eastAsia="Calibri"/>
        </w:rPr>
        <w:t xml:space="preserve">               </w:t>
      </w:r>
      <w:r>
        <w:rPr>
          <w:rFonts w:eastAsia="Calibri"/>
        </w:rPr>
        <w:tab/>
        <w:t xml:space="preserve">           ……………………….</w:t>
      </w:r>
    </w:p>
    <w:p w14:paraId="5A225191" w14:textId="77777777" w:rsidR="00EF6BE2" w:rsidRPr="00372BDE" w:rsidRDefault="005831FD" w:rsidP="00EF6BE2">
      <w:pPr>
        <w:spacing w:line="360" w:lineRule="auto"/>
        <w:jc w:val="both"/>
        <w:rPr>
          <w:rFonts w:eastAsia="Calibri"/>
        </w:rPr>
      </w:pPr>
      <w:r w:rsidRPr="00372BDE">
        <w:rPr>
          <w:rFonts w:eastAsia="Calibri"/>
        </w:rPr>
        <w:t>Dr. J. A. Olatunji</w:t>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t>Date</w:t>
      </w:r>
    </w:p>
    <w:p w14:paraId="71A006C2" w14:textId="77777777" w:rsidR="00EF6BE2" w:rsidRPr="00372BDE" w:rsidRDefault="005831FD" w:rsidP="00EF6BE2">
      <w:pPr>
        <w:spacing w:line="360" w:lineRule="auto"/>
        <w:jc w:val="both"/>
        <w:rPr>
          <w:rFonts w:eastAsia="Calibri"/>
        </w:rPr>
      </w:pPr>
      <w:r w:rsidRPr="00372BDE">
        <w:rPr>
          <w:rFonts w:eastAsia="Calibri"/>
        </w:rPr>
        <w:t>Head of Department</w:t>
      </w:r>
    </w:p>
    <w:p w14:paraId="23302D93" w14:textId="696CBB9B" w:rsidR="00EF6BE2" w:rsidRPr="00372BDE" w:rsidRDefault="00EF6BE2" w:rsidP="00EF6BE2">
      <w:pPr>
        <w:spacing w:line="360" w:lineRule="auto"/>
        <w:jc w:val="both"/>
        <w:rPr>
          <w:rFonts w:eastAsia="Calibri"/>
        </w:rPr>
      </w:pPr>
    </w:p>
    <w:p w14:paraId="0A5125DD" w14:textId="0B66252B" w:rsidR="00EF6BE2" w:rsidRPr="00372BDE" w:rsidRDefault="0061616C" w:rsidP="00EF6BE2">
      <w:pPr>
        <w:spacing w:line="360" w:lineRule="auto"/>
        <w:jc w:val="both"/>
        <w:rPr>
          <w:rFonts w:eastAsia="Calibri"/>
        </w:rPr>
      </w:pPr>
      <w:r>
        <w:rPr>
          <w:rFonts w:eastAsia="Calibri"/>
          <w:noProof/>
        </w:rPr>
        <w:drawing>
          <wp:anchor distT="0" distB="0" distL="114300" distR="114300" simplePos="0" relativeHeight="251659264" behindDoc="0" locked="0" layoutInCell="1" allowOverlap="1" wp14:anchorId="020E26E0" wp14:editId="7B77AA61">
            <wp:simplePos x="0" y="0"/>
            <wp:positionH relativeFrom="column">
              <wp:posOffset>-114300</wp:posOffset>
            </wp:positionH>
            <wp:positionV relativeFrom="paragraph">
              <wp:posOffset>81915</wp:posOffset>
            </wp:positionV>
            <wp:extent cx="6210300" cy="1007222"/>
            <wp:effectExtent l="0" t="0" r="0" b="0"/>
            <wp:wrapNone/>
            <wp:docPr id="21037332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733260" name="Picture 2103733260"/>
                    <pic:cNvPicPr/>
                  </pic:nvPicPr>
                  <pic:blipFill>
                    <a:blip r:embed="rId8">
                      <a:extLst>
                        <a:ext uri="{28A0092B-C50C-407E-A947-70E740481C1C}">
                          <a14:useLocalDpi xmlns:a14="http://schemas.microsoft.com/office/drawing/2010/main" val="0"/>
                        </a:ext>
                      </a:extLst>
                    </a:blip>
                    <a:stretch>
                      <a:fillRect/>
                    </a:stretch>
                  </pic:blipFill>
                  <pic:spPr>
                    <a:xfrm>
                      <a:off x="0" y="0"/>
                      <a:ext cx="6210300" cy="1007222"/>
                    </a:xfrm>
                    <a:prstGeom prst="rect">
                      <a:avLst/>
                    </a:prstGeom>
                  </pic:spPr>
                </pic:pic>
              </a:graphicData>
            </a:graphic>
            <wp14:sizeRelH relativeFrom="margin">
              <wp14:pctWidth>0</wp14:pctWidth>
            </wp14:sizeRelH>
            <wp14:sizeRelV relativeFrom="margin">
              <wp14:pctHeight>0</wp14:pctHeight>
            </wp14:sizeRelV>
          </wp:anchor>
        </w:drawing>
      </w:r>
    </w:p>
    <w:p w14:paraId="6626515F" w14:textId="77777777" w:rsidR="00EF6BE2" w:rsidRPr="00372BDE" w:rsidRDefault="00EF6BE2" w:rsidP="00EF6BE2">
      <w:pPr>
        <w:spacing w:line="360" w:lineRule="auto"/>
        <w:jc w:val="both"/>
        <w:rPr>
          <w:rFonts w:eastAsia="Calibri"/>
        </w:rPr>
      </w:pPr>
    </w:p>
    <w:p w14:paraId="670C8B4B" w14:textId="77777777" w:rsidR="00EF6BE2" w:rsidRPr="00372BDE" w:rsidRDefault="00EF6BE2" w:rsidP="00EF6BE2">
      <w:pPr>
        <w:spacing w:line="360" w:lineRule="auto"/>
        <w:jc w:val="both"/>
        <w:rPr>
          <w:rFonts w:eastAsia="Calibri"/>
        </w:rPr>
      </w:pPr>
    </w:p>
    <w:p w14:paraId="674897A8" w14:textId="77777777" w:rsidR="00EF6BE2" w:rsidRPr="00372BDE" w:rsidRDefault="005831FD" w:rsidP="00EF6BE2">
      <w:pPr>
        <w:spacing w:line="360" w:lineRule="auto"/>
        <w:jc w:val="both"/>
        <w:rPr>
          <w:rFonts w:eastAsia="Calibri"/>
        </w:rPr>
      </w:pPr>
      <w:r w:rsidRPr="00372BDE">
        <w:rPr>
          <w:rFonts w:eastAsia="Calibri"/>
        </w:rPr>
        <w:t>….……………………………….</w:t>
      </w:r>
      <w:r w:rsidRPr="00372BDE">
        <w:rPr>
          <w:rFonts w:eastAsia="Calibri"/>
        </w:rPr>
        <w:tab/>
      </w:r>
      <w:r w:rsidRPr="00372BDE">
        <w:rPr>
          <w:rFonts w:eastAsia="Calibri"/>
        </w:rPr>
        <w:tab/>
        <w:t xml:space="preserve">                                       </w:t>
      </w:r>
      <w:r>
        <w:rPr>
          <w:rFonts w:eastAsia="Calibri"/>
        </w:rPr>
        <w:t xml:space="preserve">      ………………………</w:t>
      </w:r>
    </w:p>
    <w:p w14:paraId="6C40E279" w14:textId="122D78A2" w:rsidR="00120AB8" w:rsidRDefault="005831FD" w:rsidP="00EF6BE2">
      <w:pPr>
        <w:spacing w:line="360" w:lineRule="auto"/>
        <w:jc w:val="both"/>
        <w:rPr>
          <w:rFonts w:eastAsia="Calibri"/>
        </w:rPr>
      </w:pPr>
      <w:r w:rsidRPr="00372BDE">
        <w:rPr>
          <w:rFonts w:eastAsia="Calibri"/>
        </w:rPr>
        <w:t xml:space="preserve"> </w:t>
      </w:r>
      <w:r w:rsidR="00120AB8">
        <w:rPr>
          <w:rFonts w:eastAsia="Calibri"/>
        </w:rPr>
        <w:t>ENGR. C.T OLUWOLE</w:t>
      </w:r>
    </w:p>
    <w:p w14:paraId="66EEF8F2" w14:textId="549827EF" w:rsidR="00EF6BE2" w:rsidRPr="00372BDE" w:rsidRDefault="005831FD" w:rsidP="00EF6BE2">
      <w:pPr>
        <w:spacing w:line="360" w:lineRule="auto"/>
        <w:jc w:val="both"/>
        <w:rPr>
          <w:rFonts w:eastAsia="Calibri"/>
        </w:rPr>
      </w:pPr>
      <w:r w:rsidRPr="00372BDE">
        <w:rPr>
          <w:rFonts w:eastAsia="Calibri"/>
        </w:rPr>
        <w:t>External Examiner</w:t>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r>
      <w:r w:rsidRPr="00372BDE">
        <w:rPr>
          <w:rFonts w:eastAsia="Calibri"/>
        </w:rPr>
        <w:tab/>
        <w:t>Date</w:t>
      </w:r>
    </w:p>
    <w:p w14:paraId="78D151D9" w14:textId="77777777" w:rsidR="00EF6BE2" w:rsidRPr="00372BDE" w:rsidRDefault="005831FD" w:rsidP="00EF6BE2">
      <w:pPr>
        <w:spacing w:line="480" w:lineRule="auto"/>
        <w:jc w:val="both"/>
        <w:rPr>
          <w:rFonts w:eastAsia="Calibri"/>
        </w:rPr>
      </w:pPr>
      <w:r w:rsidRPr="00372BDE">
        <w:rPr>
          <w:rFonts w:eastAsia="Calibri"/>
        </w:rPr>
        <w:t xml:space="preserve">                                                                                                                                       </w:t>
      </w:r>
    </w:p>
    <w:p w14:paraId="113DEE4B" w14:textId="11DC5784" w:rsidR="00EF6BE2" w:rsidRPr="00372BDE" w:rsidRDefault="00EF6BE2" w:rsidP="00EF6BE2">
      <w:pPr>
        <w:spacing w:line="480" w:lineRule="auto"/>
        <w:jc w:val="both"/>
        <w:rPr>
          <w:rFonts w:eastAsia="Calibri"/>
        </w:rPr>
      </w:pPr>
    </w:p>
    <w:p w14:paraId="0FEB5B7C" w14:textId="77777777" w:rsidR="00EF6BE2" w:rsidRPr="00372BDE" w:rsidRDefault="005831FD" w:rsidP="00EF6BE2">
      <w:pPr>
        <w:spacing w:line="480" w:lineRule="auto"/>
        <w:jc w:val="both"/>
        <w:rPr>
          <w:rFonts w:eastAsia="Calibri"/>
        </w:rPr>
      </w:pPr>
      <w:r w:rsidRPr="00372BDE">
        <w:rPr>
          <w:rFonts w:eastAsia="Calibri"/>
        </w:rPr>
        <w:br w:type="page"/>
      </w:r>
    </w:p>
    <w:p w14:paraId="53216C47" w14:textId="77777777" w:rsidR="00EF6BE2" w:rsidRPr="00372BDE" w:rsidRDefault="005831FD" w:rsidP="00EF6BE2">
      <w:pPr>
        <w:spacing w:line="480" w:lineRule="auto"/>
        <w:jc w:val="center"/>
        <w:rPr>
          <w:rFonts w:eastAsia="Calibri"/>
          <w:b/>
        </w:rPr>
      </w:pPr>
      <w:r w:rsidRPr="00372BDE">
        <w:rPr>
          <w:rFonts w:eastAsia="Calibri"/>
          <w:b/>
        </w:rPr>
        <w:lastRenderedPageBreak/>
        <w:t>Dedication</w:t>
      </w:r>
    </w:p>
    <w:p w14:paraId="4443BD87" w14:textId="77777777" w:rsidR="00EF6BE2" w:rsidRPr="00CA0031" w:rsidRDefault="005831FD" w:rsidP="00EF6BE2">
      <w:pPr>
        <w:spacing w:line="480" w:lineRule="auto"/>
        <w:jc w:val="both"/>
        <w:rPr>
          <w:rFonts w:eastAsia="Calibri"/>
        </w:rPr>
      </w:pPr>
      <w:r w:rsidRPr="00CA0031">
        <w:rPr>
          <w:rFonts w:eastAsia="Calibri"/>
        </w:rPr>
        <w:t>This project is dedicated to Almighty God the maker of the universe who gives me the opportunity to s</w:t>
      </w:r>
      <w:r>
        <w:rPr>
          <w:rFonts w:eastAsia="Calibri"/>
        </w:rPr>
        <w:t>tart and complete my project.</w:t>
      </w:r>
    </w:p>
    <w:p w14:paraId="75CAC6CC" w14:textId="77777777" w:rsidR="00EF6BE2" w:rsidRPr="00372BDE" w:rsidRDefault="00EF6BE2" w:rsidP="00EF6BE2">
      <w:pPr>
        <w:spacing w:after="160" w:line="360" w:lineRule="auto"/>
        <w:jc w:val="center"/>
        <w:rPr>
          <w:rFonts w:eastAsia="Calibri"/>
          <w:bCs/>
        </w:rPr>
      </w:pPr>
    </w:p>
    <w:p w14:paraId="7F396961" w14:textId="77777777" w:rsidR="00EF6BE2" w:rsidRPr="00372BDE" w:rsidRDefault="00EF6BE2" w:rsidP="00EF6BE2">
      <w:pPr>
        <w:spacing w:after="160" w:line="360" w:lineRule="auto"/>
        <w:jc w:val="center"/>
        <w:rPr>
          <w:rFonts w:eastAsia="Calibri"/>
          <w:b/>
          <w:bCs/>
        </w:rPr>
      </w:pPr>
    </w:p>
    <w:p w14:paraId="588CB662" w14:textId="77777777" w:rsidR="00EF6BE2" w:rsidRPr="00372BDE" w:rsidRDefault="00EF6BE2" w:rsidP="00EF6BE2">
      <w:pPr>
        <w:spacing w:after="160" w:line="360" w:lineRule="auto"/>
        <w:jc w:val="center"/>
        <w:rPr>
          <w:rFonts w:eastAsia="Calibri"/>
          <w:b/>
          <w:bCs/>
        </w:rPr>
      </w:pPr>
    </w:p>
    <w:p w14:paraId="293DA917" w14:textId="77777777" w:rsidR="00EF6BE2" w:rsidRPr="00372BDE" w:rsidRDefault="00EF6BE2" w:rsidP="00EF6BE2">
      <w:pPr>
        <w:spacing w:after="160" w:line="360" w:lineRule="auto"/>
        <w:jc w:val="center"/>
        <w:rPr>
          <w:rFonts w:eastAsia="Calibri"/>
          <w:b/>
          <w:bCs/>
        </w:rPr>
      </w:pPr>
    </w:p>
    <w:p w14:paraId="3D8CA8E1" w14:textId="77777777" w:rsidR="00EF6BE2" w:rsidRPr="00372BDE" w:rsidRDefault="00EF6BE2" w:rsidP="00EF6BE2">
      <w:pPr>
        <w:spacing w:after="160" w:line="360" w:lineRule="auto"/>
        <w:jc w:val="center"/>
        <w:rPr>
          <w:rFonts w:eastAsia="Calibri"/>
          <w:b/>
          <w:bCs/>
        </w:rPr>
      </w:pPr>
    </w:p>
    <w:p w14:paraId="58378B31" w14:textId="77777777" w:rsidR="00EF6BE2" w:rsidRPr="00372BDE" w:rsidRDefault="00EF6BE2" w:rsidP="00EF6BE2">
      <w:pPr>
        <w:spacing w:after="160" w:line="360" w:lineRule="auto"/>
        <w:jc w:val="center"/>
        <w:rPr>
          <w:rFonts w:eastAsia="Calibri"/>
          <w:b/>
          <w:bCs/>
        </w:rPr>
      </w:pPr>
    </w:p>
    <w:p w14:paraId="65E3AD44" w14:textId="77777777" w:rsidR="00EF6BE2" w:rsidRPr="00372BDE" w:rsidRDefault="00EF6BE2" w:rsidP="00EF6BE2">
      <w:pPr>
        <w:spacing w:after="160" w:line="360" w:lineRule="auto"/>
        <w:jc w:val="center"/>
        <w:rPr>
          <w:rFonts w:eastAsia="Calibri"/>
          <w:b/>
          <w:bCs/>
        </w:rPr>
      </w:pPr>
    </w:p>
    <w:p w14:paraId="6A7AFB11" w14:textId="77777777" w:rsidR="00EF6BE2" w:rsidRPr="00372BDE" w:rsidRDefault="00EF6BE2" w:rsidP="00EF6BE2">
      <w:pPr>
        <w:spacing w:after="160" w:line="360" w:lineRule="auto"/>
        <w:jc w:val="center"/>
        <w:rPr>
          <w:rFonts w:eastAsia="Calibri"/>
          <w:b/>
          <w:bCs/>
        </w:rPr>
      </w:pPr>
    </w:p>
    <w:p w14:paraId="0AFEB490" w14:textId="77777777" w:rsidR="00EF6BE2" w:rsidRPr="00372BDE" w:rsidRDefault="00EF6BE2" w:rsidP="00EF6BE2">
      <w:pPr>
        <w:spacing w:after="160" w:line="360" w:lineRule="auto"/>
        <w:jc w:val="center"/>
        <w:rPr>
          <w:rFonts w:eastAsia="Calibri"/>
          <w:b/>
          <w:bCs/>
        </w:rPr>
      </w:pPr>
    </w:p>
    <w:p w14:paraId="6861B5AD" w14:textId="77777777" w:rsidR="00EF6BE2" w:rsidRPr="00372BDE" w:rsidRDefault="00EF6BE2" w:rsidP="00EF6BE2">
      <w:pPr>
        <w:spacing w:after="160" w:line="360" w:lineRule="auto"/>
        <w:jc w:val="center"/>
        <w:rPr>
          <w:rFonts w:eastAsia="Calibri"/>
          <w:b/>
          <w:bCs/>
        </w:rPr>
      </w:pPr>
    </w:p>
    <w:p w14:paraId="0783A4FD" w14:textId="77777777" w:rsidR="00EF6BE2" w:rsidRPr="00372BDE" w:rsidRDefault="00EF6BE2" w:rsidP="00EF6BE2">
      <w:pPr>
        <w:spacing w:after="160" w:line="360" w:lineRule="auto"/>
        <w:jc w:val="center"/>
        <w:rPr>
          <w:rFonts w:eastAsia="Calibri"/>
          <w:b/>
          <w:bCs/>
        </w:rPr>
      </w:pPr>
    </w:p>
    <w:p w14:paraId="605D2A0B" w14:textId="77777777" w:rsidR="00EF6BE2" w:rsidRPr="00372BDE" w:rsidRDefault="00EF6BE2" w:rsidP="00EF6BE2">
      <w:pPr>
        <w:spacing w:after="160" w:line="360" w:lineRule="auto"/>
        <w:jc w:val="center"/>
        <w:rPr>
          <w:rFonts w:eastAsia="Calibri"/>
          <w:b/>
          <w:bCs/>
        </w:rPr>
      </w:pPr>
    </w:p>
    <w:p w14:paraId="7122C14F" w14:textId="77777777" w:rsidR="00EF6BE2" w:rsidRPr="00372BDE" w:rsidRDefault="00EF6BE2" w:rsidP="00EF6BE2">
      <w:pPr>
        <w:spacing w:after="160" w:line="360" w:lineRule="auto"/>
        <w:jc w:val="center"/>
        <w:rPr>
          <w:rFonts w:eastAsia="Calibri"/>
          <w:b/>
          <w:bCs/>
        </w:rPr>
      </w:pPr>
    </w:p>
    <w:p w14:paraId="5D5EE151" w14:textId="77777777" w:rsidR="00EF6BE2" w:rsidRPr="00372BDE" w:rsidRDefault="00EF6BE2" w:rsidP="00EF6BE2">
      <w:pPr>
        <w:spacing w:after="160" w:line="360" w:lineRule="auto"/>
        <w:jc w:val="center"/>
        <w:rPr>
          <w:rFonts w:eastAsia="Calibri"/>
          <w:b/>
          <w:bCs/>
        </w:rPr>
      </w:pPr>
    </w:p>
    <w:p w14:paraId="1BF6D6BD" w14:textId="77777777" w:rsidR="00EF6BE2" w:rsidRPr="00372BDE" w:rsidRDefault="00EF6BE2" w:rsidP="00EF6BE2">
      <w:pPr>
        <w:spacing w:after="160" w:line="360" w:lineRule="auto"/>
        <w:jc w:val="center"/>
        <w:rPr>
          <w:rFonts w:eastAsia="Calibri"/>
          <w:b/>
          <w:bCs/>
        </w:rPr>
      </w:pPr>
    </w:p>
    <w:p w14:paraId="6798E33B" w14:textId="77777777" w:rsidR="00EF6BE2" w:rsidRPr="00372BDE" w:rsidRDefault="00EF6BE2" w:rsidP="00EF6BE2">
      <w:pPr>
        <w:spacing w:after="160" w:line="360" w:lineRule="auto"/>
        <w:jc w:val="center"/>
        <w:rPr>
          <w:rFonts w:eastAsia="Calibri"/>
          <w:b/>
          <w:bCs/>
        </w:rPr>
      </w:pPr>
    </w:p>
    <w:p w14:paraId="6F522EB7" w14:textId="77777777" w:rsidR="00EF6BE2" w:rsidRPr="00372BDE" w:rsidRDefault="00EF6BE2" w:rsidP="00EF6BE2">
      <w:pPr>
        <w:spacing w:after="160" w:line="360" w:lineRule="auto"/>
        <w:jc w:val="center"/>
        <w:rPr>
          <w:rFonts w:eastAsia="Calibri"/>
          <w:b/>
          <w:bCs/>
        </w:rPr>
      </w:pPr>
    </w:p>
    <w:p w14:paraId="3ED70BFB" w14:textId="77777777" w:rsidR="00EF6BE2" w:rsidRPr="00372BDE" w:rsidRDefault="00EF6BE2" w:rsidP="00EF6BE2">
      <w:pPr>
        <w:spacing w:after="160" w:line="360" w:lineRule="auto"/>
        <w:jc w:val="center"/>
        <w:rPr>
          <w:rFonts w:eastAsia="Calibri"/>
          <w:b/>
          <w:bCs/>
        </w:rPr>
      </w:pPr>
    </w:p>
    <w:p w14:paraId="5AF36C6E" w14:textId="77777777" w:rsidR="00EF6BE2" w:rsidRDefault="00EF6BE2" w:rsidP="00EF6BE2">
      <w:pPr>
        <w:spacing w:after="160" w:line="480" w:lineRule="auto"/>
        <w:jc w:val="center"/>
        <w:rPr>
          <w:rFonts w:eastAsia="Calibri"/>
          <w:b/>
          <w:bCs/>
        </w:rPr>
      </w:pPr>
    </w:p>
    <w:p w14:paraId="4793A668" w14:textId="77777777" w:rsidR="00EF6BE2" w:rsidRPr="00EF6BE2" w:rsidRDefault="005831FD" w:rsidP="00EF6BE2">
      <w:pPr>
        <w:spacing w:line="480" w:lineRule="auto"/>
        <w:jc w:val="center"/>
        <w:rPr>
          <w:rFonts w:eastAsia="Calibri"/>
          <w:b/>
          <w:bCs/>
        </w:rPr>
      </w:pPr>
      <w:r w:rsidRPr="00EF6BE2">
        <w:rPr>
          <w:rFonts w:eastAsia="Calibri"/>
          <w:b/>
          <w:bCs/>
        </w:rPr>
        <w:lastRenderedPageBreak/>
        <w:t>Acknowledgements</w:t>
      </w:r>
    </w:p>
    <w:p w14:paraId="0663B395" w14:textId="77777777" w:rsidR="00EF6BE2" w:rsidRPr="00EF6BE2" w:rsidRDefault="005831FD" w:rsidP="00EF6BE2">
      <w:pPr>
        <w:spacing w:line="480" w:lineRule="auto"/>
        <w:jc w:val="both"/>
        <w:rPr>
          <w:rFonts w:eastAsia="Calibri"/>
        </w:rPr>
      </w:pPr>
      <w:r w:rsidRPr="00EF6BE2">
        <w:rPr>
          <w:rFonts w:eastAsia="Calibri"/>
        </w:rPr>
        <w:t>I wish to express my profound gratitude to Almighty God for the provision, protection and divine mercy, throughout the years of my studies. It is my rich to acknowledge my able and capable supervisor, Dr. Reuben Obaro for his direction through his encouragement, conscientious criticism and motivations which ensured the realization of this this long-essay, may Almighty God elevate you and reward you graciously (Amen).</w:t>
      </w:r>
    </w:p>
    <w:p w14:paraId="39ED1FC4" w14:textId="77777777" w:rsidR="00EF6BE2" w:rsidRPr="00EF6BE2" w:rsidRDefault="005831FD" w:rsidP="00EF6BE2">
      <w:pPr>
        <w:spacing w:line="480" w:lineRule="auto"/>
        <w:jc w:val="both"/>
        <w:rPr>
          <w:rFonts w:eastAsia="Calibri"/>
        </w:rPr>
      </w:pPr>
      <w:r w:rsidRPr="00EF6BE2">
        <w:rPr>
          <w:rFonts w:eastAsia="Calibri"/>
        </w:rPr>
        <w:t>I also wish to acknowledge the effort of other lecturers in the department for their great impact that had played toward the success of my studies. Profound greetings goes to my parent Mr and Mrs Popoola and my siblings.</w:t>
      </w:r>
    </w:p>
    <w:p w14:paraId="58E8645D" w14:textId="77777777" w:rsidR="00EF6BE2" w:rsidRPr="00EF6BE2" w:rsidRDefault="005831FD" w:rsidP="00EF6BE2">
      <w:pPr>
        <w:spacing w:line="480" w:lineRule="auto"/>
        <w:jc w:val="both"/>
        <w:rPr>
          <w:rFonts w:eastAsia="Calibri"/>
        </w:rPr>
      </w:pPr>
      <w:r w:rsidRPr="00EF6BE2">
        <w:rPr>
          <w:rFonts w:eastAsia="Calibri"/>
        </w:rPr>
        <w:t>I owe my special thanks to all those who have contributed in one way or the other to the success of my studies most especially, parents and my siblings and also my course mates.</w:t>
      </w:r>
    </w:p>
    <w:p w14:paraId="665F2C88" w14:textId="77777777" w:rsidR="00EF6BE2" w:rsidRPr="00372BDE" w:rsidRDefault="00EF6BE2" w:rsidP="00EF6BE2">
      <w:pPr>
        <w:spacing w:after="160" w:line="360" w:lineRule="auto"/>
        <w:jc w:val="center"/>
        <w:rPr>
          <w:rFonts w:eastAsia="Calibri"/>
          <w:bCs/>
        </w:rPr>
      </w:pPr>
    </w:p>
    <w:p w14:paraId="6C3C5B0F" w14:textId="77777777" w:rsidR="00EF6BE2" w:rsidRPr="00372BDE" w:rsidRDefault="00EF6BE2" w:rsidP="00EF6BE2">
      <w:pPr>
        <w:spacing w:after="160" w:line="360" w:lineRule="auto"/>
        <w:jc w:val="center"/>
        <w:rPr>
          <w:rFonts w:eastAsia="Calibri"/>
          <w:bCs/>
        </w:rPr>
      </w:pPr>
    </w:p>
    <w:p w14:paraId="627E3FBD" w14:textId="77777777" w:rsidR="00EF6BE2" w:rsidRPr="00372BDE" w:rsidRDefault="00EF6BE2" w:rsidP="00EF6BE2">
      <w:pPr>
        <w:spacing w:after="160" w:line="360" w:lineRule="auto"/>
        <w:jc w:val="center"/>
        <w:rPr>
          <w:rFonts w:eastAsia="Calibri"/>
          <w:bCs/>
        </w:rPr>
      </w:pPr>
    </w:p>
    <w:p w14:paraId="20602814" w14:textId="77777777" w:rsidR="00EF6BE2" w:rsidRPr="00372BDE" w:rsidRDefault="00EF6BE2" w:rsidP="00EF6BE2">
      <w:pPr>
        <w:spacing w:after="160" w:line="360" w:lineRule="auto"/>
        <w:jc w:val="center"/>
        <w:rPr>
          <w:rFonts w:eastAsia="Calibri"/>
          <w:bCs/>
        </w:rPr>
      </w:pPr>
    </w:p>
    <w:p w14:paraId="23EE48C1" w14:textId="77777777" w:rsidR="00EF6BE2" w:rsidRPr="00372BDE" w:rsidRDefault="00EF6BE2" w:rsidP="00EF6BE2">
      <w:pPr>
        <w:spacing w:after="160" w:line="360" w:lineRule="auto"/>
        <w:jc w:val="center"/>
        <w:rPr>
          <w:rFonts w:eastAsia="Calibri"/>
          <w:bCs/>
        </w:rPr>
      </w:pPr>
    </w:p>
    <w:p w14:paraId="0769E484" w14:textId="77777777" w:rsidR="00EF6BE2" w:rsidRPr="00372BDE" w:rsidRDefault="00EF6BE2" w:rsidP="00EF6BE2">
      <w:pPr>
        <w:spacing w:after="160" w:line="360" w:lineRule="auto"/>
        <w:jc w:val="center"/>
        <w:rPr>
          <w:rFonts w:eastAsia="Calibri"/>
          <w:bCs/>
        </w:rPr>
      </w:pPr>
    </w:p>
    <w:p w14:paraId="04704B9D" w14:textId="77777777" w:rsidR="00EF6BE2" w:rsidRPr="00372BDE" w:rsidRDefault="00EF6BE2" w:rsidP="00EF6BE2">
      <w:pPr>
        <w:spacing w:after="160" w:line="360" w:lineRule="auto"/>
        <w:jc w:val="center"/>
        <w:rPr>
          <w:rFonts w:eastAsia="Calibri"/>
          <w:bCs/>
        </w:rPr>
      </w:pPr>
    </w:p>
    <w:p w14:paraId="6311673A" w14:textId="77777777" w:rsidR="00EF6BE2" w:rsidRPr="00372BDE" w:rsidRDefault="00EF6BE2" w:rsidP="00EF6BE2">
      <w:pPr>
        <w:spacing w:after="160" w:line="360" w:lineRule="auto"/>
        <w:jc w:val="center"/>
        <w:rPr>
          <w:rFonts w:eastAsia="Calibri"/>
          <w:bCs/>
        </w:rPr>
      </w:pPr>
    </w:p>
    <w:p w14:paraId="2DB207D2" w14:textId="77777777" w:rsidR="00EF6BE2" w:rsidRPr="00372BDE" w:rsidRDefault="00EF6BE2" w:rsidP="00EF6BE2">
      <w:pPr>
        <w:spacing w:after="160" w:line="360" w:lineRule="auto"/>
        <w:jc w:val="center"/>
        <w:rPr>
          <w:rFonts w:eastAsia="Calibri"/>
          <w:bCs/>
        </w:rPr>
      </w:pPr>
    </w:p>
    <w:p w14:paraId="21E2BE69" w14:textId="77777777" w:rsidR="00EF6BE2" w:rsidRPr="00372BDE" w:rsidRDefault="00EF6BE2" w:rsidP="00EF6BE2">
      <w:pPr>
        <w:spacing w:after="160" w:line="360" w:lineRule="auto"/>
        <w:jc w:val="center"/>
        <w:rPr>
          <w:rFonts w:eastAsia="Calibri"/>
          <w:bCs/>
        </w:rPr>
      </w:pPr>
    </w:p>
    <w:p w14:paraId="12AF81B0" w14:textId="77777777" w:rsidR="00EF6BE2" w:rsidRDefault="00EF6BE2" w:rsidP="00EF6BE2">
      <w:pPr>
        <w:spacing w:line="480" w:lineRule="auto"/>
        <w:jc w:val="center"/>
        <w:rPr>
          <w:rFonts w:eastAsia="Calibri"/>
          <w:bCs/>
        </w:rPr>
      </w:pPr>
    </w:p>
    <w:p w14:paraId="720EF19C" w14:textId="77777777" w:rsidR="00EF6BE2" w:rsidRDefault="00EF6BE2" w:rsidP="00EF6BE2">
      <w:pPr>
        <w:spacing w:line="480" w:lineRule="auto"/>
        <w:jc w:val="center"/>
        <w:rPr>
          <w:rFonts w:eastAsia="Calibri"/>
          <w:bCs/>
        </w:rPr>
      </w:pPr>
    </w:p>
    <w:p w14:paraId="4257E21C" w14:textId="77777777" w:rsidR="00EF6BE2" w:rsidRPr="00B238BD" w:rsidRDefault="005831FD" w:rsidP="00EF6BE2">
      <w:pPr>
        <w:spacing w:line="480" w:lineRule="auto"/>
        <w:jc w:val="center"/>
        <w:rPr>
          <w:rFonts w:eastAsia="Calibri"/>
          <w:b/>
          <w:bCs/>
        </w:rPr>
      </w:pPr>
      <w:r w:rsidRPr="00B238BD">
        <w:rPr>
          <w:rFonts w:eastAsia="Calibri"/>
          <w:b/>
          <w:bCs/>
        </w:rPr>
        <w:lastRenderedPageBreak/>
        <w:t xml:space="preserve">Abstract </w:t>
      </w:r>
    </w:p>
    <w:p w14:paraId="408A305A" w14:textId="77777777" w:rsidR="00EF6BE2" w:rsidRDefault="005831FD" w:rsidP="00EF6BE2">
      <w:pPr>
        <w:spacing w:line="480" w:lineRule="auto"/>
        <w:jc w:val="both"/>
        <w:rPr>
          <w:rFonts w:eastAsia="Calibri"/>
        </w:rPr>
      </w:pPr>
      <w:r w:rsidRPr="00754187">
        <w:rPr>
          <w:rFonts w:eastAsia="Calibri"/>
          <w:lang w:val="en-GB"/>
        </w:rPr>
        <w:t xml:space="preserve">Evaluation and economic potential of marble deposit from </w:t>
      </w:r>
      <w:proofErr w:type="spellStart"/>
      <w:r w:rsidRPr="00754187">
        <w:rPr>
          <w:rFonts w:eastAsia="Calibri"/>
          <w:lang w:val="en-GB"/>
        </w:rPr>
        <w:t>Elebu</w:t>
      </w:r>
      <w:proofErr w:type="spellEnd"/>
      <w:r w:rsidRPr="00754187">
        <w:rPr>
          <w:rFonts w:eastAsia="Calibri"/>
          <w:lang w:val="en-GB"/>
        </w:rPr>
        <w:t>, in Moro</w:t>
      </w:r>
      <w:r>
        <w:rPr>
          <w:rFonts w:eastAsia="Calibri"/>
          <w:lang w:val="en-GB"/>
        </w:rPr>
        <w:t xml:space="preserve"> Local Government Area of </w:t>
      </w:r>
      <w:r w:rsidRPr="00754187">
        <w:rPr>
          <w:rFonts w:eastAsia="Calibri"/>
          <w:lang w:val="en-GB"/>
        </w:rPr>
        <w:t>Kwara State were examined for their possible industrial applications</w:t>
      </w:r>
      <w:r w:rsidRPr="00754187">
        <w:rPr>
          <w:rFonts w:eastAsia="Calibri"/>
        </w:rPr>
        <w:t xml:space="preserve">. Five </w:t>
      </w:r>
      <w:r w:rsidRPr="00754187">
        <w:rPr>
          <w:rFonts w:eastAsia="Calibri"/>
          <w:lang w:val="en-GB"/>
        </w:rPr>
        <w:t>(5) samples were taken to laboratory for treatment and standard laboratory preparation prior to physical and mechanical analysis at Civil laboratory, University of Ilorin. The physical analysis include specific gravity, bulk density, porosity, compressive strength and aggregate abrasion value. It is evident for all the samples that</w:t>
      </w:r>
      <w:r w:rsidRPr="00754187">
        <w:rPr>
          <w:rFonts w:eastAsia="Calibri"/>
        </w:rPr>
        <w:t xml:space="preserve"> the specific gravity may be credited to low degree of weathering and are suitable for heavy construction work. The lower density values can be attributed to the presence of impurities, especially in </w:t>
      </w:r>
      <w:r>
        <w:rPr>
          <w:rFonts w:eastAsia="Calibri"/>
        </w:rPr>
        <w:t>the country rocks. These factors</w:t>
      </w:r>
      <w:r w:rsidRPr="00754187">
        <w:rPr>
          <w:rFonts w:eastAsia="Calibri"/>
        </w:rPr>
        <w:t xml:space="preserve"> contribute to a decrease in the overall density. Based on porosity, </w:t>
      </w:r>
      <w:r>
        <w:rPr>
          <w:rFonts w:eastAsia="Calibri"/>
        </w:rPr>
        <w:t>the marble</w:t>
      </w:r>
      <w:r w:rsidRPr="00754187">
        <w:rPr>
          <w:rFonts w:eastAsia="Calibri"/>
        </w:rPr>
        <w:t xml:space="preserve"> is not prone to dissolubility, acid attacks and</w:t>
      </w:r>
      <w:r>
        <w:rPr>
          <w:rFonts w:eastAsia="Calibri"/>
        </w:rPr>
        <w:t xml:space="preserve"> are less porous and dense along with </w:t>
      </w:r>
      <w:r w:rsidRPr="00754187">
        <w:rPr>
          <w:rFonts w:eastAsia="Calibri"/>
        </w:rPr>
        <w:t xml:space="preserve">the effect of weathering </w:t>
      </w:r>
      <w:r>
        <w:rPr>
          <w:rFonts w:eastAsia="Calibri"/>
        </w:rPr>
        <w:t xml:space="preserve">which </w:t>
      </w:r>
      <w:r w:rsidRPr="00754187">
        <w:rPr>
          <w:rFonts w:eastAsia="Calibri"/>
        </w:rPr>
        <w:t>ha</w:t>
      </w:r>
      <w:r>
        <w:rPr>
          <w:rFonts w:eastAsia="Calibri"/>
        </w:rPr>
        <w:t xml:space="preserve">ve been of insignificant </w:t>
      </w:r>
      <w:r w:rsidRPr="00754187">
        <w:rPr>
          <w:rFonts w:eastAsia="Calibri"/>
        </w:rPr>
        <w:t>implication. The relatively lower values of water absorption can also be attribu</w:t>
      </w:r>
      <w:r>
        <w:rPr>
          <w:rFonts w:eastAsia="Calibri"/>
        </w:rPr>
        <w:t>ted to factors such as porosity</w:t>
      </w:r>
      <w:r w:rsidRPr="00754187">
        <w:rPr>
          <w:rFonts w:eastAsia="Calibri"/>
        </w:rPr>
        <w:t xml:space="preserve"> and weathering or even high percentage of impurities including allied minerals. The </w:t>
      </w:r>
      <w:r>
        <w:rPr>
          <w:rFonts w:eastAsia="Calibri"/>
        </w:rPr>
        <w:t>UCS</w:t>
      </w:r>
      <w:r w:rsidRPr="00754187">
        <w:rPr>
          <w:rFonts w:eastAsia="Calibri"/>
        </w:rPr>
        <w:t xml:space="preserve"> of all rock samples are not good in the production of floor tiles and cladding stone b</w:t>
      </w:r>
      <w:r>
        <w:rPr>
          <w:rFonts w:eastAsia="Calibri"/>
        </w:rPr>
        <w:t xml:space="preserve">ased on low </w:t>
      </w:r>
      <w:r w:rsidRPr="00754187">
        <w:rPr>
          <w:rFonts w:eastAsia="Calibri"/>
        </w:rPr>
        <w:t>U</w:t>
      </w:r>
      <w:r>
        <w:rPr>
          <w:rFonts w:eastAsia="Calibri"/>
        </w:rPr>
        <w:t xml:space="preserve">niaxial </w:t>
      </w:r>
      <w:r w:rsidRPr="00754187">
        <w:rPr>
          <w:rFonts w:eastAsia="Calibri"/>
        </w:rPr>
        <w:t>C</w:t>
      </w:r>
      <w:r>
        <w:rPr>
          <w:rFonts w:eastAsia="Calibri"/>
        </w:rPr>
        <w:t xml:space="preserve">ompressive </w:t>
      </w:r>
      <w:r w:rsidRPr="00754187">
        <w:rPr>
          <w:rFonts w:eastAsia="Calibri"/>
        </w:rPr>
        <w:t>S</w:t>
      </w:r>
      <w:r>
        <w:rPr>
          <w:rFonts w:eastAsia="Calibri"/>
        </w:rPr>
        <w:t xml:space="preserve">trength. </w:t>
      </w:r>
      <w:r w:rsidRPr="00754187">
        <w:rPr>
          <w:rFonts w:eastAsia="Calibri"/>
        </w:rPr>
        <w:t xml:space="preserve">The abrasion values of </w:t>
      </w:r>
      <w:proofErr w:type="spellStart"/>
      <w:r w:rsidRPr="00754187">
        <w:rPr>
          <w:rFonts w:eastAsia="Calibri"/>
        </w:rPr>
        <w:t>Elebu</w:t>
      </w:r>
      <w:proofErr w:type="spellEnd"/>
      <w:r w:rsidRPr="00754187">
        <w:rPr>
          <w:rFonts w:eastAsia="Calibri"/>
        </w:rPr>
        <w:t xml:space="preserve"> marble are compared to the minimum acceptable value specified in the ASTM C503 (2001) standard which suggest that all the samples are above the minimum required standard. Based on this, </w:t>
      </w:r>
      <w:proofErr w:type="spellStart"/>
      <w:r w:rsidRPr="00754187">
        <w:rPr>
          <w:rFonts w:eastAsia="Calibri"/>
        </w:rPr>
        <w:t>Elebu</w:t>
      </w:r>
      <w:proofErr w:type="spellEnd"/>
      <w:r w:rsidRPr="00754187">
        <w:rPr>
          <w:rFonts w:eastAsia="Calibri"/>
        </w:rPr>
        <w:t xml:space="preserve"> marble is </w:t>
      </w:r>
      <w:r>
        <w:rPr>
          <w:rFonts w:eastAsia="Calibri"/>
        </w:rPr>
        <w:t xml:space="preserve">not only </w:t>
      </w:r>
      <w:r w:rsidRPr="00754187">
        <w:rPr>
          <w:rFonts w:eastAsia="Calibri"/>
        </w:rPr>
        <w:t xml:space="preserve">suitable </w:t>
      </w:r>
      <w:r>
        <w:rPr>
          <w:rFonts w:eastAsia="Calibri"/>
        </w:rPr>
        <w:t xml:space="preserve">for fluxing steel but as </w:t>
      </w:r>
      <w:r w:rsidRPr="00754187">
        <w:rPr>
          <w:rFonts w:eastAsia="Calibri"/>
        </w:rPr>
        <w:t xml:space="preserve">chips which are crushed in pieces that are produced according to consumers’ size demand and needs. Chips give gardens or landscapes exquisite cool look. </w:t>
      </w:r>
      <w:r>
        <w:rPr>
          <w:rFonts w:eastAsia="Calibri"/>
        </w:rPr>
        <w:t>It can also be used as m</w:t>
      </w:r>
      <w:r w:rsidRPr="00754187">
        <w:rPr>
          <w:rFonts w:eastAsia="Calibri"/>
        </w:rPr>
        <w:t xml:space="preserve">arble fittings </w:t>
      </w:r>
      <w:r>
        <w:rPr>
          <w:rFonts w:eastAsia="Calibri"/>
        </w:rPr>
        <w:t xml:space="preserve">of </w:t>
      </w:r>
      <w:r w:rsidRPr="00754187">
        <w:rPr>
          <w:rFonts w:eastAsia="Calibri"/>
        </w:rPr>
        <w:t>high strength materials that are fitted in places where hard substances impervious to moisture are demanded</w:t>
      </w:r>
      <w:r>
        <w:rPr>
          <w:rFonts w:eastAsia="Calibri"/>
        </w:rPr>
        <w:t>.</w:t>
      </w:r>
    </w:p>
    <w:p w14:paraId="106DC0EB" w14:textId="77777777" w:rsidR="00EF6BE2" w:rsidRDefault="00EF6BE2" w:rsidP="00EF6BE2">
      <w:pPr>
        <w:spacing w:line="480" w:lineRule="auto"/>
        <w:jc w:val="center"/>
        <w:rPr>
          <w:rFonts w:eastAsia="Calibri"/>
          <w:b/>
          <w:bCs/>
        </w:rPr>
      </w:pPr>
    </w:p>
    <w:p w14:paraId="5D8EB124" w14:textId="77777777" w:rsidR="00EF6BE2" w:rsidRPr="00372BDE" w:rsidRDefault="00EF6BE2" w:rsidP="00EF6BE2">
      <w:pPr>
        <w:spacing w:line="480" w:lineRule="auto"/>
        <w:jc w:val="center"/>
        <w:rPr>
          <w:rFonts w:eastAsia="Calibri"/>
          <w:b/>
          <w:bCs/>
        </w:rPr>
      </w:pPr>
    </w:p>
    <w:p w14:paraId="462E8DA4" w14:textId="77777777" w:rsidR="00EF6BE2" w:rsidRPr="00372BDE" w:rsidRDefault="005831FD" w:rsidP="00EF6BE2">
      <w:pPr>
        <w:spacing w:line="480" w:lineRule="auto"/>
        <w:jc w:val="center"/>
        <w:rPr>
          <w:rFonts w:eastAsia="Calibri"/>
          <w:b/>
          <w:bCs/>
        </w:rPr>
      </w:pPr>
      <w:r w:rsidRPr="00372BDE">
        <w:rPr>
          <w:rFonts w:eastAsia="Calibri"/>
          <w:b/>
          <w:bCs/>
        </w:rPr>
        <w:lastRenderedPageBreak/>
        <w:t>Table of Contents</w:t>
      </w:r>
    </w:p>
    <w:p w14:paraId="02FCA513" w14:textId="77777777" w:rsidR="00EF6BE2" w:rsidRPr="00372BDE" w:rsidRDefault="005831FD" w:rsidP="00EF6BE2">
      <w:pPr>
        <w:spacing w:line="480" w:lineRule="auto"/>
        <w:jc w:val="both"/>
        <w:rPr>
          <w:rFonts w:eastAsia="Calibri"/>
          <w:bCs/>
        </w:rPr>
      </w:pPr>
      <w:r w:rsidRPr="00372BDE">
        <w:rPr>
          <w:rFonts w:eastAsia="Calibri"/>
          <w:bCs/>
        </w:rPr>
        <w:t>Title page</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i</w:t>
      </w:r>
    </w:p>
    <w:p w14:paraId="31556ADF" w14:textId="77777777" w:rsidR="00EF6BE2" w:rsidRPr="00372BDE" w:rsidRDefault="005831FD" w:rsidP="00EF6BE2">
      <w:pPr>
        <w:spacing w:line="480" w:lineRule="auto"/>
        <w:jc w:val="both"/>
        <w:rPr>
          <w:rFonts w:eastAsia="Calibri"/>
          <w:bCs/>
        </w:rPr>
      </w:pPr>
      <w:r w:rsidRPr="00372BDE">
        <w:rPr>
          <w:rFonts w:eastAsia="Calibri"/>
          <w:bCs/>
        </w:rPr>
        <w:t>Certification</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ii</w:t>
      </w:r>
    </w:p>
    <w:p w14:paraId="34F1C3DB" w14:textId="77777777" w:rsidR="00EF6BE2" w:rsidRPr="00372BDE" w:rsidRDefault="005831FD" w:rsidP="00EF6BE2">
      <w:pPr>
        <w:spacing w:line="480" w:lineRule="auto"/>
        <w:jc w:val="both"/>
        <w:rPr>
          <w:rFonts w:eastAsia="Calibri"/>
          <w:bCs/>
        </w:rPr>
      </w:pPr>
      <w:r w:rsidRPr="00372BDE">
        <w:rPr>
          <w:rFonts w:eastAsia="Calibri"/>
          <w:bCs/>
        </w:rPr>
        <w:t>Dedication</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iii</w:t>
      </w:r>
    </w:p>
    <w:p w14:paraId="39F3870B" w14:textId="77777777" w:rsidR="00EF6BE2" w:rsidRPr="00372BDE" w:rsidRDefault="005831FD" w:rsidP="00EF6BE2">
      <w:pPr>
        <w:spacing w:line="480" w:lineRule="auto"/>
        <w:jc w:val="both"/>
        <w:rPr>
          <w:rFonts w:eastAsia="Calibri"/>
          <w:bCs/>
        </w:rPr>
      </w:pPr>
      <w:r w:rsidRPr="00372BDE">
        <w:rPr>
          <w:rFonts w:eastAsia="Calibri"/>
          <w:bCs/>
        </w:rPr>
        <w:t>Acknowledgement</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iv</w:t>
      </w:r>
    </w:p>
    <w:p w14:paraId="4E908CB5" w14:textId="77777777" w:rsidR="00EF6BE2" w:rsidRPr="00372BDE" w:rsidRDefault="005831FD" w:rsidP="00EF6BE2">
      <w:pPr>
        <w:spacing w:line="480" w:lineRule="auto"/>
        <w:jc w:val="both"/>
        <w:rPr>
          <w:rFonts w:eastAsia="Calibri"/>
          <w:bCs/>
        </w:rPr>
      </w:pPr>
      <w:r w:rsidRPr="00372BDE">
        <w:rPr>
          <w:rFonts w:eastAsia="Calibri"/>
          <w:bCs/>
        </w:rPr>
        <w:t>Abstract</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v</w:t>
      </w:r>
    </w:p>
    <w:p w14:paraId="1A72E22F" w14:textId="77777777" w:rsidR="00EF6BE2" w:rsidRPr="00372BDE" w:rsidRDefault="005831FD" w:rsidP="00EF6BE2">
      <w:pPr>
        <w:spacing w:line="480" w:lineRule="auto"/>
        <w:jc w:val="both"/>
        <w:rPr>
          <w:rFonts w:eastAsia="Calibri"/>
          <w:bCs/>
        </w:rPr>
      </w:pPr>
      <w:r w:rsidRPr="00372BDE">
        <w:rPr>
          <w:rFonts w:eastAsia="Calibri"/>
          <w:bCs/>
        </w:rPr>
        <w:t>Table of content</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vi</w:t>
      </w:r>
    </w:p>
    <w:p w14:paraId="445BE42A" w14:textId="77777777" w:rsidR="00EF6BE2" w:rsidRPr="00372BDE" w:rsidRDefault="005831FD" w:rsidP="00EF6BE2">
      <w:pPr>
        <w:spacing w:line="480" w:lineRule="auto"/>
        <w:jc w:val="both"/>
        <w:rPr>
          <w:rFonts w:eastAsia="Calibri"/>
          <w:bCs/>
        </w:rPr>
      </w:pPr>
      <w:r w:rsidRPr="00372BDE">
        <w:rPr>
          <w:rFonts w:eastAsia="Calibri"/>
          <w:bCs/>
        </w:rPr>
        <w:t>List of Figures</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ix</w:t>
      </w:r>
    </w:p>
    <w:p w14:paraId="144CF6DA" w14:textId="77777777" w:rsidR="00EF6BE2" w:rsidRPr="00372BDE" w:rsidRDefault="005831FD" w:rsidP="00EF6BE2">
      <w:pPr>
        <w:spacing w:line="480" w:lineRule="auto"/>
        <w:jc w:val="both"/>
        <w:rPr>
          <w:rFonts w:eastAsia="Calibri"/>
          <w:bCs/>
        </w:rPr>
      </w:pPr>
      <w:r w:rsidRPr="00372BDE">
        <w:rPr>
          <w:rFonts w:eastAsia="Calibri"/>
          <w:bCs/>
        </w:rPr>
        <w:t>List of Tables</w:t>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r>
      <w:r w:rsidRPr="00372BDE">
        <w:rPr>
          <w:rFonts w:eastAsia="Calibri"/>
          <w:bCs/>
        </w:rPr>
        <w:tab/>
        <w:t>x</w:t>
      </w:r>
    </w:p>
    <w:p w14:paraId="67A6C9A2" w14:textId="77777777" w:rsidR="00EF6BE2" w:rsidRPr="00D87F7B" w:rsidRDefault="005831FD" w:rsidP="00EF6BE2">
      <w:pPr>
        <w:spacing w:line="480" w:lineRule="auto"/>
        <w:rPr>
          <w:rFonts w:eastAsia="Calibri"/>
          <w:b/>
        </w:rPr>
      </w:pPr>
      <w:r w:rsidRPr="00D87F7B">
        <w:rPr>
          <w:rFonts w:eastAsia="Calibri"/>
          <w:b/>
        </w:rPr>
        <w:t>CHAPTER ONE</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w:t>
      </w:r>
    </w:p>
    <w:p w14:paraId="04922DC9" w14:textId="77777777" w:rsidR="00EF6BE2" w:rsidRPr="00D87F7B" w:rsidRDefault="005831FD" w:rsidP="00EF6BE2">
      <w:pPr>
        <w:spacing w:line="480" w:lineRule="auto"/>
        <w:rPr>
          <w:rFonts w:eastAsia="Calibri"/>
          <w:b/>
          <w:szCs w:val="22"/>
        </w:rPr>
      </w:pPr>
      <w:r w:rsidRPr="00D87F7B">
        <w:rPr>
          <w:rFonts w:eastAsia="Calibri"/>
          <w:b/>
          <w:szCs w:val="22"/>
        </w:rPr>
        <w:t>1.0</w:t>
      </w:r>
      <w:r w:rsidRPr="00D87F7B">
        <w:rPr>
          <w:rFonts w:eastAsia="Calibri"/>
          <w:b/>
          <w:szCs w:val="22"/>
        </w:rPr>
        <w:tab/>
        <w:t>Introduction</w:t>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t>1</w:t>
      </w:r>
    </w:p>
    <w:p w14:paraId="76F33B01" w14:textId="77777777" w:rsidR="00EF6BE2" w:rsidRPr="00372BDE" w:rsidRDefault="005831FD" w:rsidP="00EF6BE2">
      <w:pPr>
        <w:spacing w:line="480" w:lineRule="auto"/>
        <w:jc w:val="both"/>
        <w:rPr>
          <w:rFonts w:eastAsia="Calibri"/>
          <w:szCs w:val="22"/>
        </w:rPr>
      </w:pPr>
      <w:r w:rsidRPr="00372BDE">
        <w:rPr>
          <w:rFonts w:eastAsia="Calibri"/>
          <w:szCs w:val="22"/>
        </w:rPr>
        <w:t>1.1</w:t>
      </w:r>
      <w:r w:rsidRPr="00372BDE">
        <w:rPr>
          <w:rFonts w:eastAsia="Calibri"/>
          <w:szCs w:val="22"/>
        </w:rPr>
        <w:tab/>
        <w:t>Background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w:t>
      </w:r>
    </w:p>
    <w:p w14:paraId="6C2B7E09" w14:textId="77777777" w:rsidR="00EF6BE2" w:rsidRPr="00372BDE" w:rsidRDefault="005831FD" w:rsidP="00EF6BE2">
      <w:pPr>
        <w:spacing w:line="480" w:lineRule="auto"/>
        <w:jc w:val="both"/>
        <w:rPr>
          <w:rFonts w:eastAsia="Calibri"/>
          <w:szCs w:val="22"/>
        </w:rPr>
      </w:pPr>
      <w:r w:rsidRPr="00372BDE">
        <w:rPr>
          <w:rFonts w:eastAsia="Calibri"/>
          <w:szCs w:val="22"/>
        </w:rPr>
        <w:t>1.2</w:t>
      </w:r>
      <w:r w:rsidRPr="00372BDE">
        <w:rPr>
          <w:rFonts w:eastAsia="Calibri"/>
          <w:szCs w:val="22"/>
        </w:rPr>
        <w:tab/>
      </w:r>
      <w:r>
        <w:rPr>
          <w:rFonts w:eastAsia="Calibri"/>
          <w:szCs w:val="22"/>
        </w:rPr>
        <w:t>Aim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14:paraId="5B8F1608" w14:textId="77777777" w:rsidR="00EF6BE2" w:rsidRPr="00372BDE" w:rsidRDefault="005831FD" w:rsidP="00EF6BE2">
      <w:pPr>
        <w:spacing w:line="480" w:lineRule="auto"/>
        <w:jc w:val="both"/>
        <w:rPr>
          <w:rFonts w:eastAsia="Calibri"/>
          <w:szCs w:val="22"/>
        </w:rPr>
      </w:pPr>
      <w:r w:rsidRPr="00372BDE">
        <w:rPr>
          <w:rFonts w:eastAsia="Calibri"/>
          <w:szCs w:val="22"/>
        </w:rPr>
        <w:t>1.3</w:t>
      </w:r>
      <w:r w:rsidRPr="00372BDE">
        <w:rPr>
          <w:rFonts w:eastAsia="Calibri"/>
          <w:szCs w:val="22"/>
        </w:rPr>
        <w:tab/>
        <w:t>Objectives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r w:rsidRPr="00372BDE">
        <w:rPr>
          <w:rFonts w:eastAsia="Calibri"/>
          <w:szCs w:val="22"/>
        </w:rPr>
        <w:t xml:space="preserve"> </w:t>
      </w:r>
    </w:p>
    <w:p w14:paraId="1B4D0700" w14:textId="77777777" w:rsidR="00EF6BE2" w:rsidRPr="00372BDE" w:rsidRDefault="005831FD" w:rsidP="00EF6BE2">
      <w:pPr>
        <w:spacing w:line="480" w:lineRule="auto"/>
        <w:jc w:val="both"/>
        <w:rPr>
          <w:rFonts w:eastAsia="Calibri"/>
          <w:szCs w:val="22"/>
        </w:rPr>
      </w:pPr>
      <w:r w:rsidRPr="00372BDE">
        <w:rPr>
          <w:rFonts w:eastAsia="Calibri"/>
          <w:szCs w:val="22"/>
        </w:rPr>
        <w:t>1.4</w:t>
      </w:r>
      <w:r w:rsidRPr="00372BDE">
        <w:rPr>
          <w:rFonts w:eastAsia="Calibri"/>
          <w:szCs w:val="22"/>
        </w:rPr>
        <w:tab/>
        <w:t>Problem Statement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14:paraId="75125986" w14:textId="77777777" w:rsidR="00EF6BE2" w:rsidRPr="00372BDE" w:rsidRDefault="005831FD" w:rsidP="00EF6BE2">
      <w:pPr>
        <w:spacing w:line="480" w:lineRule="auto"/>
        <w:jc w:val="both"/>
        <w:rPr>
          <w:rFonts w:eastAsia="Calibri"/>
          <w:szCs w:val="22"/>
        </w:rPr>
      </w:pPr>
      <w:r w:rsidRPr="00372BDE">
        <w:rPr>
          <w:rFonts w:eastAsia="Calibri"/>
          <w:szCs w:val="22"/>
        </w:rPr>
        <w:t>1.5</w:t>
      </w:r>
      <w:r w:rsidRPr="00372BDE">
        <w:rPr>
          <w:rFonts w:eastAsia="Calibri"/>
          <w:szCs w:val="22"/>
        </w:rPr>
        <w:tab/>
        <w:t>Scope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p>
    <w:p w14:paraId="5C01514E" w14:textId="77777777" w:rsidR="00EF6BE2" w:rsidRPr="00372BDE" w:rsidRDefault="005831FD" w:rsidP="00EF6BE2">
      <w:pPr>
        <w:spacing w:line="480" w:lineRule="auto"/>
        <w:jc w:val="both"/>
        <w:rPr>
          <w:rFonts w:eastAsia="Calibri"/>
          <w:szCs w:val="22"/>
        </w:rPr>
      </w:pPr>
      <w:r w:rsidRPr="00372BDE">
        <w:rPr>
          <w:rFonts w:eastAsia="Calibri"/>
          <w:szCs w:val="22"/>
        </w:rPr>
        <w:t>1.6</w:t>
      </w:r>
      <w:r w:rsidRPr="00372BDE">
        <w:rPr>
          <w:rFonts w:eastAsia="Calibri"/>
          <w:szCs w:val="22"/>
        </w:rPr>
        <w:tab/>
        <w:t>Justification of the study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2</w:t>
      </w:r>
      <w:r w:rsidRPr="00372BDE">
        <w:rPr>
          <w:rFonts w:eastAsia="Calibri"/>
          <w:szCs w:val="22"/>
        </w:rPr>
        <w:t xml:space="preserve"> </w:t>
      </w:r>
    </w:p>
    <w:p w14:paraId="3998FF45" w14:textId="77777777" w:rsidR="00EF6BE2" w:rsidRPr="00D87F7B" w:rsidRDefault="005831FD" w:rsidP="00EF6BE2">
      <w:pPr>
        <w:spacing w:line="480" w:lineRule="auto"/>
        <w:rPr>
          <w:rFonts w:eastAsia="Calibri"/>
          <w:b/>
          <w:szCs w:val="22"/>
        </w:rPr>
      </w:pPr>
      <w:r w:rsidRPr="00D87F7B">
        <w:rPr>
          <w:rFonts w:eastAsia="Calibri"/>
          <w:b/>
          <w:szCs w:val="22"/>
        </w:rPr>
        <w:t>CHAPTER TWO</w:t>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t>4</w:t>
      </w:r>
    </w:p>
    <w:p w14:paraId="3D85BD0E" w14:textId="77777777" w:rsidR="00EF6BE2" w:rsidRPr="00D87F7B" w:rsidRDefault="005831FD" w:rsidP="00EF6BE2">
      <w:pPr>
        <w:spacing w:line="480" w:lineRule="auto"/>
        <w:rPr>
          <w:rFonts w:eastAsia="Calibri"/>
          <w:b/>
          <w:szCs w:val="22"/>
        </w:rPr>
      </w:pPr>
      <w:r w:rsidRPr="00D87F7B">
        <w:rPr>
          <w:rFonts w:eastAsia="Calibri"/>
          <w:b/>
          <w:szCs w:val="22"/>
        </w:rPr>
        <w:t>2.0</w:t>
      </w:r>
      <w:r w:rsidRPr="00D87F7B">
        <w:rPr>
          <w:rFonts w:eastAsia="Calibri"/>
          <w:b/>
          <w:szCs w:val="22"/>
        </w:rPr>
        <w:tab/>
        <w:t>LITERATURE REVIEW</w:t>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t>4</w:t>
      </w:r>
    </w:p>
    <w:p w14:paraId="4EB28466" w14:textId="77777777" w:rsidR="00EF6BE2" w:rsidRPr="00372BDE" w:rsidRDefault="005831FD" w:rsidP="00EF6BE2">
      <w:pPr>
        <w:spacing w:line="480" w:lineRule="auto"/>
        <w:rPr>
          <w:rFonts w:eastAsia="Calibri"/>
          <w:szCs w:val="22"/>
        </w:rPr>
      </w:pPr>
      <w:r w:rsidRPr="00372BDE">
        <w:rPr>
          <w:rFonts w:eastAsia="Calibri"/>
          <w:szCs w:val="22"/>
        </w:rPr>
        <w:t>2.1</w:t>
      </w:r>
      <w:r w:rsidRPr="00372BDE">
        <w:rPr>
          <w:rFonts w:eastAsia="Calibri"/>
          <w:szCs w:val="22"/>
        </w:rPr>
        <w:tab/>
        <w:t>Review of Previous work</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4</w:t>
      </w:r>
    </w:p>
    <w:p w14:paraId="318E0D61" w14:textId="77777777" w:rsidR="00EF6BE2" w:rsidRPr="00372BDE" w:rsidRDefault="005831FD" w:rsidP="00EF6BE2">
      <w:pPr>
        <w:spacing w:line="480" w:lineRule="auto"/>
        <w:rPr>
          <w:rFonts w:eastAsia="Calibri"/>
          <w:szCs w:val="22"/>
        </w:rPr>
      </w:pPr>
      <w:r w:rsidRPr="00372BDE">
        <w:rPr>
          <w:rFonts w:eastAsia="Calibri"/>
          <w:szCs w:val="22"/>
        </w:rPr>
        <w:t>2.2</w:t>
      </w:r>
      <w:r w:rsidRPr="00372BDE">
        <w:rPr>
          <w:rFonts w:eastAsia="Calibri"/>
          <w:szCs w:val="22"/>
        </w:rPr>
        <w:tab/>
        <w:t>Geology of Nigeria</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5</w:t>
      </w:r>
    </w:p>
    <w:p w14:paraId="31A4114A" w14:textId="77777777" w:rsidR="00EF6BE2" w:rsidRPr="00372BDE" w:rsidRDefault="005831FD" w:rsidP="00EF6BE2">
      <w:pPr>
        <w:spacing w:line="480" w:lineRule="auto"/>
        <w:jc w:val="both"/>
        <w:rPr>
          <w:rFonts w:eastAsia="Calibri"/>
        </w:rPr>
      </w:pPr>
      <w:r w:rsidRPr="00372BDE">
        <w:rPr>
          <w:rFonts w:eastAsia="Calibri"/>
        </w:rPr>
        <w:t>2.3</w:t>
      </w:r>
      <w:r w:rsidRPr="00372BDE">
        <w:rPr>
          <w:rFonts w:eastAsia="Calibri"/>
        </w:rPr>
        <w:tab/>
        <w:t>Geology of the study area</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9</w:t>
      </w:r>
    </w:p>
    <w:p w14:paraId="7E380F8F" w14:textId="77777777" w:rsidR="00EF6BE2" w:rsidRPr="00372BDE" w:rsidRDefault="005831FD" w:rsidP="00EF6BE2">
      <w:pPr>
        <w:spacing w:line="480" w:lineRule="auto"/>
        <w:jc w:val="both"/>
        <w:rPr>
          <w:rFonts w:eastAsia="Calibri"/>
          <w:szCs w:val="22"/>
        </w:rPr>
      </w:pPr>
      <w:r w:rsidRPr="00372BDE">
        <w:rPr>
          <w:rFonts w:eastAsia="Calibri"/>
          <w:szCs w:val="22"/>
        </w:rPr>
        <w:t>2.4</w:t>
      </w:r>
      <w:r w:rsidRPr="00372BDE">
        <w:rPr>
          <w:rFonts w:eastAsia="Calibri"/>
          <w:szCs w:val="22"/>
        </w:rPr>
        <w:tab/>
        <w:t>Strength of Marble</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14:paraId="47B9CC52" w14:textId="77777777" w:rsidR="00EF6BE2" w:rsidRPr="00372BDE" w:rsidRDefault="005831FD" w:rsidP="00EF6BE2">
      <w:pPr>
        <w:spacing w:line="480" w:lineRule="auto"/>
        <w:jc w:val="both"/>
        <w:rPr>
          <w:rFonts w:eastAsia="Calibri"/>
          <w:szCs w:val="22"/>
        </w:rPr>
      </w:pPr>
      <w:r w:rsidRPr="00372BDE">
        <w:rPr>
          <w:rFonts w:eastAsia="Calibri"/>
          <w:szCs w:val="22"/>
        </w:rPr>
        <w:t>2.5</w:t>
      </w:r>
      <w:r w:rsidRPr="00372BDE">
        <w:rPr>
          <w:rFonts w:eastAsia="Calibri"/>
          <w:szCs w:val="22"/>
        </w:rPr>
        <w:tab/>
        <w:t>Uses of marble</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11</w:t>
      </w:r>
    </w:p>
    <w:p w14:paraId="3DE04ADE" w14:textId="77777777" w:rsidR="00EF6BE2" w:rsidRPr="00D87F7B" w:rsidRDefault="005831FD" w:rsidP="00EF6BE2">
      <w:pPr>
        <w:spacing w:line="480" w:lineRule="auto"/>
        <w:rPr>
          <w:rFonts w:eastAsia="Calibri"/>
          <w:b/>
          <w:szCs w:val="22"/>
        </w:rPr>
      </w:pPr>
      <w:r w:rsidRPr="00D87F7B">
        <w:rPr>
          <w:rFonts w:eastAsia="Calibri"/>
          <w:b/>
          <w:szCs w:val="22"/>
        </w:rPr>
        <w:t>CHAPTER THREE</w:t>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t>12</w:t>
      </w:r>
    </w:p>
    <w:p w14:paraId="60A501C2" w14:textId="77777777" w:rsidR="00EF6BE2" w:rsidRPr="00D87F7B" w:rsidRDefault="005831FD" w:rsidP="00EF6BE2">
      <w:pPr>
        <w:spacing w:line="480" w:lineRule="auto"/>
        <w:rPr>
          <w:rFonts w:eastAsia="Calibri"/>
          <w:b/>
          <w:szCs w:val="22"/>
        </w:rPr>
      </w:pPr>
      <w:r w:rsidRPr="00D87F7B">
        <w:rPr>
          <w:rFonts w:eastAsia="Calibri"/>
          <w:b/>
          <w:szCs w:val="22"/>
        </w:rPr>
        <w:t>3.0</w:t>
      </w:r>
      <w:r w:rsidRPr="00D87F7B">
        <w:rPr>
          <w:rFonts w:eastAsia="Calibri"/>
          <w:b/>
          <w:szCs w:val="22"/>
        </w:rPr>
        <w:tab/>
        <w:t>MATERIALS AND METHOD</w:t>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r>
      <w:r>
        <w:rPr>
          <w:rFonts w:eastAsia="Calibri"/>
          <w:b/>
          <w:szCs w:val="22"/>
        </w:rPr>
        <w:tab/>
        <w:t>12</w:t>
      </w:r>
    </w:p>
    <w:p w14:paraId="35416AE2" w14:textId="77777777" w:rsidR="00EF6BE2" w:rsidRPr="00372BDE" w:rsidRDefault="005831FD" w:rsidP="00EF6BE2">
      <w:pPr>
        <w:spacing w:line="480" w:lineRule="auto"/>
        <w:jc w:val="both"/>
        <w:rPr>
          <w:rFonts w:eastAsia="Calibri"/>
          <w:szCs w:val="22"/>
        </w:rPr>
      </w:pPr>
      <w:r w:rsidRPr="00372BDE">
        <w:rPr>
          <w:rFonts w:eastAsia="Calibri"/>
          <w:szCs w:val="22"/>
        </w:rPr>
        <w:t>3.1</w:t>
      </w:r>
      <w:r w:rsidRPr="00372BDE">
        <w:rPr>
          <w:rFonts w:eastAsia="Calibri"/>
          <w:szCs w:val="22"/>
        </w:rPr>
        <w:tab/>
        <w:t>Sample collection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14:paraId="29AE4029" w14:textId="77777777" w:rsidR="00EF6BE2" w:rsidRPr="00372BDE" w:rsidRDefault="005831FD" w:rsidP="00EF6BE2">
      <w:pPr>
        <w:spacing w:line="480" w:lineRule="auto"/>
        <w:jc w:val="both"/>
        <w:rPr>
          <w:rFonts w:eastAsia="Calibri"/>
          <w:szCs w:val="22"/>
        </w:rPr>
      </w:pPr>
      <w:r w:rsidRPr="00372BDE">
        <w:rPr>
          <w:rFonts w:eastAsia="Calibri"/>
          <w:szCs w:val="22"/>
        </w:rPr>
        <w:t xml:space="preserve">3.2 </w:t>
      </w:r>
      <w:r w:rsidRPr="00372BDE">
        <w:rPr>
          <w:rFonts w:eastAsia="Calibri"/>
          <w:szCs w:val="22"/>
        </w:rPr>
        <w:tab/>
        <w:t>Laboratory analysis</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14:paraId="1CE0397E" w14:textId="77777777" w:rsidR="00EF6BE2" w:rsidRPr="00372BDE" w:rsidRDefault="005831FD" w:rsidP="00EF6BE2">
      <w:pPr>
        <w:spacing w:line="480" w:lineRule="auto"/>
        <w:jc w:val="both"/>
        <w:rPr>
          <w:rFonts w:eastAsia="Calibri"/>
          <w:szCs w:val="22"/>
        </w:rPr>
      </w:pPr>
      <w:bookmarkStart w:id="0" w:name="_gjdgxs" w:colFirst="0" w:colLast="0"/>
      <w:bookmarkEnd w:id="0"/>
      <w:r w:rsidRPr="00372BDE">
        <w:rPr>
          <w:rFonts w:eastAsia="Calibri"/>
          <w:szCs w:val="22"/>
        </w:rPr>
        <w:t>3.2.1</w:t>
      </w:r>
      <w:r w:rsidRPr="00372BDE">
        <w:rPr>
          <w:rFonts w:eastAsia="Calibri"/>
          <w:szCs w:val="22"/>
        </w:rPr>
        <w:tab/>
        <w:t>Sample preparation</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14:paraId="610A4D05" w14:textId="77777777" w:rsidR="00EF6BE2" w:rsidRPr="00372BDE" w:rsidRDefault="005831FD" w:rsidP="00EF6BE2">
      <w:pPr>
        <w:spacing w:line="480" w:lineRule="auto"/>
        <w:jc w:val="both"/>
        <w:rPr>
          <w:rFonts w:eastAsia="Calibri"/>
          <w:szCs w:val="22"/>
        </w:rPr>
      </w:pPr>
      <w:r w:rsidRPr="00372BDE">
        <w:rPr>
          <w:rFonts w:eastAsia="Calibri"/>
          <w:szCs w:val="22"/>
        </w:rPr>
        <w:t>3.2.2</w:t>
      </w:r>
      <w:r w:rsidRPr="00372BDE">
        <w:rPr>
          <w:rFonts w:eastAsia="Calibri"/>
          <w:szCs w:val="22"/>
        </w:rPr>
        <w:tab/>
        <w:t xml:space="preserve">Procedures for </w:t>
      </w:r>
      <w:r>
        <w:rPr>
          <w:rFonts w:eastAsia="Calibri"/>
          <w:szCs w:val="22"/>
        </w:rPr>
        <w:t>Specific Gravity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12</w:t>
      </w:r>
    </w:p>
    <w:p w14:paraId="6339A623" w14:textId="77777777" w:rsidR="00EF6BE2" w:rsidRPr="00372BDE" w:rsidRDefault="005831FD" w:rsidP="00EF6BE2">
      <w:pPr>
        <w:spacing w:line="480" w:lineRule="auto"/>
        <w:jc w:val="both"/>
        <w:rPr>
          <w:rFonts w:eastAsia="Calibri"/>
          <w:szCs w:val="22"/>
        </w:rPr>
      </w:pPr>
      <w:r w:rsidRPr="00372BDE">
        <w:rPr>
          <w:rFonts w:eastAsia="Calibri"/>
          <w:szCs w:val="22"/>
        </w:rPr>
        <w:t>3.2.3</w:t>
      </w:r>
      <w:r w:rsidRPr="00372BDE">
        <w:rPr>
          <w:rFonts w:eastAsia="Calibri"/>
          <w:szCs w:val="22"/>
        </w:rPr>
        <w:tab/>
        <w:t xml:space="preserve">Procedures for </w:t>
      </w:r>
      <w:r>
        <w:rPr>
          <w:rFonts w:eastAsia="Calibri"/>
          <w:szCs w:val="22"/>
        </w:rPr>
        <w:t>Density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14:paraId="35A76714" w14:textId="77777777" w:rsidR="00EF6BE2" w:rsidRPr="00372BDE" w:rsidRDefault="005831FD" w:rsidP="00EF6BE2">
      <w:pPr>
        <w:spacing w:line="480" w:lineRule="auto"/>
        <w:jc w:val="both"/>
        <w:rPr>
          <w:rFonts w:eastAsia="Calibri"/>
          <w:szCs w:val="22"/>
        </w:rPr>
      </w:pPr>
      <w:r w:rsidRPr="00372BDE">
        <w:rPr>
          <w:rFonts w:eastAsia="Calibri"/>
          <w:szCs w:val="22"/>
        </w:rPr>
        <w:t>3.2.4</w:t>
      </w:r>
      <w:r w:rsidRPr="00372BDE">
        <w:rPr>
          <w:rFonts w:eastAsia="Calibri"/>
          <w:szCs w:val="22"/>
        </w:rPr>
        <w:tab/>
        <w:t xml:space="preserve">Procedures for </w:t>
      </w:r>
      <w:r>
        <w:rPr>
          <w:rFonts w:eastAsia="Calibri"/>
          <w:szCs w:val="22"/>
        </w:rPr>
        <w:t>Porosity</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14:paraId="722A465A" w14:textId="77777777" w:rsidR="00EF6BE2" w:rsidRPr="00372BDE" w:rsidRDefault="005831FD" w:rsidP="00EF6BE2">
      <w:pPr>
        <w:spacing w:line="480" w:lineRule="auto"/>
        <w:jc w:val="both"/>
        <w:rPr>
          <w:rFonts w:eastAsia="Calibri"/>
          <w:szCs w:val="22"/>
        </w:rPr>
      </w:pPr>
      <w:r w:rsidRPr="00372BDE">
        <w:rPr>
          <w:rFonts w:eastAsia="Calibri"/>
          <w:szCs w:val="22"/>
        </w:rPr>
        <w:t>3.2.5</w:t>
      </w:r>
      <w:r w:rsidRPr="00372BDE">
        <w:rPr>
          <w:rFonts w:eastAsia="Calibri"/>
          <w:szCs w:val="22"/>
        </w:rPr>
        <w:tab/>
        <w:t>Procedures for Water Absorption Test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13</w:t>
      </w:r>
    </w:p>
    <w:p w14:paraId="5AD9CD99" w14:textId="77777777" w:rsidR="00EF6BE2" w:rsidRPr="00372BDE" w:rsidRDefault="005831FD" w:rsidP="00EF6BE2">
      <w:pPr>
        <w:spacing w:line="480" w:lineRule="auto"/>
        <w:jc w:val="both"/>
        <w:rPr>
          <w:rFonts w:eastAsia="Calibri"/>
          <w:szCs w:val="22"/>
        </w:rPr>
      </w:pPr>
      <w:r w:rsidRPr="00372BDE">
        <w:rPr>
          <w:rFonts w:eastAsia="Calibri"/>
          <w:szCs w:val="22"/>
        </w:rPr>
        <w:t>3.2.6</w:t>
      </w:r>
      <w:r w:rsidRPr="00372BDE">
        <w:rPr>
          <w:rFonts w:eastAsia="Calibri"/>
          <w:szCs w:val="22"/>
        </w:rPr>
        <w:tab/>
        <w:t>Procedures for Uniaxial Compressive Strength</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14</w:t>
      </w:r>
    </w:p>
    <w:p w14:paraId="70B15DCA" w14:textId="77777777" w:rsidR="00EF6BE2" w:rsidRPr="00372BDE" w:rsidRDefault="005831FD" w:rsidP="00EF6BE2">
      <w:pPr>
        <w:spacing w:line="480" w:lineRule="auto"/>
        <w:jc w:val="both"/>
        <w:rPr>
          <w:rFonts w:eastAsia="Calibri"/>
          <w:szCs w:val="22"/>
        </w:rPr>
      </w:pPr>
      <w:r w:rsidRPr="00372BDE">
        <w:rPr>
          <w:rFonts w:eastAsia="Calibri"/>
          <w:szCs w:val="22"/>
        </w:rPr>
        <w:t>3.2.7</w:t>
      </w:r>
      <w:r w:rsidRPr="00372BDE">
        <w:rPr>
          <w:rFonts w:eastAsia="Calibri"/>
          <w:szCs w:val="22"/>
        </w:rPr>
        <w:tab/>
        <w:t>Procedures for Los Angeles (L.A) Abrasion Test</w:t>
      </w:r>
      <w:r>
        <w:rPr>
          <w:rFonts w:eastAsia="Calibri"/>
          <w:szCs w:val="22"/>
        </w:rPr>
        <w:tab/>
      </w:r>
      <w:r>
        <w:rPr>
          <w:rFonts w:eastAsia="Calibri"/>
          <w:szCs w:val="22"/>
        </w:rPr>
        <w:tab/>
      </w:r>
      <w:r>
        <w:rPr>
          <w:rFonts w:eastAsia="Calibri"/>
          <w:szCs w:val="22"/>
        </w:rPr>
        <w:tab/>
      </w:r>
      <w:r>
        <w:rPr>
          <w:rFonts w:eastAsia="Calibri"/>
          <w:szCs w:val="22"/>
        </w:rPr>
        <w:tab/>
      </w:r>
      <w:r>
        <w:rPr>
          <w:rFonts w:eastAsia="Calibri"/>
          <w:szCs w:val="22"/>
        </w:rPr>
        <w:tab/>
        <w:t>14</w:t>
      </w:r>
    </w:p>
    <w:p w14:paraId="5F680E35" w14:textId="77777777" w:rsidR="00EF6BE2" w:rsidRPr="00D87F7B" w:rsidRDefault="005831FD" w:rsidP="00EF6BE2">
      <w:pPr>
        <w:spacing w:line="480" w:lineRule="auto"/>
        <w:rPr>
          <w:rFonts w:eastAsia="Calibri"/>
          <w:b/>
        </w:rPr>
      </w:pPr>
      <w:r w:rsidRPr="00D87F7B">
        <w:rPr>
          <w:rFonts w:eastAsia="Calibri"/>
          <w:b/>
        </w:rPr>
        <w:t>CHAPTER FOUR</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15</w:t>
      </w:r>
    </w:p>
    <w:p w14:paraId="35F602D0" w14:textId="77777777" w:rsidR="00EF6BE2" w:rsidRPr="00D87F7B" w:rsidRDefault="005831FD" w:rsidP="00EF6BE2">
      <w:pPr>
        <w:spacing w:line="480" w:lineRule="auto"/>
        <w:rPr>
          <w:rFonts w:eastAsia="Calibri"/>
          <w:b/>
        </w:rPr>
      </w:pPr>
      <w:r w:rsidRPr="00D87F7B">
        <w:rPr>
          <w:rFonts w:eastAsia="Calibri"/>
          <w:b/>
        </w:rPr>
        <w:t>4.0</w:t>
      </w:r>
      <w:r w:rsidRPr="00D87F7B">
        <w:rPr>
          <w:rFonts w:eastAsia="Calibri"/>
          <w:b/>
        </w:rPr>
        <w:tab/>
        <w:t>RESULTS AND DISCUSSION</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15</w:t>
      </w:r>
    </w:p>
    <w:p w14:paraId="39D6AD32" w14:textId="77777777" w:rsidR="00EF6BE2" w:rsidRPr="00372BDE" w:rsidRDefault="005831FD" w:rsidP="00EF6BE2">
      <w:pPr>
        <w:spacing w:line="480" w:lineRule="auto"/>
        <w:jc w:val="both"/>
        <w:rPr>
          <w:rFonts w:eastAsia="Calibri"/>
        </w:rPr>
      </w:pPr>
      <w:r w:rsidRPr="00372BDE">
        <w:rPr>
          <w:rFonts w:eastAsia="Calibri"/>
        </w:rPr>
        <w:t>4.1</w:t>
      </w:r>
      <w:r w:rsidRPr="00372BDE">
        <w:rPr>
          <w:rFonts w:eastAsia="Calibri"/>
        </w:rPr>
        <w:tab/>
        <w:t>Results of specific gravity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15</w:t>
      </w:r>
    </w:p>
    <w:p w14:paraId="7BBF2383" w14:textId="77777777" w:rsidR="00EF6BE2" w:rsidRPr="00372BDE" w:rsidRDefault="005831FD" w:rsidP="00EF6BE2">
      <w:pPr>
        <w:spacing w:line="480" w:lineRule="auto"/>
        <w:jc w:val="both"/>
        <w:rPr>
          <w:rFonts w:eastAsia="Calibri"/>
          <w:bCs/>
        </w:rPr>
      </w:pPr>
      <w:r w:rsidRPr="00372BDE">
        <w:rPr>
          <w:rFonts w:eastAsia="Calibri"/>
          <w:bCs/>
        </w:rPr>
        <w:t xml:space="preserve">4.2 </w:t>
      </w:r>
      <w:r w:rsidRPr="00372BDE">
        <w:rPr>
          <w:rFonts w:eastAsia="Calibri"/>
          <w:bCs/>
        </w:rPr>
        <w:tab/>
        <w:t>Discussion on Specific Gravity</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15</w:t>
      </w:r>
    </w:p>
    <w:p w14:paraId="6EC25C50" w14:textId="77777777" w:rsidR="00EF6BE2" w:rsidRPr="00372BDE" w:rsidRDefault="005831FD" w:rsidP="00EF6BE2">
      <w:pPr>
        <w:spacing w:line="480" w:lineRule="auto"/>
        <w:jc w:val="both"/>
        <w:rPr>
          <w:rFonts w:eastAsia="Calibri"/>
        </w:rPr>
      </w:pPr>
      <w:r w:rsidRPr="00372BDE">
        <w:rPr>
          <w:rFonts w:eastAsia="Calibri"/>
        </w:rPr>
        <w:t>4.3</w:t>
      </w:r>
      <w:r w:rsidRPr="00372BDE">
        <w:rPr>
          <w:rFonts w:eastAsia="Calibri"/>
        </w:rPr>
        <w:tab/>
        <w:t>Results of Density (Kg/m</w:t>
      </w:r>
      <w:r w:rsidRPr="00372BDE">
        <w:rPr>
          <w:rFonts w:eastAsia="Calibri"/>
          <w:vertAlign w:val="superscript"/>
        </w:rPr>
        <w:t>3</w:t>
      </w:r>
      <w:r w:rsidRPr="00372BDE">
        <w:rPr>
          <w:rFonts w:eastAsia="Calibri"/>
        </w:rPr>
        <w: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16</w:t>
      </w:r>
    </w:p>
    <w:p w14:paraId="315C4F57" w14:textId="77777777" w:rsidR="00EF6BE2" w:rsidRPr="00372BDE" w:rsidRDefault="005831FD" w:rsidP="00EF6BE2">
      <w:pPr>
        <w:spacing w:line="480" w:lineRule="auto"/>
        <w:jc w:val="both"/>
        <w:rPr>
          <w:rFonts w:eastAsia="Calibri"/>
        </w:rPr>
      </w:pPr>
      <w:r w:rsidRPr="00372BDE">
        <w:rPr>
          <w:rFonts w:eastAsia="Calibri"/>
        </w:rPr>
        <w:t>4.4</w:t>
      </w:r>
      <w:r w:rsidRPr="00372BDE">
        <w:rPr>
          <w:rFonts w:eastAsia="Calibri"/>
        </w:rPr>
        <w:tab/>
        <w:t>Discussion on Density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16</w:t>
      </w:r>
    </w:p>
    <w:p w14:paraId="3D5C9432" w14:textId="77777777" w:rsidR="00EF6BE2" w:rsidRPr="00372BDE" w:rsidRDefault="005831FD" w:rsidP="00EF6BE2">
      <w:pPr>
        <w:spacing w:line="480" w:lineRule="auto"/>
        <w:jc w:val="both"/>
        <w:rPr>
          <w:rFonts w:eastAsia="Calibri"/>
        </w:rPr>
      </w:pPr>
      <w:r w:rsidRPr="00372BDE">
        <w:rPr>
          <w:rFonts w:eastAsia="Calibri"/>
        </w:rPr>
        <w:t>4.5</w:t>
      </w:r>
      <w:r w:rsidRPr="00372BDE">
        <w:rPr>
          <w:rFonts w:eastAsia="Calibri"/>
        </w:rPr>
        <w:tab/>
        <w:t>Results of Porosity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17</w:t>
      </w:r>
    </w:p>
    <w:p w14:paraId="23AE28F8" w14:textId="77777777" w:rsidR="00EF6BE2" w:rsidRPr="00372BDE" w:rsidRDefault="005831FD" w:rsidP="00EF6BE2">
      <w:pPr>
        <w:spacing w:line="480" w:lineRule="auto"/>
        <w:jc w:val="both"/>
        <w:rPr>
          <w:rFonts w:eastAsia="Calibri"/>
        </w:rPr>
      </w:pPr>
      <w:r w:rsidRPr="00372BDE">
        <w:rPr>
          <w:rFonts w:eastAsia="Calibri"/>
        </w:rPr>
        <w:t>4.6</w:t>
      </w:r>
      <w:r w:rsidRPr="00372BDE">
        <w:rPr>
          <w:rFonts w:eastAsia="Calibri"/>
        </w:rPr>
        <w:tab/>
        <w:t>Discussion of Porosity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17</w:t>
      </w:r>
    </w:p>
    <w:p w14:paraId="6B666DA9" w14:textId="77777777" w:rsidR="00EF6BE2" w:rsidRPr="00372BDE" w:rsidRDefault="005831FD" w:rsidP="00EF6BE2">
      <w:pPr>
        <w:spacing w:line="480" w:lineRule="auto"/>
        <w:jc w:val="both"/>
        <w:rPr>
          <w:rFonts w:eastAsia="Calibri"/>
        </w:rPr>
      </w:pPr>
      <w:r w:rsidRPr="00372BDE">
        <w:rPr>
          <w:rFonts w:eastAsia="Calibri"/>
        </w:rPr>
        <w:t>4.7</w:t>
      </w:r>
      <w:r w:rsidRPr="00372BDE">
        <w:rPr>
          <w:rFonts w:eastAsia="Calibri"/>
        </w:rPr>
        <w:tab/>
        <w:t>Results of Water Absorption Capacity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19</w:t>
      </w:r>
    </w:p>
    <w:p w14:paraId="5389D5BE" w14:textId="77777777" w:rsidR="00EF6BE2" w:rsidRPr="00372BDE" w:rsidRDefault="005831FD" w:rsidP="00EF6BE2">
      <w:pPr>
        <w:spacing w:line="480" w:lineRule="auto"/>
        <w:jc w:val="both"/>
        <w:rPr>
          <w:rFonts w:eastAsia="Calibri"/>
          <w:bCs/>
        </w:rPr>
      </w:pPr>
      <w:r>
        <w:rPr>
          <w:rFonts w:eastAsia="Calibri"/>
          <w:bCs/>
        </w:rPr>
        <w:t>4.8</w:t>
      </w:r>
      <w:r>
        <w:rPr>
          <w:rFonts w:eastAsia="Calibri"/>
          <w:bCs/>
        </w:rPr>
        <w:tab/>
      </w:r>
      <w:r w:rsidRPr="00372BDE">
        <w:rPr>
          <w:rFonts w:eastAsia="Calibri"/>
          <w:bCs/>
        </w:rPr>
        <w:t>Discussion on Water Absorption</w:t>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r>
      <w:r>
        <w:rPr>
          <w:rFonts w:eastAsia="Calibri"/>
          <w:bCs/>
        </w:rPr>
        <w:tab/>
        <w:t>19</w:t>
      </w:r>
    </w:p>
    <w:p w14:paraId="69D9C2B2" w14:textId="77777777" w:rsidR="00EF6BE2" w:rsidRPr="00372BDE" w:rsidRDefault="005831FD" w:rsidP="00EF6BE2">
      <w:pPr>
        <w:spacing w:line="480" w:lineRule="auto"/>
        <w:jc w:val="both"/>
        <w:rPr>
          <w:rFonts w:eastAsia="Calibri"/>
        </w:rPr>
      </w:pPr>
      <w:r w:rsidRPr="00372BDE">
        <w:rPr>
          <w:rFonts w:eastAsia="Calibri"/>
        </w:rPr>
        <w:t>4.9</w:t>
      </w:r>
      <w:r w:rsidRPr="00372BDE">
        <w:rPr>
          <w:rFonts w:eastAsia="Calibri"/>
        </w:rPr>
        <w:tab/>
        <w:t>Results of Compressive Strength</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21</w:t>
      </w:r>
    </w:p>
    <w:p w14:paraId="620F1D59" w14:textId="77777777" w:rsidR="00EF6BE2" w:rsidRPr="00372BDE" w:rsidRDefault="005831FD" w:rsidP="00EF6BE2">
      <w:pPr>
        <w:spacing w:line="480" w:lineRule="auto"/>
        <w:jc w:val="both"/>
        <w:rPr>
          <w:rFonts w:eastAsia="Calibri"/>
        </w:rPr>
      </w:pPr>
      <w:r w:rsidRPr="00372BDE">
        <w:rPr>
          <w:rFonts w:eastAsia="Calibri"/>
        </w:rPr>
        <w:t>4.10</w:t>
      </w:r>
      <w:r w:rsidRPr="00372BDE">
        <w:rPr>
          <w:rFonts w:eastAsia="Calibri"/>
        </w:rPr>
        <w:tab/>
        <w:t>Discussion of Compressive Strength</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21</w:t>
      </w:r>
    </w:p>
    <w:p w14:paraId="78E5D4BE" w14:textId="77777777" w:rsidR="00EF6BE2" w:rsidRPr="00372BDE" w:rsidRDefault="005831FD" w:rsidP="00EF6BE2">
      <w:pPr>
        <w:spacing w:line="480" w:lineRule="auto"/>
        <w:jc w:val="both"/>
        <w:rPr>
          <w:rFonts w:eastAsia="Calibri"/>
        </w:rPr>
      </w:pPr>
      <w:r w:rsidRPr="00372BDE">
        <w:rPr>
          <w:rFonts w:eastAsia="Calibri"/>
        </w:rPr>
        <w:t>4.11</w:t>
      </w:r>
      <w:r w:rsidRPr="00372BDE">
        <w:rPr>
          <w:rFonts w:eastAsia="Calibri"/>
        </w:rPr>
        <w:tab/>
        <w:t>Results of Los Angeles Abrasion test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24</w:t>
      </w:r>
    </w:p>
    <w:p w14:paraId="241F6F11" w14:textId="77777777" w:rsidR="00EF6BE2" w:rsidRPr="00372BDE" w:rsidRDefault="005831FD" w:rsidP="00EF6BE2">
      <w:pPr>
        <w:spacing w:line="480" w:lineRule="auto"/>
        <w:jc w:val="both"/>
        <w:rPr>
          <w:rFonts w:eastAsia="Calibri"/>
        </w:rPr>
      </w:pPr>
      <w:r w:rsidRPr="00372BDE">
        <w:rPr>
          <w:rFonts w:eastAsia="Calibri"/>
        </w:rPr>
        <w:t>4.12</w:t>
      </w:r>
      <w:r w:rsidRPr="00372BDE">
        <w:rPr>
          <w:rFonts w:eastAsia="Calibri"/>
        </w:rPr>
        <w:tab/>
        <w:t>Discussion on Los Angeles Abrasion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25</w:t>
      </w:r>
    </w:p>
    <w:p w14:paraId="64F4A42F" w14:textId="77777777" w:rsidR="00EF6BE2" w:rsidRPr="00372BDE" w:rsidRDefault="005831FD" w:rsidP="00EF6BE2">
      <w:pPr>
        <w:spacing w:line="480" w:lineRule="auto"/>
        <w:jc w:val="both"/>
        <w:rPr>
          <w:rFonts w:eastAsia="Calibri"/>
        </w:rPr>
      </w:pPr>
      <w:r w:rsidRPr="00372BDE">
        <w:rPr>
          <w:rFonts w:eastAsia="Calibri"/>
        </w:rPr>
        <w:t>4.13</w:t>
      </w:r>
      <w:r w:rsidRPr="00372BDE">
        <w:rPr>
          <w:rFonts w:eastAsia="Calibri"/>
        </w:rPr>
        <w:tab/>
        <w:t xml:space="preserve">Economic Importance of </w:t>
      </w:r>
      <w:proofErr w:type="spellStart"/>
      <w:r w:rsidRPr="00372BDE">
        <w:rPr>
          <w:rFonts w:eastAsia="Calibri"/>
        </w:rPr>
        <w:t>Elebu</w:t>
      </w:r>
      <w:proofErr w:type="spellEnd"/>
      <w:r w:rsidRPr="00372BDE">
        <w:rPr>
          <w:rFonts w:eastAsia="Calibri"/>
        </w:rPr>
        <w:t xml:space="preserve"> Marble</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26</w:t>
      </w:r>
    </w:p>
    <w:p w14:paraId="184B8415" w14:textId="77777777" w:rsidR="00EF6BE2" w:rsidRPr="00D87F7B" w:rsidRDefault="005831FD" w:rsidP="00EF6BE2">
      <w:pPr>
        <w:spacing w:line="480" w:lineRule="auto"/>
        <w:jc w:val="both"/>
        <w:rPr>
          <w:rFonts w:eastAsia="Calibri"/>
          <w:b/>
        </w:rPr>
      </w:pPr>
      <w:r w:rsidRPr="00D87F7B">
        <w:rPr>
          <w:rFonts w:eastAsia="Calibri"/>
          <w:b/>
        </w:rPr>
        <w:t>CHAPTER FIVE</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27</w:t>
      </w:r>
    </w:p>
    <w:p w14:paraId="2416C76A" w14:textId="77777777" w:rsidR="00EF6BE2" w:rsidRPr="00D87F7B" w:rsidRDefault="005831FD" w:rsidP="00EF6BE2">
      <w:pPr>
        <w:spacing w:line="480" w:lineRule="auto"/>
        <w:jc w:val="both"/>
        <w:rPr>
          <w:rFonts w:eastAsia="Calibri"/>
          <w:b/>
        </w:rPr>
      </w:pPr>
      <w:r w:rsidRPr="00D87F7B">
        <w:rPr>
          <w:rFonts w:eastAsia="Calibri"/>
          <w:b/>
        </w:rPr>
        <w:t>5.0</w:t>
      </w:r>
      <w:r w:rsidRPr="00D87F7B">
        <w:rPr>
          <w:rFonts w:eastAsia="Calibri"/>
          <w:b/>
        </w:rPr>
        <w:tab/>
        <w:t>Conclusion and Recommendation</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b/>
        </w:rPr>
        <w:tab/>
        <w:t>27</w:t>
      </w:r>
    </w:p>
    <w:p w14:paraId="18ECE050" w14:textId="77777777" w:rsidR="00EF6BE2" w:rsidRPr="00372BDE" w:rsidRDefault="005831FD" w:rsidP="00EF6BE2">
      <w:pPr>
        <w:spacing w:line="480" w:lineRule="auto"/>
        <w:jc w:val="both"/>
        <w:rPr>
          <w:rFonts w:eastAsia="Calibri"/>
        </w:rPr>
      </w:pPr>
      <w:r w:rsidRPr="00372BDE">
        <w:rPr>
          <w:rFonts w:eastAsia="Calibri"/>
        </w:rPr>
        <w:t>5.1</w:t>
      </w:r>
      <w:r w:rsidRPr="00372BDE">
        <w:rPr>
          <w:rFonts w:eastAsia="Calibri"/>
        </w:rPr>
        <w:tab/>
        <w:t>Conclusion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27</w:t>
      </w:r>
    </w:p>
    <w:p w14:paraId="52661662" w14:textId="77777777" w:rsidR="00EF6BE2" w:rsidRPr="00372BDE" w:rsidRDefault="005831FD" w:rsidP="00EF6BE2">
      <w:pPr>
        <w:spacing w:line="480" w:lineRule="auto"/>
        <w:jc w:val="both"/>
        <w:rPr>
          <w:rFonts w:eastAsia="Calibri"/>
        </w:rPr>
      </w:pPr>
      <w:r w:rsidRPr="00372BDE">
        <w:rPr>
          <w:rFonts w:eastAsia="Calibri"/>
        </w:rPr>
        <w:t>5.2</w:t>
      </w:r>
      <w:r w:rsidRPr="00372BDE">
        <w:rPr>
          <w:rFonts w:eastAsia="Calibri"/>
        </w:rPr>
        <w:tab/>
        <w:t>Recommendation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27</w:t>
      </w:r>
    </w:p>
    <w:p w14:paraId="317585B8" w14:textId="77777777" w:rsidR="00EF6BE2" w:rsidRPr="00372BDE" w:rsidRDefault="005831FD" w:rsidP="00EF6BE2">
      <w:pPr>
        <w:spacing w:line="480" w:lineRule="auto"/>
        <w:jc w:val="both"/>
        <w:rPr>
          <w:rFonts w:eastAsia="Calibri"/>
        </w:rPr>
      </w:pPr>
      <w:r w:rsidRPr="00372BDE">
        <w:rPr>
          <w:rFonts w:eastAsia="Calibri"/>
        </w:rPr>
        <w:tab/>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28</w:t>
      </w:r>
    </w:p>
    <w:p w14:paraId="0497AEB3" w14:textId="77777777" w:rsidR="00EF6BE2" w:rsidRDefault="00EF6BE2" w:rsidP="00EF6BE2">
      <w:pPr>
        <w:spacing w:line="480" w:lineRule="auto"/>
        <w:jc w:val="center"/>
        <w:rPr>
          <w:rFonts w:eastAsia="Calibri"/>
        </w:rPr>
      </w:pPr>
    </w:p>
    <w:p w14:paraId="4A15CE1C" w14:textId="77777777" w:rsidR="00EF6BE2" w:rsidRDefault="00EF6BE2" w:rsidP="00EF6BE2">
      <w:pPr>
        <w:spacing w:line="480" w:lineRule="auto"/>
        <w:jc w:val="center"/>
        <w:rPr>
          <w:rFonts w:eastAsia="Calibri"/>
        </w:rPr>
      </w:pPr>
    </w:p>
    <w:p w14:paraId="4190F425" w14:textId="77777777" w:rsidR="00EF6BE2" w:rsidRDefault="00EF6BE2" w:rsidP="00EF6BE2">
      <w:pPr>
        <w:spacing w:line="480" w:lineRule="auto"/>
        <w:jc w:val="center"/>
        <w:rPr>
          <w:rFonts w:eastAsia="Calibri"/>
        </w:rPr>
      </w:pPr>
    </w:p>
    <w:p w14:paraId="70F2FF76" w14:textId="77777777" w:rsidR="00EF6BE2" w:rsidRDefault="00EF6BE2" w:rsidP="00EF6BE2">
      <w:pPr>
        <w:spacing w:line="480" w:lineRule="auto"/>
        <w:jc w:val="center"/>
        <w:rPr>
          <w:rFonts w:eastAsia="Calibri"/>
        </w:rPr>
      </w:pPr>
    </w:p>
    <w:p w14:paraId="353F51C5" w14:textId="77777777" w:rsidR="00EF6BE2" w:rsidRDefault="00EF6BE2" w:rsidP="00EF6BE2">
      <w:pPr>
        <w:spacing w:line="480" w:lineRule="auto"/>
        <w:jc w:val="center"/>
        <w:rPr>
          <w:rFonts w:eastAsia="Calibri"/>
        </w:rPr>
      </w:pPr>
    </w:p>
    <w:p w14:paraId="5930CECD" w14:textId="77777777" w:rsidR="00EF6BE2" w:rsidRDefault="00EF6BE2" w:rsidP="00EF6BE2">
      <w:pPr>
        <w:spacing w:line="480" w:lineRule="auto"/>
        <w:jc w:val="center"/>
        <w:rPr>
          <w:rFonts w:eastAsia="Calibri"/>
        </w:rPr>
      </w:pPr>
    </w:p>
    <w:p w14:paraId="407A7F51" w14:textId="77777777" w:rsidR="00EF6BE2" w:rsidRDefault="00EF6BE2" w:rsidP="00EF6BE2">
      <w:pPr>
        <w:spacing w:line="480" w:lineRule="auto"/>
        <w:jc w:val="center"/>
        <w:rPr>
          <w:rFonts w:eastAsia="Calibri"/>
        </w:rPr>
      </w:pPr>
    </w:p>
    <w:p w14:paraId="36730F08" w14:textId="77777777" w:rsidR="00EF6BE2" w:rsidRDefault="00EF6BE2" w:rsidP="00EF6BE2">
      <w:pPr>
        <w:spacing w:line="480" w:lineRule="auto"/>
        <w:jc w:val="center"/>
        <w:rPr>
          <w:rFonts w:eastAsia="Calibri"/>
        </w:rPr>
      </w:pPr>
    </w:p>
    <w:p w14:paraId="7714801E" w14:textId="77777777" w:rsidR="00EF6BE2" w:rsidRDefault="00EF6BE2" w:rsidP="00EF6BE2">
      <w:pPr>
        <w:spacing w:line="480" w:lineRule="auto"/>
        <w:jc w:val="center"/>
        <w:rPr>
          <w:rFonts w:eastAsia="Calibri"/>
        </w:rPr>
      </w:pPr>
    </w:p>
    <w:p w14:paraId="6883F369" w14:textId="77777777" w:rsidR="00EF6BE2" w:rsidRDefault="00EF6BE2" w:rsidP="00EF6BE2">
      <w:pPr>
        <w:spacing w:line="480" w:lineRule="auto"/>
        <w:jc w:val="center"/>
        <w:rPr>
          <w:rFonts w:eastAsia="Calibri"/>
        </w:rPr>
      </w:pPr>
    </w:p>
    <w:p w14:paraId="291DEE5E" w14:textId="77777777" w:rsidR="00EF6BE2" w:rsidRDefault="00EF6BE2" w:rsidP="00EF6BE2">
      <w:pPr>
        <w:spacing w:line="480" w:lineRule="auto"/>
        <w:jc w:val="center"/>
        <w:rPr>
          <w:rFonts w:eastAsia="Calibri"/>
        </w:rPr>
      </w:pPr>
    </w:p>
    <w:p w14:paraId="7C4E6336" w14:textId="77777777" w:rsidR="00EF6BE2" w:rsidRDefault="00EF6BE2" w:rsidP="00EF6BE2">
      <w:pPr>
        <w:spacing w:line="480" w:lineRule="auto"/>
        <w:jc w:val="center"/>
        <w:rPr>
          <w:rFonts w:eastAsia="Calibri"/>
        </w:rPr>
      </w:pPr>
    </w:p>
    <w:p w14:paraId="6641115D" w14:textId="77777777" w:rsidR="00EF6BE2" w:rsidRDefault="00EF6BE2" w:rsidP="00EF6BE2">
      <w:pPr>
        <w:spacing w:line="480" w:lineRule="auto"/>
        <w:jc w:val="center"/>
        <w:rPr>
          <w:rFonts w:eastAsia="Calibri"/>
        </w:rPr>
      </w:pPr>
    </w:p>
    <w:p w14:paraId="69441BA3" w14:textId="77777777" w:rsidR="00EF6BE2" w:rsidRDefault="00EF6BE2" w:rsidP="00EF6BE2">
      <w:pPr>
        <w:spacing w:line="480" w:lineRule="auto"/>
        <w:jc w:val="center"/>
        <w:rPr>
          <w:rFonts w:eastAsia="Calibri"/>
        </w:rPr>
      </w:pPr>
    </w:p>
    <w:p w14:paraId="74E529E8" w14:textId="77777777" w:rsidR="00EF6BE2" w:rsidRPr="00B238BD" w:rsidRDefault="005831FD" w:rsidP="00EF6BE2">
      <w:pPr>
        <w:spacing w:line="480" w:lineRule="auto"/>
        <w:jc w:val="center"/>
        <w:rPr>
          <w:rFonts w:eastAsia="Calibri"/>
          <w:b/>
        </w:rPr>
      </w:pPr>
      <w:r w:rsidRPr="00B238BD">
        <w:rPr>
          <w:rFonts w:eastAsia="Calibri"/>
          <w:b/>
        </w:rPr>
        <w:t>List of Figures</w:t>
      </w:r>
    </w:p>
    <w:p w14:paraId="1685A67D" w14:textId="77777777" w:rsidR="00EF6BE2" w:rsidRPr="00372BDE" w:rsidRDefault="005831FD" w:rsidP="00EF6BE2">
      <w:pPr>
        <w:spacing w:line="480" w:lineRule="auto"/>
        <w:jc w:val="both"/>
        <w:rPr>
          <w:rFonts w:eastAsia="Calibri"/>
        </w:rPr>
      </w:pPr>
      <w:r w:rsidRPr="00372BDE">
        <w:rPr>
          <w:rFonts w:eastAsia="Calibri"/>
        </w:rPr>
        <w:t>Figure 2.1.</w:t>
      </w:r>
      <w:r w:rsidRPr="00372BDE">
        <w:rPr>
          <w:rFonts w:eastAsia="Calibri"/>
        </w:rPr>
        <w:tab/>
        <w:t>Geological Map of Nigeria (</w:t>
      </w:r>
      <w:proofErr w:type="spellStart"/>
      <w:r w:rsidRPr="00372BDE">
        <w:rPr>
          <w:rFonts w:eastAsia="Calibri"/>
        </w:rPr>
        <w:t>Obaje</w:t>
      </w:r>
      <w:proofErr w:type="spellEnd"/>
      <w:r w:rsidRPr="00372BDE">
        <w:rPr>
          <w:rFonts w:eastAsia="Calibri"/>
        </w:rPr>
        <w:t>, 2009)</w:t>
      </w:r>
      <w:r>
        <w:rPr>
          <w:rFonts w:eastAsia="Calibri"/>
        </w:rPr>
        <w:tab/>
      </w:r>
      <w:r>
        <w:rPr>
          <w:rFonts w:eastAsia="Calibri"/>
        </w:rPr>
        <w:tab/>
      </w:r>
      <w:r>
        <w:rPr>
          <w:rFonts w:eastAsia="Calibri"/>
        </w:rPr>
        <w:tab/>
      </w:r>
      <w:r>
        <w:rPr>
          <w:rFonts w:eastAsia="Calibri"/>
        </w:rPr>
        <w:tab/>
      </w:r>
      <w:r>
        <w:rPr>
          <w:rFonts w:eastAsia="Calibri"/>
        </w:rPr>
        <w:tab/>
        <w:t>8</w:t>
      </w:r>
    </w:p>
    <w:p w14:paraId="2050D0F8" w14:textId="77777777" w:rsidR="00EF6BE2" w:rsidRPr="00372BDE" w:rsidRDefault="005831FD" w:rsidP="00EF6BE2">
      <w:pPr>
        <w:spacing w:line="360" w:lineRule="auto"/>
        <w:jc w:val="both"/>
        <w:rPr>
          <w:rFonts w:eastAsia="Calibri"/>
          <w:i/>
          <w:iCs/>
        </w:rPr>
      </w:pPr>
      <w:r w:rsidRPr="00372BDE">
        <w:t>Figure 2.2.</w:t>
      </w:r>
      <w:r w:rsidRPr="00372BDE">
        <w:tab/>
        <w:t>Location of the study area</w:t>
      </w:r>
      <w:r>
        <w:tab/>
      </w:r>
      <w:r>
        <w:tab/>
      </w:r>
      <w:r>
        <w:tab/>
      </w:r>
      <w:r>
        <w:tab/>
      </w:r>
      <w:r>
        <w:tab/>
      </w:r>
      <w:r>
        <w:tab/>
      </w:r>
      <w:r>
        <w:tab/>
        <w:t>10</w:t>
      </w:r>
    </w:p>
    <w:p w14:paraId="576D7F7A" w14:textId="77777777" w:rsidR="00EF6BE2" w:rsidRPr="00372BDE" w:rsidRDefault="00EF6BE2" w:rsidP="00EF6BE2">
      <w:pPr>
        <w:spacing w:line="480" w:lineRule="auto"/>
        <w:jc w:val="center"/>
        <w:rPr>
          <w:rFonts w:eastAsia="Calibri"/>
        </w:rPr>
      </w:pPr>
    </w:p>
    <w:p w14:paraId="1EC04CCE" w14:textId="77777777" w:rsidR="00EF6BE2" w:rsidRPr="00372BDE" w:rsidRDefault="00EF6BE2" w:rsidP="00EF6BE2">
      <w:pPr>
        <w:spacing w:line="480" w:lineRule="auto"/>
        <w:jc w:val="center"/>
        <w:rPr>
          <w:rFonts w:eastAsia="Calibri"/>
        </w:rPr>
      </w:pPr>
    </w:p>
    <w:p w14:paraId="524F3A60" w14:textId="77777777" w:rsidR="00EF6BE2" w:rsidRPr="00372BDE" w:rsidRDefault="00EF6BE2" w:rsidP="00EF6BE2">
      <w:pPr>
        <w:spacing w:line="480" w:lineRule="auto"/>
        <w:jc w:val="center"/>
        <w:rPr>
          <w:rFonts w:eastAsia="Calibri"/>
        </w:rPr>
      </w:pPr>
    </w:p>
    <w:p w14:paraId="447F4FEA" w14:textId="77777777" w:rsidR="00EF6BE2" w:rsidRPr="00372BDE" w:rsidRDefault="00EF6BE2" w:rsidP="00EF6BE2">
      <w:pPr>
        <w:spacing w:line="480" w:lineRule="auto"/>
        <w:jc w:val="center"/>
        <w:rPr>
          <w:rFonts w:eastAsia="Calibri"/>
        </w:rPr>
      </w:pPr>
    </w:p>
    <w:p w14:paraId="63299215" w14:textId="77777777" w:rsidR="00EF6BE2" w:rsidRPr="00372BDE" w:rsidRDefault="00EF6BE2" w:rsidP="00EF6BE2">
      <w:pPr>
        <w:spacing w:line="480" w:lineRule="auto"/>
        <w:jc w:val="center"/>
        <w:rPr>
          <w:rFonts w:eastAsia="Calibri"/>
        </w:rPr>
      </w:pPr>
    </w:p>
    <w:p w14:paraId="4CD613CF" w14:textId="77777777" w:rsidR="00EF6BE2" w:rsidRPr="00372BDE" w:rsidRDefault="00EF6BE2" w:rsidP="00EF6BE2">
      <w:pPr>
        <w:spacing w:line="480" w:lineRule="auto"/>
        <w:jc w:val="center"/>
        <w:rPr>
          <w:rFonts w:eastAsia="Calibri"/>
        </w:rPr>
      </w:pPr>
    </w:p>
    <w:p w14:paraId="4BC2C06B" w14:textId="77777777" w:rsidR="00EF6BE2" w:rsidRPr="00372BDE" w:rsidRDefault="00EF6BE2" w:rsidP="00EF6BE2">
      <w:pPr>
        <w:spacing w:line="480" w:lineRule="auto"/>
        <w:jc w:val="center"/>
        <w:rPr>
          <w:rFonts w:eastAsia="Calibri"/>
        </w:rPr>
      </w:pPr>
    </w:p>
    <w:p w14:paraId="095CA902" w14:textId="77777777" w:rsidR="00EF6BE2" w:rsidRPr="00372BDE" w:rsidRDefault="00EF6BE2" w:rsidP="00EF6BE2">
      <w:pPr>
        <w:spacing w:line="480" w:lineRule="auto"/>
        <w:jc w:val="center"/>
        <w:rPr>
          <w:rFonts w:eastAsia="Calibri"/>
        </w:rPr>
      </w:pPr>
    </w:p>
    <w:p w14:paraId="42CC66ED" w14:textId="77777777" w:rsidR="00EF6BE2" w:rsidRPr="00372BDE" w:rsidRDefault="00EF6BE2" w:rsidP="00EF6BE2">
      <w:pPr>
        <w:spacing w:line="480" w:lineRule="auto"/>
        <w:jc w:val="center"/>
        <w:rPr>
          <w:rFonts w:eastAsia="Calibri"/>
        </w:rPr>
      </w:pPr>
    </w:p>
    <w:p w14:paraId="36956A97" w14:textId="77777777" w:rsidR="00EF6BE2" w:rsidRPr="00372BDE" w:rsidRDefault="00EF6BE2" w:rsidP="00EF6BE2">
      <w:pPr>
        <w:spacing w:line="480" w:lineRule="auto"/>
        <w:jc w:val="center"/>
        <w:rPr>
          <w:rFonts w:eastAsia="Calibri"/>
        </w:rPr>
      </w:pPr>
    </w:p>
    <w:p w14:paraId="1D26EA31" w14:textId="77777777" w:rsidR="00EF6BE2" w:rsidRPr="00372BDE" w:rsidRDefault="00EF6BE2" w:rsidP="00EF6BE2">
      <w:pPr>
        <w:spacing w:line="480" w:lineRule="auto"/>
        <w:jc w:val="center"/>
        <w:rPr>
          <w:rFonts w:eastAsia="Calibri"/>
        </w:rPr>
      </w:pPr>
    </w:p>
    <w:p w14:paraId="78F30A47" w14:textId="77777777" w:rsidR="00EF6BE2" w:rsidRPr="00372BDE" w:rsidRDefault="00EF6BE2" w:rsidP="00EF6BE2">
      <w:pPr>
        <w:spacing w:line="480" w:lineRule="auto"/>
        <w:jc w:val="center"/>
        <w:rPr>
          <w:rFonts w:eastAsia="Calibri"/>
        </w:rPr>
      </w:pPr>
    </w:p>
    <w:p w14:paraId="1EDE33A4" w14:textId="77777777" w:rsidR="00EF6BE2" w:rsidRPr="00372BDE" w:rsidRDefault="00EF6BE2" w:rsidP="00EF6BE2">
      <w:pPr>
        <w:spacing w:line="480" w:lineRule="auto"/>
        <w:jc w:val="center"/>
        <w:rPr>
          <w:rFonts w:eastAsia="Calibri"/>
        </w:rPr>
      </w:pPr>
    </w:p>
    <w:p w14:paraId="4D6FD8FE" w14:textId="77777777" w:rsidR="00EF6BE2" w:rsidRPr="00372BDE" w:rsidRDefault="00EF6BE2" w:rsidP="00EF6BE2">
      <w:pPr>
        <w:spacing w:line="480" w:lineRule="auto"/>
        <w:jc w:val="center"/>
        <w:rPr>
          <w:rFonts w:eastAsia="Calibri"/>
        </w:rPr>
      </w:pPr>
    </w:p>
    <w:p w14:paraId="56E46DE0" w14:textId="77777777" w:rsidR="00EF6BE2" w:rsidRPr="00372BDE" w:rsidRDefault="00EF6BE2" w:rsidP="00EF6BE2">
      <w:pPr>
        <w:spacing w:line="480" w:lineRule="auto"/>
        <w:jc w:val="center"/>
        <w:rPr>
          <w:rFonts w:eastAsia="Calibri"/>
        </w:rPr>
      </w:pPr>
    </w:p>
    <w:p w14:paraId="14580FE8" w14:textId="77777777" w:rsidR="00EF6BE2" w:rsidRPr="00372BDE" w:rsidRDefault="00EF6BE2" w:rsidP="00EF6BE2">
      <w:pPr>
        <w:spacing w:line="480" w:lineRule="auto"/>
        <w:jc w:val="center"/>
        <w:rPr>
          <w:rFonts w:eastAsia="Calibri"/>
        </w:rPr>
      </w:pPr>
    </w:p>
    <w:p w14:paraId="1166EF7B" w14:textId="77777777" w:rsidR="00EF6BE2" w:rsidRPr="00372BDE" w:rsidRDefault="00EF6BE2" w:rsidP="00EF6BE2">
      <w:pPr>
        <w:spacing w:line="480" w:lineRule="auto"/>
        <w:jc w:val="center"/>
        <w:rPr>
          <w:rFonts w:eastAsia="Calibri"/>
        </w:rPr>
      </w:pPr>
    </w:p>
    <w:p w14:paraId="34FDFE00" w14:textId="77777777" w:rsidR="00EF6BE2" w:rsidRPr="00372BDE" w:rsidRDefault="00EF6BE2" w:rsidP="00EF6BE2">
      <w:pPr>
        <w:spacing w:line="480" w:lineRule="auto"/>
        <w:jc w:val="center"/>
        <w:rPr>
          <w:rFonts w:eastAsia="Calibri"/>
        </w:rPr>
      </w:pPr>
    </w:p>
    <w:p w14:paraId="0F06284F" w14:textId="77777777" w:rsidR="00EF6BE2" w:rsidRPr="00372BDE" w:rsidRDefault="00EF6BE2" w:rsidP="00EF6BE2">
      <w:pPr>
        <w:spacing w:line="480" w:lineRule="auto"/>
        <w:jc w:val="center"/>
        <w:rPr>
          <w:rFonts w:eastAsia="Calibri"/>
        </w:rPr>
      </w:pPr>
    </w:p>
    <w:p w14:paraId="7A451E29" w14:textId="77777777" w:rsidR="00EF6BE2" w:rsidRDefault="00EF6BE2" w:rsidP="00EF6BE2">
      <w:pPr>
        <w:spacing w:line="480" w:lineRule="auto"/>
        <w:jc w:val="center"/>
        <w:rPr>
          <w:rFonts w:eastAsia="Calibri"/>
        </w:rPr>
      </w:pPr>
    </w:p>
    <w:p w14:paraId="48A30554" w14:textId="77777777" w:rsidR="00EF6BE2" w:rsidRPr="00372BDE" w:rsidRDefault="00EF6BE2" w:rsidP="00EF6BE2">
      <w:pPr>
        <w:spacing w:line="480" w:lineRule="auto"/>
        <w:jc w:val="center"/>
        <w:rPr>
          <w:rFonts w:eastAsia="Calibri"/>
        </w:rPr>
      </w:pPr>
    </w:p>
    <w:p w14:paraId="311039B7" w14:textId="77777777" w:rsidR="00EF6BE2" w:rsidRPr="00C453D9" w:rsidRDefault="005831FD" w:rsidP="00EF6BE2">
      <w:pPr>
        <w:spacing w:line="480" w:lineRule="auto"/>
        <w:jc w:val="center"/>
        <w:rPr>
          <w:rFonts w:eastAsia="Calibri"/>
          <w:b/>
        </w:rPr>
      </w:pPr>
      <w:r w:rsidRPr="00C453D9">
        <w:rPr>
          <w:rFonts w:eastAsia="Calibri"/>
          <w:b/>
        </w:rPr>
        <w:t>List of Tables</w:t>
      </w:r>
    </w:p>
    <w:p w14:paraId="5682DEEC" w14:textId="77777777" w:rsidR="00EF6BE2" w:rsidRPr="00372BDE" w:rsidRDefault="005831FD" w:rsidP="00EF6BE2">
      <w:pPr>
        <w:spacing w:line="480" w:lineRule="auto"/>
        <w:jc w:val="both"/>
        <w:rPr>
          <w:rFonts w:eastAsia="Calibri"/>
        </w:rPr>
      </w:pPr>
      <w:r w:rsidRPr="00372BDE">
        <w:rPr>
          <w:rFonts w:eastAsia="Calibri"/>
        </w:rPr>
        <w:t>Table 4.1.</w:t>
      </w:r>
      <w:r w:rsidRPr="00372BDE">
        <w:rPr>
          <w:rFonts w:eastAsia="Calibri"/>
        </w:rPr>
        <w:tab/>
        <w:t>Result of Specific gravity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15</w:t>
      </w:r>
    </w:p>
    <w:p w14:paraId="75AEDB79" w14:textId="77777777" w:rsidR="00EF6BE2" w:rsidRPr="00372BDE" w:rsidRDefault="005831FD" w:rsidP="00EF6BE2">
      <w:pPr>
        <w:tabs>
          <w:tab w:val="left" w:pos="720"/>
          <w:tab w:val="left" w:pos="1440"/>
          <w:tab w:val="left" w:pos="2160"/>
          <w:tab w:val="left" w:pos="2880"/>
          <w:tab w:val="left" w:pos="3600"/>
          <w:tab w:val="center" w:pos="4680"/>
        </w:tabs>
        <w:spacing w:line="480" w:lineRule="auto"/>
        <w:jc w:val="both"/>
        <w:rPr>
          <w:rFonts w:eastAsia="Calibri"/>
        </w:rPr>
      </w:pPr>
      <w:r w:rsidRPr="00372BDE">
        <w:rPr>
          <w:rFonts w:eastAsia="Calibri"/>
        </w:rPr>
        <w:t>Table 4.2.</w:t>
      </w:r>
      <w:r w:rsidRPr="00372BDE">
        <w:rPr>
          <w:rFonts w:eastAsia="Calibri"/>
        </w:rPr>
        <w:tab/>
        <w:t>Result of Density (Kg/m</w:t>
      </w:r>
      <w:r w:rsidRPr="00372BDE">
        <w:rPr>
          <w:rFonts w:eastAsia="Calibri"/>
          <w:vertAlign w:val="superscript"/>
        </w:rPr>
        <w:t>3</w:t>
      </w:r>
      <w:r>
        <w:rPr>
          <w:rFonts w:eastAsia="Calibri"/>
        </w:rPr>
        <w: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16</w:t>
      </w:r>
      <w:r>
        <w:rPr>
          <w:rFonts w:eastAsia="Calibri"/>
        </w:rPr>
        <w:tab/>
      </w:r>
    </w:p>
    <w:p w14:paraId="5026A5B2" w14:textId="77777777" w:rsidR="00EF6BE2" w:rsidRPr="00372BDE" w:rsidRDefault="005831FD" w:rsidP="00EF6BE2">
      <w:pPr>
        <w:spacing w:line="480" w:lineRule="auto"/>
        <w:jc w:val="both"/>
        <w:rPr>
          <w:rFonts w:eastAsia="Calibri"/>
        </w:rPr>
      </w:pPr>
      <w:r w:rsidRPr="00372BDE">
        <w:rPr>
          <w:rFonts w:eastAsia="Calibri"/>
        </w:rPr>
        <w:t>Table 4.3.</w:t>
      </w:r>
      <w:r w:rsidRPr="00372BDE">
        <w:rPr>
          <w:rFonts w:eastAsia="Calibri"/>
        </w:rPr>
        <w:tab/>
        <w:t>Results of Porosity test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17</w:t>
      </w:r>
    </w:p>
    <w:p w14:paraId="75AF775A" w14:textId="77777777" w:rsidR="00EF6BE2" w:rsidRPr="00372BDE" w:rsidRDefault="005831FD" w:rsidP="00EF6BE2">
      <w:pPr>
        <w:spacing w:line="480" w:lineRule="auto"/>
        <w:jc w:val="both"/>
        <w:rPr>
          <w:rFonts w:eastAsia="Calibri"/>
        </w:rPr>
      </w:pPr>
      <w:r w:rsidRPr="00372BDE">
        <w:rPr>
          <w:rFonts w:eastAsia="Calibri"/>
        </w:rPr>
        <w:t>Table 4.4.</w:t>
      </w:r>
      <w:r w:rsidRPr="00372BDE">
        <w:rPr>
          <w:rFonts w:eastAsia="Calibri"/>
        </w:rPr>
        <w:tab/>
        <w:t xml:space="preserve">Classification Scheme for porosity of rocks (Moos and De </w:t>
      </w:r>
      <w:proofErr w:type="spellStart"/>
      <w:r w:rsidRPr="00372BDE">
        <w:rPr>
          <w:rFonts w:eastAsia="Calibri"/>
        </w:rPr>
        <w:t>Quervain</w:t>
      </w:r>
      <w:proofErr w:type="spellEnd"/>
      <w:r w:rsidRPr="00372BDE">
        <w:rPr>
          <w:rFonts w:eastAsia="Calibri"/>
        </w:rPr>
        <w:t>, 1948)</w:t>
      </w:r>
      <w:r>
        <w:rPr>
          <w:rFonts w:eastAsia="Calibri"/>
        </w:rPr>
        <w:t>18</w:t>
      </w:r>
    </w:p>
    <w:p w14:paraId="6782A1CB" w14:textId="77777777" w:rsidR="00EF6BE2" w:rsidRPr="00372BDE" w:rsidRDefault="005831FD" w:rsidP="00EF6BE2">
      <w:pPr>
        <w:spacing w:line="480" w:lineRule="auto"/>
        <w:jc w:val="both"/>
        <w:rPr>
          <w:rFonts w:eastAsia="Calibri"/>
        </w:rPr>
      </w:pPr>
      <w:r w:rsidRPr="00372BDE">
        <w:rPr>
          <w:rFonts w:eastAsia="Calibri"/>
        </w:rPr>
        <w:t>Table 4.5.</w:t>
      </w:r>
      <w:r w:rsidRPr="00372BDE">
        <w:rPr>
          <w:rFonts w:eastAsia="Calibri"/>
        </w:rPr>
        <w:tab/>
        <w:t>Resu</w:t>
      </w:r>
      <w:r>
        <w:rPr>
          <w:rFonts w:eastAsia="Calibri"/>
        </w:rPr>
        <w:t>lt of Water Absorption Capacity</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19</w:t>
      </w:r>
    </w:p>
    <w:p w14:paraId="1985CA61" w14:textId="77777777" w:rsidR="00EF6BE2" w:rsidRPr="00372BDE" w:rsidRDefault="005831FD" w:rsidP="00EF6BE2">
      <w:pPr>
        <w:spacing w:line="480" w:lineRule="auto"/>
        <w:jc w:val="both"/>
        <w:rPr>
          <w:rFonts w:eastAsia="Calibri"/>
        </w:rPr>
      </w:pPr>
      <w:r w:rsidRPr="00372BDE">
        <w:rPr>
          <w:rFonts w:eastAsia="Calibri"/>
        </w:rPr>
        <w:t>Table 4.6.</w:t>
      </w:r>
      <w:r w:rsidRPr="00372BDE">
        <w:rPr>
          <w:rFonts w:eastAsia="Calibri"/>
        </w:rPr>
        <w:tab/>
        <w:t>Results of Compressive Strength of Marble</w:t>
      </w:r>
      <w:r>
        <w:rPr>
          <w:rFonts w:eastAsia="Calibri"/>
        </w:rPr>
        <w:tab/>
      </w:r>
      <w:r>
        <w:rPr>
          <w:rFonts w:eastAsia="Calibri"/>
        </w:rPr>
        <w:tab/>
      </w:r>
      <w:r>
        <w:rPr>
          <w:rFonts w:eastAsia="Calibri"/>
        </w:rPr>
        <w:tab/>
      </w:r>
      <w:r>
        <w:rPr>
          <w:rFonts w:eastAsia="Calibri"/>
        </w:rPr>
        <w:tab/>
      </w:r>
      <w:r>
        <w:rPr>
          <w:rFonts w:eastAsia="Calibri"/>
        </w:rPr>
        <w:tab/>
        <w:t>21</w:t>
      </w:r>
    </w:p>
    <w:p w14:paraId="3CB1B8B7" w14:textId="77777777" w:rsidR="00EF6BE2" w:rsidRPr="00372BDE" w:rsidRDefault="005831FD" w:rsidP="00EF6BE2">
      <w:pPr>
        <w:spacing w:line="480" w:lineRule="auto"/>
        <w:jc w:val="both"/>
        <w:rPr>
          <w:rFonts w:eastAsia="Calibri"/>
        </w:rPr>
      </w:pPr>
      <w:r w:rsidRPr="00372BDE">
        <w:rPr>
          <w:rFonts w:eastAsia="Calibri"/>
        </w:rPr>
        <w:t>Table 4.7.</w:t>
      </w:r>
      <w:r w:rsidRPr="00372BDE">
        <w:rPr>
          <w:rFonts w:eastAsia="Calibri"/>
        </w:rPr>
        <w:tab/>
        <w:t>Classification of Unconfined Compressive Strength (</w:t>
      </w:r>
      <w:proofErr w:type="spellStart"/>
      <w:r w:rsidRPr="00372BDE">
        <w:rPr>
          <w:rFonts w:eastAsia="Calibri"/>
          <w:bCs/>
        </w:rPr>
        <w:t>Mpa</w:t>
      </w:r>
      <w:proofErr w:type="spellEnd"/>
      <w:r w:rsidRPr="00372BDE">
        <w:rPr>
          <w:rFonts w:eastAsia="Calibri"/>
          <w:bCs/>
        </w:rPr>
        <w:t xml:space="preserve"> or </w:t>
      </w:r>
      <w:proofErr w:type="spellStart"/>
      <w:r w:rsidRPr="00372BDE">
        <w:rPr>
          <w:rFonts w:eastAsia="Calibri"/>
          <w:bCs/>
        </w:rPr>
        <w:t>Nmm</w:t>
      </w:r>
      <w:r w:rsidRPr="00372BDE">
        <w:rPr>
          <w:rFonts w:eastAsia="Calibri"/>
          <w:bCs/>
          <w:vertAlign w:val="superscript"/>
        </w:rPr>
        <w:t>2</w:t>
      </w:r>
      <w:proofErr w:type="spellEnd"/>
      <w:r w:rsidRPr="00372BDE">
        <w:rPr>
          <w:rFonts w:eastAsia="Calibri"/>
        </w:rPr>
        <w:t>)</w:t>
      </w:r>
      <w:r>
        <w:rPr>
          <w:rFonts w:eastAsia="Calibri"/>
        </w:rPr>
        <w:tab/>
        <w:t>23</w:t>
      </w:r>
    </w:p>
    <w:p w14:paraId="09081748" w14:textId="77777777" w:rsidR="00EF6BE2" w:rsidRPr="00372BDE" w:rsidRDefault="005831FD" w:rsidP="00EF6BE2">
      <w:pPr>
        <w:spacing w:line="480" w:lineRule="auto"/>
        <w:jc w:val="both"/>
        <w:rPr>
          <w:rFonts w:eastAsia="Calibri"/>
        </w:rPr>
      </w:pPr>
      <w:r w:rsidRPr="00372BDE">
        <w:rPr>
          <w:rFonts w:eastAsia="Calibri"/>
        </w:rPr>
        <w:t>Table 4.8.</w:t>
      </w:r>
      <w:r w:rsidRPr="00372BDE">
        <w:rPr>
          <w:rFonts w:eastAsia="Calibri"/>
        </w:rPr>
        <w:tab/>
      </w:r>
      <w:proofErr w:type="spellStart"/>
      <w:r w:rsidRPr="00372BDE">
        <w:rPr>
          <w:rFonts w:eastAsia="Calibri"/>
        </w:rPr>
        <w:t>Physico-mechanical</w:t>
      </w:r>
      <w:proofErr w:type="spellEnd"/>
      <w:r w:rsidRPr="00372BDE">
        <w:rPr>
          <w:rFonts w:eastAsia="Calibri"/>
        </w:rPr>
        <w:t xml:space="preserve"> Properties of Marble (ASTM C503 2001)</w:t>
      </w:r>
      <w:r>
        <w:rPr>
          <w:rFonts w:eastAsia="Calibri"/>
        </w:rPr>
        <w:tab/>
      </w:r>
      <w:r>
        <w:rPr>
          <w:rFonts w:eastAsia="Calibri"/>
        </w:rPr>
        <w:tab/>
        <w:t>23</w:t>
      </w:r>
    </w:p>
    <w:p w14:paraId="1671CD9F" w14:textId="77777777" w:rsidR="00EF6BE2" w:rsidRPr="00372BDE" w:rsidRDefault="005831FD" w:rsidP="00EF6BE2">
      <w:pPr>
        <w:spacing w:line="480" w:lineRule="auto"/>
        <w:jc w:val="both"/>
        <w:rPr>
          <w:rFonts w:eastAsia="Calibri"/>
        </w:rPr>
      </w:pPr>
      <w:r w:rsidRPr="00372BDE">
        <w:rPr>
          <w:rFonts w:eastAsia="Calibri"/>
        </w:rPr>
        <w:t>Table 4.9.</w:t>
      </w:r>
      <w:r w:rsidRPr="00372BDE">
        <w:rPr>
          <w:rFonts w:eastAsia="Calibri"/>
        </w:rPr>
        <w:tab/>
        <w:t>Results of Los Angeles Abrasion test (%)</w:t>
      </w:r>
      <w:r>
        <w:rPr>
          <w:rFonts w:eastAsia="Calibri"/>
        </w:rPr>
        <w:tab/>
      </w:r>
      <w:r>
        <w:rPr>
          <w:rFonts w:eastAsia="Calibri"/>
        </w:rPr>
        <w:tab/>
      </w:r>
      <w:r>
        <w:rPr>
          <w:rFonts w:eastAsia="Calibri"/>
        </w:rPr>
        <w:tab/>
      </w:r>
      <w:r>
        <w:rPr>
          <w:rFonts w:eastAsia="Calibri"/>
        </w:rPr>
        <w:tab/>
      </w:r>
      <w:r>
        <w:rPr>
          <w:rFonts w:eastAsia="Calibri"/>
        </w:rPr>
        <w:tab/>
        <w:t>24</w:t>
      </w:r>
    </w:p>
    <w:p w14:paraId="26EA0389" w14:textId="77777777" w:rsidR="00EF6BE2" w:rsidRPr="00372BDE" w:rsidRDefault="00EF6BE2" w:rsidP="00EF6BE2">
      <w:pPr>
        <w:spacing w:line="480" w:lineRule="auto"/>
        <w:jc w:val="both"/>
        <w:rPr>
          <w:rFonts w:eastAsia="Calibri"/>
        </w:rPr>
      </w:pPr>
    </w:p>
    <w:p w14:paraId="7A967023" w14:textId="77777777" w:rsidR="009A2633" w:rsidRDefault="009A2633">
      <w:pPr>
        <w:spacing w:after="160" w:line="259" w:lineRule="auto"/>
        <w:rPr>
          <w:rFonts w:ascii="Calibri" w:eastAsia="Calibri" w:hAnsi="Calibri"/>
          <w:sz w:val="22"/>
          <w:szCs w:val="22"/>
        </w:rPr>
        <w:sectPr w:rsidR="009A2633" w:rsidSect="00A66DC6">
          <w:footerReference w:type="default" r:id="rId9"/>
          <w:pgSz w:w="12240" w:h="15840"/>
          <w:pgMar w:top="1440" w:right="1440" w:bottom="1440" w:left="1440" w:header="720" w:footer="720" w:gutter="0"/>
          <w:pgNumType w:fmt="lowerRoman" w:start="1"/>
          <w:cols w:space="720"/>
          <w:docGrid w:linePitch="360"/>
        </w:sectPr>
      </w:pPr>
    </w:p>
    <w:p w14:paraId="7858F8F4" w14:textId="77777777" w:rsidR="00706464" w:rsidRPr="00706464" w:rsidRDefault="005831FD" w:rsidP="00706464">
      <w:pPr>
        <w:spacing w:line="480" w:lineRule="auto"/>
        <w:jc w:val="center"/>
        <w:rPr>
          <w:rFonts w:eastAsiaTheme="minorHAnsi"/>
          <w:b/>
          <w:bCs/>
          <w:bdr w:val="none" w:sz="0" w:space="0" w:color="auto" w:frame="1"/>
        </w:rPr>
      </w:pPr>
      <w:r w:rsidRPr="00706464">
        <w:rPr>
          <w:rFonts w:eastAsiaTheme="minorHAnsi"/>
          <w:b/>
          <w:bCs/>
          <w:bdr w:val="none" w:sz="0" w:space="0" w:color="auto" w:frame="1"/>
        </w:rPr>
        <w:t>CHAPTER ONE</w:t>
      </w:r>
    </w:p>
    <w:p w14:paraId="0853ADCB" w14:textId="77777777" w:rsidR="00706464" w:rsidRPr="00706464" w:rsidRDefault="005831FD" w:rsidP="00706464">
      <w:pPr>
        <w:spacing w:line="480" w:lineRule="auto"/>
        <w:jc w:val="center"/>
        <w:rPr>
          <w:rFonts w:eastAsiaTheme="minorHAnsi"/>
          <w:b/>
          <w:bCs/>
        </w:rPr>
      </w:pPr>
      <w:r w:rsidRPr="00706464">
        <w:rPr>
          <w:rFonts w:eastAsiaTheme="minorHAnsi"/>
          <w:b/>
          <w:bCs/>
          <w:bdr w:val="none" w:sz="0" w:space="0" w:color="auto" w:frame="1"/>
        </w:rPr>
        <w:t>INTRODUCTION</w:t>
      </w:r>
    </w:p>
    <w:p w14:paraId="0D3EEFAF" w14:textId="77777777" w:rsidR="00706464" w:rsidRPr="00706464" w:rsidRDefault="005831FD" w:rsidP="00706464">
      <w:pPr>
        <w:spacing w:line="480" w:lineRule="auto"/>
        <w:jc w:val="both"/>
        <w:rPr>
          <w:rFonts w:eastAsiaTheme="minorHAnsi"/>
          <w:b/>
          <w:bCs/>
        </w:rPr>
      </w:pPr>
      <w:r w:rsidRPr="00706464">
        <w:rPr>
          <w:rFonts w:eastAsiaTheme="minorHAnsi"/>
          <w:b/>
          <w:bCs/>
        </w:rPr>
        <w:t>1.1</w:t>
      </w:r>
      <w:r w:rsidRPr="00706464">
        <w:rPr>
          <w:rFonts w:eastAsiaTheme="minorHAnsi"/>
          <w:b/>
          <w:bCs/>
        </w:rPr>
        <w:tab/>
        <w:t>Background of the study</w:t>
      </w:r>
    </w:p>
    <w:p w14:paraId="427DC31F" w14:textId="77777777" w:rsidR="00706464" w:rsidRDefault="005831FD" w:rsidP="00706464">
      <w:pPr>
        <w:spacing w:line="480" w:lineRule="auto"/>
        <w:jc w:val="both"/>
        <w:rPr>
          <w:rFonts w:eastAsiaTheme="minorHAnsi"/>
        </w:rPr>
      </w:pPr>
      <w:r w:rsidRPr="00706464">
        <w:rPr>
          <w:rFonts w:eastAsiaTheme="minorHAnsi"/>
        </w:rPr>
        <w:t>Marble is a metamorphic rock consisting of carbonate minerals (most commonly calcite (CaCO</w:t>
      </w:r>
      <w:r w:rsidRPr="003C362A">
        <w:rPr>
          <w:rFonts w:eastAsiaTheme="minorHAnsi"/>
          <w:vertAlign w:val="subscript"/>
        </w:rPr>
        <w:t>3</w:t>
      </w:r>
      <w:r w:rsidRPr="00706464">
        <w:rPr>
          <w:rFonts w:eastAsiaTheme="minorHAnsi"/>
        </w:rPr>
        <w:t>) or dolomite (CaMg(CO</w:t>
      </w:r>
      <w:r w:rsidRPr="00706464">
        <w:rPr>
          <w:rFonts w:eastAsiaTheme="minorHAnsi"/>
          <w:vertAlign w:val="subscript"/>
        </w:rPr>
        <w:t>3</w:t>
      </w:r>
      <w:r w:rsidRPr="00706464">
        <w:rPr>
          <w:rFonts w:eastAsiaTheme="minorHAnsi"/>
        </w:rPr>
        <w:t>)</w:t>
      </w:r>
      <w:r w:rsidRPr="003C362A">
        <w:rPr>
          <w:rFonts w:eastAsiaTheme="minorHAnsi"/>
          <w:vertAlign w:val="subscript"/>
        </w:rPr>
        <w:t>2</w:t>
      </w:r>
      <w:r w:rsidRPr="00706464">
        <w:rPr>
          <w:rFonts w:eastAsiaTheme="minorHAnsi"/>
        </w:rPr>
        <w:t>) that have recrystallized under the influence of heat and pressure. It has a crystalline texture, and is typically not foliated (layered), although there are exceptions. The extraction of marble is performed by quarrying. Marble production is dominated by four countries: China, Italy, India and Spain, which account for almost half of world production of marble and decorative stone. Marble is a rock resulting from metamorphism of sedimentary carbonate rocks, most commonly limestone or dolomite. Metamorphism causes variable re-crystallization of the original carbonate mineral grains. The resulting marble rock is typically composed of an interlocking mosaic of carbonate crystals. Primary sedimentary textures and structures of the original carbonate rock (</w:t>
      </w:r>
      <w:proofErr w:type="spellStart"/>
      <w:r w:rsidRPr="00706464">
        <w:rPr>
          <w:rFonts w:eastAsiaTheme="minorHAnsi"/>
        </w:rPr>
        <w:t>protolith</w:t>
      </w:r>
      <w:proofErr w:type="spellEnd"/>
      <w:r w:rsidRPr="00706464">
        <w:rPr>
          <w:rFonts w:eastAsiaTheme="minorHAnsi"/>
        </w:rPr>
        <w:t xml:space="preserve">) have typically been modified or destroyed. Pure white marble is the result of metamorphism of a very pure (silicate-poor) limestone or dolomite </w:t>
      </w:r>
      <w:proofErr w:type="spellStart"/>
      <w:r w:rsidRPr="00706464">
        <w:rPr>
          <w:rFonts w:eastAsiaTheme="minorHAnsi"/>
        </w:rPr>
        <w:t>protolith</w:t>
      </w:r>
      <w:proofErr w:type="spellEnd"/>
      <w:r w:rsidRPr="00706464">
        <w:rPr>
          <w:rFonts w:eastAsiaTheme="minorHAnsi"/>
        </w:rPr>
        <w:t xml:space="preserve">. The characteristic swirls and veins of many colored marble varieties, sometimes called striations, are usually due to various mineral impurities such as clay, silt, sand, iron oxides, or chert which were originally present as grains or layers in the limestone. Green coloration is often due to serpentine resulting from originally magnesium-rich limestone or dolomite with silica impurities. These various impurities have been mobilized and recrystallized by the intense pressure and heat of the metamorphism. Marble can be defined as a type of had store that is usually white and often has </w:t>
      </w:r>
      <w:proofErr w:type="spellStart"/>
      <w:r w:rsidRPr="00706464">
        <w:rPr>
          <w:rFonts w:eastAsiaTheme="minorHAnsi"/>
        </w:rPr>
        <w:t>coloured</w:t>
      </w:r>
      <w:proofErr w:type="spellEnd"/>
      <w:r w:rsidRPr="00706464">
        <w:rPr>
          <w:rFonts w:eastAsiaTheme="minorHAnsi"/>
        </w:rPr>
        <w:t xml:space="preserve"> lines in it. It can be polished and is used in building and for making status etc. a slab / block of marble, a marble floor/ sculpture. The Marble Mining company have played prominent roles in Nigeria economy in terms of employment, provision of a wide range of goods and service it has helped to facilitate international transactions, it has also contributed to the gross National Product Payment of Taxes, import and export duties also make transfer of technology possible, this they do by training their workers. </w:t>
      </w:r>
    </w:p>
    <w:p w14:paraId="6DB35F17"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1.2</w:t>
      </w:r>
      <w:r w:rsidRPr="0045534F">
        <w:rPr>
          <w:rFonts w:eastAsiaTheme="minorHAnsi"/>
          <w:b/>
          <w:szCs w:val="22"/>
        </w:rPr>
        <w:tab/>
        <w:t xml:space="preserve"> Aim of the study </w:t>
      </w:r>
    </w:p>
    <w:p w14:paraId="1553E59A"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aim of this study is to evaluate the physical and mechanical properties of marble for construction purposes.</w:t>
      </w:r>
    </w:p>
    <w:p w14:paraId="4E9BFC2B"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1.3</w:t>
      </w:r>
      <w:r w:rsidRPr="0045534F">
        <w:rPr>
          <w:rFonts w:eastAsiaTheme="minorHAnsi"/>
          <w:b/>
          <w:szCs w:val="22"/>
        </w:rPr>
        <w:tab/>
        <w:t xml:space="preserve">Objectives of the study </w:t>
      </w:r>
    </w:p>
    <w:p w14:paraId="5125D270"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objectives of the study are as follows;</w:t>
      </w:r>
    </w:p>
    <w:p w14:paraId="33070434" w14:textId="77777777" w:rsidR="00706464" w:rsidRPr="0045534F" w:rsidRDefault="005831FD" w:rsidP="00706464">
      <w:pPr>
        <w:spacing w:line="480" w:lineRule="auto"/>
        <w:jc w:val="both"/>
        <w:rPr>
          <w:rFonts w:eastAsiaTheme="minorHAnsi"/>
          <w:szCs w:val="22"/>
        </w:rPr>
      </w:pPr>
      <w:r w:rsidRPr="0045534F">
        <w:rPr>
          <w:rFonts w:eastAsiaTheme="minorHAnsi"/>
          <w:szCs w:val="22"/>
        </w:rPr>
        <w:tab/>
        <w:t>i.</w:t>
      </w:r>
      <w:r w:rsidRPr="0045534F">
        <w:rPr>
          <w:rFonts w:eastAsiaTheme="minorHAnsi"/>
          <w:szCs w:val="22"/>
        </w:rPr>
        <w:tab/>
        <w:t>to determine the physical properties of marble in the study area.</w:t>
      </w:r>
    </w:p>
    <w:p w14:paraId="2F391FD9"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 </w:t>
      </w:r>
      <w:r w:rsidRPr="0045534F">
        <w:rPr>
          <w:rFonts w:eastAsiaTheme="minorHAnsi"/>
          <w:szCs w:val="22"/>
        </w:rPr>
        <w:tab/>
        <w:t>ii.</w:t>
      </w:r>
      <w:r w:rsidRPr="0045534F">
        <w:rPr>
          <w:rFonts w:eastAsiaTheme="minorHAnsi"/>
          <w:szCs w:val="22"/>
        </w:rPr>
        <w:tab/>
        <w:t>to determine the mechanical and strength of marble for construction purposes.</w:t>
      </w:r>
      <w:r w:rsidRPr="0045534F">
        <w:rPr>
          <w:rFonts w:eastAsiaTheme="minorHAnsi"/>
          <w:szCs w:val="22"/>
        </w:rPr>
        <w:tab/>
        <w:t xml:space="preserve"> </w:t>
      </w:r>
    </w:p>
    <w:p w14:paraId="3D87A352"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1.4</w:t>
      </w:r>
      <w:r w:rsidRPr="0045534F">
        <w:rPr>
          <w:rFonts w:eastAsiaTheme="minorHAnsi"/>
          <w:b/>
          <w:szCs w:val="22"/>
        </w:rPr>
        <w:tab/>
        <w:t>Problem Statement</w:t>
      </w:r>
    </w:p>
    <w:p w14:paraId="17915250" w14:textId="77777777" w:rsidR="00706464" w:rsidRPr="0045534F" w:rsidRDefault="005831FD" w:rsidP="00706464">
      <w:pPr>
        <w:spacing w:line="480" w:lineRule="auto"/>
        <w:jc w:val="both"/>
        <w:rPr>
          <w:rFonts w:eastAsiaTheme="minorHAnsi"/>
          <w:szCs w:val="22"/>
        </w:rPr>
      </w:pPr>
      <w:r w:rsidRPr="0045534F">
        <w:rPr>
          <w:rFonts w:eastAsiaTheme="minorHAnsi"/>
          <w:szCs w:val="22"/>
        </w:rPr>
        <w:t>Nowadays various engineering distress and concern have been observed due to the use of poor material for construction (i.e. material with less or poor engineering properties). It is very important to evaluate the physical and mechanical application of marble as it applies to construction purposes.</w:t>
      </w:r>
    </w:p>
    <w:p w14:paraId="3D0F9284" w14:textId="77777777" w:rsidR="00706464" w:rsidRPr="002D2394" w:rsidRDefault="005831FD" w:rsidP="00706464">
      <w:pPr>
        <w:spacing w:line="480" w:lineRule="auto"/>
        <w:jc w:val="both"/>
        <w:rPr>
          <w:rFonts w:eastAsiaTheme="minorHAnsi"/>
          <w:b/>
          <w:szCs w:val="22"/>
        </w:rPr>
      </w:pPr>
      <w:r w:rsidRPr="002D2394">
        <w:rPr>
          <w:rFonts w:eastAsiaTheme="minorHAnsi"/>
          <w:b/>
          <w:szCs w:val="22"/>
        </w:rPr>
        <w:t>1.5</w:t>
      </w:r>
      <w:r w:rsidRPr="002D2394">
        <w:rPr>
          <w:rFonts w:eastAsiaTheme="minorHAnsi"/>
          <w:b/>
          <w:szCs w:val="22"/>
        </w:rPr>
        <w:tab/>
        <w:t>Scope of the study</w:t>
      </w:r>
    </w:p>
    <w:p w14:paraId="1974A86C" w14:textId="77777777" w:rsidR="00706464" w:rsidRPr="0045534F" w:rsidRDefault="005831FD" w:rsidP="00706464">
      <w:pPr>
        <w:spacing w:line="480" w:lineRule="auto"/>
        <w:jc w:val="both"/>
        <w:rPr>
          <w:rFonts w:eastAsiaTheme="minorHAnsi"/>
          <w:szCs w:val="22"/>
        </w:rPr>
      </w:pPr>
      <w:r w:rsidRPr="0045534F">
        <w:rPr>
          <w:rFonts w:eastAsiaTheme="minorHAnsi"/>
          <w:szCs w:val="22"/>
        </w:rPr>
        <w:t>This study is restricted to physical and mechanical characterization of marble. Samples collected from the study area was subjected into specific gravity, bulk density, porosity, water absorption while the mechanical properties includes uniaxial compressive strength and Los Abrasion analysis.</w:t>
      </w:r>
    </w:p>
    <w:p w14:paraId="2B6E023D" w14:textId="77777777" w:rsidR="00706464" w:rsidRPr="002D2394" w:rsidRDefault="005831FD" w:rsidP="00706464">
      <w:pPr>
        <w:spacing w:line="480" w:lineRule="auto"/>
        <w:jc w:val="both"/>
        <w:rPr>
          <w:rFonts w:eastAsiaTheme="minorHAnsi"/>
          <w:b/>
          <w:szCs w:val="22"/>
        </w:rPr>
      </w:pPr>
      <w:r w:rsidRPr="002D2394">
        <w:rPr>
          <w:rFonts w:eastAsiaTheme="minorHAnsi"/>
          <w:b/>
          <w:szCs w:val="22"/>
        </w:rPr>
        <w:t>1.6</w:t>
      </w:r>
      <w:r w:rsidRPr="002D2394">
        <w:rPr>
          <w:rFonts w:eastAsiaTheme="minorHAnsi"/>
          <w:b/>
          <w:szCs w:val="22"/>
        </w:rPr>
        <w:tab/>
        <w:t xml:space="preserve">Justification of the study </w:t>
      </w:r>
    </w:p>
    <w:p w14:paraId="3658B12E" w14:textId="77777777" w:rsidR="00706464" w:rsidRPr="0045534F" w:rsidRDefault="005831FD" w:rsidP="00706464">
      <w:pPr>
        <w:spacing w:line="480" w:lineRule="auto"/>
        <w:jc w:val="both"/>
        <w:rPr>
          <w:rFonts w:eastAsiaTheme="minorHAnsi"/>
          <w:szCs w:val="22"/>
        </w:rPr>
      </w:pPr>
      <w:r w:rsidRPr="0045534F">
        <w:rPr>
          <w:rFonts w:eastAsiaTheme="minorHAnsi"/>
          <w:szCs w:val="22"/>
        </w:rPr>
        <w:t>Evaluation of marble deposits is vital for construction purposes and a keen interest in the exploitation of marble deposits in the study area is what determines the suitability of marble deposit for the production of cement and construction is largely its physical and mechanical characteristics.</w:t>
      </w:r>
    </w:p>
    <w:p w14:paraId="03921572" w14:textId="77777777" w:rsidR="00706464" w:rsidRPr="0045534F" w:rsidRDefault="00706464" w:rsidP="00706464">
      <w:pPr>
        <w:spacing w:line="360" w:lineRule="auto"/>
        <w:jc w:val="both"/>
        <w:rPr>
          <w:rFonts w:eastAsiaTheme="minorHAnsi"/>
          <w:i/>
          <w:iCs/>
        </w:rPr>
      </w:pPr>
    </w:p>
    <w:p w14:paraId="164D60D4" w14:textId="77777777" w:rsidR="00706464" w:rsidRPr="0045534F" w:rsidRDefault="00706464" w:rsidP="00706464">
      <w:pPr>
        <w:spacing w:line="360" w:lineRule="auto"/>
        <w:jc w:val="both"/>
        <w:rPr>
          <w:rFonts w:eastAsiaTheme="minorHAnsi"/>
          <w:highlight w:val="magenta"/>
        </w:rPr>
      </w:pPr>
    </w:p>
    <w:p w14:paraId="31885126" w14:textId="77777777" w:rsidR="00706464" w:rsidRPr="0045534F" w:rsidRDefault="00706464" w:rsidP="00706464">
      <w:pPr>
        <w:spacing w:line="360" w:lineRule="auto"/>
        <w:jc w:val="both"/>
        <w:rPr>
          <w:rFonts w:eastAsiaTheme="minorHAnsi"/>
          <w:highlight w:val="magenta"/>
        </w:rPr>
      </w:pPr>
    </w:p>
    <w:p w14:paraId="559DF81E" w14:textId="77777777" w:rsidR="00706464" w:rsidRPr="0045534F" w:rsidRDefault="00706464" w:rsidP="00706464">
      <w:pPr>
        <w:spacing w:line="360" w:lineRule="auto"/>
        <w:jc w:val="both"/>
        <w:rPr>
          <w:rFonts w:eastAsiaTheme="minorHAnsi"/>
          <w:highlight w:val="magenta"/>
        </w:rPr>
      </w:pPr>
    </w:p>
    <w:p w14:paraId="28448485" w14:textId="77777777" w:rsidR="00706464" w:rsidRPr="0045534F" w:rsidRDefault="00706464" w:rsidP="00706464">
      <w:pPr>
        <w:spacing w:line="360" w:lineRule="auto"/>
        <w:jc w:val="both"/>
        <w:rPr>
          <w:rFonts w:eastAsiaTheme="minorHAnsi"/>
          <w:highlight w:val="magenta"/>
        </w:rPr>
      </w:pPr>
    </w:p>
    <w:p w14:paraId="679CB230" w14:textId="77777777" w:rsidR="00706464" w:rsidRPr="0045534F" w:rsidRDefault="00706464" w:rsidP="00706464">
      <w:pPr>
        <w:spacing w:line="360" w:lineRule="auto"/>
        <w:jc w:val="both"/>
        <w:rPr>
          <w:rFonts w:eastAsiaTheme="minorHAnsi"/>
          <w:highlight w:val="magenta"/>
        </w:rPr>
      </w:pPr>
    </w:p>
    <w:p w14:paraId="016CCD68" w14:textId="77777777" w:rsidR="00706464" w:rsidRPr="0045534F" w:rsidRDefault="00706464" w:rsidP="00706464">
      <w:pPr>
        <w:spacing w:line="360" w:lineRule="auto"/>
        <w:jc w:val="both"/>
        <w:rPr>
          <w:rFonts w:eastAsiaTheme="minorHAnsi"/>
          <w:highlight w:val="magenta"/>
        </w:rPr>
      </w:pPr>
    </w:p>
    <w:p w14:paraId="4610CCD2" w14:textId="77777777" w:rsidR="00706464" w:rsidRPr="0045534F" w:rsidRDefault="00706464" w:rsidP="00706464">
      <w:pPr>
        <w:spacing w:line="360" w:lineRule="auto"/>
        <w:jc w:val="both"/>
        <w:rPr>
          <w:rFonts w:eastAsiaTheme="minorHAnsi"/>
          <w:highlight w:val="magenta"/>
        </w:rPr>
      </w:pPr>
    </w:p>
    <w:p w14:paraId="0D8E7D6B" w14:textId="77777777" w:rsidR="00706464" w:rsidRPr="0045534F" w:rsidRDefault="00706464" w:rsidP="00706464">
      <w:pPr>
        <w:spacing w:line="360" w:lineRule="auto"/>
        <w:jc w:val="both"/>
        <w:rPr>
          <w:rFonts w:eastAsiaTheme="minorHAnsi"/>
          <w:highlight w:val="magenta"/>
        </w:rPr>
      </w:pPr>
    </w:p>
    <w:p w14:paraId="2E6E2ABE" w14:textId="77777777" w:rsidR="00706464" w:rsidRPr="0045534F" w:rsidRDefault="00706464" w:rsidP="00706464">
      <w:pPr>
        <w:spacing w:line="360" w:lineRule="auto"/>
        <w:jc w:val="both"/>
        <w:rPr>
          <w:rFonts w:eastAsiaTheme="minorHAnsi"/>
          <w:highlight w:val="magenta"/>
        </w:rPr>
      </w:pPr>
    </w:p>
    <w:p w14:paraId="536A8FB1" w14:textId="77777777" w:rsidR="00706464" w:rsidRPr="0045534F" w:rsidRDefault="00706464" w:rsidP="00706464">
      <w:pPr>
        <w:spacing w:line="360" w:lineRule="auto"/>
        <w:jc w:val="both"/>
        <w:rPr>
          <w:rFonts w:eastAsiaTheme="minorHAnsi"/>
          <w:highlight w:val="magenta"/>
        </w:rPr>
      </w:pPr>
    </w:p>
    <w:p w14:paraId="3A175CE2" w14:textId="77777777" w:rsidR="00706464" w:rsidRPr="0045534F" w:rsidRDefault="00706464" w:rsidP="00706464">
      <w:pPr>
        <w:spacing w:line="360" w:lineRule="auto"/>
        <w:jc w:val="both"/>
        <w:rPr>
          <w:rFonts w:eastAsiaTheme="minorHAnsi"/>
          <w:highlight w:val="magenta"/>
        </w:rPr>
      </w:pPr>
    </w:p>
    <w:p w14:paraId="2D530CF0" w14:textId="77777777" w:rsidR="00706464" w:rsidRPr="0045534F" w:rsidRDefault="00706464" w:rsidP="00706464">
      <w:pPr>
        <w:spacing w:line="360" w:lineRule="auto"/>
        <w:jc w:val="both"/>
        <w:rPr>
          <w:rFonts w:eastAsiaTheme="minorHAnsi"/>
          <w:highlight w:val="magenta"/>
        </w:rPr>
      </w:pPr>
    </w:p>
    <w:p w14:paraId="66242DEC" w14:textId="77777777" w:rsidR="00706464" w:rsidRPr="0045534F" w:rsidRDefault="00706464" w:rsidP="00706464">
      <w:pPr>
        <w:spacing w:line="360" w:lineRule="auto"/>
        <w:jc w:val="both"/>
        <w:rPr>
          <w:rFonts w:eastAsiaTheme="minorHAnsi"/>
          <w:highlight w:val="magenta"/>
        </w:rPr>
      </w:pPr>
    </w:p>
    <w:p w14:paraId="1502B5AA" w14:textId="77777777" w:rsidR="00706464" w:rsidRPr="0045534F" w:rsidRDefault="00706464" w:rsidP="00706464">
      <w:pPr>
        <w:spacing w:line="360" w:lineRule="auto"/>
        <w:jc w:val="both"/>
        <w:rPr>
          <w:rFonts w:eastAsiaTheme="minorHAnsi"/>
          <w:highlight w:val="magenta"/>
        </w:rPr>
      </w:pPr>
    </w:p>
    <w:p w14:paraId="2400090F" w14:textId="77777777" w:rsidR="00706464" w:rsidRPr="0045534F" w:rsidRDefault="00706464" w:rsidP="00706464">
      <w:pPr>
        <w:spacing w:line="360" w:lineRule="auto"/>
        <w:jc w:val="both"/>
        <w:rPr>
          <w:rFonts w:eastAsiaTheme="minorHAnsi"/>
          <w:highlight w:val="magenta"/>
        </w:rPr>
      </w:pPr>
    </w:p>
    <w:p w14:paraId="3068572C" w14:textId="77777777" w:rsidR="00706464" w:rsidRPr="0045534F" w:rsidRDefault="00706464" w:rsidP="00706464">
      <w:pPr>
        <w:spacing w:line="360" w:lineRule="auto"/>
        <w:jc w:val="both"/>
        <w:rPr>
          <w:rFonts w:eastAsiaTheme="minorHAnsi"/>
          <w:highlight w:val="magenta"/>
        </w:rPr>
      </w:pPr>
    </w:p>
    <w:p w14:paraId="2DE4FAD8" w14:textId="77777777" w:rsidR="00706464" w:rsidRPr="0045534F" w:rsidRDefault="00706464" w:rsidP="00706464">
      <w:pPr>
        <w:spacing w:line="360" w:lineRule="auto"/>
        <w:jc w:val="both"/>
        <w:rPr>
          <w:rFonts w:eastAsiaTheme="minorHAnsi"/>
          <w:highlight w:val="magenta"/>
        </w:rPr>
      </w:pPr>
    </w:p>
    <w:p w14:paraId="4477EB5D" w14:textId="77777777" w:rsidR="00706464" w:rsidRPr="0045534F" w:rsidRDefault="00706464" w:rsidP="00706464">
      <w:pPr>
        <w:spacing w:line="360" w:lineRule="auto"/>
        <w:jc w:val="both"/>
        <w:rPr>
          <w:rFonts w:eastAsiaTheme="minorHAnsi"/>
          <w:highlight w:val="magenta"/>
        </w:rPr>
      </w:pPr>
    </w:p>
    <w:p w14:paraId="478D1FC8" w14:textId="77777777" w:rsidR="00706464" w:rsidRPr="0045534F" w:rsidRDefault="00706464" w:rsidP="00706464">
      <w:pPr>
        <w:spacing w:line="360" w:lineRule="auto"/>
        <w:jc w:val="both"/>
        <w:rPr>
          <w:rFonts w:eastAsiaTheme="minorHAnsi"/>
          <w:highlight w:val="magenta"/>
        </w:rPr>
      </w:pPr>
    </w:p>
    <w:p w14:paraId="0C092310" w14:textId="77777777" w:rsidR="00706464" w:rsidRPr="0045534F" w:rsidRDefault="00706464" w:rsidP="00706464">
      <w:pPr>
        <w:spacing w:line="360" w:lineRule="auto"/>
        <w:jc w:val="both"/>
        <w:rPr>
          <w:rFonts w:eastAsiaTheme="minorHAnsi"/>
          <w:highlight w:val="magenta"/>
        </w:rPr>
      </w:pPr>
    </w:p>
    <w:p w14:paraId="5592C366" w14:textId="77777777" w:rsidR="00706464" w:rsidRPr="0045534F" w:rsidRDefault="00706464" w:rsidP="00706464">
      <w:pPr>
        <w:spacing w:line="360" w:lineRule="auto"/>
        <w:jc w:val="both"/>
        <w:rPr>
          <w:rFonts w:eastAsiaTheme="minorHAnsi"/>
          <w:highlight w:val="magenta"/>
        </w:rPr>
      </w:pPr>
    </w:p>
    <w:p w14:paraId="7A5F0ECC" w14:textId="77777777" w:rsidR="00706464" w:rsidRPr="0045534F" w:rsidRDefault="00706464" w:rsidP="00706464">
      <w:pPr>
        <w:spacing w:line="360" w:lineRule="auto"/>
        <w:jc w:val="both"/>
        <w:rPr>
          <w:rFonts w:eastAsiaTheme="minorHAnsi"/>
          <w:highlight w:val="magenta"/>
        </w:rPr>
      </w:pPr>
    </w:p>
    <w:p w14:paraId="2BC793C8" w14:textId="77777777" w:rsidR="00706464" w:rsidRPr="0045534F" w:rsidRDefault="00706464" w:rsidP="00706464">
      <w:pPr>
        <w:spacing w:line="360" w:lineRule="auto"/>
        <w:jc w:val="both"/>
        <w:rPr>
          <w:rFonts w:eastAsiaTheme="minorHAnsi"/>
          <w:highlight w:val="magenta"/>
        </w:rPr>
      </w:pPr>
    </w:p>
    <w:p w14:paraId="227D3A3F" w14:textId="77777777" w:rsidR="00706464" w:rsidRPr="0045534F" w:rsidRDefault="00706464" w:rsidP="00706464">
      <w:pPr>
        <w:spacing w:line="360" w:lineRule="auto"/>
        <w:jc w:val="both"/>
        <w:rPr>
          <w:rFonts w:eastAsiaTheme="minorHAnsi"/>
          <w:highlight w:val="magenta"/>
        </w:rPr>
      </w:pPr>
    </w:p>
    <w:p w14:paraId="39304D84" w14:textId="77777777" w:rsidR="00706464" w:rsidRPr="0045534F" w:rsidRDefault="00706464" w:rsidP="00706464">
      <w:pPr>
        <w:spacing w:line="360" w:lineRule="auto"/>
        <w:jc w:val="both"/>
        <w:rPr>
          <w:rFonts w:eastAsiaTheme="minorHAnsi"/>
          <w:highlight w:val="magenta"/>
        </w:rPr>
      </w:pPr>
    </w:p>
    <w:p w14:paraId="0D1A9780" w14:textId="77777777" w:rsidR="00706464" w:rsidRPr="0045534F" w:rsidRDefault="00706464" w:rsidP="00706464">
      <w:pPr>
        <w:spacing w:line="360" w:lineRule="auto"/>
        <w:jc w:val="both"/>
        <w:rPr>
          <w:rFonts w:eastAsiaTheme="minorHAnsi"/>
          <w:highlight w:val="magenta"/>
        </w:rPr>
      </w:pPr>
    </w:p>
    <w:p w14:paraId="5032B51C" w14:textId="77777777" w:rsidR="00706464" w:rsidRPr="0045534F" w:rsidRDefault="00706464" w:rsidP="00706464">
      <w:pPr>
        <w:spacing w:line="360" w:lineRule="auto"/>
        <w:jc w:val="both"/>
        <w:rPr>
          <w:rFonts w:eastAsiaTheme="minorHAnsi"/>
          <w:highlight w:val="magenta"/>
        </w:rPr>
      </w:pPr>
    </w:p>
    <w:p w14:paraId="445AC212" w14:textId="77777777" w:rsidR="00706464" w:rsidRPr="0045534F" w:rsidRDefault="005831FD" w:rsidP="00706464">
      <w:pPr>
        <w:spacing w:line="480" w:lineRule="auto"/>
        <w:jc w:val="center"/>
        <w:rPr>
          <w:rFonts w:eastAsiaTheme="minorHAnsi"/>
          <w:b/>
          <w:szCs w:val="22"/>
        </w:rPr>
      </w:pPr>
      <w:r w:rsidRPr="0045534F">
        <w:rPr>
          <w:rFonts w:eastAsiaTheme="minorHAnsi"/>
          <w:b/>
          <w:szCs w:val="22"/>
        </w:rPr>
        <w:t>CHAPTER TWO</w:t>
      </w:r>
    </w:p>
    <w:p w14:paraId="68D410A4" w14:textId="77777777" w:rsidR="00706464" w:rsidRPr="0045534F" w:rsidRDefault="005831FD" w:rsidP="00706464">
      <w:pPr>
        <w:spacing w:line="480" w:lineRule="auto"/>
        <w:jc w:val="center"/>
        <w:rPr>
          <w:rFonts w:eastAsiaTheme="minorHAnsi"/>
          <w:b/>
          <w:szCs w:val="22"/>
        </w:rPr>
      </w:pPr>
      <w:r w:rsidRPr="0045534F">
        <w:rPr>
          <w:rFonts w:eastAsiaTheme="minorHAnsi"/>
          <w:b/>
          <w:szCs w:val="22"/>
        </w:rPr>
        <w:t>LITERATURE REVIEW</w:t>
      </w:r>
    </w:p>
    <w:p w14:paraId="2A8F5732"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2.1</w:t>
      </w:r>
      <w:r w:rsidRPr="0045534F">
        <w:rPr>
          <w:rFonts w:eastAsiaTheme="minorHAnsi"/>
          <w:b/>
          <w:szCs w:val="22"/>
        </w:rPr>
        <w:tab/>
        <w:t>Review of Previous work</w:t>
      </w:r>
    </w:p>
    <w:p w14:paraId="5810D70E"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Several authors </w:t>
      </w:r>
      <w:r w:rsidR="003C362A" w:rsidRPr="0045534F">
        <w:rPr>
          <w:rFonts w:eastAsiaTheme="minorHAnsi"/>
          <w:szCs w:val="22"/>
        </w:rPr>
        <w:t>have</w:t>
      </w:r>
      <w:r w:rsidRPr="0045534F">
        <w:rPr>
          <w:rFonts w:eastAsiaTheme="minorHAnsi"/>
          <w:szCs w:val="22"/>
        </w:rPr>
        <w:t xml:space="preserve"> reported </w:t>
      </w:r>
      <w:proofErr w:type="spellStart"/>
      <w:r w:rsidRPr="0045534F">
        <w:rPr>
          <w:rFonts w:eastAsiaTheme="minorHAnsi"/>
          <w:szCs w:val="22"/>
        </w:rPr>
        <w:t>physio-mechanical</w:t>
      </w:r>
      <w:proofErr w:type="spellEnd"/>
      <w:r w:rsidRPr="0045534F">
        <w:rPr>
          <w:rFonts w:eastAsiaTheme="minorHAnsi"/>
          <w:szCs w:val="22"/>
        </w:rPr>
        <w:t xml:space="preserve"> properties of marble in Nigeria. Among these authors are </w:t>
      </w:r>
      <w:proofErr w:type="spellStart"/>
      <w:r w:rsidRPr="0045534F">
        <w:rPr>
          <w:rFonts w:eastAsiaTheme="minorHAnsi"/>
          <w:szCs w:val="22"/>
        </w:rPr>
        <w:t>Thuro</w:t>
      </w:r>
      <w:proofErr w:type="spellEnd"/>
      <w:r w:rsidRPr="0045534F">
        <w:rPr>
          <w:rFonts w:eastAsiaTheme="minorHAnsi"/>
          <w:szCs w:val="22"/>
        </w:rPr>
        <w:t xml:space="preserve"> and Scholz (2004) demonstrated that weathering in marble rock type has deep impacts on both physical and mechanical properties of the rocks as well as of the rock masses. The changes in mineral content and the increase of pore volume promote the action of mechanical disintegration and chemical decomposition.</w:t>
      </w:r>
    </w:p>
    <w:p w14:paraId="19170F47" w14:textId="77777777" w:rsidR="00706464" w:rsidRPr="0045534F" w:rsidRDefault="005831FD" w:rsidP="00706464">
      <w:pPr>
        <w:spacing w:line="480" w:lineRule="auto"/>
        <w:jc w:val="both"/>
        <w:rPr>
          <w:rFonts w:eastAsiaTheme="minorHAnsi"/>
          <w:szCs w:val="22"/>
        </w:rPr>
      </w:pPr>
      <w:proofErr w:type="spellStart"/>
      <w:r w:rsidRPr="0045534F">
        <w:rPr>
          <w:rFonts w:eastAsiaTheme="minorHAnsi"/>
          <w:szCs w:val="22"/>
        </w:rPr>
        <w:t>Egesi</w:t>
      </w:r>
      <w:proofErr w:type="spellEnd"/>
      <w:r w:rsidRPr="0045534F">
        <w:rPr>
          <w:rFonts w:eastAsiaTheme="minorHAnsi"/>
          <w:szCs w:val="22"/>
        </w:rPr>
        <w:t xml:space="preserve"> and Tse, (2011) noted that understanding the mineralogy, grain size, texture and weathering states which could be related to the geological processes that form the rock also help in assessing the rock as dimension stone hence determining the rock’s suitability and availability for production </w:t>
      </w:r>
    </w:p>
    <w:p w14:paraId="24B1CC72" w14:textId="77777777" w:rsidR="00706464" w:rsidRPr="0045534F" w:rsidRDefault="005831FD" w:rsidP="00706464">
      <w:pPr>
        <w:spacing w:line="480" w:lineRule="auto"/>
        <w:jc w:val="both"/>
        <w:rPr>
          <w:rFonts w:eastAsiaTheme="minorHAnsi"/>
          <w:szCs w:val="22"/>
        </w:rPr>
      </w:pPr>
      <w:proofErr w:type="spellStart"/>
      <w:r w:rsidRPr="0045534F">
        <w:rPr>
          <w:rFonts w:eastAsiaTheme="minorHAnsi"/>
          <w:szCs w:val="22"/>
        </w:rPr>
        <w:t>Daku</w:t>
      </w:r>
      <w:proofErr w:type="spellEnd"/>
      <w:r w:rsidRPr="0045534F">
        <w:rPr>
          <w:rFonts w:eastAsiaTheme="minorHAnsi"/>
          <w:szCs w:val="22"/>
        </w:rPr>
        <w:t xml:space="preserve"> et al. (2017) reported Engineering Properties of </w:t>
      </w:r>
      <w:proofErr w:type="spellStart"/>
      <w:r w:rsidRPr="0045534F">
        <w:rPr>
          <w:rFonts w:eastAsiaTheme="minorHAnsi"/>
          <w:szCs w:val="22"/>
        </w:rPr>
        <w:t>Jakura</w:t>
      </w:r>
      <w:proofErr w:type="spellEnd"/>
      <w:r w:rsidRPr="0045534F">
        <w:rPr>
          <w:rFonts w:eastAsiaTheme="minorHAnsi"/>
          <w:szCs w:val="22"/>
        </w:rPr>
        <w:t xml:space="preserve"> Marble and Its Suitability for Tiles Production and concluded exploitation of marble for tiles production will be a huge developmental growth for the Nigerian economy, considering their good engineering properties.</w:t>
      </w:r>
    </w:p>
    <w:p w14:paraId="53FCE6FD" w14:textId="77777777" w:rsidR="00706464" w:rsidRPr="0045534F" w:rsidRDefault="005831FD" w:rsidP="00706464">
      <w:pPr>
        <w:spacing w:line="480" w:lineRule="auto"/>
        <w:jc w:val="both"/>
        <w:rPr>
          <w:rFonts w:eastAsiaTheme="minorHAnsi"/>
          <w:szCs w:val="22"/>
        </w:rPr>
      </w:pPr>
      <w:proofErr w:type="spellStart"/>
      <w:r w:rsidRPr="0045534F">
        <w:rPr>
          <w:rFonts w:eastAsiaTheme="minorHAnsi"/>
          <w:szCs w:val="22"/>
        </w:rPr>
        <w:t>Ogunsola</w:t>
      </w:r>
      <w:proofErr w:type="spellEnd"/>
      <w:r w:rsidRPr="0045534F">
        <w:rPr>
          <w:rFonts w:eastAsiaTheme="minorHAnsi"/>
          <w:szCs w:val="22"/>
        </w:rPr>
        <w:t xml:space="preserve"> et al. (2019) reiterated the effect of petrographic and geochemical characteristics on rock strength and especially the relationships between the engineering properties and specific petrographic transformations which take place during weathering process which are very common in marble. This is very necessary, to enhance the understanding of the effect of the internal mechanism of rock structure and its engineering properties.</w:t>
      </w:r>
    </w:p>
    <w:p w14:paraId="28364CE1" w14:textId="77777777" w:rsidR="00706464" w:rsidRPr="0045534F" w:rsidRDefault="005831FD" w:rsidP="00706464">
      <w:pPr>
        <w:spacing w:line="480" w:lineRule="auto"/>
        <w:jc w:val="both"/>
        <w:rPr>
          <w:rFonts w:eastAsiaTheme="minorHAnsi"/>
          <w:szCs w:val="22"/>
        </w:rPr>
      </w:pPr>
      <w:proofErr w:type="spellStart"/>
      <w:r w:rsidRPr="0045534F">
        <w:rPr>
          <w:rFonts w:eastAsiaTheme="minorHAnsi"/>
          <w:szCs w:val="22"/>
        </w:rPr>
        <w:t>Akinola</w:t>
      </w:r>
      <w:proofErr w:type="spellEnd"/>
      <w:r w:rsidRPr="0045534F">
        <w:rPr>
          <w:rFonts w:eastAsiaTheme="minorHAnsi"/>
          <w:szCs w:val="22"/>
        </w:rPr>
        <w:t xml:space="preserve"> et al. (2020) studied </w:t>
      </w:r>
      <w:proofErr w:type="spellStart"/>
      <w:r>
        <w:rPr>
          <w:rFonts w:eastAsiaTheme="minorHAnsi"/>
          <w:szCs w:val="22"/>
        </w:rPr>
        <w:t>physico-</w:t>
      </w:r>
      <w:r w:rsidRPr="0045534F">
        <w:rPr>
          <w:rFonts w:eastAsiaTheme="minorHAnsi"/>
          <w:szCs w:val="22"/>
        </w:rPr>
        <w:t>mechanical</w:t>
      </w:r>
      <w:proofErr w:type="spellEnd"/>
      <w:r w:rsidRPr="0045534F">
        <w:rPr>
          <w:rFonts w:eastAsiaTheme="minorHAnsi"/>
          <w:szCs w:val="22"/>
        </w:rPr>
        <w:t xml:space="preserve"> and compositional features of metamorphosed carbonate rock in </w:t>
      </w:r>
      <w:proofErr w:type="spellStart"/>
      <w:r w:rsidRPr="0045534F">
        <w:rPr>
          <w:rFonts w:eastAsiaTheme="minorHAnsi"/>
          <w:szCs w:val="22"/>
        </w:rPr>
        <w:t>Igue</w:t>
      </w:r>
      <w:proofErr w:type="spellEnd"/>
      <w:r w:rsidRPr="0045534F">
        <w:rPr>
          <w:rFonts w:eastAsiaTheme="minorHAnsi"/>
          <w:szCs w:val="22"/>
        </w:rPr>
        <w:t xml:space="preserve">, Southwestern, Nigeria: Implication for Industrial Use as Dimension and noted that the marble deposit are pure to relatively pure deposits and the </w:t>
      </w:r>
      <w:proofErr w:type="spellStart"/>
      <w:r w:rsidRPr="0045534F">
        <w:rPr>
          <w:rFonts w:eastAsiaTheme="minorHAnsi"/>
          <w:szCs w:val="22"/>
        </w:rPr>
        <w:t>physio-mechanical</w:t>
      </w:r>
      <w:proofErr w:type="spellEnd"/>
      <w:r w:rsidRPr="0045534F">
        <w:rPr>
          <w:rFonts w:eastAsiaTheme="minorHAnsi"/>
          <w:szCs w:val="22"/>
        </w:rPr>
        <w:t xml:space="preserve"> characteristics satisfy the basic properties for dimension stones. However, it was also noted that the marble is affected by heat and the understanding these properties is quite essential when selecting and determining the maintenance requirements of these marble used as dimension stones.</w:t>
      </w:r>
    </w:p>
    <w:p w14:paraId="46302CD4"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2.2</w:t>
      </w:r>
      <w:r w:rsidRPr="0045534F">
        <w:rPr>
          <w:rFonts w:eastAsiaTheme="minorHAnsi"/>
          <w:b/>
          <w:szCs w:val="22"/>
        </w:rPr>
        <w:tab/>
        <w:t>Geology of Nigeria</w:t>
      </w:r>
    </w:p>
    <w:p w14:paraId="413499BB"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Pre-Cambrian basement complex of Nigeria lies between the West African </w:t>
      </w:r>
      <w:proofErr w:type="spellStart"/>
      <w:r w:rsidRPr="0045534F">
        <w:rPr>
          <w:rFonts w:eastAsiaTheme="minorHAnsi"/>
          <w:szCs w:val="22"/>
        </w:rPr>
        <w:t>Craton</w:t>
      </w:r>
      <w:proofErr w:type="spellEnd"/>
      <w:r w:rsidRPr="0045534F">
        <w:rPr>
          <w:rFonts w:eastAsiaTheme="minorHAnsi"/>
          <w:szCs w:val="22"/>
        </w:rPr>
        <w:t xml:space="preserve"> in the west and the Congo </w:t>
      </w:r>
      <w:proofErr w:type="spellStart"/>
      <w:r w:rsidRPr="0045534F">
        <w:rPr>
          <w:rFonts w:eastAsiaTheme="minorHAnsi"/>
          <w:szCs w:val="22"/>
        </w:rPr>
        <w:t>Craton</w:t>
      </w:r>
      <w:proofErr w:type="spellEnd"/>
      <w:r w:rsidRPr="0045534F">
        <w:rPr>
          <w:rFonts w:eastAsiaTheme="minorHAnsi"/>
          <w:szCs w:val="22"/>
        </w:rPr>
        <w:t xml:space="preserve"> in the east. The rocks of the basement complex of Nigeria are loosely categorized into three main groups which are; </w:t>
      </w:r>
    </w:p>
    <w:p w14:paraId="19FA772C"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migmatite gneiss complex: The migmatite gneisses are the most abundant rocks of the basement complex. They are divided into two types. These are the biotite gneiss and banded gneiss (Falconer, 1911). </w:t>
      </w:r>
    </w:p>
    <w:p w14:paraId="38BA9D77" w14:textId="77777777" w:rsidR="00706464" w:rsidRPr="0045534F" w:rsidRDefault="005831FD" w:rsidP="00706464">
      <w:pPr>
        <w:spacing w:line="480" w:lineRule="auto"/>
        <w:jc w:val="both"/>
        <w:rPr>
          <w:rFonts w:eastAsiaTheme="minorHAnsi"/>
          <w:szCs w:val="22"/>
        </w:rPr>
      </w:pPr>
      <w:proofErr w:type="spellStart"/>
      <w:r w:rsidRPr="0045534F">
        <w:rPr>
          <w:rFonts w:eastAsiaTheme="minorHAnsi"/>
          <w:szCs w:val="22"/>
        </w:rPr>
        <w:t>Petrogenetic</w:t>
      </w:r>
      <w:proofErr w:type="spellEnd"/>
      <w:r w:rsidRPr="0045534F">
        <w:rPr>
          <w:rFonts w:eastAsiaTheme="minorHAnsi"/>
          <w:szCs w:val="22"/>
        </w:rPr>
        <w:t xml:space="preserve"> and field evidences (De </w:t>
      </w:r>
      <w:proofErr w:type="spellStart"/>
      <w:r w:rsidRPr="0045534F">
        <w:rPr>
          <w:rFonts w:eastAsiaTheme="minorHAnsi"/>
          <w:szCs w:val="22"/>
        </w:rPr>
        <w:t>Swardt</w:t>
      </w:r>
      <w:proofErr w:type="spellEnd"/>
      <w:r w:rsidRPr="0045534F">
        <w:rPr>
          <w:rFonts w:eastAsiaTheme="minorHAnsi"/>
          <w:szCs w:val="22"/>
        </w:rPr>
        <w:t xml:space="preserve">, 1953) show that the migmatite gneiss originated through silica potash metasomatism of ancient </w:t>
      </w:r>
      <w:proofErr w:type="spellStart"/>
      <w:r w:rsidRPr="0045534F">
        <w:rPr>
          <w:rFonts w:eastAsiaTheme="minorHAnsi"/>
          <w:szCs w:val="22"/>
        </w:rPr>
        <w:t>metagranulites</w:t>
      </w:r>
      <w:proofErr w:type="spellEnd"/>
      <w:r w:rsidRPr="0045534F">
        <w:rPr>
          <w:rFonts w:eastAsiaTheme="minorHAnsi"/>
          <w:szCs w:val="22"/>
        </w:rPr>
        <w:t xml:space="preserve"> mainly between 2.8-2.0 Ga. However older dates of about 3.0 Ga have been reported (Dada, </w:t>
      </w:r>
      <w:proofErr w:type="spellStart"/>
      <w:r w:rsidRPr="0045534F">
        <w:rPr>
          <w:rFonts w:eastAsiaTheme="minorHAnsi"/>
          <w:szCs w:val="22"/>
        </w:rPr>
        <w:t>Brique</w:t>
      </w:r>
      <w:proofErr w:type="spellEnd"/>
      <w:r w:rsidRPr="0045534F">
        <w:rPr>
          <w:rFonts w:eastAsiaTheme="minorHAnsi"/>
          <w:szCs w:val="22"/>
        </w:rPr>
        <w:t xml:space="preserve">, and </w:t>
      </w:r>
      <w:proofErr w:type="spellStart"/>
      <w:r w:rsidRPr="0045534F">
        <w:rPr>
          <w:rFonts w:eastAsiaTheme="minorHAnsi"/>
          <w:szCs w:val="22"/>
        </w:rPr>
        <w:t>Birck</w:t>
      </w:r>
      <w:proofErr w:type="spellEnd"/>
      <w:r w:rsidRPr="0045534F">
        <w:rPr>
          <w:rFonts w:eastAsiaTheme="minorHAnsi"/>
          <w:szCs w:val="22"/>
        </w:rPr>
        <w:t xml:space="preserve">, 1998) who believed that such relict signatures indicate that the Precambrian terrain was part of an Archean </w:t>
      </w:r>
      <w:proofErr w:type="spellStart"/>
      <w:r w:rsidRPr="0045534F">
        <w:rPr>
          <w:rFonts w:eastAsiaTheme="minorHAnsi"/>
          <w:szCs w:val="22"/>
        </w:rPr>
        <w:t>proto-shield</w:t>
      </w:r>
      <w:proofErr w:type="spellEnd"/>
      <w:r w:rsidRPr="0045534F">
        <w:rPr>
          <w:rFonts w:eastAsiaTheme="minorHAnsi"/>
          <w:szCs w:val="22"/>
        </w:rPr>
        <w:t xml:space="preserve"> affected by Proterozoic crustal activities. Field evidences and radiometric dating have shown that the Nigerian basement complex bears the imprints of the major Orogenies in the earth history dating back to 3000 Ma and it undergone its most pervasive deformation and remobilization during the Pan African (˂ 600 Ma).</w:t>
      </w:r>
    </w:p>
    <w:p w14:paraId="6A37A6D5"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schist belt: The schist belt occurs prominently within the western half of the country. Though a few have been recently highlighted in central and southeastern parts (</w:t>
      </w:r>
      <w:proofErr w:type="spellStart"/>
      <w:r w:rsidRPr="0045534F">
        <w:rPr>
          <w:rFonts w:eastAsiaTheme="minorHAnsi"/>
          <w:szCs w:val="22"/>
        </w:rPr>
        <w:t>Elueze</w:t>
      </w:r>
      <w:proofErr w:type="spellEnd"/>
      <w:r w:rsidRPr="0045534F">
        <w:rPr>
          <w:rFonts w:eastAsiaTheme="minorHAnsi"/>
          <w:szCs w:val="22"/>
        </w:rPr>
        <w:t xml:space="preserve">, 1992). They are mostly regarded to be of Proterozoic age (0.6-2.5Ga). Various types and grades of schists occur in the basement complex. They include mica schists, phyllite and biotite schist. They form lowland between quartzite ridges and are rare as continuous massive outcrops. The schist belts, which some author classified as </w:t>
      </w:r>
      <w:proofErr w:type="spellStart"/>
      <w:r w:rsidRPr="0045534F">
        <w:rPr>
          <w:rFonts w:eastAsiaTheme="minorHAnsi"/>
          <w:szCs w:val="22"/>
        </w:rPr>
        <w:t>metasediments</w:t>
      </w:r>
      <w:proofErr w:type="spellEnd"/>
      <w:r w:rsidRPr="0045534F">
        <w:rPr>
          <w:rFonts w:eastAsiaTheme="minorHAnsi"/>
          <w:szCs w:val="22"/>
        </w:rPr>
        <w:t xml:space="preserve"> shows distinctive petrological, structural and metallogenic features. </w:t>
      </w:r>
    </w:p>
    <w:p w14:paraId="740839F4"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schist belts in the southwestern part of Nigeria include </w:t>
      </w:r>
      <w:proofErr w:type="spellStart"/>
      <w:r w:rsidRPr="0045534F">
        <w:rPr>
          <w:rFonts w:eastAsiaTheme="minorHAnsi"/>
          <w:szCs w:val="22"/>
        </w:rPr>
        <w:t>Iseyin</w:t>
      </w:r>
      <w:proofErr w:type="spellEnd"/>
      <w:r w:rsidRPr="0045534F">
        <w:rPr>
          <w:rFonts w:eastAsiaTheme="minorHAnsi"/>
          <w:szCs w:val="22"/>
        </w:rPr>
        <w:t xml:space="preserve">, </w:t>
      </w:r>
      <w:proofErr w:type="spellStart"/>
      <w:r w:rsidRPr="0045534F">
        <w:rPr>
          <w:rFonts w:eastAsiaTheme="minorHAnsi"/>
          <w:szCs w:val="22"/>
        </w:rPr>
        <w:t>igarra</w:t>
      </w:r>
      <w:proofErr w:type="spellEnd"/>
      <w:r w:rsidRPr="0045534F">
        <w:rPr>
          <w:rFonts w:eastAsiaTheme="minorHAnsi"/>
          <w:szCs w:val="22"/>
        </w:rPr>
        <w:t xml:space="preserve">, </w:t>
      </w:r>
      <w:proofErr w:type="spellStart"/>
      <w:r w:rsidRPr="0045534F">
        <w:rPr>
          <w:rFonts w:eastAsiaTheme="minorHAnsi"/>
          <w:szCs w:val="22"/>
        </w:rPr>
        <w:t>Egbe-isanlu</w:t>
      </w:r>
      <w:proofErr w:type="spellEnd"/>
      <w:r w:rsidRPr="0045534F">
        <w:rPr>
          <w:rFonts w:eastAsiaTheme="minorHAnsi"/>
          <w:szCs w:val="22"/>
        </w:rPr>
        <w:t xml:space="preserve">, </w:t>
      </w:r>
      <w:proofErr w:type="spellStart"/>
      <w:r w:rsidRPr="0045534F">
        <w:rPr>
          <w:rFonts w:eastAsiaTheme="minorHAnsi"/>
          <w:szCs w:val="22"/>
        </w:rPr>
        <w:t>ifewara-ilesha</w:t>
      </w:r>
      <w:proofErr w:type="spellEnd"/>
      <w:r w:rsidRPr="0045534F">
        <w:rPr>
          <w:rFonts w:eastAsiaTheme="minorHAnsi"/>
          <w:szCs w:val="22"/>
        </w:rPr>
        <w:t xml:space="preserve"> (</w:t>
      </w:r>
      <w:proofErr w:type="spellStart"/>
      <w:r w:rsidRPr="0045534F">
        <w:rPr>
          <w:rFonts w:eastAsiaTheme="minorHAnsi"/>
          <w:szCs w:val="22"/>
        </w:rPr>
        <w:t>Rahaman</w:t>
      </w:r>
      <w:proofErr w:type="spellEnd"/>
      <w:r w:rsidRPr="0045534F">
        <w:rPr>
          <w:rFonts w:eastAsiaTheme="minorHAnsi"/>
          <w:szCs w:val="22"/>
        </w:rPr>
        <w:t xml:space="preserve"> et.al. 1983, </w:t>
      </w:r>
      <w:proofErr w:type="spellStart"/>
      <w:r w:rsidRPr="0045534F">
        <w:rPr>
          <w:rFonts w:eastAsiaTheme="minorHAnsi"/>
          <w:szCs w:val="22"/>
        </w:rPr>
        <w:t>Elueze</w:t>
      </w:r>
      <w:proofErr w:type="spellEnd"/>
      <w:r w:rsidRPr="0045534F">
        <w:rPr>
          <w:rFonts w:eastAsiaTheme="minorHAnsi"/>
          <w:szCs w:val="22"/>
        </w:rPr>
        <w:t xml:space="preserve">, 1992, </w:t>
      </w:r>
      <w:proofErr w:type="spellStart"/>
      <w:r w:rsidRPr="0045534F">
        <w:rPr>
          <w:rFonts w:eastAsiaTheme="minorHAnsi"/>
          <w:szCs w:val="22"/>
        </w:rPr>
        <w:t>Annor</w:t>
      </w:r>
      <w:proofErr w:type="spellEnd"/>
      <w:r w:rsidRPr="0045534F">
        <w:rPr>
          <w:rFonts w:eastAsiaTheme="minorHAnsi"/>
          <w:szCs w:val="22"/>
        </w:rPr>
        <w:t xml:space="preserve"> et.al, 1996). The </w:t>
      </w:r>
      <w:proofErr w:type="spellStart"/>
      <w:r w:rsidRPr="0045534F">
        <w:rPr>
          <w:rFonts w:eastAsiaTheme="minorHAnsi"/>
          <w:szCs w:val="22"/>
        </w:rPr>
        <w:t>lokoja</w:t>
      </w:r>
      <w:proofErr w:type="spellEnd"/>
      <w:r w:rsidRPr="0045534F">
        <w:rPr>
          <w:rFonts w:eastAsiaTheme="minorHAnsi"/>
          <w:szCs w:val="22"/>
        </w:rPr>
        <w:t xml:space="preserve">- </w:t>
      </w:r>
      <w:proofErr w:type="spellStart"/>
      <w:r w:rsidRPr="0045534F">
        <w:rPr>
          <w:rFonts w:eastAsiaTheme="minorHAnsi"/>
          <w:szCs w:val="22"/>
        </w:rPr>
        <w:t>Jakura</w:t>
      </w:r>
      <w:proofErr w:type="spellEnd"/>
      <w:r w:rsidRPr="0045534F">
        <w:rPr>
          <w:rFonts w:eastAsiaTheme="minorHAnsi"/>
          <w:szCs w:val="22"/>
        </w:rPr>
        <w:t xml:space="preserve"> belt (</w:t>
      </w:r>
      <w:proofErr w:type="spellStart"/>
      <w:r w:rsidRPr="0045534F">
        <w:rPr>
          <w:rFonts w:eastAsiaTheme="minorHAnsi"/>
          <w:szCs w:val="22"/>
        </w:rPr>
        <w:t>Okunlola</w:t>
      </w:r>
      <w:proofErr w:type="spellEnd"/>
      <w:r w:rsidRPr="0045534F">
        <w:rPr>
          <w:rFonts w:eastAsiaTheme="minorHAnsi"/>
          <w:szCs w:val="22"/>
        </w:rPr>
        <w:t>, 2001) and the southeastern belts (</w:t>
      </w:r>
      <w:proofErr w:type="spellStart"/>
      <w:r w:rsidRPr="0045534F">
        <w:rPr>
          <w:rFonts w:eastAsiaTheme="minorHAnsi"/>
          <w:szCs w:val="22"/>
        </w:rPr>
        <w:t>Ekwueme</w:t>
      </w:r>
      <w:proofErr w:type="spellEnd"/>
      <w:r w:rsidRPr="0045534F">
        <w:rPr>
          <w:rFonts w:eastAsiaTheme="minorHAnsi"/>
          <w:szCs w:val="22"/>
        </w:rPr>
        <w:t xml:space="preserve">, 1987) are the recently highlighted belts. Although there seems to be some lack of consensus on locational delineation, geologic nomenclature, </w:t>
      </w:r>
      <w:proofErr w:type="spellStart"/>
      <w:r w:rsidRPr="0045534F">
        <w:rPr>
          <w:rFonts w:eastAsiaTheme="minorHAnsi"/>
          <w:szCs w:val="22"/>
        </w:rPr>
        <w:t>geodynamic</w:t>
      </w:r>
      <w:proofErr w:type="spellEnd"/>
      <w:r w:rsidRPr="0045534F">
        <w:rPr>
          <w:rFonts w:eastAsiaTheme="minorHAnsi"/>
          <w:szCs w:val="22"/>
        </w:rPr>
        <w:t xml:space="preserve"> setting and geochronological characteristics. The schist belt is of metamorphosed </w:t>
      </w:r>
      <w:proofErr w:type="spellStart"/>
      <w:r w:rsidRPr="0045534F">
        <w:rPr>
          <w:rFonts w:eastAsiaTheme="minorHAnsi"/>
          <w:szCs w:val="22"/>
        </w:rPr>
        <w:t>pelitic</w:t>
      </w:r>
      <w:proofErr w:type="spellEnd"/>
      <w:r w:rsidRPr="0045534F">
        <w:rPr>
          <w:rFonts w:eastAsiaTheme="minorHAnsi"/>
          <w:szCs w:val="22"/>
        </w:rPr>
        <w:t xml:space="preserve"> and sandy assemblages. The schist belt is of particular interest in that it is associated with a widespread occurrence of marble deposits in Nigeria. It is dominated by low-grade </w:t>
      </w:r>
      <w:proofErr w:type="spellStart"/>
      <w:r w:rsidRPr="0045534F">
        <w:rPr>
          <w:rFonts w:eastAsiaTheme="minorHAnsi"/>
          <w:szCs w:val="22"/>
        </w:rPr>
        <w:t>metasediments</w:t>
      </w:r>
      <w:proofErr w:type="spellEnd"/>
      <w:r w:rsidRPr="0045534F">
        <w:rPr>
          <w:rFonts w:eastAsiaTheme="minorHAnsi"/>
          <w:szCs w:val="22"/>
        </w:rPr>
        <w:t xml:space="preserve"> remnants of </w:t>
      </w:r>
      <w:proofErr w:type="spellStart"/>
      <w:r w:rsidRPr="0045534F">
        <w:rPr>
          <w:rFonts w:eastAsiaTheme="minorHAnsi"/>
          <w:szCs w:val="22"/>
        </w:rPr>
        <w:t>supracrustal</w:t>
      </w:r>
      <w:proofErr w:type="spellEnd"/>
      <w:r w:rsidRPr="0045534F">
        <w:rPr>
          <w:rFonts w:eastAsiaTheme="minorHAnsi"/>
          <w:szCs w:val="22"/>
        </w:rPr>
        <w:t xml:space="preserve"> cover during the Pan-African orogeny (Mc Curry 1976).</w:t>
      </w:r>
    </w:p>
    <w:p w14:paraId="7AA43A27"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Pan-African granitic series and associated minor rocks: According to </w:t>
      </w:r>
      <w:proofErr w:type="spellStart"/>
      <w:r w:rsidRPr="0045534F">
        <w:rPr>
          <w:rFonts w:eastAsiaTheme="minorHAnsi"/>
          <w:szCs w:val="22"/>
        </w:rPr>
        <w:t>Rahaman</w:t>
      </w:r>
      <w:proofErr w:type="spellEnd"/>
      <w:r w:rsidRPr="0045534F">
        <w:rPr>
          <w:rFonts w:eastAsiaTheme="minorHAnsi"/>
          <w:szCs w:val="22"/>
        </w:rPr>
        <w:t xml:space="preserve">, </w:t>
      </w:r>
      <w:proofErr w:type="spellStart"/>
      <w:r w:rsidRPr="0045534F">
        <w:rPr>
          <w:rFonts w:eastAsiaTheme="minorHAnsi"/>
          <w:szCs w:val="22"/>
        </w:rPr>
        <w:t>Emofurieta</w:t>
      </w:r>
      <w:proofErr w:type="spellEnd"/>
      <w:r w:rsidRPr="0045534F">
        <w:rPr>
          <w:rFonts w:eastAsiaTheme="minorHAnsi"/>
          <w:szCs w:val="22"/>
        </w:rPr>
        <w:t xml:space="preserve">, and </w:t>
      </w:r>
      <w:proofErr w:type="spellStart"/>
      <w:r w:rsidRPr="0045534F">
        <w:rPr>
          <w:rFonts w:eastAsiaTheme="minorHAnsi"/>
          <w:szCs w:val="22"/>
        </w:rPr>
        <w:t>Caenachet</w:t>
      </w:r>
      <w:proofErr w:type="spellEnd"/>
      <w:r w:rsidRPr="0045534F">
        <w:rPr>
          <w:rFonts w:eastAsiaTheme="minorHAnsi"/>
          <w:szCs w:val="22"/>
        </w:rPr>
        <w:t>, (1983) the older granites are the most visible part of the Pan-African orogeny in Nigeria. The older Granites were first distinguished from the younger or plateau tin-bearing alkalic granite (Falconer, 1911). They range in size from plutons to the environment in which the granite is emplaced. Circular to elliptical bodies occurs in schist environment and more elongate bodies in migmatite Gneiss terrains.</w:t>
      </w:r>
    </w:p>
    <w:p w14:paraId="0957D565" w14:textId="77E553C6"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older granites are the most obvious manifestation of the pan African Orogeny and constitute about 40- 50% of the basement complex outcrop. They include rocks of a wide range of composition including tonalities, granites, </w:t>
      </w:r>
      <w:proofErr w:type="spellStart"/>
      <w:r w:rsidRPr="0045534F">
        <w:rPr>
          <w:rFonts w:eastAsiaTheme="minorHAnsi"/>
          <w:szCs w:val="22"/>
        </w:rPr>
        <w:t>granodiorites</w:t>
      </w:r>
      <w:proofErr w:type="spellEnd"/>
      <w:r w:rsidRPr="0045534F">
        <w:rPr>
          <w:rFonts w:eastAsiaTheme="minorHAnsi"/>
          <w:szCs w:val="22"/>
        </w:rPr>
        <w:t xml:space="preserve">, </w:t>
      </w:r>
      <w:proofErr w:type="spellStart"/>
      <w:r w:rsidRPr="0045534F">
        <w:rPr>
          <w:rFonts w:eastAsiaTheme="minorHAnsi"/>
          <w:szCs w:val="22"/>
        </w:rPr>
        <w:t>adamallites</w:t>
      </w:r>
      <w:proofErr w:type="spellEnd"/>
      <w:r w:rsidRPr="0045534F">
        <w:rPr>
          <w:rFonts w:eastAsiaTheme="minorHAnsi"/>
          <w:szCs w:val="22"/>
        </w:rPr>
        <w:t xml:space="preserve">, quartz Monzonites, syenites, and pegmatites, granitic – </w:t>
      </w:r>
      <w:proofErr w:type="spellStart"/>
      <w:r w:rsidRPr="0045534F">
        <w:rPr>
          <w:rFonts w:eastAsiaTheme="minorHAnsi"/>
          <w:szCs w:val="22"/>
        </w:rPr>
        <w:t>granodioritic</w:t>
      </w:r>
      <w:proofErr w:type="spellEnd"/>
      <w:r w:rsidRPr="0045534F">
        <w:rPr>
          <w:rFonts w:eastAsiaTheme="minorHAnsi"/>
          <w:szCs w:val="22"/>
        </w:rPr>
        <w:t xml:space="preserve"> compositions are the most common texturally, they vary from strongly foliated gneiss varieties to undeformed rocks. Under the granitic </w:t>
      </w:r>
      <w:proofErr w:type="spellStart"/>
      <w:r w:rsidRPr="0045534F">
        <w:rPr>
          <w:rFonts w:eastAsiaTheme="minorHAnsi"/>
          <w:szCs w:val="22"/>
        </w:rPr>
        <w:t>granodioritic</w:t>
      </w:r>
      <w:proofErr w:type="spellEnd"/>
      <w:r w:rsidRPr="0045534F">
        <w:rPr>
          <w:rFonts w:eastAsiaTheme="minorHAnsi"/>
          <w:szCs w:val="22"/>
        </w:rPr>
        <w:t xml:space="preserve"> rocks, (Jones, and Hockey, 1964) recognized three main groups of granites, an early phase comprising </w:t>
      </w:r>
      <w:proofErr w:type="spellStart"/>
      <w:r w:rsidRPr="0045534F">
        <w:rPr>
          <w:rFonts w:eastAsiaTheme="minorHAnsi"/>
          <w:szCs w:val="22"/>
        </w:rPr>
        <w:t>granodiorites</w:t>
      </w:r>
      <w:proofErr w:type="spellEnd"/>
      <w:r w:rsidRPr="0045534F">
        <w:rPr>
          <w:rFonts w:eastAsiaTheme="minorHAnsi"/>
          <w:szCs w:val="22"/>
        </w:rPr>
        <w:t xml:space="preserve"> and quartz diorites, a main phase comprising homogenous granites, syenites and coarse porphyritic biotite granite and a late phase comprising homogenous granites, dykes, pegmatites, and aplite.</w:t>
      </w:r>
    </w:p>
    <w:p w14:paraId="09A23479" w14:textId="33CBC6B2" w:rsidR="00706464" w:rsidRPr="0045534F" w:rsidRDefault="00250FC4" w:rsidP="00706464">
      <w:pPr>
        <w:spacing w:line="360" w:lineRule="auto"/>
        <w:jc w:val="both"/>
        <w:rPr>
          <w:rFonts w:eastAsiaTheme="minorHAnsi"/>
        </w:rPr>
      </w:pPr>
      <w:r w:rsidRPr="0045534F">
        <w:rPr>
          <w:noProof/>
        </w:rPr>
        <w:drawing>
          <wp:anchor distT="0" distB="0" distL="114300" distR="114300" simplePos="0" relativeHeight="251658240" behindDoc="0" locked="0" layoutInCell="1" allowOverlap="1" wp14:anchorId="163A0176" wp14:editId="17E1EFD6">
            <wp:simplePos x="0" y="0"/>
            <wp:positionH relativeFrom="margin">
              <wp:posOffset>631190</wp:posOffset>
            </wp:positionH>
            <wp:positionV relativeFrom="paragraph">
              <wp:posOffset>96520</wp:posOffset>
            </wp:positionV>
            <wp:extent cx="5419725" cy="5568315"/>
            <wp:effectExtent l="0" t="0" r="3175" b="0"/>
            <wp:wrapSquare wrapText="bothSides"/>
            <wp:docPr id="18357796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79697"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419725" cy="55683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C3C2F3" w14:textId="77777777" w:rsidR="00706464" w:rsidRPr="0045534F" w:rsidRDefault="00706464" w:rsidP="00706464">
      <w:pPr>
        <w:spacing w:line="360" w:lineRule="auto"/>
        <w:jc w:val="both"/>
        <w:rPr>
          <w:rFonts w:eastAsiaTheme="minorHAnsi"/>
        </w:rPr>
      </w:pPr>
    </w:p>
    <w:p w14:paraId="271AB893" w14:textId="77777777" w:rsidR="00706464" w:rsidRPr="0045534F" w:rsidRDefault="00706464" w:rsidP="00706464">
      <w:pPr>
        <w:spacing w:line="360" w:lineRule="auto"/>
        <w:jc w:val="both"/>
        <w:rPr>
          <w:rFonts w:eastAsiaTheme="minorHAnsi"/>
        </w:rPr>
      </w:pPr>
    </w:p>
    <w:p w14:paraId="4727A024" w14:textId="77777777" w:rsidR="00706464" w:rsidRPr="0045534F" w:rsidRDefault="00706464" w:rsidP="00706464">
      <w:pPr>
        <w:spacing w:line="360" w:lineRule="auto"/>
        <w:jc w:val="both"/>
        <w:rPr>
          <w:rFonts w:eastAsiaTheme="minorHAnsi"/>
        </w:rPr>
      </w:pPr>
    </w:p>
    <w:p w14:paraId="56375C85" w14:textId="13578049" w:rsidR="00706464" w:rsidRPr="0045534F" w:rsidRDefault="00706464" w:rsidP="00706464">
      <w:pPr>
        <w:spacing w:line="360" w:lineRule="auto"/>
        <w:jc w:val="both"/>
        <w:rPr>
          <w:rFonts w:eastAsiaTheme="minorHAnsi"/>
        </w:rPr>
      </w:pPr>
    </w:p>
    <w:p w14:paraId="24E5332F" w14:textId="77777777" w:rsidR="00706464" w:rsidRPr="0045534F" w:rsidRDefault="00706464" w:rsidP="00706464">
      <w:pPr>
        <w:spacing w:line="360" w:lineRule="auto"/>
        <w:jc w:val="both"/>
        <w:rPr>
          <w:rFonts w:eastAsiaTheme="minorHAnsi"/>
        </w:rPr>
      </w:pPr>
    </w:p>
    <w:p w14:paraId="07E955E3" w14:textId="6F7567BF" w:rsidR="00706464" w:rsidRPr="0045534F" w:rsidRDefault="00706464" w:rsidP="00706464">
      <w:pPr>
        <w:spacing w:line="360" w:lineRule="auto"/>
        <w:jc w:val="both"/>
        <w:rPr>
          <w:rFonts w:eastAsiaTheme="minorHAnsi"/>
        </w:rPr>
      </w:pPr>
    </w:p>
    <w:p w14:paraId="1D90A7B4" w14:textId="77777777" w:rsidR="00706464" w:rsidRPr="0045534F" w:rsidRDefault="00706464" w:rsidP="00706464">
      <w:pPr>
        <w:spacing w:line="360" w:lineRule="auto"/>
        <w:jc w:val="both"/>
        <w:rPr>
          <w:rFonts w:eastAsiaTheme="minorHAnsi"/>
        </w:rPr>
      </w:pPr>
    </w:p>
    <w:p w14:paraId="517E6DBF" w14:textId="77777777" w:rsidR="00706464" w:rsidRPr="0045534F" w:rsidRDefault="00706464" w:rsidP="00706464">
      <w:pPr>
        <w:spacing w:line="360" w:lineRule="auto"/>
        <w:jc w:val="both"/>
        <w:rPr>
          <w:rFonts w:eastAsiaTheme="minorHAnsi"/>
        </w:rPr>
      </w:pPr>
    </w:p>
    <w:p w14:paraId="7A450B8E" w14:textId="77777777" w:rsidR="00706464" w:rsidRPr="0045534F" w:rsidRDefault="00706464" w:rsidP="00706464">
      <w:pPr>
        <w:spacing w:line="360" w:lineRule="auto"/>
        <w:jc w:val="both"/>
        <w:rPr>
          <w:rFonts w:eastAsiaTheme="minorHAnsi"/>
        </w:rPr>
      </w:pPr>
    </w:p>
    <w:p w14:paraId="45D93841" w14:textId="77777777" w:rsidR="00706464" w:rsidRPr="0045534F" w:rsidRDefault="00706464" w:rsidP="00706464">
      <w:pPr>
        <w:spacing w:line="360" w:lineRule="auto"/>
        <w:jc w:val="both"/>
        <w:rPr>
          <w:rFonts w:eastAsiaTheme="minorHAnsi"/>
        </w:rPr>
      </w:pPr>
    </w:p>
    <w:p w14:paraId="394FDE38" w14:textId="77777777" w:rsidR="00706464" w:rsidRPr="0045534F" w:rsidRDefault="00706464" w:rsidP="00706464">
      <w:pPr>
        <w:spacing w:line="360" w:lineRule="auto"/>
        <w:jc w:val="both"/>
        <w:rPr>
          <w:rFonts w:eastAsiaTheme="minorHAnsi"/>
        </w:rPr>
      </w:pPr>
    </w:p>
    <w:p w14:paraId="480CE48F" w14:textId="77777777" w:rsidR="00706464" w:rsidRPr="0045534F" w:rsidRDefault="00706464" w:rsidP="00706464">
      <w:pPr>
        <w:spacing w:line="360" w:lineRule="auto"/>
        <w:jc w:val="both"/>
        <w:rPr>
          <w:rFonts w:eastAsiaTheme="minorHAnsi"/>
        </w:rPr>
      </w:pPr>
    </w:p>
    <w:p w14:paraId="31A9101A" w14:textId="77777777" w:rsidR="00706464" w:rsidRPr="0045534F" w:rsidRDefault="00706464" w:rsidP="00706464">
      <w:pPr>
        <w:spacing w:line="360" w:lineRule="auto"/>
        <w:jc w:val="both"/>
        <w:rPr>
          <w:rFonts w:eastAsiaTheme="minorHAnsi"/>
        </w:rPr>
      </w:pPr>
    </w:p>
    <w:p w14:paraId="3DDB7A3B" w14:textId="77777777" w:rsidR="00706464" w:rsidRPr="0045534F" w:rsidRDefault="00706464" w:rsidP="00706464">
      <w:pPr>
        <w:spacing w:line="360" w:lineRule="auto"/>
        <w:jc w:val="both"/>
        <w:rPr>
          <w:rFonts w:eastAsiaTheme="minorHAnsi"/>
        </w:rPr>
      </w:pPr>
    </w:p>
    <w:p w14:paraId="27ECF989" w14:textId="58C03243" w:rsidR="00706464" w:rsidRPr="0045534F" w:rsidRDefault="00706464" w:rsidP="00706464">
      <w:pPr>
        <w:spacing w:line="360" w:lineRule="auto"/>
        <w:jc w:val="both"/>
        <w:rPr>
          <w:rFonts w:eastAsiaTheme="minorHAnsi"/>
        </w:rPr>
      </w:pPr>
    </w:p>
    <w:p w14:paraId="492DB6EA" w14:textId="77777777" w:rsidR="00706464" w:rsidRPr="0045534F" w:rsidRDefault="00706464" w:rsidP="00706464">
      <w:pPr>
        <w:spacing w:line="360" w:lineRule="auto"/>
        <w:jc w:val="both"/>
        <w:rPr>
          <w:rFonts w:eastAsiaTheme="minorHAnsi"/>
        </w:rPr>
      </w:pPr>
    </w:p>
    <w:p w14:paraId="79CF070C" w14:textId="77777777" w:rsidR="00706464" w:rsidRPr="0045534F" w:rsidRDefault="00706464" w:rsidP="00706464">
      <w:pPr>
        <w:spacing w:line="360" w:lineRule="auto"/>
        <w:jc w:val="both"/>
        <w:rPr>
          <w:rFonts w:eastAsiaTheme="minorHAnsi"/>
        </w:rPr>
      </w:pPr>
    </w:p>
    <w:p w14:paraId="164E419C" w14:textId="77777777" w:rsidR="00706464" w:rsidRPr="0045534F" w:rsidRDefault="00706464" w:rsidP="00706464">
      <w:pPr>
        <w:spacing w:line="360" w:lineRule="auto"/>
        <w:jc w:val="both"/>
        <w:rPr>
          <w:rFonts w:eastAsiaTheme="minorHAnsi"/>
        </w:rPr>
      </w:pPr>
    </w:p>
    <w:p w14:paraId="5337C6E0" w14:textId="77777777" w:rsidR="00706464" w:rsidRPr="0045534F" w:rsidRDefault="00706464" w:rsidP="00706464">
      <w:pPr>
        <w:spacing w:line="360" w:lineRule="auto"/>
        <w:jc w:val="both"/>
        <w:rPr>
          <w:rFonts w:eastAsiaTheme="minorHAnsi"/>
        </w:rPr>
      </w:pPr>
    </w:p>
    <w:p w14:paraId="1DD56AF9" w14:textId="77777777" w:rsidR="00706464" w:rsidRPr="0045534F" w:rsidRDefault="00706464" w:rsidP="00706464">
      <w:pPr>
        <w:spacing w:line="360" w:lineRule="auto"/>
        <w:jc w:val="both"/>
        <w:rPr>
          <w:rFonts w:eastAsiaTheme="minorHAnsi"/>
        </w:rPr>
      </w:pPr>
    </w:p>
    <w:p w14:paraId="1F75A601" w14:textId="0BA7977D" w:rsidR="00706464" w:rsidRPr="0045534F" w:rsidRDefault="00706464" w:rsidP="00706464">
      <w:pPr>
        <w:spacing w:line="360" w:lineRule="auto"/>
        <w:jc w:val="both"/>
        <w:rPr>
          <w:rFonts w:eastAsiaTheme="minorHAnsi"/>
        </w:rPr>
      </w:pPr>
    </w:p>
    <w:p w14:paraId="7F6E3C24" w14:textId="77777777" w:rsidR="00706464" w:rsidRPr="0045534F" w:rsidRDefault="00706464" w:rsidP="00706464">
      <w:pPr>
        <w:spacing w:line="360" w:lineRule="auto"/>
        <w:jc w:val="both"/>
        <w:rPr>
          <w:rFonts w:eastAsiaTheme="minorHAnsi"/>
        </w:rPr>
      </w:pPr>
    </w:p>
    <w:p w14:paraId="430631BB" w14:textId="6DF1CC3B" w:rsidR="00706464" w:rsidRPr="0045534F" w:rsidRDefault="00706464" w:rsidP="00706464">
      <w:pPr>
        <w:spacing w:line="360" w:lineRule="auto"/>
        <w:jc w:val="both"/>
        <w:rPr>
          <w:rFonts w:eastAsiaTheme="minorHAnsi"/>
        </w:rPr>
      </w:pPr>
    </w:p>
    <w:p w14:paraId="5FAEA820" w14:textId="77777777" w:rsidR="00706464" w:rsidRPr="0045534F" w:rsidRDefault="00706464" w:rsidP="00706464">
      <w:pPr>
        <w:spacing w:line="480" w:lineRule="auto"/>
        <w:jc w:val="both"/>
        <w:rPr>
          <w:rFonts w:eastAsiaTheme="minorHAnsi"/>
        </w:rPr>
      </w:pPr>
    </w:p>
    <w:p w14:paraId="4A74C19F" w14:textId="77777777" w:rsidR="00706464" w:rsidRPr="0045534F" w:rsidRDefault="005831FD" w:rsidP="00706464">
      <w:pPr>
        <w:spacing w:line="480" w:lineRule="auto"/>
        <w:jc w:val="both"/>
        <w:rPr>
          <w:rFonts w:eastAsiaTheme="minorHAnsi"/>
        </w:rPr>
      </w:pPr>
      <w:r w:rsidRPr="0045534F">
        <w:rPr>
          <w:rFonts w:eastAsiaTheme="minorHAnsi"/>
        </w:rPr>
        <w:t>Figure 2.1: Geological Map of Nigeria (</w:t>
      </w:r>
      <w:proofErr w:type="spellStart"/>
      <w:r w:rsidRPr="0045534F">
        <w:rPr>
          <w:rFonts w:eastAsiaTheme="minorHAnsi"/>
        </w:rPr>
        <w:t>Obaje</w:t>
      </w:r>
      <w:proofErr w:type="spellEnd"/>
      <w:r w:rsidRPr="0045534F">
        <w:rPr>
          <w:rFonts w:eastAsiaTheme="minorHAnsi"/>
        </w:rPr>
        <w:t>, 2009)</w:t>
      </w:r>
    </w:p>
    <w:p w14:paraId="7C34BD1C" w14:textId="77777777" w:rsidR="00706464" w:rsidRPr="0045534F" w:rsidRDefault="00706464" w:rsidP="00706464">
      <w:pPr>
        <w:spacing w:line="360" w:lineRule="auto"/>
        <w:jc w:val="both"/>
        <w:rPr>
          <w:rFonts w:eastAsiaTheme="minorHAnsi"/>
        </w:rPr>
      </w:pPr>
    </w:p>
    <w:p w14:paraId="0E47DEE6" w14:textId="77777777" w:rsidR="00706464" w:rsidRPr="0045534F" w:rsidRDefault="00706464" w:rsidP="00706464">
      <w:pPr>
        <w:spacing w:line="360" w:lineRule="auto"/>
        <w:jc w:val="both"/>
        <w:rPr>
          <w:rFonts w:eastAsiaTheme="minorHAnsi"/>
        </w:rPr>
      </w:pPr>
    </w:p>
    <w:p w14:paraId="763EDD77" w14:textId="2ACC5CB7" w:rsidR="00706464" w:rsidRPr="0045534F" w:rsidRDefault="00706464" w:rsidP="00706464">
      <w:pPr>
        <w:spacing w:line="360" w:lineRule="auto"/>
        <w:jc w:val="both"/>
        <w:rPr>
          <w:rFonts w:eastAsiaTheme="minorHAnsi"/>
        </w:rPr>
      </w:pPr>
    </w:p>
    <w:p w14:paraId="64C31C1C" w14:textId="77777777" w:rsidR="00706464" w:rsidRPr="0045534F" w:rsidRDefault="005831FD" w:rsidP="00706464">
      <w:pPr>
        <w:spacing w:line="480" w:lineRule="auto"/>
        <w:jc w:val="both"/>
        <w:rPr>
          <w:rFonts w:eastAsiaTheme="minorHAnsi"/>
          <w:b/>
        </w:rPr>
      </w:pPr>
      <w:r w:rsidRPr="0045534F">
        <w:rPr>
          <w:rFonts w:eastAsiaTheme="minorHAnsi"/>
          <w:b/>
        </w:rPr>
        <w:t>2.3</w:t>
      </w:r>
      <w:r w:rsidRPr="0045534F">
        <w:rPr>
          <w:rFonts w:eastAsiaTheme="minorHAnsi"/>
          <w:b/>
        </w:rPr>
        <w:tab/>
        <w:t>Geology of the study area</w:t>
      </w:r>
    </w:p>
    <w:p w14:paraId="2C1A3E02" w14:textId="77777777" w:rsidR="00706464" w:rsidRPr="00951511" w:rsidRDefault="005831FD" w:rsidP="00706464">
      <w:pPr>
        <w:spacing w:after="160" w:line="480" w:lineRule="auto"/>
        <w:jc w:val="both"/>
        <w:rPr>
          <w:rFonts w:eastAsiaTheme="minorHAnsi"/>
          <w:color w:val="000000" w:themeColor="text1"/>
          <w:szCs w:val="28"/>
        </w:rPr>
      </w:pPr>
      <w:r w:rsidRPr="00951511">
        <w:rPr>
          <w:rFonts w:eastAsiaTheme="minorHAnsi"/>
          <w:color w:val="000000" w:themeColor="text1"/>
          <w:szCs w:val="28"/>
        </w:rPr>
        <w:t>Marble in Nigeria is primarily found within Precambrian schist belts, particularly in the western and central parts of the country. It is a metamorphic rock formed from limestone or dolomite that has undergone recrystallization due to metamorphism. These deposits are often associated with migmatite-gneiss-schist-quartzite terrains.</w:t>
      </w:r>
    </w:p>
    <w:p w14:paraId="05C9926B" w14:textId="77777777" w:rsidR="00706464" w:rsidRPr="0045534F" w:rsidRDefault="005831FD" w:rsidP="00706464">
      <w:pPr>
        <w:spacing w:line="480" w:lineRule="auto"/>
        <w:jc w:val="both"/>
        <w:rPr>
          <w:rFonts w:eastAsiaTheme="minorHAnsi"/>
        </w:rPr>
      </w:pPr>
      <w:proofErr w:type="spellStart"/>
      <w:r w:rsidRPr="0045534F">
        <w:rPr>
          <w:rFonts w:eastAsiaTheme="minorHAnsi"/>
        </w:rPr>
        <w:t>Elebu</w:t>
      </w:r>
      <w:proofErr w:type="spellEnd"/>
      <w:r w:rsidRPr="0045534F">
        <w:rPr>
          <w:rFonts w:eastAsiaTheme="minorHAnsi"/>
        </w:rPr>
        <w:t xml:space="preserve"> in Kwara State have been studied by many researchers and authors. These deposits have various morphologies within the Schist belts and exhibit different physical and mechanical characteristics that render them economically attractive. The </w:t>
      </w:r>
      <w:proofErr w:type="spellStart"/>
      <w:r w:rsidRPr="0045534F">
        <w:rPr>
          <w:rFonts w:eastAsiaTheme="minorHAnsi"/>
        </w:rPr>
        <w:t>Elebu</w:t>
      </w:r>
      <w:proofErr w:type="spellEnd"/>
      <w:r w:rsidRPr="0045534F">
        <w:rPr>
          <w:rFonts w:eastAsiaTheme="minorHAnsi"/>
        </w:rPr>
        <w:t xml:space="preserve"> area (Fig. 2.2) consist of fine to-medium grained granite and biotite-muscovite granite. It is underlain by </w:t>
      </w:r>
      <w:proofErr w:type="spellStart"/>
      <w:r w:rsidRPr="0045534F">
        <w:rPr>
          <w:rFonts w:eastAsiaTheme="minorHAnsi"/>
        </w:rPr>
        <w:t>migmatitic</w:t>
      </w:r>
      <w:proofErr w:type="spellEnd"/>
      <w:r w:rsidRPr="0045534F">
        <w:rPr>
          <w:rFonts w:eastAsiaTheme="minorHAnsi"/>
        </w:rPr>
        <w:t xml:space="preserve">, </w:t>
      </w:r>
      <w:proofErr w:type="spellStart"/>
      <w:r w:rsidRPr="0045534F">
        <w:rPr>
          <w:rFonts w:eastAsiaTheme="minorHAnsi"/>
        </w:rPr>
        <w:t>augen</w:t>
      </w:r>
      <w:proofErr w:type="spellEnd"/>
      <w:r w:rsidRPr="0045534F">
        <w:rPr>
          <w:rFonts w:eastAsiaTheme="minorHAnsi"/>
        </w:rPr>
        <w:t xml:space="preserve"> and granitic gneiss along with quartzites and marble, (figure 2). </w:t>
      </w:r>
      <w:proofErr w:type="spellStart"/>
      <w:r w:rsidRPr="0045534F">
        <w:rPr>
          <w:rFonts w:eastAsiaTheme="minorHAnsi"/>
        </w:rPr>
        <w:t>Elebu</w:t>
      </w:r>
      <w:proofErr w:type="spellEnd"/>
      <w:r w:rsidRPr="0045534F">
        <w:rPr>
          <w:rFonts w:eastAsiaTheme="minorHAnsi"/>
        </w:rPr>
        <w:t xml:space="preserve"> marble occurs as low-lying outcrops along valley of River </w:t>
      </w:r>
      <w:proofErr w:type="spellStart"/>
      <w:r w:rsidRPr="0045534F">
        <w:rPr>
          <w:rFonts w:eastAsiaTheme="minorHAnsi"/>
        </w:rPr>
        <w:t>Abupata</w:t>
      </w:r>
      <w:proofErr w:type="spellEnd"/>
      <w:r w:rsidRPr="0045534F">
        <w:rPr>
          <w:rFonts w:eastAsiaTheme="minorHAnsi"/>
        </w:rPr>
        <w:t xml:space="preserve"> and is surrounded by quartzite ridges. The marble is grey in </w:t>
      </w:r>
      <w:proofErr w:type="spellStart"/>
      <w:r w:rsidRPr="0045534F">
        <w:rPr>
          <w:rFonts w:eastAsiaTheme="minorHAnsi"/>
        </w:rPr>
        <w:t>colour</w:t>
      </w:r>
      <w:proofErr w:type="spellEnd"/>
      <w:r w:rsidRPr="0045534F">
        <w:rPr>
          <w:rFonts w:eastAsiaTheme="minorHAnsi"/>
        </w:rPr>
        <w:t xml:space="preserve">, medium grained in texture and occurs as two separate bands about 2 kilometers northwest of </w:t>
      </w:r>
      <w:proofErr w:type="spellStart"/>
      <w:r w:rsidRPr="0045534F">
        <w:rPr>
          <w:rFonts w:eastAsiaTheme="minorHAnsi"/>
        </w:rPr>
        <w:t>Elebu</w:t>
      </w:r>
      <w:proofErr w:type="spellEnd"/>
      <w:r w:rsidRPr="0045534F">
        <w:rPr>
          <w:rFonts w:eastAsiaTheme="minorHAnsi"/>
        </w:rPr>
        <w:t xml:space="preserve">. According to </w:t>
      </w:r>
      <w:proofErr w:type="spellStart"/>
      <w:r w:rsidRPr="0045534F">
        <w:rPr>
          <w:rFonts w:eastAsiaTheme="minorHAnsi"/>
        </w:rPr>
        <w:t>Odewumi</w:t>
      </w:r>
      <w:proofErr w:type="spellEnd"/>
      <w:r w:rsidRPr="0045534F">
        <w:rPr>
          <w:rFonts w:eastAsiaTheme="minorHAnsi"/>
        </w:rPr>
        <w:t xml:space="preserve"> (2008) the exposure of the western band is approximately 3m x 30m in size while the eastern band which is about 800meters to the western band is approximately 5m x 200m in size while the modal estimates of the mineralogy are essentially dolomite 97%, </w:t>
      </w:r>
      <w:proofErr w:type="spellStart"/>
      <w:r w:rsidRPr="0045534F">
        <w:rPr>
          <w:rFonts w:eastAsiaTheme="minorHAnsi"/>
        </w:rPr>
        <w:t>tremolite</w:t>
      </w:r>
      <w:proofErr w:type="spellEnd"/>
      <w:r w:rsidRPr="0045534F">
        <w:rPr>
          <w:rFonts w:eastAsiaTheme="minorHAnsi"/>
        </w:rPr>
        <w:t xml:space="preserve"> 2% and quartz 1%. The dolomite is medium-grained and it occurs as irregular crystals with a </w:t>
      </w:r>
      <w:r w:rsidR="003C362A" w:rsidRPr="0045534F">
        <w:rPr>
          <w:rFonts w:eastAsiaTheme="minorHAnsi"/>
        </w:rPr>
        <w:t>variable shape</w:t>
      </w:r>
      <w:r w:rsidRPr="0045534F">
        <w:rPr>
          <w:rFonts w:eastAsiaTheme="minorHAnsi"/>
        </w:rPr>
        <w:t xml:space="preserve">. </w:t>
      </w:r>
      <w:proofErr w:type="spellStart"/>
      <w:r w:rsidRPr="0045534F">
        <w:rPr>
          <w:rFonts w:eastAsiaTheme="minorHAnsi"/>
        </w:rPr>
        <w:t>Tremolite</w:t>
      </w:r>
      <w:proofErr w:type="spellEnd"/>
      <w:r w:rsidRPr="0045534F">
        <w:rPr>
          <w:rFonts w:eastAsiaTheme="minorHAnsi"/>
        </w:rPr>
        <w:t xml:space="preserve"> and quartz occur as accessory silicate minerals. The mean annual rainfall is 1500mm and the mean annual relative humidity is about 80%.The mean annual temperature is about 26.6</w:t>
      </w:r>
      <w:r w:rsidRPr="0045534F">
        <w:rPr>
          <w:rFonts w:eastAsiaTheme="minorHAnsi"/>
          <w:vertAlign w:val="superscript"/>
        </w:rPr>
        <w:t>o</w:t>
      </w:r>
      <w:r w:rsidRPr="0045534F">
        <w:rPr>
          <w:rFonts w:eastAsiaTheme="minorHAnsi"/>
        </w:rPr>
        <w:t>C (</w:t>
      </w:r>
      <w:proofErr w:type="spellStart"/>
      <w:r w:rsidRPr="0045534F">
        <w:rPr>
          <w:rFonts w:eastAsiaTheme="minorHAnsi"/>
        </w:rPr>
        <w:t>Emofurieta</w:t>
      </w:r>
      <w:proofErr w:type="spellEnd"/>
      <w:r w:rsidRPr="0045534F">
        <w:rPr>
          <w:rFonts w:eastAsiaTheme="minorHAnsi"/>
        </w:rPr>
        <w:t xml:space="preserve">, 1984). </w:t>
      </w:r>
    </w:p>
    <w:p w14:paraId="2102D57C" w14:textId="77777777" w:rsidR="00706464" w:rsidRPr="0045534F" w:rsidRDefault="005831FD" w:rsidP="00706464">
      <w:pPr>
        <w:spacing w:line="480" w:lineRule="auto"/>
        <w:jc w:val="both"/>
        <w:rPr>
          <w:rFonts w:eastAsiaTheme="minorHAnsi"/>
        </w:rPr>
      </w:pPr>
      <w:r w:rsidRPr="0045534F">
        <w:rPr>
          <w:rFonts w:eastAsiaTheme="minorHAnsi"/>
        </w:rPr>
        <w:t>Dendritic drainage pattern is prevalent in the area. The study area is also covered mainly by tall palm trees and grasses typical of rain forest vegetation. The vegetation is thick and has been greatly affected by human interference through farming, bush burning with the development of seasonal forests in some of the area.</w:t>
      </w:r>
    </w:p>
    <w:p w14:paraId="04C4BBE2" w14:textId="77777777" w:rsidR="00706464" w:rsidRPr="0045534F" w:rsidRDefault="005831FD" w:rsidP="00706464">
      <w:pPr>
        <w:spacing w:line="360" w:lineRule="auto"/>
        <w:jc w:val="both"/>
        <w:rPr>
          <w:rFonts w:eastAsiaTheme="minorHAnsi"/>
          <w:i/>
          <w:iCs/>
        </w:rPr>
      </w:pPr>
      <w:r w:rsidRPr="00706464">
        <w:rPr>
          <w:rFonts w:asciiTheme="minorHAnsi" w:eastAsiaTheme="minorHAnsi" w:hAnsiTheme="minorHAnsi" w:cstheme="minorBidi"/>
          <w:noProof/>
          <w:sz w:val="22"/>
          <w:szCs w:val="22"/>
        </w:rPr>
        <w:t xml:space="preserve"> </w:t>
      </w:r>
      <w:r>
        <w:rPr>
          <w:noProof/>
        </w:rPr>
        <w:drawing>
          <wp:inline distT="0" distB="0" distL="0" distR="0" wp14:anchorId="00196090" wp14:editId="792E85DF">
            <wp:extent cx="5789990" cy="6916189"/>
            <wp:effectExtent l="0" t="0" r="127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srcRect r="2447" b="367"/>
                    <a:stretch>
                      <a:fillRect/>
                    </a:stretch>
                  </pic:blipFill>
                  <pic:spPr bwMode="auto">
                    <a:xfrm>
                      <a:off x="0" y="0"/>
                      <a:ext cx="5809940" cy="6940020"/>
                    </a:xfrm>
                    <a:prstGeom prst="rect">
                      <a:avLst/>
                    </a:prstGeom>
                    <a:ln>
                      <a:noFill/>
                    </a:ln>
                    <a:extLst>
                      <a:ext uri="{53640926-AAD7-44D8-BBD7-CCE9431645EC}">
                        <a14:shadowObscured xmlns:a14="http://schemas.microsoft.com/office/drawing/2010/main"/>
                      </a:ext>
                    </a:extLst>
                  </pic:spPr>
                </pic:pic>
              </a:graphicData>
            </a:graphic>
          </wp:inline>
        </w:drawing>
      </w:r>
    </w:p>
    <w:p w14:paraId="0A688BAC" w14:textId="77777777" w:rsidR="00706464" w:rsidRPr="00372BDE" w:rsidRDefault="005831FD" w:rsidP="00706464">
      <w:pPr>
        <w:spacing w:line="360" w:lineRule="auto"/>
        <w:jc w:val="both"/>
        <w:rPr>
          <w:rFonts w:eastAsiaTheme="minorHAnsi"/>
          <w:i/>
          <w:iCs/>
        </w:rPr>
      </w:pPr>
      <w:r w:rsidRPr="00372BDE">
        <w:t>Figure 2.2.</w:t>
      </w:r>
      <w:r w:rsidRPr="00372BDE">
        <w:tab/>
        <w:t>Location of the study area</w:t>
      </w:r>
    </w:p>
    <w:p w14:paraId="67C2EC4C" w14:textId="77777777" w:rsidR="00706464" w:rsidRPr="0045534F" w:rsidRDefault="00706464" w:rsidP="00706464">
      <w:pPr>
        <w:spacing w:line="360" w:lineRule="auto"/>
        <w:jc w:val="both"/>
        <w:rPr>
          <w:rFonts w:eastAsiaTheme="minorHAnsi"/>
        </w:rPr>
      </w:pPr>
    </w:p>
    <w:p w14:paraId="3BEFFCE5"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2.4</w:t>
      </w:r>
      <w:r w:rsidRPr="0045534F">
        <w:rPr>
          <w:rFonts w:eastAsiaTheme="minorHAnsi"/>
          <w:b/>
          <w:szCs w:val="22"/>
        </w:rPr>
        <w:tab/>
        <w:t>Strength of Marble</w:t>
      </w:r>
    </w:p>
    <w:p w14:paraId="00C5BC81"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strength of marble is the measure of its capacity to resist stresses and it depends on the rift, hardness of grains, state of aggregation and degree of cohesion and interlocking of grains. </w:t>
      </w:r>
    </w:p>
    <w:p w14:paraId="3CDD5623"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surface of marble crumbles readily when exposed to a moist, acid atmosphere, but marble is durable in a dry atmosphere and when protected from rain (</w:t>
      </w:r>
      <w:proofErr w:type="spellStart"/>
      <w:r w:rsidRPr="0045534F">
        <w:rPr>
          <w:rFonts w:eastAsiaTheme="minorHAnsi"/>
          <w:szCs w:val="22"/>
        </w:rPr>
        <w:t>Fatoye</w:t>
      </w:r>
      <w:proofErr w:type="spellEnd"/>
      <w:r w:rsidRPr="0045534F">
        <w:rPr>
          <w:rFonts w:eastAsiaTheme="minorHAnsi"/>
          <w:szCs w:val="22"/>
        </w:rPr>
        <w:t xml:space="preserve"> and Gideon, 2013). The purest form of marble is statuary marble, which is white with visible crystalline structure. The distinctive luster of statuary marble is caused by light penetrating a short distance into the stone and then being reflected from the surfaces of inner crystals. Calcite (CaCO3) of which marble is composed is highly susceptible to attack by acid agents. Marble is readily dissolved by acids, even very dilute acid. However, dolomite marble is much more resistant to acid attack than calcite marble.</w:t>
      </w:r>
    </w:p>
    <w:p w14:paraId="123E5C2E"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2.5</w:t>
      </w:r>
      <w:r w:rsidRPr="0045534F">
        <w:rPr>
          <w:rFonts w:eastAsiaTheme="minorHAnsi"/>
          <w:b/>
          <w:szCs w:val="22"/>
        </w:rPr>
        <w:tab/>
        <w:t>Uses of marble</w:t>
      </w:r>
    </w:p>
    <w:p w14:paraId="7D62F905"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Marble is used for interior or exterior design of a house or building. In addition, marble can also be used as raw material for crafts or sculpture. Marble has been used as a decorative building stone since ancient times and is widely appreciated for its beautiful </w:t>
      </w:r>
      <w:proofErr w:type="spellStart"/>
      <w:r w:rsidRPr="0045534F">
        <w:rPr>
          <w:rFonts w:eastAsiaTheme="minorHAnsi"/>
          <w:szCs w:val="22"/>
        </w:rPr>
        <w:t>colours</w:t>
      </w:r>
      <w:proofErr w:type="spellEnd"/>
      <w:r w:rsidRPr="0045534F">
        <w:rPr>
          <w:rFonts w:eastAsiaTheme="minorHAnsi"/>
          <w:szCs w:val="22"/>
        </w:rPr>
        <w:t>, structure, and high gloss on polished surfaces. The Marble has been commonly used for different purposes like flooring, cladding etc., as a building material since the ancient times. Marble finds wide spread application as raw material in many industries depending mostly on their purity or chemical content. Therefore, prior and concise chemical characterizations are necessary before any industry application. Nigeria is a developing nation with abundant minerals resources, especially meta-carbonate which occur in an estimated proportion of 60% dolomite marble and 40% calcitic marble. These meta carbonate deposit usually occur within the Schist belt (</w:t>
      </w:r>
      <w:proofErr w:type="spellStart"/>
      <w:r w:rsidRPr="0045534F">
        <w:rPr>
          <w:rFonts w:eastAsiaTheme="minorHAnsi"/>
          <w:szCs w:val="22"/>
        </w:rPr>
        <w:t>Muotoh</w:t>
      </w:r>
      <w:proofErr w:type="spellEnd"/>
      <w:r w:rsidRPr="0045534F">
        <w:rPr>
          <w:rFonts w:eastAsiaTheme="minorHAnsi"/>
          <w:szCs w:val="22"/>
        </w:rPr>
        <w:t xml:space="preserve"> et al., 1998; </w:t>
      </w:r>
      <w:proofErr w:type="spellStart"/>
      <w:r w:rsidRPr="0045534F">
        <w:rPr>
          <w:rFonts w:eastAsiaTheme="minorHAnsi"/>
          <w:szCs w:val="22"/>
        </w:rPr>
        <w:t>Okunlola</w:t>
      </w:r>
      <w:proofErr w:type="spellEnd"/>
      <w:r w:rsidRPr="0045534F">
        <w:rPr>
          <w:rFonts w:eastAsiaTheme="minorHAnsi"/>
          <w:szCs w:val="22"/>
        </w:rPr>
        <w:t>, 2001), marble is one of the industrial rocks that gain prominence in the manufacturing sector of the Nigerian economy.</w:t>
      </w:r>
    </w:p>
    <w:p w14:paraId="58F82A61" w14:textId="77777777" w:rsidR="00706464" w:rsidRPr="0045534F" w:rsidRDefault="005831FD" w:rsidP="00706464">
      <w:pPr>
        <w:spacing w:line="480" w:lineRule="auto"/>
        <w:jc w:val="center"/>
        <w:rPr>
          <w:rFonts w:eastAsiaTheme="minorHAnsi"/>
          <w:b/>
          <w:szCs w:val="22"/>
        </w:rPr>
      </w:pPr>
      <w:r w:rsidRPr="0045534F">
        <w:rPr>
          <w:rFonts w:eastAsiaTheme="minorHAnsi"/>
          <w:b/>
          <w:szCs w:val="22"/>
        </w:rPr>
        <w:t>CHAPTER THREE</w:t>
      </w:r>
    </w:p>
    <w:p w14:paraId="437EA4ED" w14:textId="77777777" w:rsidR="00706464" w:rsidRPr="0045534F" w:rsidRDefault="005831FD" w:rsidP="00706464">
      <w:pPr>
        <w:spacing w:line="480" w:lineRule="auto"/>
        <w:jc w:val="center"/>
        <w:rPr>
          <w:rFonts w:eastAsiaTheme="minorHAnsi"/>
          <w:b/>
          <w:szCs w:val="22"/>
        </w:rPr>
      </w:pPr>
      <w:r w:rsidRPr="0045534F">
        <w:rPr>
          <w:rFonts w:eastAsiaTheme="minorHAnsi"/>
          <w:b/>
          <w:szCs w:val="22"/>
        </w:rPr>
        <w:t>MATERIALS AND METHOD</w:t>
      </w:r>
    </w:p>
    <w:p w14:paraId="6C8A0232"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3.1</w:t>
      </w:r>
      <w:r w:rsidRPr="0045534F">
        <w:rPr>
          <w:rFonts w:eastAsiaTheme="minorHAnsi"/>
          <w:b/>
          <w:szCs w:val="22"/>
        </w:rPr>
        <w:tab/>
        <w:t>Sample collection</w:t>
      </w:r>
    </w:p>
    <w:p w14:paraId="058319CD"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methods used for this research work consist of field study and laboratory analyses. The field study exercise involved collection of six (6) fresh samples of marble. The marble was obtained from </w:t>
      </w:r>
      <w:proofErr w:type="spellStart"/>
      <w:r w:rsidRPr="0045534F">
        <w:rPr>
          <w:rFonts w:eastAsiaTheme="minorHAnsi"/>
          <w:szCs w:val="22"/>
        </w:rPr>
        <w:t>Elebu</w:t>
      </w:r>
      <w:proofErr w:type="spellEnd"/>
      <w:r w:rsidRPr="0045534F">
        <w:rPr>
          <w:rFonts w:eastAsiaTheme="minorHAnsi"/>
          <w:szCs w:val="22"/>
        </w:rPr>
        <w:t xml:space="preserve">, Moro Local Government Area in Kwara State.  The materials used in obtaining the samples include geologic hammer, chisel and sample bags while the compass-clinometer and global positioning system was used for direction. The Global positioning system (GPS) was used to take the coordinate of the study area. </w:t>
      </w:r>
    </w:p>
    <w:p w14:paraId="118174AA"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 xml:space="preserve">3.2 </w:t>
      </w:r>
      <w:r w:rsidRPr="0045534F">
        <w:rPr>
          <w:rFonts w:eastAsiaTheme="minorHAnsi"/>
          <w:b/>
          <w:szCs w:val="22"/>
        </w:rPr>
        <w:tab/>
        <w:t>Laboratory analysis</w:t>
      </w:r>
    </w:p>
    <w:p w14:paraId="2E655129"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laboratory analysis involved sample preparation for both physical and mechanical analysis. The laboratory analysis was undertaken at the Civil Engineering Laboratory, University of Ilorin </w:t>
      </w:r>
    </w:p>
    <w:p w14:paraId="7FE75C98" w14:textId="77777777" w:rsidR="00706464" w:rsidRPr="0045534F" w:rsidRDefault="005831FD" w:rsidP="00706464">
      <w:pPr>
        <w:spacing w:line="480" w:lineRule="auto"/>
        <w:jc w:val="both"/>
        <w:rPr>
          <w:rFonts w:eastAsiaTheme="minorHAnsi"/>
          <w:b/>
          <w:szCs w:val="22"/>
        </w:rPr>
      </w:pPr>
      <w:bookmarkStart w:id="1" w:name="_gjdgxs_0" w:colFirst="0" w:colLast="0"/>
      <w:bookmarkEnd w:id="1"/>
      <w:r w:rsidRPr="0045534F">
        <w:rPr>
          <w:rFonts w:eastAsiaTheme="minorHAnsi"/>
          <w:b/>
          <w:szCs w:val="22"/>
        </w:rPr>
        <w:t>3.2.1</w:t>
      </w:r>
      <w:r w:rsidRPr="0045534F">
        <w:rPr>
          <w:rFonts w:eastAsiaTheme="minorHAnsi"/>
          <w:b/>
          <w:szCs w:val="22"/>
        </w:rPr>
        <w:tab/>
        <w:t>Sample preparation</w:t>
      </w:r>
    </w:p>
    <w:p w14:paraId="69D83717"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samples of marble obtained from the field were taken to Civil Engineering Laboratory, University of Ilorin for further analyses. The rock samples were carefully selected and processed at the laboratories in preparation for physical and mechanical analysis. The physical analysis that was carried out involves specific gravity, bulk density, porosity, water absorption while the mechanical properties includes uniaxial compressive strength and Los Abrasion analysis.</w:t>
      </w:r>
    </w:p>
    <w:p w14:paraId="26C66192"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3.2.2</w:t>
      </w:r>
      <w:r w:rsidRPr="0045534F">
        <w:rPr>
          <w:rFonts w:eastAsiaTheme="minorHAnsi"/>
          <w:b/>
          <w:szCs w:val="22"/>
        </w:rPr>
        <w:tab/>
        <w:t xml:space="preserve">Procedures for Specific Gravity </w:t>
      </w:r>
    </w:p>
    <w:p w14:paraId="2399ED51"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Bulk or Apparent specific gravity, Gb is the ratio of the dry weight, Wd of a rock to the weight, W of water equal to the total volume of rock including voids. The rock sample was dried for 24 hours in an oven at a temperature of 1050C to expel all water present in the rock sample. It was allowed to cool and the dry weight, Wd determined. The rock sample was completely immersed in water to enable it attained saturation for 48 hours and the saturated weight Ww was measured and recorded. The rock sample still in a soaked condition was weighed (Ws) while suspended in water. This can be mathematically represented as:  G=       </w:t>
      </w:r>
      <w:r w:rsidRPr="0045534F">
        <w:rPr>
          <w:rFonts w:eastAsiaTheme="minorHAnsi"/>
          <w:szCs w:val="22"/>
        </w:rPr>
        <w:tab/>
        <w:t xml:space="preserve">     Wd</w:t>
      </w:r>
    </w:p>
    <w:p w14:paraId="6331F6A5" w14:textId="77777777" w:rsidR="00706464" w:rsidRPr="0045534F" w:rsidRDefault="005831FD" w:rsidP="00706464">
      <w:pPr>
        <w:spacing w:line="480" w:lineRule="auto"/>
        <w:jc w:val="both"/>
        <w:rPr>
          <w:rFonts w:eastAsiaTheme="minorHAnsi"/>
          <w:szCs w:val="22"/>
        </w:rPr>
      </w:pPr>
      <w:r w:rsidRPr="0045534F">
        <w:rPr>
          <w:rFonts w:eastAsiaTheme="minorHAnsi"/>
          <w:szCs w:val="22"/>
        </w:rPr>
        <w:tab/>
      </w:r>
      <w:r w:rsidRPr="0045534F">
        <w:rPr>
          <w:rFonts w:eastAsiaTheme="minorHAnsi"/>
          <w:szCs w:val="22"/>
        </w:rPr>
        <w:tab/>
      </w:r>
      <w:r w:rsidRPr="0045534F">
        <w:rPr>
          <w:rFonts w:eastAsiaTheme="minorHAnsi"/>
          <w:szCs w:val="22"/>
        </w:rPr>
        <w:tab/>
      </w:r>
      <w:r w:rsidRPr="0045534F">
        <w:rPr>
          <w:rFonts w:eastAsiaTheme="minorHAnsi"/>
          <w:szCs w:val="22"/>
        </w:rPr>
        <w:tab/>
      </w:r>
      <w:r w:rsidRPr="0045534F">
        <w:rPr>
          <w:rFonts w:eastAsiaTheme="minorHAnsi"/>
          <w:szCs w:val="22"/>
        </w:rPr>
        <w:tab/>
      </w:r>
      <w:r w:rsidRPr="0045534F">
        <w:rPr>
          <w:rFonts w:eastAsiaTheme="minorHAnsi"/>
          <w:szCs w:val="22"/>
        </w:rPr>
        <w:tab/>
      </w:r>
      <w:r w:rsidRPr="0045534F">
        <w:rPr>
          <w:rFonts w:eastAsiaTheme="minorHAnsi"/>
          <w:szCs w:val="22"/>
        </w:rPr>
        <w:tab/>
      </w:r>
      <w:r w:rsidRPr="0045534F">
        <w:rPr>
          <w:rFonts w:eastAsiaTheme="minorHAnsi"/>
          <w:szCs w:val="22"/>
        </w:rPr>
        <w:tab/>
        <w:t>Ww - WS</w:t>
      </w:r>
    </w:p>
    <w:p w14:paraId="0ECFF6F4"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essence of heating and then saturating is to determine the amount of water in the pore spaces of the sample.</w:t>
      </w:r>
    </w:p>
    <w:p w14:paraId="5B41AE67"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3.2.3</w:t>
      </w:r>
      <w:r w:rsidRPr="0045534F">
        <w:rPr>
          <w:rFonts w:eastAsiaTheme="minorHAnsi"/>
          <w:b/>
          <w:szCs w:val="22"/>
        </w:rPr>
        <w:tab/>
        <w:t xml:space="preserve">Procedures for Density </w:t>
      </w:r>
    </w:p>
    <w:p w14:paraId="01CC955D"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density of the rock sample was determined by multiplying the specific gravity, G with the density of water. Therefore, the rock sample density was calculated as follows: = 1000G (Kg/m3) Where is the density of water =1000Kg/m3</w:t>
      </w:r>
    </w:p>
    <w:p w14:paraId="208AD280" w14:textId="77777777" w:rsidR="00706464" w:rsidRPr="0045534F" w:rsidRDefault="005831FD" w:rsidP="00706464">
      <w:pPr>
        <w:spacing w:line="480" w:lineRule="auto"/>
        <w:jc w:val="both"/>
        <w:rPr>
          <w:rFonts w:eastAsiaTheme="minorHAnsi"/>
          <w:b/>
          <w:szCs w:val="22"/>
        </w:rPr>
      </w:pPr>
      <w:r w:rsidRPr="0045534F">
        <w:rPr>
          <w:rFonts w:eastAsiaTheme="minorHAnsi"/>
          <w:szCs w:val="22"/>
        </w:rPr>
        <w:t xml:space="preserve"> </w:t>
      </w:r>
      <w:r w:rsidRPr="0045534F">
        <w:rPr>
          <w:rFonts w:eastAsiaTheme="minorHAnsi"/>
          <w:b/>
          <w:szCs w:val="22"/>
        </w:rPr>
        <w:t>3.2.4</w:t>
      </w:r>
      <w:r w:rsidRPr="0045534F">
        <w:rPr>
          <w:rFonts w:eastAsiaTheme="minorHAnsi"/>
          <w:b/>
          <w:szCs w:val="22"/>
        </w:rPr>
        <w:tab/>
        <w:t xml:space="preserve">Procedures for Porosity </w:t>
      </w:r>
    </w:p>
    <w:p w14:paraId="08BA3772"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sample was dried to a constant weight at a temperature of 105°C in an oven and cooled for 30 minutes in a desiccator. The porosity n, was determined by dividing the volume of water filling the pores (Ww-Wd) by the total volume of the rock sample, v. This is expressed in percentage as follows: n = % </w:t>
      </w:r>
    </w:p>
    <w:p w14:paraId="6AEDCAB5"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3.2.5</w:t>
      </w:r>
      <w:r w:rsidRPr="0045534F">
        <w:rPr>
          <w:rFonts w:eastAsiaTheme="minorHAnsi"/>
          <w:b/>
          <w:szCs w:val="22"/>
        </w:rPr>
        <w:tab/>
        <w:t>Procedures for Water Absorption Test</w:t>
      </w:r>
    </w:p>
    <w:p w14:paraId="3F8667BB"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The ASTM C97 procedure was adopted where the specimens were soaked in water for 48 hours, wiped dry, and weighed again. The difference in weights was divided by the dry weight and multiplied by 100 to give the percentage of water absorption. This is expressed mathematically as: </w:t>
      </w:r>
      <w:proofErr w:type="spellStart"/>
      <w:r w:rsidRPr="0045534F">
        <w:rPr>
          <w:rFonts w:eastAsiaTheme="minorHAnsi"/>
          <w:szCs w:val="22"/>
        </w:rPr>
        <w:t>Wsw</w:t>
      </w:r>
      <w:proofErr w:type="spellEnd"/>
      <w:r w:rsidRPr="0045534F">
        <w:rPr>
          <w:rFonts w:eastAsiaTheme="minorHAnsi"/>
          <w:szCs w:val="22"/>
        </w:rPr>
        <w:t xml:space="preserve"> = 100 </w:t>
      </w:r>
    </w:p>
    <w:p w14:paraId="22465304" w14:textId="77777777" w:rsidR="00706464" w:rsidRPr="0045534F" w:rsidRDefault="00706464" w:rsidP="00706464">
      <w:pPr>
        <w:spacing w:line="480" w:lineRule="auto"/>
        <w:jc w:val="both"/>
        <w:rPr>
          <w:rFonts w:eastAsiaTheme="minorHAnsi"/>
          <w:b/>
          <w:szCs w:val="22"/>
        </w:rPr>
      </w:pPr>
    </w:p>
    <w:p w14:paraId="7EEB915F" w14:textId="77777777" w:rsidR="00706464" w:rsidRPr="0045534F" w:rsidRDefault="00706464" w:rsidP="00706464">
      <w:pPr>
        <w:spacing w:line="480" w:lineRule="auto"/>
        <w:jc w:val="both"/>
        <w:rPr>
          <w:rFonts w:eastAsiaTheme="minorHAnsi"/>
          <w:b/>
          <w:szCs w:val="22"/>
        </w:rPr>
      </w:pPr>
    </w:p>
    <w:p w14:paraId="2E34F04F" w14:textId="77777777" w:rsidR="00706464" w:rsidRPr="0045534F" w:rsidRDefault="00706464" w:rsidP="00706464">
      <w:pPr>
        <w:spacing w:line="480" w:lineRule="auto"/>
        <w:jc w:val="both"/>
        <w:rPr>
          <w:rFonts w:eastAsiaTheme="minorHAnsi"/>
          <w:b/>
          <w:szCs w:val="22"/>
        </w:rPr>
      </w:pPr>
    </w:p>
    <w:p w14:paraId="3FF3D7D9"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3.2.6</w:t>
      </w:r>
      <w:r w:rsidRPr="0045534F">
        <w:rPr>
          <w:rFonts w:eastAsiaTheme="minorHAnsi"/>
          <w:b/>
          <w:szCs w:val="22"/>
        </w:rPr>
        <w:tab/>
        <w:t>Procedures for Uniaxial Compressive Strength</w:t>
      </w:r>
    </w:p>
    <w:p w14:paraId="08AC6ECF" w14:textId="77777777" w:rsidR="00706464" w:rsidRPr="0045534F" w:rsidRDefault="005831FD" w:rsidP="00706464">
      <w:pPr>
        <w:spacing w:line="480" w:lineRule="auto"/>
        <w:jc w:val="both"/>
        <w:rPr>
          <w:rFonts w:eastAsiaTheme="minorHAnsi"/>
          <w:b/>
          <w:szCs w:val="22"/>
        </w:rPr>
      </w:pPr>
      <w:r w:rsidRPr="0045534F">
        <w:rPr>
          <w:rFonts w:eastAsiaTheme="minorHAnsi"/>
          <w:szCs w:val="22"/>
        </w:rPr>
        <w:t>To determine the compressive strength, the sample was cut into a cube of 5cm and loaded gradually, one at a time, on the base of a Universal Testing Machine (UTM). The loading was continued till the first crack appears in the test specimen indicating beginning of failure. The load at failure (F) divided by the area of cross-section (A) of the sample gave the unconfined compressive strength of the sample:</w:t>
      </w:r>
    </w:p>
    <w:p w14:paraId="5A23BFE8" w14:textId="77777777" w:rsidR="00706464" w:rsidRPr="0045534F" w:rsidRDefault="005831FD" w:rsidP="00706464">
      <w:pPr>
        <w:spacing w:line="480" w:lineRule="auto"/>
        <w:jc w:val="both"/>
        <w:rPr>
          <w:rFonts w:eastAsiaTheme="minorHAnsi"/>
          <w:szCs w:val="22"/>
        </w:rPr>
      </w:pPr>
      <w:r w:rsidRPr="0045534F">
        <w:rPr>
          <w:rFonts w:eastAsiaTheme="minorHAnsi"/>
          <w:szCs w:val="22"/>
        </w:rPr>
        <w:t xml:space="preserve"> Co = Where Co is crushing Strength F = Total load at failure A = Cross sectional area</w:t>
      </w:r>
    </w:p>
    <w:p w14:paraId="288616C7" w14:textId="77777777" w:rsidR="00706464" w:rsidRPr="0045534F" w:rsidRDefault="005831FD" w:rsidP="00706464">
      <w:pPr>
        <w:spacing w:line="480" w:lineRule="auto"/>
        <w:jc w:val="both"/>
        <w:rPr>
          <w:rFonts w:eastAsiaTheme="minorHAnsi"/>
          <w:b/>
          <w:szCs w:val="22"/>
        </w:rPr>
      </w:pPr>
      <w:r w:rsidRPr="0045534F">
        <w:rPr>
          <w:rFonts w:eastAsiaTheme="minorHAnsi"/>
          <w:b/>
          <w:szCs w:val="22"/>
        </w:rPr>
        <w:t>3.2.7</w:t>
      </w:r>
      <w:r w:rsidRPr="0045534F">
        <w:rPr>
          <w:rFonts w:eastAsiaTheme="minorHAnsi"/>
          <w:b/>
          <w:szCs w:val="22"/>
        </w:rPr>
        <w:tab/>
        <w:t>Procedures for Los Angeles (L.A) Abrasion Test</w:t>
      </w:r>
    </w:p>
    <w:p w14:paraId="3B248E8F" w14:textId="77777777" w:rsidR="00706464" w:rsidRPr="0045534F" w:rsidRDefault="005831FD" w:rsidP="00706464">
      <w:pPr>
        <w:spacing w:line="480" w:lineRule="auto"/>
        <w:jc w:val="both"/>
        <w:rPr>
          <w:rFonts w:eastAsiaTheme="minorHAnsi"/>
          <w:szCs w:val="22"/>
        </w:rPr>
      </w:pPr>
      <w:r w:rsidRPr="0045534F">
        <w:rPr>
          <w:rFonts w:eastAsiaTheme="minorHAnsi"/>
          <w:szCs w:val="22"/>
        </w:rPr>
        <w:t>The standard L.A. abrasion test subjects a coarse aggregate sample (retained on the No. 12 (1.70mm) sieve) to abrasion, impact, and grinding in a rotating steel drum containing a specified number of steel spheres. ASTM method C131-66 was used for the LA abrasion test. The samples were oven-dried at 105–110°C for 24hrs and then cooled to room temperature before they were tested. After drying, the samples were sieved into individual size fractions, and recombine to one of two specified grading that most nearly represents the aggregate gradation. The total sample mass was about 5000g. Six steel spheres were placed in a steel drum along with the 5000g of aggregate sample. The drum was rotated for 500 revolutions at a rate of 30–33 rev/min. After the revolution was completed, the sample was sieved through the 1.7 mm sieve (Sieve No 12). The amount of material passing the sieve is expressed as a percentage of the original weight. The LA abrasion loss or percentage loss was calculated as follows:</w:t>
      </w:r>
    </w:p>
    <w:p w14:paraId="047DDB9F" w14:textId="77777777" w:rsidR="00706464" w:rsidRPr="0045534F" w:rsidRDefault="005831FD" w:rsidP="00706464">
      <w:pPr>
        <w:spacing w:line="480" w:lineRule="auto"/>
        <w:jc w:val="both"/>
        <w:rPr>
          <w:rFonts w:eastAsiaTheme="minorHAnsi"/>
          <w:szCs w:val="22"/>
        </w:rPr>
      </w:pPr>
      <w:r w:rsidRPr="0045534F">
        <w:rPr>
          <w:rFonts w:eastAsiaTheme="minorHAnsi"/>
          <w:szCs w:val="22"/>
        </w:rPr>
        <w:t>W = Where W is the abrasion loss (%) P1 is the initial weight (g) P2 is the weight passing through sieve no 12 (g).</w:t>
      </w:r>
    </w:p>
    <w:p w14:paraId="6B5F03CE" w14:textId="77777777" w:rsidR="00706464" w:rsidRPr="0045534F" w:rsidRDefault="00706464" w:rsidP="00706464">
      <w:pPr>
        <w:spacing w:line="360" w:lineRule="auto"/>
        <w:jc w:val="both"/>
        <w:rPr>
          <w:b/>
        </w:rPr>
      </w:pPr>
    </w:p>
    <w:p w14:paraId="3721D3A6" w14:textId="77777777" w:rsidR="00706464" w:rsidRPr="0045534F" w:rsidRDefault="00706464" w:rsidP="00706464">
      <w:pPr>
        <w:spacing w:line="360" w:lineRule="auto"/>
        <w:jc w:val="both"/>
        <w:rPr>
          <w:b/>
        </w:rPr>
      </w:pPr>
    </w:p>
    <w:p w14:paraId="27C14AAB" w14:textId="77777777" w:rsidR="00706464" w:rsidRPr="0045534F" w:rsidRDefault="00706464" w:rsidP="00706464">
      <w:pPr>
        <w:spacing w:line="360" w:lineRule="auto"/>
        <w:jc w:val="both"/>
        <w:rPr>
          <w:b/>
        </w:rPr>
      </w:pPr>
    </w:p>
    <w:p w14:paraId="3D5A40E9" w14:textId="77777777" w:rsidR="00706464" w:rsidRPr="0045534F" w:rsidRDefault="005831FD" w:rsidP="00706464">
      <w:pPr>
        <w:spacing w:line="480" w:lineRule="auto"/>
        <w:jc w:val="center"/>
        <w:rPr>
          <w:rFonts w:eastAsiaTheme="minorHAnsi"/>
          <w:b/>
        </w:rPr>
      </w:pPr>
      <w:r w:rsidRPr="0045534F">
        <w:rPr>
          <w:rFonts w:eastAsiaTheme="minorHAnsi"/>
          <w:b/>
        </w:rPr>
        <w:t>CHAPTER FOUR</w:t>
      </w:r>
    </w:p>
    <w:p w14:paraId="4A790CBA" w14:textId="77777777" w:rsidR="00706464" w:rsidRPr="0045534F" w:rsidRDefault="005831FD" w:rsidP="00706464">
      <w:pPr>
        <w:spacing w:line="480" w:lineRule="auto"/>
        <w:jc w:val="center"/>
        <w:rPr>
          <w:rFonts w:eastAsiaTheme="minorHAnsi"/>
          <w:b/>
        </w:rPr>
      </w:pPr>
      <w:r w:rsidRPr="0045534F">
        <w:rPr>
          <w:rFonts w:eastAsiaTheme="minorHAnsi"/>
          <w:b/>
        </w:rPr>
        <w:t>RESULTS AND DISCUSSION</w:t>
      </w:r>
    </w:p>
    <w:p w14:paraId="20EA0C7F" w14:textId="77777777" w:rsidR="00706464" w:rsidRPr="0045534F" w:rsidRDefault="005831FD" w:rsidP="00706464">
      <w:pPr>
        <w:spacing w:line="480" w:lineRule="auto"/>
        <w:jc w:val="both"/>
        <w:rPr>
          <w:rFonts w:eastAsiaTheme="minorHAnsi"/>
          <w:b/>
        </w:rPr>
      </w:pPr>
      <w:r w:rsidRPr="0045534F">
        <w:rPr>
          <w:rFonts w:eastAsiaTheme="minorHAnsi"/>
          <w:b/>
        </w:rPr>
        <w:t>4.1</w:t>
      </w:r>
      <w:r w:rsidRPr="0045534F">
        <w:rPr>
          <w:rFonts w:eastAsiaTheme="minorHAnsi"/>
          <w:b/>
        </w:rPr>
        <w:tab/>
        <w:t>Results of specific gravity</w:t>
      </w:r>
    </w:p>
    <w:p w14:paraId="4DEE1E35" w14:textId="77777777" w:rsidR="00706464" w:rsidRPr="0045534F" w:rsidRDefault="005831FD" w:rsidP="00706464">
      <w:pPr>
        <w:spacing w:line="480" w:lineRule="auto"/>
        <w:jc w:val="both"/>
        <w:rPr>
          <w:rFonts w:eastAsiaTheme="minorHAnsi"/>
        </w:rPr>
      </w:pPr>
      <w:r w:rsidRPr="0045534F">
        <w:rPr>
          <w:rFonts w:eastAsiaTheme="minorHAnsi"/>
        </w:rPr>
        <w:t xml:space="preserve">The results of specific gravity for Samples A is 2.50, Sample B is 2.53, Sample C is 2.62, and Sample D is 2.54 while Sample E is 2.65. It ranges from 2.50 to 2.65 with an average of 2.57. </w:t>
      </w:r>
    </w:p>
    <w:tbl>
      <w:tblPr>
        <w:tblStyle w:val="TableGrid"/>
        <w:tblpPr w:leftFromText="180" w:rightFromText="180" w:vertAnchor="text" w:horzAnchor="margin" w:tblpY="396"/>
        <w:tblW w:w="0" w:type="auto"/>
        <w:tblLook w:val="04A0" w:firstRow="1" w:lastRow="0" w:firstColumn="1" w:lastColumn="0" w:noHBand="0" w:noVBand="1"/>
      </w:tblPr>
      <w:tblGrid>
        <w:gridCol w:w="1870"/>
        <w:gridCol w:w="3525"/>
      </w:tblGrid>
      <w:tr w:rsidR="001C62A5" w14:paraId="52E8EB82" w14:textId="77777777" w:rsidTr="00436479">
        <w:trPr>
          <w:trHeight w:val="251"/>
        </w:trPr>
        <w:tc>
          <w:tcPr>
            <w:tcW w:w="1870" w:type="dxa"/>
          </w:tcPr>
          <w:p w14:paraId="4309A854" w14:textId="77777777" w:rsidR="00706464" w:rsidRPr="0045534F" w:rsidRDefault="005831FD" w:rsidP="00436479">
            <w:pPr>
              <w:spacing w:line="480" w:lineRule="auto"/>
              <w:jc w:val="both"/>
            </w:pPr>
            <w:r w:rsidRPr="0045534F">
              <w:t>Sample Number</w:t>
            </w:r>
          </w:p>
        </w:tc>
        <w:tc>
          <w:tcPr>
            <w:tcW w:w="3525" w:type="dxa"/>
          </w:tcPr>
          <w:p w14:paraId="648B6685" w14:textId="77777777" w:rsidR="00706464" w:rsidRPr="0045534F" w:rsidRDefault="005831FD" w:rsidP="00436479">
            <w:pPr>
              <w:spacing w:line="480" w:lineRule="auto"/>
              <w:jc w:val="both"/>
            </w:pPr>
            <w:r w:rsidRPr="0045534F">
              <w:t>Specific Gravity</w:t>
            </w:r>
          </w:p>
        </w:tc>
      </w:tr>
      <w:tr w:rsidR="001C62A5" w14:paraId="6AF5F42B" w14:textId="77777777" w:rsidTr="00436479">
        <w:trPr>
          <w:trHeight w:val="251"/>
        </w:trPr>
        <w:tc>
          <w:tcPr>
            <w:tcW w:w="1870" w:type="dxa"/>
          </w:tcPr>
          <w:p w14:paraId="4C9FC958" w14:textId="77777777" w:rsidR="00706464" w:rsidRPr="0045534F" w:rsidRDefault="005831FD" w:rsidP="00436479">
            <w:pPr>
              <w:spacing w:line="480" w:lineRule="auto"/>
              <w:jc w:val="both"/>
            </w:pPr>
            <w:r w:rsidRPr="0045534F">
              <w:t>Sample A</w:t>
            </w:r>
          </w:p>
        </w:tc>
        <w:tc>
          <w:tcPr>
            <w:tcW w:w="3525" w:type="dxa"/>
          </w:tcPr>
          <w:p w14:paraId="28FC1D1F" w14:textId="77777777" w:rsidR="00706464" w:rsidRPr="0045534F" w:rsidRDefault="005831FD" w:rsidP="00436479">
            <w:pPr>
              <w:spacing w:line="480" w:lineRule="auto"/>
              <w:jc w:val="both"/>
            </w:pPr>
            <w:r w:rsidRPr="0045534F">
              <w:t>2.50</w:t>
            </w:r>
          </w:p>
        </w:tc>
      </w:tr>
      <w:tr w:rsidR="001C62A5" w14:paraId="1B725E40" w14:textId="77777777" w:rsidTr="00436479">
        <w:trPr>
          <w:trHeight w:val="251"/>
        </w:trPr>
        <w:tc>
          <w:tcPr>
            <w:tcW w:w="1870" w:type="dxa"/>
          </w:tcPr>
          <w:p w14:paraId="78A50184" w14:textId="77777777" w:rsidR="00706464" w:rsidRPr="0045534F" w:rsidRDefault="005831FD" w:rsidP="00436479">
            <w:pPr>
              <w:spacing w:line="480" w:lineRule="auto"/>
              <w:jc w:val="both"/>
            </w:pPr>
            <w:r w:rsidRPr="0045534F">
              <w:t>Sample B</w:t>
            </w:r>
          </w:p>
        </w:tc>
        <w:tc>
          <w:tcPr>
            <w:tcW w:w="3525" w:type="dxa"/>
          </w:tcPr>
          <w:p w14:paraId="6D38145E" w14:textId="77777777" w:rsidR="00706464" w:rsidRPr="0045534F" w:rsidRDefault="005831FD" w:rsidP="00436479">
            <w:pPr>
              <w:spacing w:line="480" w:lineRule="auto"/>
              <w:jc w:val="both"/>
            </w:pPr>
            <w:r w:rsidRPr="0045534F">
              <w:t>2.53</w:t>
            </w:r>
          </w:p>
        </w:tc>
      </w:tr>
      <w:tr w:rsidR="001C62A5" w14:paraId="7FF403CA" w14:textId="77777777" w:rsidTr="00436479">
        <w:trPr>
          <w:trHeight w:val="251"/>
        </w:trPr>
        <w:tc>
          <w:tcPr>
            <w:tcW w:w="1870" w:type="dxa"/>
          </w:tcPr>
          <w:p w14:paraId="0D9679B8" w14:textId="77777777" w:rsidR="00706464" w:rsidRPr="0045534F" w:rsidRDefault="005831FD" w:rsidP="00436479">
            <w:pPr>
              <w:spacing w:line="480" w:lineRule="auto"/>
              <w:jc w:val="both"/>
            </w:pPr>
            <w:r w:rsidRPr="0045534F">
              <w:t>Sample C</w:t>
            </w:r>
          </w:p>
        </w:tc>
        <w:tc>
          <w:tcPr>
            <w:tcW w:w="3525" w:type="dxa"/>
          </w:tcPr>
          <w:p w14:paraId="60C851B9" w14:textId="77777777" w:rsidR="00706464" w:rsidRPr="0045534F" w:rsidRDefault="005831FD" w:rsidP="00436479">
            <w:pPr>
              <w:spacing w:line="480" w:lineRule="auto"/>
              <w:jc w:val="both"/>
            </w:pPr>
            <w:r w:rsidRPr="0045534F">
              <w:t>2.62</w:t>
            </w:r>
          </w:p>
        </w:tc>
      </w:tr>
      <w:tr w:rsidR="001C62A5" w14:paraId="34C645F9" w14:textId="77777777" w:rsidTr="00436479">
        <w:trPr>
          <w:trHeight w:val="251"/>
        </w:trPr>
        <w:tc>
          <w:tcPr>
            <w:tcW w:w="1870" w:type="dxa"/>
          </w:tcPr>
          <w:p w14:paraId="4F425790" w14:textId="77777777" w:rsidR="00706464" w:rsidRPr="0045534F" w:rsidRDefault="005831FD" w:rsidP="00436479">
            <w:pPr>
              <w:spacing w:line="480" w:lineRule="auto"/>
              <w:jc w:val="both"/>
            </w:pPr>
            <w:r w:rsidRPr="0045534F">
              <w:t>Sample D</w:t>
            </w:r>
          </w:p>
        </w:tc>
        <w:tc>
          <w:tcPr>
            <w:tcW w:w="3525" w:type="dxa"/>
          </w:tcPr>
          <w:p w14:paraId="3F2620D4" w14:textId="77777777" w:rsidR="00706464" w:rsidRPr="0045534F" w:rsidRDefault="005831FD" w:rsidP="00436479">
            <w:pPr>
              <w:spacing w:line="480" w:lineRule="auto"/>
              <w:jc w:val="both"/>
            </w:pPr>
            <w:r w:rsidRPr="0045534F">
              <w:t>2.54</w:t>
            </w:r>
          </w:p>
        </w:tc>
      </w:tr>
      <w:tr w:rsidR="001C62A5" w14:paraId="0AFA5125" w14:textId="77777777" w:rsidTr="00436479">
        <w:trPr>
          <w:trHeight w:val="251"/>
        </w:trPr>
        <w:tc>
          <w:tcPr>
            <w:tcW w:w="1870" w:type="dxa"/>
          </w:tcPr>
          <w:p w14:paraId="35773CF2" w14:textId="77777777" w:rsidR="00706464" w:rsidRPr="0045534F" w:rsidRDefault="005831FD" w:rsidP="00436479">
            <w:pPr>
              <w:spacing w:line="480" w:lineRule="auto"/>
              <w:jc w:val="both"/>
            </w:pPr>
            <w:r w:rsidRPr="0045534F">
              <w:t>Sample E</w:t>
            </w:r>
          </w:p>
        </w:tc>
        <w:tc>
          <w:tcPr>
            <w:tcW w:w="3525" w:type="dxa"/>
          </w:tcPr>
          <w:p w14:paraId="3A69E170" w14:textId="77777777" w:rsidR="00706464" w:rsidRPr="0045534F" w:rsidRDefault="005831FD" w:rsidP="00436479">
            <w:pPr>
              <w:spacing w:line="480" w:lineRule="auto"/>
              <w:jc w:val="both"/>
            </w:pPr>
            <w:r w:rsidRPr="0045534F">
              <w:t>2.65</w:t>
            </w:r>
          </w:p>
        </w:tc>
      </w:tr>
      <w:tr w:rsidR="001C62A5" w14:paraId="3EBB6A4E" w14:textId="77777777" w:rsidTr="00436479">
        <w:trPr>
          <w:trHeight w:val="251"/>
        </w:trPr>
        <w:tc>
          <w:tcPr>
            <w:tcW w:w="1870" w:type="dxa"/>
          </w:tcPr>
          <w:p w14:paraId="4007A88C" w14:textId="77777777" w:rsidR="00706464" w:rsidRPr="0045534F" w:rsidRDefault="005831FD" w:rsidP="00436479">
            <w:pPr>
              <w:spacing w:line="480" w:lineRule="auto"/>
              <w:jc w:val="both"/>
            </w:pPr>
            <w:r w:rsidRPr="0045534F">
              <w:t>Average</w:t>
            </w:r>
          </w:p>
        </w:tc>
        <w:tc>
          <w:tcPr>
            <w:tcW w:w="3525" w:type="dxa"/>
          </w:tcPr>
          <w:p w14:paraId="00D9CDDE" w14:textId="77777777" w:rsidR="00706464" w:rsidRPr="0045534F" w:rsidRDefault="005831FD" w:rsidP="00436479">
            <w:pPr>
              <w:spacing w:line="480" w:lineRule="auto"/>
              <w:jc w:val="both"/>
            </w:pPr>
            <w:r w:rsidRPr="0045534F">
              <w:t>2.57</w:t>
            </w:r>
          </w:p>
        </w:tc>
      </w:tr>
    </w:tbl>
    <w:p w14:paraId="36EA1611" w14:textId="77777777" w:rsidR="00706464" w:rsidRPr="00854DE1" w:rsidRDefault="005831FD" w:rsidP="00706464">
      <w:pPr>
        <w:spacing w:line="480" w:lineRule="auto"/>
        <w:jc w:val="both"/>
        <w:rPr>
          <w:rFonts w:eastAsiaTheme="minorHAnsi"/>
        </w:rPr>
      </w:pPr>
      <w:r w:rsidRPr="00854DE1">
        <w:rPr>
          <w:rFonts w:eastAsiaTheme="minorHAnsi"/>
        </w:rPr>
        <w:t xml:space="preserve">Table 4.1. Result of Specific gravity </w:t>
      </w:r>
    </w:p>
    <w:p w14:paraId="4D5D6669" w14:textId="77777777" w:rsidR="00706464" w:rsidRPr="0045534F" w:rsidRDefault="00706464" w:rsidP="00706464">
      <w:pPr>
        <w:spacing w:line="480" w:lineRule="auto"/>
        <w:jc w:val="both"/>
        <w:rPr>
          <w:rFonts w:eastAsiaTheme="minorHAnsi"/>
        </w:rPr>
      </w:pPr>
    </w:p>
    <w:p w14:paraId="132EBAFD" w14:textId="77777777" w:rsidR="00706464" w:rsidRPr="0045534F" w:rsidRDefault="00706464" w:rsidP="00706464">
      <w:pPr>
        <w:spacing w:line="480" w:lineRule="auto"/>
        <w:jc w:val="both"/>
        <w:rPr>
          <w:rFonts w:eastAsiaTheme="minorHAnsi"/>
        </w:rPr>
      </w:pPr>
    </w:p>
    <w:p w14:paraId="02C84485" w14:textId="77777777" w:rsidR="00706464" w:rsidRPr="0045534F" w:rsidRDefault="00706464" w:rsidP="00706464">
      <w:pPr>
        <w:spacing w:line="480" w:lineRule="auto"/>
        <w:jc w:val="both"/>
        <w:rPr>
          <w:rFonts w:eastAsiaTheme="minorHAnsi"/>
        </w:rPr>
      </w:pPr>
    </w:p>
    <w:p w14:paraId="57F9562A" w14:textId="77777777" w:rsidR="00706464" w:rsidRPr="0045534F" w:rsidRDefault="00706464" w:rsidP="00706464">
      <w:pPr>
        <w:spacing w:line="480" w:lineRule="auto"/>
        <w:jc w:val="both"/>
        <w:rPr>
          <w:rFonts w:eastAsiaTheme="minorHAnsi"/>
          <w:bCs/>
        </w:rPr>
      </w:pPr>
    </w:p>
    <w:p w14:paraId="136B7DC7" w14:textId="77777777" w:rsidR="00706464" w:rsidRPr="0045534F" w:rsidRDefault="00706464" w:rsidP="00706464">
      <w:pPr>
        <w:spacing w:line="480" w:lineRule="auto"/>
        <w:jc w:val="both"/>
        <w:rPr>
          <w:rFonts w:eastAsiaTheme="minorHAnsi"/>
          <w:bCs/>
        </w:rPr>
      </w:pPr>
    </w:p>
    <w:p w14:paraId="1DC4F0B8" w14:textId="77777777" w:rsidR="00706464" w:rsidRPr="0045534F" w:rsidRDefault="00706464" w:rsidP="00706464">
      <w:pPr>
        <w:spacing w:line="480" w:lineRule="auto"/>
        <w:jc w:val="both"/>
        <w:rPr>
          <w:rFonts w:eastAsiaTheme="minorHAnsi"/>
          <w:bCs/>
        </w:rPr>
      </w:pPr>
    </w:p>
    <w:p w14:paraId="275389E1" w14:textId="77777777" w:rsidR="00706464" w:rsidRPr="0045534F" w:rsidRDefault="00706464" w:rsidP="00706464">
      <w:pPr>
        <w:spacing w:line="480" w:lineRule="auto"/>
        <w:jc w:val="both"/>
        <w:rPr>
          <w:rFonts w:eastAsiaTheme="minorHAnsi"/>
          <w:bCs/>
        </w:rPr>
      </w:pPr>
    </w:p>
    <w:p w14:paraId="4ADD37B5" w14:textId="77777777" w:rsidR="00706464" w:rsidRPr="0045534F" w:rsidRDefault="005831FD" w:rsidP="00706464">
      <w:pPr>
        <w:spacing w:line="480" w:lineRule="auto"/>
        <w:jc w:val="both"/>
        <w:rPr>
          <w:rFonts w:eastAsiaTheme="minorHAnsi"/>
          <w:b/>
          <w:bCs/>
        </w:rPr>
      </w:pPr>
      <w:r w:rsidRPr="0045534F">
        <w:rPr>
          <w:rFonts w:eastAsiaTheme="minorHAnsi"/>
          <w:b/>
          <w:bCs/>
        </w:rPr>
        <w:t xml:space="preserve">4.2 </w:t>
      </w:r>
      <w:r w:rsidRPr="0045534F">
        <w:rPr>
          <w:rFonts w:eastAsiaTheme="minorHAnsi"/>
          <w:b/>
          <w:bCs/>
        </w:rPr>
        <w:tab/>
        <w:t>Discussion on Specific Gravity</w:t>
      </w:r>
    </w:p>
    <w:p w14:paraId="23AEF2B9" w14:textId="77777777" w:rsidR="00706464" w:rsidRPr="0045534F" w:rsidRDefault="005831FD" w:rsidP="00706464">
      <w:pPr>
        <w:spacing w:line="480" w:lineRule="auto"/>
        <w:jc w:val="both"/>
        <w:rPr>
          <w:rFonts w:eastAsiaTheme="minorHAnsi"/>
          <w:bCs/>
        </w:rPr>
      </w:pPr>
      <w:r w:rsidRPr="0045534F">
        <w:rPr>
          <w:rFonts w:eastAsiaTheme="minorHAnsi"/>
          <w:bCs/>
        </w:rPr>
        <w:t>The average specific gravity (SG) of Sample A, B, C, D and E (Table 4.1) suggest 2.57. Generally, the high Specific Gravity (SG) of marble may be credited to low degree of weathering and freshness of rocks (</w:t>
      </w:r>
      <w:proofErr w:type="spellStart"/>
      <w:r w:rsidRPr="0045534F">
        <w:rPr>
          <w:rFonts w:eastAsiaTheme="minorHAnsi"/>
          <w:bCs/>
        </w:rPr>
        <w:t>Akintola</w:t>
      </w:r>
      <w:proofErr w:type="spellEnd"/>
      <w:r w:rsidRPr="0045534F">
        <w:rPr>
          <w:rFonts w:eastAsiaTheme="minorHAnsi"/>
          <w:bCs/>
        </w:rPr>
        <w:t xml:space="preserve"> </w:t>
      </w:r>
      <w:r w:rsidRPr="0045534F">
        <w:rPr>
          <w:rFonts w:eastAsiaTheme="minorHAnsi"/>
          <w:bCs/>
          <w:i/>
        </w:rPr>
        <w:t>et al.,</w:t>
      </w:r>
      <w:r w:rsidRPr="0045534F">
        <w:rPr>
          <w:rFonts w:eastAsiaTheme="minorHAnsi"/>
          <w:bCs/>
        </w:rPr>
        <w:t xml:space="preserve"> 2020). The slightly higher value in the marble may be attributed to the presence of ferromagnesian minerals. The relatively high specific gravity of some rocks in Nigeria has been associated to relatively high contents of iron – rich minerals present in rocks (</w:t>
      </w:r>
      <w:proofErr w:type="spellStart"/>
      <w:r w:rsidRPr="0045534F">
        <w:rPr>
          <w:rFonts w:eastAsiaTheme="minorHAnsi"/>
          <w:bCs/>
        </w:rPr>
        <w:t>Afolagboye</w:t>
      </w:r>
      <w:proofErr w:type="spellEnd"/>
      <w:r w:rsidRPr="0045534F">
        <w:rPr>
          <w:rFonts w:eastAsiaTheme="minorHAnsi"/>
          <w:bCs/>
        </w:rPr>
        <w:t xml:space="preserve"> </w:t>
      </w:r>
      <w:r w:rsidRPr="0045534F">
        <w:rPr>
          <w:rFonts w:eastAsiaTheme="minorHAnsi"/>
          <w:bCs/>
          <w:i/>
        </w:rPr>
        <w:t>et al.,</w:t>
      </w:r>
      <w:r w:rsidRPr="0045534F">
        <w:rPr>
          <w:rFonts w:eastAsiaTheme="minorHAnsi"/>
          <w:bCs/>
        </w:rPr>
        <w:t xml:space="preserve"> 2016). However, the Specific Gravity is not usually consider as a primary means of determining the durability of rocks for construction purpose but Specific Gravity greater than 2.55 are generally considered to be suitable for heavy construction work (Blyth and De Freitas, 1974). Hence, the specific gravity of all the samples is suitable for construction works.</w:t>
      </w:r>
    </w:p>
    <w:p w14:paraId="09A26021" w14:textId="77777777" w:rsidR="00706464" w:rsidRPr="0045534F" w:rsidRDefault="005831FD" w:rsidP="00706464">
      <w:pPr>
        <w:spacing w:line="480" w:lineRule="auto"/>
        <w:jc w:val="both"/>
        <w:rPr>
          <w:rFonts w:eastAsiaTheme="minorHAnsi"/>
          <w:b/>
        </w:rPr>
      </w:pPr>
      <w:r w:rsidRPr="0045534F">
        <w:rPr>
          <w:rFonts w:eastAsiaTheme="minorHAnsi"/>
          <w:b/>
        </w:rPr>
        <w:t>4.3</w:t>
      </w:r>
      <w:r w:rsidRPr="0045534F">
        <w:rPr>
          <w:rFonts w:eastAsiaTheme="minorHAnsi"/>
          <w:b/>
        </w:rPr>
        <w:tab/>
        <w:t>Results of Density (Kg/m</w:t>
      </w:r>
      <w:r w:rsidRPr="0045534F">
        <w:rPr>
          <w:rFonts w:eastAsiaTheme="minorHAnsi"/>
          <w:b/>
          <w:vertAlign w:val="superscript"/>
        </w:rPr>
        <w:t>3</w:t>
      </w:r>
      <w:r w:rsidRPr="0045534F">
        <w:rPr>
          <w:rFonts w:eastAsiaTheme="minorHAnsi"/>
          <w:b/>
        </w:rPr>
        <w:t>)</w:t>
      </w:r>
    </w:p>
    <w:p w14:paraId="354E78F4" w14:textId="77777777" w:rsidR="00706464" w:rsidRPr="0045534F" w:rsidRDefault="005831FD" w:rsidP="00706464">
      <w:pPr>
        <w:spacing w:line="480" w:lineRule="auto"/>
        <w:jc w:val="both"/>
        <w:rPr>
          <w:rFonts w:eastAsiaTheme="minorHAnsi"/>
        </w:rPr>
      </w:pPr>
      <w:r w:rsidRPr="0045534F">
        <w:rPr>
          <w:rFonts w:eastAsiaTheme="minorHAnsi"/>
        </w:rPr>
        <w:t>The result of density values is shown in table 4.3. The density for Sample A is 2510 Kg/m</w:t>
      </w:r>
      <w:r w:rsidRPr="0045534F">
        <w:rPr>
          <w:rFonts w:eastAsiaTheme="minorHAnsi"/>
          <w:vertAlign w:val="superscript"/>
        </w:rPr>
        <w:t>3</w:t>
      </w:r>
      <w:r w:rsidRPr="0045534F">
        <w:rPr>
          <w:rFonts w:eastAsiaTheme="minorHAnsi"/>
        </w:rPr>
        <w:t>, Sample B is 2586 Kg/m</w:t>
      </w:r>
      <w:r w:rsidRPr="0045534F">
        <w:rPr>
          <w:rFonts w:eastAsiaTheme="minorHAnsi"/>
          <w:vertAlign w:val="superscript"/>
        </w:rPr>
        <w:t>3</w:t>
      </w:r>
      <w:r w:rsidRPr="0045534F">
        <w:rPr>
          <w:rFonts w:eastAsiaTheme="minorHAnsi"/>
        </w:rPr>
        <w:t>, Sample C is 2520 Kg/m</w:t>
      </w:r>
      <w:r w:rsidRPr="0045534F">
        <w:rPr>
          <w:rFonts w:eastAsiaTheme="minorHAnsi"/>
          <w:vertAlign w:val="superscript"/>
        </w:rPr>
        <w:t>3</w:t>
      </w:r>
      <w:r w:rsidRPr="0045534F">
        <w:rPr>
          <w:rFonts w:eastAsiaTheme="minorHAnsi"/>
        </w:rPr>
        <w:t xml:space="preserve"> and Sample D is 2560 Kg/m</w:t>
      </w:r>
      <w:r w:rsidRPr="0045534F">
        <w:rPr>
          <w:rFonts w:eastAsiaTheme="minorHAnsi"/>
          <w:vertAlign w:val="superscript"/>
        </w:rPr>
        <w:t xml:space="preserve">3 </w:t>
      </w:r>
      <w:r w:rsidRPr="0045534F">
        <w:rPr>
          <w:rFonts w:eastAsiaTheme="minorHAnsi"/>
        </w:rPr>
        <w:t>while Sample E is 2570 Kg/m</w:t>
      </w:r>
      <w:r w:rsidRPr="0045534F">
        <w:rPr>
          <w:rFonts w:eastAsiaTheme="minorHAnsi"/>
          <w:vertAlign w:val="superscript"/>
        </w:rPr>
        <w:t>3</w:t>
      </w:r>
      <w:r w:rsidRPr="0045534F">
        <w:rPr>
          <w:rFonts w:eastAsiaTheme="minorHAnsi"/>
        </w:rPr>
        <w:t>. The density for all the samples ranges from 2510 Kg/m</w:t>
      </w:r>
      <w:r w:rsidRPr="0045534F">
        <w:rPr>
          <w:rFonts w:eastAsiaTheme="minorHAnsi"/>
          <w:vertAlign w:val="superscript"/>
        </w:rPr>
        <w:t xml:space="preserve">3 </w:t>
      </w:r>
      <w:r w:rsidRPr="0045534F">
        <w:rPr>
          <w:rFonts w:eastAsiaTheme="minorHAnsi"/>
        </w:rPr>
        <w:t>to 2586% with an average of 2549Kg/m</w:t>
      </w:r>
      <w:r w:rsidRPr="0045534F">
        <w:rPr>
          <w:rFonts w:eastAsiaTheme="minorHAnsi"/>
          <w:vertAlign w:val="superscript"/>
        </w:rPr>
        <w:t>3</w:t>
      </w:r>
      <w:r w:rsidRPr="0045534F">
        <w:rPr>
          <w:rFonts w:eastAsiaTheme="minorHAnsi"/>
        </w:rPr>
        <w:t xml:space="preserve">. </w:t>
      </w:r>
    </w:p>
    <w:tbl>
      <w:tblPr>
        <w:tblStyle w:val="TableGrid"/>
        <w:tblpPr w:leftFromText="180" w:rightFromText="180" w:vertAnchor="text" w:horzAnchor="margin" w:tblpY="478"/>
        <w:tblW w:w="0" w:type="auto"/>
        <w:tblLook w:val="04A0" w:firstRow="1" w:lastRow="0" w:firstColumn="1" w:lastColumn="0" w:noHBand="0" w:noVBand="1"/>
      </w:tblPr>
      <w:tblGrid>
        <w:gridCol w:w="2335"/>
        <w:gridCol w:w="3330"/>
      </w:tblGrid>
      <w:tr w:rsidR="001C62A5" w14:paraId="27477D10" w14:textId="77777777" w:rsidTr="00436479">
        <w:trPr>
          <w:trHeight w:val="251"/>
        </w:trPr>
        <w:tc>
          <w:tcPr>
            <w:tcW w:w="2335" w:type="dxa"/>
          </w:tcPr>
          <w:p w14:paraId="1E82ED81" w14:textId="77777777" w:rsidR="00706464" w:rsidRPr="0045534F" w:rsidRDefault="005831FD" w:rsidP="00436479">
            <w:pPr>
              <w:spacing w:line="480" w:lineRule="auto"/>
              <w:jc w:val="both"/>
            </w:pPr>
            <w:r w:rsidRPr="0045534F">
              <w:t>Sample Number</w:t>
            </w:r>
          </w:p>
        </w:tc>
        <w:tc>
          <w:tcPr>
            <w:tcW w:w="3330" w:type="dxa"/>
          </w:tcPr>
          <w:p w14:paraId="1FDE1E92" w14:textId="77777777" w:rsidR="00706464" w:rsidRPr="0045534F" w:rsidRDefault="005831FD" w:rsidP="00436479">
            <w:pPr>
              <w:spacing w:line="480" w:lineRule="auto"/>
              <w:jc w:val="both"/>
            </w:pPr>
            <w:r w:rsidRPr="0045534F">
              <w:t>Density (Kg/m</w:t>
            </w:r>
            <w:r w:rsidRPr="0045534F">
              <w:rPr>
                <w:vertAlign w:val="superscript"/>
              </w:rPr>
              <w:t>3</w:t>
            </w:r>
            <w:r w:rsidRPr="0045534F">
              <w:t>)</w:t>
            </w:r>
          </w:p>
        </w:tc>
      </w:tr>
      <w:tr w:rsidR="001C62A5" w14:paraId="0D386727" w14:textId="77777777" w:rsidTr="00436479">
        <w:trPr>
          <w:trHeight w:val="251"/>
        </w:trPr>
        <w:tc>
          <w:tcPr>
            <w:tcW w:w="2335" w:type="dxa"/>
          </w:tcPr>
          <w:p w14:paraId="7C95A739" w14:textId="77777777" w:rsidR="00706464" w:rsidRPr="0045534F" w:rsidRDefault="005831FD" w:rsidP="00436479">
            <w:pPr>
              <w:spacing w:line="480" w:lineRule="auto"/>
              <w:jc w:val="both"/>
            </w:pPr>
            <w:r w:rsidRPr="0045534F">
              <w:t>Sample A</w:t>
            </w:r>
          </w:p>
        </w:tc>
        <w:tc>
          <w:tcPr>
            <w:tcW w:w="3330" w:type="dxa"/>
          </w:tcPr>
          <w:p w14:paraId="143D42CD" w14:textId="77777777" w:rsidR="00706464" w:rsidRPr="0045534F" w:rsidRDefault="005831FD" w:rsidP="00436479">
            <w:pPr>
              <w:spacing w:line="480" w:lineRule="auto"/>
              <w:jc w:val="both"/>
            </w:pPr>
            <w:r w:rsidRPr="0045534F">
              <w:t>2510</w:t>
            </w:r>
          </w:p>
        </w:tc>
      </w:tr>
      <w:tr w:rsidR="001C62A5" w14:paraId="47FB1497" w14:textId="77777777" w:rsidTr="00436479">
        <w:trPr>
          <w:trHeight w:val="251"/>
        </w:trPr>
        <w:tc>
          <w:tcPr>
            <w:tcW w:w="2335" w:type="dxa"/>
          </w:tcPr>
          <w:p w14:paraId="47D9EAE1" w14:textId="77777777" w:rsidR="00706464" w:rsidRPr="0045534F" w:rsidRDefault="005831FD" w:rsidP="00436479">
            <w:pPr>
              <w:spacing w:line="480" w:lineRule="auto"/>
              <w:jc w:val="both"/>
            </w:pPr>
            <w:r w:rsidRPr="0045534F">
              <w:t>Sample B</w:t>
            </w:r>
          </w:p>
        </w:tc>
        <w:tc>
          <w:tcPr>
            <w:tcW w:w="3330" w:type="dxa"/>
          </w:tcPr>
          <w:p w14:paraId="0E149DEC" w14:textId="77777777" w:rsidR="00706464" w:rsidRPr="0045534F" w:rsidRDefault="005831FD" w:rsidP="00436479">
            <w:pPr>
              <w:spacing w:line="480" w:lineRule="auto"/>
              <w:jc w:val="both"/>
            </w:pPr>
            <w:r w:rsidRPr="0045534F">
              <w:t>2586</w:t>
            </w:r>
          </w:p>
        </w:tc>
      </w:tr>
      <w:tr w:rsidR="001C62A5" w14:paraId="15B56F73" w14:textId="77777777" w:rsidTr="00436479">
        <w:trPr>
          <w:trHeight w:val="251"/>
        </w:trPr>
        <w:tc>
          <w:tcPr>
            <w:tcW w:w="2335" w:type="dxa"/>
          </w:tcPr>
          <w:p w14:paraId="0651C4FE" w14:textId="77777777" w:rsidR="00706464" w:rsidRPr="0045534F" w:rsidRDefault="005831FD" w:rsidP="00436479">
            <w:pPr>
              <w:spacing w:line="480" w:lineRule="auto"/>
              <w:jc w:val="both"/>
            </w:pPr>
            <w:r w:rsidRPr="0045534F">
              <w:t>Sample C</w:t>
            </w:r>
          </w:p>
        </w:tc>
        <w:tc>
          <w:tcPr>
            <w:tcW w:w="3330" w:type="dxa"/>
          </w:tcPr>
          <w:p w14:paraId="09FEF97A" w14:textId="77777777" w:rsidR="00706464" w:rsidRPr="0045534F" w:rsidRDefault="005831FD" w:rsidP="00436479">
            <w:pPr>
              <w:spacing w:line="480" w:lineRule="auto"/>
              <w:jc w:val="both"/>
            </w:pPr>
            <w:r w:rsidRPr="0045534F">
              <w:t>2520</w:t>
            </w:r>
          </w:p>
        </w:tc>
      </w:tr>
      <w:tr w:rsidR="001C62A5" w14:paraId="4F9E2C02" w14:textId="77777777" w:rsidTr="00436479">
        <w:trPr>
          <w:trHeight w:val="251"/>
        </w:trPr>
        <w:tc>
          <w:tcPr>
            <w:tcW w:w="2335" w:type="dxa"/>
          </w:tcPr>
          <w:p w14:paraId="6C81561B" w14:textId="77777777" w:rsidR="00706464" w:rsidRPr="0045534F" w:rsidRDefault="005831FD" w:rsidP="00436479">
            <w:pPr>
              <w:spacing w:line="480" w:lineRule="auto"/>
              <w:jc w:val="both"/>
            </w:pPr>
            <w:r w:rsidRPr="0045534F">
              <w:t>Sample D</w:t>
            </w:r>
          </w:p>
        </w:tc>
        <w:tc>
          <w:tcPr>
            <w:tcW w:w="3330" w:type="dxa"/>
          </w:tcPr>
          <w:p w14:paraId="38D14704" w14:textId="77777777" w:rsidR="00706464" w:rsidRPr="0045534F" w:rsidRDefault="005831FD" w:rsidP="00436479">
            <w:pPr>
              <w:spacing w:line="480" w:lineRule="auto"/>
              <w:jc w:val="both"/>
            </w:pPr>
            <w:r w:rsidRPr="0045534F">
              <w:t>2560</w:t>
            </w:r>
          </w:p>
        </w:tc>
      </w:tr>
      <w:tr w:rsidR="001C62A5" w14:paraId="3C039998" w14:textId="77777777" w:rsidTr="00436479">
        <w:trPr>
          <w:trHeight w:val="251"/>
        </w:trPr>
        <w:tc>
          <w:tcPr>
            <w:tcW w:w="2335" w:type="dxa"/>
          </w:tcPr>
          <w:p w14:paraId="020B347A" w14:textId="77777777" w:rsidR="00706464" w:rsidRPr="0045534F" w:rsidRDefault="005831FD" w:rsidP="00436479">
            <w:pPr>
              <w:spacing w:line="480" w:lineRule="auto"/>
              <w:jc w:val="both"/>
            </w:pPr>
            <w:r w:rsidRPr="0045534F">
              <w:t>Sample E</w:t>
            </w:r>
          </w:p>
        </w:tc>
        <w:tc>
          <w:tcPr>
            <w:tcW w:w="3330" w:type="dxa"/>
          </w:tcPr>
          <w:p w14:paraId="02E8E771" w14:textId="77777777" w:rsidR="00706464" w:rsidRPr="0045534F" w:rsidRDefault="005831FD" w:rsidP="00436479">
            <w:pPr>
              <w:spacing w:line="480" w:lineRule="auto"/>
              <w:jc w:val="both"/>
            </w:pPr>
            <w:r w:rsidRPr="0045534F">
              <w:t>2570</w:t>
            </w:r>
          </w:p>
        </w:tc>
      </w:tr>
      <w:tr w:rsidR="001C62A5" w14:paraId="0D9FF3CD" w14:textId="77777777" w:rsidTr="00436479">
        <w:trPr>
          <w:trHeight w:val="251"/>
        </w:trPr>
        <w:tc>
          <w:tcPr>
            <w:tcW w:w="2335" w:type="dxa"/>
          </w:tcPr>
          <w:p w14:paraId="712827E4" w14:textId="77777777" w:rsidR="00706464" w:rsidRPr="0045534F" w:rsidRDefault="005831FD" w:rsidP="00436479">
            <w:pPr>
              <w:spacing w:line="480" w:lineRule="auto"/>
              <w:jc w:val="both"/>
            </w:pPr>
            <w:r w:rsidRPr="0045534F">
              <w:t>Average</w:t>
            </w:r>
          </w:p>
        </w:tc>
        <w:tc>
          <w:tcPr>
            <w:tcW w:w="3330" w:type="dxa"/>
          </w:tcPr>
          <w:p w14:paraId="2C8F398F" w14:textId="77777777" w:rsidR="00706464" w:rsidRPr="0045534F" w:rsidRDefault="005831FD" w:rsidP="00436479">
            <w:pPr>
              <w:spacing w:line="480" w:lineRule="auto"/>
              <w:jc w:val="both"/>
            </w:pPr>
            <w:r w:rsidRPr="0045534F">
              <w:t>2549</w:t>
            </w:r>
          </w:p>
        </w:tc>
      </w:tr>
    </w:tbl>
    <w:p w14:paraId="4C58B293" w14:textId="77777777" w:rsidR="00706464" w:rsidRPr="0045534F" w:rsidRDefault="005831FD" w:rsidP="00706464">
      <w:pPr>
        <w:spacing w:line="480" w:lineRule="auto"/>
        <w:jc w:val="both"/>
        <w:rPr>
          <w:rFonts w:eastAsiaTheme="minorHAnsi"/>
        </w:rPr>
      </w:pPr>
      <w:r w:rsidRPr="0045534F">
        <w:rPr>
          <w:rFonts w:eastAsiaTheme="minorHAnsi"/>
        </w:rPr>
        <w:t>Table 4.2. Result of Density (Kg/m</w:t>
      </w:r>
      <w:r w:rsidRPr="0045534F">
        <w:rPr>
          <w:rFonts w:eastAsiaTheme="minorHAnsi"/>
          <w:vertAlign w:val="superscript"/>
        </w:rPr>
        <w:t>3</w:t>
      </w:r>
      <w:r w:rsidRPr="0045534F">
        <w:rPr>
          <w:rFonts w:eastAsiaTheme="minorHAnsi"/>
        </w:rPr>
        <w:t xml:space="preserve">) </w:t>
      </w:r>
    </w:p>
    <w:p w14:paraId="01C7869A" w14:textId="77777777" w:rsidR="00706464" w:rsidRPr="0045534F" w:rsidRDefault="00706464" w:rsidP="00706464">
      <w:pPr>
        <w:spacing w:line="480" w:lineRule="auto"/>
        <w:jc w:val="both"/>
        <w:rPr>
          <w:rFonts w:eastAsiaTheme="minorHAnsi"/>
        </w:rPr>
      </w:pPr>
    </w:p>
    <w:p w14:paraId="5E836336" w14:textId="77777777" w:rsidR="00706464" w:rsidRPr="0045534F" w:rsidRDefault="00706464" w:rsidP="00706464">
      <w:pPr>
        <w:spacing w:line="480" w:lineRule="auto"/>
        <w:jc w:val="both"/>
        <w:rPr>
          <w:rFonts w:eastAsiaTheme="minorHAnsi"/>
        </w:rPr>
      </w:pPr>
    </w:p>
    <w:p w14:paraId="71820155" w14:textId="77777777" w:rsidR="00706464" w:rsidRPr="0045534F" w:rsidRDefault="00706464" w:rsidP="00706464">
      <w:pPr>
        <w:spacing w:line="480" w:lineRule="auto"/>
        <w:jc w:val="both"/>
        <w:rPr>
          <w:rFonts w:eastAsiaTheme="minorHAnsi"/>
        </w:rPr>
      </w:pPr>
    </w:p>
    <w:p w14:paraId="237A0E3F" w14:textId="77777777" w:rsidR="00706464" w:rsidRPr="0045534F" w:rsidRDefault="00706464" w:rsidP="00706464">
      <w:pPr>
        <w:spacing w:line="480" w:lineRule="auto"/>
        <w:jc w:val="both"/>
        <w:rPr>
          <w:rFonts w:eastAsiaTheme="minorHAnsi"/>
        </w:rPr>
      </w:pPr>
    </w:p>
    <w:p w14:paraId="1C813DD0" w14:textId="77777777" w:rsidR="00706464" w:rsidRPr="0045534F" w:rsidRDefault="00706464" w:rsidP="00706464">
      <w:pPr>
        <w:spacing w:line="480" w:lineRule="auto"/>
        <w:jc w:val="both"/>
        <w:rPr>
          <w:rFonts w:eastAsiaTheme="minorHAnsi"/>
        </w:rPr>
      </w:pPr>
    </w:p>
    <w:p w14:paraId="252D0D83" w14:textId="77777777" w:rsidR="00706464" w:rsidRPr="0045534F" w:rsidRDefault="00706464" w:rsidP="00706464">
      <w:pPr>
        <w:spacing w:line="480" w:lineRule="auto"/>
        <w:jc w:val="both"/>
        <w:rPr>
          <w:rFonts w:eastAsiaTheme="minorHAnsi"/>
        </w:rPr>
      </w:pPr>
    </w:p>
    <w:p w14:paraId="4C6C0FDD" w14:textId="77777777" w:rsidR="00706464" w:rsidRPr="0045534F" w:rsidRDefault="00706464" w:rsidP="00706464">
      <w:pPr>
        <w:spacing w:line="480" w:lineRule="auto"/>
        <w:jc w:val="both"/>
        <w:rPr>
          <w:rFonts w:eastAsiaTheme="minorHAnsi"/>
        </w:rPr>
      </w:pPr>
    </w:p>
    <w:p w14:paraId="68A970BE" w14:textId="77777777" w:rsidR="00706464" w:rsidRPr="0045534F" w:rsidRDefault="00706464" w:rsidP="00706464">
      <w:pPr>
        <w:spacing w:line="480" w:lineRule="auto"/>
        <w:jc w:val="both"/>
        <w:rPr>
          <w:rFonts w:eastAsiaTheme="minorHAnsi"/>
          <w:b/>
        </w:rPr>
      </w:pPr>
    </w:p>
    <w:p w14:paraId="47571299" w14:textId="77777777" w:rsidR="00706464" w:rsidRPr="0045534F" w:rsidRDefault="005831FD" w:rsidP="00706464">
      <w:pPr>
        <w:spacing w:line="480" w:lineRule="auto"/>
        <w:jc w:val="both"/>
        <w:rPr>
          <w:rFonts w:eastAsiaTheme="minorHAnsi"/>
          <w:b/>
        </w:rPr>
      </w:pPr>
      <w:r w:rsidRPr="0045534F">
        <w:rPr>
          <w:rFonts w:eastAsiaTheme="minorHAnsi"/>
          <w:b/>
        </w:rPr>
        <w:t>4.4</w:t>
      </w:r>
      <w:r w:rsidRPr="0045534F">
        <w:rPr>
          <w:rFonts w:eastAsiaTheme="minorHAnsi"/>
          <w:b/>
        </w:rPr>
        <w:tab/>
        <w:t>Discussion on Density</w:t>
      </w:r>
    </w:p>
    <w:p w14:paraId="72714ECC" w14:textId="77777777" w:rsidR="00706464" w:rsidRPr="0045534F" w:rsidRDefault="005831FD" w:rsidP="00706464">
      <w:pPr>
        <w:spacing w:line="480" w:lineRule="auto"/>
        <w:jc w:val="both"/>
        <w:rPr>
          <w:rFonts w:eastAsiaTheme="minorHAnsi"/>
        </w:rPr>
      </w:pPr>
      <w:r w:rsidRPr="0045534F">
        <w:rPr>
          <w:rFonts w:eastAsiaTheme="minorHAnsi"/>
        </w:rPr>
        <w:t>Generally, bulk density is influenced not only by porosity but also by mineral density of the components and the filling materials in the voids. Quick (2002) remarked that higher water absorption, porosity and lower density suggest less durable and less stain resistant and more susceptible to salt attack. According to the ASTM 503C (2008) standard, the minimum density required for marble to be used as a dimension stone is 2595 kg/m</w:t>
      </w:r>
      <w:r w:rsidRPr="0045534F">
        <w:rPr>
          <w:rFonts w:eastAsiaTheme="minorHAnsi"/>
          <w:vertAlign w:val="superscript"/>
        </w:rPr>
        <w:t>3</w:t>
      </w:r>
      <w:r w:rsidRPr="0045534F">
        <w:rPr>
          <w:rFonts w:eastAsiaTheme="minorHAnsi"/>
        </w:rPr>
        <w:t xml:space="preserve">. These values indicate that all density values are below the required standard (Table 4.2). The </w:t>
      </w:r>
      <w:proofErr w:type="spellStart"/>
      <w:r w:rsidRPr="0045534F">
        <w:rPr>
          <w:rFonts w:eastAsiaTheme="minorHAnsi"/>
        </w:rPr>
        <w:t>Elebu</w:t>
      </w:r>
      <w:proofErr w:type="spellEnd"/>
      <w:r w:rsidRPr="0045534F">
        <w:rPr>
          <w:rFonts w:eastAsiaTheme="minorHAnsi"/>
        </w:rPr>
        <w:t xml:space="preserve"> marble has significantly lower density values which can be attributed to the presence of impurities, especially in the country rocks. These factors contribute to a decrease in the overall density of </w:t>
      </w:r>
      <w:proofErr w:type="spellStart"/>
      <w:r w:rsidRPr="0045534F">
        <w:rPr>
          <w:rFonts w:eastAsiaTheme="minorHAnsi"/>
        </w:rPr>
        <w:t>Elebu</w:t>
      </w:r>
      <w:proofErr w:type="spellEnd"/>
      <w:r w:rsidRPr="0045534F">
        <w:rPr>
          <w:rFonts w:eastAsiaTheme="minorHAnsi"/>
        </w:rPr>
        <w:t xml:space="preserve"> marble.</w:t>
      </w:r>
    </w:p>
    <w:p w14:paraId="7FE8D26E" w14:textId="77777777" w:rsidR="00706464" w:rsidRPr="0045534F" w:rsidRDefault="005831FD" w:rsidP="00706464">
      <w:pPr>
        <w:spacing w:line="480" w:lineRule="auto"/>
        <w:jc w:val="both"/>
        <w:rPr>
          <w:rFonts w:eastAsiaTheme="minorHAnsi"/>
          <w:b/>
        </w:rPr>
      </w:pPr>
      <w:r w:rsidRPr="0045534F">
        <w:rPr>
          <w:rFonts w:eastAsiaTheme="minorHAnsi"/>
          <w:b/>
        </w:rPr>
        <w:t>4.5</w:t>
      </w:r>
      <w:r w:rsidRPr="0045534F">
        <w:rPr>
          <w:rFonts w:eastAsiaTheme="minorHAnsi"/>
          <w:b/>
        </w:rPr>
        <w:tab/>
        <w:t>Results of Porosity (%)</w:t>
      </w:r>
    </w:p>
    <w:p w14:paraId="21DDBC93" w14:textId="77777777" w:rsidR="00706464" w:rsidRPr="0045534F" w:rsidRDefault="005831FD" w:rsidP="00706464">
      <w:pPr>
        <w:spacing w:line="480" w:lineRule="auto"/>
        <w:jc w:val="both"/>
        <w:rPr>
          <w:rFonts w:eastAsiaTheme="minorHAnsi"/>
        </w:rPr>
      </w:pPr>
      <w:r w:rsidRPr="0045534F">
        <w:rPr>
          <w:rFonts w:eastAsiaTheme="minorHAnsi"/>
        </w:rPr>
        <w:t>The results of percentage porosity is shown in table 4.3. The values for Sample A is 0.51%, Sample B is 0.54%, Sample C is 0.50% and Sample D is 0.59% while Sample E is 0.52%. The porosity test falls within 0.50% and 0.59% with an average of 0.53%.</w:t>
      </w:r>
    </w:p>
    <w:p w14:paraId="52981B8F" w14:textId="77777777" w:rsidR="00706464" w:rsidRPr="0045534F" w:rsidRDefault="005831FD" w:rsidP="00706464">
      <w:pPr>
        <w:spacing w:line="480" w:lineRule="auto"/>
        <w:jc w:val="both"/>
        <w:rPr>
          <w:rFonts w:eastAsiaTheme="minorHAnsi"/>
        </w:rPr>
      </w:pPr>
      <w:r w:rsidRPr="0045534F">
        <w:rPr>
          <w:rFonts w:eastAsiaTheme="minorHAnsi"/>
        </w:rPr>
        <w:t>Table 4.3. Results of Porosity test (%)</w:t>
      </w:r>
    </w:p>
    <w:tbl>
      <w:tblPr>
        <w:tblStyle w:val="TableGrid"/>
        <w:tblpPr w:leftFromText="180" w:rightFromText="180" w:vertAnchor="text" w:horzAnchor="margin" w:tblpY="-15"/>
        <w:tblW w:w="0" w:type="auto"/>
        <w:tblLook w:val="04A0" w:firstRow="1" w:lastRow="0" w:firstColumn="1" w:lastColumn="0" w:noHBand="0" w:noVBand="1"/>
      </w:tblPr>
      <w:tblGrid>
        <w:gridCol w:w="2515"/>
        <w:gridCol w:w="3060"/>
      </w:tblGrid>
      <w:tr w:rsidR="001C62A5" w14:paraId="7E3E9DF4" w14:textId="77777777" w:rsidTr="00436479">
        <w:trPr>
          <w:trHeight w:val="251"/>
        </w:trPr>
        <w:tc>
          <w:tcPr>
            <w:tcW w:w="2515" w:type="dxa"/>
          </w:tcPr>
          <w:p w14:paraId="306613B8" w14:textId="77777777" w:rsidR="00706464" w:rsidRPr="0045534F" w:rsidRDefault="005831FD" w:rsidP="00436479">
            <w:pPr>
              <w:spacing w:line="480" w:lineRule="auto"/>
              <w:jc w:val="both"/>
            </w:pPr>
            <w:r w:rsidRPr="0045534F">
              <w:t>Sample Number</w:t>
            </w:r>
          </w:p>
        </w:tc>
        <w:tc>
          <w:tcPr>
            <w:tcW w:w="3060" w:type="dxa"/>
          </w:tcPr>
          <w:p w14:paraId="570F3A5B" w14:textId="77777777" w:rsidR="00706464" w:rsidRPr="0045534F" w:rsidRDefault="005831FD" w:rsidP="00436479">
            <w:pPr>
              <w:spacing w:line="480" w:lineRule="auto"/>
              <w:jc w:val="both"/>
            </w:pPr>
            <w:r w:rsidRPr="0045534F">
              <w:t>Porosity test (%)</w:t>
            </w:r>
          </w:p>
        </w:tc>
      </w:tr>
      <w:tr w:rsidR="001C62A5" w14:paraId="53898EB8" w14:textId="77777777" w:rsidTr="00436479">
        <w:trPr>
          <w:trHeight w:val="251"/>
        </w:trPr>
        <w:tc>
          <w:tcPr>
            <w:tcW w:w="2515" w:type="dxa"/>
          </w:tcPr>
          <w:p w14:paraId="433EA53B" w14:textId="77777777" w:rsidR="00706464" w:rsidRPr="0045534F" w:rsidRDefault="005831FD" w:rsidP="00436479">
            <w:pPr>
              <w:spacing w:line="480" w:lineRule="auto"/>
              <w:jc w:val="both"/>
            </w:pPr>
            <w:r w:rsidRPr="0045534F">
              <w:t>Sample A</w:t>
            </w:r>
          </w:p>
        </w:tc>
        <w:tc>
          <w:tcPr>
            <w:tcW w:w="3060" w:type="dxa"/>
          </w:tcPr>
          <w:p w14:paraId="5555B18F" w14:textId="77777777" w:rsidR="00706464" w:rsidRPr="0045534F" w:rsidRDefault="005831FD" w:rsidP="00436479">
            <w:pPr>
              <w:spacing w:line="480" w:lineRule="auto"/>
              <w:jc w:val="both"/>
            </w:pPr>
            <w:r w:rsidRPr="0045534F">
              <w:t>0.51</w:t>
            </w:r>
          </w:p>
        </w:tc>
      </w:tr>
      <w:tr w:rsidR="001C62A5" w14:paraId="03739320" w14:textId="77777777" w:rsidTr="00436479">
        <w:trPr>
          <w:trHeight w:val="251"/>
        </w:trPr>
        <w:tc>
          <w:tcPr>
            <w:tcW w:w="2515" w:type="dxa"/>
          </w:tcPr>
          <w:p w14:paraId="5F350587" w14:textId="77777777" w:rsidR="00706464" w:rsidRPr="0045534F" w:rsidRDefault="005831FD" w:rsidP="00436479">
            <w:pPr>
              <w:spacing w:line="480" w:lineRule="auto"/>
              <w:jc w:val="both"/>
            </w:pPr>
            <w:r w:rsidRPr="0045534F">
              <w:t>Sample B</w:t>
            </w:r>
          </w:p>
        </w:tc>
        <w:tc>
          <w:tcPr>
            <w:tcW w:w="3060" w:type="dxa"/>
          </w:tcPr>
          <w:p w14:paraId="10220056" w14:textId="77777777" w:rsidR="00706464" w:rsidRPr="0045534F" w:rsidRDefault="005831FD" w:rsidP="00436479">
            <w:pPr>
              <w:spacing w:line="480" w:lineRule="auto"/>
              <w:jc w:val="both"/>
            </w:pPr>
            <w:r w:rsidRPr="0045534F">
              <w:t>0.54</w:t>
            </w:r>
          </w:p>
        </w:tc>
      </w:tr>
      <w:tr w:rsidR="001C62A5" w14:paraId="7087E375" w14:textId="77777777" w:rsidTr="00436479">
        <w:trPr>
          <w:trHeight w:val="251"/>
        </w:trPr>
        <w:tc>
          <w:tcPr>
            <w:tcW w:w="2515" w:type="dxa"/>
          </w:tcPr>
          <w:p w14:paraId="03DFE8BA" w14:textId="77777777" w:rsidR="00706464" w:rsidRPr="0045534F" w:rsidRDefault="005831FD" w:rsidP="00436479">
            <w:pPr>
              <w:spacing w:line="480" w:lineRule="auto"/>
              <w:jc w:val="both"/>
            </w:pPr>
            <w:r w:rsidRPr="0045534F">
              <w:t>Sample C</w:t>
            </w:r>
          </w:p>
        </w:tc>
        <w:tc>
          <w:tcPr>
            <w:tcW w:w="3060" w:type="dxa"/>
          </w:tcPr>
          <w:p w14:paraId="3FEFE097" w14:textId="77777777" w:rsidR="00706464" w:rsidRPr="0045534F" w:rsidRDefault="005831FD" w:rsidP="00436479">
            <w:pPr>
              <w:spacing w:line="480" w:lineRule="auto"/>
              <w:jc w:val="both"/>
            </w:pPr>
            <w:r w:rsidRPr="0045534F">
              <w:t>0.50</w:t>
            </w:r>
          </w:p>
        </w:tc>
      </w:tr>
      <w:tr w:rsidR="001C62A5" w14:paraId="464918AC" w14:textId="77777777" w:rsidTr="00436479">
        <w:trPr>
          <w:trHeight w:val="251"/>
        </w:trPr>
        <w:tc>
          <w:tcPr>
            <w:tcW w:w="2515" w:type="dxa"/>
          </w:tcPr>
          <w:p w14:paraId="282E0135" w14:textId="77777777" w:rsidR="00706464" w:rsidRPr="0045534F" w:rsidRDefault="005831FD" w:rsidP="00436479">
            <w:pPr>
              <w:spacing w:line="480" w:lineRule="auto"/>
              <w:jc w:val="both"/>
            </w:pPr>
            <w:r w:rsidRPr="0045534F">
              <w:t>Sample D</w:t>
            </w:r>
          </w:p>
        </w:tc>
        <w:tc>
          <w:tcPr>
            <w:tcW w:w="3060" w:type="dxa"/>
          </w:tcPr>
          <w:p w14:paraId="07F111EB" w14:textId="77777777" w:rsidR="00706464" w:rsidRPr="0045534F" w:rsidRDefault="005831FD" w:rsidP="00436479">
            <w:pPr>
              <w:spacing w:line="480" w:lineRule="auto"/>
              <w:jc w:val="both"/>
            </w:pPr>
            <w:r w:rsidRPr="0045534F">
              <w:t>0.59</w:t>
            </w:r>
          </w:p>
        </w:tc>
      </w:tr>
      <w:tr w:rsidR="001C62A5" w14:paraId="485EAD12" w14:textId="77777777" w:rsidTr="00436479">
        <w:trPr>
          <w:trHeight w:val="251"/>
        </w:trPr>
        <w:tc>
          <w:tcPr>
            <w:tcW w:w="2515" w:type="dxa"/>
          </w:tcPr>
          <w:p w14:paraId="7D445014" w14:textId="77777777" w:rsidR="00706464" w:rsidRPr="0045534F" w:rsidRDefault="005831FD" w:rsidP="00436479">
            <w:pPr>
              <w:spacing w:line="480" w:lineRule="auto"/>
              <w:jc w:val="both"/>
            </w:pPr>
            <w:r w:rsidRPr="0045534F">
              <w:t>Sample E</w:t>
            </w:r>
          </w:p>
        </w:tc>
        <w:tc>
          <w:tcPr>
            <w:tcW w:w="3060" w:type="dxa"/>
          </w:tcPr>
          <w:p w14:paraId="40C1080D" w14:textId="77777777" w:rsidR="00706464" w:rsidRPr="0045534F" w:rsidRDefault="005831FD" w:rsidP="00436479">
            <w:pPr>
              <w:spacing w:line="480" w:lineRule="auto"/>
              <w:jc w:val="both"/>
            </w:pPr>
            <w:r w:rsidRPr="0045534F">
              <w:t>0.52</w:t>
            </w:r>
          </w:p>
        </w:tc>
      </w:tr>
      <w:tr w:rsidR="001C62A5" w14:paraId="05F7EE37" w14:textId="77777777" w:rsidTr="00436479">
        <w:trPr>
          <w:trHeight w:val="251"/>
        </w:trPr>
        <w:tc>
          <w:tcPr>
            <w:tcW w:w="2515" w:type="dxa"/>
          </w:tcPr>
          <w:p w14:paraId="732256EA" w14:textId="77777777" w:rsidR="00706464" w:rsidRPr="0045534F" w:rsidRDefault="005831FD" w:rsidP="00436479">
            <w:pPr>
              <w:spacing w:line="480" w:lineRule="auto"/>
              <w:jc w:val="both"/>
            </w:pPr>
            <w:r w:rsidRPr="0045534F">
              <w:t>Average (</w:t>
            </w:r>
            <w:r w:rsidR="003C362A" w:rsidRPr="0045534F">
              <w:t xml:space="preserve">%)  </w:t>
            </w:r>
            <w:r w:rsidRPr="0045534F">
              <w:t xml:space="preserve">                            </w:t>
            </w:r>
          </w:p>
        </w:tc>
        <w:tc>
          <w:tcPr>
            <w:tcW w:w="3060" w:type="dxa"/>
          </w:tcPr>
          <w:p w14:paraId="076D44E0" w14:textId="77777777" w:rsidR="00706464" w:rsidRPr="0045534F" w:rsidRDefault="005831FD" w:rsidP="00436479">
            <w:pPr>
              <w:spacing w:line="480" w:lineRule="auto"/>
              <w:jc w:val="both"/>
            </w:pPr>
            <w:r w:rsidRPr="0045534F">
              <w:t>0.53</w:t>
            </w:r>
          </w:p>
        </w:tc>
      </w:tr>
    </w:tbl>
    <w:p w14:paraId="137A673C" w14:textId="77777777" w:rsidR="00706464" w:rsidRPr="0045534F" w:rsidRDefault="00706464" w:rsidP="00706464">
      <w:pPr>
        <w:spacing w:line="480" w:lineRule="auto"/>
        <w:jc w:val="both"/>
        <w:rPr>
          <w:rFonts w:eastAsiaTheme="minorHAnsi"/>
        </w:rPr>
      </w:pPr>
    </w:p>
    <w:p w14:paraId="59D72590" w14:textId="77777777" w:rsidR="00706464" w:rsidRPr="0045534F" w:rsidRDefault="00706464" w:rsidP="00706464">
      <w:pPr>
        <w:spacing w:line="480" w:lineRule="auto"/>
        <w:jc w:val="both"/>
        <w:rPr>
          <w:rFonts w:eastAsiaTheme="minorHAnsi"/>
        </w:rPr>
      </w:pPr>
    </w:p>
    <w:p w14:paraId="2DC8EB11" w14:textId="77777777" w:rsidR="00706464" w:rsidRPr="0045534F" w:rsidRDefault="00706464" w:rsidP="00706464">
      <w:pPr>
        <w:spacing w:line="480" w:lineRule="auto"/>
        <w:jc w:val="both"/>
        <w:rPr>
          <w:rFonts w:eastAsiaTheme="minorHAnsi"/>
        </w:rPr>
      </w:pPr>
    </w:p>
    <w:p w14:paraId="0FEEB848" w14:textId="77777777" w:rsidR="00706464" w:rsidRPr="0045534F" w:rsidRDefault="00706464" w:rsidP="00706464">
      <w:pPr>
        <w:spacing w:line="480" w:lineRule="auto"/>
        <w:jc w:val="both"/>
        <w:rPr>
          <w:rFonts w:eastAsiaTheme="minorHAnsi"/>
        </w:rPr>
      </w:pPr>
    </w:p>
    <w:p w14:paraId="5420521C" w14:textId="77777777" w:rsidR="00706464" w:rsidRPr="0045534F" w:rsidRDefault="00706464" w:rsidP="00706464">
      <w:pPr>
        <w:spacing w:line="480" w:lineRule="auto"/>
        <w:jc w:val="both"/>
        <w:rPr>
          <w:rFonts w:eastAsiaTheme="minorHAnsi"/>
        </w:rPr>
      </w:pPr>
    </w:p>
    <w:p w14:paraId="76FADF99" w14:textId="77777777" w:rsidR="00706464" w:rsidRPr="0045534F" w:rsidRDefault="00706464" w:rsidP="00706464">
      <w:pPr>
        <w:spacing w:line="480" w:lineRule="auto"/>
        <w:jc w:val="both"/>
        <w:rPr>
          <w:rFonts w:eastAsiaTheme="minorHAnsi"/>
        </w:rPr>
      </w:pPr>
    </w:p>
    <w:p w14:paraId="1160F236" w14:textId="77777777" w:rsidR="00706464" w:rsidRPr="0045534F" w:rsidRDefault="00706464" w:rsidP="00706464">
      <w:pPr>
        <w:spacing w:line="480" w:lineRule="auto"/>
        <w:jc w:val="both"/>
        <w:rPr>
          <w:rFonts w:eastAsiaTheme="minorHAnsi"/>
        </w:rPr>
      </w:pPr>
    </w:p>
    <w:p w14:paraId="4F38BE3C" w14:textId="77777777" w:rsidR="00706464" w:rsidRPr="0045534F" w:rsidRDefault="00706464" w:rsidP="00706464">
      <w:pPr>
        <w:spacing w:line="480" w:lineRule="auto"/>
        <w:jc w:val="both"/>
        <w:rPr>
          <w:rFonts w:eastAsiaTheme="minorHAnsi"/>
        </w:rPr>
      </w:pPr>
    </w:p>
    <w:p w14:paraId="4EE6DB9D" w14:textId="77777777" w:rsidR="00706464" w:rsidRPr="0045534F" w:rsidRDefault="005831FD" w:rsidP="00706464">
      <w:pPr>
        <w:spacing w:line="480" w:lineRule="auto"/>
        <w:jc w:val="both"/>
        <w:rPr>
          <w:rFonts w:eastAsiaTheme="minorHAnsi"/>
          <w:b/>
        </w:rPr>
      </w:pPr>
      <w:r w:rsidRPr="0045534F">
        <w:rPr>
          <w:rFonts w:eastAsiaTheme="minorHAnsi"/>
          <w:b/>
        </w:rPr>
        <w:t>4.6</w:t>
      </w:r>
      <w:r w:rsidRPr="0045534F">
        <w:rPr>
          <w:rFonts w:eastAsiaTheme="minorHAnsi"/>
          <w:b/>
        </w:rPr>
        <w:tab/>
        <w:t>Discussion of Porosity (%)</w:t>
      </w:r>
    </w:p>
    <w:p w14:paraId="0983EB62" w14:textId="77777777" w:rsidR="00706464" w:rsidRPr="0045534F" w:rsidRDefault="005831FD" w:rsidP="00706464">
      <w:pPr>
        <w:spacing w:line="480" w:lineRule="auto"/>
        <w:jc w:val="both"/>
        <w:rPr>
          <w:rFonts w:eastAsiaTheme="minorHAnsi"/>
        </w:rPr>
      </w:pPr>
      <w:r w:rsidRPr="0045534F">
        <w:rPr>
          <w:rFonts w:eastAsiaTheme="minorHAnsi"/>
        </w:rPr>
        <w:t xml:space="preserve">Porosity has a direct and indirect impact on the physical properties of rocks, and is mostly measured as a vital rock parameter. An increasing porosity has an </w:t>
      </w:r>
      <w:proofErr w:type="spellStart"/>
      <w:r w:rsidRPr="0045534F">
        <w:rPr>
          <w:rFonts w:eastAsiaTheme="minorHAnsi"/>
        </w:rPr>
        <w:t>unfavourable</w:t>
      </w:r>
      <w:proofErr w:type="spellEnd"/>
      <w:r w:rsidRPr="0045534F">
        <w:rPr>
          <w:rFonts w:eastAsiaTheme="minorHAnsi"/>
        </w:rPr>
        <w:t xml:space="preserve"> influence on the weathering characteristics. The porosity values as shown in Table 4.5 suggest that the studied samples ranges between 0.51% and 0.54%. Studies based on Martins et al. (2016) have shown that higher porosity has resulted in lower durability compared to low – porosity rocks. </w:t>
      </w:r>
      <w:proofErr w:type="spellStart"/>
      <w:r w:rsidRPr="0045534F">
        <w:rPr>
          <w:rFonts w:eastAsiaTheme="minorHAnsi"/>
        </w:rPr>
        <w:t>Dearman</w:t>
      </w:r>
      <w:proofErr w:type="spellEnd"/>
      <w:r w:rsidRPr="0045534F">
        <w:rPr>
          <w:rFonts w:eastAsiaTheme="minorHAnsi"/>
        </w:rPr>
        <w:t xml:space="preserve"> (1981) stated that microporosity with percentage of pores with an effective diameter of less than of less than 0.005mm is a better indicator of carbonate rocks resistance to weathering than strength. Since porosity is known to control fluid flow, the </w:t>
      </w:r>
      <w:proofErr w:type="spellStart"/>
      <w:r w:rsidRPr="0045534F">
        <w:rPr>
          <w:rFonts w:eastAsiaTheme="minorHAnsi"/>
        </w:rPr>
        <w:t>Elebu</w:t>
      </w:r>
      <w:proofErr w:type="spellEnd"/>
      <w:r w:rsidRPr="0045534F">
        <w:rPr>
          <w:rFonts w:eastAsiaTheme="minorHAnsi"/>
        </w:rPr>
        <w:t xml:space="preserve"> marble is not prone to dissolubility and acid attacks, thus increasing its suitability as building stone. According to ISRM classification, the marbles are compact (Table 4.4) which suggest that all the samples are less porous and dense and the effect of weathering will be of little implication hence, it is compact (Moos and De </w:t>
      </w:r>
      <w:proofErr w:type="spellStart"/>
      <w:r w:rsidRPr="0045534F">
        <w:rPr>
          <w:rFonts w:eastAsiaTheme="minorHAnsi"/>
        </w:rPr>
        <w:t>Quervain</w:t>
      </w:r>
      <w:proofErr w:type="spellEnd"/>
      <w:r w:rsidRPr="0045534F">
        <w:rPr>
          <w:rFonts w:eastAsiaTheme="minorHAnsi"/>
        </w:rPr>
        <w:t>, 1948)</w:t>
      </w:r>
    </w:p>
    <w:p w14:paraId="24E9BDCF" w14:textId="77777777" w:rsidR="00706464" w:rsidRPr="0045534F" w:rsidRDefault="005831FD" w:rsidP="00706464">
      <w:pPr>
        <w:spacing w:line="480" w:lineRule="auto"/>
        <w:jc w:val="both"/>
        <w:rPr>
          <w:rFonts w:eastAsiaTheme="minorHAnsi"/>
        </w:rPr>
      </w:pPr>
      <w:r w:rsidRPr="0045534F">
        <w:rPr>
          <w:rFonts w:eastAsiaTheme="minorHAnsi"/>
        </w:rPr>
        <w:t xml:space="preserve">Table 4.4. Classification Scheme for porosity of rocks (Moos and De </w:t>
      </w:r>
      <w:proofErr w:type="spellStart"/>
      <w:r w:rsidRPr="0045534F">
        <w:rPr>
          <w:rFonts w:eastAsiaTheme="minorHAnsi"/>
        </w:rPr>
        <w:t>Quervain</w:t>
      </w:r>
      <w:proofErr w:type="spellEnd"/>
      <w:r w:rsidRPr="0045534F">
        <w:rPr>
          <w:rFonts w:eastAsiaTheme="minorHAnsi"/>
        </w:rPr>
        <w:t>, 1948)</w:t>
      </w:r>
    </w:p>
    <w:tbl>
      <w:tblPr>
        <w:tblStyle w:val="TableGrid"/>
        <w:tblW w:w="0" w:type="auto"/>
        <w:tblLook w:val="04A0" w:firstRow="1" w:lastRow="0" w:firstColumn="1" w:lastColumn="0" w:noHBand="0" w:noVBand="1"/>
      </w:tblPr>
      <w:tblGrid>
        <w:gridCol w:w="715"/>
        <w:gridCol w:w="2970"/>
        <w:gridCol w:w="5665"/>
      </w:tblGrid>
      <w:tr w:rsidR="001C62A5" w14:paraId="02F1D8FF" w14:textId="77777777" w:rsidTr="00436479">
        <w:tc>
          <w:tcPr>
            <w:tcW w:w="715" w:type="dxa"/>
          </w:tcPr>
          <w:p w14:paraId="3623724F" w14:textId="77777777" w:rsidR="00706464" w:rsidRPr="0045534F" w:rsidRDefault="005831FD" w:rsidP="00436479">
            <w:pPr>
              <w:spacing w:line="480" w:lineRule="auto"/>
              <w:jc w:val="both"/>
            </w:pPr>
            <w:r w:rsidRPr="0045534F">
              <w:t>S/n</w:t>
            </w:r>
          </w:p>
        </w:tc>
        <w:tc>
          <w:tcPr>
            <w:tcW w:w="2970" w:type="dxa"/>
          </w:tcPr>
          <w:p w14:paraId="08E51ED0" w14:textId="77777777" w:rsidR="00706464" w:rsidRPr="0045534F" w:rsidRDefault="005831FD" w:rsidP="00436479">
            <w:pPr>
              <w:spacing w:line="480" w:lineRule="auto"/>
              <w:jc w:val="both"/>
            </w:pPr>
            <w:r w:rsidRPr="0045534F">
              <w:t>Porosity</w:t>
            </w:r>
          </w:p>
        </w:tc>
        <w:tc>
          <w:tcPr>
            <w:tcW w:w="5665" w:type="dxa"/>
          </w:tcPr>
          <w:p w14:paraId="58DBCA6F" w14:textId="77777777" w:rsidR="00706464" w:rsidRPr="0045534F" w:rsidRDefault="005831FD" w:rsidP="00436479">
            <w:pPr>
              <w:spacing w:line="480" w:lineRule="auto"/>
              <w:jc w:val="both"/>
            </w:pPr>
            <w:r w:rsidRPr="0045534F">
              <w:t>Classification</w:t>
            </w:r>
          </w:p>
        </w:tc>
      </w:tr>
      <w:tr w:rsidR="001C62A5" w14:paraId="5C8600D2" w14:textId="77777777" w:rsidTr="00436479">
        <w:tc>
          <w:tcPr>
            <w:tcW w:w="715" w:type="dxa"/>
          </w:tcPr>
          <w:p w14:paraId="131E6BDB" w14:textId="77777777" w:rsidR="00706464" w:rsidRPr="0045534F" w:rsidRDefault="005831FD" w:rsidP="00436479">
            <w:pPr>
              <w:spacing w:line="480" w:lineRule="auto"/>
              <w:jc w:val="both"/>
            </w:pPr>
            <w:r w:rsidRPr="0045534F">
              <w:t>1.</w:t>
            </w:r>
          </w:p>
        </w:tc>
        <w:tc>
          <w:tcPr>
            <w:tcW w:w="2970" w:type="dxa"/>
          </w:tcPr>
          <w:p w14:paraId="111C7366" w14:textId="77777777" w:rsidR="00706464" w:rsidRPr="0045534F" w:rsidRDefault="005831FD" w:rsidP="00436479">
            <w:pPr>
              <w:spacing w:line="480" w:lineRule="auto"/>
              <w:jc w:val="both"/>
            </w:pPr>
            <w:r w:rsidRPr="0045534F">
              <w:t>&lt; 1%</w:t>
            </w:r>
          </w:p>
        </w:tc>
        <w:tc>
          <w:tcPr>
            <w:tcW w:w="5665" w:type="dxa"/>
          </w:tcPr>
          <w:p w14:paraId="0B83DB70" w14:textId="77777777" w:rsidR="00706464" w:rsidRPr="0045534F" w:rsidRDefault="005831FD" w:rsidP="00436479">
            <w:pPr>
              <w:spacing w:line="480" w:lineRule="auto"/>
              <w:jc w:val="both"/>
            </w:pPr>
            <w:r w:rsidRPr="0045534F">
              <w:t>Compact</w:t>
            </w:r>
          </w:p>
        </w:tc>
      </w:tr>
      <w:tr w:rsidR="001C62A5" w14:paraId="6FCD3910" w14:textId="77777777" w:rsidTr="00436479">
        <w:tc>
          <w:tcPr>
            <w:tcW w:w="715" w:type="dxa"/>
          </w:tcPr>
          <w:p w14:paraId="1BDA6DC7" w14:textId="77777777" w:rsidR="00706464" w:rsidRPr="0045534F" w:rsidRDefault="005831FD" w:rsidP="00436479">
            <w:pPr>
              <w:spacing w:line="480" w:lineRule="auto"/>
              <w:jc w:val="both"/>
            </w:pPr>
            <w:r w:rsidRPr="0045534F">
              <w:t>2.</w:t>
            </w:r>
          </w:p>
        </w:tc>
        <w:tc>
          <w:tcPr>
            <w:tcW w:w="2970" w:type="dxa"/>
          </w:tcPr>
          <w:p w14:paraId="25B23DF1" w14:textId="77777777" w:rsidR="00706464" w:rsidRPr="0045534F" w:rsidRDefault="005831FD" w:rsidP="00436479">
            <w:pPr>
              <w:spacing w:line="480" w:lineRule="auto"/>
              <w:jc w:val="both"/>
            </w:pPr>
            <w:r w:rsidRPr="0045534F">
              <w:t>1 – 2.5%</w:t>
            </w:r>
          </w:p>
        </w:tc>
        <w:tc>
          <w:tcPr>
            <w:tcW w:w="5665" w:type="dxa"/>
          </w:tcPr>
          <w:p w14:paraId="41FF0770" w14:textId="77777777" w:rsidR="00706464" w:rsidRPr="0045534F" w:rsidRDefault="005831FD" w:rsidP="00436479">
            <w:pPr>
              <w:spacing w:line="480" w:lineRule="auto"/>
              <w:jc w:val="both"/>
            </w:pPr>
            <w:r w:rsidRPr="0045534F">
              <w:t>Few pores</w:t>
            </w:r>
          </w:p>
        </w:tc>
      </w:tr>
      <w:tr w:rsidR="001C62A5" w14:paraId="0D4959BE" w14:textId="77777777" w:rsidTr="00436479">
        <w:tc>
          <w:tcPr>
            <w:tcW w:w="715" w:type="dxa"/>
          </w:tcPr>
          <w:p w14:paraId="2F1311CD" w14:textId="77777777" w:rsidR="00706464" w:rsidRPr="0045534F" w:rsidRDefault="005831FD" w:rsidP="00436479">
            <w:pPr>
              <w:spacing w:line="480" w:lineRule="auto"/>
              <w:jc w:val="both"/>
            </w:pPr>
            <w:r w:rsidRPr="0045534F">
              <w:t>3.</w:t>
            </w:r>
          </w:p>
        </w:tc>
        <w:tc>
          <w:tcPr>
            <w:tcW w:w="2970" w:type="dxa"/>
          </w:tcPr>
          <w:p w14:paraId="099EAA09" w14:textId="77777777" w:rsidR="00706464" w:rsidRPr="0045534F" w:rsidRDefault="005831FD" w:rsidP="00436479">
            <w:pPr>
              <w:spacing w:line="480" w:lineRule="auto"/>
              <w:jc w:val="both"/>
            </w:pPr>
            <w:r w:rsidRPr="0045534F">
              <w:t>2.5 – 5%</w:t>
            </w:r>
          </w:p>
        </w:tc>
        <w:tc>
          <w:tcPr>
            <w:tcW w:w="5665" w:type="dxa"/>
          </w:tcPr>
          <w:p w14:paraId="26EDD677" w14:textId="77777777" w:rsidR="00706464" w:rsidRPr="0045534F" w:rsidRDefault="005831FD" w:rsidP="00436479">
            <w:pPr>
              <w:spacing w:line="480" w:lineRule="auto"/>
              <w:jc w:val="both"/>
            </w:pPr>
            <w:r w:rsidRPr="0045534F">
              <w:t>Slightly porous</w:t>
            </w:r>
          </w:p>
        </w:tc>
      </w:tr>
      <w:tr w:rsidR="001C62A5" w14:paraId="314F8B32" w14:textId="77777777" w:rsidTr="00436479">
        <w:tc>
          <w:tcPr>
            <w:tcW w:w="715" w:type="dxa"/>
          </w:tcPr>
          <w:p w14:paraId="52047E94" w14:textId="77777777" w:rsidR="00706464" w:rsidRPr="0045534F" w:rsidRDefault="005831FD" w:rsidP="00436479">
            <w:pPr>
              <w:spacing w:line="480" w:lineRule="auto"/>
              <w:jc w:val="both"/>
            </w:pPr>
            <w:r w:rsidRPr="0045534F">
              <w:t>4.</w:t>
            </w:r>
          </w:p>
        </w:tc>
        <w:tc>
          <w:tcPr>
            <w:tcW w:w="2970" w:type="dxa"/>
          </w:tcPr>
          <w:p w14:paraId="1178C238" w14:textId="77777777" w:rsidR="00706464" w:rsidRPr="0045534F" w:rsidRDefault="005831FD" w:rsidP="00436479">
            <w:pPr>
              <w:spacing w:line="480" w:lineRule="auto"/>
              <w:jc w:val="both"/>
            </w:pPr>
            <w:r w:rsidRPr="0045534F">
              <w:t>5 – 10%</w:t>
            </w:r>
          </w:p>
        </w:tc>
        <w:tc>
          <w:tcPr>
            <w:tcW w:w="5665" w:type="dxa"/>
          </w:tcPr>
          <w:p w14:paraId="60BF98A3" w14:textId="77777777" w:rsidR="00706464" w:rsidRPr="0045534F" w:rsidRDefault="005831FD" w:rsidP="00436479">
            <w:pPr>
              <w:spacing w:line="480" w:lineRule="auto"/>
              <w:jc w:val="both"/>
            </w:pPr>
            <w:r w:rsidRPr="0045534F">
              <w:t>Significantly porous</w:t>
            </w:r>
          </w:p>
        </w:tc>
      </w:tr>
      <w:tr w:rsidR="001C62A5" w14:paraId="48E1F4E8" w14:textId="77777777" w:rsidTr="00436479">
        <w:tc>
          <w:tcPr>
            <w:tcW w:w="715" w:type="dxa"/>
          </w:tcPr>
          <w:p w14:paraId="539BB8CE" w14:textId="77777777" w:rsidR="00706464" w:rsidRPr="0045534F" w:rsidRDefault="005831FD" w:rsidP="00436479">
            <w:pPr>
              <w:spacing w:line="480" w:lineRule="auto"/>
              <w:jc w:val="both"/>
            </w:pPr>
            <w:r w:rsidRPr="0045534F">
              <w:t>5.</w:t>
            </w:r>
          </w:p>
        </w:tc>
        <w:tc>
          <w:tcPr>
            <w:tcW w:w="2970" w:type="dxa"/>
          </w:tcPr>
          <w:p w14:paraId="180DA728" w14:textId="77777777" w:rsidR="00706464" w:rsidRPr="0045534F" w:rsidRDefault="005831FD" w:rsidP="00436479">
            <w:pPr>
              <w:spacing w:line="480" w:lineRule="auto"/>
              <w:jc w:val="both"/>
            </w:pPr>
            <w:r w:rsidRPr="0045534F">
              <w:t>10 – 20%</w:t>
            </w:r>
          </w:p>
        </w:tc>
        <w:tc>
          <w:tcPr>
            <w:tcW w:w="5665" w:type="dxa"/>
          </w:tcPr>
          <w:p w14:paraId="5ED267B8" w14:textId="77777777" w:rsidR="00706464" w:rsidRPr="0045534F" w:rsidRDefault="005831FD" w:rsidP="00436479">
            <w:pPr>
              <w:spacing w:line="480" w:lineRule="auto"/>
              <w:jc w:val="both"/>
            </w:pPr>
            <w:r w:rsidRPr="0045534F">
              <w:t>Many pores</w:t>
            </w:r>
          </w:p>
        </w:tc>
      </w:tr>
      <w:tr w:rsidR="001C62A5" w14:paraId="4CE4E77A" w14:textId="77777777" w:rsidTr="00436479">
        <w:tc>
          <w:tcPr>
            <w:tcW w:w="715" w:type="dxa"/>
          </w:tcPr>
          <w:p w14:paraId="1F7D33D0" w14:textId="77777777" w:rsidR="00706464" w:rsidRPr="0045534F" w:rsidRDefault="005831FD" w:rsidP="00436479">
            <w:pPr>
              <w:spacing w:line="480" w:lineRule="auto"/>
              <w:jc w:val="both"/>
            </w:pPr>
            <w:r w:rsidRPr="0045534F">
              <w:t>6.</w:t>
            </w:r>
          </w:p>
        </w:tc>
        <w:tc>
          <w:tcPr>
            <w:tcW w:w="2970" w:type="dxa"/>
          </w:tcPr>
          <w:p w14:paraId="213969A3" w14:textId="77777777" w:rsidR="00706464" w:rsidRPr="0045534F" w:rsidRDefault="005831FD" w:rsidP="00436479">
            <w:pPr>
              <w:spacing w:line="480" w:lineRule="auto"/>
              <w:jc w:val="both"/>
            </w:pPr>
            <w:r w:rsidRPr="0045534F">
              <w:t>&lt; 20%</w:t>
            </w:r>
          </w:p>
        </w:tc>
        <w:tc>
          <w:tcPr>
            <w:tcW w:w="5665" w:type="dxa"/>
          </w:tcPr>
          <w:p w14:paraId="32965919" w14:textId="77777777" w:rsidR="00706464" w:rsidRPr="0045534F" w:rsidRDefault="005831FD" w:rsidP="00436479">
            <w:pPr>
              <w:spacing w:line="480" w:lineRule="auto"/>
              <w:jc w:val="both"/>
            </w:pPr>
            <w:r w:rsidRPr="0045534F">
              <w:t>A lot of pore space</w:t>
            </w:r>
          </w:p>
        </w:tc>
      </w:tr>
    </w:tbl>
    <w:p w14:paraId="04911388" w14:textId="77777777" w:rsidR="00706464" w:rsidRPr="0045534F" w:rsidRDefault="00706464" w:rsidP="00706464">
      <w:pPr>
        <w:spacing w:line="480" w:lineRule="auto"/>
        <w:jc w:val="both"/>
        <w:rPr>
          <w:rFonts w:eastAsiaTheme="minorHAnsi"/>
          <w:b/>
        </w:rPr>
      </w:pPr>
    </w:p>
    <w:p w14:paraId="4CA70493" w14:textId="77777777" w:rsidR="00706464" w:rsidRPr="0045534F" w:rsidRDefault="00706464" w:rsidP="00706464">
      <w:pPr>
        <w:spacing w:line="480" w:lineRule="auto"/>
        <w:jc w:val="both"/>
        <w:rPr>
          <w:rFonts w:eastAsiaTheme="minorHAnsi"/>
          <w:b/>
        </w:rPr>
      </w:pPr>
    </w:p>
    <w:p w14:paraId="3E674FC6" w14:textId="77777777" w:rsidR="00706464" w:rsidRPr="0045534F" w:rsidRDefault="00706464" w:rsidP="00706464">
      <w:pPr>
        <w:spacing w:line="480" w:lineRule="auto"/>
        <w:jc w:val="both"/>
        <w:rPr>
          <w:rFonts w:eastAsiaTheme="minorHAnsi"/>
          <w:b/>
        </w:rPr>
      </w:pPr>
    </w:p>
    <w:p w14:paraId="1C6C26A3" w14:textId="77777777" w:rsidR="00706464" w:rsidRPr="0045534F" w:rsidRDefault="00706464" w:rsidP="00706464">
      <w:pPr>
        <w:spacing w:line="480" w:lineRule="auto"/>
        <w:jc w:val="both"/>
        <w:rPr>
          <w:rFonts w:eastAsiaTheme="minorHAnsi"/>
          <w:b/>
        </w:rPr>
      </w:pPr>
    </w:p>
    <w:p w14:paraId="7C130E88" w14:textId="77777777" w:rsidR="00706464" w:rsidRPr="0045534F" w:rsidRDefault="00706464" w:rsidP="00706464">
      <w:pPr>
        <w:spacing w:line="480" w:lineRule="auto"/>
        <w:jc w:val="both"/>
        <w:rPr>
          <w:rFonts w:eastAsiaTheme="minorHAnsi"/>
          <w:b/>
        </w:rPr>
      </w:pPr>
    </w:p>
    <w:p w14:paraId="02217703" w14:textId="77777777" w:rsidR="00706464" w:rsidRPr="0045534F" w:rsidRDefault="00706464" w:rsidP="00706464">
      <w:pPr>
        <w:spacing w:line="480" w:lineRule="auto"/>
        <w:jc w:val="both"/>
        <w:rPr>
          <w:rFonts w:eastAsiaTheme="minorHAnsi"/>
          <w:b/>
        </w:rPr>
      </w:pPr>
    </w:p>
    <w:p w14:paraId="58DF6E74" w14:textId="77777777" w:rsidR="00706464" w:rsidRPr="0045534F" w:rsidRDefault="00706464" w:rsidP="00706464">
      <w:pPr>
        <w:spacing w:line="480" w:lineRule="auto"/>
        <w:jc w:val="both"/>
        <w:rPr>
          <w:rFonts w:eastAsiaTheme="minorHAnsi"/>
          <w:b/>
        </w:rPr>
      </w:pPr>
    </w:p>
    <w:p w14:paraId="0E9D331C" w14:textId="77777777" w:rsidR="00706464" w:rsidRPr="0045534F" w:rsidRDefault="00706464" w:rsidP="00706464">
      <w:pPr>
        <w:spacing w:line="480" w:lineRule="auto"/>
        <w:jc w:val="both"/>
        <w:rPr>
          <w:rFonts w:eastAsiaTheme="minorHAnsi"/>
          <w:b/>
        </w:rPr>
      </w:pPr>
    </w:p>
    <w:p w14:paraId="3FBE70EB" w14:textId="77777777" w:rsidR="00706464" w:rsidRPr="0045534F" w:rsidRDefault="00706464" w:rsidP="00706464">
      <w:pPr>
        <w:spacing w:line="480" w:lineRule="auto"/>
        <w:jc w:val="both"/>
        <w:rPr>
          <w:rFonts w:eastAsiaTheme="minorHAnsi"/>
          <w:b/>
        </w:rPr>
      </w:pPr>
    </w:p>
    <w:p w14:paraId="07FEC69C" w14:textId="77777777" w:rsidR="00706464" w:rsidRPr="0045534F" w:rsidRDefault="00706464" w:rsidP="00706464">
      <w:pPr>
        <w:spacing w:line="480" w:lineRule="auto"/>
        <w:jc w:val="both"/>
        <w:rPr>
          <w:rFonts w:eastAsiaTheme="minorHAnsi"/>
          <w:b/>
        </w:rPr>
      </w:pPr>
    </w:p>
    <w:p w14:paraId="5415FCFA" w14:textId="77777777" w:rsidR="00706464" w:rsidRPr="0045534F" w:rsidRDefault="00706464" w:rsidP="00706464">
      <w:pPr>
        <w:spacing w:line="480" w:lineRule="auto"/>
        <w:jc w:val="both"/>
        <w:rPr>
          <w:rFonts w:eastAsiaTheme="minorHAnsi"/>
          <w:b/>
        </w:rPr>
      </w:pPr>
    </w:p>
    <w:p w14:paraId="6A96E666" w14:textId="77777777" w:rsidR="00706464" w:rsidRPr="0045534F" w:rsidRDefault="00706464" w:rsidP="00706464">
      <w:pPr>
        <w:spacing w:line="480" w:lineRule="auto"/>
        <w:jc w:val="both"/>
        <w:rPr>
          <w:rFonts w:eastAsiaTheme="minorHAnsi"/>
          <w:b/>
        </w:rPr>
      </w:pPr>
    </w:p>
    <w:p w14:paraId="3A11C041" w14:textId="77777777" w:rsidR="00706464" w:rsidRPr="0045534F" w:rsidRDefault="005831FD" w:rsidP="00706464">
      <w:pPr>
        <w:spacing w:line="480" w:lineRule="auto"/>
        <w:jc w:val="both"/>
        <w:rPr>
          <w:rFonts w:eastAsiaTheme="minorHAnsi"/>
          <w:b/>
        </w:rPr>
      </w:pPr>
      <w:r w:rsidRPr="0045534F">
        <w:rPr>
          <w:rFonts w:eastAsiaTheme="minorHAnsi"/>
          <w:b/>
        </w:rPr>
        <w:t>4.7</w:t>
      </w:r>
      <w:r w:rsidRPr="0045534F">
        <w:rPr>
          <w:rFonts w:eastAsiaTheme="minorHAnsi"/>
          <w:b/>
        </w:rPr>
        <w:tab/>
        <w:t>Results of Water Absorption Capacity</w:t>
      </w:r>
    </w:p>
    <w:p w14:paraId="5609585A" w14:textId="77777777" w:rsidR="00706464" w:rsidRPr="0045534F" w:rsidRDefault="005831FD" w:rsidP="00706464">
      <w:pPr>
        <w:spacing w:line="480" w:lineRule="auto"/>
        <w:jc w:val="both"/>
        <w:rPr>
          <w:rFonts w:eastAsiaTheme="minorHAnsi"/>
          <w:bCs/>
        </w:rPr>
      </w:pPr>
      <w:r w:rsidRPr="0045534F">
        <w:rPr>
          <w:rFonts w:eastAsiaTheme="minorHAnsi"/>
        </w:rPr>
        <w:t>The water absorption for Sample A is 0.32%, Sample B is 0.29%, Sample C is 0.28% and Sample D is 0.25% while Sample E is 0.27%. The water absorption for all the samples (Table 4.5) ranges from 0.25% to 0.32% with an average of 0.28%.</w:t>
      </w:r>
    </w:p>
    <w:tbl>
      <w:tblPr>
        <w:tblStyle w:val="TableGrid"/>
        <w:tblpPr w:leftFromText="180" w:rightFromText="180" w:vertAnchor="text" w:horzAnchor="margin" w:tblpY="431"/>
        <w:tblW w:w="0" w:type="auto"/>
        <w:tblLook w:val="04A0" w:firstRow="1" w:lastRow="0" w:firstColumn="1" w:lastColumn="0" w:noHBand="0" w:noVBand="1"/>
      </w:tblPr>
      <w:tblGrid>
        <w:gridCol w:w="2186"/>
        <w:gridCol w:w="3379"/>
      </w:tblGrid>
      <w:tr w:rsidR="001C62A5" w14:paraId="7CDE534C" w14:textId="77777777" w:rsidTr="00436479">
        <w:trPr>
          <w:trHeight w:val="293"/>
        </w:trPr>
        <w:tc>
          <w:tcPr>
            <w:tcW w:w="2186" w:type="dxa"/>
          </w:tcPr>
          <w:p w14:paraId="3F8F4D43" w14:textId="77777777" w:rsidR="00706464" w:rsidRPr="0045534F" w:rsidRDefault="005831FD" w:rsidP="00436479">
            <w:pPr>
              <w:spacing w:line="480" w:lineRule="auto"/>
              <w:jc w:val="both"/>
            </w:pPr>
            <w:r w:rsidRPr="0045534F">
              <w:t>Sample Number</w:t>
            </w:r>
          </w:p>
        </w:tc>
        <w:tc>
          <w:tcPr>
            <w:tcW w:w="3379" w:type="dxa"/>
          </w:tcPr>
          <w:p w14:paraId="7793D1A3" w14:textId="77777777" w:rsidR="00706464" w:rsidRPr="0045534F" w:rsidRDefault="005831FD" w:rsidP="00436479">
            <w:pPr>
              <w:spacing w:line="480" w:lineRule="auto"/>
              <w:jc w:val="both"/>
            </w:pPr>
            <w:r w:rsidRPr="0045534F">
              <w:t>Water Absorption (%)</w:t>
            </w:r>
          </w:p>
        </w:tc>
      </w:tr>
      <w:tr w:rsidR="001C62A5" w14:paraId="4E0AB45F" w14:textId="77777777" w:rsidTr="00436479">
        <w:trPr>
          <w:trHeight w:val="293"/>
        </w:trPr>
        <w:tc>
          <w:tcPr>
            <w:tcW w:w="2186" w:type="dxa"/>
          </w:tcPr>
          <w:p w14:paraId="782E78D3" w14:textId="77777777" w:rsidR="00706464" w:rsidRPr="0045534F" w:rsidRDefault="005831FD" w:rsidP="00436479">
            <w:pPr>
              <w:spacing w:line="480" w:lineRule="auto"/>
              <w:jc w:val="both"/>
            </w:pPr>
            <w:r w:rsidRPr="0045534F">
              <w:t>Sample A</w:t>
            </w:r>
          </w:p>
        </w:tc>
        <w:tc>
          <w:tcPr>
            <w:tcW w:w="3379" w:type="dxa"/>
          </w:tcPr>
          <w:p w14:paraId="29DE3E59" w14:textId="77777777" w:rsidR="00706464" w:rsidRPr="0045534F" w:rsidRDefault="005831FD" w:rsidP="00436479">
            <w:pPr>
              <w:spacing w:line="480" w:lineRule="auto"/>
              <w:jc w:val="both"/>
            </w:pPr>
            <w:r w:rsidRPr="0045534F">
              <w:t>0.32</w:t>
            </w:r>
          </w:p>
        </w:tc>
      </w:tr>
      <w:tr w:rsidR="001C62A5" w14:paraId="21D1A598" w14:textId="77777777" w:rsidTr="00436479">
        <w:trPr>
          <w:trHeight w:val="293"/>
        </w:trPr>
        <w:tc>
          <w:tcPr>
            <w:tcW w:w="2186" w:type="dxa"/>
          </w:tcPr>
          <w:p w14:paraId="0BB68AC3" w14:textId="77777777" w:rsidR="00706464" w:rsidRPr="0045534F" w:rsidRDefault="005831FD" w:rsidP="00436479">
            <w:pPr>
              <w:spacing w:line="480" w:lineRule="auto"/>
              <w:jc w:val="both"/>
            </w:pPr>
            <w:r w:rsidRPr="0045534F">
              <w:t>Sample B</w:t>
            </w:r>
          </w:p>
        </w:tc>
        <w:tc>
          <w:tcPr>
            <w:tcW w:w="3379" w:type="dxa"/>
          </w:tcPr>
          <w:p w14:paraId="74F6240B" w14:textId="77777777" w:rsidR="00706464" w:rsidRPr="0045534F" w:rsidRDefault="005831FD" w:rsidP="00436479">
            <w:pPr>
              <w:spacing w:line="480" w:lineRule="auto"/>
              <w:jc w:val="both"/>
            </w:pPr>
            <w:r w:rsidRPr="0045534F">
              <w:t>0.29</w:t>
            </w:r>
          </w:p>
        </w:tc>
      </w:tr>
      <w:tr w:rsidR="001C62A5" w14:paraId="29CC8ED7" w14:textId="77777777" w:rsidTr="00436479">
        <w:trPr>
          <w:trHeight w:val="293"/>
        </w:trPr>
        <w:tc>
          <w:tcPr>
            <w:tcW w:w="2186" w:type="dxa"/>
          </w:tcPr>
          <w:p w14:paraId="02CA8BC5" w14:textId="77777777" w:rsidR="00706464" w:rsidRPr="0045534F" w:rsidRDefault="005831FD" w:rsidP="00436479">
            <w:pPr>
              <w:spacing w:line="480" w:lineRule="auto"/>
              <w:jc w:val="both"/>
            </w:pPr>
            <w:r w:rsidRPr="0045534F">
              <w:t>Sample C</w:t>
            </w:r>
          </w:p>
        </w:tc>
        <w:tc>
          <w:tcPr>
            <w:tcW w:w="3379" w:type="dxa"/>
          </w:tcPr>
          <w:p w14:paraId="2F60A5FC" w14:textId="77777777" w:rsidR="00706464" w:rsidRPr="0045534F" w:rsidRDefault="005831FD" w:rsidP="00436479">
            <w:pPr>
              <w:spacing w:line="480" w:lineRule="auto"/>
              <w:jc w:val="both"/>
            </w:pPr>
            <w:r w:rsidRPr="0045534F">
              <w:t>0.28</w:t>
            </w:r>
          </w:p>
        </w:tc>
      </w:tr>
      <w:tr w:rsidR="001C62A5" w14:paraId="483D392F" w14:textId="77777777" w:rsidTr="00436479">
        <w:trPr>
          <w:trHeight w:val="293"/>
        </w:trPr>
        <w:tc>
          <w:tcPr>
            <w:tcW w:w="2186" w:type="dxa"/>
          </w:tcPr>
          <w:p w14:paraId="279093DE" w14:textId="77777777" w:rsidR="00706464" w:rsidRPr="0045534F" w:rsidRDefault="005831FD" w:rsidP="00436479">
            <w:pPr>
              <w:spacing w:line="480" w:lineRule="auto"/>
              <w:jc w:val="both"/>
            </w:pPr>
            <w:r w:rsidRPr="0045534F">
              <w:t>Sample D</w:t>
            </w:r>
          </w:p>
        </w:tc>
        <w:tc>
          <w:tcPr>
            <w:tcW w:w="3379" w:type="dxa"/>
          </w:tcPr>
          <w:p w14:paraId="7085633E" w14:textId="77777777" w:rsidR="00706464" w:rsidRPr="0045534F" w:rsidRDefault="005831FD" w:rsidP="00436479">
            <w:pPr>
              <w:spacing w:line="480" w:lineRule="auto"/>
              <w:jc w:val="both"/>
            </w:pPr>
            <w:r w:rsidRPr="0045534F">
              <w:t>0.25</w:t>
            </w:r>
          </w:p>
        </w:tc>
      </w:tr>
      <w:tr w:rsidR="001C62A5" w14:paraId="75518701" w14:textId="77777777" w:rsidTr="00436479">
        <w:trPr>
          <w:trHeight w:val="293"/>
        </w:trPr>
        <w:tc>
          <w:tcPr>
            <w:tcW w:w="2186" w:type="dxa"/>
          </w:tcPr>
          <w:p w14:paraId="6FC79D0F" w14:textId="77777777" w:rsidR="00706464" w:rsidRPr="0045534F" w:rsidRDefault="005831FD" w:rsidP="00436479">
            <w:pPr>
              <w:spacing w:line="480" w:lineRule="auto"/>
              <w:jc w:val="both"/>
            </w:pPr>
            <w:r w:rsidRPr="0045534F">
              <w:t>Sample E</w:t>
            </w:r>
          </w:p>
        </w:tc>
        <w:tc>
          <w:tcPr>
            <w:tcW w:w="3379" w:type="dxa"/>
          </w:tcPr>
          <w:p w14:paraId="57E1323F" w14:textId="77777777" w:rsidR="00706464" w:rsidRPr="0045534F" w:rsidRDefault="005831FD" w:rsidP="00436479">
            <w:pPr>
              <w:spacing w:line="480" w:lineRule="auto"/>
              <w:jc w:val="both"/>
            </w:pPr>
            <w:r w:rsidRPr="0045534F">
              <w:t>0.27</w:t>
            </w:r>
          </w:p>
        </w:tc>
      </w:tr>
      <w:tr w:rsidR="001C62A5" w14:paraId="560044B5" w14:textId="77777777" w:rsidTr="00436479">
        <w:trPr>
          <w:trHeight w:val="674"/>
        </w:trPr>
        <w:tc>
          <w:tcPr>
            <w:tcW w:w="2186" w:type="dxa"/>
          </w:tcPr>
          <w:p w14:paraId="53B535B0" w14:textId="77777777" w:rsidR="00706464" w:rsidRPr="0045534F" w:rsidRDefault="005831FD" w:rsidP="00436479">
            <w:pPr>
              <w:spacing w:line="480" w:lineRule="auto"/>
              <w:jc w:val="both"/>
            </w:pPr>
            <w:r w:rsidRPr="0045534F">
              <w:t>Average</w:t>
            </w:r>
          </w:p>
        </w:tc>
        <w:tc>
          <w:tcPr>
            <w:tcW w:w="3379" w:type="dxa"/>
          </w:tcPr>
          <w:p w14:paraId="69D9723C" w14:textId="77777777" w:rsidR="00706464" w:rsidRPr="0045534F" w:rsidRDefault="005831FD" w:rsidP="00436479">
            <w:pPr>
              <w:spacing w:after="240" w:line="480" w:lineRule="auto"/>
              <w:jc w:val="both"/>
            </w:pPr>
            <w:r w:rsidRPr="0045534F">
              <w:t>0.28</w:t>
            </w:r>
          </w:p>
        </w:tc>
      </w:tr>
    </w:tbl>
    <w:p w14:paraId="6358B695" w14:textId="77777777" w:rsidR="00706464" w:rsidRPr="0045534F" w:rsidRDefault="005831FD" w:rsidP="00706464">
      <w:pPr>
        <w:spacing w:line="480" w:lineRule="auto"/>
        <w:jc w:val="both"/>
        <w:rPr>
          <w:rFonts w:eastAsiaTheme="minorHAnsi"/>
        </w:rPr>
      </w:pPr>
      <w:r w:rsidRPr="0045534F">
        <w:rPr>
          <w:rFonts w:eastAsiaTheme="minorHAnsi"/>
        </w:rPr>
        <w:t xml:space="preserve">Table 4.5. Result of Water Absorption Capacity </w:t>
      </w:r>
    </w:p>
    <w:p w14:paraId="5D61625F" w14:textId="77777777" w:rsidR="00706464" w:rsidRPr="0045534F" w:rsidRDefault="00706464" w:rsidP="00706464">
      <w:pPr>
        <w:spacing w:line="480" w:lineRule="auto"/>
        <w:jc w:val="both"/>
        <w:rPr>
          <w:rFonts w:eastAsiaTheme="minorHAnsi"/>
        </w:rPr>
      </w:pPr>
    </w:p>
    <w:p w14:paraId="7C07B418" w14:textId="77777777" w:rsidR="00706464" w:rsidRPr="0045534F" w:rsidRDefault="00706464" w:rsidP="00706464">
      <w:pPr>
        <w:spacing w:line="480" w:lineRule="auto"/>
        <w:jc w:val="both"/>
        <w:rPr>
          <w:rFonts w:eastAsiaTheme="minorHAnsi"/>
        </w:rPr>
      </w:pPr>
    </w:p>
    <w:p w14:paraId="4E94F7E6" w14:textId="77777777" w:rsidR="00706464" w:rsidRPr="0045534F" w:rsidRDefault="00706464" w:rsidP="00706464">
      <w:pPr>
        <w:spacing w:line="480" w:lineRule="auto"/>
        <w:jc w:val="both"/>
        <w:rPr>
          <w:rFonts w:eastAsiaTheme="minorHAnsi"/>
        </w:rPr>
      </w:pPr>
    </w:p>
    <w:p w14:paraId="43F72412" w14:textId="77777777" w:rsidR="00706464" w:rsidRPr="0045534F" w:rsidRDefault="00706464" w:rsidP="00706464">
      <w:pPr>
        <w:spacing w:line="480" w:lineRule="auto"/>
        <w:jc w:val="both"/>
        <w:rPr>
          <w:rFonts w:eastAsiaTheme="minorHAnsi"/>
          <w:bCs/>
        </w:rPr>
      </w:pPr>
    </w:p>
    <w:p w14:paraId="7B2FA77E" w14:textId="77777777" w:rsidR="00706464" w:rsidRPr="0045534F" w:rsidRDefault="00706464" w:rsidP="00706464">
      <w:pPr>
        <w:spacing w:line="480" w:lineRule="auto"/>
        <w:jc w:val="both"/>
        <w:rPr>
          <w:rFonts w:eastAsiaTheme="minorHAnsi"/>
          <w:bCs/>
        </w:rPr>
      </w:pPr>
    </w:p>
    <w:p w14:paraId="6E398E9F" w14:textId="77777777" w:rsidR="00706464" w:rsidRPr="0045534F" w:rsidRDefault="00706464" w:rsidP="00706464">
      <w:pPr>
        <w:spacing w:line="480" w:lineRule="auto"/>
        <w:jc w:val="both"/>
        <w:rPr>
          <w:rFonts w:eastAsiaTheme="minorHAnsi"/>
          <w:bCs/>
        </w:rPr>
      </w:pPr>
    </w:p>
    <w:p w14:paraId="312161B9" w14:textId="77777777" w:rsidR="00706464" w:rsidRPr="0045534F" w:rsidRDefault="00706464" w:rsidP="00706464">
      <w:pPr>
        <w:spacing w:line="480" w:lineRule="auto"/>
        <w:jc w:val="both"/>
        <w:rPr>
          <w:rFonts w:eastAsiaTheme="minorHAnsi"/>
          <w:bCs/>
        </w:rPr>
      </w:pPr>
    </w:p>
    <w:p w14:paraId="68AEC8B3" w14:textId="77777777" w:rsidR="00706464" w:rsidRPr="0045534F" w:rsidRDefault="00706464" w:rsidP="00706464">
      <w:pPr>
        <w:spacing w:line="480" w:lineRule="auto"/>
        <w:jc w:val="both"/>
        <w:rPr>
          <w:rFonts w:eastAsiaTheme="minorHAnsi"/>
          <w:bCs/>
        </w:rPr>
      </w:pPr>
    </w:p>
    <w:p w14:paraId="14567AB5" w14:textId="77777777" w:rsidR="00706464" w:rsidRPr="0045534F" w:rsidRDefault="005831FD" w:rsidP="00706464">
      <w:pPr>
        <w:spacing w:line="480" w:lineRule="auto"/>
        <w:jc w:val="both"/>
        <w:rPr>
          <w:rFonts w:eastAsiaTheme="minorHAnsi"/>
          <w:b/>
          <w:bCs/>
        </w:rPr>
      </w:pPr>
      <w:r w:rsidRPr="0045534F">
        <w:rPr>
          <w:rFonts w:eastAsiaTheme="minorHAnsi"/>
          <w:b/>
          <w:bCs/>
        </w:rPr>
        <w:t>4.8</w:t>
      </w:r>
      <w:r w:rsidRPr="0045534F">
        <w:rPr>
          <w:rFonts w:eastAsiaTheme="minorHAnsi"/>
          <w:b/>
          <w:bCs/>
        </w:rPr>
        <w:tab/>
        <w:t>Discussion on Water Absorption</w:t>
      </w:r>
    </w:p>
    <w:p w14:paraId="6F0D0D9F" w14:textId="78300F92" w:rsidR="00706464" w:rsidRPr="0085070F" w:rsidRDefault="005831FD" w:rsidP="00706464">
      <w:pPr>
        <w:spacing w:line="480" w:lineRule="auto"/>
        <w:jc w:val="both"/>
        <w:rPr>
          <w:rFonts w:eastAsiaTheme="minorHAnsi"/>
        </w:rPr>
      </w:pPr>
      <w:r w:rsidRPr="0045534F">
        <w:rPr>
          <w:rFonts w:eastAsiaTheme="minorHAnsi"/>
        </w:rPr>
        <w:t>Water absorption is an important pointer of rock durability (</w:t>
      </w:r>
      <w:proofErr w:type="spellStart"/>
      <w:r w:rsidRPr="0045534F">
        <w:rPr>
          <w:rFonts w:eastAsiaTheme="minorHAnsi"/>
        </w:rPr>
        <w:t>Daka</w:t>
      </w:r>
      <w:proofErr w:type="spellEnd"/>
      <w:r w:rsidRPr="0045534F">
        <w:rPr>
          <w:rFonts w:eastAsiaTheme="minorHAnsi"/>
        </w:rPr>
        <w:t xml:space="preserve"> </w:t>
      </w:r>
      <w:r w:rsidRPr="0045534F">
        <w:rPr>
          <w:rFonts w:eastAsiaTheme="minorHAnsi"/>
          <w:i/>
        </w:rPr>
        <w:t>et al.,</w:t>
      </w:r>
      <w:r w:rsidRPr="0045534F">
        <w:rPr>
          <w:rFonts w:eastAsiaTheme="minorHAnsi"/>
        </w:rPr>
        <w:t xml:space="preserve"> 2009). The water absorption values vary for different locations. These values are compared with the maximum value recommended by the ASTM 503C (2008) standard for the use of marble in dimension stone, which is 0.2%. Based on this comparison, it is clear that the average value of all the samples in the study area is relatively good for dimension stone. However, Samples A (0.32%) do not meet the recommended value for water absorption, making them unacceptable (Table 4.5). According to Mann (2006) the higher water absorption capacity allows for a higher stain holding capacity. The variation in water absorpti</w:t>
      </w:r>
      <w:r>
        <w:rPr>
          <w:rFonts w:eastAsiaTheme="minorHAnsi"/>
        </w:rPr>
        <w:t>on values and the relatively lower</w:t>
      </w:r>
      <w:r w:rsidRPr="0045534F">
        <w:rPr>
          <w:rFonts w:eastAsiaTheme="minorHAnsi"/>
        </w:rPr>
        <w:t xml:space="preserve"> values can also be attributed to factors such as porosity, fracturing, shearing, weathering or even high percentage of impurities including allied minerals like biotite which tend to increase the water absorption capacity of the marble.</w:t>
      </w:r>
    </w:p>
    <w:p w14:paraId="62D0841F" w14:textId="77777777" w:rsidR="00706464" w:rsidRPr="0045534F" w:rsidRDefault="005831FD" w:rsidP="00706464">
      <w:pPr>
        <w:spacing w:line="480" w:lineRule="auto"/>
        <w:jc w:val="both"/>
        <w:rPr>
          <w:rFonts w:eastAsiaTheme="minorHAnsi"/>
          <w:b/>
        </w:rPr>
      </w:pPr>
      <w:r w:rsidRPr="0045534F">
        <w:rPr>
          <w:rFonts w:eastAsiaTheme="minorHAnsi"/>
          <w:b/>
        </w:rPr>
        <w:t>4.9</w:t>
      </w:r>
      <w:r w:rsidRPr="0045534F">
        <w:rPr>
          <w:rFonts w:eastAsiaTheme="minorHAnsi"/>
          <w:b/>
        </w:rPr>
        <w:tab/>
        <w:t>Results of Compressive Strength</w:t>
      </w:r>
    </w:p>
    <w:p w14:paraId="746997AA" w14:textId="77777777" w:rsidR="00706464" w:rsidRPr="0045534F" w:rsidRDefault="005831FD" w:rsidP="00706464">
      <w:pPr>
        <w:spacing w:line="480" w:lineRule="auto"/>
        <w:jc w:val="both"/>
        <w:rPr>
          <w:rFonts w:eastAsiaTheme="minorHAnsi"/>
        </w:rPr>
      </w:pPr>
      <w:r w:rsidRPr="0045534F">
        <w:rPr>
          <w:rFonts w:eastAsiaTheme="minorHAnsi"/>
        </w:rPr>
        <w:t>The results of compressive strength of marble is shown in table 4.6 below. The values for Sample A is 13.22N/mm</w:t>
      </w:r>
      <w:r w:rsidRPr="0045534F">
        <w:rPr>
          <w:rFonts w:eastAsiaTheme="minorHAnsi"/>
          <w:vertAlign w:val="superscript"/>
        </w:rPr>
        <w:t>2</w:t>
      </w:r>
      <w:r w:rsidRPr="0045534F">
        <w:rPr>
          <w:rFonts w:eastAsiaTheme="minorHAnsi"/>
        </w:rPr>
        <w:t>, Sample B is 12.73N/mm</w:t>
      </w:r>
      <w:r w:rsidRPr="0045534F">
        <w:rPr>
          <w:rFonts w:eastAsiaTheme="minorHAnsi"/>
          <w:vertAlign w:val="superscript"/>
        </w:rPr>
        <w:t>2</w:t>
      </w:r>
      <w:r w:rsidRPr="0045534F">
        <w:rPr>
          <w:rFonts w:eastAsiaTheme="minorHAnsi"/>
        </w:rPr>
        <w:t>, Sample C is 11.63N/mm</w:t>
      </w:r>
      <w:r w:rsidRPr="0045534F">
        <w:rPr>
          <w:rFonts w:eastAsiaTheme="minorHAnsi"/>
          <w:vertAlign w:val="superscript"/>
        </w:rPr>
        <w:t>2</w:t>
      </w:r>
      <w:r w:rsidRPr="0045534F">
        <w:rPr>
          <w:rFonts w:eastAsiaTheme="minorHAnsi"/>
        </w:rPr>
        <w:t xml:space="preserve"> and Sample D is 12.98N/mm</w:t>
      </w:r>
      <w:r w:rsidRPr="0045534F">
        <w:rPr>
          <w:rFonts w:eastAsiaTheme="minorHAnsi"/>
          <w:vertAlign w:val="superscript"/>
        </w:rPr>
        <w:t>2</w:t>
      </w:r>
      <w:r w:rsidRPr="0045534F">
        <w:rPr>
          <w:rFonts w:eastAsiaTheme="minorHAnsi"/>
        </w:rPr>
        <w:t xml:space="preserve"> while Sample E is 12.27N/mm</w:t>
      </w:r>
      <w:r w:rsidRPr="0045534F">
        <w:rPr>
          <w:rFonts w:eastAsiaTheme="minorHAnsi"/>
          <w:vertAlign w:val="superscript"/>
        </w:rPr>
        <w:t>2</w:t>
      </w:r>
      <w:r w:rsidRPr="0045534F">
        <w:rPr>
          <w:rFonts w:eastAsiaTheme="minorHAnsi"/>
        </w:rPr>
        <w:t>, The porosity test falls within 11.63N/mm</w:t>
      </w:r>
      <w:r w:rsidRPr="0045534F">
        <w:rPr>
          <w:rFonts w:eastAsiaTheme="minorHAnsi"/>
          <w:vertAlign w:val="superscript"/>
        </w:rPr>
        <w:t xml:space="preserve">2 </w:t>
      </w:r>
      <w:r w:rsidRPr="0045534F">
        <w:rPr>
          <w:rFonts w:eastAsiaTheme="minorHAnsi"/>
        </w:rPr>
        <w:t>and 13.22N/mm</w:t>
      </w:r>
      <w:r w:rsidRPr="0045534F">
        <w:rPr>
          <w:rFonts w:eastAsiaTheme="minorHAnsi"/>
          <w:vertAlign w:val="superscript"/>
        </w:rPr>
        <w:t>2</w:t>
      </w:r>
      <w:r w:rsidRPr="0045534F">
        <w:rPr>
          <w:rFonts w:eastAsiaTheme="minorHAnsi"/>
        </w:rPr>
        <w:t xml:space="preserve"> with an average of 12.57N/mm</w:t>
      </w:r>
      <w:r w:rsidRPr="0045534F">
        <w:rPr>
          <w:rFonts w:eastAsiaTheme="minorHAnsi"/>
          <w:vertAlign w:val="superscript"/>
        </w:rPr>
        <w:t>2</w:t>
      </w:r>
    </w:p>
    <w:p w14:paraId="11EC3F02" w14:textId="77777777" w:rsidR="00706464" w:rsidRPr="0045534F" w:rsidRDefault="005831FD" w:rsidP="00706464">
      <w:pPr>
        <w:spacing w:line="480" w:lineRule="auto"/>
        <w:jc w:val="both"/>
        <w:rPr>
          <w:rFonts w:eastAsiaTheme="minorHAnsi"/>
        </w:rPr>
      </w:pPr>
      <w:r w:rsidRPr="0045534F">
        <w:rPr>
          <w:rFonts w:eastAsiaTheme="minorHAnsi"/>
        </w:rPr>
        <w:t>Table 4.6. Results of Compressive Strength of Marble</w:t>
      </w:r>
    </w:p>
    <w:tbl>
      <w:tblPr>
        <w:tblW w:w="10620" w:type="dxa"/>
        <w:jc w:val="center"/>
        <w:tblLayout w:type="fixed"/>
        <w:tblLook w:val="0400" w:firstRow="0" w:lastRow="0" w:firstColumn="0" w:lastColumn="0" w:noHBand="0" w:noVBand="1"/>
      </w:tblPr>
      <w:tblGrid>
        <w:gridCol w:w="843"/>
        <w:gridCol w:w="1558"/>
        <w:gridCol w:w="1919"/>
        <w:gridCol w:w="2070"/>
        <w:gridCol w:w="1890"/>
        <w:gridCol w:w="2340"/>
      </w:tblGrid>
      <w:tr w:rsidR="001C62A5" w14:paraId="389D04FD" w14:textId="77777777" w:rsidTr="00436479">
        <w:trPr>
          <w:trHeight w:val="998"/>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9F8EF" w14:textId="77777777" w:rsidR="00706464" w:rsidRPr="0045534F" w:rsidRDefault="005831FD" w:rsidP="00436479">
            <w:pPr>
              <w:spacing w:line="480" w:lineRule="auto"/>
              <w:jc w:val="both"/>
              <w:rPr>
                <w:rFonts w:eastAsiaTheme="minorHAnsi"/>
              </w:rPr>
            </w:pPr>
            <w:r w:rsidRPr="0045534F">
              <w:rPr>
                <w:rFonts w:eastAsiaTheme="minorHAnsi"/>
              </w:rPr>
              <w:t>S/N</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FAE0E" w14:textId="77777777" w:rsidR="00706464" w:rsidRPr="0045534F" w:rsidRDefault="005831FD" w:rsidP="00436479">
            <w:pPr>
              <w:spacing w:line="480" w:lineRule="auto"/>
              <w:jc w:val="both"/>
              <w:rPr>
                <w:rFonts w:eastAsiaTheme="minorHAnsi"/>
              </w:rPr>
            </w:pPr>
            <w:r w:rsidRPr="0045534F">
              <w:rPr>
                <w:rFonts w:eastAsiaTheme="minorHAnsi"/>
              </w:rPr>
              <w:t>Weight (kg)</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548FF" w14:textId="77777777" w:rsidR="00706464" w:rsidRPr="0045534F" w:rsidRDefault="005831FD" w:rsidP="00436479">
            <w:pPr>
              <w:spacing w:line="480" w:lineRule="auto"/>
              <w:jc w:val="both"/>
              <w:rPr>
                <w:rFonts w:eastAsiaTheme="minorHAnsi"/>
              </w:rPr>
            </w:pPr>
            <w:r w:rsidRPr="0045534F">
              <w:rPr>
                <w:rFonts w:eastAsiaTheme="minorHAnsi"/>
              </w:rPr>
              <w:t>Density (kg/m</w:t>
            </w:r>
            <w:r w:rsidRPr="0045534F">
              <w:rPr>
                <w:rFonts w:eastAsiaTheme="minorHAnsi"/>
                <w:vertAlign w:val="superscript"/>
              </w:rPr>
              <w:t>3</w:t>
            </w:r>
            <w:r w:rsidRPr="0045534F">
              <w:rPr>
                <w:rFonts w:eastAsiaTheme="minorHAnsi"/>
              </w:rPr>
              <w:t>)</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266A" w14:textId="77777777" w:rsidR="00706464" w:rsidRPr="0045534F" w:rsidRDefault="005831FD" w:rsidP="00436479">
            <w:pPr>
              <w:spacing w:line="480" w:lineRule="auto"/>
              <w:jc w:val="both"/>
              <w:rPr>
                <w:rFonts w:eastAsiaTheme="minorHAnsi"/>
              </w:rPr>
            </w:pPr>
            <w:r w:rsidRPr="0045534F">
              <w:rPr>
                <w:rFonts w:eastAsiaTheme="minorHAnsi"/>
              </w:rPr>
              <w:t>Ultimate Future load (kN)</w:t>
            </w:r>
          </w:p>
        </w:tc>
        <w:tc>
          <w:tcPr>
            <w:tcW w:w="1890" w:type="dxa"/>
            <w:tcBorders>
              <w:top w:val="single" w:sz="4" w:space="0" w:color="000000"/>
              <w:left w:val="single" w:sz="4" w:space="0" w:color="000000"/>
              <w:bottom w:val="single" w:sz="4" w:space="0" w:color="000000"/>
              <w:right w:val="single" w:sz="4" w:space="0" w:color="000000"/>
            </w:tcBorders>
          </w:tcPr>
          <w:p w14:paraId="5BB4B129" w14:textId="77777777" w:rsidR="00706464" w:rsidRPr="0045534F" w:rsidRDefault="005831FD" w:rsidP="00436479">
            <w:pPr>
              <w:spacing w:line="480" w:lineRule="auto"/>
              <w:jc w:val="both"/>
              <w:rPr>
                <w:rFonts w:eastAsiaTheme="minorHAnsi"/>
              </w:rPr>
            </w:pPr>
            <w:r w:rsidRPr="0045534F">
              <w:rPr>
                <w:rFonts w:eastAsiaTheme="minorHAnsi"/>
              </w:rPr>
              <w:t>Area (mm</w:t>
            </w:r>
            <w:r w:rsidRPr="0045534F">
              <w:rPr>
                <w:rFonts w:eastAsiaTheme="minorHAnsi"/>
                <w:vertAlign w:val="superscript"/>
              </w:rPr>
              <w:t>2</w:t>
            </w:r>
            <w:r w:rsidRPr="0045534F">
              <w:rPr>
                <w:rFonts w:eastAsiaTheme="minorHAnsi"/>
              </w:rPr>
              <w:t>)</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D4717" w14:textId="77777777" w:rsidR="00706464" w:rsidRPr="0045534F" w:rsidRDefault="005831FD" w:rsidP="00436479">
            <w:pPr>
              <w:spacing w:line="480" w:lineRule="auto"/>
              <w:jc w:val="both"/>
              <w:rPr>
                <w:rFonts w:eastAsiaTheme="minorHAnsi"/>
              </w:rPr>
            </w:pPr>
            <w:r w:rsidRPr="0045534F">
              <w:rPr>
                <w:rFonts w:eastAsiaTheme="minorHAnsi"/>
              </w:rPr>
              <w:t>Compressive Strength (N/mm</w:t>
            </w:r>
            <w:r w:rsidRPr="0045534F">
              <w:rPr>
                <w:rFonts w:eastAsiaTheme="minorHAnsi"/>
                <w:vertAlign w:val="superscript"/>
              </w:rPr>
              <w:t>2</w:t>
            </w:r>
            <w:r w:rsidRPr="0045534F">
              <w:rPr>
                <w:rFonts w:eastAsiaTheme="minorHAnsi"/>
              </w:rPr>
              <w:t>)</w:t>
            </w:r>
          </w:p>
        </w:tc>
      </w:tr>
      <w:tr w:rsidR="001C62A5" w14:paraId="563F657E"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52A42" w14:textId="77777777" w:rsidR="00706464" w:rsidRPr="0045534F" w:rsidRDefault="005831FD" w:rsidP="00436479">
            <w:pPr>
              <w:spacing w:line="480" w:lineRule="auto"/>
              <w:jc w:val="both"/>
              <w:rPr>
                <w:rFonts w:eastAsiaTheme="minorHAnsi"/>
              </w:rPr>
            </w:pPr>
            <w:r w:rsidRPr="0045534F">
              <w:rPr>
                <w:rFonts w:eastAsiaTheme="minorHAnsi"/>
              </w:rPr>
              <w:t>A</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329B3" w14:textId="77777777" w:rsidR="00706464" w:rsidRPr="0045534F" w:rsidRDefault="005831FD" w:rsidP="00436479">
            <w:pPr>
              <w:spacing w:line="480" w:lineRule="auto"/>
              <w:jc w:val="both"/>
              <w:rPr>
                <w:rFonts w:eastAsiaTheme="minorHAnsi"/>
              </w:rPr>
            </w:pPr>
            <w:r w:rsidRPr="0045534F">
              <w:rPr>
                <w:rFonts w:eastAsiaTheme="minorHAnsi"/>
              </w:rPr>
              <w:t>1.131</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239E4F" w14:textId="77777777" w:rsidR="00706464" w:rsidRPr="0045534F" w:rsidRDefault="005831FD" w:rsidP="00436479">
            <w:pPr>
              <w:spacing w:line="480" w:lineRule="auto"/>
              <w:jc w:val="both"/>
              <w:rPr>
                <w:rFonts w:eastAsiaTheme="minorHAnsi"/>
              </w:rPr>
            </w:pPr>
            <w:r w:rsidRPr="0045534F">
              <w:rPr>
                <w:rFonts w:eastAsiaTheme="minorHAnsi"/>
              </w:rPr>
              <w:t>2953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CEDD9" w14:textId="77777777" w:rsidR="00706464" w:rsidRPr="0045534F" w:rsidRDefault="005831FD" w:rsidP="00436479">
            <w:pPr>
              <w:spacing w:line="480" w:lineRule="auto"/>
              <w:jc w:val="both"/>
              <w:rPr>
                <w:rFonts w:eastAsiaTheme="minorHAnsi"/>
              </w:rPr>
            </w:pPr>
            <w:r w:rsidRPr="0045534F">
              <w:rPr>
                <w:rFonts w:eastAsiaTheme="minorHAnsi"/>
              </w:rPr>
              <w:t>68000</w:t>
            </w:r>
          </w:p>
        </w:tc>
        <w:tc>
          <w:tcPr>
            <w:tcW w:w="1890" w:type="dxa"/>
            <w:tcBorders>
              <w:top w:val="single" w:sz="4" w:space="0" w:color="000000"/>
              <w:left w:val="single" w:sz="4" w:space="0" w:color="000000"/>
              <w:bottom w:val="single" w:sz="4" w:space="0" w:color="000000"/>
              <w:right w:val="single" w:sz="4" w:space="0" w:color="000000"/>
            </w:tcBorders>
          </w:tcPr>
          <w:p w14:paraId="60BDA407" w14:textId="77777777" w:rsidR="00706464" w:rsidRPr="0045534F" w:rsidRDefault="005831FD" w:rsidP="00436479">
            <w:pPr>
              <w:spacing w:line="480" w:lineRule="auto"/>
              <w:jc w:val="both"/>
              <w:rPr>
                <w:rFonts w:eastAsiaTheme="minorHAnsi"/>
              </w:rPr>
            </w:pPr>
            <w:r w:rsidRPr="0045534F">
              <w:rPr>
                <w:rFonts w:eastAsiaTheme="minorHAnsi"/>
              </w:rPr>
              <w:t>5130</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94E8" w14:textId="77777777" w:rsidR="00706464" w:rsidRPr="0045534F" w:rsidRDefault="005831FD" w:rsidP="00436479">
            <w:pPr>
              <w:spacing w:line="480" w:lineRule="auto"/>
              <w:jc w:val="both"/>
              <w:rPr>
                <w:rFonts w:eastAsiaTheme="minorHAnsi"/>
              </w:rPr>
            </w:pPr>
            <w:r w:rsidRPr="0045534F">
              <w:rPr>
                <w:rFonts w:eastAsiaTheme="minorHAnsi"/>
              </w:rPr>
              <w:t>13.22</w:t>
            </w:r>
          </w:p>
        </w:tc>
      </w:tr>
      <w:tr w:rsidR="001C62A5" w14:paraId="34AF105C"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6B1D" w14:textId="77777777" w:rsidR="00706464" w:rsidRPr="0045534F" w:rsidRDefault="005831FD" w:rsidP="00436479">
            <w:pPr>
              <w:spacing w:line="480" w:lineRule="auto"/>
              <w:jc w:val="both"/>
              <w:rPr>
                <w:rFonts w:eastAsiaTheme="minorHAnsi"/>
              </w:rPr>
            </w:pPr>
            <w:r w:rsidRPr="0045534F">
              <w:rPr>
                <w:rFonts w:eastAsiaTheme="minorHAnsi"/>
              </w:rPr>
              <w:t>B</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B174C" w14:textId="77777777" w:rsidR="00706464" w:rsidRPr="0045534F" w:rsidRDefault="005831FD" w:rsidP="00436479">
            <w:pPr>
              <w:spacing w:line="480" w:lineRule="auto"/>
              <w:jc w:val="both"/>
              <w:rPr>
                <w:rFonts w:eastAsiaTheme="minorHAnsi"/>
              </w:rPr>
            </w:pPr>
            <w:r w:rsidRPr="0045534F">
              <w:rPr>
                <w:rFonts w:eastAsiaTheme="minorHAnsi"/>
              </w:rPr>
              <w:t>1.146</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97754" w14:textId="77777777" w:rsidR="00706464" w:rsidRPr="0045534F" w:rsidRDefault="005831FD" w:rsidP="00436479">
            <w:pPr>
              <w:spacing w:line="480" w:lineRule="auto"/>
              <w:jc w:val="both"/>
              <w:rPr>
                <w:rFonts w:eastAsiaTheme="minorHAnsi"/>
              </w:rPr>
            </w:pPr>
            <w:r w:rsidRPr="0045534F">
              <w:rPr>
                <w:rFonts w:eastAsiaTheme="minorHAnsi"/>
              </w:rPr>
              <w:t>2690</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3BE9C" w14:textId="77777777" w:rsidR="00706464" w:rsidRPr="0045534F" w:rsidRDefault="005831FD" w:rsidP="00436479">
            <w:pPr>
              <w:spacing w:line="480" w:lineRule="auto"/>
              <w:jc w:val="both"/>
              <w:rPr>
                <w:rFonts w:eastAsiaTheme="minorHAnsi"/>
              </w:rPr>
            </w:pPr>
            <w:r w:rsidRPr="0045534F">
              <w:rPr>
                <w:rFonts w:eastAsiaTheme="minorHAnsi"/>
              </w:rPr>
              <w:t>68000</w:t>
            </w:r>
          </w:p>
        </w:tc>
        <w:tc>
          <w:tcPr>
            <w:tcW w:w="1890" w:type="dxa"/>
            <w:tcBorders>
              <w:top w:val="single" w:sz="4" w:space="0" w:color="000000"/>
              <w:left w:val="single" w:sz="4" w:space="0" w:color="000000"/>
              <w:bottom w:val="single" w:sz="4" w:space="0" w:color="000000"/>
              <w:right w:val="single" w:sz="4" w:space="0" w:color="000000"/>
            </w:tcBorders>
          </w:tcPr>
          <w:p w14:paraId="0C24527F" w14:textId="77777777" w:rsidR="00706464" w:rsidRPr="0045534F" w:rsidRDefault="005831FD" w:rsidP="00436479">
            <w:pPr>
              <w:spacing w:line="480" w:lineRule="auto"/>
              <w:jc w:val="both"/>
              <w:rPr>
                <w:rFonts w:eastAsiaTheme="minorHAnsi"/>
              </w:rPr>
            </w:pPr>
            <w:r w:rsidRPr="0045534F">
              <w:rPr>
                <w:rFonts w:eastAsiaTheme="minorHAnsi"/>
              </w:rPr>
              <w:t>5342</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D944C" w14:textId="77777777" w:rsidR="00706464" w:rsidRPr="0045534F" w:rsidRDefault="005831FD" w:rsidP="00436479">
            <w:pPr>
              <w:spacing w:line="480" w:lineRule="auto"/>
              <w:jc w:val="both"/>
              <w:rPr>
                <w:rFonts w:eastAsiaTheme="minorHAnsi"/>
              </w:rPr>
            </w:pPr>
            <w:r w:rsidRPr="0045534F">
              <w:rPr>
                <w:rFonts w:eastAsiaTheme="minorHAnsi"/>
              </w:rPr>
              <w:t>12.73</w:t>
            </w:r>
          </w:p>
        </w:tc>
      </w:tr>
      <w:tr w:rsidR="001C62A5" w14:paraId="2EB984BE"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1370B7" w14:textId="77777777" w:rsidR="00706464" w:rsidRPr="0045534F" w:rsidRDefault="005831FD" w:rsidP="00436479">
            <w:pPr>
              <w:spacing w:line="480" w:lineRule="auto"/>
              <w:jc w:val="both"/>
              <w:rPr>
                <w:rFonts w:eastAsiaTheme="minorHAnsi"/>
              </w:rPr>
            </w:pPr>
            <w:r w:rsidRPr="0045534F">
              <w:rPr>
                <w:rFonts w:eastAsiaTheme="minorHAnsi"/>
              </w:rPr>
              <w:t>C</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7E768" w14:textId="77777777" w:rsidR="00706464" w:rsidRPr="0045534F" w:rsidRDefault="005831FD" w:rsidP="00436479">
            <w:pPr>
              <w:spacing w:line="480" w:lineRule="auto"/>
              <w:jc w:val="both"/>
              <w:rPr>
                <w:rFonts w:eastAsiaTheme="minorHAnsi"/>
              </w:rPr>
            </w:pPr>
            <w:r w:rsidRPr="0045534F">
              <w:rPr>
                <w:rFonts w:eastAsiaTheme="minorHAnsi"/>
              </w:rPr>
              <w:t>1.212</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7333" w14:textId="77777777" w:rsidR="00706464" w:rsidRPr="0045534F" w:rsidRDefault="005831FD" w:rsidP="00436479">
            <w:pPr>
              <w:spacing w:line="480" w:lineRule="auto"/>
              <w:jc w:val="both"/>
              <w:rPr>
                <w:rFonts w:eastAsiaTheme="minorHAnsi"/>
              </w:rPr>
            </w:pPr>
            <w:r w:rsidRPr="0045534F">
              <w:rPr>
                <w:rFonts w:eastAsiaTheme="minorHAnsi"/>
              </w:rPr>
              <w:t>2746</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12D16" w14:textId="77777777" w:rsidR="00706464" w:rsidRPr="0045534F" w:rsidRDefault="005831FD" w:rsidP="00436479">
            <w:pPr>
              <w:spacing w:line="480" w:lineRule="auto"/>
              <w:jc w:val="both"/>
              <w:rPr>
                <w:rFonts w:eastAsiaTheme="minorHAnsi"/>
              </w:rPr>
            </w:pPr>
            <w:r w:rsidRPr="0045534F">
              <w:rPr>
                <w:rFonts w:eastAsiaTheme="minorHAnsi"/>
              </w:rPr>
              <w:t>68000</w:t>
            </w:r>
          </w:p>
        </w:tc>
        <w:tc>
          <w:tcPr>
            <w:tcW w:w="1890" w:type="dxa"/>
            <w:tcBorders>
              <w:top w:val="single" w:sz="4" w:space="0" w:color="000000"/>
              <w:left w:val="single" w:sz="4" w:space="0" w:color="000000"/>
              <w:bottom w:val="single" w:sz="4" w:space="0" w:color="000000"/>
              <w:right w:val="single" w:sz="4" w:space="0" w:color="000000"/>
            </w:tcBorders>
          </w:tcPr>
          <w:p w14:paraId="1F1BA2B9" w14:textId="77777777" w:rsidR="00706464" w:rsidRPr="0045534F" w:rsidRDefault="005831FD" w:rsidP="00436479">
            <w:pPr>
              <w:spacing w:line="480" w:lineRule="auto"/>
              <w:jc w:val="both"/>
              <w:rPr>
                <w:rFonts w:eastAsiaTheme="minorHAnsi"/>
              </w:rPr>
            </w:pPr>
            <w:r w:rsidRPr="0045534F">
              <w:rPr>
                <w:rFonts w:eastAsiaTheme="minorHAnsi"/>
              </w:rPr>
              <w:t>5843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3E651C" w14:textId="77777777" w:rsidR="00706464" w:rsidRPr="0045534F" w:rsidRDefault="005831FD" w:rsidP="00436479">
            <w:pPr>
              <w:spacing w:line="480" w:lineRule="auto"/>
              <w:jc w:val="both"/>
              <w:rPr>
                <w:rFonts w:eastAsiaTheme="minorHAnsi"/>
              </w:rPr>
            </w:pPr>
            <w:r w:rsidRPr="0045534F">
              <w:rPr>
                <w:rFonts w:eastAsiaTheme="minorHAnsi"/>
              </w:rPr>
              <w:t>11.63</w:t>
            </w:r>
          </w:p>
        </w:tc>
      </w:tr>
      <w:tr w:rsidR="001C62A5" w14:paraId="1CA68EAE"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62EE4" w14:textId="77777777" w:rsidR="00706464" w:rsidRPr="0045534F" w:rsidRDefault="005831FD" w:rsidP="00436479">
            <w:pPr>
              <w:spacing w:line="480" w:lineRule="auto"/>
              <w:jc w:val="both"/>
              <w:rPr>
                <w:rFonts w:eastAsiaTheme="minorHAnsi"/>
              </w:rPr>
            </w:pPr>
            <w:r w:rsidRPr="0045534F">
              <w:rPr>
                <w:rFonts w:eastAsiaTheme="minorHAnsi"/>
              </w:rPr>
              <w:t>D</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19E58" w14:textId="77777777" w:rsidR="00706464" w:rsidRPr="0045534F" w:rsidRDefault="005831FD" w:rsidP="00436479">
            <w:pPr>
              <w:spacing w:line="480" w:lineRule="auto"/>
              <w:jc w:val="both"/>
              <w:rPr>
                <w:rFonts w:eastAsiaTheme="minorHAnsi"/>
              </w:rPr>
            </w:pPr>
            <w:r w:rsidRPr="0045534F">
              <w:rPr>
                <w:rFonts w:eastAsiaTheme="minorHAnsi"/>
              </w:rPr>
              <w:t>1.145</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474AE" w14:textId="77777777" w:rsidR="00706464" w:rsidRPr="0045534F" w:rsidRDefault="005831FD" w:rsidP="00436479">
            <w:pPr>
              <w:spacing w:line="480" w:lineRule="auto"/>
              <w:jc w:val="both"/>
              <w:rPr>
                <w:rFonts w:eastAsiaTheme="minorHAnsi"/>
              </w:rPr>
            </w:pPr>
            <w:r w:rsidRPr="0045534F">
              <w:rPr>
                <w:rFonts w:eastAsiaTheme="minorHAnsi"/>
              </w:rPr>
              <w:t>2543</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D0177" w14:textId="77777777" w:rsidR="00706464" w:rsidRPr="0045534F" w:rsidRDefault="005831FD" w:rsidP="00436479">
            <w:pPr>
              <w:spacing w:line="480" w:lineRule="auto"/>
              <w:jc w:val="both"/>
              <w:rPr>
                <w:rFonts w:eastAsiaTheme="minorHAnsi"/>
              </w:rPr>
            </w:pPr>
            <w:r w:rsidRPr="0045534F">
              <w:rPr>
                <w:rFonts w:eastAsiaTheme="minorHAnsi"/>
              </w:rPr>
              <w:t>68000</w:t>
            </w:r>
          </w:p>
        </w:tc>
        <w:tc>
          <w:tcPr>
            <w:tcW w:w="1890" w:type="dxa"/>
            <w:tcBorders>
              <w:top w:val="single" w:sz="4" w:space="0" w:color="000000"/>
              <w:left w:val="single" w:sz="4" w:space="0" w:color="000000"/>
              <w:bottom w:val="single" w:sz="4" w:space="0" w:color="000000"/>
              <w:right w:val="single" w:sz="4" w:space="0" w:color="000000"/>
            </w:tcBorders>
          </w:tcPr>
          <w:p w14:paraId="51AE0C4B" w14:textId="77777777" w:rsidR="00706464" w:rsidRPr="0045534F" w:rsidRDefault="005831FD" w:rsidP="00436479">
            <w:pPr>
              <w:spacing w:line="480" w:lineRule="auto"/>
              <w:jc w:val="both"/>
              <w:rPr>
                <w:rFonts w:eastAsiaTheme="minorHAnsi"/>
              </w:rPr>
            </w:pPr>
            <w:r w:rsidRPr="0045534F">
              <w:rPr>
                <w:rFonts w:eastAsiaTheme="minorHAnsi"/>
              </w:rPr>
              <w:t>5237</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7FD3" w14:textId="77777777" w:rsidR="00706464" w:rsidRPr="0045534F" w:rsidRDefault="005831FD" w:rsidP="00436479">
            <w:pPr>
              <w:spacing w:line="480" w:lineRule="auto"/>
              <w:jc w:val="both"/>
              <w:rPr>
                <w:rFonts w:eastAsiaTheme="minorHAnsi"/>
              </w:rPr>
            </w:pPr>
            <w:r w:rsidRPr="0045534F">
              <w:rPr>
                <w:rFonts w:eastAsiaTheme="minorHAnsi"/>
              </w:rPr>
              <w:t>12.98</w:t>
            </w:r>
          </w:p>
        </w:tc>
      </w:tr>
      <w:tr w:rsidR="001C62A5" w14:paraId="671E4EE4"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C788F" w14:textId="77777777" w:rsidR="00706464" w:rsidRPr="0045534F" w:rsidRDefault="005831FD" w:rsidP="00436479">
            <w:pPr>
              <w:spacing w:line="480" w:lineRule="auto"/>
              <w:jc w:val="both"/>
              <w:rPr>
                <w:rFonts w:eastAsiaTheme="minorHAnsi"/>
              </w:rPr>
            </w:pPr>
            <w:r w:rsidRPr="0045534F">
              <w:rPr>
                <w:rFonts w:eastAsiaTheme="minorHAnsi"/>
              </w:rPr>
              <w:t>E</w:t>
            </w:r>
          </w:p>
        </w:tc>
        <w:tc>
          <w:tcPr>
            <w:tcW w:w="15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9ED81" w14:textId="77777777" w:rsidR="00706464" w:rsidRPr="0045534F" w:rsidRDefault="005831FD" w:rsidP="00436479">
            <w:pPr>
              <w:spacing w:line="480" w:lineRule="auto"/>
              <w:jc w:val="both"/>
              <w:rPr>
                <w:rFonts w:eastAsiaTheme="minorHAnsi"/>
              </w:rPr>
            </w:pPr>
            <w:r w:rsidRPr="0045534F">
              <w:rPr>
                <w:rFonts w:eastAsiaTheme="minorHAnsi"/>
              </w:rPr>
              <w:t>1.234</w:t>
            </w:r>
          </w:p>
        </w:tc>
        <w:tc>
          <w:tcPr>
            <w:tcW w:w="19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C92263" w14:textId="77777777" w:rsidR="00706464" w:rsidRPr="0045534F" w:rsidRDefault="005831FD" w:rsidP="00436479">
            <w:pPr>
              <w:spacing w:line="480" w:lineRule="auto"/>
              <w:jc w:val="both"/>
              <w:rPr>
                <w:rFonts w:eastAsiaTheme="minorHAnsi"/>
              </w:rPr>
            </w:pPr>
            <w:r w:rsidRPr="0045534F">
              <w:rPr>
                <w:rFonts w:eastAsiaTheme="minorHAnsi"/>
              </w:rPr>
              <w:t>2854</w:t>
            </w:r>
          </w:p>
        </w:tc>
        <w:tc>
          <w:tcPr>
            <w:tcW w:w="20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391678" w14:textId="77777777" w:rsidR="00706464" w:rsidRPr="0045534F" w:rsidRDefault="005831FD" w:rsidP="00436479">
            <w:pPr>
              <w:spacing w:line="480" w:lineRule="auto"/>
              <w:jc w:val="both"/>
              <w:rPr>
                <w:rFonts w:eastAsiaTheme="minorHAnsi"/>
              </w:rPr>
            </w:pPr>
            <w:r w:rsidRPr="0045534F">
              <w:rPr>
                <w:rFonts w:eastAsiaTheme="minorHAnsi"/>
              </w:rPr>
              <w:t>68000</w:t>
            </w:r>
          </w:p>
        </w:tc>
        <w:tc>
          <w:tcPr>
            <w:tcW w:w="1890" w:type="dxa"/>
            <w:tcBorders>
              <w:top w:val="single" w:sz="4" w:space="0" w:color="000000"/>
              <w:left w:val="single" w:sz="4" w:space="0" w:color="000000"/>
              <w:bottom w:val="single" w:sz="4" w:space="0" w:color="000000"/>
              <w:right w:val="single" w:sz="4" w:space="0" w:color="000000"/>
            </w:tcBorders>
          </w:tcPr>
          <w:p w14:paraId="0F1FBFA8" w14:textId="77777777" w:rsidR="00706464" w:rsidRPr="0045534F" w:rsidRDefault="005831FD" w:rsidP="00436479">
            <w:pPr>
              <w:spacing w:line="480" w:lineRule="auto"/>
              <w:jc w:val="both"/>
              <w:rPr>
                <w:rFonts w:eastAsiaTheme="minorHAnsi"/>
              </w:rPr>
            </w:pPr>
            <w:r w:rsidRPr="0045534F">
              <w:rPr>
                <w:rFonts w:eastAsiaTheme="minorHAnsi"/>
              </w:rPr>
              <w:t>5543</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83D23" w14:textId="77777777" w:rsidR="00706464" w:rsidRPr="0045534F" w:rsidRDefault="005831FD" w:rsidP="00436479">
            <w:pPr>
              <w:spacing w:line="480" w:lineRule="auto"/>
              <w:jc w:val="both"/>
              <w:rPr>
                <w:rFonts w:eastAsiaTheme="minorHAnsi"/>
              </w:rPr>
            </w:pPr>
            <w:r w:rsidRPr="0045534F">
              <w:rPr>
                <w:rFonts w:eastAsiaTheme="minorHAnsi"/>
              </w:rPr>
              <w:t>12.27</w:t>
            </w:r>
          </w:p>
        </w:tc>
      </w:tr>
      <w:tr w:rsidR="001C62A5" w14:paraId="002172E4" w14:textId="77777777" w:rsidTr="00436479">
        <w:trPr>
          <w:jc w:val="center"/>
        </w:trPr>
        <w:tc>
          <w:tcPr>
            <w:tcW w:w="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55F3E" w14:textId="77777777" w:rsidR="00706464" w:rsidRPr="0045534F" w:rsidRDefault="00706464" w:rsidP="00436479">
            <w:pPr>
              <w:spacing w:line="480" w:lineRule="auto"/>
              <w:jc w:val="both"/>
              <w:rPr>
                <w:rFonts w:eastAsiaTheme="minorHAnsi"/>
              </w:rPr>
            </w:pPr>
          </w:p>
        </w:tc>
        <w:tc>
          <w:tcPr>
            <w:tcW w:w="554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37BE7" w14:textId="77777777" w:rsidR="00706464" w:rsidRPr="0045534F" w:rsidRDefault="005831FD" w:rsidP="00436479">
            <w:pPr>
              <w:spacing w:line="480" w:lineRule="auto"/>
              <w:jc w:val="both"/>
              <w:rPr>
                <w:rFonts w:eastAsiaTheme="minorHAnsi"/>
              </w:rPr>
            </w:pPr>
            <w:r w:rsidRPr="0045534F">
              <w:rPr>
                <w:rFonts w:eastAsiaTheme="minorHAnsi"/>
              </w:rPr>
              <w:t>Average</w:t>
            </w:r>
          </w:p>
        </w:tc>
        <w:tc>
          <w:tcPr>
            <w:tcW w:w="1890" w:type="dxa"/>
            <w:tcBorders>
              <w:top w:val="single" w:sz="4" w:space="0" w:color="000000"/>
              <w:left w:val="single" w:sz="4" w:space="0" w:color="000000"/>
              <w:bottom w:val="single" w:sz="4" w:space="0" w:color="000000"/>
              <w:right w:val="single" w:sz="4" w:space="0" w:color="000000"/>
            </w:tcBorders>
          </w:tcPr>
          <w:p w14:paraId="78153777" w14:textId="77777777" w:rsidR="00706464" w:rsidRPr="0045534F" w:rsidRDefault="00706464" w:rsidP="00436479">
            <w:pPr>
              <w:spacing w:line="480" w:lineRule="auto"/>
              <w:jc w:val="both"/>
              <w:rPr>
                <w:rFonts w:eastAsiaTheme="minorHAnsi"/>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DB54F" w14:textId="77777777" w:rsidR="00706464" w:rsidRPr="0045534F" w:rsidRDefault="005831FD" w:rsidP="00436479">
            <w:pPr>
              <w:spacing w:line="480" w:lineRule="auto"/>
              <w:jc w:val="both"/>
              <w:rPr>
                <w:rFonts w:eastAsiaTheme="minorHAnsi"/>
              </w:rPr>
            </w:pPr>
            <w:r w:rsidRPr="0045534F">
              <w:rPr>
                <w:rFonts w:eastAsiaTheme="minorHAnsi"/>
              </w:rPr>
              <w:t>12.57</w:t>
            </w:r>
          </w:p>
        </w:tc>
      </w:tr>
    </w:tbl>
    <w:p w14:paraId="1E414A7B" w14:textId="77777777" w:rsidR="00706464" w:rsidRPr="0045534F" w:rsidRDefault="00706464" w:rsidP="00706464">
      <w:pPr>
        <w:spacing w:line="480" w:lineRule="auto"/>
        <w:jc w:val="both"/>
        <w:rPr>
          <w:rFonts w:eastAsiaTheme="minorHAnsi"/>
        </w:rPr>
      </w:pPr>
    </w:p>
    <w:p w14:paraId="49D30642" w14:textId="77777777" w:rsidR="00706464" w:rsidRPr="0045534F" w:rsidRDefault="005831FD" w:rsidP="00706464">
      <w:pPr>
        <w:spacing w:line="480" w:lineRule="auto"/>
        <w:jc w:val="both"/>
        <w:rPr>
          <w:rFonts w:eastAsiaTheme="minorHAnsi"/>
          <w:b/>
        </w:rPr>
      </w:pPr>
      <w:r w:rsidRPr="0045534F">
        <w:rPr>
          <w:rFonts w:eastAsiaTheme="minorHAnsi"/>
          <w:b/>
        </w:rPr>
        <w:t>4.10</w:t>
      </w:r>
      <w:r w:rsidRPr="0045534F">
        <w:rPr>
          <w:rFonts w:eastAsiaTheme="minorHAnsi"/>
          <w:b/>
        </w:rPr>
        <w:tab/>
        <w:t>Discussion of Compressive Strength</w:t>
      </w:r>
    </w:p>
    <w:p w14:paraId="0D9F1432" w14:textId="2FC25E70" w:rsidR="00706464" w:rsidRPr="0045534F" w:rsidRDefault="005831FD" w:rsidP="00706464">
      <w:pPr>
        <w:spacing w:line="480" w:lineRule="auto"/>
        <w:jc w:val="both"/>
        <w:rPr>
          <w:rFonts w:eastAsiaTheme="minorHAnsi"/>
        </w:rPr>
      </w:pPr>
      <w:r w:rsidRPr="0045534F">
        <w:rPr>
          <w:rFonts w:eastAsiaTheme="minorHAnsi"/>
        </w:rPr>
        <w:t xml:space="preserve">According to Moos and De </w:t>
      </w:r>
      <w:proofErr w:type="spellStart"/>
      <w:r w:rsidRPr="0045534F">
        <w:rPr>
          <w:rFonts w:eastAsiaTheme="minorHAnsi"/>
        </w:rPr>
        <w:t>Quervain</w:t>
      </w:r>
      <w:proofErr w:type="spellEnd"/>
      <w:r w:rsidRPr="0045534F">
        <w:rPr>
          <w:rFonts w:eastAsiaTheme="minorHAnsi"/>
        </w:rPr>
        <w:t>, 1948 the International Society of Rock Mechanics (ISRM, 1978) classify rocks in the range of extremely strong to extremely weak depending on the compressive strength as shown in the table 4.8 below. ASTM 503C (Table 4.7) also reported 52MPa (52N/mm</w:t>
      </w:r>
      <w:r w:rsidRPr="0045534F">
        <w:rPr>
          <w:rFonts w:eastAsiaTheme="minorHAnsi"/>
          <w:vertAlign w:val="superscript"/>
        </w:rPr>
        <w:t>2</w:t>
      </w:r>
      <w:r w:rsidRPr="0045534F">
        <w:rPr>
          <w:rFonts w:eastAsiaTheme="minorHAnsi"/>
        </w:rPr>
        <w:t>) as the required standard value for marble. The results obtained from the crushing strength have a range of values between 11.63N/mm</w:t>
      </w:r>
      <w:r w:rsidRPr="0045534F">
        <w:rPr>
          <w:rFonts w:eastAsiaTheme="minorHAnsi"/>
          <w:vertAlign w:val="superscript"/>
        </w:rPr>
        <w:t>2</w:t>
      </w:r>
      <w:r w:rsidRPr="0045534F">
        <w:rPr>
          <w:rFonts w:eastAsiaTheme="minorHAnsi"/>
        </w:rPr>
        <w:t xml:space="preserve"> and 13.22N/mm</w:t>
      </w:r>
      <w:r w:rsidRPr="0045534F">
        <w:rPr>
          <w:rFonts w:eastAsiaTheme="minorHAnsi"/>
          <w:vertAlign w:val="superscript"/>
        </w:rPr>
        <w:t>2</w:t>
      </w:r>
      <w:r w:rsidRPr="0045534F">
        <w:rPr>
          <w:rFonts w:eastAsiaTheme="minorHAnsi"/>
        </w:rPr>
        <w:t xml:space="preserve"> with an average of 12.57 N/mm</w:t>
      </w:r>
      <w:r w:rsidRPr="0045534F">
        <w:rPr>
          <w:rFonts w:eastAsiaTheme="minorHAnsi"/>
          <w:vertAlign w:val="superscript"/>
        </w:rPr>
        <w:t>2</w:t>
      </w:r>
      <w:r w:rsidRPr="0045534F">
        <w:rPr>
          <w:rFonts w:eastAsiaTheme="minorHAnsi"/>
        </w:rPr>
        <w:t xml:space="preserve">. This value does not meet the minimum required standard as specified by ASTM 503C (2008) as can be seen in Table 4.9. </w:t>
      </w:r>
      <w:r w:rsidR="003C362A" w:rsidRPr="0045534F">
        <w:rPr>
          <w:rFonts w:eastAsiaTheme="minorHAnsi"/>
        </w:rPr>
        <w:t>Therefore,</w:t>
      </w:r>
      <w:r w:rsidRPr="0045534F">
        <w:rPr>
          <w:rFonts w:eastAsiaTheme="minorHAnsi"/>
        </w:rPr>
        <w:t xml:space="preserve"> all rock samples are not good in the production of tiles and cladding stone because their UCS were below 100 </w:t>
      </w:r>
      <w:proofErr w:type="spellStart"/>
      <w:r w:rsidRPr="0045534F">
        <w:rPr>
          <w:rFonts w:eastAsiaTheme="minorHAnsi"/>
        </w:rPr>
        <w:t>Mpa</w:t>
      </w:r>
      <w:proofErr w:type="spellEnd"/>
      <w:r w:rsidRPr="0045534F">
        <w:rPr>
          <w:rFonts w:eastAsiaTheme="minorHAnsi"/>
        </w:rPr>
        <w:t xml:space="preserve"> (Waltham, 2009) only if only the compressive strength is to be considered. Although, the UCS of </w:t>
      </w:r>
      <w:proofErr w:type="spellStart"/>
      <w:r w:rsidRPr="0045534F">
        <w:rPr>
          <w:rFonts w:eastAsiaTheme="minorHAnsi"/>
        </w:rPr>
        <w:t>Elebu</w:t>
      </w:r>
      <w:proofErr w:type="spellEnd"/>
      <w:r w:rsidRPr="0045534F">
        <w:rPr>
          <w:rFonts w:eastAsiaTheme="minorHAnsi"/>
        </w:rPr>
        <w:t xml:space="preserve"> marble appears to be depending more on mineralogy than grain size or texture. This may be attributed to the presence of calcite, dolomite, </w:t>
      </w:r>
      <w:proofErr w:type="spellStart"/>
      <w:r w:rsidRPr="0045534F">
        <w:rPr>
          <w:rFonts w:eastAsiaTheme="minorHAnsi"/>
        </w:rPr>
        <w:t>tremolite</w:t>
      </w:r>
      <w:proofErr w:type="spellEnd"/>
      <w:r w:rsidRPr="0045534F">
        <w:rPr>
          <w:rFonts w:eastAsiaTheme="minorHAnsi"/>
        </w:rPr>
        <w:t xml:space="preserve"> and quartz (</w:t>
      </w:r>
      <w:proofErr w:type="spellStart"/>
      <w:r w:rsidRPr="0045534F">
        <w:rPr>
          <w:rFonts w:eastAsiaTheme="minorHAnsi"/>
        </w:rPr>
        <w:t>Odewumi</w:t>
      </w:r>
      <w:proofErr w:type="spellEnd"/>
      <w:r w:rsidRPr="0045534F">
        <w:rPr>
          <w:rFonts w:eastAsiaTheme="minorHAnsi"/>
        </w:rPr>
        <w:t xml:space="preserve"> </w:t>
      </w:r>
      <w:r w:rsidRPr="0045534F">
        <w:rPr>
          <w:rFonts w:eastAsiaTheme="minorHAnsi"/>
          <w:i/>
        </w:rPr>
        <w:t>et al.,</w:t>
      </w:r>
      <w:r w:rsidRPr="0045534F">
        <w:rPr>
          <w:rFonts w:eastAsiaTheme="minorHAnsi"/>
        </w:rPr>
        <w:t xml:space="preserve"> 2012).</w:t>
      </w:r>
    </w:p>
    <w:p w14:paraId="2AD67198" w14:textId="77777777" w:rsidR="00706464" w:rsidRPr="0045534F" w:rsidRDefault="005831FD" w:rsidP="00706464">
      <w:pPr>
        <w:spacing w:line="480" w:lineRule="auto"/>
        <w:jc w:val="both"/>
        <w:rPr>
          <w:rFonts w:eastAsiaTheme="minorHAnsi"/>
        </w:rPr>
      </w:pPr>
      <w:r w:rsidRPr="0045534F">
        <w:rPr>
          <w:rFonts w:eastAsiaTheme="minorHAnsi"/>
        </w:rPr>
        <w:t>Table 4.7. Classification of Unconfined Compressive Strength (</w:t>
      </w:r>
      <w:proofErr w:type="spellStart"/>
      <w:r w:rsidRPr="0045534F">
        <w:rPr>
          <w:rFonts w:eastAsiaTheme="minorHAnsi"/>
          <w:bCs/>
        </w:rPr>
        <w:t>Mpa</w:t>
      </w:r>
      <w:proofErr w:type="spellEnd"/>
      <w:r w:rsidRPr="0045534F">
        <w:rPr>
          <w:rFonts w:eastAsiaTheme="minorHAnsi"/>
          <w:bCs/>
        </w:rPr>
        <w:t xml:space="preserve"> or </w:t>
      </w:r>
      <w:proofErr w:type="spellStart"/>
      <w:r w:rsidRPr="0045534F">
        <w:rPr>
          <w:rFonts w:eastAsiaTheme="minorHAnsi"/>
          <w:bCs/>
        </w:rPr>
        <w:t>Nmm</w:t>
      </w:r>
      <w:r w:rsidRPr="0045534F">
        <w:rPr>
          <w:rFonts w:eastAsiaTheme="minorHAnsi"/>
          <w:bCs/>
          <w:vertAlign w:val="superscript"/>
        </w:rPr>
        <w:t>2</w:t>
      </w:r>
      <w:proofErr w:type="spellEnd"/>
      <w:r w:rsidRPr="0045534F">
        <w:rPr>
          <w:rFonts w:eastAsiaTheme="minorHAnsi"/>
        </w:rPr>
        <w:t>)</w:t>
      </w:r>
    </w:p>
    <w:tbl>
      <w:tblPr>
        <w:tblStyle w:val="TableGrid"/>
        <w:tblW w:w="0" w:type="auto"/>
        <w:tblLook w:val="04A0" w:firstRow="1" w:lastRow="0" w:firstColumn="1" w:lastColumn="0" w:noHBand="0" w:noVBand="1"/>
      </w:tblPr>
      <w:tblGrid>
        <w:gridCol w:w="895"/>
        <w:gridCol w:w="2430"/>
        <w:gridCol w:w="6025"/>
      </w:tblGrid>
      <w:tr w:rsidR="001C62A5" w14:paraId="6354C788" w14:textId="77777777" w:rsidTr="00436479">
        <w:tc>
          <w:tcPr>
            <w:tcW w:w="895" w:type="dxa"/>
          </w:tcPr>
          <w:p w14:paraId="7FD0AD3B" w14:textId="77777777" w:rsidR="00706464" w:rsidRPr="0045534F" w:rsidRDefault="005831FD" w:rsidP="00436479">
            <w:pPr>
              <w:spacing w:line="480" w:lineRule="auto"/>
              <w:jc w:val="both"/>
            </w:pPr>
            <w:r w:rsidRPr="0045534F">
              <w:t>S/n</w:t>
            </w:r>
          </w:p>
        </w:tc>
        <w:tc>
          <w:tcPr>
            <w:tcW w:w="2430" w:type="dxa"/>
          </w:tcPr>
          <w:p w14:paraId="0392A88C" w14:textId="77777777" w:rsidR="00706464" w:rsidRPr="0045534F" w:rsidRDefault="005831FD" w:rsidP="00436479">
            <w:pPr>
              <w:spacing w:line="480" w:lineRule="auto"/>
              <w:jc w:val="both"/>
            </w:pPr>
            <w:r w:rsidRPr="0045534F">
              <w:t>Classification</w:t>
            </w:r>
          </w:p>
        </w:tc>
        <w:tc>
          <w:tcPr>
            <w:tcW w:w="6025" w:type="dxa"/>
          </w:tcPr>
          <w:p w14:paraId="2C58BCEE" w14:textId="77777777" w:rsidR="00706464" w:rsidRPr="0045534F" w:rsidRDefault="005831FD" w:rsidP="00436479">
            <w:pPr>
              <w:spacing w:line="480" w:lineRule="auto"/>
              <w:jc w:val="both"/>
            </w:pPr>
            <w:r w:rsidRPr="0045534F">
              <w:t>Unconfined Compressive Strength (</w:t>
            </w:r>
            <w:proofErr w:type="spellStart"/>
            <w:r w:rsidRPr="0045534F">
              <w:rPr>
                <w:bCs/>
              </w:rPr>
              <w:t>Mpa</w:t>
            </w:r>
            <w:proofErr w:type="spellEnd"/>
            <w:r w:rsidRPr="0045534F">
              <w:rPr>
                <w:bCs/>
              </w:rPr>
              <w:t xml:space="preserve"> or </w:t>
            </w:r>
            <w:proofErr w:type="spellStart"/>
            <w:r w:rsidRPr="0045534F">
              <w:rPr>
                <w:bCs/>
              </w:rPr>
              <w:t>Nmm</w:t>
            </w:r>
            <w:r w:rsidRPr="0045534F">
              <w:rPr>
                <w:bCs/>
                <w:vertAlign w:val="superscript"/>
              </w:rPr>
              <w:t>2</w:t>
            </w:r>
            <w:proofErr w:type="spellEnd"/>
            <w:r w:rsidRPr="0045534F">
              <w:t>)</w:t>
            </w:r>
          </w:p>
        </w:tc>
      </w:tr>
      <w:tr w:rsidR="001C62A5" w14:paraId="38FEEA77" w14:textId="77777777" w:rsidTr="00436479">
        <w:tc>
          <w:tcPr>
            <w:tcW w:w="895" w:type="dxa"/>
          </w:tcPr>
          <w:p w14:paraId="46779AC7" w14:textId="77777777" w:rsidR="00706464" w:rsidRPr="0045534F" w:rsidRDefault="005831FD" w:rsidP="00436479">
            <w:pPr>
              <w:spacing w:line="480" w:lineRule="auto"/>
              <w:jc w:val="both"/>
            </w:pPr>
            <w:r w:rsidRPr="0045534F">
              <w:t>1.</w:t>
            </w:r>
          </w:p>
        </w:tc>
        <w:tc>
          <w:tcPr>
            <w:tcW w:w="2430" w:type="dxa"/>
          </w:tcPr>
          <w:p w14:paraId="75798D1F" w14:textId="77777777" w:rsidR="00706464" w:rsidRPr="0045534F" w:rsidRDefault="005831FD" w:rsidP="00436479">
            <w:pPr>
              <w:spacing w:line="480" w:lineRule="auto"/>
              <w:jc w:val="both"/>
            </w:pPr>
            <w:r w:rsidRPr="0045534F">
              <w:t>Extremely Strong</w:t>
            </w:r>
          </w:p>
        </w:tc>
        <w:tc>
          <w:tcPr>
            <w:tcW w:w="6025" w:type="dxa"/>
          </w:tcPr>
          <w:p w14:paraId="5327CD61" w14:textId="77777777" w:rsidR="00706464" w:rsidRPr="0045534F" w:rsidRDefault="005831FD" w:rsidP="00436479">
            <w:pPr>
              <w:spacing w:line="480" w:lineRule="auto"/>
              <w:jc w:val="both"/>
            </w:pPr>
            <w:r w:rsidRPr="0045534F">
              <w:t>&gt; 250</w:t>
            </w:r>
          </w:p>
        </w:tc>
      </w:tr>
      <w:tr w:rsidR="001C62A5" w14:paraId="18138DE0" w14:textId="77777777" w:rsidTr="00436479">
        <w:tc>
          <w:tcPr>
            <w:tcW w:w="895" w:type="dxa"/>
          </w:tcPr>
          <w:p w14:paraId="2675A41C" w14:textId="77777777" w:rsidR="00706464" w:rsidRPr="0045534F" w:rsidRDefault="005831FD" w:rsidP="00436479">
            <w:pPr>
              <w:spacing w:line="480" w:lineRule="auto"/>
              <w:jc w:val="both"/>
            </w:pPr>
            <w:r w:rsidRPr="0045534F">
              <w:t>2.</w:t>
            </w:r>
          </w:p>
        </w:tc>
        <w:tc>
          <w:tcPr>
            <w:tcW w:w="2430" w:type="dxa"/>
          </w:tcPr>
          <w:p w14:paraId="0A258796" w14:textId="77777777" w:rsidR="00706464" w:rsidRPr="0045534F" w:rsidRDefault="005831FD" w:rsidP="00436479">
            <w:pPr>
              <w:spacing w:line="480" w:lineRule="auto"/>
              <w:jc w:val="both"/>
            </w:pPr>
            <w:r w:rsidRPr="0045534F">
              <w:t>Very Strong</w:t>
            </w:r>
          </w:p>
        </w:tc>
        <w:tc>
          <w:tcPr>
            <w:tcW w:w="6025" w:type="dxa"/>
          </w:tcPr>
          <w:p w14:paraId="5CCF4EEC" w14:textId="77777777" w:rsidR="00706464" w:rsidRPr="0045534F" w:rsidRDefault="005831FD" w:rsidP="00436479">
            <w:pPr>
              <w:spacing w:line="480" w:lineRule="auto"/>
              <w:jc w:val="both"/>
            </w:pPr>
            <w:r w:rsidRPr="0045534F">
              <w:t>100 – 250</w:t>
            </w:r>
          </w:p>
        </w:tc>
      </w:tr>
      <w:tr w:rsidR="001C62A5" w14:paraId="04A46631" w14:textId="77777777" w:rsidTr="00436479">
        <w:tc>
          <w:tcPr>
            <w:tcW w:w="895" w:type="dxa"/>
          </w:tcPr>
          <w:p w14:paraId="4136918F" w14:textId="77777777" w:rsidR="00706464" w:rsidRPr="0045534F" w:rsidRDefault="005831FD" w:rsidP="00436479">
            <w:pPr>
              <w:spacing w:line="480" w:lineRule="auto"/>
              <w:jc w:val="both"/>
            </w:pPr>
            <w:r w:rsidRPr="0045534F">
              <w:t>3.</w:t>
            </w:r>
          </w:p>
        </w:tc>
        <w:tc>
          <w:tcPr>
            <w:tcW w:w="2430" w:type="dxa"/>
          </w:tcPr>
          <w:p w14:paraId="657AE3DA" w14:textId="77777777" w:rsidR="00706464" w:rsidRPr="0045534F" w:rsidRDefault="005831FD" w:rsidP="00436479">
            <w:pPr>
              <w:spacing w:line="480" w:lineRule="auto"/>
              <w:jc w:val="both"/>
            </w:pPr>
            <w:r w:rsidRPr="0045534F">
              <w:t>Strong</w:t>
            </w:r>
          </w:p>
        </w:tc>
        <w:tc>
          <w:tcPr>
            <w:tcW w:w="6025" w:type="dxa"/>
          </w:tcPr>
          <w:p w14:paraId="36841848" w14:textId="77777777" w:rsidR="00706464" w:rsidRPr="0045534F" w:rsidRDefault="005831FD" w:rsidP="00436479">
            <w:pPr>
              <w:spacing w:line="480" w:lineRule="auto"/>
              <w:jc w:val="both"/>
            </w:pPr>
            <w:r w:rsidRPr="0045534F">
              <w:t>50 – 100</w:t>
            </w:r>
          </w:p>
        </w:tc>
      </w:tr>
      <w:tr w:rsidR="001C62A5" w14:paraId="78596D10" w14:textId="77777777" w:rsidTr="00436479">
        <w:tc>
          <w:tcPr>
            <w:tcW w:w="895" w:type="dxa"/>
          </w:tcPr>
          <w:p w14:paraId="31F105B9" w14:textId="77777777" w:rsidR="00706464" w:rsidRPr="0045534F" w:rsidRDefault="005831FD" w:rsidP="00436479">
            <w:pPr>
              <w:spacing w:line="480" w:lineRule="auto"/>
              <w:jc w:val="both"/>
            </w:pPr>
            <w:r w:rsidRPr="0045534F">
              <w:t>4.</w:t>
            </w:r>
          </w:p>
        </w:tc>
        <w:tc>
          <w:tcPr>
            <w:tcW w:w="2430" w:type="dxa"/>
          </w:tcPr>
          <w:p w14:paraId="06754C39" w14:textId="77777777" w:rsidR="00706464" w:rsidRPr="0045534F" w:rsidRDefault="005831FD" w:rsidP="00436479">
            <w:pPr>
              <w:spacing w:line="480" w:lineRule="auto"/>
              <w:jc w:val="both"/>
            </w:pPr>
            <w:r w:rsidRPr="0045534F">
              <w:t>Medium Strong</w:t>
            </w:r>
          </w:p>
        </w:tc>
        <w:tc>
          <w:tcPr>
            <w:tcW w:w="6025" w:type="dxa"/>
          </w:tcPr>
          <w:p w14:paraId="5CF9DB28" w14:textId="77777777" w:rsidR="00706464" w:rsidRPr="0045534F" w:rsidRDefault="005831FD" w:rsidP="00436479">
            <w:pPr>
              <w:spacing w:line="480" w:lineRule="auto"/>
              <w:jc w:val="both"/>
            </w:pPr>
            <w:r w:rsidRPr="0045534F">
              <w:t>25 – 50</w:t>
            </w:r>
          </w:p>
        </w:tc>
      </w:tr>
      <w:tr w:rsidR="001C62A5" w14:paraId="5508DC4D" w14:textId="77777777" w:rsidTr="00436479">
        <w:tc>
          <w:tcPr>
            <w:tcW w:w="895" w:type="dxa"/>
          </w:tcPr>
          <w:p w14:paraId="19B9EF5C" w14:textId="77777777" w:rsidR="00706464" w:rsidRPr="0045534F" w:rsidRDefault="005831FD" w:rsidP="00436479">
            <w:pPr>
              <w:spacing w:line="480" w:lineRule="auto"/>
              <w:jc w:val="both"/>
            </w:pPr>
            <w:r w:rsidRPr="0045534F">
              <w:t>5.</w:t>
            </w:r>
          </w:p>
        </w:tc>
        <w:tc>
          <w:tcPr>
            <w:tcW w:w="2430" w:type="dxa"/>
          </w:tcPr>
          <w:p w14:paraId="0D204928" w14:textId="77777777" w:rsidR="00706464" w:rsidRPr="0045534F" w:rsidRDefault="005831FD" w:rsidP="00436479">
            <w:pPr>
              <w:spacing w:line="480" w:lineRule="auto"/>
              <w:jc w:val="both"/>
            </w:pPr>
            <w:r w:rsidRPr="0045534F">
              <w:t>Weak</w:t>
            </w:r>
          </w:p>
        </w:tc>
        <w:tc>
          <w:tcPr>
            <w:tcW w:w="6025" w:type="dxa"/>
          </w:tcPr>
          <w:p w14:paraId="2AA347DE" w14:textId="77777777" w:rsidR="00706464" w:rsidRPr="0045534F" w:rsidRDefault="005831FD" w:rsidP="00436479">
            <w:pPr>
              <w:spacing w:line="480" w:lineRule="auto"/>
              <w:jc w:val="both"/>
            </w:pPr>
            <w:r w:rsidRPr="0045534F">
              <w:t>5 – 25</w:t>
            </w:r>
          </w:p>
        </w:tc>
      </w:tr>
      <w:tr w:rsidR="001C62A5" w14:paraId="3A1827CF" w14:textId="77777777" w:rsidTr="00436479">
        <w:tc>
          <w:tcPr>
            <w:tcW w:w="895" w:type="dxa"/>
          </w:tcPr>
          <w:p w14:paraId="4FF848D8" w14:textId="77777777" w:rsidR="00706464" w:rsidRPr="0045534F" w:rsidRDefault="005831FD" w:rsidP="00436479">
            <w:pPr>
              <w:spacing w:line="480" w:lineRule="auto"/>
              <w:jc w:val="both"/>
            </w:pPr>
            <w:r w:rsidRPr="0045534F">
              <w:t>6.</w:t>
            </w:r>
          </w:p>
        </w:tc>
        <w:tc>
          <w:tcPr>
            <w:tcW w:w="2430" w:type="dxa"/>
          </w:tcPr>
          <w:p w14:paraId="030F5C44" w14:textId="77777777" w:rsidR="00706464" w:rsidRPr="0045534F" w:rsidRDefault="005831FD" w:rsidP="00436479">
            <w:pPr>
              <w:spacing w:line="480" w:lineRule="auto"/>
              <w:jc w:val="both"/>
            </w:pPr>
            <w:r w:rsidRPr="0045534F">
              <w:t>Very Weak</w:t>
            </w:r>
          </w:p>
        </w:tc>
        <w:tc>
          <w:tcPr>
            <w:tcW w:w="6025" w:type="dxa"/>
          </w:tcPr>
          <w:p w14:paraId="7F534F5A" w14:textId="77777777" w:rsidR="00706464" w:rsidRPr="0045534F" w:rsidRDefault="005831FD" w:rsidP="00436479">
            <w:pPr>
              <w:spacing w:line="480" w:lineRule="auto"/>
              <w:jc w:val="both"/>
            </w:pPr>
            <w:r w:rsidRPr="0045534F">
              <w:t>1 – 5</w:t>
            </w:r>
          </w:p>
        </w:tc>
      </w:tr>
      <w:tr w:rsidR="001C62A5" w14:paraId="71C245DE" w14:textId="77777777" w:rsidTr="00436479">
        <w:tc>
          <w:tcPr>
            <w:tcW w:w="895" w:type="dxa"/>
          </w:tcPr>
          <w:p w14:paraId="4BBC0132" w14:textId="77777777" w:rsidR="00706464" w:rsidRPr="0045534F" w:rsidRDefault="005831FD" w:rsidP="00436479">
            <w:pPr>
              <w:spacing w:line="480" w:lineRule="auto"/>
              <w:jc w:val="both"/>
            </w:pPr>
            <w:r w:rsidRPr="0045534F">
              <w:t>7.</w:t>
            </w:r>
          </w:p>
        </w:tc>
        <w:tc>
          <w:tcPr>
            <w:tcW w:w="2430" w:type="dxa"/>
          </w:tcPr>
          <w:p w14:paraId="0686C292" w14:textId="77777777" w:rsidR="00706464" w:rsidRPr="0045534F" w:rsidRDefault="005831FD" w:rsidP="00436479">
            <w:pPr>
              <w:spacing w:line="480" w:lineRule="auto"/>
              <w:jc w:val="both"/>
            </w:pPr>
            <w:r w:rsidRPr="0045534F">
              <w:t>Extremely Weak</w:t>
            </w:r>
          </w:p>
        </w:tc>
        <w:tc>
          <w:tcPr>
            <w:tcW w:w="6025" w:type="dxa"/>
          </w:tcPr>
          <w:p w14:paraId="7AE301A0" w14:textId="77777777" w:rsidR="00706464" w:rsidRPr="0045534F" w:rsidRDefault="005831FD" w:rsidP="00436479">
            <w:pPr>
              <w:spacing w:line="480" w:lineRule="auto"/>
              <w:jc w:val="both"/>
            </w:pPr>
            <w:r w:rsidRPr="0045534F">
              <w:t>&lt; 1</w:t>
            </w:r>
          </w:p>
        </w:tc>
      </w:tr>
    </w:tbl>
    <w:p w14:paraId="44FF4152" w14:textId="77777777" w:rsidR="00706464" w:rsidRPr="0045534F" w:rsidRDefault="00706464" w:rsidP="00706464">
      <w:pPr>
        <w:spacing w:line="480" w:lineRule="auto"/>
        <w:jc w:val="both"/>
        <w:rPr>
          <w:rFonts w:eastAsiaTheme="minorHAnsi"/>
        </w:rPr>
      </w:pPr>
    </w:p>
    <w:p w14:paraId="0F79C161" w14:textId="77777777" w:rsidR="00706464" w:rsidRPr="0045534F" w:rsidRDefault="005831FD" w:rsidP="00706464">
      <w:pPr>
        <w:spacing w:line="480" w:lineRule="auto"/>
        <w:jc w:val="both"/>
        <w:rPr>
          <w:rFonts w:eastAsiaTheme="minorHAnsi"/>
        </w:rPr>
      </w:pPr>
      <w:r w:rsidRPr="0045534F">
        <w:rPr>
          <w:rFonts w:eastAsiaTheme="minorHAnsi"/>
        </w:rPr>
        <w:t xml:space="preserve">Table 4.8. </w:t>
      </w:r>
      <w:proofErr w:type="spellStart"/>
      <w:r w:rsidRPr="0045534F">
        <w:rPr>
          <w:rFonts w:eastAsiaTheme="minorHAnsi"/>
        </w:rPr>
        <w:t>Physico-mechanical</w:t>
      </w:r>
      <w:proofErr w:type="spellEnd"/>
      <w:r w:rsidRPr="0045534F">
        <w:rPr>
          <w:rFonts w:eastAsiaTheme="minorHAnsi"/>
        </w:rPr>
        <w:t xml:space="preserve"> Properties of Marble (ASTM C503 2001)</w:t>
      </w:r>
    </w:p>
    <w:tbl>
      <w:tblPr>
        <w:tblStyle w:val="TableGrid"/>
        <w:tblW w:w="0" w:type="auto"/>
        <w:tblLook w:val="04A0" w:firstRow="1" w:lastRow="0" w:firstColumn="1" w:lastColumn="0" w:noHBand="0" w:noVBand="1"/>
      </w:tblPr>
      <w:tblGrid>
        <w:gridCol w:w="4675"/>
        <w:gridCol w:w="4675"/>
      </w:tblGrid>
      <w:tr w:rsidR="001C62A5" w14:paraId="33B9E8C6" w14:textId="77777777" w:rsidTr="00436479">
        <w:tc>
          <w:tcPr>
            <w:tcW w:w="4675" w:type="dxa"/>
          </w:tcPr>
          <w:p w14:paraId="4CFC70DE" w14:textId="77777777" w:rsidR="00706464" w:rsidRPr="0045534F" w:rsidRDefault="005831FD" w:rsidP="00436479">
            <w:pPr>
              <w:spacing w:line="480" w:lineRule="auto"/>
              <w:jc w:val="both"/>
            </w:pPr>
            <w:r w:rsidRPr="0045534F">
              <w:t xml:space="preserve">Properties  </w:t>
            </w:r>
          </w:p>
        </w:tc>
        <w:tc>
          <w:tcPr>
            <w:tcW w:w="4675" w:type="dxa"/>
          </w:tcPr>
          <w:p w14:paraId="0B82CB32" w14:textId="77777777" w:rsidR="00706464" w:rsidRPr="0045534F" w:rsidRDefault="005831FD" w:rsidP="00436479">
            <w:pPr>
              <w:spacing w:line="480" w:lineRule="auto"/>
              <w:jc w:val="both"/>
            </w:pPr>
            <w:r w:rsidRPr="0045534F">
              <w:t>Specification</w:t>
            </w:r>
          </w:p>
        </w:tc>
      </w:tr>
      <w:tr w:rsidR="001C62A5" w14:paraId="49AE2983" w14:textId="77777777" w:rsidTr="00436479">
        <w:tc>
          <w:tcPr>
            <w:tcW w:w="4675" w:type="dxa"/>
          </w:tcPr>
          <w:p w14:paraId="7E23C2D3" w14:textId="77777777" w:rsidR="00706464" w:rsidRPr="0045534F" w:rsidRDefault="005831FD" w:rsidP="00436479">
            <w:pPr>
              <w:spacing w:line="480" w:lineRule="auto"/>
              <w:jc w:val="both"/>
            </w:pPr>
            <w:r w:rsidRPr="0045534F">
              <w:t>Unconfined Compressive Strength (</w:t>
            </w:r>
            <w:proofErr w:type="spellStart"/>
            <w:r w:rsidRPr="0045534F">
              <w:t>MPa</w:t>
            </w:r>
            <w:proofErr w:type="spellEnd"/>
            <w:r w:rsidRPr="0045534F">
              <w:t>)</w:t>
            </w:r>
          </w:p>
        </w:tc>
        <w:tc>
          <w:tcPr>
            <w:tcW w:w="4675" w:type="dxa"/>
          </w:tcPr>
          <w:p w14:paraId="3CF6231F" w14:textId="77777777" w:rsidR="00706464" w:rsidRPr="0045534F" w:rsidRDefault="005831FD" w:rsidP="00436479">
            <w:pPr>
              <w:spacing w:line="480" w:lineRule="auto"/>
              <w:jc w:val="both"/>
            </w:pPr>
            <w:r w:rsidRPr="0045534F">
              <w:t>52</w:t>
            </w:r>
          </w:p>
        </w:tc>
      </w:tr>
      <w:tr w:rsidR="001C62A5" w14:paraId="0631F80C" w14:textId="77777777" w:rsidTr="00436479">
        <w:tc>
          <w:tcPr>
            <w:tcW w:w="4675" w:type="dxa"/>
          </w:tcPr>
          <w:p w14:paraId="397B6AD8" w14:textId="77777777" w:rsidR="00706464" w:rsidRPr="0045534F" w:rsidRDefault="005831FD" w:rsidP="00436479">
            <w:pPr>
              <w:spacing w:line="480" w:lineRule="auto"/>
              <w:jc w:val="both"/>
            </w:pPr>
            <w:r w:rsidRPr="0045534F">
              <w:t>Abrasion Resistance</w:t>
            </w:r>
          </w:p>
        </w:tc>
        <w:tc>
          <w:tcPr>
            <w:tcW w:w="4675" w:type="dxa"/>
          </w:tcPr>
          <w:p w14:paraId="4EBEBBA8" w14:textId="77777777" w:rsidR="00706464" w:rsidRPr="0045534F" w:rsidRDefault="005831FD" w:rsidP="00436479">
            <w:pPr>
              <w:spacing w:line="480" w:lineRule="auto"/>
              <w:jc w:val="both"/>
            </w:pPr>
            <w:r w:rsidRPr="0045534F">
              <w:t>10</w:t>
            </w:r>
          </w:p>
        </w:tc>
      </w:tr>
      <w:tr w:rsidR="001C62A5" w14:paraId="77AF56D5" w14:textId="77777777" w:rsidTr="00436479">
        <w:tc>
          <w:tcPr>
            <w:tcW w:w="4675" w:type="dxa"/>
          </w:tcPr>
          <w:p w14:paraId="460599EF" w14:textId="77777777" w:rsidR="00706464" w:rsidRPr="0045534F" w:rsidRDefault="005831FD" w:rsidP="00436479">
            <w:pPr>
              <w:spacing w:line="480" w:lineRule="auto"/>
              <w:jc w:val="both"/>
            </w:pPr>
            <w:r w:rsidRPr="0045534F">
              <w:t>Water Absorption Capacity (%)</w:t>
            </w:r>
          </w:p>
        </w:tc>
        <w:tc>
          <w:tcPr>
            <w:tcW w:w="4675" w:type="dxa"/>
          </w:tcPr>
          <w:p w14:paraId="5FEF3ACB" w14:textId="77777777" w:rsidR="00706464" w:rsidRPr="0045534F" w:rsidRDefault="005831FD" w:rsidP="00436479">
            <w:pPr>
              <w:spacing w:line="480" w:lineRule="auto"/>
              <w:jc w:val="both"/>
            </w:pPr>
            <w:r w:rsidRPr="0045534F">
              <w:t>0.20</w:t>
            </w:r>
          </w:p>
        </w:tc>
      </w:tr>
      <w:tr w:rsidR="001C62A5" w14:paraId="40ADFF81" w14:textId="77777777" w:rsidTr="00436479">
        <w:tc>
          <w:tcPr>
            <w:tcW w:w="4675" w:type="dxa"/>
          </w:tcPr>
          <w:p w14:paraId="1CA32876" w14:textId="77777777" w:rsidR="00706464" w:rsidRPr="0045534F" w:rsidRDefault="005831FD" w:rsidP="00436479">
            <w:pPr>
              <w:spacing w:line="480" w:lineRule="auto"/>
              <w:jc w:val="both"/>
            </w:pPr>
            <w:r w:rsidRPr="0045534F">
              <w:t>Bulk Density (g/m</w:t>
            </w:r>
            <w:r w:rsidRPr="0045534F">
              <w:rPr>
                <w:vertAlign w:val="superscript"/>
              </w:rPr>
              <w:t>3</w:t>
            </w:r>
            <w:r w:rsidRPr="0045534F">
              <w:t>)</w:t>
            </w:r>
          </w:p>
        </w:tc>
        <w:tc>
          <w:tcPr>
            <w:tcW w:w="4675" w:type="dxa"/>
          </w:tcPr>
          <w:p w14:paraId="3A53ECBE" w14:textId="77777777" w:rsidR="00706464" w:rsidRPr="0045534F" w:rsidRDefault="005831FD" w:rsidP="00436479">
            <w:pPr>
              <w:spacing w:line="480" w:lineRule="auto"/>
              <w:jc w:val="both"/>
            </w:pPr>
            <w:r w:rsidRPr="0045534F">
              <w:t>2.6</w:t>
            </w:r>
          </w:p>
        </w:tc>
      </w:tr>
      <w:tr w:rsidR="001C62A5" w14:paraId="0D3AF45A" w14:textId="77777777" w:rsidTr="00436479">
        <w:tc>
          <w:tcPr>
            <w:tcW w:w="4675" w:type="dxa"/>
          </w:tcPr>
          <w:p w14:paraId="6E2FC077" w14:textId="77777777" w:rsidR="00706464" w:rsidRPr="0045534F" w:rsidRDefault="005831FD" w:rsidP="00436479">
            <w:pPr>
              <w:spacing w:line="480" w:lineRule="auto"/>
              <w:jc w:val="both"/>
            </w:pPr>
            <w:r w:rsidRPr="0045534F">
              <w:t>Apparent Porosity</w:t>
            </w:r>
          </w:p>
        </w:tc>
        <w:tc>
          <w:tcPr>
            <w:tcW w:w="4675" w:type="dxa"/>
          </w:tcPr>
          <w:p w14:paraId="38F795CF" w14:textId="77777777" w:rsidR="00706464" w:rsidRPr="0045534F" w:rsidRDefault="005831FD" w:rsidP="00436479">
            <w:pPr>
              <w:spacing w:line="480" w:lineRule="auto"/>
              <w:jc w:val="both"/>
            </w:pPr>
            <w:r w:rsidRPr="0045534F">
              <w:t>-</w:t>
            </w:r>
          </w:p>
        </w:tc>
      </w:tr>
      <w:tr w:rsidR="001C62A5" w14:paraId="2E192C2A" w14:textId="77777777" w:rsidTr="00436479">
        <w:tc>
          <w:tcPr>
            <w:tcW w:w="4675" w:type="dxa"/>
          </w:tcPr>
          <w:p w14:paraId="29BCE57B" w14:textId="77777777" w:rsidR="00706464" w:rsidRPr="0045534F" w:rsidRDefault="005831FD" w:rsidP="00436479">
            <w:pPr>
              <w:spacing w:line="480" w:lineRule="auto"/>
              <w:jc w:val="both"/>
            </w:pPr>
            <w:r w:rsidRPr="0045534F">
              <w:t>Specific Gravity</w:t>
            </w:r>
          </w:p>
        </w:tc>
        <w:tc>
          <w:tcPr>
            <w:tcW w:w="4675" w:type="dxa"/>
          </w:tcPr>
          <w:p w14:paraId="4EBC6FC8" w14:textId="77777777" w:rsidR="00706464" w:rsidRPr="0045534F" w:rsidRDefault="005831FD" w:rsidP="00436479">
            <w:pPr>
              <w:spacing w:line="480" w:lineRule="auto"/>
              <w:jc w:val="both"/>
            </w:pPr>
            <w:r w:rsidRPr="0045534F">
              <w:t>2.5</w:t>
            </w:r>
          </w:p>
        </w:tc>
      </w:tr>
    </w:tbl>
    <w:p w14:paraId="690C3240" w14:textId="2CAEE5CE" w:rsidR="00706464" w:rsidRPr="0045534F" w:rsidRDefault="005831FD" w:rsidP="00706464">
      <w:pPr>
        <w:spacing w:line="480" w:lineRule="auto"/>
        <w:jc w:val="both"/>
        <w:rPr>
          <w:rFonts w:eastAsiaTheme="minorHAnsi"/>
        </w:rPr>
      </w:pPr>
      <w:r w:rsidRPr="0045534F">
        <w:rPr>
          <w:rFonts w:eastAsiaTheme="minorHAnsi"/>
        </w:rPr>
        <w:t xml:space="preserve"> </w:t>
      </w:r>
    </w:p>
    <w:p w14:paraId="13F0AF66" w14:textId="77777777" w:rsidR="00706464" w:rsidRPr="0045534F" w:rsidRDefault="005831FD" w:rsidP="00706464">
      <w:pPr>
        <w:spacing w:line="480" w:lineRule="auto"/>
        <w:jc w:val="both"/>
        <w:rPr>
          <w:rFonts w:eastAsiaTheme="minorHAnsi"/>
          <w:b/>
        </w:rPr>
      </w:pPr>
      <w:r w:rsidRPr="0045534F">
        <w:rPr>
          <w:rFonts w:eastAsiaTheme="minorHAnsi"/>
          <w:b/>
        </w:rPr>
        <w:t>4.11</w:t>
      </w:r>
      <w:r w:rsidRPr="0045534F">
        <w:rPr>
          <w:rFonts w:eastAsiaTheme="minorHAnsi"/>
          <w:b/>
        </w:rPr>
        <w:tab/>
        <w:t>Results of Los Angeles Abrasion test (%)</w:t>
      </w:r>
    </w:p>
    <w:p w14:paraId="13858FFC" w14:textId="77777777" w:rsidR="00706464" w:rsidRPr="0045534F" w:rsidRDefault="005831FD" w:rsidP="00706464">
      <w:pPr>
        <w:spacing w:line="480" w:lineRule="auto"/>
        <w:jc w:val="both"/>
        <w:rPr>
          <w:rFonts w:eastAsiaTheme="minorHAnsi"/>
        </w:rPr>
      </w:pPr>
      <w:r w:rsidRPr="0045534F">
        <w:rPr>
          <w:rFonts w:eastAsiaTheme="minorHAnsi"/>
        </w:rPr>
        <w:t xml:space="preserve">The results of Los Angeles Abrasion test (%) is presented in table 4.9. Los Angeles Abrasion test for Sample A is 44.1%, Sample B is 42.2%, Sample C is 45.5% and Sample D is 43.7% while Sample E is 46.1%. The Los Angeles Abrasion test ranges from 33.7% to 38.2% with an average of 44.32%. </w:t>
      </w:r>
    </w:p>
    <w:p w14:paraId="05F1654E" w14:textId="77777777" w:rsidR="00706464" w:rsidRPr="0045534F" w:rsidRDefault="005831FD" w:rsidP="00706464">
      <w:pPr>
        <w:spacing w:line="480" w:lineRule="auto"/>
        <w:jc w:val="both"/>
        <w:rPr>
          <w:rFonts w:eastAsiaTheme="minorHAnsi"/>
        </w:rPr>
      </w:pPr>
      <w:r w:rsidRPr="0045534F">
        <w:rPr>
          <w:rFonts w:eastAsiaTheme="minorHAnsi"/>
        </w:rPr>
        <w:t>Table 4.9. Results of Los Angeles Abrasion test (%)</w:t>
      </w:r>
    </w:p>
    <w:tbl>
      <w:tblPr>
        <w:tblStyle w:val="TableGrid"/>
        <w:tblpPr w:leftFromText="180" w:rightFromText="180" w:vertAnchor="text" w:horzAnchor="margin" w:tblpY="-15"/>
        <w:tblW w:w="0" w:type="auto"/>
        <w:tblLook w:val="04A0" w:firstRow="1" w:lastRow="0" w:firstColumn="1" w:lastColumn="0" w:noHBand="0" w:noVBand="1"/>
      </w:tblPr>
      <w:tblGrid>
        <w:gridCol w:w="2065"/>
        <w:gridCol w:w="3510"/>
      </w:tblGrid>
      <w:tr w:rsidR="001C62A5" w14:paraId="69E340F1" w14:textId="77777777" w:rsidTr="00436479">
        <w:trPr>
          <w:trHeight w:val="251"/>
        </w:trPr>
        <w:tc>
          <w:tcPr>
            <w:tcW w:w="2065" w:type="dxa"/>
          </w:tcPr>
          <w:p w14:paraId="18C82200" w14:textId="77777777" w:rsidR="00706464" w:rsidRPr="0045534F" w:rsidRDefault="005831FD" w:rsidP="00436479">
            <w:pPr>
              <w:spacing w:line="480" w:lineRule="auto"/>
              <w:jc w:val="both"/>
            </w:pPr>
            <w:r w:rsidRPr="0045534F">
              <w:t>Sample Number</w:t>
            </w:r>
          </w:p>
        </w:tc>
        <w:tc>
          <w:tcPr>
            <w:tcW w:w="3510" w:type="dxa"/>
          </w:tcPr>
          <w:p w14:paraId="50CD2A79" w14:textId="77777777" w:rsidR="00706464" w:rsidRPr="0045534F" w:rsidRDefault="005831FD" w:rsidP="00436479">
            <w:pPr>
              <w:spacing w:line="480" w:lineRule="auto"/>
              <w:jc w:val="both"/>
            </w:pPr>
            <w:r w:rsidRPr="0045534F">
              <w:t>Los Angeles Abrasion test (%)</w:t>
            </w:r>
          </w:p>
        </w:tc>
      </w:tr>
      <w:tr w:rsidR="001C62A5" w14:paraId="798DF919" w14:textId="77777777" w:rsidTr="00436479">
        <w:trPr>
          <w:trHeight w:val="251"/>
        </w:trPr>
        <w:tc>
          <w:tcPr>
            <w:tcW w:w="2065" w:type="dxa"/>
          </w:tcPr>
          <w:p w14:paraId="4E3F4759" w14:textId="77777777" w:rsidR="00706464" w:rsidRPr="0045534F" w:rsidRDefault="005831FD" w:rsidP="00436479">
            <w:pPr>
              <w:spacing w:line="480" w:lineRule="auto"/>
              <w:jc w:val="both"/>
            </w:pPr>
            <w:r w:rsidRPr="0045534F">
              <w:t>Sample A</w:t>
            </w:r>
          </w:p>
        </w:tc>
        <w:tc>
          <w:tcPr>
            <w:tcW w:w="3510" w:type="dxa"/>
          </w:tcPr>
          <w:p w14:paraId="6CA10D73" w14:textId="77777777" w:rsidR="00706464" w:rsidRPr="0045534F" w:rsidRDefault="005831FD" w:rsidP="00436479">
            <w:pPr>
              <w:spacing w:line="480" w:lineRule="auto"/>
              <w:jc w:val="both"/>
            </w:pPr>
            <w:r w:rsidRPr="0045534F">
              <w:t>44.1</w:t>
            </w:r>
          </w:p>
        </w:tc>
      </w:tr>
      <w:tr w:rsidR="001C62A5" w14:paraId="01A03788" w14:textId="77777777" w:rsidTr="00436479">
        <w:trPr>
          <w:trHeight w:val="251"/>
        </w:trPr>
        <w:tc>
          <w:tcPr>
            <w:tcW w:w="2065" w:type="dxa"/>
          </w:tcPr>
          <w:p w14:paraId="569A2BBE" w14:textId="77777777" w:rsidR="00706464" w:rsidRPr="0045534F" w:rsidRDefault="005831FD" w:rsidP="00436479">
            <w:pPr>
              <w:spacing w:line="480" w:lineRule="auto"/>
              <w:jc w:val="both"/>
            </w:pPr>
            <w:r w:rsidRPr="0045534F">
              <w:t>Sample B</w:t>
            </w:r>
          </w:p>
        </w:tc>
        <w:tc>
          <w:tcPr>
            <w:tcW w:w="3510" w:type="dxa"/>
          </w:tcPr>
          <w:p w14:paraId="738CF502" w14:textId="77777777" w:rsidR="00706464" w:rsidRPr="0045534F" w:rsidRDefault="005831FD" w:rsidP="00436479">
            <w:pPr>
              <w:spacing w:line="480" w:lineRule="auto"/>
              <w:jc w:val="both"/>
            </w:pPr>
            <w:r w:rsidRPr="0045534F">
              <w:t>42.2</w:t>
            </w:r>
          </w:p>
        </w:tc>
      </w:tr>
      <w:tr w:rsidR="001C62A5" w14:paraId="2439102A" w14:textId="77777777" w:rsidTr="00436479">
        <w:trPr>
          <w:trHeight w:val="251"/>
        </w:trPr>
        <w:tc>
          <w:tcPr>
            <w:tcW w:w="2065" w:type="dxa"/>
          </w:tcPr>
          <w:p w14:paraId="7A7EFBCC" w14:textId="77777777" w:rsidR="00706464" w:rsidRPr="0045534F" w:rsidRDefault="005831FD" w:rsidP="00436479">
            <w:pPr>
              <w:spacing w:line="480" w:lineRule="auto"/>
              <w:jc w:val="both"/>
            </w:pPr>
            <w:r w:rsidRPr="0045534F">
              <w:t>Sample C</w:t>
            </w:r>
          </w:p>
        </w:tc>
        <w:tc>
          <w:tcPr>
            <w:tcW w:w="3510" w:type="dxa"/>
          </w:tcPr>
          <w:p w14:paraId="748EC56E" w14:textId="77777777" w:rsidR="00706464" w:rsidRPr="0045534F" w:rsidRDefault="005831FD" w:rsidP="00436479">
            <w:pPr>
              <w:spacing w:line="480" w:lineRule="auto"/>
              <w:jc w:val="both"/>
            </w:pPr>
            <w:r w:rsidRPr="0045534F">
              <w:t>45.5</w:t>
            </w:r>
          </w:p>
        </w:tc>
      </w:tr>
      <w:tr w:rsidR="001C62A5" w14:paraId="61643F6C" w14:textId="77777777" w:rsidTr="00436479">
        <w:trPr>
          <w:trHeight w:val="251"/>
        </w:trPr>
        <w:tc>
          <w:tcPr>
            <w:tcW w:w="2065" w:type="dxa"/>
          </w:tcPr>
          <w:p w14:paraId="3C2DD0D5" w14:textId="77777777" w:rsidR="00706464" w:rsidRPr="0045534F" w:rsidRDefault="005831FD" w:rsidP="00436479">
            <w:pPr>
              <w:spacing w:line="480" w:lineRule="auto"/>
              <w:jc w:val="both"/>
            </w:pPr>
            <w:r w:rsidRPr="0045534F">
              <w:t>Sample D</w:t>
            </w:r>
          </w:p>
        </w:tc>
        <w:tc>
          <w:tcPr>
            <w:tcW w:w="3510" w:type="dxa"/>
          </w:tcPr>
          <w:p w14:paraId="44B15059" w14:textId="77777777" w:rsidR="00706464" w:rsidRPr="0045534F" w:rsidRDefault="005831FD" w:rsidP="00436479">
            <w:pPr>
              <w:spacing w:line="480" w:lineRule="auto"/>
              <w:jc w:val="both"/>
            </w:pPr>
            <w:r w:rsidRPr="0045534F">
              <w:t>43.7</w:t>
            </w:r>
          </w:p>
        </w:tc>
      </w:tr>
      <w:tr w:rsidR="001C62A5" w14:paraId="628DBA6E" w14:textId="77777777" w:rsidTr="00436479">
        <w:trPr>
          <w:trHeight w:val="251"/>
        </w:trPr>
        <w:tc>
          <w:tcPr>
            <w:tcW w:w="2065" w:type="dxa"/>
          </w:tcPr>
          <w:p w14:paraId="5DE1EAF3" w14:textId="77777777" w:rsidR="00706464" w:rsidRPr="0045534F" w:rsidRDefault="005831FD" w:rsidP="00436479">
            <w:pPr>
              <w:spacing w:line="480" w:lineRule="auto"/>
              <w:jc w:val="both"/>
            </w:pPr>
            <w:r w:rsidRPr="0045534F">
              <w:t>Sample E</w:t>
            </w:r>
          </w:p>
        </w:tc>
        <w:tc>
          <w:tcPr>
            <w:tcW w:w="3510" w:type="dxa"/>
          </w:tcPr>
          <w:p w14:paraId="3EFF4884" w14:textId="77777777" w:rsidR="00706464" w:rsidRPr="0045534F" w:rsidRDefault="005831FD" w:rsidP="00436479">
            <w:pPr>
              <w:spacing w:line="480" w:lineRule="auto"/>
              <w:jc w:val="both"/>
            </w:pPr>
            <w:r w:rsidRPr="0045534F">
              <w:t>46.1</w:t>
            </w:r>
          </w:p>
        </w:tc>
      </w:tr>
      <w:tr w:rsidR="001C62A5" w14:paraId="3ACD8B00" w14:textId="77777777" w:rsidTr="00436479">
        <w:trPr>
          <w:trHeight w:val="251"/>
        </w:trPr>
        <w:tc>
          <w:tcPr>
            <w:tcW w:w="2065" w:type="dxa"/>
          </w:tcPr>
          <w:p w14:paraId="7235FCED" w14:textId="77777777" w:rsidR="00706464" w:rsidRPr="0045534F" w:rsidRDefault="005831FD" w:rsidP="00436479">
            <w:pPr>
              <w:spacing w:line="480" w:lineRule="auto"/>
              <w:jc w:val="both"/>
            </w:pPr>
            <w:r w:rsidRPr="0045534F">
              <w:t>Average</w:t>
            </w:r>
          </w:p>
        </w:tc>
        <w:tc>
          <w:tcPr>
            <w:tcW w:w="3510" w:type="dxa"/>
          </w:tcPr>
          <w:p w14:paraId="1C3510AD" w14:textId="77777777" w:rsidR="00706464" w:rsidRPr="0045534F" w:rsidRDefault="005831FD" w:rsidP="00436479">
            <w:pPr>
              <w:spacing w:line="480" w:lineRule="auto"/>
              <w:jc w:val="both"/>
            </w:pPr>
            <w:r w:rsidRPr="0045534F">
              <w:t>44.32</w:t>
            </w:r>
          </w:p>
        </w:tc>
      </w:tr>
    </w:tbl>
    <w:p w14:paraId="7A5A43C8" w14:textId="77777777" w:rsidR="00706464" w:rsidRPr="0045534F" w:rsidRDefault="00706464" w:rsidP="00706464">
      <w:pPr>
        <w:spacing w:line="480" w:lineRule="auto"/>
        <w:jc w:val="both"/>
        <w:rPr>
          <w:rFonts w:eastAsiaTheme="minorHAnsi"/>
        </w:rPr>
      </w:pPr>
    </w:p>
    <w:p w14:paraId="73E7461D" w14:textId="77777777" w:rsidR="00706464" w:rsidRPr="0045534F" w:rsidRDefault="00706464" w:rsidP="00706464">
      <w:pPr>
        <w:spacing w:line="480" w:lineRule="auto"/>
        <w:jc w:val="both"/>
        <w:rPr>
          <w:rFonts w:eastAsiaTheme="minorHAnsi"/>
        </w:rPr>
      </w:pPr>
    </w:p>
    <w:p w14:paraId="0A79CD7C" w14:textId="77777777" w:rsidR="00706464" w:rsidRPr="0045534F" w:rsidRDefault="00706464" w:rsidP="00706464">
      <w:pPr>
        <w:spacing w:line="480" w:lineRule="auto"/>
        <w:jc w:val="both"/>
        <w:rPr>
          <w:rFonts w:eastAsiaTheme="minorHAnsi"/>
        </w:rPr>
      </w:pPr>
    </w:p>
    <w:p w14:paraId="7DCCC6C4" w14:textId="77777777" w:rsidR="00706464" w:rsidRPr="0045534F" w:rsidRDefault="00706464" w:rsidP="00706464">
      <w:pPr>
        <w:spacing w:line="480" w:lineRule="auto"/>
        <w:jc w:val="both"/>
        <w:rPr>
          <w:rFonts w:eastAsiaTheme="minorHAnsi"/>
        </w:rPr>
      </w:pPr>
    </w:p>
    <w:p w14:paraId="33F23A4D" w14:textId="77777777" w:rsidR="00706464" w:rsidRPr="0045534F" w:rsidRDefault="00706464" w:rsidP="00706464">
      <w:pPr>
        <w:spacing w:line="480" w:lineRule="auto"/>
        <w:jc w:val="both"/>
        <w:rPr>
          <w:rFonts w:eastAsiaTheme="minorHAnsi"/>
        </w:rPr>
      </w:pPr>
    </w:p>
    <w:p w14:paraId="6EB3616E" w14:textId="77777777" w:rsidR="00706464" w:rsidRPr="0045534F" w:rsidRDefault="00706464" w:rsidP="00706464">
      <w:pPr>
        <w:spacing w:line="480" w:lineRule="auto"/>
        <w:jc w:val="both"/>
        <w:rPr>
          <w:rFonts w:eastAsiaTheme="minorHAnsi"/>
        </w:rPr>
      </w:pPr>
    </w:p>
    <w:p w14:paraId="72ADA169" w14:textId="77777777" w:rsidR="00706464" w:rsidRPr="0045534F" w:rsidRDefault="00706464" w:rsidP="00706464">
      <w:pPr>
        <w:spacing w:line="480" w:lineRule="auto"/>
        <w:jc w:val="both"/>
        <w:rPr>
          <w:rFonts w:eastAsiaTheme="minorHAnsi"/>
        </w:rPr>
      </w:pPr>
    </w:p>
    <w:p w14:paraId="54AB311E" w14:textId="0659A7EC" w:rsidR="00706464" w:rsidRPr="0045534F" w:rsidRDefault="00706464" w:rsidP="00706464">
      <w:pPr>
        <w:spacing w:line="480" w:lineRule="auto"/>
        <w:jc w:val="both"/>
        <w:rPr>
          <w:rFonts w:eastAsiaTheme="minorHAnsi"/>
          <w:b/>
        </w:rPr>
      </w:pPr>
    </w:p>
    <w:p w14:paraId="46883EFD" w14:textId="77777777" w:rsidR="00706464" w:rsidRPr="0045534F" w:rsidRDefault="005831FD" w:rsidP="00706464">
      <w:pPr>
        <w:spacing w:line="480" w:lineRule="auto"/>
        <w:jc w:val="both"/>
        <w:rPr>
          <w:rFonts w:eastAsiaTheme="minorHAnsi"/>
          <w:b/>
        </w:rPr>
      </w:pPr>
      <w:r w:rsidRPr="0045534F">
        <w:rPr>
          <w:rFonts w:eastAsiaTheme="minorHAnsi"/>
          <w:b/>
        </w:rPr>
        <w:t>4.12</w:t>
      </w:r>
      <w:r w:rsidRPr="0045534F">
        <w:rPr>
          <w:rFonts w:eastAsiaTheme="minorHAnsi"/>
          <w:b/>
        </w:rPr>
        <w:tab/>
        <w:t>Discussion on Los Angeles Abrasion</w:t>
      </w:r>
    </w:p>
    <w:p w14:paraId="73E549BF" w14:textId="77777777" w:rsidR="00706464" w:rsidRPr="0045534F" w:rsidRDefault="005831FD" w:rsidP="00706464">
      <w:pPr>
        <w:spacing w:line="480" w:lineRule="auto"/>
        <w:jc w:val="both"/>
        <w:rPr>
          <w:rFonts w:eastAsiaTheme="minorHAnsi"/>
        </w:rPr>
      </w:pPr>
      <w:r w:rsidRPr="0045534F">
        <w:rPr>
          <w:rFonts w:eastAsiaTheme="minorHAnsi"/>
        </w:rPr>
        <w:t xml:space="preserve">Abrasion resistance represents the resistance of rock surface to wear as stated earlier, and are usually caused by pedestrian traffic, the wheels of trolleys and the legs of furniture. Therefore, a lower Los Angeles Abrasion values indicate rock samples that are tougher and more resistant to abrasion. The abrasion values of </w:t>
      </w:r>
      <w:proofErr w:type="spellStart"/>
      <w:r w:rsidRPr="0045534F">
        <w:rPr>
          <w:rFonts w:eastAsiaTheme="minorHAnsi"/>
        </w:rPr>
        <w:t>Elebu</w:t>
      </w:r>
      <w:proofErr w:type="spellEnd"/>
      <w:r w:rsidRPr="0045534F">
        <w:rPr>
          <w:rFonts w:eastAsiaTheme="minorHAnsi"/>
        </w:rPr>
        <w:t xml:space="preserve"> marble are compared to the minimum acceptable value specified in the ASTM C503 (2001) standard. However, all the samples are above the minimum</w:t>
      </w:r>
      <w:r>
        <w:rPr>
          <w:rFonts w:eastAsiaTheme="minorHAnsi"/>
        </w:rPr>
        <w:t xml:space="preserve"> </w:t>
      </w:r>
      <w:r w:rsidRPr="0045534F">
        <w:rPr>
          <w:rFonts w:eastAsiaTheme="minorHAnsi"/>
        </w:rPr>
        <w:t xml:space="preserve">required standard and the abrasion test range of values is also above the values of 28% and 40% which is acceptable standard based on the ASTM C1353. </w:t>
      </w:r>
    </w:p>
    <w:p w14:paraId="3E4B1C6C" w14:textId="77777777" w:rsidR="00706464" w:rsidRPr="0045534F" w:rsidRDefault="005831FD" w:rsidP="00706464">
      <w:pPr>
        <w:spacing w:line="480" w:lineRule="auto"/>
        <w:jc w:val="both"/>
        <w:rPr>
          <w:rFonts w:eastAsiaTheme="minorHAnsi"/>
        </w:rPr>
      </w:pPr>
      <w:r w:rsidRPr="0045534F">
        <w:rPr>
          <w:rFonts w:eastAsiaTheme="minorHAnsi"/>
        </w:rPr>
        <w:t>This variation in abrasion resistance values is due to low or minimal of tectonic forces which could have resulted to minimal joints and shearing, which are not pronounced in the studied area. These factors positively affect the overall abrasion resistance of the marble resulting in higher values.</w:t>
      </w:r>
    </w:p>
    <w:p w14:paraId="628E349F" w14:textId="77777777" w:rsidR="00706464" w:rsidRPr="0045534F" w:rsidRDefault="005831FD" w:rsidP="00706464">
      <w:pPr>
        <w:spacing w:line="480" w:lineRule="auto"/>
        <w:jc w:val="both"/>
        <w:rPr>
          <w:rFonts w:eastAsiaTheme="minorHAnsi"/>
        </w:rPr>
      </w:pPr>
      <w:r w:rsidRPr="0045534F">
        <w:rPr>
          <w:rFonts w:eastAsiaTheme="minorHAnsi"/>
        </w:rPr>
        <w:t xml:space="preserve">Nevertheless, the marble in the study area can be used for indoor/interior and outdoor/exterior use. The indoor use of </w:t>
      </w:r>
      <w:proofErr w:type="spellStart"/>
      <w:r w:rsidRPr="0045534F">
        <w:rPr>
          <w:rFonts w:eastAsiaTheme="minorHAnsi"/>
        </w:rPr>
        <w:t>Elebu</w:t>
      </w:r>
      <w:proofErr w:type="spellEnd"/>
      <w:r w:rsidRPr="0045534F">
        <w:rPr>
          <w:rFonts w:eastAsiaTheme="minorHAnsi"/>
        </w:rPr>
        <w:t xml:space="preserve"> marble includes tiles for walls, sculpture and </w:t>
      </w:r>
      <w:proofErr w:type="spellStart"/>
      <w:r w:rsidRPr="0045534F">
        <w:rPr>
          <w:rFonts w:eastAsiaTheme="minorHAnsi"/>
        </w:rPr>
        <w:t>pupits</w:t>
      </w:r>
      <w:proofErr w:type="spellEnd"/>
      <w:r w:rsidRPr="0045534F">
        <w:rPr>
          <w:rFonts w:eastAsiaTheme="minorHAnsi"/>
        </w:rPr>
        <w:t xml:space="preserve"> while the exterior use could include monuments and gravestone. Also, the </w:t>
      </w:r>
      <w:proofErr w:type="spellStart"/>
      <w:r w:rsidRPr="0045534F">
        <w:rPr>
          <w:rFonts w:eastAsiaTheme="minorHAnsi"/>
        </w:rPr>
        <w:t>physio-mechanical</w:t>
      </w:r>
      <w:proofErr w:type="spellEnd"/>
      <w:r w:rsidRPr="0045534F">
        <w:rPr>
          <w:rFonts w:eastAsiaTheme="minorHAnsi"/>
        </w:rPr>
        <w:t xml:space="preserve"> tests on </w:t>
      </w:r>
      <w:proofErr w:type="spellStart"/>
      <w:r w:rsidRPr="0045534F">
        <w:rPr>
          <w:rFonts w:eastAsiaTheme="minorHAnsi"/>
        </w:rPr>
        <w:t>Elebu</w:t>
      </w:r>
      <w:proofErr w:type="spellEnd"/>
      <w:r w:rsidRPr="0045534F">
        <w:rPr>
          <w:rFonts w:eastAsiaTheme="minorHAnsi"/>
        </w:rPr>
        <w:t xml:space="preserve"> marble deposit shows that these rocks may be suitable for dimension stone as the tests, generally, are not and above the recommended ASTM standard values for general building and structural purposes. However, marble suggest a higher water absorption than the ASTM recommended values. The major requirements for most interior use include adequate polishing quality, and strength and uniform colouration. </w:t>
      </w:r>
      <w:proofErr w:type="spellStart"/>
      <w:r w:rsidRPr="0045534F">
        <w:rPr>
          <w:rFonts w:eastAsiaTheme="minorHAnsi"/>
        </w:rPr>
        <w:t>Elebu</w:t>
      </w:r>
      <w:proofErr w:type="spellEnd"/>
      <w:r w:rsidRPr="0045534F">
        <w:rPr>
          <w:rFonts w:eastAsiaTheme="minorHAnsi"/>
        </w:rPr>
        <w:t xml:space="preserve"> marble suggest that the deposits </w:t>
      </w:r>
      <w:r w:rsidR="003C362A" w:rsidRPr="0045534F">
        <w:rPr>
          <w:rFonts w:eastAsiaTheme="minorHAnsi"/>
        </w:rPr>
        <w:t>are</w:t>
      </w:r>
      <w:r w:rsidRPr="0045534F">
        <w:rPr>
          <w:rFonts w:eastAsiaTheme="minorHAnsi"/>
        </w:rPr>
        <w:t xml:space="preserve"> closed to these conditions and are likely to serve as indoor dimension stones. N</w:t>
      </w:r>
      <w:r>
        <w:rPr>
          <w:rFonts w:eastAsiaTheme="minorHAnsi"/>
        </w:rPr>
        <w:t>evertheless, the relatively low</w:t>
      </w:r>
      <w:r w:rsidRPr="0045534F">
        <w:rPr>
          <w:rFonts w:eastAsiaTheme="minorHAnsi"/>
        </w:rPr>
        <w:t xml:space="preserve"> water absorption capacity and the presence of impurities in some of the marble variety may affect the </w:t>
      </w:r>
      <w:r w:rsidR="003C362A" w:rsidRPr="0045534F">
        <w:rPr>
          <w:rFonts w:eastAsiaTheme="minorHAnsi"/>
        </w:rPr>
        <w:t>long-term</w:t>
      </w:r>
      <w:r w:rsidRPr="0045534F">
        <w:rPr>
          <w:rFonts w:eastAsiaTheme="minorHAnsi"/>
        </w:rPr>
        <w:t xml:space="preserve"> performance of the marble as dimension stone. </w:t>
      </w:r>
    </w:p>
    <w:p w14:paraId="0485AC5B" w14:textId="77777777" w:rsidR="00706464" w:rsidRPr="0045534F" w:rsidRDefault="005831FD" w:rsidP="00706464">
      <w:pPr>
        <w:spacing w:line="480" w:lineRule="auto"/>
        <w:jc w:val="both"/>
        <w:rPr>
          <w:rFonts w:eastAsiaTheme="minorHAnsi"/>
        </w:rPr>
      </w:pPr>
      <w:proofErr w:type="spellStart"/>
      <w:r w:rsidRPr="0045534F">
        <w:rPr>
          <w:rFonts w:eastAsiaTheme="minorHAnsi"/>
        </w:rPr>
        <w:t>Ozcelik</w:t>
      </w:r>
      <w:proofErr w:type="spellEnd"/>
      <w:r w:rsidRPr="0045534F">
        <w:rPr>
          <w:rFonts w:eastAsiaTheme="minorHAnsi"/>
        </w:rPr>
        <w:t xml:space="preserve"> and </w:t>
      </w:r>
      <w:proofErr w:type="spellStart"/>
      <w:r w:rsidRPr="0045534F">
        <w:rPr>
          <w:rFonts w:eastAsiaTheme="minorHAnsi"/>
        </w:rPr>
        <w:t>Ozguven</w:t>
      </w:r>
      <w:proofErr w:type="spellEnd"/>
      <w:r w:rsidRPr="0045534F">
        <w:rPr>
          <w:rFonts w:eastAsiaTheme="minorHAnsi"/>
        </w:rPr>
        <w:t xml:space="preserve"> (2014) reported that durability is a complex criterion determined by inherent strength, water absorption and pore space. Due to the relatively high-water absorption capacity, the deposits may be prone to strength deterioration and have less train resistance after a long exposure to </w:t>
      </w:r>
      <w:proofErr w:type="spellStart"/>
      <w:r w:rsidRPr="0045534F">
        <w:rPr>
          <w:rFonts w:eastAsiaTheme="minorHAnsi"/>
        </w:rPr>
        <w:t>unfavourable</w:t>
      </w:r>
      <w:proofErr w:type="spellEnd"/>
      <w:r w:rsidRPr="0045534F">
        <w:rPr>
          <w:rFonts w:eastAsiaTheme="minorHAnsi"/>
        </w:rPr>
        <w:t xml:space="preserve"> climatic condition. The durability of the marble deposit both as indoor or outdoor use could be enhanced through appropriate technology such as coating.</w:t>
      </w:r>
    </w:p>
    <w:p w14:paraId="1731C473" w14:textId="77777777" w:rsidR="00706464" w:rsidRPr="0045534F" w:rsidRDefault="005831FD" w:rsidP="00706464">
      <w:pPr>
        <w:spacing w:line="480" w:lineRule="auto"/>
        <w:jc w:val="both"/>
        <w:rPr>
          <w:rFonts w:eastAsiaTheme="minorHAnsi"/>
          <w:b/>
        </w:rPr>
      </w:pPr>
      <w:r w:rsidRPr="0045534F">
        <w:rPr>
          <w:rFonts w:eastAsiaTheme="minorHAnsi"/>
          <w:b/>
        </w:rPr>
        <w:t>4.13</w:t>
      </w:r>
      <w:r w:rsidRPr="0045534F">
        <w:rPr>
          <w:rFonts w:eastAsiaTheme="minorHAnsi"/>
          <w:b/>
        </w:rPr>
        <w:tab/>
        <w:t xml:space="preserve">Economic Importance of </w:t>
      </w:r>
      <w:proofErr w:type="spellStart"/>
      <w:r w:rsidRPr="0045534F">
        <w:rPr>
          <w:rFonts w:eastAsiaTheme="minorHAnsi"/>
          <w:b/>
        </w:rPr>
        <w:t>Elebu</w:t>
      </w:r>
      <w:proofErr w:type="spellEnd"/>
      <w:r w:rsidRPr="0045534F">
        <w:rPr>
          <w:rFonts w:eastAsiaTheme="minorHAnsi"/>
          <w:b/>
        </w:rPr>
        <w:t xml:space="preserve"> Marble</w:t>
      </w:r>
    </w:p>
    <w:p w14:paraId="6B4A3BC1" w14:textId="77777777" w:rsidR="00706464" w:rsidRPr="0045534F" w:rsidRDefault="005831FD" w:rsidP="00706464">
      <w:pPr>
        <w:spacing w:line="480" w:lineRule="auto"/>
        <w:jc w:val="both"/>
        <w:rPr>
          <w:rFonts w:eastAsiaTheme="minorHAnsi"/>
        </w:rPr>
      </w:pPr>
      <w:r w:rsidRPr="0045534F">
        <w:rPr>
          <w:rFonts w:eastAsiaTheme="minorHAnsi"/>
        </w:rPr>
        <w:t>Finely ground white calcite marble serves as good fillers, extenders and coating pigment. They stabilize the paint and act as a weather resistant (</w:t>
      </w:r>
      <w:proofErr w:type="spellStart"/>
      <w:r w:rsidRPr="0045534F">
        <w:rPr>
          <w:rFonts w:eastAsiaTheme="minorHAnsi"/>
        </w:rPr>
        <w:t>Obasi</w:t>
      </w:r>
      <w:proofErr w:type="spellEnd"/>
      <w:r w:rsidRPr="0045534F">
        <w:rPr>
          <w:rFonts w:eastAsiaTheme="minorHAnsi"/>
        </w:rPr>
        <w:t xml:space="preserve"> and </w:t>
      </w:r>
      <w:proofErr w:type="spellStart"/>
      <w:r w:rsidRPr="0045534F">
        <w:rPr>
          <w:rFonts w:eastAsiaTheme="minorHAnsi"/>
        </w:rPr>
        <w:t>Isife</w:t>
      </w:r>
      <w:proofErr w:type="spellEnd"/>
      <w:r w:rsidRPr="0045534F">
        <w:rPr>
          <w:rFonts w:eastAsiaTheme="minorHAnsi"/>
        </w:rPr>
        <w:t xml:space="preserve">, 2012). As paper filler, it imparts high brightness to the sheets, surface smoothness and ink receptivity to printing. In plastic manufacturing, marble filler provides necessary reinforcements for greater impact strength, rigidity and stiffness. Physical tests indicate that the </w:t>
      </w:r>
      <w:proofErr w:type="spellStart"/>
      <w:r w:rsidRPr="0045534F">
        <w:rPr>
          <w:rFonts w:eastAsiaTheme="minorHAnsi"/>
        </w:rPr>
        <w:t>Elebu</w:t>
      </w:r>
      <w:proofErr w:type="spellEnd"/>
      <w:r w:rsidRPr="0045534F">
        <w:rPr>
          <w:rFonts w:eastAsiaTheme="minorHAnsi"/>
        </w:rPr>
        <w:t xml:space="preserve"> marble has high strength properties that could be applied in a variety of industries to produce tiles, chips and fittings. Marble chips are crushed pieces that are produced according to consumers’ size demand and needs. Chips give gardens or landscapes exquisite cool look. Marble fittings are high strength materials that are fitted in places where hard substances impervious to moisture are demanded. Results of physical and mechanical properties such as specific gravity, bulk density, porosity, compressive strength and abrasion value show that the marble bodies could be used for fluxing steel. They could also be useful in glass making, whiting and as fillers in papers and paints manufacture. In construction, it is widely used for road stabilization, aggregates, and as ornamental stones where it is polished into decorative slabs and masonry.</w:t>
      </w:r>
    </w:p>
    <w:p w14:paraId="19E33C00" w14:textId="77777777" w:rsidR="00706464" w:rsidRDefault="00706464" w:rsidP="00706464">
      <w:pPr>
        <w:spacing w:line="360" w:lineRule="auto"/>
        <w:jc w:val="center"/>
        <w:rPr>
          <w:rFonts w:eastAsiaTheme="minorHAnsi"/>
        </w:rPr>
      </w:pPr>
    </w:p>
    <w:p w14:paraId="3D817A3B" w14:textId="77777777" w:rsidR="005B1FFF" w:rsidRDefault="005B1FFF" w:rsidP="00706464">
      <w:pPr>
        <w:spacing w:line="360" w:lineRule="auto"/>
        <w:jc w:val="center"/>
        <w:rPr>
          <w:rFonts w:eastAsiaTheme="minorHAnsi"/>
        </w:rPr>
      </w:pPr>
    </w:p>
    <w:p w14:paraId="2B3B060C" w14:textId="77777777" w:rsidR="00706464" w:rsidRDefault="00706464" w:rsidP="00706464">
      <w:pPr>
        <w:spacing w:line="360" w:lineRule="auto"/>
        <w:jc w:val="center"/>
        <w:rPr>
          <w:rFonts w:eastAsiaTheme="minorHAnsi"/>
        </w:rPr>
      </w:pPr>
    </w:p>
    <w:p w14:paraId="1263C152" w14:textId="77777777" w:rsidR="008425D6" w:rsidRDefault="008425D6" w:rsidP="00706464">
      <w:pPr>
        <w:spacing w:line="360" w:lineRule="auto"/>
        <w:jc w:val="center"/>
        <w:rPr>
          <w:rFonts w:eastAsiaTheme="minorHAnsi"/>
        </w:rPr>
      </w:pPr>
    </w:p>
    <w:p w14:paraId="61AF4D15" w14:textId="77777777" w:rsidR="00682AC9" w:rsidRDefault="00682AC9" w:rsidP="003C362A">
      <w:pPr>
        <w:spacing w:line="480" w:lineRule="auto"/>
        <w:jc w:val="center"/>
        <w:rPr>
          <w:rFonts w:eastAsiaTheme="minorHAnsi"/>
          <w:b/>
          <w:bCs/>
        </w:rPr>
      </w:pPr>
    </w:p>
    <w:p w14:paraId="659A7358" w14:textId="77777777" w:rsidR="00682AC9" w:rsidRDefault="00682AC9" w:rsidP="003C362A">
      <w:pPr>
        <w:spacing w:line="480" w:lineRule="auto"/>
        <w:jc w:val="center"/>
        <w:rPr>
          <w:rFonts w:eastAsiaTheme="minorHAnsi"/>
          <w:b/>
          <w:bCs/>
        </w:rPr>
      </w:pPr>
    </w:p>
    <w:p w14:paraId="6E24C436" w14:textId="77777777" w:rsidR="00682AC9" w:rsidRDefault="00682AC9" w:rsidP="003C362A">
      <w:pPr>
        <w:spacing w:line="480" w:lineRule="auto"/>
        <w:jc w:val="center"/>
        <w:rPr>
          <w:rFonts w:eastAsiaTheme="minorHAnsi"/>
          <w:b/>
          <w:bCs/>
        </w:rPr>
      </w:pPr>
    </w:p>
    <w:p w14:paraId="6A36FE0F" w14:textId="77777777" w:rsidR="00682AC9" w:rsidRDefault="00682AC9" w:rsidP="003C362A">
      <w:pPr>
        <w:spacing w:line="480" w:lineRule="auto"/>
        <w:jc w:val="center"/>
        <w:rPr>
          <w:rFonts w:eastAsiaTheme="minorHAnsi"/>
          <w:b/>
          <w:bCs/>
        </w:rPr>
      </w:pPr>
    </w:p>
    <w:p w14:paraId="2F36BD76" w14:textId="77777777" w:rsidR="00682AC9" w:rsidRDefault="00682AC9" w:rsidP="003C362A">
      <w:pPr>
        <w:spacing w:line="480" w:lineRule="auto"/>
        <w:jc w:val="center"/>
        <w:rPr>
          <w:rFonts w:eastAsiaTheme="minorHAnsi"/>
          <w:b/>
          <w:bCs/>
        </w:rPr>
      </w:pPr>
    </w:p>
    <w:p w14:paraId="77CE0E25" w14:textId="77777777" w:rsidR="00682AC9" w:rsidRDefault="00682AC9" w:rsidP="003C362A">
      <w:pPr>
        <w:spacing w:line="480" w:lineRule="auto"/>
        <w:jc w:val="center"/>
        <w:rPr>
          <w:rFonts w:eastAsiaTheme="minorHAnsi"/>
          <w:b/>
          <w:bCs/>
        </w:rPr>
      </w:pPr>
    </w:p>
    <w:p w14:paraId="17FC1ACB" w14:textId="620F160E" w:rsidR="003C362A" w:rsidRPr="00FD53A9" w:rsidRDefault="005831FD" w:rsidP="003C362A">
      <w:pPr>
        <w:spacing w:line="480" w:lineRule="auto"/>
        <w:jc w:val="center"/>
        <w:rPr>
          <w:rFonts w:eastAsiaTheme="minorHAnsi"/>
          <w:b/>
          <w:bCs/>
        </w:rPr>
      </w:pPr>
      <w:r w:rsidRPr="00FD53A9">
        <w:rPr>
          <w:rFonts w:eastAsiaTheme="minorHAnsi"/>
          <w:b/>
          <w:bCs/>
        </w:rPr>
        <w:t>CHAPTER FIVE</w:t>
      </w:r>
    </w:p>
    <w:p w14:paraId="3D9C9378" w14:textId="77777777" w:rsidR="003C362A" w:rsidRPr="00FD53A9" w:rsidRDefault="005831FD" w:rsidP="003C362A">
      <w:pPr>
        <w:spacing w:line="480" w:lineRule="auto"/>
        <w:jc w:val="center"/>
        <w:rPr>
          <w:rFonts w:eastAsiaTheme="minorHAnsi"/>
          <w:b/>
          <w:bCs/>
        </w:rPr>
      </w:pPr>
      <w:r w:rsidRPr="00FD53A9">
        <w:rPr>
          <w:rFonts w:eastAsiaTheme="minorHAnsi"/>
          <w:b/>
          <w:bCs/>
        </w:rPr>
        <w:t>Conclusion and Recommendation</w:t>
      </w:r>
    </w:p>
    <w:p w14:paraId="3AD24580" w14:textId="77777777" w:rsidR="003C362A" w:rsidRPr="00FD53A9" w:rsidRDefault="005831FD" w:rsidP="003C362A">
      <w:pPr>
        <w:spacing w:line="480" w:lineRule="auto"/>
        <w:jc w:val="both"/>
        <w:rPr>
          <w:rFonts w:eastAsiaTheme="minorHAnsi"/>
          <w:b/>
          <w:bCs/>
        </w:rPr>
      </w:pPr>
      <w:r w:rsidRPr="00FD53A9">
        <w:rPr>
          <w:rFonts w:eastAsiaTheme="minorHAnsi"/>
          <w:b/>
          <w:bCs/>
        </w:rPr>
        <w:t>5.1</w:t>
      </w:r>
      <w:r w:rsidRPr="00FD53A9">
        <w:rPr>
          <w:rFonts w:eastAsiaTheme="minorHAnsi"/>
          <w:b/>
          <w:bCs/>
        </w:rPr>
        <w:tab/>
        <w:t>Conclusion</w:t>
      </w:r>
    </w:p>
    <w:p w14:paraId="2FC11059" w14:textId="77777777" w:rsidR="003C362A" w:rsidRPr="00FD53A9" w:rsidRDefault="005831FD" w:rsidP="003C362A">
      <w:pPr>
        <w:spacing w:line="480" w:lineRule="auto"/>
        <w:jc w:val="both"/>
        <w:rPr>
          <w:rFonts w:eastAsiaTheme="minorHAnsi"/>
        </w:rPr>
      </w:pPr>
      <w:r w:rsidRPr="00FD53A9">
        <w:rPr>
          <w:rFonts w:eastAsiaTheme="minorHAnsi"/>
        </w:rPr>
        <w:t xml:space="preserve">The physical and mechanical data obtained from marble samples were compared to the standard criteria established by the ASTM standards. The specific gravity may be credited to low degree of weathering and are suitable for heavy construction work. The lower density values can be attributed to the presence of impurities, especially in the country rocks which however contribute to a decrease in the overall density. The porosity of the marble is not prone to dissolubility, acid attacks and are less porous and dense along with the effect of weathering which have been of insignificant implication. The relatively lower values of water absorption can also be attributed to factors such as porosity and weathering or even high percentage of impurities including allied minerals. The UCS of all rock samples are not good in the production of floor tiles and cladding stone based on low Uniaxial Compressive Strength. The abrasion values suggest that all the samples are above the minimum required standard. Based on this, </w:t>
      </w:r>
      <w:proofErr w:type="spellStart"/>
      <w:r w:rsidRPr="00FD53A9">
        <w:rPr>
          <w:rFonts w:eastAsiaTheme="minorHAnsi"/>
        </w:rPr>
        <w:t>Elebu</w:t>
      </w:r>
      <w:proofErr w:type="spellEnd"/>
      <w:r w:rsidRPr="00FD53A9">
        <w:rPr>
          <w:rFonts w:eastAsiaTheme="minorHAnsi"/>
        </w:rPr>
        <w:t xml:space="preserve"> marble is not only suitable for fluxing steel but as chips which are crushed in pieces that are produced according to consumers’ size demand and needs.</w:t>
      </w:r>
    </w:p>
    <w:p w14:paraId="1C9CFFCD" w14:textId="77777777" w:rsidR="003C362A" w:rsidRPr="00FD53A9" w:rsidRDefault="005831FD" w:rsidP="003C362A">
      <w:pPr>
        <w:spacing w:line="480" w:lineRule="auto"/>
        <w:jc w:val="both"/>
        <w:rPr>
          <w:rFonts w:eastAsiaTheme="minorHAnsi"/>
          <w:b/>
          <w:bCs/>
        </w:rPr>
      </w:pPr>
      <w:r w:rsidRPr="00FD53A9">
        <w:rPr>
          <w:rFonts w:eastAsiaTheme="minorHAnsi"/>
          <w:b/>
          <w:bCs/>
        </w:rPr>
        <w:t>5.2</w:t>
      </w:r>
      <w:r w:rsidRPr="00FD53A9">
        <w:rPr>
          <w:rFonts w:eastAsiaTheme="minorHAnsi"/>
          <w:b/>
          <w:bCs/>
        </w:rPr>
        <w:tab/>
        <w:t>Recommendations</w:t>
      </w:r>
    </w:p>
    <w:p w14:paraId="4E0E0A4D" w14:textId="77777777" w:rsidR="003C362A" w:rsidRPr="00FD53A9" w:rsidRDefault="005831FD" w:rsidP="003C362A">
      <w:pPr>
        <w:spacing w:line="480" w:lineRule="auto"/>
        <w:jc w:val="both"/>
        <w:rPr>
          <w:rFonts w:eastAsiaTheme="minorHAnsi"/>
        </w:rPr>
      </w:pPr>
      <w:r w:rsidRPr="00FD53A9">
        <w:rPr>
          <w:rFonts w:eastAsiaTheme="minorHAnsi"/>
        </w:rPr>
        <w:t>i.</w:t>
      </w:r>
      <w:r w:rsidRPr="00FD53A9">
        <w:rPr>
          <w:rFonts w:eastAsiaTheme="minorHAnsi"/>
        </w:rPr>
        <w:tab/>
        <w:t xml:space="preserve">Further research should be conducted that will focus on the ornamental rock industry and </w:t>
      </w:r>
      <w:r w:rsidRPr="00FD53A9">
        <w:rPr>
          <w:rFonts w:eastAsiaTheme="minorHAnsi"/>
        </w:rPr>
        <w:tab/>
        <w:t>demonstrate the optimum mining methods to save the raw materials.</w:t>
      </w:r>
    </w:p>
    <w:p w14:paraId="0BAE19F9" w14:textId="77777777" w:rsidR="003C362A" w:rsidRPr="00FD53A9" w:rsidRDefault="005831FD" w:rsidP="003C362A">
      <w:pPr>
        <w:spacing w:line="480" w:lineRule="auto"/>
        <w:jc w:val="both"/>
        <w:rPr>
          <w:rFonts w:eastAsiaTheme="minorHAnsi"/>
        </w:rPr>
      </w:pPr>
      <w:r w:rsidRPr="00FD53A9">
        <w:rPr>
          <w:rFonts w:eastAsiaTheme="minorHAnsi"/>
        </w:rPr>
        <w:t>ii.</w:t>
      </w:r>
      <w:r w:rsidRPr="00FD53A9">
        <w:rPr>
          <w:rFonts w:eastAsiaTheme="minorHAnsi"/>
        </w:rPr>
        <w:tab/>
        <w:t xml:space="preserve">Adequate experimental works should be done on marble in Nigeria so as to </w:t>
      </w:r>
      <w:r w:rsidRPr="00FD53A9">
        <w:rPr>
          <w:rFonts w:eastAsiaTheme="minorHAnsi"/>
        </w:rPr>
        <w:tab/>
        <w:t>ascertain their suitability of</w:t>
      </w:r>
      <w:r>
        <w:rPr>
          <w:rFonts w:eastAsiaTheme="minorHAnsi"/>
        </w:rPr>
        <w:t xml:space="preserve"> marble </w:t>
      </w:r>
      <w:r w:rsidRPr="00FD53A9">
        <w:rPr>
          <w:rFonts w:eastAsiaTheme="minorHAnsi"/>
        </w:rPr>
        <w:t>for different construction works.</w:t>
      </w:r>
    </w:p>
    <w:p w14:paraId="31270B72" w14:textId="77777777" w:rsidR="008425D6" w:rsidRDefault="008425D6" w:rsidP="00706464">
      <w:pPr>
        <w:spacing w:line="360" w:lineRule="auto"/>
        <w:jc w:val="center"/>
        <w:rPr>
          <w:rFonts w:eastAsiaTheme="minorHAnsi"/>
        </w:rPr>
      </w:pPr>
    </w:p>
    <w:p w14:paraId="41EEF1C6" w14:textId="77777777" w:rsidR="00706464" w:rsidRDefault="00706464" w:rsidP="00706464">
      <w:pPr>
        <w:spacing w:line="360" w:lineRule="auto"/>
        <w:jc w:val="center"/>
        <w:rPr>
          <w:rFonts w:eastAsiaTheme="minorHAnsi"/>
        </w:rPr>
      </w:pPr>
    </w:p>
    <w:p w14:paraId="06BE1F36" w14:textId="77777777" w:rsidR="003C362A" w:rsidRDefault="003C362A" w:rsidP="00706464">
      <w:pPr>
        <w:spacing w:line="360" w:lineRule="auto"/>
        <w:jc w:val="center"/>
        <w:rPr>
          <w:rFonts w:eastAsiaTheme="minorHAnsi"/>
        </w:rPr>
      </w:pPr>
    </w:p>
    <w:p w14:paraId="46C00BC5" w14:textId="77777777" w:rsidR="00706464" w:rsidRPr="0045534F" w:rsidRDefault="005831FD" w:rsidP="00706464">
      <w:pPr>
        <w:spacing w:line="360" w:lineRule="auto"/>
        <w:jc w:val="center"/>
        <w:rPr>
          <w:rFonts w:eastAsiaTheme="minorHAnsi"/>
        </w:rPr>
      </w:pPr>
      <w:r w:rsidRPr="0045534F">
        <w:rPr>
          <w:rFonts w:eastAsiaTheme="minorHAnsi"/>
        </w:rPr>
        <w:t>References</w:t>
      </w:r>
    </w:p>
    <w:p w14:paraId="50906466" w14:textId="77777777" w:rsidR="00706464" w:rsidRPr="0045534F" w:rsidRDefault="005831FD" w:rsidP="00706464">
      <w:pPr>
        <w:spacing w:line="360" w:lineRule="auto"/>
        <w:jc w:val="both"/>
        <w:rPr>
          <w:rFonts w:eastAsiaTheme="minorHAnsi"/>
        </w:rPr>
      </w:pPr>
      <w:proofErr w:type="spellStart"/>
      <w:r w:rsidRPr="0045534F">
        <w:rPr>
          <w:rFonts w:eastAsiaTheme="minorHAnsi"/>
        </w:rPr>
        <w:t>Afolagboye</w:t>
      </w:r>
      <w:proofErr w:type="spellEnd"/>
      <w:r w:rsidRPr="0045534F">
        <w:rPr>
          <w:rFonts w:eastAsiaTheme="minorHAnsi"/>
        </w:rPr>
        <w:t xml:space="preserve">, L. O., </w:t>
      </w:r>
      <w:proofErr w:type="spellStart"/>
      <w:r w:rsidRPr="0045534F">
        <w:rPr>
          <w:rFonts w:eastAsiaTheme="minorHAnsi"/>
        </w:rPr>
        <w:t>Talabi</w:t>
      </w:r>
      <w:proofErr w:type="spellEnd"/>
      <w:r w:rsidRPr="0045534F">
        <w:rPr>
          <w:rFonts w:eastAsiaTheme="minorHAnsi"/>
        </w:rPr>
        <w:t xml:space="preserve">, A. O. and </w:t>
      </w:r>
      <w:proofErr w:type="spellStart"/>
      <w:r w:rsidRPr="0045534F">
        <w:rPr>
          <w:rFonts w:eastAsiaTheme="minorHAnsi"/>
        </w:rPr>
        <w:t>Akintola</w:t>
      </w:r>
      <w:proofErr w:type="spellEnd"/>
      <w:r w:rsidRPr="0045534F">
        <w:rPr>
          <w:rFonts w:eastAsiaTheme="minorHAnsi"/>
        </w:rPr>
        <w:t xml:space="preserve">, O. O. (2016). Evaluation of Selected Basement </w:t>
      </w:r>
      <w:r w:rsidRPr="0045534F">
        <w:rPr>
          <w:rFonts w:eastAsiaTheme="minorHAnsi"/>
        </w:rPr>
        <w:tab/>
        <w:t xml:space="preserve">Complex Rocks from Ado – </w:t>
      </w:r>
      <w:proofErr w:type="spellStart"/>
      <w:r w:rsidRPr="0045534F">
        <w:rPr>
          <w:rFonts w:eastAsiaTheme="minorHAnsi"/>
        </w:rPr>
        <w:t>Ekiti</w:t>
      </w:r>
      <w:proofErr w:type="spellEnd"/>
      <w:r w:rsidRPr="0045534F">
        <w:rPr>
          <w:rFonts w:eastAsiaTheme="minorHAnsi"/>
        </w:rPr>
        <w:t xml:space="preserve">, SW Nigeria, As Source of Road Construction </w:t>
      </w:r>
      <w:r w:rsidRPr="0045534F">
        <w:rPr>
          <w:rFonts w:eastAsiaTheme="minorHAnsi"/>
        </w:rPr>
        <w:tab/>
        <w:t xml:space="preserve">Aggregates. </w:t>
      </w:r>
      <w:r w:rsidRPr="0045534F">
        <w:rPr>
          <w:rFonts w:eastAsiaTheme="minorHAnsi"/>
          <w:i/>
        </w:rPr>
        <w:t>Bull Eng. Geol. Environ</w:t>
      </w:r>
      <w:r w:rsidRPr="0045534F">
        <w:rPr>
          <w:rFonts w:eastAsiaTheme="minorHAnsi"/>
        </w:rPr>
        <w:t>, 75: 853 – 865. 10. 1007/s10064-015-0766-1</w:t>
      </w:r>
    </w:p>
    <w:p w14:paraId="4E68831B"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Ajibade</w:t>
      </w:r>
      <w:proofErr w:type="spellEnd"/>
      <w:r w:rsidRPr="0045534F">
        <w:rPr>
          <w:rFonts w:eastAsiaTheme="minorHAnsi"/>
        </w:rPr>
        <w:t xml:space="preserve">, A. C. (1976). Provisional Classification and Correlation of schist belts in Northwestern </w:t>
      </w:r>
      <w:r w:rsidRPr="0045534F">
        <w:rPr>
          <w:rFonts w:eastAsiaTheme="minorHAnsi"/>
        </w:rPr>
        <w:tab/>
        <w:t xml:space="preserve">Nigeria. </w:t>
      </w:r>
      <w:r w:rsidRPr="0045534F">
        <w:rPr>
          <w:rFonts w:eastAsiaTheme="minorHAnsi"/>
          <w:i/>
          <w:iCs/>
        </w:rPr>
        <w:t xml:space="preserve">In Geology of Nigeria </w:t>
      </w:r>
      <w:r w:rsidRPr="0045534F">
        <w:rPr>
          <w:rFonts w:eastAsiaTheme="minorHAnsi"/>
        </w:rPr>
        <w:t xml:space="preserve">(C.A </w:t>
      </w:r>
      <w:proofErr w:type="spellStart"/>
      <w:r w:rsidRPr="0045534F">
        <w:rPr>
          <w:rFonts w:eastAsiaTheme="minorHAnsi"/>
        </w:rPr>
        <w:t>Kogbe</w:t>
      </w:r>
      <w:proofErr w:type="spellEnd"/>
      <w:r w:rsidRPr="0045534F">
        <w:rPr>
          <w:rFonts w:eastAsiaTheme="minorHAnsi"/>
        </w:rPr>
        <w:t xml:space="preserve">, ed): </w:t>
      </w:r>
      <w:r w:rsidRPr="0045534F">
        <w:rPr>
          <w:rFonts w:eastAsiaTheme="minorHAnsi"/>
          <w:i/>
          <w:iCs/>
        </w:rPr>
        <w:t>Elizabethan Pub. Co, Lagos, Nigeria, 88-</w:t>
      </w:r>
      <w:r w:rsidRPr="0045534F">
        <w:rPr>
          <w:rFonts w:eastAsiaTheme="minorHAnsi"/>
          <w:i/>
          <w:iCs/>
        </w:rPr>
        <w:tab/>
        <w:t>90.</w:t>
      </w:r>
    </w:p>
    <w:p w14:paraId="1A7A8BC9" w14:textId="77777777" w:rsidR="00706464" w:rsidRPr="0045534F" w:rsidRDefault="005831FD" w:rsidP="00706464">
      <w:pPr>
        <w:spacing w:line="360" w:lineRule="auto"/>
        <w:jc w:val="both"/>
        <w:rPr>
          <w:rFonts w:eastAsiaTheme="minorHAnsi"/>
          <w:iCs/>
        </w:rPr>
      </w:pPr>
      <w:proofErr w:type="spellStart"/>
      <w:r w:rsidRPr="0045534F">
        <w:rPr>
          <w:rFonts w:eastAsiaTheme="minorHAnsi"/>
          <w:iCs/>
        </w:rPr>
        <w:t>Akinola</w:t>
      </w:r>
      <w:proofErr w:type="spellEnd"/>
      <w:r w:rsidRPr="0045534F">
        <w:rPr>
          <w:rFonts w:eastAsiaTheme="minorHAnsi"/>
          <w:iCs/>
        </w:rPr>
        <w:t xml:space="preserve">, O. O., </w:t>
      </w:r>
      <w:proofErr w:type="spellStart"/>
      <w:r w:rsidRPr="0045534F">
        <w:rPr>
          <w:rFonts w:eastAsiaTheme="minorHAnsi"/>
          <w:iCs/>
        </w:rPr>
        <w:t>Afolagboye</w:t>
      </w:r>
      <w:proofErr w:type="spellEnd"/>
      <w:r w:rsidRPr="0045534F">
        <w:rPr>
          <w:rFonts w:eastAsiaTheme="minorHAnsi"/>
          <w:iCs/>
        </w:rPr>
        <w:t xml:space="preserve">, L. O. and Ola – </w:t>
      </w:r>
      <w:proofErr w:type="spellStart"/>
      <w:r w:rsidRPr="0045534F">
        <w:rPr>
          <w:rFonts w:eastAsiaTheme="minorHAnsi"/>
          <w:iCs/>
        </w:rPr>
        <w:t>Olaorun</w:t>
      </w:r>
      <w:proofErr w:type="spellEnd"/>
      <w:r w:rsidRPr="0045534F">
        <w:rPr>
          <w:rFonts w:eastAsiaTheme="minorHAnsi"/>
          <w:iCs/>
        </w:rPr>
        <w:t xml:space="preserve">, O.A. (2020). </w:t>
      </w:r>
      <w:proofErr w:type="spellStart"/>
      <w:r w:rsidRPr="0045534F">
        <w:rPr>
          <w:rFonts w:eastAsiaTheme="minorHAnsi"/>
          <w:iCs/>
        </w:rPr>
        <w:t>Physio-mechanical</w:t>
      </w:r>
      <w:proofErr w:type="spellEnd"/>
      <w:r w:rsidRPr="0045534F">
        <w:rPr>
          <w:rFonts w:eastAsiaTheme="minorHAnsi"/>
          <w:iCs/>
        </w:rPr>
        <w:t xml:space="preserve"> and </w:t>
      </w:r>
      <w:r w:rsidRPr="0045534F">
        <w:rPr>
          <w:rFonts w:eastAsiaTheme="minorHAnsi"/>
          <w:iCs/>
        </w:rPr>
        <w:tab/>
        <w:t xml:space="preserve">Compositional Features of Metamorphosed Carbonate Rock in </w:t>
      </w:r>
      <w:proofErr w:type="spellStart"/>
      <w:r w:rsidRPr="0045534F">
        <w:rPr>
          <w:rFonts w:eastAsiaTheme="minorHAnsi"/>
          <w:iCs/>
        </w:rPr>
        <w:t>Igue</w:t>
      </w:r>
      <w:proofErr w:type="spellEnd"/>
      <w:r w:rsidRPr="0045534F">
        <w:rPr>
          <w:rFonts w:eastAsiaTheme="minorHAnsi"/>
          <w:iCs/>
        </w:rPr>
        <w:t xml:space="preserve">, Southwestern </w:t>
      </w:r>
      <w:r w:rsidRPr="0045534F">
        <w:rPr>
          <w:rFonts w:eastAsiaTheme="minorHAnsi"/>
          <w:iCs/>
        </w:rPr>
        <w:tab/>
        <w:t xml:space="preserve">Nigeria: Implication for Industrial Use as Dimension Stones. </w:t>
      </w:r>
      <w:r w:rsidRPr="0045534F">
        <w:rPr>
          <w:rFonts w:eastAsiaTheme="minorHAnsi"/>
          <w:i/>
          <w:iCs/>
        </w:rPr>
        <w:t xml:space="preserve">Journal of Mining and </w:t>
      </w:r>
      <w:r w:rsidRPr="0045534F">
        <w:rPr>
          <w:rFonts w:eastAsiaTheme="minorHAnsi"/>
          <w:i/>
          <w:iCs/>
        </w:rPr>
        <w:tab/>
        <w:t>Geology,</w:t>
      </w:r>
      <w:r w:rsidRPr="0045534F">
        <w:rPr>
          <w:rFonts w:eastAsiaTheme="minorHAnsi"/>
          <w:iCs/>
        </w:rPr>
        <w:t xml:space="preserve"> 56 (2), 247 - 254</w:t>
      </w:r>
    </w:p>
    <w:p w14:paraId="6A5163DA" w14:textId="77777777" w:rsidR="00706464" w:rsidRPr="0045534F" w:rsidRDefault="005831FD" w:rsidP="00706464">
      <w:pPr>
        <w:spacing w:line="360" w:lineRule="auto"/>
        <w:jc w:val="both"/>
        <w:rPr>
          <w:rFonts w:eastAsiaTheme="minorHAnsi"/>
        </w:rPr>
      </w:pPr>
      <w:proofErr w:type="spellStart"/>
      <w:r w:rsidRPr="0045534F">
        <w:rPr>
          <w:rFonts w:eastAsiaTheme="minorHAnsi"/>
        </w:rPr>
        <w:t>Annor</w:t>
      </w:r>
      <w:proofErr w:type="spellEnd"/>
      <w:r w:rsidRPr="0045534F">
        <w:rPr>
          <w:rFonts w:eastAsiaTheme="minorHAnsi"/>
        </w:rPr>
        <w:t xml:space="preserve">, A. E., </w:t>
      </w:r>
      <w:proofErr w:type="spellStart"/>
      <w:r w:rsidRPr="0045534F">
        <w:rPr>
          <w:rFonts w:eastAsiaTheme="minorHAnsi"/>
        </w:rPr>
        <w:t>Olobaniyi</w:t>
      </w:r>
      <w:proofErr w:type="spellEnd"/>
      <w:r w:rsidRPr="0045534F">
        <w:rPr>
          <w:rFonts w:eastAsiaTheme="minorHAnsi"/>
        </w:rPr>
        <w:t xml:space="preserve">, S. B. and </w:t>
      </w:r>
      <w:proofErr w:type="spellStart"/>
      <w:r w:rsidRPr="0045534F">
        <w:rPr>
          <w:rFonts w:eastAsiaTheme="minorHAnsi"/>
        </w:rPr>
        <w:t>Murke</w:t>
      </w:r>
      <w:proofErr w:type="spellEnd"/>
      <w:r w:rsidRPr="0045534F">
        <w:rPr>
          <w:rFonts w:eastAsiaTheme="minorHAnsi"/>
        </w:rPr>
        <w:t xml:space="preserve">, A. (1996). A note on the Geology of </w:t>
      </w:r>
      <w:proofErr w:type="spellStart"/>
      <w:r w:rsidRPr="0045534F">
        <w:rPr>
          <w:rFonts w:eastAsiaTheme="minorHAnsi"/>
        </w:rPr>
        <w:t>Isanlu</w:t>
      </w:r>
      <w:proofErr w:type="spellEnd"/>
      <w:r w:rsidRPr="0045534F">
        <w:rPr>
          <w:rFonts w:eastAsiaTheme="minorHAnsi"/>
        </w:rPr>
        <w:t xml:space="preserve"> area, in the </w:t>
      </w:r>
      <w:r w:rsidRPr="0045534F">
        <w:rPr>
          <w:rFonts w:eastAsiaTheme="minorHAnsi"/>
        </w:rPr>
        <w:tab/>
      </w:r>
      <w:proofErr w:type="spellStart"/>
      <w:r w:rsidRPr="0045534F">
        <w:rPr>
          <w:rFonts w:eastAsiaTheme="minorHAnsi"/>
        </w:rPr>
        <w:t>Egbe</w:t>
      </w:r>
      <w:proofErr w:type="spellEnd"/>
      <w:r w:rsidRPr="0045534F">
        <w:rPr>
          <w:rFonts w:eastAsiaTheme="minorHAnsi"/>
        </w:rPr>
        <w:t xml:space="preserve"> - </w:t>
      </w:r>
      <w:proofErr w:type="spellStart"/>
      <w:r w:rsidRPr="0045534F">
        <w:rPr>
          <w:rFonts w:eastAsiaTheme="minorHAnsi"/>
        </w:rPr>
        <w:t>Isanlu</w:t>
      </w:r>
      <w:proofErr w:type="spellEnd"/>
      <w:r w:rsidRPr="0045534F">
        <w:rPr>
          <w:rFonts w:eastAsiaTheme="minorHAnsi"/>
        </w:rPr>
        <w:t xml:space="preserve"> schist belt S.W Nigeria</w:t>
      </w:r>
      <w:r w:rsidRPr="0045534F">
        <w:rPr>
          <w:rFonts w:eastAsiaTheme="minorHAnsi"/>
          <w:i/>
          <w:iCs/>
        </w:rPr>
        <w:t xml:space="preserve">. Min. Geol. </w:t>
      </w:r>
      <w:r w:rsidRPr="0045534F">
        <w:rPr>
          <w:rFonts w:eastAsiaTheme="minorHAnsi"/>
          <w:iCs/>
        </w:rPr>
        <w:t>32 (1), 47 - 52.</w:t>
      </w:r>
    </w:p>
    <w:p w14:paraId="4F708720" w14:textId="77777777" w:rsidR="00706464" w:rsidRPr="0045534F" w:rsidRDefault="005831FD" w:rsidP="00706464">
      <w:pPr>
        <w:spacing w:line="360" w:lineRule="auto"/>
        <w:jc w:val="both"/>
        <w:rPr>
          <w:rFonts w:eastAsiaTheme="minorHAnsi"/>
        </w:rPr>
      </w:pPr>
      <w:r w:rsidRPr="0045534F">
        <w:rPr>
          <w:rFonts w:eastAsiaTheme="minorHAnsi"/>
        </w:rPr>
        <w:t>ASTM C503 / C503 M-10; Standard Specification for Marble Dimension Stone.</w:t>
      </w:r>
    </w:p>
    <w:p w14:paraId="2AFCA3CE" w14:textId="77777777" w:rsidR="00706464" w:rsidRPr="0045534F" w:rsidRDefault="005831FD" w:rsidP="00706464">
      <w:pPr>
        <w:spacing w:line="360" w:lineRule="auto"/>
        <w:jc w:val="both"/>
        <w:rPr>
          <w:rFonts w:eastAsiaTheme="minorHAnsi"/>
        </w:rPr>
      </w:pPr>
      <w:r w:rsidRPr="0045534F">
        <w:rPr>
          <w:rFonts w:eastAsiaTheme="minorHAnsi"/>
        </w:rPr>
        <w:t>ASTM C97 / C97 M Test Methods for Absorption and bulk Specific Gravity of Dimension Stone.</w:t>
      </w:r>
    </w:p>
    <w:p w14:paraId="3924CCC2" w14:textId="77777777" w:rsidR="00706464" w:rsidRPr="0045534F" w:rsidRDefault="005831FD" w:rsidP="00706464">
      <w:pPr>
        <w:spacing w:line="360" w:lineRule="auto"/>
        <w:jc w:val="both"/>
        <w:rPr>
          <w:rFonts w:eastAsiaTheme="minorHAnsi"/>
        </w:rPr>
      </w:pPr>
      <w:r w:rsidRPr="0045534F">
        <w:rPr>
          <w:rFonts w:eastAsiaTheme="minorHAnsi"/>
        </w:rPr>
        <w:t>ASTM C170 / C170 M Test Methods for Compressive Strength of Dimension Stone.</w:t>
      </w:r>
    </w:p>
    <w:p w14:paraId="53D00DC9" w14:textId="77777777" w:rsidR="00706464" w:rsidRPr="0045534F" w:rsidRDefault="005831FD" w:rsidP="00706464">
      <w:pPr>
        <w:spacing w:line="360" w:lineRule="auto"/>
        <w:jc w:val="both"/>
        <w:rPr>
          <w:rFonts w:eastAsiaTheme="minorHAnsi"/>
        </w:rPr>
      </w:pPr>
      <w:r w:rsidRPr="0045534F">
        <w:rPr>
          <w:rFonts w:eastAsiaTheme="minorHAnsi"/>
        </w:rPr>
        <w:t>ASTM D3148 / D1348 M. Test Methods for Elastic Moduli of Intact Rocks.</w:t>
      </w:r>
    </w:p>
    <w:p w14:paraId="6FADB3A7" w14:textId="77777777" w:rsidR="00706464" w:rsidRPr="0045534F" w:rsidRDefault="005831FD" w:rsidP="00706464">
      <w:pPr>
        <w:spacing w:line="360" w:lineRule="auto"/>
        <w:jc w:val="both"/>
        <w:rPr>
          <w:rFonts w:eastAsiaTheme="minorHAnsi"/>
        </w:rPr>
      </w:pPr>
      <w:r w:rsidRPr="0045534F">
        <w:rPr>
          <w:rFonts w:eastAsiaTheme="minorHAnsi"/>
        </w:rPr>
        <w:t xml:space="preserve">ASTM D4644 / C4644 M. Test Methods for Slake – Durability Index. </w:t>
      </w:r>
    </w:p>
    <w:p w14:paraId="75D2137D" w14:textId="77777777" w:rsidR="00706464" w:rsidRPr="0045534F" w:rsidRDefault="005831FD" w:rsidP="00706464">
      <w:pPr>
        <w:spacing w:line="360" w:lineRule="auto"/>
        <w:jc w:val="both"/>
        <w:rPr>
          <w:rFonts w:eastAsiaTheme="minorHAnsi"/>
        </w:rPr>
      </w:pPr>
      <w:r w:rsidRPr="0045534F">
        <w:rPr>
          <w:rFonts w:eastAsiaTheme="minorHAnsi"/>
        </w:rPr>
        <w:t xml:space="preserve">ASTM (1976). Standard method of physical testing of quicklime, hydrated lime and Limestone, </w:t>
      </w:r>
      <w:r w:rsidRPr="0045534F">
        <w:rPr>
          <w:rFonts w:eastAsiaTheme="minorHAnsi"/>
        </w:rPr>
        <w:tab/>
        <w:t>C110-76A, 15.</w:t>
      </w:r>
    </w:p>
    <w:p w14:paraId="17428BFD" w14:textId="77777777" w:rsidR="00706464" w:rsidRPr="0045534F" w:rsidRDefault="005831FD" w:rsidP="00706464">
      <w:pPr>
        <w:spacing w:line="360" w:lineRule="auto"/>
        <w:jc w:val="both"/>
        <w:rPr>
          <w:rFonts w:eastAsiaTheme="minorHAnsi"/>
        </w:rPr>
      </w:pPr>
      <w:r w:rsidRPr="0045534F">
        <w:rPr>
          <w:rFonts w:eastAsiaTheme="minorHAnsi"/>
        </w:rPr>
        <w:t xml:space="preserve">American Association for Solid Testing Materials (ASTM) C503/C503M-10. (2010). Standard </w:t>
      </w:r>
      <w:r w:rsidRPr="0045534F">
        <w:rPr>
          <w:rFonts w:eastAsiaTheme="minorHAnsi"/>
        </w:rPr>
        <w:tab/>
        <w:t xml:space="preserve">Specification for Marble Dimension Stone. </w:t>
      </w:r>
      <w:r w:rsidRPr="0045534F">
        <w:rPr>
          <w:rFonts w:eastAsiaTheme="minorHAnsi"/>
          <w:i/>
        </w:rPr>
        <w:t>ASTM International</w:t>
      </w:r>
      <w:r w:rsidRPr="0045534F">
        <w:rPr>
          <w:rFonts w:eastAsiaTheme="minorHAnsi"/>
        </w:rPr>
        <w:t xml:space="preserve">. www.astm.org </w:t>
      </w:r>
    </w:p>
    <w:p w14:paraId="6F0119D6" w14:textId="77777777" w:rsidR="00706464" w:rsidRPr="0045534F" w:rsidRDefault="005831FD" w:rsidP="00706464">
      <w:pPr>
        <w:spacing w:line="360" w:lineRule="auto"/>
        <w:jc w:val="both"/>
        <w:rPr>
          <w:rFonts w:eastAsiaTheme="minorHAnsi"/>
        </w:rPr>
      </w:pPr>
      <w:r w:rsidRPr="0045534F">
        <w:rPr>
          <w:rFonts w:eastAsiaTheme="minorHAnsi"/>
        </w:rPr>
        <w:t xml:space="preserve">American Standard for Testing Material -C- 97. (2015). Standard test methods for absorption and </w:t>
      </w:r>
      <w:r w:rsidRPr="0045534F">
        <w:rPr>
          <w:rFonts w:eastAsiaTheme="minorHAnsi"/>
        </w:rPr>
        <w:tab/>
        <w:t xml:space="preserve">Bulk Specific Gravity of Dimension Stone. </w:t>
      </w:r>
    </w:p>
    <w:p w14:paraId="18491809" w14:textId="77777777" w:rsidR="00706464" w:rsidRPr="0045534F" w:rsidRDefault="005831FD" w:rsidP="00706464">
      <w:pPr>
        <w:spacing w:line="360" w:lineRule="auto"/>
        <w:jc w:val="both"/>
        <w:rPr>
          <w:rFonts w:eastAsiaTheme="minorHAnsi"/>
        </w:rPr>
      </w:pPr>
      <w:proofErr w:type="spellStart"/>
      <w:r w:rsidRPr="0045534F">
        <w:rPr>
          <w:rFonts w:eastAsiaTheme="minorHAnsi"/>
        </w:rPr>
        <w:t>Basu</w:t>
      </w:r>
      <w:proofErr w:type="spellEnd"/>
      <w:r w:rsidRPr="0045534F">
        <w:rPr>
          <w:rFonts w:eastAsiaTheme="minorHAnsi"/>
        </w:rPr>
        <w:t xml:space="preserve">, S., Orr, S. A. and </w:t>
      </w:r>
      <w:proofErr w:type="spellStart"/>
      <w:r w:rsidRPr="0045534F">
        <w:rPr>
          <w:rFonts w:eastAsiaTheme="minorHAnsi"/>
        </w:rPr>
        <w:t>Aktas</w:t>
      </w:r>
      <w:proofErr w:type="spellEnd"/>
      <w:r w:rsidRPr="0045534F">
        <w:rPr>
          <w:rFonts w:eastAsiaTheme="minorHAnsi"/>
        </w:rPr>
        <w:t xml:space="preserve">, Y. D. (2020). A Geological Perspective on Climate Change and </w:t>
      </w:r>
      <w:r w:rsidRPr="0045534F">
        <w:rPr>
          <w:rFonts w:eastAsiaTheme="minorHAnsi"/>
        </w:rPr>
        <w:tab/>
        <w:t xml:space="preserve">Building Stone Deterioration in London: Implications for urban stone-built heritage </w:t>
      </w:r>
      <w:r w:rsidRPr="0045534F">
        <w:rPr>
          <w:rFonts w:eastAsiaTheme="minorHAnsi"/>
        </w:rPr>
        <w:tab/>
        <w:t>research and Management. Atmosphere, 11(8), 788.</w:t>
      </w:r>
    </w:p>
    <w:p w14:paraId="472BDD52" w14:textId="77777777" w:rsidR="00706464" w:rsidRPr="0045534F" w:rsidRDefault="005831FD" w:rsidP="00706464">
      <w:pPr>
        <w:spacing w:line="360" w:lineRule="auto"/>
        <w:jc w:val="both"/>
        <w:rPr>
          <w:rFonts w:eastAsiaTheme="minorHAnsi"/>
        </w:rPr>
      </w:pPr>
      <w:r w:rsidRPr="0045534F">
        <w:rPr>
          <w:rFonts w:eastAsiaTheme="minorHAnsi"/>
        </w:rPr>
        <w:t xml:space="preserve">Boynton, S. (1980). Chemistry and Technology of Limestone, </w:t>
      </w:r>
      <w:r w:rsidRPr="0045534F">
        <w:rPr>
          <w:rFonts w:eastAsiaTheme="minorHAnsi"/>
          <w:i/>
        </w:rPr>
        <w:t>John Wiley and Sons Inc</w:t>
      </w:r>
      <w:r w:rsidRPr="0045534F">
        <w:rPr>
          <w:rFonts w:eastAsiaTheme="minorHAnsi"/>
        </w:rPr>
        <w:t xml:space="preserve">, New </w:t>
      </w:r>
      <w:r w:rsidRPr="0045534F">
        <w:rPr>
          <w:rFonts w:eastAsiaTheme="minorHAnsi"/>
        </w:rPr>
        <w:tab/>
        <w:t xml:space="preserve">York, </w:t>
      </w:r>
      <w:r w:rsidRPr="0045534F">
        <w:rPr>
          <w:rFonts w:eastAsiaTheme="minorHAnsi"/>
        </w:rPr>
        <w:tab/>
        <w:t>300.</w:t>
      </w:r>
    </w:p>
    <w:p w14:paraId="78D67AA3" w14:textId="77777777" w:rsidR="00706464" w:rsidRPr="0045534F" w:rsidRDefault="005831FD" w:rsidP="00706464">
      <w:pPr>
        <w:spacing w:line="360" w:lineRule="auto"/>
        <w:jc w:val="both"/>
        <w:rPr>
          <w:rFonts w:eastAsiaTheme="minorHAnsi"/>
          <w:i/>
          <w:iCs/>
        </w:rPr>
      </w:pPr>
      <w:r w:rsidRPr="0045534F">
        <w:rPr>
          <w:rFonts w:eastAsiaTheme="minorHAnsi"/>
        </w:rPr>
        <w:t xml:space="preserve">Dada, S. S., </w:t>
      </w:r>
      <w:proofErr w:type="spellStart"/>
      <w:r w:rsidRPr="0045534F">
        <w:rPr>
          <w:rFonts w:eastAsiaTheme="minorHAnsi"/>
        </w:rPr>
        <w:t>Brique</w:t>
      </w:r>
      <w:proofErr w:type="spellEnd"/>
      <w:r w:rsidRPr="0045534F">
        <w:rPr>
          <w:rFonts w:eastAsiaTheme="minorHAnsi"/>
        </w:rPr>
        <w:t xml:space="preserve">, L. and </w:t>
      </w:r>
      <w:proofErr w:type="spellStart"/>
      <w:r w:rsidRPr="0045534F">
        <w:rPr>
          <w:rFonts w:eastAsiaTheme="minorHAnsi"/>
        </w:rPr>
        <w:t>Birck</w:t>
      </w:r>
      <w:proofErr w:type="spellEnd"/>
      <w:r w:rsidRPr="0045534F">
        <w:rPr>
          <w:rFonts w:eastAsiaTheme="minorHAnsi"/>
        </w:rPr>
        <w:t xml:space="preserve">, J. L. (1998); Primordial Crystal Growth in Northern Nigeria. </w:t>
      </w:r>
      <w:r w:rsidRPr="0045534F">
        <w:rPr>
          <w:rFonts w:eastAsiaTheme="minorHAnsi"/>
        </w:rPr>
        <w:tab/>
        <w:t>Preliminary Rb - Sr and Sm - Nd Constraint from Kaduna Migmatite Gneiss Complex</w:t>
      </w:r>
      <w:r w:rsidRPr="0045534F">
        <w:rPr>
          <w:rFonts w:eastAsiaTheme="minorHAnsi"/>
          <w:i/>
          <w:iCs/>
        </w:rPr>
        <w:t xml:space="preserve">, </w:t>
      </w:r>
      <w:r w:rsidRPr="0045534F">
        <w:rPr>
          <w:rFonts w:eastAsiaTheme="minorHAnsi"/>
          <w:i/>
          <w:iCs/>
        </w:rPr>
        <w:tab/>
        <w:t xml:space="preserve">Journal of Min. </w:t>
      </w:r>
      <w:proofErr w:type="spellStart"/>
      <w:r w:rsidRPr="0045534F">
        <w:rPr>
          <w:rFonts w:eastAsiaTheme="minorHAnsi"/>
          <w:i/>
          <w:iCs/>
        </w:rPr>
        <w:t>Geol</w:t>
      </w:r>
      <w:proofErr w:type="spellEnd"/>
      <w:r w:rsidRPr="0045534F">
        <w:rPr>
          <w:rFonts w:eastAsiaTheme="minorHAnsi"/>
          <w:i/>
          <w:iCs/>
        </w:rPr>
        <w:t xml:space="preserve"> .34 (1), 1 - 6.</w:t>
      </w:r>
    </w:p>
    <w:p w14:paraId="572BB5FA" w14:textId="77777777" w:rsidR="00706464" w:rsidRPr="0045534F" w:rsidRDefault="005831FD" w:rsidP="00706464">
      <w:pPr>
        <w:spacing w:line="360" w:lineRule="auto"/>
        <w:jc w:val="both"/>
        <w:rPr>
          <w:rFonts w:eastAsiaTheme="minorHAnsi"/>
        </w:rPr>
      </w:pPr>
      <w:proofErr w:type="spellStart"/>
      <w:r w:rsidRPr="0045534F">
        <w:rPr>
          <w:rFonts w:eastAsiaTheme="minorHAnsi"/>
        </w:rPr>
        <w:t>Daku</w:t>
      </w:r>
      <w:proofErr w:type="spellEnd"/>
      <w:r w:rsidRPr="0045534F">
        <w:rPr>
          <w:rFonts w:eastAsiaTheme="minorHAnsi"/>
        </w:rPr>
        <w:t xml:space="preserve">, S. S., </w:t>
      </w:r>
      <w:proofErr w:type="spellStart"/>
      <w:r w:rsidRPr="0045534F">
        <w:rPr>
          <w:rFonts w:eastAsiaTheme="minorHAnsi"/>
        </w:rPr>
        <w:t>Wazoh</w:t>
      </w:r>
      <w:proofErr w:type="spellEnd"/>
      <w:r w:rsidRPr="0045534F">
        <w:rPr>
          <w:rFonts w:eastAsiaTheme="minorHAnsi"/>
        </w:rPr>
        <w:t xml:space="preserve">, H. N and Ojo, O. A. (2017). Engineering Properties of </w:t>
      </w:r>
      <w:proofErr w:type="spellStart"/>
      <w:r w:rsidRPr="0045534F">
        <w:rPr>
          <w:rFonts w:eastAsiaTheme="minorHAnsi"/>
        </w:rPr>
        <w:t>Jakura</w:t>
      </w:r>
      <w:proofErr w:type="spellEnd"/>
      <w:r w:rsidRPr="0045534F">
        <w:rPr>
          <w:rFonts w:eastAsiaTheme="minorHAnsi"/>
        </w:rPr>
        <w:t xml:space="preserve"> Marble and Its </w:t>
      </w:r>
      <w:r w:rsidRPr="0045534F">
        <w:rPr>
          <w:rFonts w:eastAsiaTheme="minorHAnsi"/>
        </w:rPr>
        <w:tab/>
        <w:t xml:space="preserve">Suitability for Tiles Production. </w:t>
      </w:r>
      <w:r w:rsidRPr="0045534F">
        <w:rPr>
          <w:rFonts w:eastAsiaTheme="minorHAnsi"/>
          <w:i/>
        </w:rPr>
        <w:t>Journal of Applied Geology and Geophysics</w:t>
      </w:r>
      <w:r w:rsidRPr="0045534F">
        <w:rPr>
          <w:rFonts w:eastAsiaTheme="minorHAnsi"/>
        </w:rPr>
        <w:t>, 5, 57 - 66</w:t>
      </w:r>
    </w:p>
    <w:p w14:paraId="42F10DEA" w14:textId="77777777" w:rsidR="00706464" w:rsidRPr="0045534F" w:rsidRDefault="005831FD" w:rsidP="00706464">
      <w:pPr>
        <w:spacing w:line="360" w:lineRule="auto"/>
        <w:jc w:val="both"/>
        <w:rPr>
          <w:rFonts w:eastAsiaTheme="minorHAnsi"/>
          <w:i/>
          <w:iCs/>
        </w:rPr>
      </w:pPr>
      <w:r w:rsidRPr="0045534F">
        <w:rPr>
          <w:rFonts w:eastAsiaTheme="minorHAnsi"/>
        </w:rPr>
        <w:t xml:space="preserve">De </w:t>
      </w:r>
      <w:proofErr w:type="spellStart"/>
      <w:r w:rsidRPr="0045534F">
        <w:rPr>
          <w:rFonts w:eastAsiaTheme="minorHAnsi"/>
        </w:rPr>
        <w:t>Swardt</w:t>
      </w:r>
      <w:proofErr w:type="spellEnd"/>
      <w:r w:rsidRPr="0045534F">
        <w:rPr>
          <w:rFonts w:eastAsiaTheme="minorHAnsi"/>
        </w:rPr>
        <w:t xml:space="preserve">, A. M .J. (1953). The Geology of the Country Rocks around </w:t>
      </w:r>
      <w:proofErr w:type="spellStart"/>
      <w:r w:rsidRPr="0045534F">
        <w:rPr>
          <w:rFonts w:eastAsiaTheme="minorHAnsi"/>
        </w:rPr>
        <w:t>Ilesha</w:t>
      </w:r>
      <w:proofErr w:type="spellEnd"/>
      <w:r w:rsidRPr="0045534F">
        <w:rPr>
          <w:rFonts w:eastAsiaTheme="minorHAnsi"/>
          <w:i/>
          <w:iCs/>
        </w:rPr>
        <w:t xml:space="preserve">: Bulletin, Geological </w:t>
      </w:r>
      <w:r w:rsidRPr="0045534F">
        <w:rPr>
          <w:rFonts w:eastAsiaTheme="minorHAnsi"/>
          <w:i/>
          <w:iCs/>
        </w:rPr>
        <w:tab/>
        <w:t>Survey of Nigeria, 23</w:t>
      </w:r>
      <w:r w:rsidRPr="0045534F">
        <w:rPr>
          <w:rFonts w:eastAsiaTheme="minorHAnsi"/>
        </w:rPr>
        <w:t>, 54.</w:t>
      </w:r>
    </w:p>
    <w:p w14:paraId="34AF9889"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Dowrie</w:t>
      </w:r>
      <w:proofErr w:type="spellEnd"/>
      <w:r w:rsidRPr="0045534F">
        <w:rPr>
          <w:rFonts w:eastAsiaTheme="minorHAnsi"/>
        </w:rPr>
        <w:t xml:space="preserve">, D. G. and John, F (1982). Modern Lime Burning Plant at </w:t>
      </w:r>
      <w:proofErr w:type="spellStart"/>
      <w:r w:rsidRPr="0045534F">
        <w:rPr>
          <w:rFonts w:eastAsiaTheme="minorHAnsi"/>
        </w:rPr>
        <w:t>Sharpfell</w:t>
      </w:r>
      <w:proofErr w:type="spellEnd"/>
      <w:r w:rsidRPr="0045534F">
        <w:rPr>
          <w:rFonts w:eastAsiaTheme="minorHAnsi"/>
        </w:rPr>
        <w:t xml:space="preserve"> Quarry. </w:t>
      </w:r>
      <w:r w:rsidRPr="0045534F">
        <w:rPr>
          <w:rFonts w:eastAsiaTheme="minorHAnsi"/>
          <w:i/>
          <w:iCs/>
        </w:rPr>
        <w:t xml:space="preserve">Management </w:t>
      </w:r>
      <w:r w:rsidRPr="0045534F">
        <w:rPr>
          <w:rFonts w:eastAsiaTheme="minorHAnsi"/>
          <w:i/>
          <w:iCs/>
        </w:rPr>
        <w:tab/>
        <w:t>and Products Report, 163 - 171.</w:t>
      </w:r>
    </w:p>
    <w:p w14:paraId="4F7B8108" w14:textId="77777777" w:rsidR="00706464" w:rsidRPr="0045534F" w:rsidRDefault="005831FD" w:rsidP="00706464">
      <w:pPr>
        <w:spacing w:line="360" w:lineRule="auto"/>
        <w:jc w:val="both"/>
        <w:rPr>
          <w:rFonts w:eastAsiaTheme="minorHAnsi"/>
        </w:rPr>
      </w:pPr>
      <w:proofErr w:type="spellStart"/>
      <w:r w:rsidRPr="0045534F">
        <w:rPr>
          <w:rFonts w:eastAsiaTheme="minorHAnsi"/>
        </w:rPr>
        <w:t>Egesi</w:t>
      </w:r>
      <w:proofErr w:type="spellEnd"/>
      <w:r w:rsidRPr="0045534F">
        <w:rPr>
          <w:rFonts w:eastAsiaTheme="minorHAnsi"/>
        </w:rPr>
        <w:t xml:space="preserve">, N. and Tse, C.A (2011): Dimension Stone: Exploration, Evaluation and Exploitation in </w:t>
      </w:r>
      <w:r w:rsidRPr="0045534F">
        <w:rPr>
          <w:rFonts w:eastAsiaTheme="minorHAnsi"/>
        </w:rPr>
        <w:tab/>
        <w:t xml:space="preserve">South-West parts of Oban </w:t>
      </w:r>
      <w:proofErr w:type="spellStart"/>
      <w:r w:rsidRPr="0045534F">
        <w:rPr>
          <w:rFonts w:eastAsiaTheme="minorHAnsi"/>
        </w:rPr>
        <w:t>Masif</w:t>
      </w:r>
      <w:proofErr w:type="spellEnd"/>
      <w:r w:rsidRPr="0045534F">
        <w:rPr>
          <w:rFonts w:eastAsiaTheme="minorHAnsi"/>
        </w:rPr>
        <w:t xml:space="preserve"> South-Eastern Nigeria. </w:t>
      </w:r>
      <w:r w:rsidRPr="0045534F">
        <w:rPr>
          <w:rFonts w:eastAsiaTheme="minorHAnsi"/>
          <w:i/>
        </w:rPr>
        <w:t xml:space="preserve">Journal of Geology and Mining </w:t>
      </w:r>
      <w:r w:rsidRPr="0045534F">
        <w:rPr>
          <w:rFonts w:eastAsiaTheme="minorHAnsi"/>
          <w:i/>
        </w:rPr>
        <w:tab/>
        <w:t>Research,</w:t>
      </w:r>
      <w:r w:rsidRPr="0045534F">
        <w:rPr>
          <w:rFonts w:eastAsiaTheme="minorHAnsi"/>
        </w:rPr>
        <w:t xml:space="preserve"> 3(4), 115-120 </w:t>
      </w:r>
    </w:p>
    <w:p w14:paraId="5011F1C3" w14:textId="77777777" w:rsidR="00706464" w:rsidRPr="0045534F" w:rsidRDefault="005831FD" w:rsidP="00706464">
      <w:pPr>
        <w:spacing w:line="360" w:lineRule="auto"/>
        <w:jc w:val="both"/>
        <w:rPr>
          <w:rFonts w:eastAsiaTheme="minorHAnsi"/>
        </w:rPr>
      </w:pPr>
      <w:proofErr w:type="spellStart"/>
      <w:r w:rsidRPr="0045534F">
        <w:rPr>
          <w:rFonts w:eastAsiaTheme="minorHAnsi"/>
        </w:rPr>
        <w:t>Ekwueme</w:t>
      </w:r>
      <w:proofErr w:type="spellEnd"/>
      <w:r w:rsidRPr="0045534F">
        <w:rPr>
          <w:rFonts w:eastAsiaTheme="minorHAnsi"/>
        </w:rPr>
        <w:t xml:space="preserve">, B.N (1987); structural orientations and Precambrian Deformational episode of </w:t>
      </w:r>
      <w:proofErr w:type="spellStart"/>
      <w:r w:rsidRPr="0045534F">
        <w:rPr>
          <w:rFonts w:eastAsiaTheme="minorHAnsi"/>
        </w:rPr>
        <w:t>Uwet</w:t>
      </w:r>
      <w:proofErr w:type="spellEnd"/>
      <w:r w:rsidRPr="0045534F">
        <w:rPr>
          <w:rFonts w:eastAsiaTheme="minorHAnsi"/>
        </w:rPr>
        <w:t xml:space="preserve"> </w:t>
      </w:r>
      <w:r w:rsidRPr="0045534F">
        <w:rPr>
          <w:rFonts w:eastAsiaTheme="minorHAnsi"/>
        </w:rPr>
        <w:tab/>
        <w:t>area, Oban- massif, Nigeria. Precambrian, 34, 269 - 289.</w:t>
      </w:r>
    </w:p>
    <w:p w14:paraId="5B74A838" w14:textId="77777777" w:rsidR="00706464" w:rsidRPr="0045534F" w:rsidRDefault="005831FD" w:rsidP="00706464">
      <w:pPr>
        <w:spacing w:line="360" w:lineRule="auto"/>
        <w:jc w:val="both"/>
        <w:rPr>
          <w:rFonts w:eastAsiaTheme="minorHAnsi"/>
        </w:rPr>
      </w:pPr>
      <w:proofErr w:type="spellStart"/>
      <w:r w:rsidRPr="0045534F">
        <w:rPr>
          <w:rFonts w:eastAsiaTheme="minorHAnsi"/>
        </w:rPr>
        <w:t>Elueze</w:t>
      </w:r>
      <w:proofErr w:type="spellEnd"/>
      <w:r w:rsidRPr="0045534F">
        <w:rPr>
          <w:rFonts w:eastAsiaTheme="minorHAnsi"/>
        </w:rPr>
        <w:t xml:space="preserve">, A. A. (1980). Geochemical Investigation of Proterozoic </w:t>
      </w:r>
      <w:proofErr w:type="spellStart"/>
      <w:r w:rsidRPr="0045534F">
        <w:rPr>
          <w:rFonts w:eastAsiaTheme="minorHAnsi"/>
        </w:rPr>
        <w:t>Amphibolites</w:t>
      </w:r>
      <w:proofErr w:type="spellEnd"/>
      <w:r w:rsidRPr="0045534F">
        <w:rPr>
          <w:rFonts w:eastAsiaTheme="minorHAnsi"/>
        </w:rPr>
        <w:t xml:space="preserve"> and Metal - </w:t>
      </w:r>
      <w:r w:rsidRPr="0045534F">
        <w:rPr>
          <w:rFonts w:eastAsiaTheme="minorHAnsi"/>
        </w:rPr>
        <w:tab/>
      </w:r>
      <w:proofErr w:type="spellStart"/>
      <w:r w:rsidRPr="0045534F">
        <w:rPr>
          <w:rFonts w:eastAsiaTheme="minorHAnsi"/>
        </w:rPr>
        <w:t>Ultramafites</w:t>
      </w:r>
      <w:proofErr w:type="spellEnd"/>
      <w:r w:rsidRPr="0045534F">
        <w:rPr>
          <w:rFonts w:eastAsiaTheme="minorHAnsi"/>
        </w:rPr>
        <w:t xml:space="preserve"> in Nigeria, Schist belts, Implications for Precambrian Crustal Evolution. </w:t>
      </w:r>
      <w:r w:rsidRPr="0045534F">
        <w:rPr>
          <w:rFonts w:eastAsiaTheme="minorHAnsi"/>
        </w:rPr>
        <w:tab/>
      </w:r>
      <w:r w:rsidRPr="0045534F">
        <w:rPr>
          <w:rFonts w:eastAsiaTheme="minorHAnsi"/>
          <w:i/>
          <w:iCs/>
        </w:rPr>
        <w:t>Ph.D. Thesis</w:t>
      </w:r>
      <w:r w:rsidRPr="0045534F">
        <w:rPr>
          <w:rFonts w:eastAsiaTheme="minorHAnsi"/>
        </w:rPr>
        <w:t>, University of Ibadan, (Unpublished).</w:t>
      </w:r>
    </w:p>
    <w:p w14:paraId="25665924" w14:textId="77777777" w:rsidR="00706464" w:rsidRPr="0045534F" w:rsidRDefault="005831FD" w:rsidP="00706464">
      <w:pPr>
        <w:spacing w:line="360" w:lineRule="auto"/>
        <w:jc w:val="both"/>
        <w:rPr>
          <w:rFonts w:eastAsiaTheme="minorHAnsi"/>
        </w:rPr>
      </w:pPr>
      <w:proofErr w:type="spellStart"/>
      <w:r w:rsidRPr="0045534F">
        <w:rPr>
          <w:rFonts w:eastAsiaTheme="minorHAnsi"/>
        </w:rPr>
        <w:t>Elueze</w:t>
      </w:r>
      <w:proofErr w:type="spellEnd"/>
      <w:r w:rsidRPr="0045534F">
        <w:rPr>
          <w:rFonts w:eastAsiaTheme="minorHAnsi"/>
        </w:rPr>
        <w:t xml:space="preserve">, A.A (1992). Rift system for Proterozoic Schist belt in Nigeria, </w:t>
      </w:r>
      <w:r w:rsidRPr="0045534F">
        <w:rPr>
          <w:rFonts w:eastAsiaTheme="minorHAnsi"/>
          <w:i/>
          <w:iCs/>
        </w:rPr>
        <w:t xml:space="preserve">Tectonophysics, 209, </w:t>
      </w:r>
      <w:r w:rsidRPr="0045534F">
        <w:rPr>
          <w:rFonts w:eastAsiaTheme="minorHAnsi"/>
        </w:rPr>
        <w:t>167-</w:t>
      </w:r>
      <w:r w:rsidRPr="0045534F">
        <w:rPr>
          <w:rFonts w:eastAsiaTheme="minorHAnsi"/>
        </w:rPr>
        <w:tab/>
        <w:t>169.</w:t>
      </w:r>
    </w:p>
    <w:p w14:paraId="62768A06" w14:textId="77777777" w:rsidR="00706464" w:rsidRPr="0045534F" w:rsidRDefault="005831FD" w:rsidP="00706464">
      <w:pPr>
        <w:spacing w:line="360" w:lineRule="auto"/>
        <w:jc w:val="both"/>
        <w:rPr>
          <w:rFonts w:eastAsiaTheme="minorHAnsi"/>
        </w:rPr>
      </w:pPr>
      <w:proofErr w:type="spellStart"/>
      <w:r w:rsidRPr="0045534F">
        <w:rPr>
          <w:rFonts w:eastAsiaTheme="minorHAnsi"/>
        </w:rPr>
        <w:t>Elueze</w:t>
      </w:r>
      <w:proofErr w:type="spellEnd"/>
      <w:r w:rsidRPr="0045534F">
        <w:rPr>
          <w:rFonts w:eastAsiaTheme="minorHAnsi"/>
        </w:rPr>
        <w:t xml:space="preserve">, A. A and </w:t>
      </w:r>
      <w:proofErr w:type="spellStart"/>
      <w:r w:rsidRPr="0045534F">
        <w:rPr>
          <w:rFonts w:eastAsiaTheme="minorHAnsi"/>
        </w:rPr>
        <w:t>Okunlola</w:t>
      </w:r>
      <w:proofErr w:type="spellEnd"/>
      <w:r w:rsidRPr="0045534F">
        <w:rPr>
          <w:rFonts w:eastAsiaTheme="minorHAnsi"/>
        </w:rPr>
        <w:t xml:space="preserve"> O. A (2003).  Compositional Features and Industrial Appraisal of the </w:t>
      </w:r>
      <w:r w:rsidRPr="0045534F">
        <w:rPr>
          <w:rFonts w:eastAsiaTheme="minorHAnsi"/>
        </w:rPr>
        <w:tab/>
        <w:t xml:space="preserve">Metamorphosed Carbonate Rocks of </w:t>
      </w:r>
      <w:proofErr w:type="spellStart"/>
      <w:r w:rsidRPr="0045534F">
        <w:rPr>
          <w:rFonts w:eastAsiaTheme="minorHAnsi"/>
        </w:rPr>
        <w:t>Burum</w:t>
      </w:r>
      <w:proofErr w:type="spellEnd"/>
      <w:r w:rsidRPr="0045534F">
        <w:rPr>
          <w:rFonts w:eastAsiaTheme="minorHAnsi"/>
        </w:rPr>
        <w:t xml:space="preserve"> and </w:t>
      </w:r>
      <w:proofErr w:type="spellStart"/>
      <w:r w:rsidRPr="0045534F">
        <w:rPr>
          <w:rFonts w:eastAsiaTheme="minorHAnsi"/>
        </w:rPr>
        <w:t>Jakura</w:t>
      </w:r>
      <w:proofErr w:type="spellEnd"/>
      <w:r w:rsidRPr="0045534F">
        <w:rPr>
          <w:rFonts w:eastAsiaTheme="minorHAnsi"/>
        </w:rPr>
        <w:t xml:space="preserve"> area, central Nigeria.</w:t>
      </w:r>
    </w:p>
    <w:p w14:paraId="789A011C" w14:textId="77777777" w:rsidR="00706464" w:rsidRPr="0045534F" w:rsidRDefault="005831FD" w:rsidP="00706464">
      <w:pPr>
        <w:spacing w:line="360" w:lineRule="auto"/>
        <w:jc w:val="both"/>
        <w:rPr>
          <w:rFonts w:eastAsiaTheme="minorHAnsi"/>
        </w:rPr>
      </w:pPr>
      <w:proofErr w:type="spellStart"/>
      <w:r w:rsidRPr="0045534F">
        <w:rPr>
          <w:rFonts w:eastAsiaTheme="minorHAnsi"/>
        </w:rPr>
        <w:t>Emofurieta</w:t>
      </w:r>
      <w:proofErr w:type="spellEnd"/>
      <w:r w:rsidRPr="0045534F">
        <w:rPr>
          <w:rFonts w:eastAsiaTheme="minorHAnsi"/>
        </w:rPr>
        <w:t xml:space="preserve">, W.O and </w:t>
      </w:r>
      <w:proofErr w:type="spellStart"/>
      <w:r w:rsidRPr="0045534F">
        <w:rPr>
          <w:rFonts w:eastAsiaTheme="minorHAnsi"/>
        </w:rPr>
        <w:t>Ekuajemi</w:t>
      </w:r>
      <w:proofErr w:type="spellEnd"/>
      <w:r w:rsidRPr="0045534F">
        <w:rPr>
          <w:rFonts w:eastAsiaTheme="minorHAnsi"/>
        </w:rPr>
        <w:t xml:space="preserve"> V.O. (1995). Lime products and economic aspects of </w:t>
      </w:r>
      <w:proofErr w:type="spellStart"/>
      <w:r w:rsidRPr="0045534F">
        <w:rPr>
          <w:rFonts w:eastAsiaTheme="minorHAnsi"/>
        </w:rPr>
        <w:t>Igbetti</w:t>
      </w:r>
      <w:proofErr w:type="spellEnd"/>
      <w:r w:rsidRPr="0045534F">
        <w:rPr>
          <w:rFonts w:eastAsiaTheme="minorHAnsi"/>
        </w:rPr>
        <w:t xml:space="preserve">, </w:t>
      </w:r>
      <w:r w:rsidRPr="0045534F">
        <w:rPr>
          <w:rFonts w:eastAsiaTheme="minorHAnsi"/>
        </w:rPr>
        <w:tab/>
      </w:r>
      <w:proofErr w:type="spellStart"/>
      <w:r w:rsidRPr="0045534F">
        <w:rPr>
          <w:rFonts w:eastAsiaTheme="minorHAnsi"/>
        </w:rPr>
        <w:t>Ososo</w:t>
      </w:r>
      <w:proofErr w:type="spellEnd"/>
      <w:r w:rsidRPr="0045534F">
        <w:rPr>
          <w:rFonts w:eastAsiaTheme="minorHAnsi"/>
        </w:rPr>
        <w:t xml:space="preserve"> </w:t>
      </w:r>
      <w:r w:rsidRPr="0045534F">
        <w:rPr>
          <w:rFonts w:eastAsiaTheme="minorHAnsi"/>
        </w:rPr>
        <w:tab/>
        <w:t xml:space="preserve">and </w:t>
      </w:r>
      <w:proofErr w:type="spellStart"/>
      <w:r w:rsidRPr="0045534F">
        <w:rPr>
          <w:rFonts w:eastAsiaTheme="minorHAnsi"/>
        </w:rPr>
        <w:t>Jakura</w:t>
      </w:r>
      <w:proofErr w:type="spellEnd"/>
      <w:r w:rsidRPr="0045534F">
        <w:rPr>
          <w:rFonts w:eastAsiaTheme="minorHAnsi"/>
        </w:rPr>
        <w:t xml:space="preserve"> marble deposits in Southwest </w:t>
      </w:r>
      <w:proofErr w:type="spellStart"/>
      <w:r w:rsidRPr="0045534F">
        <w:rPr>
          <w:rFonts w:eastAsiaTheme="minorHAnsi"/>
        </w:rPr>
        <w:t>Nig</w:t>
      </w:r>
      <w:proofErr w:type="spellEnd"/>
      <w:r w:rsidRPr="0045534F">
        <w:rPr>
          <w:rFonts w:eastAsiaTheme="minorHAnsi"/>
        </w:rPr>
        <w:t xml:space="preserve">: </w:t>
      </w:r>
      <w:r w:rsidRPr="0045534F">
        <w:rPr>
          <w:rFonts w:eastAsiaTheme="minorHAnsi"/>
          <w:i/>
        </w:rPr>
        <w:t>Journal of Min. and Geol</w:t>
      </w:r>
      <w:r w:rsidRPr="0045534F">
        <w:rPr>
          <w:rFonts w:eastAsiaTheme="minorHAnsi"/>
        </w:rPr>
        <w:t xml:space="preserve">. 31, 1, 89 </w:t>
      </w:r>
      <w:r w:rsidRPr="0045534F">
        <w:rPr>
          <w:rFonts w:eastAsiaTheme="minorHAnsi"/>
        </w:rPr>
        <w:tab/>
        <w:t>- 97.</w:t>
      </w:r>
    </w:p>
    <w:p w14:paraId="472995D1" w14:textId="77777777" w:rsidR="00706464" w:rsidRPr="0045534F" w:rsidRDefault="005831FD" w:rsidP="00706464">
      <w:pPr>
        <w:spacing w:line="360" w:lineRule="auto"/>
        <w:jc w:val="both"/>
        <w:rPr>
          <w:rFonts w:eastAsiaTheme="minorHAnsi"/>
        </w:rPr>
      </w:pPr>
      <w:proofErr w:type="spellStart"/>
      <w:r w:rsidRPr="0045534F">
        <w:rPr>
          <w:rFonts w:eastAsiaTheme="minorHAnsi"/>
        </w:rPr>
        <w:t>Emofurieta</w:t>
      </w:r>
      <w:proofErr w:type="spellEnd"/>
      <w:r w:rsidRPr="0045534F">
        <w:rPr>
          <w:rFonts w:eastAsiaTheme="minorHAnsi"/>
        </w:rPr>
        <w:t xml:space="preserve">, W.O (1984); The geochemistry of </w:t>
      </w:r>
      <w:proofErr w:type="spellStart"/>
      <w:r w:rsidRPr="0045534F">
        <w:rPr>
          <w:rFonts w:eastAsiaTheme="minorHAnsi"/>
        </w:rPr>
        <w:t>Igbetti</w:t>
      </w:r>
      <w:proofErr w:type="spellEnd"/>
      <w:r w:rsidRPr="0045534F">
        <w:rPr>
          <w:rFonts w:eastAsiaTheme="minorHAnsi"/>
        </w:rPr>
        <w:t xml:space="preserve"> granite complex, </w:t>
      </w:r>
      <w:proofErr w:type="spellStart"/>
      <w:r w:rsidRPr="0045534F">
        <w:rPr>
          <w:rFonts w:eastAsiaTheme="minorHAnsi"/>
        </w:rPr>
        <w:t>Oyo</w:t>
      </w:r>
      <w:proofErr w:type="spellEnd"/>
      <w:r w:rsidRPr="0045534F">
        <w:rPr>
          <w:rFonts w:eastAsiaTheme="minorHAnsi"/>
        </w:rPr>
        <w:t xml:space="preserve"> state, Nigeria. </w:t>
      </w:r>
      <w:r w:rsidRPr="0045534F">
        <w:rPr>
          <w:rFonts w:eastAsiaTheme="minorHAnsi"/>
        </w:rPr>
        <w:tab/>
      </w:r>
      <w:r w:rsidRPr="0045534F">
        <w:rPr>
          <w:rFonts w:eastAsiaTheme="minorHAnsi"/>
          <w:i/>
          <w:iCs/>
        </w:rPr>
        <w:t>Unpublished Ph.D. Thesis</w:t>
      </w:r>
      <w:r w:rsidRPr="0045534F">
        <w:rPr>
          <w:rFonts w:eastAsiaTheme="minorHAnsi"/>
        </w:rPr>
        <w:t xml:space="preserve">, University of Ife, </w:t>
      </w:r>
      <w:proofErr w:type="spellStart"/>
      <w:r w:rsidRPr="0045534F">
        <w:rPr>
          <w:rFonts w:eastAsiaTheme="minorHAnsi"/>
        </w:rPr>
        <w:t>Ile-Ife</w:t>
      </w:r>
      <w:proofErr w:type="spellEnd"/>
      <w:r w:rsidRPr="0045534F">
        <w:rPr>
          <w:rFonts w:eastAsiaTheme="minorHAnsi"/>
        </w:rPr>
        <w:t>. Nigeria.</w:t>
      </w:r>
    </w:p>
    <w:p w14:paraId="21655C80" w14:textId="77777777" w:rsidR="00706464" w:rsidRPr="0045534F" w:rsidRDefault="005831FD" w:rsidP="00706464">
      <w:pPr>
        <w:spacing w:line="360" w:lineRule="auto"/>
        <w:jc w:val="both"/>
        <w:rPr>
          <w:rFonts w:eastAsiaTheme="minorHAnsi"/>
        </w:rPr>
      </w:pPr>
      <w:proofErr w:type="spellStart"/>
      <w:r w:rsidRPr="0045534F">
        <w:rPr>
          <w:rFonts w:eastAsiaTheme="minorHAnsi"/>
        </w:rPr>
        <w:t>Fatoye</w:t>
      </w:r>
      <w:proofErr w:type="spellEnd"/>
      <w:r w:rsidRPr="0045534F">
        <w:rPr>
          <w:rFonts w:eastAsiaTheme="minorHAnsi"/>
        </w:rPr>
        <w:t xml:space="preserve">, F. B. and Gideon, Y. B. (2013). </w:t>
      </w:r>
      <w:r w:rsidRPr="0045534F">
        <w:rPr>
          <w:rFonts w:eastAsiaTheme="minorHAnsi"/>
          <w:bCs/>
        </w:rPr>
        <w:t xml:space="preserve">Geology and Occurrences of Limestone and Marble in </w:t>
      </w:r>
      <w:r w:rsidRPr="0045534F">
        <w:rPr>
          <w:rFonts w:eastAsiaTheme="minorHAnsi"/>
          <w:bCs/>
        </w:rPr>
        <w:tab/>
        <w:t xml:space="preserve">Nigeria, </w:t>
      </w:r>
      <w:r w:rsidRPr="0045534F">
        <w:rPr>
          <w:rFonts w:eastAsiaTheme="minorHAnsi"/>
          <w:i/>
        </w:rPr>
        <w:t>Journal of Natural Sciences Research</w:t>
      </w:r>
      <w:r w:rsidRPr="0045534F">
        <w:rPr>
          <w:rFonts w:eastAsiaTheme="minorHAnsi"/>
        </w:rPr>
        <w:t>, 3, 11, 60</w:t>
      </w:r>
    </w:p>
    <w:p w14:paraId="489A71B7" w14:textId="77777777" w:rsidR="00706464" w:rsidRPr="0045534F" w:rsidRDefault="005831FD" w:rsidP="00706464">
      <w:pPr>
        <w:spacing w:line="360" w:lineRule="auto"/>
        <w:jc w:val="both"/>
        <w:rPr>
          <w:rFonts w:eastAsiaTheme="minorHAnsi"/>
          <w:iCs/>
        </w:rPr>
      </w:pPr>
      <w:r w:rsidRPr="0045534F">
        <w:rPr>
          <w:rFonts w:eastAsiaTheme="minorHAnsi"/>
        </w:rPr>
        <w:t xml:space="preserve">Falconer, J. D. (1911). The Geology and geography of northern Nigeria. </w:t>
      </w:r>
      <w:r w:rsidRPr="0045534F">
        <w:rPr>
          <w:rFonts w:eastAsiaTheme="minorHAnsi"/>
          <w:i/>
          <w:iCs/>
        </w:rPr>
        <w:t xml:space="preserve">Macmillan, London, </w:t>
      </w:r>
      <w:r w:rsidRPr="0045534F">
        <w:rPr>
          <w:rFonts w:eastAsiaTheme="minorHAnsi"/>
          <w:iCs/>
        </w:rPr>
        <w:t>295.</w:t>
      </w:r>
    </w:p>
    <w:p w14:paraId="680963CD" w14:textId="77777777" w:rsidR="00706464" w:rsidRPr="0045534F" w:rsidRDefault="005831FD" w:rsidP="00706464">
      <w:pPr>
        <w:spacing w:line="360" w:lineRule="auto"/>
        <w:jc w:val="both"/>
        <w:rPr>
          <w:rFonts w:eastAsiaTheme="minorHAnsi"/>
          <w:i/>
          <w:iCs/>
        </w:rPr>
      </w:pPr>
      <w:r w:rsidRPr="0045534F">
        <w:rPr>
          <w:rFonts w:eastAsiaTheme="minorHAnsi"/>
        </w:rPr>
        <w:t xml:space="preserve">Grant, N. K. (1970). Geochronology of Precambrian Basement rocks from Ibadan, Southwestern </w:t>
      </w:r>
      <w:r w:rsidRPr="0045534F">
        <w:rPr>
          <w:rFonts w:eastAsiaTheme="minorHAnsi"/>
        </w:rPr>
        <w:tab/>
        <w:t>Nigeria</w:t>
      </w:r>
      <w:r w:rsidRPr="0045534F">
        <w:rPr>
          <w:rFonts w:eastAsiaTheme="minorHAnsi"/>
          <w:i/>
          <w:iCs/>
        </w:rPr>
        <w:t>: Earth and planetary science letters 10, 29 - 38.</w:t>
      </w:r>
    </w:p>
    <w:p w14:paraId="4B46A602" w14:textId="77777777" w:rsidR="00706464" w:rsidRPr="0045534F" w:rsidRDefault="005831FD" w:rsidP="00706464">
      <w:pPr>
        <w:spacing w:line="360" w:lineRule="auto"/>
        <w:jc w:val="both"/>
        <w:rPr>
          <w:rFonts w:eastAsiaTheme="minorHAnsi"/>
          <w:i/>
          <w:iCs/>
        </w:rPr>
      </w:pPr>
      <w:r w:rsidRPr="0045534F">
        <w:rPr>
          <w:rFonts w:eastAsiaTheme="minorHAnsi"/>
        </w:rPr>
        <w:t xml:space="preserve">International Society for Rock Mechanics (ISRM), (1978). Suggested Methods for the Description </w:t>
      </w:r>
      <w:r w:rsidRPr="0045534F">
        <w:rPr>
          <w:rFonts w:eastAsiaTheme="minorHAnsi"/>
        </w:rPr>
        <w:tab/>
        <w:t xml:space="preserve">of Discontinuities in Rock Masses. </w:t>
      </w:r>
      <w:r w:rsidRPr="0045534F">
        <w:rPr>
          <w:rFonts w:eastAsiaTheme="minorHAnsi"/>
          <w:i/>
        </w:rPr>
        <w:t>Int. J. Rock Mech. Min. Sci</w:t>
      </w:r>
      <w:r w:rsidRPr="0045534F">
        <w:rPr>
          <w:rFonts w:eastAsiaTheme="minorHAnsi"/>
        </w:rPr>
        <w:t xml:space="preserve">. and </w:t>
      </w:r>
      <w:proofErr w:type="spellStart"/>
      <w:r w:rsidRPr="0045534F">
        <w:rPr>
          <w:rFonts w:eastAsiaTheme="minorHAnsi"/>
        </w:rPr>
        <w:t>Geomech</w:t>
      </w:r>
      <w:proofErr w:type="spellEnd"/>
      <w:r w:rsidRPr="0045534F">
        <w:rPr>
          <w:rFonts w:eastAsiaTheme="minorHAnsi"/>
        </w:rPr>
        <w:t xml:space="preserve">. </w:t>
      </w:r>
      <w:proofErr w:type="spellStart"/>
      <w:r w:rsidRPr="0045534F">
        <w:rPr>
          <w:rFonts w:eastAsiaTheme="minorHAnsi"/>
        </w:rPr>
        <w:t>Abstr</w:t>
      </w:r>
      <w:proofErr w:type="spellEnd"/>
      <w:r w:rsidRPr="0045534F">
        <w:rPr>
          <w:rFonts w:eastAsiaTheme="minorHAnsi"/>
        </w:rPr>
        <w:t xml:space="preserve">. 15, </w:t>
      </w:r>
      <w:r w:rsidRPr="0045534F">
        <w:rPr>
          <w:rFonts w:eastAsiaTheme="minorHAnsi"/>
        </w:rPr>
        <w:tab/>
        <w:t xml:space="preserve">319 - 368. </w:t>
      </w:r>
    </w:p>
    <w:p w14:paraId="705B8233" w14:textId="77777777" w:rsidR="00706464" w:rsidRPr="0045534F" w:rsidRDefault="005831FD" w:rsidP="00706464">
      <w:pPr>
        <w:spacing w:line="360" w:lineRule="auto"/>
        <w:jc w:val="both"/>
        <w:rPr>
          <w:rFonts w:eastAsiaTheme="minorHAnsi"/>
          <w:i/>
          <w:iCs/>
        </w:rPr>
      </w:pPr>
      <w:r w:rsidRPr="0045534F">
        <w:rPr>
          <w:rFonts w:eastAsiaTheme="minorHAnsi"/>
        </w:rPr>
        <w:t xml:space="preserve">Jones, H. A and Hockey, R.D (1964). The Geology of Parts of Southwestern Nigeria: </w:t>
      </w:r>
      <w:r w:rsidRPr="0045534F">
        <w:rPr>
          <w:rFonts w:eastAsiaTheme="minorHAnsi"/>
          <w:i/>
          <w:iCs/>
        </w:rPr>
        <w:t xml:space="preserve">Bulletin, </w:t>
      </w:r>
      <w:r w:rsidRPr="0045534F">
        <w:rPr>
          <w:rFonts w:eastAsiaTheme="minorHAnsi"/>
          <w:i/>
          <w:iCs/>
        </w:rPr>
        <w:tab/>
        <w:t xml:space="preserve">GSN </w:t>
      </w:r>
      <w:r w:rsidRPr="0045534F">
        <w:rPr>
          <w:rFonts w:eastAsiaTheme="minorHAnsi"/>
          <w:i/>
          <w:iCs/>
        </w:rPr>
        <w:tab/>
        <w:t>31,101.</w:t>
      </w:r>
    </w:p>
    <w:p w14:paraId="019ED8D0" w14:textId="77777777" w:rsidR="00706464" w:rsidRPr="0045534F" w:rsidRDefault="005831FD" w:rsidP="00706464">
      <w:pPr>
        <w:spacing w:line="360" w:lineRule="auto"/>
        <w:jc w:val="both"/>
        <w:rPr>
          <w:rFonts w:eastAsiaTheme="minorHAnsi"/>
        </w:rPr>
      </w:pPr>
      <w:proofErr w:type="spellStart"/>
      <w:r w:rsidRPr="0045534F">
        <w:rPr>
          <w:rFonts w:eastAsiaTheme="minorHAnsi"/>
        </w:rPr>
        <w:t>Lazzarini</w:t>
      </w:r>
      <w:proofErr w:type="spellEnd"/>
      <w:r w:rsidRPr="0045534F">
        <w:rPr>
          <w:rFonts w:eastAsiaTheme="minorHAnsi"/>
        </w:rPr>
        <w:t xml:space="preserve">, L. (2004). </w:t>
      </w:r>
      <w:proofErr w:type="spellStart"/>
      <w:r w:rsidRPr="0045534F">
        <w:rPr>
          <w:rFonts w:eastAsiaTheme="minorHAnsi"/>
        </w:rPr>
        <w:t>Archaeometric</w:t>
      </w:r>
      <w:proofErr w:type="spellEnd"/>
      <w:r w:rsidRPr="0045534F">
        <w:rPr>
          <w:rFonts w:eastAsiaTheme="minorHAnsi"/>
        </w:rPr>
        <w:t xml:space="preserve"> Aspects of White and </w:t>
      </w:r>
      <w:proofErr w:type="spellStart"/>
      <w:r w:rsidRPr="0045534F">
        <w:rPr>
          <w:rFonts w:eastAsiaTheme="minorHAnsi"/>
        </w:rPr>
        <w:t>Coloured</w:t>
      </w:r>
      <w:proofErr w:type="spellEnd"/>
      <w:r w:rsidRPr="0045534F">
        <w:rPr>
          <w:rFonts w:eastAsiaTheme="minorHAnsi"/>
        </w:rPr>
        <w:t xml:space="preserve"> marbles used in antiquity: </w:t>
      </w:r>
      <w:r w:rsidRPr="0045534F">
        <w:rPr>
          <w:rFonts w:eastAsiaTheme="minorHAnsi"/>
        </w:rPr>
        <w:tab/>
        <w:t xml:space="preserve">The state of the art. </w:t>
      </w:r>
      <w:proofErr w:type="spellStart"/>
      <w:r w:rsidRPr="0045534F">
        <w:rPr>
          <w:rFonts w:eastAsiaTheme="minorHAnsi"/>
          <w:i/>
        </w:rPr>
        <w:t>Periodico</w:t>
      </w:r>
      <w:proofErr w:type="spellEnd"/>
      <w:r w:rsidRPr="0045534F">
        <w:rPr>
          <w:rFonts w:eastAsiaTheme="minorHAnsi"/>
          <w:i/>
        </w:rPr>
        <w:t xml:space="preserve"> </w:t>
      </w:r>
      <w:proofErr w:type="spellStart"/>
      <w:r w:rsidRPr="0045534F">
        <w:rPr>
          <w:rFonts w:eastAsiaTheme="minorHAnsi"/>
          <w:i/>
        </w:rPr>
        <w:t>di</w:t>
      </w:r>
      <w:proofErr w:type="spellEnd"/>
      <w:r w:rsidRPr="0045534F">
        <w:rPr>
          <w:rFonts w:eastAsiaTheme="minorHAnsi"/>
          <w:i/>
        </w:rPr>
        <w:t xml:space="preserve"> </w:t>
      </w:r>
      <w:proofErr w:type="spellStart"/>
      <w:r w:rsidRPr="0045534F">
        <w:rPr>
          <w:rFonts w:eastAsiaTheme="minorHAnsi"/>
          <w:i/>
        </w:rPr>
        <w:t>Mineralogia</w:t>
      </w:r>
      <w:proofErr w:type="spellEnd"/>
      <w:r w:rsidRPr="0045534F">
        <w:rPr>
          <w:rFonts w:eastAsiaTheme="minorHAnsi"/>
          <w:i/>
        </w:rPr>
        <w:t>,</w:t>
      </w:r>
      <w:r w:rsidRPr="0045534F">
        <w:rPr>
          <w:rFonts w:eastAsiaTheme="minorHAnsi"/>
        </w:rPr>
        <w:t xml:space="preserve"> 73(3), 113-125.</w:t>
      </w:r>
    </w:p>
    <w:p w14:paraId="45F067D2" w14:textId="77777777" w:rsidR="00706464" w:rsidRPr="0045534F" w:rsidRDefault="005831FD" w:rsidP="00706464">
      <w:pPr>
        <w:spacing w:line="360" w:lineRule="auto"/>
        <w:jc w:val="both"/>
        <w:rPr>
          <w:rFonts w:eastAsiaTheme="minorHAnsi"/>
        </w:rPr>
      </w:pPr>
      <w:r w:rsidRPr="0045534F">
        <w:rPr>
          <w:rFonts w:eastAsiaTheme="minorHAnsi"/>
        </w:rPr>
        <w:t>Mann, J. (2006). The Four Basic Keys to Successful Stone Selection. Discovery Stone, 10: 34 - 38</w:t>
      </w:r>
    </w:p>
    <w:p w14:paraId="32CBCF57" w14:textId="77777777" w:rsidR="00706464" w:rsidRPr="0045534F" w:rsidRDefault="005831FD" w:rsidP="00706464">
      <w:pPr>
        <w:spacing w:line="360" w:lineRule="auto"/>
        <w:jc w:val="both"/>
        <w:rPr>
          <w:rFonts w:eastAsiaTheme="minorHAnsi"/>
        </w:rPr>
      </w:pPr>
      <w:r w:rsidRPr="0045534F">
        <w:rPr>
          <w:rFonts w:eastAsiaTheme="minorHAnsi"/>
        </w:rPr>
        <w:t xml:space="preserve">McCurry, P. (1976). The geology of the Precambrian and Lower Paleozoic Rocks of Northern </w:t>
      </w:r>
      <w:r w:rsidRPr="0045534F">
        <w:rPr>
          <w:rFonts w:eastAsiaTheme="minorHAnsi"/>
        </w:rPr>
        <w:tab/>
        <w:t xml:space="preserve">Nigeria. </w:t>
      </w:r>
      <w:r w:rsidRPr="0045534F">
        <w:rPr>
          <w:rFonts w:eastAsiaTheme="minorHAnsi"/>
          <w:i/>
          <w:iCs/>
        </w:rPr>
        <w:t xml:space="preserve">A Review in Geology of Nigeria. </w:t>
      </w:r>
      <w:r w:rsidRPr="0045534F">
        <w:rPr>
          <w:rFonts w:eastAsiaTheme="minorHAnsi"/>
        </w:rPr>
        <w:t xml:space="preserve">C.A </w:t>
      </w:r>
      <w:proofErr w:type="spellStart"/>
      <w:r w:rsidRPr="0045534F">
        <w:rPr>
          <w:rFonts w:eastAsiaTheme="minorHAnsi"/>
        </w:rPr>
        <w:t>Kogbe</w:t>
      </w:r>
      <w:proofErr w:type="spellEnd"/>
      <w:r w:rsidRPr="0045534F">
        <w:rPr>
          <w:rFonts w:eastAsiaTheme="minorHAnsi"/>
        </w:rPr>
        <w:t xml:space="preserve"> (ed). Elizabethan publications Lagos.</w:t>
      </w:r>
    </w:p>
    <w:p w14:paraId="4FDDF8B3" w14:textId="77777777" w:rsidR="00706464" w:rsidRPr="0045534F" w:rsidRDefault="005831FD" w:rsidP="00706464">
      <w:pPr>
        <w:spacing w:line="360" w:lineRule="auto"/>
        <w:jc w:val="both"/>
        <w:rPr>
          <w:rFonts w:eastAsiaTheme="minorHAnsi"/>
        </w:rPr>
      </w:pPr>
      <w:r w:rsidRPr="0045534F">
        <w:rPr>
          <w:rFonts w:eastAsiaTheme="minorHAnsi"/>
        </w:rPr>
        <w:t xml:space="preserve">Moos A. V. and De </w:t>
      </w:r>
      <w:proofErr w:type="spellStart"/>
      <w:r w:rsidRPr="0045534F">
        <w:rPr>
          <w:rFonts w:eastAsiaTheme="minorHAnsi"/>
        </w:rPr>
        <w:t>Quervain</w:t>
      </w:r>
      <w:proofErr w:type="spellEnd"/>
      <w:r w:rsidRPr="0045534F">
        <w:rPr>
          <w:rFonts w:eastAsiaTheme="minorHAnsi"/>
        </w:rPr>
        <w:t xml:space="preserve"> F. (1948). </w:t>
      </w:r>
      <w:proofErr w:type="spellStart"/>
      <w:r w:rsidRPr="0045534F">
        <w:rPr>
          <w:rFonts w:eastAsiaTheme="minorHAnsi"/>
        </w:rPr>
        <w:t>Techniche</w:t>
      </w:r>
      <w:proofErr w:type="spellEnd"/>
      <w:r w:rsidRPr="0045534F">
        <w:rPr>
          <w:rFonts w:eastAsiaTheme="minorHAnsi"/>
        </w:rPr>
        <w:t xml:space="preserve"> </w:t>
      </w:r>
      <w:proofErr w:type="spellStart"/>
      <w:r w:rsidRPr="0045534F">
        <w:rPr>
          <w:rFonts w:eastAsiaTheme="minorHAnsi"/>
        </w:rPr>
        <w:t>Gestinkunde</w:t>
      </w:r>
      <w:proofErr w:type="spellEnd"/>
      <w:r w:rsidRPr="0045534F">
        <w:rPr>
          <w:rFonts w:eastAsiaTheme="minorHAnsi"/>
        </w:rPr>
        <w:t xml:space="preserve">. Basel, Switzerland </w:t>
      </w:r>
      <w:proofErr w:type="spellStart"/>
      <w:r w:rsidRPr="0045534F">
        <w:rPr>
          <w:rFonts w:eastAsiaTheme="minorHAnsi"/>
        </w:rPr>
        <w:t>Verlag</w:t>
      </w:r>
      <w:proofErr w:type="spellEnd"/>
      <w:r w:rsidRPr="0045534F">
        <w:rPr>
          <w:rFonts w:eastAsiaTheme="minorHAnsi"/>
        </w:rPr>
        <w:t xml:space="preserve"> </w:t>
      </w:r>
      <w:r w:rsidRPr="0045534F">
        <w:rPr>
          <w:rFonts w:eastAsiaTheme="minorHAnsi"/>
        </w:rPr>
        <w:tab/>
      </w:r>
      <w:proofErr w:type="spellStart"/>
      <w:r w:rsidRPr="0045534F">
        <w:rPr>
          <w:rFonts w:eastAsiaTheme="minorHAnsi"/>
        </w:rPr>
        <w:t>Birkhauser</w:t>
      </w:r>
      <w:proofErr w:type="spellEnd"/>
      <w:r w:rsidRPr="0045534F">
        <w:rPr>
          <w:rFonts w:eastAsiaTheme="minorHAnsi"/>
        </w:rPr>
        <w:t xml:space="preserve"> (in German).</w:t>
      </w:r>
    </w:p>
    <w:p w14:paraId="119AB86E" w14:textId="77777777" w:rsidR="00706464" w:rsidRPr="0045534F" w:rsidRDefault="005831FD" w:rsidP="00706464">
      <w:pPr>
        <w:spacing w:line="360" w:lineRule="auto"/>
        <w:jc w:val="both"/>
        <w:rPr>
          <w:rFonts w:eastAsiaTheme="minorHAnsi"/>
        </w:rPr>
      </w:pPr>
      <w:proofErr w:type="spellStart"/>
      <w:r w:rsidRPr="0045534F">
        <w:rPr>
          <w:rFonts w:eastAsiaTheme="minorHAnsi"/>
        </w:rPr>
        <w:t>Muotoh</w:t>
      </w:r>
      <w:proofErr w:type="spellEnd"/>
      <w:r w:rsidRPr="0045534F">
        <w:rPr>
          <w:rFonts w:eastAsiaTheme="minorHAnsi"/>
        </w:rPr>
        <w:t xml:space="preserve"> E. O. G., </w:t>
      </w:r>
      <w:proofErr w:type="spellStart"/>
      <w:r w:rsidRPr="0045534F">
        <w:rPr>
          <w:rFonts w:eastAsiaTheme="minorHAnsi"/>
        </w:rPr>
        <w:t>Oluyide</w:t>
      </w:r>
      <w:proofErr w:type="spellEnd"/>
      <w:r w:rsidRPr="0045534F">
        <w:rPr>
          <w:rFonts w:eastAsiaTheme="minorHAnsi"/>
        </w:rPr>
        <w:t xml:space="preserve"> P. O, </w:t>
      </w:r>
      <w:proofErr w:type="spellStart"/>
      <w:r w:rsidRPr="0045534F">
        <w:rPr>
          <w:rFonts w:eastAsiaTheme="minorHAnsi"/>
        </w:rPr>
        <w:t>Okoro</w:t>
      </w:r>
      <w:proofErr w:type="spellEnd"/>
      <w:r w:rsidRPr="0045534F">
        <w:rPr>
          <w:rFonts w:eastAsiaTheme="minorHAnsi"/>
        </w:rPr>
        <w:t xml:space="preserve"> A. U., </w:t>
      </w:r>
      <w:proofErr w:type="spellStart"/>
      <w:r w:rsidRPr="0045534F">
        <w:rPr>
          <w:rFonts w:eastAsiaTheme="minorHAnsi"/>
        </w:rPr>
        <w:t>Muogbo</w:t>
      </w:r>
      <w:proofErr w:type="spellEnd"/>
      <w:r w:rsidRPr="0045534F">
        <w:rPr>
          <w:rFonts w:eastAsiaTheme="minorHAnsi"/>
        </w:rPr>
        <w:t xml:space="preserve">, O. E., (1988). The </w:t>
      </w:r>
      <w:proofErr w:type="spellStart"/>
      <w:r w:rsidRPr="0045534F">
        <w:rPr>
          <w:rFonts w:eastAsiaTheme="minorHAnsi"/>
        </w:rPr>
        <w:t>Muro</w:t>
      </w:r>
      <w:proofErr w:type="spellEnd"/>
      <w:r w:rsidRPr="0045534F">
        <w:rPr>
          <w:rFonts w:eastAsiaTheme="minorHAnsi"/>
        </w:rPr>
        <w:t xml:space="preserve"> Hills Banded Iron </w:t>
      </w:r>
      <w:r w:rsidRPr="0045534F">
        <w:rPr>
          <w:rFonts w:eastAsiaTheme="minorHAnsi"/>
        </w:rPr>
        <w:tab/>
        <w:t>Formations, AC (</w:t>
      </w:r>
      <w:proofErr w:type="spellStart"/>
      <w:r w:rsidRPr="0045534F">
        <w:rPr>
          <w:rFonts w:eastAsiaTheme="minorHAnsi"/>
        </w:rPr>
        <w:t>eds</w:t>
      </w:r>
      <w:proofErr w:type="spellEnd"/>
      <w:r w:rsidRPr="0045534F">
        <w:rPr>
          <w:rFonts w:eastAsiaTheme="minorHAnsi"/>
        </w:rPr>
        <w:t xml:space="preserve">). </w:t>
      </w:r>
      <w:r w:rsidRPr="0045534F">
        <w:rPr>
          <w:rFonts w:eastAsiaTheme="minorHAnsi"/>
          <w:i/>
        </w:rPr>
        <w:t>Precambrian Geology of Nigeria. GSN Kaduna</w:t>
      </w:r>
      <w:r w:rsidRPr="0045534F">
        <w:rPr>
          <w:rFonts w:eastAsiaTheme="minorHAnsi"/>
        </w:rPr>
        <w:t>. 1988; 219-220.</w:t>
      </w:r>
    </w:p>
    <w:p w14:paraId="77A21FC9" w14:textId="77777777" w:rsidR="00706464" w:rsidRPr="0045534F" w:rsidRDefault="005831FD" w:rsidP="00706464">
      <w:pPr>
        <w:spacing w:line="360" w:lineRule="auto"/>
        <w:jc w:val="both"/>
        <w:rPr>
          <w:rFonts w:eastAsiaTheme="minorHAnsi"/>
        </w:rPr>
      </w:pPr>
      <w:proofErr w:type="spellStart"/>
      <w:r w:rsidRPr="0045534F">
        <w:rPr>
          <w:rFonts w:eastAsiaTheme="minorHAnsi"/>
        </w:rPr>
        <w:t>Obasi</w:t>
      </w:r>
      <w:proofErr w:type="spellEnd"/>
      <w:r w:rsidRPr="0045534F">
        <w:rPr>
          <w:rFonts w:eastAsiaTheme="minorHAnsi"/>
        </w:rPr>
        <w:t xml:space="preserve">, R.A (2012). Geochemistry and Appraised of the Economic Potential of Calc-Gneiss and </w:t>
      </w:r>
      <w:r w:rsidRPr="0045534F">
        <w:rPr>
          <w:rFonts w:eastAsiaTheme="minorHAnsi"/>
        </w:rPr>
        <w:tab/>
        <w:t xml:space="preserve">Marble from </w:t>
      </w:r>
      <w:proofErr w:type="spellStart"/>
      <w:r w:rsidRPr="0045534F">
        <w:rPr>
          <w:rFonts w:eastAsiaTheme="minorHAnsi"/>
        </w:rPr>
        <w:t>Igarra</w:t>
      </w:r>
      <w:proofErr w:type="spellEnd"/>
      <w:r w:rsidRPr="0045534F">
        <w:rPr>
          <w:rFonts w:eastAsiaTheme="minorHAnsi"/>
        </w:rPr>
        <w:t xml:space="preserve">, </w:t>
      </w:r>
      <w:proofErr w:type="spellStart"/>
      <w:r w:rsidRPr="0045534F">
        <w:rPr>
          <w:rFonts w:eastAsiaTheme="minorHAnsi"/>
        </w:rPr>
        <w:t>Edo</w:t>
      </w:r>
      <w:proofErr w:type="spellEnd"/>
      <w:r w:rsidRPr="0045534F">
        <w:rPr>
          <w:rFonts w:eastAsiaTheme="minorHAnsi"/>
        </w:rPr>
        <w:t xml:space="preserve"> State South-West, Nigeria. </w:t>
      </w:r>
      <w:r w:rsidRPr="0045534F">
        <w:rPr>
          <w:rFonts w:eastAsiaTheme="minorHAnsi"/>
          <w:i/>
        </w:rPr>
        <w:t xml:space="preserve">ARPN Journal of Science and </w:t>
      </w:r>
      <w:r w:rsidRPr="0045534F">
        <w:rPr>
          <w:rFonts w:eastAsiaTheme="minorHAnsi"/>
          <w:i/>
        </w:rPr>
        <w:tab/>
        <w:t>Technology,</w:t>
      </w:r>
      <w:r w:rsidRPr="0045534F">
        <w:rPr>
          <w:rFonts w:eastAsiaTheme="minorHAnsi"/>
        </w:rPr>
        <w:t xml:space="preserve"> 2 (10), 1018 - 1021. </w:t>
      </w:r>
    </w:p>
    <w:p w14:paraId="21AA5B55"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Obasi</w:t>
      </w:r>
      <w:proofErr w:type="spellEnd"/>
      <w:r w:rsidRPr="0045534F">
        <w:rPr>
          <w:rFonts w:eastAsiaTheme="minorHAnsi"/>
        </w:rPr>
        <w:t xml:space="preserve">, R. and </w:t>
      </w:r>
      <w:proofErr w:type="spellStart"/>
      <w:r w:rsidRPr="0045534F">
        <w:rPr>
          <w:rFonts w:eastAsiaTheme="minorHAnsi"/>
        </w:rPr>
        <w:t>Isife</w:t>
      </w:r>
      <w:proofErr w:type="spellEnd"/>
      <w:r w:rsidRPr="0045534F">
        <w:rPr>
          <w:rFonts w:eastAsiaTheme="minorHAnsi"/>
        </w:rPr>
        <w:t xml:space="preserve">, F. (2012). Geochemistry and Economic Potential of Marble from </w:t>
      </w:r>
      <w:proofErr w:type="spellStart"/>
      <w:r w:rsidRPr="0045534F">
        <w:rPr>
          <w:rFonts w:eastAsiaTheme="minorHAnsi"/>
        </w:rPr>
        <w:t>Ikpeshi</w:t>
      </w:r>
      <w:proofErr w:type="spellEnd"/>
      <w:r w:rsidRPr="0045534F">
        <w:rPr>
          <w:rFonts w:eastAsiaTheme="minorHAnsi"/>
        </w:rPr>
        <w:t xml:space="preserve">, </w:t>
      </w:r>
      <w:r w:rsidRPr="0045534F">
        <w:rPr>
          <w:rFonts w:eastAsiaTheme="minorHAnsi"/>
        </w:rPr>
        <w:tab/>
        <w:t xml:space="preserve">South-west, Nigeria, </w:t>
      </w:r>
      <w:r w:rsidRPr="0045534F">
        <w:rPr>
          <w:rFonts w:eastAsiaTheme="minorHAnsi"/>
          <w:i/>
        </w:rPr>
        <w:t>Journal of Engineering and Applied Sciences</w:t>
      </w:r>
      <w:r w:rsidRPr="0045534F">
        <w:rPr>
          <w:rFonts w:eastAsiaTheme="minorHAnsi"/>
        </w:rPr>
        <w:t xml:space="preserve">, 7, 6. </w:t>
      </w:r>
    </w:p>
    <w:p w14:paraId="1F7E825B" w14:textId="77777777" w:rsidR="00706464" w:rsidRPr="0045534F" w:rsidRDefault="005831FD" w:rsidP="00706464">
      <w:pPr>
        <w:spacing w:line="360" w:lineRule="auto"/>
        <w:jc w:val="both"/>
        <w:rPr>
          <w:rFonts w:eastAsiaTheme="minorHAnsi"/>
          <w:bCs/>
        </w:rPr>
      </w:pPr>
      <w:proofErr w:type="spellStart"/>
      <w:r w:rsidRPr="0045534F">
        <w:rPr>
          <w:rFonts w:eastAsiaTheme="minorHAnsi"/>
        </w:rPr>
        <w:t>Odewumi</w:t>
      </w:r>
      <w:proofErr w:type="spellEnd"/>
      <w:r w:rsidRPr="0045534F">
        <w:rPr>
          <w:rFonts w:eastAsiaTheme="minorHAnsi"/>
        </w:rPr>
        <w:t xml:space="preserve">, S. C., Ojo, O. J. and </w:t>
      </w:r>
      <w:proofErr w:type="spellStart"/>
      <w:r w:rsidRPr="0045534F">
        <w:rPr>
          <w:rFonts w:eastAsiaTheme="minorHAnsi"/>
        </w:rPr>
        <w:t>Adekeye</w:t>
      </w:r>
      <w:proofErr w:type="spellEnd"/>
      <w:r w:rsidRPr="0045534F">
        <w:rPr>
          <w:rFonts w:eastAsiaTheme="minorHAnsi"/>
        </w:rPr>
        <w:t>, J. I. D. (</w:t>
      </w:r>
      <w:r w:rsidRPr="0045534F">
        <w:rPr>
          <w:rFonts w:eastAsiaTheme="minorHAnsi"/>
          <w:iCs/>
        </w:rPr>
        <w:t xml:space="preserve">2012). </w:t>
      </w:r>
      <w:r w:rsidRPr="0045534F">
        <w:rPr>
          <w:rFonts w:eastAsiaTheme="minorHAnsi"/>
          <w:bCs/>
        </w:rPr>
        <w:t xml:space="preserve">Geological Settings, Geochemical </w:t>
      </w:r>
      <w:r w:rsidRPr="0045534F">
        <w:rPr>
          <w:rFonts w:eastAsiaTheme="minorHAnsi"/>
          <w:bCs/>
        </w:rPr>
        <w:tab/>
        <w:t xml:space="preserve">Characteristics and Signatures of </w:t>
      </w:r>
      <w:proofErr w:type="spellStart"/>
      <w:r w:rsidRPr="0045534F">
        <w:rPr>
          <w:rFonts w:eastAsiaTheme="minorHAnsi"/>
          <w:bCs/>
        </w:rPr>
        <w:t>Elebu</w:t>
      </w:r>
      <w:proofErr w:type="spellEnd"/>
      <w:r w:rsidRPr="0045534F">
        <w:rPr>
          <w:rFonts w:eastAsiaTheme="minorHAnsi"/>
          <w:bCs/>
        </w:rPr>
        <w:t xml:space="preserve">, </w:t>
      </w:r>
      <w:proofErr w:type="spellStart"/>
      <w:r w:rsidRPr="0045534F">
        <w:rPr>
          <w:rFonts w:eastAsiaTheme="minorHAnsi"/>
          <w:bCs/>
        </w:rPr>
        <w:t>Okunrun</w:t>
      </w:r>
      <w:proofErr w:type="spellEnd"/>
      <w:r w:rsidRPr="0045534F">
        <w:rPr>
          <w:rFonts w:eastAsiaTheme="minorHAnsi"/>
          <w:bCs/>
        </w:rPr>
        <w:t xml:space="preserve"> and </w:t>
      </w:r>
      <w:proofErr w:type="spellStart"/>
      <w:r w:rsidRPr="0045534F">
        <w:rPr>
          <w:rFonts w:eastAsiaTheme="minorHAnsi"/>
          <w:bCs/>
        </w:rPr>
        <w:t>Okoloke</w:t>
      </w:r>
      <w:proofErr w:type="spellEnd"/>
      <w:r w:rsidRPr="0045534F">
        <w:rPr>
          <w:rFonts w:eastAsiaTheme="minorHAnsi"/>
          <w:bCs/>
        </w:rPr>
        <w:t xml:space="preserve"> Marble Deposits, </w:t>
      </w:r>
      <w:r w:rsidRPr="0045534F">
        <w:rPr>
          <w:rFonts w:eastAsiaTheme="minorHAnsi"/>
          <w:bCs/>
        </w:rPr>
        <w:tab/>
        <w:t xml:space="preserve">Southwestern, Nigeria. </w:t>
      </w:r>
      <w:r w:rsidRPr="0045534F">
        <w:rPr>
          <w:rFonts w:eastAsiaTheme="minorHAnsi"/>
          <w:i/>
          <w:iCs/>
        </w:rPr>
        <w:t>African Journal of Natural Sciences, 15, 27 – 39</w:t>
      </w:r>
    </w:p>
    <w:p w14:paraId="535B928E"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Ofulume</w:t>
      </w:r>
      <w:proofErr w:type="spellEnd"/>
      <w:r w:rsidRPr="0045534F">
        <w:rPr>
          <w:rFonts w:eastAsiaTheme="minorHAnsi"/>
        </w:rPr>
        <w:t xml:space="preserve">, A. B. (1991). The </w:t>
      </w:r>
      <w:proofErr w:type="spellStart"/>
      <w:r w:rsidRPr="0045534F">
        <w:rPr>
          <w:rFonts w:eastAsiaTheme="minorHAnsi"/>
        </w:rPr>
        <w:t>Jakura</w:t>
      </w:r>
      <w:proofErr w:type="spellEnd"/>
      <w:r w:rsidRPr="0045534F">
        <w:rPr>
          <w:rFonts w:eastAsiaTheme="minorHAnsi"/>
        </w:rPr>
        <w:t xml:space="preserve"> Marble as Filler and Extender in Paints, Paper and Plastic </w:t>
      </w:r>
      <w:r w:rsidRPr="0045534F">
        <w:rPr>
          <w:rFonts w:eastAsiaTheme="minorHAnsi"/>
        </w:rPr>
        <w:tab/>
        <w:t xml:space="preserve">Industries, </w:t>
      </w:r>
      <w:r w:rsidRPr="0045534F">
        <w:rPr>
          <w:rFonts w:eastAsiaTheme="minorHAnsi"/>
          <w:i/>
          <w:iCs/>
        </w:rPr>
        <w:t xml:space="preserve">Journal of Min. Geol. </w:t>
      </w:r>
      <w:r w:rsidRPr="0045534F">
        <w:rPr>
          <w:rFonts w:eastAsiaTheme="minorHAnsi"/>
          <w:iCs/>
        </w:rPr>
        <w:t>27 (2), 187 - 193</w:t>
      </w:r>
    </w:p>
    <w:p w14:paraId="7B1245F2" w14:textId="77777777" w:rsidR="00706464" w:rsidRPr="0045534F" w:rsidRDefault="005831FD" w:rsidP="00706464">
      <w:pPr>
        <w:spacing w:line="360" w:lineRule="auto"/>
        <w:jc w:val="both"/>
        <w:rPr>
          <w:rFonts w:eastAsia="TimesNewRoman"/>
        </w:rPr>
      </w:pPr>
      <w:proofErr w:type="spellStart"/>
      <w:r w:rsidRPr="0045534F">
        <w:rPr>
          <w:rFonts w:eastAsia="TimesNewRoman"/>
        </w:rPr>
        <w:t>Ogunsola</w:t>
      </w:r>
      <w:proofErr w:type="spellEnd"/>
      <w:r w:rsidRPr="0045534F">
        <w:rPr>
          <w:rFonts w:eastAsia="TimesNewRoman"/>
        </w:rPr>
        <w:t xml:space="preserve">, N. O., Lawal, A. I. and </w:t>
      </w:r>
      <w:proofErr w:type="spellStart"/>
      <w:r w:rsidRPr="0045534F">
        <w:rPr>
          <w:rFonts w:eastAsia="TimesNewRoman"/>
        </w:rPr>
        <w:t>Saliu</w:t>
      </w:r>
      <w:proofErr w:type="spellEnd"/>
      <w:r w:rsidRPr="0045534F">
        <w:rPr>
          <w:rFonts w:eastAsia="TimesNewRoman"/>
        </w:rPr>
        <w:t xml:space="preserve">, M. A. (2019). </w:t>
      </w:r>
      <w:r w:rsidRPr="0045534F">
        <w:rPr>
          <w:rFonts w:eastAsiaTheme="minorHAnsi"/>
          <w:bCs/>
        </w:rPr>
        <w:t xml:space="preserve">Variations of </w:t>
      </w:r>
      <w:proofErr w:type="spellStart"/>
      <w:r w:rsidRPr="0045534F">
        <w:rPr>
          <w:rFonts w:eastAsiaTheme="minorHAnsi"/>
          <w:bCs/>
        </w:rPr>
        <w:t>Physico-Mechanical</w:t>
      </w:r>
      <w:proofErr w:type="spellEnd"/>
      <w:r w:rsidRPr="0045534F">
        <w:rPr>
          <w:rFonts w:eastAsiaTheme="minorHAnsi"/>
          <w:bCs/>
        </w:rPr>
        <w:t xml:space="preserve"> </w:t>
      </w:r>
      <w:r w:rsidRPr="0045534F">
        <w:rPr>
          <w:rFonts w:eastAsiaTheme="minorHAnsi"/>
          <w:bCs/>
        </w:rPr>
        <w:tab/>
        <w:t xml:space="preserve">Mineralogical and Geochemical Properties of Marble under the Influence of Weathering, </w:t>
      </w:r>
      <w:r w:rsidRPr="0045534F">
        <w:rPr>
          <w:rFonts w:eastAsiaTheme="minorHAnsi"/>
          <w:bCs/>
        </w:rPr>
        <w:tab/>
      </w:r>
      <w:r w:rsidRPr="0045534F">
        <w:rPr>
          <w:rFonts w:eastAsiaTheme="minorHAnsi"/>
          <w:bCs/>
          <w:i/>
          <w:iCs/>
        </w:rPr>
        <w:t>Mining of Mineral Deposits</w:t>
      </w:r>
      <w:r w:rsidRPr="0045534F">
        <w:rPr>
          <w:rFonts w:eastAsia="TimesNewRoman"/>
        </w:rPr>
        <w:t>, 13, 1, 95-102</w:t>
      </w:r>
    </w:p>
    <w:p w14:paraId="0712587E" w14:textId="77777777" w:rsidR="00706464" w:rsidRPr="0045534F" w:rsidRDefault="005831FD" w:rsidP="00706464">
      <w:pPr>
        <w:spacing w:line="360" w:lineRule="auto"/>
        <w:jc w:val="both"/>
        <w:rPr>
          <w:rFonts w:eastAsiaTheme="minorHAnsi"/>
        </w:rPr>
      </w:pPr>
      <w:proofErr w:type="spellStart"/>
      <w:r w:rsidRPr="0045534F">
        <w:rPr>
          <w:rFonts w:eastAsiaTheme="minorHAnsi"/>
        </w:rPr>
        <w:t>Okunlola</w:t>
      </w:r>
      <w:proofErr w:type="spellEnd"/>
      <w:r w:rsidRPr="0045534F">
        <w:rPr>
          <w:rFonts w:eastAsiaTheme="minorHAnsi"/>
        </w:rPr>
        <w:t xml:space="preserve">, O. A (2001). Geological and Compositional Investigation of Precambrian Marble </w:t>
      </w:r>
      <w:r w:rsidRPr="0045534F">
        <w:rPr>
          <w:rFonts w:eastAsiaTheme="minorHAnsi"/>
        </w:rPr>
        <w:tab/>
        <w:t xml:space="preserve">Bodies and associated Rocks in the </w:t>
      </w:r>
      <w:proofErr w:type="spellStart"/>
      <w:r w:rsidRPr="0045534F">
        <w:rPr>
          <w:rFonts w:eastAsiaTheme="minorHAnsi"/>
        </w:rPr>
        <w:t>Burum</w:t>
      </w:r>
      <w:proofErr w:type="spellEnd"/>
      <w:r w:rsidRPr="0045534F">
        <w:rPr>
          <w:rFonts w:eastAsiaTheme="minorHAnsi"/>
        </w:rPr>
        <w:t xml:space="preserve"> and </w:t>
      </w:r>
      <w:proofErr w:type="spellStart"/>
      <w:r w:rsidRPr="0045534F">
        <w:rPr>
          <w:rFonts w:eastAsiaTheme="minorHAnsi"/>
        </w:rPr>
        <w:t>Jakura</w:t>
      </w:r>
      <w:proofErr w:type="spellEnd"/>
      <w:r w:rsidRPr="0045534F">
        <w:rPr>
          <w:rFonts w:eastAsiaTheme="minorHAnsi"/>
        </w:rPr>
        <w:t xml:space="preserve"> areas, Nigeria. </w:t>
      </w:r>
      <w:proofErr w:type="spellStart"/>
      <w:r w:rsidRPr="0045534F">
        <w:rPr>
          <w:rFonts w:eastAsiaTheme="minorHAnsi"/>
          <w:i/>
          <w:iCs/>
        </w:rPr>
        <w:t>Unpubl</w:t>
      </w:r>
      <w:proofErr w:type="spellEnd"/>
      <w:r w:rsidRPr="0045534F">
        <w:rPr>
          <w:rFonts w:eastAsiaTheme="minorHAnsi"/>
          <w:i/>
          <w:iCs/>
        </w:rPr>
        <w:t xml:space="preserve"> Ph.D Thesis, </w:t>
      </w:r>
      <w:r w:rsidRPr="0045534F">
        <w:rPr>
          <w:rFonts w:eastAsiaTheme="minorHAnsi"/>
          <w:i/>
          <w:iCs/>
        </w:rPr>
        <w:tab/>
      </w:r>
      <w:r w:rsidRPr="0045534F">
        <w:rPr>
          <w:rFonts w:eastAsiaTheme="minorHAnsi"/>
        </w:rPr>
        <w:t>University of Ibadan, 250.</w:t>
      </w:r>
    </w:p>
    <w:p w14:paraId="65D98BC0"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Oyawoye</w:t>
      </w:r>
      <w:proofErr w:type="spellEnd"/>
      <w:r w:rsidRPr="0045534F">
        <w:rPr>
          <w:rFonts w:eastAsiaTheme="minorHAnsi"/>
        </w:rPr>
        <w:t xml:space="preserve">, M.O. (1967). The Petrology of Potassic Syenites and its associated Biotite Pyroxenite </w:t>
      </w:r>
      <w:r w:rsidRPr="0045534F">
        <w:rPr>
          <w:rFonts w:eastAsiaTheme="minorHAnsi"/>
        </w:rPr>
        <w:tab/>
        <w:t xml:space="preserve">at </w:t>
      </w:r>
      <w:proofErr w:type="spellStart"/>
      <w:r w:rsidRPr="0045534F">
        <w:rPr>
          <w:rFonts w:eastAsiaTheme="minorHAnsi"/>
        </w:rPr>
        <w:t>Shaki</w:t>
      </w:r>
      <w:proofErr w:type="spellEnd"/>
      <w:r w:rsidRPr="0045534F">
        <w:rPr>
          <w:rFonts w:eastAsiaTheme="minorHAnsi"/>
        </w:rPr>
        <w:t xml:space="preserve"> Southwestern Nigeria</w:t>
      </w:r>
      <w:r w:rsidRPr="0045534F">
        <w:rPr>
          <w:rFonts w:eastAsiaTheme="minorHAnsi"/>
          <w:i/>
          <w:iCs/>
        </w:rPr>
        <w:t xml:space="preserve">: Contributions to Mineralogy and Petrology, </w:t>
      </w:r>
      <w:r w:rsidRPr="0045534F">
        <w:rPr>
          <w:rFonts w:eastAsiaTheme="minorHAnsi"/>
          <w:iCs/>
        </w:rPr>
        <w:t>16, 115 - 138.</w:t>
      </w:r>
    </w:p>
    <w:p w14:paraId="65D32482" w14:textId="77777777" w:rsidR="00706464" w:rsidRPr="0045534F" w:rsidRDefault="005831FD" w:rsidP="00706464">
      <w:pPr>
        <w:spacing w:line="360" w:lineRule="auto"/>
        <w:jc w:val="both"/>
        <w:rPr>
          <w:rFonts w:eastAsiaTheme="minorHAnsi"/>
        </w:rPr>
      </w:pPr>
      <w:proofErr w:type="spellStart"/>
      <w:r w:rsidRPr="0045534F">
        <w:rPr>
          <w:rFonts w:eastAsiaTheme="minorHAnsi"/>
        </w:rPr>
        <w:t>Ozcelik</w:t>
      </w:r>
      <w:proofErr w:type="spellEnd"/>
      <w:r w:rsidRPr="0045534F">
        <w:rPr>
          <w:rFonts w:eastAsiaTheme="minorHAnsi"/>
        </w:rPr>
        <w:t xml:space="preserve">, Y. and </w:t>
      </w:r>
      <w:proofErr w:type="spellStart"/>
      <w:r w:rsidRPr="0045534F">
        <w:rPr>
          <w:rFonts w:eastAsiaTheme="minorHAnsi"/>
        </w:rPr>
        <w:t>Ozguven</w:t>
      </w:r>
      <w:proofErr w:type="spellEnd"/>
      <w:r w:rsidRPr="0045534F">
        <w:rPr>
          <w:rFonts w:eastAsiaTheme="minorHAnsi"/>
        </w:rPr>
        <w:t xml:space="preserve">, A. (2014). Water Absorption and Drying Features of Different Natural </w:t>
      </w:r>
      <w:r w:rsidRPr="0045534F">
        <w:rPr>
          <w:rFonts w:eastAsiaTheme="minorHAnsi"/>
        </w:rPr>
        <w:tab/>
        <w:t xml:space="preserve">Building Stones. </w:t>
      </w:r>
      <w:proofErr w:type="spellStart"/>
      <w:r w:rsidRPr="0045534F">
        <w:rPr>
          <w:rFonts w:eastAsiaTheme="minorHAnsi"/>
        </w:rPr>
        <w:t>Constr</w:t>
      </w:r>
      <w:proofErr w:type="spellEnd"/>
      <w:r w:rsidRPr="0045534F">
        <w:rPr>
          <w:rFonts w:eastAsiaTheme="minorHAnsi"/>
        </w:rPr>
        <w:t xml:space="preserve">. Building Mater, 63: 257 – 270. </w:t>
      </w:r>
      <w:proofErr w:type="spellStart"/>
      <w:r w:rsidRPr="0045534F">
        <w:rPr>
          <w:rFonts w:eastAsiaTheme="minorHAnsi"/>
        </w:rPr>
        <w:t>Doi</w:t>
      </w:r>
      <w:proofErr w:type="spellEnd"/>
      <w:r w:rsidRPr="0045534F">
        <w:rPr>
          <w:rFonts w:eastAsiaTheme="minorHAnsi"/>
        </w:rPr>
        <w:t xml:space="preserve">: </w:t>
      </w:r>
      <w:r w:rsidRPr="0045534F">
        <w:rPr>
          <w:rFonts w:eastAsiaTheme="minorHAnsi"/>
        </w:rPr>
        <w:tab/>
        <w:t>10.1016/j.conbuildmat.2014.04.030</w:t>
      </w:r>
    </w:p>
    <w:p w14:paraId="702C6E4F" w14:textId="77777777" w:rsidR="00706464" w:rsidRPr="0045534F" w:rsidRDefault="005831FD" w:rsidP="00706464">
      <w:pPr>
        <w:spacing w:line="360" w:lineRule="auto"/>
        <w:jc w:val="both"/>
        <w:rPr>
          <w:rFonts w:eastAsiaTheme="minorHAnsi"/>
          <w:i/>
          <w:iCs/>
        </w:rPr>
      </w:pPr>
      <w:r w:rsidRPr="0045534F">
        <w:rPr>
          <w:rFonts w:eastAsiaTheme="minorHAnsi"/>
        </w:rPr>
        <w:t xml:space="preserve">Pathan, V. G. and Pathan, G.  (2014). </w:t>
      </w:r>
      <w:r w:rsidRPr="0045534F">
        <w:rPr>
          <w:rFonts w:eastAsiaTheme="minorHAnsi"/>
          <w:bCs/>
        </w:rPr>
        <w:t xml:space="preserve">Feasibility and Need of use of Waste Marble Powder in </w:t>
      </w:r>
      <w:r w:rsidRPr="0045534F">
        <w:rPr>
          <w:rFonts w:eastAsiaTheme="minorHAnsi"/>
          <w:bCs/>
        </w:rPr>
        <w:tab/>
        <w:t xml:space="preserve">Concrete Production. </w:t>
      </w:r>
      <w:r w:rsidRPr="0045534F">
        <w:rPr>
          <w:rFonts w:eastAsiaTheme="minorHAnsi"/>
          <w:i/>
          <w:iCs/>
        </w:rPr>
        <w:t xml:space="preserve">IOSR Journal of Mechanical and Civil Engineering (IOSR-JMCE), </w:t>
      </w:r>
      <w:r w:rsidRPr="0045534F">
        <w:rPr>
          <w:rFonts w:eastAsiaTheme="minorHAnsi"/>
          <w:i/>
          <w:iCs/>
        </w:rPr>
        <w:tab/>
        <w:t>23-26</w:t>
      </w:r>
    </w:p>
    <w:p w14:paraId="7390B9CB" w14:textId="77777777" w:rsidR="00706464" w:rsidRPr="0045534F" w:rsidRDefault="005831FD" w:rsidP="00706464">
      <w:pPr>
        <w:spacing w:line="360" w:lineRule="auto"/>
        <w:jc w:val="both"/>
        <w:rPr>
          <w:rFonts w:eastAsiaTheme="minorHAnsi"/>
        </w:rPr>
      </w:pPr>
      <w:r w:rsidRPr="0045534F">
        <w:rPr>
          <w:rFonts w:eastAsiaTheme="minorHAnsi"/>
        </w:rPr>
        <w:t>Reedy, C. L. (2008). “Thin Section Petrography of Stone and Ceramic Cultural Materials.”</w:t>
      </w:r>
    </w:p>
    <w:p w14:paraId="12348C92" w14:textId="77777777" w:rsidR="00706464" w:rsidRPr="0045534F" w:rsidRDefault="005831FD" w:rsidP="00706464">
      <w:pPr>
        <w:spacing w:line="360" w:lineRule="auto"/>
        <w:jc w:val="both"/>
        <w:rPr>
          <w:rFonts w:eastAsiaTheme="minorHAnsi"/>
        </w:rPr>
      </w:pPr>
      <w:r w:rsidRPr="0045534F">
        <w:rPr>
          <w:rFonts w:eastAsiaTheme="minorHAnsi"/>
        </w:rPr>
        <w:tab/>
      </w:r>
      <w:r w:rsidRPr="0045534F">
        <w:rPr>
          <w:rFonts w:eastAsiaTheme="minorHAnsi"/>
          <w:i/>
        </w:rPr>
        <w:t>Archetype Publications</w:t>
      </w:r>
      <w:r w:rsidRPr="0045534F">
        <w:rPr>
          <w:rFonts w:eastAsiaTheme="minorHAnsi"/>
        </w:rPr>
        <w:t>, London.</w:t>
      </w:r>
    </w:p>
    <w:p w14:paraId="05017F34" w14:textId="77777777" w:rsidR="00706464" w:rsidRPr="0045534F" w:rsidRDefault="005831FD" w:rsidP="00706464">
      <w:pPr>
        <w:spacing w:line="360" w:lineRule="auto"/>
        <w:jc w:val="both"/>
        <w:rPr>
          <w:rFonts w:eastAsiaTheme="minorHAnsi"/>
        </w:rPr>
      </w:pPr>
      <w:proofErr w:type="spellStart"/>
      <w:r w:rsidRPr="0045534F">
        <w:rPr>
          <w:rFonts w:eastAsiaTheme="minorHAnsi"/>
        </w:rPr>
        <w:t>Siegesmund</w:t>
      </w:r>
      <w:proofErr w:type="spellEnd"/>
      <w:r w:rsidRPr="0045534F">
        <w:rPr>
          <w:rFonts w:eastAsiaTheme="minorHAnsi"/>
        </w:rPr>
        <w:t xml:space="preserve">, S. and </w:t>
      </w:r>
      <w:proofErr w:type="spellStart"/>
      <w:r w:rsidRPr="0045534F">
        <w:rPr>
          <w:rFonts w:eastAsiaTheme="minorHAnsi"/>
        </w:rPr>
        <w:t>Torok</w:t>
      </w:r>
      <w:proofErr w:type="spellEnd"/>
      <w:r w:rsidRPr="0045534F">
        <w:rPr>
          <w:rFonts w:eastAsiaTheme="minorHAnsi"/>
        </w:rPr>
        <w:t>, A. (2010). Building stones. In Stone in Architecture: Properties,</w:t>
      </w:r>
    </w:p>
    <w:p w14:paraId="2579B047" w14:textId="77777777" w:rsidR="00706464" w:rsidRPr="0045534F" w:rsidRDefault="005831FD" w:rsidP="00706464">
      <w:pPr>
        <w:spacing w:line="360" w:lineRule="auto"/>
        <w:jc w:val="both"/>
        <w:rPr>
          <w:rFonts w:eastAsiaTheme="minorHAnsi"/>
        </w:rPr>
      </w:pPr>
      <w:r w:rsidRPr="0045534F">
        <w:rPr>
          <w:rFonts w:eastAsiaTheme="minorHAnsi"/>
        </w:rPr>
        <w:tab/>
        <w:t>Durability 11 – 95, Berlin, Heidelberg: Springer Berlin Heidelberg.</w:t>
      </w:r>
    </w:p>
    <w:p w14:paraId="486C6B16" w14:textId="77777777" w:rsidR="00706464" w:rsidRPr="0045534F" w:rsidRDefault="005831FD" w:rsidP="00706464">
      <w:pPr>
        <w:spacing w:line="360" w:lineRule="auto"/>
        <w:jc w:val="both"/>
        <w:rPr>
          <w:rFonts w:eastAsiaTheme="minorHAnsi"/>
        </w:rPr>
      </w:pPr>
      <w:proofErr w:type="spellStart"/>
      <w:r w:rsidRPr="0045534F">
        <w:rPr>
          <w:rFonts w:eastAsiaTheme="minorHAnsi"/>
        </w:rPr>
        <w:t>Toniolo</w:t>
      </w:r>
      <w:proofErr w:type="spellEnd"/>
      <w:r w:rsidRPr="0045534F">
        <w:rPr>
          <w:rFonts w:eastAsiaTheme="minorHAnsi"/>
        </w:rPr>
        <w:t xml:space="preserve">, L., </w:t>
      </w:r>
      <w:proofErr w:type="spellStart"/>
      <w:r w:rsidRPr="0045534F">
        <w:rPr>
          <w:rFonts w:eastAsiaTheme="minorHAnsi"/>
        </w:rPr>
        <w:t>Poli</w:t>
      </w:r>
      <w:proofErr w:type="spellEnd"/>
      <w:r w:rsidRPr="0045534F">
        <w:rPr>
          <w:rFonts w:eastAsiaTheme="minorHAnsi"/>
        </w:rPr>
        <w:t xml:space="preserve">, T., </w:t>
      </w:r>
      <w:proofErr w:type="spellStart"/>
      <w:r w:rsidRPr="0045534F">
        <w:rPr>
          <w:rFonts w:eastAsiaTheme="minorHAnsi"/>
        </w:rPr>
        <w:t>Castelvetro</w:t>
      </w:r>
      <w:proofErr w:type="spellEnd"/>
      <w:r w:rsidRPr="0045534F">
        <w:rPr>
          <w:rFonts w:eastAsiaTheme="minorHAnsi"/>
        </w:rPr>
        <w:t xml:space="preserve">, V., </w:t>
      </w:r>
      <w:proofErr w:type="spellStart"/>
      <w:r w:rsidRPr="0045534F">
        <w:rPr>
          <w:rFonts w:eastAsiaTheme="minorHAnsi"/>
        </w:rPr>
        <w:t>Manariti</w:t>
      </w:r>
      <w:proofErr w:type="spellEnd"/>
      <w:r w:rsidRPr="0045534F">
        <w:rPr>
          <w:rFonts w:eastAsiaTheme="minorHAnsi"/>
        </w:rPr>
        <w:t xml:space="preserve">, A., </w:t>
      </w:r>
      <w:proofErr w:type="spellStart"/>
      <w:r w:rsidRPr="0045534F">
        <w:rPr>
          <w:rFonts w:eastAsiaTheme="minorHAnsi"/>
        </w:rPr>
        <w:t>Chiantore</w:t>
      </w:r>
      <w:proofErr w:type="spellEnd"/>
      <w:r w:rsidRPr="0045534F">
        <w:rPr>
          <w:rFonts w:eastAsiaTheme="minorHAnsi"/>
        </w:rPr>
        <w:t xml:space="preserve">, O. and </w:t>
      </w:r>
      <w:proofErr w:type="spellStart"/>
      <w:r w:rsidRPr="0045534F">
        <w:rPr>
          <w:rFonts w:eastAsiaTheme="minorHAnsi"/>
        </w:rPr>
        <w:t>Lazzari</w:t>
      </w:r>
      <w:proofErr w:type="spellEnd"/>
      <w:r w:rsidRPr="0045534F">
        <w:rPr>
          <w:rFonts w:eastAsiaTheme="minorHAnsi"/>
        </w:rPr>
        <w:t xml:space="preserve">, M. (2002). Tailoring </w:t>
      </w:r>
      <w:r w:rsidRPr="0045534F">
        <w:rPr>
          <w:rFonts w:eastAsiaTheme="minorHAnsi"/>
        </w:rPr>
        <w:tab/>
        <w:t xml:space="preserve">new fluorinated acrylic copolymers as protective coatings for marble. </w:t>
      </w:r>
      <w:r w:rsidRPr="0045534F">
        <w:rPr>
          <w:rFonts w:eastAsiaTheme="minorHAnsi"/>
          <w:i/>
        </w:rPr>
        <w:t xml:space="preserve">Journal of cultural </w:t>
      </w:r>
      <w:r w:rsidRPr="0045534F">
        <w:rPr>
          <w:rFonts w:eastAsiaTheme="minorHAnsi"/>
          <w:i/>
        </w:rPr>
        <w:tab/>
        <w:t xml:space="preserve">Heritage, </w:t>
      </w:r>
      <w:r w:rsidRPr="0045534F">
        <w:rPr>
          <w:rFonts w:eastAsiaTheme="minorHAnsi"/>
        </w:rPr>
        <w:t>3(4), 309-316.</w:t>
      </w:r>
    </w:p>
    <w:p w14:paraId="0254F5ED" w14:textId="77777777" w:rsidR="00706464" w:rsidRPr="0045534F" w:rsidRDefault="005831FD" w:rsidP="00706464">
      <w:pPr>
        <w:spacing w:line="360" w:lineRule="auto"/>
        <w:jc w:val="both"/>
        <w:rPr>
          <w:rFonts w:eastAsiaTheme="minorHAnsi"/>
          <w:i/>
          <w:iCs/>
        </w:rPr>
      </w:pPr>
      <w:proofErr w:type="spellStart"/>
      <w:r w:rsidRPr="0045534F">
        <w:rPr>
          <w:rFonts w:eastAsiaTheme="minorHAnsi"/>
        </w:rPr>
        <w:t>Rahaman</w:t>
      </w:r>
      <w:proofErr w:type="spellEnd"/>
      <w:r w:rsidRPr="0045534F">
        <w:rPr>
          <w:rFonts w:eastAsiaTheme="minorHAnsi"/>
        </w:rPr>
        <w:t xml:space="preserve">, M. A., </w:t>
      </w:r>
      <w:proofErr w:type="spellStart"/>
      <w:r w:rsidRPr="0045534F">
        <w:rPr>
          <w:rFonts w:eastAsiaTheme="minorHAnsi"/>
        </w:rPr>
        <w:t>Emofurieta</w:t>
      </w:r>
      <w:proofErr w:type="spellEnd"/>
      <w:r w:rsidRPr="0045534F">
        <w:rPr>
          <w:rFonts w:eastAsiaTheme="minorHAnsi"/>
        </w:rPr>
        <w:t xml:space="preserve">, W. O. and </w:t>
      </w:r>
      <w:proofErr w:type="spellStart"/>
      <w:r w:rsidRPr="0045534F">
        <w:rPr>
          <w:rFonts w:eastAsiaTheme="minorHAnsi"/>
        </w:rPr>
        <w:t>Caenachet</w:t>
      </w:r>
      <w:proofErr w:type="spellEnd"/>
      <w:r w:rsidRPr="0045534F">
        <w:rPr>
          <w:rFonts w:eastAsiaTheme="minorHAnsi"/>
        </w:rPr>
        <w:t xml:space="preserve">, O. (1983). The </w:t>
      </w:r>
      <w:proofErr w:type="spellStart"/>
      <w:r w:rsidRPr="0045534F">
        <w:rPr>
          <w:rFonts w:eastAsiaTheme="minorHAnsi"/>
        </w:rPr>
        <w:t>Pottasic</w:t>
      </w:r>
      <w:proofErr w:type="spellEnd"/>
      <w:r w:rsidRPr="0045534F">
        <w:rPr>
          <w:rFonts w:eastAsiaTheme="minorHAnsi"/>
        </w:rPr>
        <w:t xml:space="preserve"> Granites of </w:t>
      </w:r>
      <w:proofErr w:type="spellStart"/>
      <w:r w:rsidRPr="0045534F">
        <w:rPr>
          <w:rFonts w:eastAsiaTheme="minorHAnsi"/>
        </w:rPr>
        <w:t>Igbetti</w:t>
      </w:r>
      <w:proofErr w:type="spellEnd"/>
      <w:r w:rsidRPr="0045534F">
        <w:rPr>
          <w:rFonts w:eastAsiaTheme="minorHAnsi"/>
        </w:rPr>
        <w:t xml:space="preserve"> </w:t>
      </w:r>
      <w:r w:rsidRPr="0045534F">
        <w:rPr>
          <w:rFonts w:eastAsiaTheme="minorHAnsi"/>
        </w:rPr>
        <w:tab/>
        <w:t xml:space="preserve">area. Further Evidence of the Polycyclic Evolution of the Pan African Belt in Southwestern </w:t>
      </w:r>
      <w:r w:rsidRPr="0045534F">
        <w:rPr>
          <w:rFonts w:eastAsiaTheme="minorHAnsi"/>
        </w:rPr>
        <w:tab/>
        <w:t>Nigeria</w:t>
      </w:r>
      <w:r w:rsidRPr="0045534F">
        <w:rPr>
          <w:rFonts w:eastAsiaTheme="minorHAnsi"/>
          <w:i/>
          <w:iCs/>
        </w:rPr>
        <w:t xml:space="preserve">. Precambrian Research, </w:t>
      </w:r>
      <w:r w:rsidRPr="0045534F">
        <w:rPr>
          <w:rFonts w:eastAsiaTheme="minorHAnsi"/>
          <w:iCs/>
        </w:rPr>
        <w:t>22, 75-92</w:t>
      </w:r>
    </w:p>
    <w:p w14:paraId="106B2ACA" w14:textId="77777777" w:rsidR="00706464" w:rsidRPr="0045534F" w:rsidRDefault="005831FD" w:rsidP="00706464">
      <w:pPr>
        <w:spacing w:line="360" w:lineRule="auto"/>
        <w:jc w:val="both"/>
        <w:rPr>
          <w:rFonts w:eastAsiaTheme="minorHAnsi"/>
          <w:iCs/>
        </w:rPr>
      </w:pPr>
      <w:r w:rsidRPr="0045534F">
        <w:rPr>
          <w:rFonts w:eastAsiaTheme="minorHAnsi"/>
        </w:rPr>
        <w:t>Scott, P. W. and Dunham, A.C (1984); Problems in the evaluation of limestone for diver markets</w:t>
      </w:r>
      <w:r w:rsidRPr="0045534F">
        <w:rPr>
          <w:rFonts w:eastAsiaTheme="minorHAnsi"/>
          <w:i/>
          <w:iCs/>
        </w:rPr>
        <w:t xml:space="preserve">. </w:t>
      </w:r>
      <w:r w:rsidRPr="0045534F">
        <w:rPr>
          <w:rFonts w:eastAsiaTheme="minorHAnsi"/>
          <w:i/>
          <w:iCs/>
        </w:rPr>
        <w:tab/>
        <w:t xml:space="preserve">6th Indian Min. </w:t>
      </w:r>
      <w:proofErr w:type="spellStart"/>
      <w:r w:rsidRPr="0045534F">
        <w:rPr>
          <w:rFonts w:eastAsiaTheme="minorHAnsi"/>
          <w:i/>
          <w:iCs/>
        </w:rPr>
        <w:t>Intl</w:t>
      </w:r>
      <w:proofErr w:type="spellEnd"/>
      <w:r w:rsidRPr="0045534F">
        <w:rPr>
          <w:rFonts w:eastAsiaTheme="minorHAnsi"/>
          <w:i/>
          <w:iCs/>
        </w:rPr>
        <w:t xml:space="preserve"> Congress. Toronto.</w:t>
      </w:r>
      <w:r w:rsidRPr="0045534F">
        <w:rPr>
          <w:rFonts w:eastAsiaTheme="minorHAnsi"/>
          <w:iCs/>
        </w:rPr>
        <w:t>1 – 21</w:t>
      </w:r>
    </w:p>
    <w:p w14:paraId="7A5548DF" w14:textId="77777777" w:rsidR="00706464" w:rsidRPr="00706464" w:rsidRDefault="00706464" w:rsidP="00706464">
      <w:pPr>
        <w:spacing w:line="480" w:lineRule="auto"/>
        <w:jc w:val="both"/>
        <w:rPr>
          <w:rFonts w:eastAsiaTheme="minorHAnsi"/>
        </w:rPr>
      </w:pPr>
    </w:p>
    <w:p w14:paraId="34D97A6A" w14:textId="77777777" w:rsidR="009A2633" w:rsidRPr="00706464" w:rsidRDefault="009A2633" w:rsidP="00706464">
      <w:pPr>
        <w:jc w:val="both"/>
        <w:rPr>
          <w:rFonts w:eastAsiaTheme="minorHAnsi"/>
        </w:rPr>
      </w:pPr>
    </w:p>
    <w:sectPr w:rsidR="009A2633" w:rsidRPr="0070646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04C20" w14:textId="77777777" w:rsidR="005831FD" w:rsidRDefault="005831FD">
      <w:r>
        <w:separator/>
      </w:r>
    </w:p>
  </w:endnote>
  <w:endnote w:type="continuationSeparator" w:id="0">
    <w:p w14:paraId="735D22CB" w14:textId="77777777" w:rsidR="005831FD" w:rsidRDefault="00583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7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UICTFontTextStyleBody">
    <w:altName w:val="Cambria"/>
    <w:panose1 w:val="020B0604020202020204"/>
    <w:charset w:val="00"/>
    <w:family w:val="roman"/>
    <w:pitch w:val="default"/>
  </w:font>
  <w:font w:name="TimesNewRoman">
    <w:altName w:val="MS Mincho"/>
    <w:panose1 w:val="020B0604020202020204"/>
    <w:charset w:val="80"/>
    <w:family w:val="auto"/>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AEE9" w14:textId="77777777" w:rsidR="00D87F7B" w:rsidRDefault="005831FD">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x</w:t>
    </w:r>
    <w:r>
      <w:rPr>
        <w:caps/>
        <w:noProof/>
        <w:color w:val="4472C4" w:themeColor="accent1"/>
      </w:rPr>
      <w:fldChar w:fldCharType="end"/>
    </w:r>
  </w:p>
  <w:p w14:paraId="303FE02F" w14:textId="77777777" w:rsidR="008D6154" w:rsidRDefault="005831FD" w:rsidP="00D87F7B">
    <w:pPr>
      <w:pStyle w:val="Footer"/>
      <w:tabs>
        <w:tab w:val="clear" w:pos="4680"/>
        <w:tab w:val="clear" w:pos="9360"/>
        <w:tab w:val="left" w:pos="662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0341987"/>
      <w:docPartObj>
        <w:docPartGallery w:val="Page Numbers (Bottom of Page)"/>
        <w:docPartUnique/>
      </w:docPartObj>
    </w:sdtPr>
    <w:sdtEndPr>
      <w:rPr>
        <w:noProof/>
      </w:rPr>
    </w:sdtEndPr>
    <w:sdtContent>
      <w:p w14:paraId="0FF6949D" w14:textId="77777777" w:rsidR="00940082" w:rsidRDefault="005831FD">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14:paraId="01B008DB" w14:textId="77777777" w:rsidR="00940082" w:rsidRDefault="0094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DCCD6" w14:textId="77777777" w:rsidR="005831FD" w:rsidRDefault="005831FD">
      <w:r>
        <w:separator/>
      </w:r>
    </w:p>
  </w:footnote>
  <w:footnote w:type="continuationSeparator" w:id="0">
    <w:p w14:paraId="22708213" w14:textId="77777777" w:rsidR="005831FD" w:rsidRDefault="00583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20AB8"/>
    <w:rsid w:val="001C62A5"/>
    <w:rsid w:val="00250FC4"/>
    <w:rsid w:val="002B78D1"/>
    <w:rsid w:val="002D2394"/>
    <w:rsid w:val="00372BDE"/>
    <w:rsid w:val="003C362A"/>
    <w:rsid w:val="00436479"/>
    <w:rsid w:val="0045534F"/>
    <w:rsid w:val="00466B81"/>
    <w:rsid w:val="005831FD"/>
    <w:rsid w:val="005B1FFF"/>
    <w:rsid w:val="0061616C"/>
    <w:rsid w:val="00660A3E"/>
    <w:rsid w:val="00682AC9"/>
    <w:rsid w:val="00706464"/>
    <w:rsid w:val="00754187"/>
    <w:rsid w:val="008425D6"/>
    <w:rsid w:val="0085070F"/>
    <w:rsid w:val="00854DE1"/>
    <w:rsid w:val="00867ED3"/>
    <w:rsid w:val="008D6154"/>
    <w:rsid w:val="00940082"/>
    <w:rsid w:val="00951511"/>
    <w:rsid w:val="00965E04"/>
    <w:rsid w:val="009A2633"/>
    <w:rsid w:val="00A33066"/>
    <w:rsid w:val="00A66DC6"/>
    <w:rsid w:val="00A77B3E"/>
    <w:rsid w:val="00B238BD"/>
    <w:rsid w:val="00B65981"/>
    <w:rsid w:val="00C453D9"/>
    <w:rsid w:val="00C82D8D"/>
    <w:rsid w:val="00C91EB3"/>
    <w:rsid w:val="00CA0031"/>
    <w:rsid w:val="00CA2A55"/>
    <w:rsid w:val="00CF26B1"/>
    <w:rsid w:val="00D87F7B"/>
    <w:rsid w:val="00E91579"/>
    <w:rsid w:val="00EF6BE2"/>
    <w:rsid w:val="00FC2872"/>
    <w:rsid w:val="00FD53A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6807F"/>
  <w15:docId w15:val="{975FCB34-A558-9843-AA88-D9E71F01A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F6BE2"/>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F6BE2"/>
    <w:rPr>
      <w:rFonts w:asciiTheme="minorHAnsi" w:eastAsiaTheme="minorHAnsi" w:hAnsiTheme="minorHAnsi" w:cstheme="minorBidi"/>
      <w:sz w:val="22"/>
      <w:szCs w:val="22"/>
      <w:lang w:val="en-US" w:eastAsia="en-US" w:bidi="ar-SA"/>
    </w:rPr>
  </w:style>
  <w:style w:type="paragraph" w:styleId="NoSpacing">
    <w:name w:val="No Spacing"/>
    <w:link w:val="NoSpacingChar"/>
    <w:uiPriority w:val="1"/>
    <w:qFormat/>
    <w:rsid w:val="00EF6BE2"/>
    <w:rPr>
      <w:rFonts w:asciiTheme="minorHAnsi" w:eastAsiaTheme="minorHAnsi" w:hAnsiTheme="minorHAnsi" w:cstheme="minorBidi"/>
      <w:sz w:val="22"/>
      <w:szCs w:val="22"/>
    </w:rPr>
  </w:style>
  <w:style w:type="character" w:customStyle="1" w:styleId="NoSpacingChar">
    <w:name w:val="No Spacing Char"/>
    <w:basedOn w:val="DefaultParagraphFont"/>
    <w:link w:val="NoSpacing"/>
    <w:uiPriority w:val="1"/>
    <w:locked/>
    <w:rsid w:val="00EF6BE2"/>
    <w:rPr>
      <w:rFonts w:asciiTheme="minorHAnsi" w:eastAsiaTheme="minorHAnsi" w:hAnsiTheme="minorHAnsi" w:cstheme="minorBidi"/>
      <w:sz w:val="22"/>
      <w:szCs w:val="22"/>
      <w:lang w:val="en-US" w:eastAsia="en-US" w:bidi="ar-SA"/>
    </w:rPr>
  </w:style>
  <w:style w:type="character" w:customStyle="1" w:styleId="s2">
    <w:name w:val="s2"/>
    <w:basedOn w:val="DefaultParagraphFont"/>
    <w:rsid w:val="00EF6BE2"/>
    <w:rPr>
      <w:rFonts w:ascii="UICTFontTextStyleBody" w:hAnsi="UICTFontTextStyleBody"/>
      <w:b w:val="0"/>
      <w:bCs w:val="0"/>
      <w:i w:val="0"/>
      <w:iCs w:val="0"/>
      <w:sz w:val="26"/>
      <w:szCs w:val="26"/>
    </w:rPr>
  </w:style>
  <w:style w:type="paragraph" w:customStyle="1" w:styleId="NoSpacing0">
    <w:name w:val="&quot;No Spacing&quot;"/>
    <w:qFormat/>
    <w:rsid w:val="00EF6BE2"/>
    <w:rPr>
      <w:rFonts w:ascii="Calibri" w:eastAsia="Calibri" w:hAnsi="Calibri"/>
      <w:sz w:val="21"/>
      <w:szCs w:val="22"/>
    </w:rPr>
  </w:style>
  <w:style w:type="table" w:styleId="TableGrid">
    <w:name w:val="Table Grid"/>
    <w:basedOn w:val="TableNormal"/>
    <w:uiPriority w:val="39"/>
    <w:rsid w:val="0070646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7224</Words>
  <Characters>39902</Characters>
  <Application>Microsoft Office Word</Application>
  <DocSecurity>0</DocSecurity>
  <Lines>332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Nasirudeen Ibrahim</cp:lastModifiedBy>
  <cp:revision>5</cp:revision>
  <dcterms:created xsi:type="dcterms:W3CDTF">2025-08-24T05:20:00Z</dcterms:created>
  <dcterms:modified xsi:type="dcterms:W3CDTF">2025-08-24T05:49:00Z</dcterms:modified>
</cp:coreProperties>
</file>