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977" w:rsidRDefault="00893977" w:rsidP="00893977">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866775" cy="819150"/>
            <wp:effectExtent l="19050" t="0" r="9525" b="0"/>
            <wp:docPr id="7" name="Picture 1" descr="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h"/>
                    <pic:cNvPicPr>
                      <a:picLocks noChangeAspect="1" noChangeArrowheads="1"/>
                    </pic:cNvPicPr>
                  </pic:nvPicPr>
                  <pic:blipFill>
                    <a:blip r:embed="rId8"/>
                    <a:srcRect/>
                    <a:stretch>
                      <a:fillRect/>
                    </a:stretch>
                  </pic:blipFill>
                  <pic:spPr bwMode="auto">
                    <a:xfrm>
                      <a:off x="0" y="0"/>
                      <a:ext cx="866775" cy="819150"/>
                    </a:xfrm>
                    <a:prstGeom prst="rect">
                      <a:avLst/>
                    </a:prstGeom>
                    <a:noFill/>
                    <a:ln w="9525">
                      <a:noFill/>
                      <a:miter lim="800000"/>
                      <a:headEnd/>
                      <a:tailEnd/>
                    </a:ln>
                  </pic:spPr>
                </pic:pic>
              </a:graphicData>
            </a:graphic>
          </wp:inline>
        </w:drawing>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KWARA STATE POLYTECHNIC</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INSTITUTE OF TECHNOLOGY</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DEPARTMENT OF MECHANICAL ENGINEERING </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DESIGN, CONSTRUCTION, AND PERFORMANCE EVALUATION OF A SOLAR OVEN</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BY</w:t>
      </w:r>
    </w:p>
    <w:p w:rsidR="00BE4A93" w:rsidRDefault="00BE4A93" w:rsidP="00034DD9">
      <w:pPr>
        <w:spacing w:line="480" w:lineRule="auto"/>
        <w:jc w:val="center"/>
        <w:rPr>
          <w:rFonts w:ascii="Times New Roman" w:eastAsia="Calibri" w:hAnsi="Times New Roman"/>
          <w:b/>
          <w:sz w:val="32"/>
          <w:szCs w:val="32"/>
        </w:rPr>
      </w:pPr>
      <w:r w:rsidRPr="00BE4A93">
        <w:rPr>
          <w:rFonts w:ascii="Times New Roman" w:eastAsia="Calibri" w:hAnsi="Times New Roman"/>
          <w:b/>
          <w:sz w:val="32"/>
          <w:szCs w:val="32"/>
        </w:rPr>
        <w:t>ABIODUN OPEYEMI KHALID</w:t>
      </w:r>
    </w:p>
    <w:p w:rsidR="00034DD9" w:rsidRDefault="00034DD9" w:rsidP="00034DD9">
      <w:pPr>
        <w:spacing w:line="480" w:lineRule="auto"/>
        <w:jc w:val="center"/>
        <w:rPr>
          <w:rFonts w:ascii="Times New Roman" w:eastAsia="Calibri" w:hAnsi="Times New Roman"/>
          <w:b/>
          <w:sz w:val="32"/>
          <w:szCs w:val="32"/>
        </w:rPr>
      </w:pPr>
      <w:r>
        <w:rPr>
          <w:rFonts w:ascii="Times New Roman" w:eastAsia="Calibri" w:hAnsi="Times New Roman"/>
          <w:b/>
          <w:sz w:val="32"/>
          <w:szCs w:val="32"/>
        </w:rPr>
        <w:t>HND/23/MEC/FT/</w:t>
      </w:r>
      <w:r w:rsidR="003232FF">
        <w:rPr>
          <w:rFonts w:ascii="Times New Roman" w:eastAsia="Calibri" w:hAnsi="Times New Roman"/>
          <w:b/>
          <w:sz w:val="32"/>
          <w:szCs w:val="32"/>
        </w:rPr>
        <w:t>0215</w:t>
      </w:r>
    </w:p>
    <w:p w:rsidR="000B5F4D" w:rsidRDefault="000B5F4D" w:rsidP="005E3361">
      <w:pPr>
        <w:spacing w:line="360" w:lineRule="auto"/>
        <w:jc w:val="center"/>
        <w:rPr>
          <w:rFonts w:ascii="Times New Roman" w:hAnsi="Times New Roman" w:cs="Times New Roman"/>
          <w:b/>
          <w:color w:val="000000" w:themeColor="text1"/>
          <w:sz w:val="24"/>
          <w:szCs w:val="24"/>
        </w:rPr>
      </w:pP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SUBMITTED TO:</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DEPARTMENT OF MECHANICAL ENGINEERING, INSTITUTE OF TECHNOLOGY, KWARA STATE POLYTECHNIC</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IN PARTIAL </w:t>
      </w:r>
      <w:r w:rsidR="00B01988">
        <w:rPr>
          <w:rFonts w:ascii="Times New Roman" w:hAnsi="Times New Roman" w:cs="Times New Roman"/>
          <w:b/>
          <w:color w:val="000000" w:themeColor="text1"/>
          <w:sz w:val="24"/>
          <w:szCs w:val="24"/>
        </w:rPr>
        <w:t>FULFILLMENT FOR</w:t>
      </w:r>
      <w:r>
        <w:rPr>
          <w:rFonts w:ascii="Times New Roman" w:hAnsi="Times New Roman" w:cs="Times New Roman"/>
          <w:b/>
          <w:color w:val="000000" w:themeColor="text1"/>
          <w:sz w:val="24"/>
          <w:szCs w:val="24"/>
        </w:rPr>
        <w:t xml:space="preserve"> THE AWARD OF HIGHER NATIONAL DIPLOMA (HND) IN MECHANICAL ENGINEERING.</w:t>
      </w:r>
    </w:p>
    <w:p w:rsidR="00034DD9" w:rsidRDefault="00893977" w:rsidP="00034DD9">
      <w:pPr>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2025</w:t>
      </w:r>
      <w:bookmarkStart w:id="0" w:name="_Toc198000334"/>
    </w:p>
    <w:p w:rsidR="00034DD9" w:rsidRDefault="00034DD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4027E" w:rsidRPr="00315164" w:rsidRDefault="0054027E" w:rsidP="0054027E">
      <w:pPr>
        <w:tabs>
          <w:tab w:val="left" w:pos="3386"/>
          <w:tab w:val="center" w:pos="4680"/>
        </w:tabs>
        <w:spacing w:line="240" w:lineRule="auto"/>
        <w:jc w:val="center"/>
        <w:rPr>
          <w:rFonts w:ascii="Times New Roman" w:hAnsi="Times New Roman" w:cs="Times New Roman"/>
          <w:b/>
          <w:bCs/>
          <w:sz w:val="24"/>
          <w:szCs w:val="24"/>
        </w:rPr>
      </w:pPr>
      <w:bookmarkStart w:id="1" w:name="_Toc198000335"/>
      <w:bookmarkEnd w:id="0"/>
      <w:r w:rsidRPr="00315164">
        <w:rPr>
          <w:rFonts w:ascii="Times New Roman" w:hAnsi="Times New Roman" w:cs="Times New Roman"/>
          <w:b/>
          <w:bCs/>
          <w:sz w:val="24"/>
          <w:szCs w:val="24"/>
        </w:rPr>
        <w:lastRenderedPageBreak/>
        <w:t>CERTIFICATION</w:t>
      </w:r>
    </w:p>
    <w:p w:rsidR="0054027E" w:rsidRPr="00315164" w:rsidRDefault="0054027E" w:rsidP="0054027E">
      <w:pPr>
        <w:tabs>
          <w:tab w:val="left" w:pos="3386"/>
          <w:tab w:val="center" w:pos="4680"/>
        </w:tabs>
        <w:spacing w:line="240" w:lineRule="auto"/>
        <w:jc w:val="center"/>
        <w:rPr>
          <w:rFonts w:ascii="Times New Roman" w:hAnsi="Times New Roman" w:cs="Times New Roman"/>
          <w:b/>
          <w:bCs/>
          <w:sz w:val="24"/>
          <w:szCs w:val="24"/>
        </w:rPr>
      </w:pPr>
    </w:p>
    <w:p w:rsidR="0054027E" w:rsidRPr="00281253" w:rsidRDefault="0054027E" w:rsidP="00D73AA3">
      <w:pPr>
        <w:spacing w:line="360" w:lineRule="auto"/>
        <w:ind w:firstLine="990"/>
        <w:jc w:val="both"/>
        <w:rPr>
          <w:rFonts w:ascii="Times New Roman" w:eastAsia="Calibri" w:hAnsi="Times New Roman"/>
          <w:b/>
          <w:sz w:val="32"/>
          <w:szCs w:val="32"/>
        </w:rPr>
      </w:pPr>
      <w:r w:rsidRPr="00315164">
        <w:rPr>
          <w:rFonts w:ascii="Times New Roman" w:hAnsi="Times New Roman" w:cs="Times New Roman"/>
          <w:sz w:val="24"/>
          <w:szCs w:val="24"/>
        </w:rPr>
        <w:t>The undersigned certify that this project report titled “</w:t>
      </w:r>
      <w:r w:rsidRPr="00315164">
        <w:rPr>
          <w:rFonts w:ascii="Times New Roman" w:hAnsi="Times New Roman" w:cs="Times New Roman"/>
          <w:b/>
          <w:bCs/>
          <w:sz w:val="24"/>
          <w:szCs w:val="24"/>
        </w:rPr>
        <w:t>DESIGN</w:t>
      </w:r>
      <w:r w:rsidRPr="00315164">
        <w:rPr>
          <w:rFonts w:ascii="Times New Roman" w:hAnsi="Times New Roman" w:cs="Times New Roman"/>
          <w:sz w:val="24"/>
          <w:szCs w:val="24"/>
        </w:rPr>
        <w:t>,</w:t>
      </w:r>
      <w:r w:rsidR="001F15D9">
        <w:rPr>
          <w:rFonts w:ascii="Times New Roman" w:hAnsi="Times New Roman" w:cs="Times New Roman"/>
          <w:sz w:val="24"/>
          <w:szCs w:val="24"/>
        </w:rPr>
        <w:t xml:space="preserve"> </w:t>
      </w:r>
      <w:r w:rsidRPr="00315164">
        <w:rPr>
          <w:rFonts w:ascii="Times New Roman" w:hAnsi="Times New Roman" w:cs="Times New Roman"/>
          <w:b/>
          <w:bCs/>
          <w:sz w:val="24"/>
          <w:szCs w:val="24"/>
        </w:rPr>
        <w:t>CONSTRUCTION</w:t>
      </w:r>
      <w:r w:rsidR="001F15D9">
        <w:rPr>
          <w:rFonts w:ascii="Times New Roman" w:hAnsi="Times New Roman" w:cs="Times New Roman"/>
          <w:b/>
          <w:bCs/>
          <w:sz w:val="24"/>
          <w:szCs w:val="24"/>
        </w:rPr>
        <w:t xml:space="preserve"> </w:t>
      </w:r>
      <w:r w:rsidRPr="00315164">
        <w:rPr>
          <w:rFonts w:ascii="Times New Roman" w:hAnsi="Times New Roman" w:cs="Times New Roman"/>
          <w:b/>
          <w:bCs/>
          <w:sz w:val="24"/>
          <w:szCs w:val="24"/>
        </w:rPr>
        <w:t>AND</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PERFORMANCE</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EVALUATION</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OF</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ASOLAR</w:t>
      </w:r>
      <w:r w:rsidR="00E64E46">
        <w:rPr>
          <w:rFonts w:ascii="Times New Roman" w:hAnsi="Times New Roman" w:cs="Times New Roman"/>
          <w:b/>
          <w:bCs/>
          <w:sz w:val="24"/>
          <w:szCs w:val="24"/>
        </w:rPr>
        <w:t xml:space="preserve"> </w:t>
      </w:r>
      <w:r w:rsidRPr="00315164">
        <w:rPr>
          <w:rFonts w:ascii="Times New Roman" w:hAnsi="Times New Roman" w:cs="Times New Roman"/>
          <w:b/>
          <w:bCs/>
          <w:sz w:val="24"/>
          <w:szCs w:val="24"/>
        </w:rPr>
        <w:t>OVEN</w:t>
      </w:r>
      <w:r w:rsidRPr="00315164">
        <w:rPr>
          <w:rFonts w:ascii="Times New Roman" w:hAnsi="Times New Roman" w:cs="Times New Roman"/>
          <w:sz w:val="24"/>
          <w:szCs w:val="24"/>
        </w:rPr>
        <w:t>” was prepared by</w:t>
      </w:r>
      <w:r w:rsidR="00281253">
        <w:rPr>
          <w:rFonts w:ascii="Times New Roman" w:eastAsia="Calibri" w:hAnsi="Times New Roman"/>
          <w:b/>
          <w:sz w:val="32"/>
          <w:szCs w:val="32"/>
        </w:rPr>
        <w:t xml:space="preserve"> </w:t>
      </w:r>
      <w:r w:rsidR="006A1405">
        <w:rPr>
          <w:rFonts w:ascii="Times New Roman" w:eastAsia="Calibri" w:hAnsi="Times New Roman"/>
          <w:b/>
          <w:sz w:val="24"/>
          <w:szCs w:val="24"/>
        </w:rPr>
        <w:t>ABIODUN OPEYEMI KHALID</w:t>
      </w:r>
      <w:r w:rsidR="00281253">
        <w:rPr>
          <w:rFonts w:ascii="Times New Roman" w:eastAsia="Calibri" w:hAnsi="Times New Roman"/>
          <w:b/>
          <w:sz w:val="32"/>
          <w:szCs w:val="32"/>
        </w:rPr>
        <w:t xml:space="preserve"> </w:t>
      </w:r>
      <w:r w:rsidRPr="00315164">
        <w:rPr>
          <w:rFonts w:ascii="Times New Roman" w:hAnsi="Times New Roman" w:cs="Times New Roman"/>
          <w:sz w:val="24"/>
          <w:szCs w:val="24"/>
        </w:rPr>
        <w:t xml:space="preserve">with matriculation number </w:t>
      </w:r>
      <w:r w:rsidRPr="00315164">
        <w:rPr>
          <w:rFonts w:ascii="Times New Roman" w:hAnsi="Times New Roman" w:cs="Times New Roman"/>
          <w:b/>
          <w:bCs/>
          <w:sz w:val="24"/>
          <w:szCs w:val="24"/>
        </w:rPr>
        <w:t>HND</w:t>
      </w:r>
      <w:r w:rsidRPr="00315164">
        <w:rPr>
          <w:rFonts w:ascii="Times New Roman" w:hAnsi="Times New Roman" w:cs="Times New Roman"/>
          <w:sz w:val="24"/>
          <w:szCs w:val="24"/>
        </w:rPr>
        <w:t>/</w:t>
      </w:r>
      <w:r w:rsidRPr="00315164">
        <w:rPr>
          <w:rFonts w:ascii="Times New Roman" w:hAnsi="Times New Roman" w:cs="Times New Roman"/>
          <w:b/>
          <w:bCs/>
          <w:sz w:val="24"/>
          <w:szCs w:val="24"/>
        </w:rPr>
        <w:t>23</w:t>
      </w:r>
      <w:r w:rsidRPr="00315164">
        <w:rPr>
          <w:rFonts w:ascii="Times New Roman" w:hAnsi="Times New Roman" w:cs="Times New Roman"/>
          <w:sz w:val="24"/>
          <w:szCs w:val="24"/>
        </w:rPr>
        <w:t>/</w:t>
      </w:r>
      <w:r w:rsidRPr="00315164">
        <w:rPr>
          <w:rFonts w:ascii="Times New Roman" w:hAnsi="Times New Roman" w:cs="Times New Roman"/>
          <w:b/>
          <w:bCs/>
          <w:sz w:val="24"/>
          <w:szCs w:val="24"/>
        </w:rPr>
        <w:t>MEC</w:t>
      </w:r>
      <w:r w:rsidRPr="00315164">
        <w:rPr>
          <w:rFonts w:ascii="Times New Roman" w:hAnsi="Times New Roman" w:cs="Times New Roman"/>
          <w:sz w:val="24"/>
          <w:szCs w:val="24"/>
        </w:rPr>
        <w:t>/</w:t>
      </w:r>
      <w:r w:rsidRPr="00315164">
        <w:rPr>
          <w:rFonts w:ascii="Times New Roman" w:hAnsi="Times New Roman" w:cs="Times New Roman"/>
          <w:b/>
          <w:bCs/>
          <w:sz w:val="24"/>
          <w:szCs w:val="24"/>
        </w:rPr>
        <w:t>FT</w:t>
      </w:r>
      <w:r w:rsidRPr="00315164">
        <w:rPr>
          <w:rFonts w:ascii="Times New Roman" w:hAnsi="Times New Roman" w:cs="Times New Roman"/>
          <w:sz w:val="24"/>
          <w:szCs w:val="24"/>
        </w:rPr>
        <w:t>/</w:t>
      </w:r>
      <w:r w:rsidRPr="00315164">
        <w:rPr>
          <w:rFonts w:ascii="Times New Roman" w:hAnsi="Times New Roman" w:cs="Times New Roman"/>
          <w:b/>
          <w:bCs/>
          <w:sz w:val="24"/>
          <w:szCs w:val="24"/>
        </w:rPr>
        <w:t>0</w:t>
      </w:r>
      <w:r w:rsidR="00B1468B">
        <w:rPr>
          <w:rFonts w:ascii="Times New Roman" w:hAnsi="Times New Roman" w:cs="Times New Roman"/>
          <w:b/>
          <w:bCs/>
          <w:sz w:val="24"/>
          <w:szCs w:val="24"/>
        </w:rPr>
        <w:t>215</w:t>
      </w:r>
      <w:r w:rsidRPr="00315164">
        <w:rPr>
          <w:rFonts w:ascii="Times New Roman" w:hAnsi="Times New Roman" w:cs="Times New Roman"/>
          <w:sz w:val="24"/>
          <w:szCs w:val="24"/>
        </w:rPr>
        <w:t xml:space="preserve"> meets the requirement for the award of Higher National Diploma [HND] in the Department of </w:t>
      </w:r>
      <w:r w:rsidR="00290CF6" w:rsidRPr="00315164">
        <w:rPr>
          <w:rFonts w:ascii="Times New Roman" w:hAnsi="Times New Roman" w:cs="Times New Roman"/>
          <w:sz w:val="24"/>
          <w:szCs w:val="24"/>
        </w:rPr>
        <w:t>Mechanical Engineering</w:t>
      </w:r>
      <w:r w:rsidRPr="00315164">
        <w:rPr>
          <w:rFonts w:ascii="Times New Roman" w:hAnsi="Times New Roman" w:cs="Times New Roman"/>
          <w:sz w:val="24"/>
          <w:szCs w:val="24"/>
        </w:rPr>
        <w:t>,</w:t>
      </w:r>
      <w:r w:rsidR="00290CF6">
        <w:rPr>
          <w:rFonts w:ascii="Times New Roman" w:hAnsi="Times New Roman" w:cs="Times New Roman"/>
          <w:sz w:val="24"/>
          <w:szCs w:val="24"/>
        </w:rPr>
        <w:t xml:space="preserve"> </w:t>
      </w:r>
      <w:r w:rsidRPr="00315164">
        <w:rPr>
          <w:rFonts w:ascii="Times New Roman" w:hAnsi="Times New Roman" w:cs="Times New Roman"/>
          <w:sz w:val="24"/>
          <w:szCs w:val="24"/>
        </w:rPr>
        <w:t xml:space="preserve">Kwara </w:t>
      </w:r>
      <w:r w:rsidR="00290CF6" w:rsidRPr="00315164">
        <w:rPr>
          <w:rFonts w:ascii="Times New Roman" w:hAnsi="Times New Roman" w:cs="Times New Roman"/>
          <w:sz w:val="24"/>
          <w:szCs w:val="24"/>
        </w:rPr>
        <w:t xml:space="preserve">State </w:t>
      </w:r>
      <w:r w:rsidRPr="00315164">
        <w:rPr>
          <w:rFonts w:ascii="Times New Roman" w:hAnsi="Times New Roman" w:cs="Times New Roman"/>
          <w:sz w:val="24"/>
          <w:szCs w:val="24"/>
        </w:rPr>
        <w:t>Polytechnic, Ilorin, and was approved for its contribution to knowledge and Iit</w:t>
      </w:r>
      <w:r w:rsidR="00290CF6">
        <w:rPr>
          <w:rFonts w:ascii="Times New Roman" w:hAnsi="Times New Roman" w:cs="Times New Roman"/>
          <w:sz w:val="24"/>
          <w:szCs w:val="24"/>
        </w:rPr>
        <w:t xml:space="preserve">eracy </w:t>
      </w:r>
      <w:r w:rsidRPr="00315164">
        <w:rPr>
          <w:rFonts w:ascii="Times New Roman" w:hAnsi="Times New Roman" w:cs="Times New Roman"/>
          <w:sz w:val="24"/>
          <w:szCs w:val="24"/>
        </w:rPr>
        <w:t>presentation.</w:t>
      </w:r>
    </w:p>
    <w:p w:rsidR="0054027E" w:rsidRPr="00315164" w:rsidRDefault="008B4217" w:rsidP="0054027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98pt;margin-top:28.7pt;width:154.5pt;height:0;z-index:251659264" o:connectortype="straight"/>
        </w:pict>
      </w:r>
      <w:r>
        <w:rPr>
          <w:rFonts w:ascii="Times New Roman" w:hAnsi="Times New Roman" w:cs="Times New Roman"/>
          <w:noProof/>
          <w:sz w:val="24"/>
          <w:szCs w:val="24"/>
        </w:rPr>
        <w:pict>
          <v:shape id="_x0000_s1026" type="#_x0000_t32" style="position:absolute;left:0;text-align:left;margin-left:-2pt;margin-top:28.7pt;width:154.5pt;height:0;z-index:251658240" o:connectortype="straight"/>
        </w:pict>
      </w:r>
    </w:p>
    <w:p w:rsidR="0054027E" w:rsidRPr="00315164" w:rsidRDefault="0054027E" w:rsidP="0054027E">
      <w:pPr>
        <w:spacing w:line="240" w:lineRule="auto"/>
        <w:jc w:val="both"/>
        <w:rPr>
          <w:rFonts w:ascii="Times New Roman" w:hAnsi="Times New Roman" w:cs="Times New Roman"/>
          <w:b/>
          <w:bCs/>
          <w:sz w:val="24"/>
          <w:szCs w:val="24"/>
        </w:rPr>
      </w:pPr>
      <w:r w:rsidRPr="00315164">
        <w:rPr>
          <w:rFonts w:ascii="Times New Roman" w:hAnsi="Times New Roman" w:cs="Times New Roman"/>
          <w:b/>
          <w:bCs/>
          <w:sz w:val="24"/>
          <w:szCs w:val="24"/>
        </w:rPr>
        <w:t>Engr. Abdulganiyu Issa</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t>DATE</w:t>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i/>
          <w:iCs/>
          <w:sz w:val="24"/>
          <w:szCs w:val="24"/>
        </w:rPr>
        <w:t>Project</w:t>
      </w:r>
      <w:r w:rsidRPr="00315164">
        <w:rPr>
          <w:rFonts w:ascii="Times New Roman" w:hAnsi="Times New Roman" w:cs="Times New Roman"/>
          <w:sz w:val="24"/>
          <w:szCs w:val="24"/>
        </w:rPr>
        <w:t xml:space="preserve"> Supervisor   </w:t>
      </w:r>
    </w:p>
    <w:p w:rsidR="0054027E" w:rsidRPr="00315164" w:rsidRDefault="0054027E" w:rsidP="0054027E">
      <w:pPr>
        <w:spacing w:line="240" w:lineRule="auto"/>
        <w:jc w:val="both"/>
        <w:rPr>
          <w:rFonts w:ascii="Times New Roman" w:hAnsi="Times New Roman" w:cs="Times New Roman"/>
          <w:sz w:val="24"/>
          <w:szCs w:val="24"/>
        </w:rPr>
      </w:pPr>
    </w:p>
    <w:p w:rsidR="0054027E" w:rsidRPr="00315164" w:rsidRDefault="008B4217" w:rsidP="0054027E">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301pt;margin-top:16.7pt;width:154.5pt;height:0;z-index:251661312" o:connectortype="straight"/>
        </w:pict>
      </w:r>
      <w:r>
        <w:rPr>
          <w:rFonts w:ascii="Times New Roman" w:hAnsi="Times New Roman" w:cs="Times New Roman"/>
          <w:noProof/>
          <w:sz w:val="24"/>
          <w:szCs w:val="24"/>
        </w:rPr>
        <w:pict>
          <v:shape id="_x0000_s1028" type="#_x0000_t32" style="position:absolute;left:0;text-align:left;margin-left:-1.5pt;margin-top:16.7pt;width:154.5pt;height:0;z-index:251660288" o:connectortype="straight"/>
        </w:pict>
      </w:r>
      <w:r w:rsidR="0054027E" w:rsidRPr="00315164">
        <w:rPr>
          <w:rFonts w:ascii="Times New Roman" w:hAnsi="Times New Roman" w:cs="Times New Roman"/>
          <w:sz w:val="24"/>
          <w:szCs w:val="24"/>
        </w:rPr>
        <w:tab/>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b/>
          <w:bCs/>
          <w:sz w:val="24"/>
          <w:szCs w:val="24"/>
        </w:rPr>
        <w:t>Engr</w:t>
      </w:r>
      <w:r w:rsidRPr="00315164">
        <w:rPr>
          <w:rFonts w:ascii="Times New Roman" w:hAnsi="Times New Roman" w:cs="Times New Roman"/>
          <w:sz w:val="24"/>
          <w:szCs w:val="24"/>
        </w:rPr>
        <w:t xml:space="preserve">. </w:t>
      </w:r>
      <w:r w:rsidRPr="00315164">
        <w:rPr>
          <w:rFonts w:ascii="Times New Roman" w:hAnsi="Times New Roman" w:cs="Times New Roman"/>
          <w:b/>
          <w:bCs/>
          <w:sz w:val="24"/>
          <w:szCs w:val="24"/>
        </w:rPr>
        <w:t>Ayantola</w:t>
      </w:r>
      <w:r w:rsidR="00F705BE">
        <w:rPr>
          <w:rFonts w:ascii="Times New Roman" w:hAnsi="Times New Roman" w:cs="Times New Roman"/>
          <w:b/>
          <w:bCs/>
          <w:sz w:val="24"/>
          <w:szCs w:val="24"/>
        </w:rPr>
        <w:t xml:space="preserve"> </w:t>
      </w:r>
      <w:r w:rsidRPr="00315164">
        <w:rPr>
          <w:rFonts w:ascii="Times New Roman" w:hAnsi="Times New Roman" w:cs="Times New Roman"/>
          <w:b/>
          <w:bCs/>
          <w:sz w:val="24"/>
          <w:szCs w:val="24"/>
        </w:rPr>
        <w:t>Abdulwaheed</w:t>
      </w:r>
      <w:r w:rsidR="00F705BE">
        <w:rPr>
          <w:rFonts w:ascii="Times New Roman" w:hAnsi="Times New Roman" w:cs="Times New Roman"/>
          <w:b/>
          <w:bCs/>
          <w:sz w:val="24"/>
          <w:szCs w:val="24"/>
        </w:rPr>
        <w:t xml:space="preserve"> </w:t>
      </w:r>
      <w:r w:rsidRPr="00315164">
        <w:rPr>
          <w:rFonts w:ascii="Times New Roman" w:hAnsi="Times New Roman" w:cs="Times New Roman"/>
          <w:b/>
          <w:bCs/>
          <w:sz w:val="24"/>
          <w:szCs w:val="24"/>
        </w:rPr>
        <w:t>A.</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00987BE4">
        <w:rPr>
          <w:rFonts w:ascii="Times New Roman" w:hAnsi="Times New Roman" w:cs="Times New Roman"/>
          <w:b/>
          <w:bCs/>
          <w:sz w:val="24"/>
          <w:szCs w:val="24"/>
        </w:rPr>
        <w:tab/>
      </w:r>
      <w:r w:rsidRPr="00315164">
        <w:rPr>
          <w:rFonts w:ascii="Times New Roman" w:hAnsi="Times New Roman" w:cs="Times New Roman"/>
          <w:b/>
          <w:bCs/>
          <w:sz w:val="24"/>
          <w:szCs w:val="24"/>
        </w:rPr>
        <w:t>DATE</w:t>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sz w:val="24"/>
          <w:szCs w:val="24"/>
        </w:rPr>
        <w:t>Head of Department</w:t>
      </w:r>
    </w:p>
    <w:p w:rsidR="0054027E" w:rsidRPr="00315164" w:rsidRDefault="0054027E" w:rsidP="0054027E">
      <w:pPr>
        <w:spacing w:line="240" w:lineRule="auto"/>
        <w:jc w:val="both"/>
        <w:rPr>
          <w:rFonts w:ascii="Times New Roman" w:hAnsi="Times New Roman" w:cs="Times New Roman"/>
          <w:sz w:val="24"/>
          <w:szCs w:val="24"/>
        </w:rPr>
      </w:pPr>
    </w:p>
    <w:p w:rsidR="0054027E" w:rsidRPr="00315164" w:rsidRDefault="008B4217" w:rsidP="0054027E">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1.5pt;margin-top:16pt;width:154.5pt;height:0;z-index:251663360" o:connectortype="straight"/>
        </w:pict>
      </w:r>
      <w:r>
        <w:rPr>
          <w:rFonts w:ascii="Times New Roman" w:hAnsi="Times New Roman" w:cs="Times New Roman"/>
          <w:noProof/>
          <w:sz w:val="24"/>
          <w:szCs w:val="24"/>
        </w:rPr>
        <w:pict>
          <v:shape id="_x0000_s1030" type="#_x0000_t32" style="position:absolute;left:0;text-align:left;margin-left:302pt;margin-top:16pt;width:154.5pt;height:0;z-index:251662336" o:connectortype="straight"/>
        </w:pict>
      </w:r>
    </w:p>
    <w:p w:rsidR="0054027E" w:rsidRPr="00315164" w:rsidRDefault="0054027E" w:rsidP="0054027E">
      <w:pPr>
        <w:spacing w:line="240" w:lineRule="auto"/>
        <w:jc w:val="both"/>
        <w:rPr>
          <w:rFonts w:ascii="Times New Roman" w:hAnsi="Times New Roman" w:cs="Times New Roman"/>
          <w:b/>
          <w:bCs/>
          <w:sz w:val="24"/>
          <w:szCs w:val="24"/>
        </w:rPr>
      </w:pPr>
      <w:r w:rsidRPr="00315164">
        <w:rPr>
          <w:rFonts w:ascii="Times New Roman" w:hAnsi="Times New Roman" w:cs="Times New Roman"/>
          <w:b/>
          <w:bCs/>
          <w:sz w:val="24"/>
          <w:szCs w:val="24"/>
        </w:rPr>
        <w:t>Engr.</w:t>
      </w:r>
      <w:r w:rsidR="00FE010E">
        <w:rPr>
          <w:rFonts w:ascii="Times New Roman" w:hAnsi="Times New Roman" w:cs="Times New Roman"/>
          <w:b/>
          <w:bCs/>
          <w:sz w:val="24"/>
          <w:szCs w:val="24"/>
        </w:rPr>
        <w:t xml:space="preserve"> </w:t>
      </w:r>
      <w:r w:rsidRPr="00315164">
        <w:rPr>
          <w:rFonts w:ascii="Times New Roman" w:hAnsi="Times New Roman" w:cs="Times New Roman"/>
          <w:b/>
          <w:bCs/>
          <w:sz w:val="24"/>
          <w:szCs w:val="24"/>
        </w:rPr>
        <w:t>Salami Hammed Olateju</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t>DATE</w:t>
      </w:r>
    </w:p>
    <w:p w:rsidR="00987BE4" w:rsidRDefault="00987BE4" w:rsidP="0054027E">
      <w:pPr>
        <w:spacing w:line="480" w:lineRule="auto"/>
        <w:jc w:val="both"/>
        <w:rPr>
          <w:rFonts w:ascii="Times New Roman" w:hAnsi="Times New Roman" w:cs="Times New Roman"/>
          <w:sz w:val="24"/>
          <w:szCs w:val="24"/>
        </w:rPr>
      </w:pPr>
    </w:p>
    <w:p w:rsidR="0054027E" w:rsidRPr="00315164" w:rsidRDefault="008B4217" w:rsidP="0054027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303pt;margin-top:31.85pt;width:154.5pt;height:0;z-index:251665408" o:connectortype="straight"/>
        </w:pict>
      </w:r>
      <w:r>
        <w:rPr>
          <w:rFonts w:ascii="Times New Roman" w:hAnsi="Times New Roman" w:cs="Times New Roman"/>
          <w:noProof/>
          <w:sz w:val="24"/>
          <w:szCs w:val="24"/>
        </w:rPr>
        <w:pict>
          <v:shape id="_x0000_s1032" type="#_x0000_t32" style="position:absolute;left:0;text-align:left;margin-left:1.5pt;margin-top:31.85pt;width:154.5pt;height:0;z-index:251664384" o:connectortype="straight"/>
        </w:pict>
      </w:r>
      <w:r w:rsidR="0054027E" w:rsidRPr="00315164">
        <w:rPr>
          <w:rFonts w:ascii="Times New Roman" w:hAnsi="Times New Roman" w:cs="Times New Roman"/>
          <w:sz w:val="24"/>
          <w:szCs w:val="24"/>
        </w:rPr>
        <w:tab/>
      </w:r>
      <w:r w:rsidR="0054027E" w:rsidRPr="00315164">
        <w:rPr>
          <w:rFonts w:ascii="Times New Roman" w:hAnsi="Times New Roman" w:cs="Times New Roman"/>
          <w:sz w:val="24"/>
          <w:szCs w:val="24"/>
        </w:rPr>
        <w:tab/>
      </w:r>
    </w:p>
    <w:p w:rsidR="0054027E" w:rsidRPr="00315164" w:rsidRDefault="0054027E" w:rsidP="0054027E">
      <w:pPr>
        <w:spacing w:line="240" w:lineRule="auto"/>
        <w:jc w:val="both"/>
        <w:rPr>
          <w:rFonts w:ascii="Times New Roman" w:hAnsi="Times New Roman" w:cs="Times New Roman"/>
          <w:b/>
          <w:bCs/>
          <w:sz w:val="24"/>
          <w:szCs w:val="24"/>
        </w:rPr>
      </w:pPr>
      <w:r w:rsidRPr="00315164">
        <w:rPr>
          <w:rFonts w:ascii="Times New Roman" w:hAnsi="Times New Roman" w:cs="Times New Roman"/>
          <w:b/>
          <w:bCs/>
          <w:sz w:val="24"/>
          <w:szCs w:val="24"/>
        </w:rPr>
        <w:t>Engr.</w:t>
      </w:r>
      <w:r w:rsidR="00696A5F">
        <w:rPr>
          <w:rFonts w:ascii="Times New Roman" w:hAnsi="Times New Roman" w:cs="Times New Roman"/>
          <w:b/>
          <w:bCs/>
          <w:sz w:val="24"/>
          <w:szCs w:val="24"/>
        </w:rPr>
        <w:t xml:space="preserve"> </w:t>
      </w:r>
      <w:r w:rsidRPr="00315164">
        <w:rPr>
          <w:rFonts w:ascii="Times New Roman" w:hAnsi="Times New Roman" w:cs="Times New Roman"/>
          <w:b/>
          <w:bCs/>
          <w:sz w:val="24"/>
          <w:szCs w:val="24"/>
        </w:rPr>
        <w:t>Dr. Zubairu Peter Tsado</w:t>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r>
      <w:r w:rsidRPr="00315164">
        <w:rPr>
          <w:rFonts w:ascii="Times New Roman" w:hAnsi="Times New Roman" w:cs="Times New Roman"/>
          <w:b/>
          <w:bCs/>
          <w:sz w:val="24"/>
          <w:szCs w:val="24"/>
        </w:rPr>
        <w:tab/>
        <w:t>DATE</w:t>
      </w:r>
    </w:p>
    <w:p w:rsidR="0054027E" w:rsidRPr="00315164" w:rsidRDefault="0054027E" w:rsidP="0054027E">
      <w:pPr>
        <w:spacing w:line="240" w:lineRule="auto"/>
        <w:jc w:val="both"/>
        <w:rPr>
          <w:rFonts w:ascii="Times New Roman" w:hAnsi="Times New Roman" w:cs="Times New Roman"/>
          <w:sz w:val="24"/>
          <w:szCs w:val="24"/>
        </w:rPr>
      </w:pPr>
      <w:r w:rsidRPr="00315164">
        <w:rPr>
          <w:rFonts w:ascii="Times New Roman" w:hAnsi="Times New Roman" w:cs="Times New Roman"/>
          <w:sz w:val="24"/>
          <w:szCs w:val="24"/>
        </w:rPr>
        <w:t xml:space="preserve">External Examiner  </w:t>
      </w:r>
    </w:p>
    <w:bookmarkEnd w:id="1"/>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2" w:name="_Toc198000336"/>
      <w:r w:rsidRPr="00E66593">
        <w:rPr>
          <w:rFonts w:ascii="Times New Roman" w:hAnsi="Times New Roman" w:cs="Times New Roman"/>
          <w:color w:val="000000" w:themeColor="text1"/>
          <w:sz w:val="24"/>
          <w:szCs w:val="24"/>
        </w:rPr>
        <w:lastRenderedPageBreak/>
        <w:t>ACKNOWLEDGMENTS</w:t>
      </w:r>
      <w:bookmarkEnd w:id="2"/>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would like to express my deepest gratitude to everyone who has contributed to the successful completion of this project proposal writing. First and foremost, I am immensely grateful to my </w:t>
      </w:r>
      <w:r w:rsidR="00AF2192">
        <w:rPr>
          <w:rFonts w:ascii="Times New Roman" w:hAnsi="Times New Roman" w:cs="Times New Roman"/>
          <w:color w:val="000000" w:themeColor="text1"/>
          <w:sz w:val="24"/>
          <w:szCs w:val="24"/>
        </w:rPr>
        <w:t>parent</w:t>
      </w:r>
      <w:r w:rsidR="0017095E">
        <w:rPr>
          <w:rFonts w:ascii="Times New Roman" w:hAnsi="Times New Roman" w:cs="Times New Roman"/>
          <w:color w:val="000000" w:themeColor="text1"/>
          <w:sz w:val="24"/>
          <w:szCs w:val="24"/>
        </w:rPr>
        <w:t xml:space="preserve"> </w:t>
      </w:r>
      <w:r w:rsidR="004C5787">
        <w:rPr>
          <w:rFonts w:ascii="Times New Roman" w:hAnsi="Times New Roman" w:cs="Times New Roman"/>
          <w:color w:val="000000" w:themeColor="text1"/>
          <w:sz w:val="24"/>
          <w:szCs w:val="24"/>
        </w:rPr>
        <w:t>Alhaji Abiodun Abdulganiyu and Alhaja Abiodun Adeola</w:t>
      </w:r>
      <w:r w:rsidR="0017095E">
        <w:rPr>
          <w:rFonts w:ascii="Times New Roman" w:hAnsi="Times New Roman" w:cs="Times New Roman"/>
          <w:color w:val="000000" w:themeColor="text1"/>
          <w:sz w:val="24"/>
          <w:szCs w:val="24"/>
        </w:rPr>
        <w:t>. Also my</w:t>
      </w:r>
      <w:r w:rsidR="00AF2192">
        <w:rPr>
          <w:rFonts w:ascii="Times New Roman" w:hAnsi="Times New Roman" w:cs="Times New Roman"/>
          <w:color w:val="000000" w:themeColor="text1"/>
          <w:sz w:val="24"/>
          <w:szCs w:val="24"/>
        </w:rPr>
        <w:t xml:space="preserve"> </w:t>
      </w:r>
      <w:r w:rsidR="00F665FB">
        <w:rPr>
          <w:rFonts w:ascii="Times New Roman" w:hAnsi="Times New Roman" w:cs="Times New Roman"/>
          <w:color w:val="000000" w:themeColor="text1"/>
          <w:sz w:val="24"/>
          <w:szCs w:val="24"/>
        </w:rPr>
        <w:t>supervisor Engr.</w:t>
      </w:r>
      <w:r w:rsidR="001F66CE">
        <w:rPr>
          <w:rFonts w:ascii="Times New Roman" w:hAnsi="Times New Roman" w:cs="Times New Roman"/>
          <w:color w:val="000000" w:themeColor="text1"/>
          <w:sz w:val="24"/>
          <w:szCs w:val="24"/>
        </w:rPr>
        <w:t xml:space="preserve"> </w:t>
      </w:r>
      <w:r w:rsidR="00F665FB">
        <w:rPr>
          <w:rFonts w:ascii="Times New Roman" w:hAnsi="Times New Roman" w:cs="Times New Roman"/>
          <w:color w:val="000000" w:themeColor="text1"/>
          <w:sz w:val="24"/>
          <w:szCs w:val="24"/>
        </w:rPr>
        <w:t>Abdulganiyu</w:t>
      </w:r>
      <w:r w:rsidR="009E5F4D">
        <w:rPr>
          <w:rFonts w:ascii="Times New Roman" w:hAnsi="Times New Roman" w:cs="Times New Roman"/>
          <w:color w:val="000000" w:themeColor="text1"/>
          <w:sz w:val="24"/>
          <w:szCs w:val="24"/>
        </w:rPr>
        <w:t xml:space="preserve"> Issa</w:t>
      </w:r>
      <w:r w:rsidR="0017095E">
        <w:rPr>
          <w:rFonts w:ascii="Times New Roman" w:hAnsi="Times New Roman" w:cs="Times New Roman"/>
          <w:color w:val="000000" w:themeColor="text1"/>
          <w:sz w:val="24"/>
          <w:szCs w:val="24"/>
        </w:rPr>
        <w:t>.</w:t>
      </w: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3" w:name="_Toc198000337"/>
      <w:r w:rsidRPr="00E66593">
        <w:rPr>
          <w:rFonts w:ascii="Times New Roman" w:hAnsi="Times New Roman" w:cs="Times New Roman"/>
          <w:color w:val="000000" w:themeColor="text1"/>
          <w:sz w:val="24"/>
          <w:szCs w:val="24"/>
        </w:rPr>
        <w:lastRenderedPageBreak/>
        <w:t>DEDICATION</w:t>
      </w:r>
      <w:bookmarkEnd w:id="3"/>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work is dedicated to </w:t>
      </w:r>
      <w:r w:rsidR="0087654E" w:rsidRPr="00E66593">
        <w:rPr>
          <w:rFonts w:ascii="Times New Roman" w:hAnsi="Times New Roman" w:cs="Times New Roman"/>
          <w:color w:val="000000" w:themeColor="text1"/>
          <w:sz w:val="24"/>
          <w:szCs w:val="24"/>
        </w:rPr>
        <w:t xml:space="preserve">ALMIGHTY </w:t>
      </w:r>
      <w:r w:rsidR="0087654E">
        <w:rPr>
          <w:rFonts w:ascii="Times New Roman" w:hAnsi="Times New Roman" w:cs="Times New Roman"/>
          <w:color w:val="000000" w:themeColor="text1"/>
          <w:sz w:val="24"/>
          <w:szCs w:val="24"/>
        </w:rPr>
        <w:t>ALLAH</w:t>
      </w:r>
      <w:r w:rsidRPr="00E66593">
        <w:rPr>
          <w:rFonts w:ascii="Times New Roman" w:hAnsi="Times New Roman" w:cs="Times New Roman"/>
          <w:color w:val="000000" w:themeColor="text1"/>
          <w:sz w:val="24"/>
          <w:szCs w:val="24"/>
        </w:rPr>
        <w:t xml:space="preserve">, the one who gives </w:t>
      </w:r>
      <w:r w:rsidR="002D0072">
        <w:rPr>
          <w:rFonts w:ascii="Times New Roman" w:hAnsi="Times New Roman" w:cs="Times New Roman"/>
          <w:color w:val="000000" w:themeColor="text1"/>
          <w:sz w:val="24"/>
          <w:szCs w:val="24"/>
        </w:rPr>
        <w:t>me hope and courage at all time</w:t>
      </w:r>
      <w:r w:rsidRPr="00E66593">
        <w:rPr>
          <w:rFonts w:ascii="Times New Roman" w:hAnsi="Times New Roman" w:cs="Times New Roman"/>
          <w:color w:val="000000" w:themeColor="text1"/>
          <w:sz w:val="24"/>
          <w:szCs w:val="24"/>
        </w:rPr>
        <w:t xml:space="preserve">. </w:t>
      </w:r>
      <w:r w:rsidR="00CD4CF0" w:rsidRPr="00E66593">
        <w:rPr>
          <w:rFonts w:ascii="Times New Roman" w:hAnsi="Times New Roman" w:cs="Times New Roman"/>
          <w:color w:val="000000" w:themeColor="text1"/>
          <w:sz w:val="24"/>
          <w:szCs w:val="24"/>
        </w:rPr>
        <w:t xml:space="preserve">ALMIGHTY </w:t>
      </w:r>
      <w:r w:rsidR="00CD4CF0">
        <w:rPr>
          <w:rFonts w:ascii="Times New Roman" w:hAnsi="Times New Roman" w:cs="Times New Roman"/>
          <w:color w:val="000000" w:themeColor="text1"/>
          <w:sz w:val="24"/>
          <w:szCs w:val="24"/>
        </w:rPr>
        <w:t>ALLAH</w:t>
      </w:r>
      <w:r w:rsidR="00CD4CF0" w:rsidRPr="00E66593">
        <w:rPr>
          <w:rFonts w:ascii="Times New Roman" w:hAnsi="Times New Roman" w:cs="Times New Roman"/>
          <w:color w:val="000000" w:themeColor="text1"/>
          <w:sz w:val="24"/>
          <w:szCs w:val="24"/>
        </w:rPr>
        <w:t xml:space="preserve"> </w:t>
      </w:r>
      <w:r w:rsidRPr="00E66593">
        <w:rPr>
          <w:rFonts w:ascii="Times New Roman" w:hAnsi="Times New Roman" w:cs="Times New Roman"/>
          <w:color w:val="000000" w:themeColor="text1"/>
          <w:sz w:val="24"/>
          <w:szCs w:val="24"/>
        </w:rPr>
        <w:t xml:space="preserve">has been faithful to me.  </w:t>
      </w:r>
      <w:r w:rsidR="004540DB" w:rsidRPr="00E66593">
        <w:rPr>
          <w:rFonts w:ascii="Times New Roman" w:hAnsi="Times New Roman" w:cs="Times New Roman"/>
          <w:color w:val="000000" w:themeColor="text1"/>
          <w:sz w:val="24"/>
          <w:szCs w:val="24"/>
        </w:rPr>
        <w:t xml:space="preserve">HE </w:t>
      </w:r>
      <w:r w:rsidRPr="00E66593">
        <w:rPr>
          <w:rFonts w:ascii="Times New Roman" w:hAnsi="Times New Roman" w:cs="Times New Roman"/>
          <w:color w:val="000000" w:themeColor="text1"/>
          <w:sz w:val="24"/>
          <w:szCs w:val="24"/>
        </w:rPr>
        <w:t xml:space="preserve">has taken me to </w:t>
      </w:r>
      <w:r w:rsidR="00C22E27">
        <w:rPr>
          <w:rFonts w:ascii="Times New Roman" w:hAnsi="Times New Roman" w:cs="Times New Roman"/>
          <w:color w:val="000000" w:themeColor="text1"/>
          <w:sz w:val="24"/>
          <w:szCs w:val="24"/>
        </w:rPr>
        <w:t>a greater</w:t>
      </w:r>
      <w:r w:rsidR="00C22E27" w:rsidRPr="00E66593">
        <w:rPr>
          <w:rFonts w:ascii="Times New Roman" w:hAnsi="Times New Roman" w:cs="Times New Roman"/>
          <w:color w:val="000000" w:themeColor="text1"/>
          <w:sz w:val="24"/>
          <w:szCs w:val="24"/>
        </w:rPr>
        <w:t xml:space="preserve"> </w:t>
      </w:r>
      <w:r w:rsidRPr="00E66593">
        <w:rPr>
          <w:rFonts w:ascii="Times New Roman" w:hAnsi="Times New Roman" w:cs="Times New Roman"/>
          <w:color w:val="000000" w:themeColor="text1"/>
          <w:sz w:val="24"/>
          <w:szCs w:val="24"/>
        </w:rPr>
        <w:t>height despite my shortcoming</w:t>
      </w:r>
      <w:r w:rsidR="007752B1">
        <w:rPr>
          <w:rFonts w:ascii="Times New Roman" w:hAnsi="Times New Roman" w:cs="Times New Roman"/>
          <w:color w:val="000000" w:themeColor="text1"/>
          <w:sz w:val="24"/>
          <w:szCs w:val="24"/>
        </w:rPr>
        <w:t>s</w:t>
      </w:r>
      <w:r w:rsidRPr="00E66593">
        <w:rPr>
          <w:rFonts w:ascii="Times New Roman" w:hAnsi="Times New Roman" w:cs="Times New Roman"/>
          <w:color w:val="000000" w:themeColor="text1"/>
          <w:sz w:val="24"/>
          <w:szCs w:val="24"/>
        </w:rPr>
        <w:t xml:space="preserve">. I understand that </w:t>
      </w:r>
      <w:r w:rsidR="007752B1" w:rsidRPr="00E66593">
        <w:rPr>
          <w:rFonts w:ascii="Times New Roman" w:hAnsi="Times New Roman" w:cs="Times New Roman"/>
          <w:color w:val="000000" w:themeColor="text1"/>
          <w:sz w:val="24"/>
          <w:szCs w:val="24"/>
        </w:rPr>
        <w:t xml:space="preserve">HIS </w:t>
      </w:r>
      <w:r w:rsidRPr="00E66593">
        <w:rPr>
          <w:rFonts w:ascii="Times New Roman" w:hAnsi="Times New Roman" w:cs="Times New Roman"/>
          <w:color w:val="000000" w:themeColor="text1"/>
          <w:sz w:val="24"/>
          <w:szCs w:val="24"/>
        </w:rPr>
        <w:t xml:space="preserve">mercy upon me is immeasurable and I give </w:t>
      </w:r>
      <w:r w:rsidR="007752B1" w:rsidRPr="00E66593">
        <w:rPr>
          <w:rFonts w:ascii="Times New Roman" w:hAnsi="Times New Roman" w:cs="Times New Roman"/>
          <w:color w:val="000000" w:themeColor="text1"/>
          <w:sz w:val="24"/>
          <w:szCs w:val="24"/>
        </w:rPr>
        <w:t xml:space="preserve">HIM </w:t>
      </w:r>
      <w:r w:rsidRPr="00E66593">
        <w:rPr>
          <w:rFonts w:ascii="Times New Roman" w:hAnsi="Times New Roman" w:cs="Times New Roman"/>
          <w:color w:val="000000" w:themeColor="text1"/>
          <w:sz w:val="24"/>
          <w:szCs w:val="24"/>
        </w:rPr>
        <w:t>all the praise</w:t>
      </w:r>
      <w:r w:rsidR="00A27B3C">
        <w:rPr>
          <w:rFonts w:ascii="Times New Roman" w:hAnsi="Times New Roman" w:cs="Times New Roman"/>
          <w:color w:val="000000" w:themeColor="text1"/>
          <w:sz w:val="24"/>
          <w:szCs w:val="24"/>
        </w:rPr>
        <w:t>s</w:t>
      </w:r>
      <w:r w:rsidRPr="00E66593">
        <w:rPr>
          <w:rFonts w:ascii="Times New Roman" w:hAnsi="Times New Roman" w:cs="Times New Roman"/>
          <w:color w:val="000000" w:themeColor="text1"/>
          <w:sz w:val="24"/>
          <w:szCs w:val="24"/>
        </w:rPr>
        <w:t xml:space="preserve"> and adoration</w:t>
      </w:r>
      <w:r w:rsidR="00A27B3C">
        <w:rPr>
          <w:rFonts w:ascii="Times New Roman" w:hAnsi="Times New Roman" w:cs="Times New Roman"/>
          <w:color w:val="000000" w:themeColor="text1"/>
          <w:sz w:val="24"/>
          <w:szCs w:val="24"/>
        </w:rPr>
        <w:t>s</w:t>
      </w:r>
      <w:r w:rsidRPr="00E66593">
        <w:rPr>
          <w:rFonts w:ascii="Times New Roman" w:hAnsi="Times New Roman" w:cs="Times New Roman"/>
          <w:color w:val="000000" w:themeColor="text1"/>
          <w:sz w:val="24"/>
          <w:szCs w:val="24"/>
        </w:rPr>
        <w:t>.</w:t>
      </w: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Default="00176452"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Pr="00E66593" w:rsidRDefault="00FF21AA"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pStyle w:val="Heading1"/>
        <w:spacing w:line="480" w:lineRule="auto"/>
        <w:jc w:val="center"/>
        <w:rPr>
          <w:rFonts w:ascii="Times New Roman" w:hAnsi="Times New Roman" w:cs="Times New Roman"/>
          <w:b w:val="0"/>
          <w:color w:val="000000" w:themeColor="text1"/>
          <w:sz w:val="24"/>
          <w:szCs w:val="24"/>
        </w:rPr>
      </w:pPr>
      <w:bookmarkStart w:id="4" w:name="_Toc198000338"/>
      <w:r w:rsidRPr="00E66593">
        <w:rPr>
          <w:rFonts w:ascii="Times New Roman" w:hAnsi="Times New Roman" w:cs="Times New Roman"/>
          <w:color w:val="000000" w:themeColor="text1"/>
          <w:sz w:val="24"/>
          <w:szCs w:val="24"/>
        </w:rPr>
        <w:lastRenderedPageBreak/>
        <w:t>TABLE OF CONTENTS</w:t>
      </w:r>
      <w:bookmarkEnd w:id="4"/>
    </w:p>
    <w:p w:rsidR="00C91C60" w:rsidRDefault="008B4217">
      <w:pPr>
        <w:pStyle w:val="TOC1"/>
        <w:tabs>
          <w:tab w:val="right" w:pos="8630"/>
        </w:tabs>
        <w:rPr>
          <w:rFonts w:eastAsiaTheme="minorEastAsia"/>
          <w:noProof/>
        </w:rPr>
      </w:pPr>
      <w:r w:rsidRPr="008B4217">
        <w:rPr>
          <w:rFonts w:ascii="Times New Roman" w:hAnsi="Times New Roman" w:cs="Times New Roman"/>
          <w:color w:val="000000" w:themeColor="text1"/>
          <w:sz w:val="24"/>
          <w:szCs w:val="24"/>
        </w:rPr>
        <w:fldChar w:fldCharType="begin"/>
      </w:r>
      <w:r w:rsidR="00176452" w:rsidRPr="00E66593">
        <w:rPr>
          <w:rFonts w:ascii="Times New Roman" w:hAnsi="Times New Roman" w:cs="Times New Roman"/>
          <w:color w:val="000000" w:themeColor="text1"/>
          <w:sz w:val="24"/>
          <w:szCs w:val="24"/>
        </w:rPr>
        <w:instrText xml:space="preserve"> TOC \o "1-3" \h \z \u </w:instrText>
      </w:r>
      <w:r w:rsidRPr="008B4217">
        <w:rPr>
          <w:rFonts w:ascii="Times New Roman" w:hAnsi="Times New Roman" w:cs="Times New Roman"/>
          <w:color w:val="000000" w:themeColor="text1"/>
          <w:sz w:val="24"/>
          <w:szCs w:val="24"/>
        </w:rPr>
        <w:fldChar w:fldCharType="separate"/>
      </w:r>
      <w:hyperlink w:anchor="_Toc198000334" w:history="1">
        <w:r w:rsidR="00C91C60" w:rsidRPr="00922EBC">
          <w:rPr>
            <w:rStyle w:val="Hyperlink"/>
            <w:rFonts w:ascii="Times New Roman" w:hAnsi="Times New Roman" w:cs="Times New Roman"/>
            <w:noProof/>
          </w:rPr>
          <w:t>CERTIFICATION</w:t>
        </w:r>
        <w:r w:rsidR="00C91C60">
          <w:rPr>
            <w:noProof/>
            <w:webHidden/>
          </w:rPr>
          <w:tab/>
        </w:r>
        <w:r>
          <w:rPr>
            <w:noProof/>
            <w:webHidden/>
          </w:rPr>
          <w:fldChar w:fldCharType="begin"/>
        </w:r>
        <w:r w:rsidR="00C91C60">
          <w:rPr>
            <w:noProof/>
            <w:webHidden/>
          </w:rPr>
          <w:instrText xml:space="preserve"> PAGEREF _Toc198000334 \h </w:instrText>
        </w:r>
        <w:r>
          <w:rPr>
            <w:noProof/>
            <w:webHidden/>
          </w:rPr>
        </w:r>
        <w:r>
          <w:rPr>
            <w:noProof/>
            <w:webHidden/>
          </w:rPr>
          <w:fldChar w:fldCharType="separate"/>
        </w:r>
        <w:r w:rsidR="00C91C60">
          <w:rPr>
            <w:noProof/>
            <w:webHidden/>
          </w:rPr>
          <w:t>ii</w:t>
        </w:r>
        <w:r>
          <w:rPr>
            <w:noProof/>
            <w:webHidden/>
          </w:rPr>
          <w:fldChar w:fldCharType="end"/>
        </w:r>
      </w:hyperlink>
    </w:p>
    <w:p w:rsidR="00C91C60" w:rsidRDefault="008B4217">
      <w:pPr>
        <w:pStyle w:val="TOC1"/>
        <w:tabs>
          <w:tab w:val="right" w:pos="8630"/>
        </w:tabs>
        <w:rPr>
          <w:rFonts w:eastAsiaTheme="minorEastAsia"/>
          <w:noProof/>
        </w:rPr>
      </w:pPr>
      <w:hyperlink w:anchor="_Toc198000335" w:history="1">
        <w:r w:rsidR="00C91C60" w:rsidRPr="00922EBC">
          <w:rPr>
            <w:rStyle w:val="Hyperlink"/>
            <w:rFonts w:ascii="Times New Roman" w:hAnsi="Times New Roman" w:cs="Times New Roman"/>
            <w:noProof/>
          </w:rPr>
          <w:t>ATTESTATION</w:t>
        </w:r>
        <w:r w:rsidR="00C91C60">
          <w:rPr>
            <w:noProof/>
            <w:webHidden/>
          </w:rPr>
          <w:tab/>
        </w:r>
        <w:r>
          <w:rPr>
            <w:noProof/>
            <w:webHidden/>
          </w:rPr>
          <w:fldChar w:fldCharType="begin"/>
        </w:r>
        <w:r w:rsidR="00C91C60">
          <w:rPr>
            <w:noProof/>
            <w:webHidden/>
          </w:rPr>
          <w:instrText xml:space="preserve"> PAGEREF _Toc198000335 \h </w:instrText>
        </w:r>
        <w:r>
          <w:rPr>
            <w:noProof/>
            <w:webHidden/>
          </w:rPr>
        </w:r>
        <w:r>
          <w:rPr>
            <w:noProof/>
            <w:webHidden/>
          </w:rPr>
          <w:fldChar w:fldCharType="separate"/>
        </w:r>
        <w:r w:rsidR="00C91C60">
          <w:rPr>
            <w:noProof/>
            <w:webHidden/>
          </w:rPr>
          <w:t>iii</w:t>
        </w:r>
        <w:r>
          <w:rPr>
            <w:noProof/>
            <w:webHidden/>
          </w:rPr>
          <w:fldChar w:fldCharType="end"/>
        </w:r>
      </w:hyperlink>
    </w:p>
    <w:p w:rsidR="00C91C60" w:rsidRDefault="008B4217">
      <w:pPr>
        <w:pStyle w:val="TOC1"/>
        <w:tabs>
          <w:tab w:val="right" w:pos="8630"/>
        </w:tabs>
        <w:rPr>
          <w:rFonts w:eastAsiaTheme="minorEastAsia"/>
          <w:noProof/>
        </w:rPr>
      </w:pPr>
      <w:hyperlink w:anchor="_Toc198000336" w:history="1">
        <w:r w:rsidR="00C91C60" w:rsidRPr="00922EBC">
          <w:rPr>
            <w:rStyle w:val="Hyperlink"/>
            <w:rFonts w:ascii="Times New Roman" w:hAnsi="Times New Roman" w:cs="Times New Roman"/>
            <w:noProof/>
          </w:rPr>
          <w:t>ACKNOWLEDGMENTS</w:t>
        </w:r>
        <w:r w:rsidR="00C91C60">
          <w:rPr>
            <w:noProof/>
            <w:webHidden/>
          </w:rPr>
          <w:tab/>
        </w:r>
        <w:r>
          <w:rPr>
            <w:noProof/>
            <w:webHidden/>
          </w:rPr>
          <w:fldChar w:fldCharType="begin"/>
        </w:r>
        <w:r w:rsidR="00C91C60">
          <w:rPr>
            <w:noProof/>
            <w:webHidden/>
          </w:rPr>
          <w:instrText xml:space="preserve"> PAGEREF _Toc198000336 \h </w:instrText>
        </w:r>
        <w:r>
          <w:rPr>
            <w:noProof/>
            <w:webHidden/>
          </w:rPr>
        </w:r>
        <w:r>
          <w:rPr>
            <w:noProof/>
            <w:webHidden/>
          </w:rPr>
          <w:fldChar w:fldCharType="separate"/>
        </w:r>
        <w:r w:rsidR="00C91C60">
          <w:rPr>
            <w:noProof/>
            <w:webHidden/>
          </w:rPr>
          <w:t>iv</w:t>
        </w:r>
        <w:r>
          <w:rPr>
            <w:noProof/>
            <w:webHidden/>
          </w:rPr>
          <w:fldChar w:fldCharType="end"/>
        </w:r>
      </w:hyperlink>
    </w:p>
    <w:p w:rsidR="00C91C60" w:rsidRDefault="008B4217">
      <w:pPr>
        <w:pStyle w:val="TOC1"/>
        <w:tabs>
          <w:tab w:val="right" w:pos="8630"/>
        </w:tabs>
        <w:rPr>
          <w:rFonts w:eastAsiaTheme="minorEastAsia"/>
          <w:noProof/>
        </w:rPr>
      </w:pPr>
      <w:hyperlink w:anchor="_Toc198000337" w:history="1">
        <w:r w:rsidR="00C91C60" w:rsidRPr="00922EBC">
          <w:rPr>
            <w:rStyle w:val="Hyperlink"/>
            <w:rFonts w:ascii="Times New Roman" w:hAnsi="Times New Roman" w:cs="Times New Roman"/>
            <w:noProof/>
          </w:rPr>
          <w:t>DEDICATION</w:t>
        </w:r>
        <w:r w:rsidR="00C91C60">
          <w:rPr>
            <w:noProof/>
            <w:webHidden/>
          </w:rPr>
          <w:tab/>
        </w:r>
        <w:r>
          <w:rPr>
            <w:noProof/>
            <w:webHidden/>
          </w:rPr>
          <w:fldChar w:fldCharType="begin"/>
        </w:r>
        <w:r w:rsidR="00C91C60">
          <w:rPr>
            <w:noProof/>
            <w:webHidden/>
          </w:rPr>
          <w:instrText xml:space="preserve"> PAGEREF _Toc198000337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8B4217">
      <w:pPr>
        <w:pStyle w:val="TOC1"/>
        <w:tabs>
          <w:tab w:val="right" w:pos="8630"/>
        </w:tabs>
        <w:rPr>
          <w:rFonts w:eastAsiaTheme="minorEastAsia"/>
          <w:noProof/>
        </w:rPr>
      </w:pPr>
      <w:hyperlink w:anchor="_Toc198000338" w:history="1">
        <w:r w:rsidR="00C91C60" w:rsidRPr="00922EBC">
          <w:rPr>
            <w:rStyle w:val="Hyperlink"/>
            <w:rFonts w:ascii="Times New Roman" w:hAnsi="Times New Roman" w:cs="Times New Roman"/>
            <w:noProof/>
          </w:rPr>
          <w:t>TABLE OF CONTENTS</w:t>
        </w:r>
        <w:r w:rsidR="00C91C60">
          <w:rPr>
            <w:noProof/>
            <w:webHidden/>
          </w:rPr>
          <w:tab/>
        </w:r>
        <w:r>
          <w:rPr>
            <w:noProof/>
            <w:webHidden/>
          </w:rPr>
          <w:fldChar w:fldCharType="begin"/>
        </w:r>
        <w:r w:rsidR="00C91C60">
          <w:rPr>
            <w:noProof/>
            <w:webHidden/>
          </w:rPr>
          <w:instrText xml:space="preserve"> PAGEREF _Toc198000338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8B4217">
      <w:pPr>
        <w:pStyle w:val="TOC1"/>
        <w:tabs>
          <w:tab w:val="right" w:pos="8630"/>
        </w:tabs>
        <w:rPr>
          <w:rFonts w:eastAsiaTheme="minorEastAsia"/>
          <w:noProof/>
        </w:rPr>
      </w:pPr>
      <w:hyperlink w:anchor="_Toc198000339" w:history="1">
        <w:r w:rsidR="00C91C60" w:rsidRPr="00922EBC">
          <w:rPr>
            <w:rStyle w:val="Hyperlink"/>
            <w:rFonts w:ascii="Times New Roman" w:hAnsi="Times New Roman" w:cs="Times New Roman"/>
            <w:noProof/>
          </w:rPr>
          <w:t>SUMMARY</w:t>
        </w:r>
        <w:r w:rsidR="00C91C60">
          <w:rPr>
            <w:noProof/>
            <w:webHidden/>
          </w:rPr>
          <w:tab/>
        </w:r>
        <w:r>
          <w:rPr>
            <w:noProof/>
            <w:webHidden/>
          </w:rPr>
          <w:fldChar w:fldCharType="begin"/>
        </w:r>
        <w:r w:rsidR="00C91C60">
          <w:rPr>
            <w:noProof/>
            <w:webHidden/>
          </w:rPr>
          <w:instrText xml:space="preserve"> PAGEREF _Toc198000339 \h </w:instrText>
        </w:r>
        <w:r>
          <w:rPr>
            <w:noProof/>
            <w:webHidden/>
          </w:rPr>
        </w:r>
        <w:r>
          <w:rPr>
            <w:noProof/>
            <w:webHidden/>
          </w:rPr>
          <w:fldChar w:fldCharType="separate"/>
        </w:r>
        <w:r w:rsidR="00C91C60">
          <w:rPr>
            <w:noProof/>
            <w:webHidden/>
          </w:rPr>
          <w:t>vii</w:t>
        </w:r>
        <w:r>
          <w:rPr>
            <w:noProof/>
            <w:webHidden/>
          </w:rPr>
          <w:fldChar w:fldCharType="end"/>
        </w:r>
      </w:hyperlink>
    </w:p>
    <w:p w:rsidR="00C91C60" w:rsidRDefault="008B4217">
      <w:pPr>
        <w:pStyle w:val="TOC1"/>
        <w:tabs>
          <w:tab w:val="right" w:pos="8630"/>
        </w:tabs>
        <w:rPr>
          <w:rFonts w:eastAsiaTheme="minorEastAsia"/>
          <w:noProof/>
        </w:rPr>
      </w:pPr>
      <w:hyperlink w:anchor="_Toc198000340" w:history="1">
        <w:r w:rsidR="00C91C60" w:rsidRPr="00922EBC">
          <w:rPr>
            <w:rStyle w:val="Hyperlink"/>
            <w:rFonts w:ascii="Times New Roman" w:hAnsi="Times New Roman" w:cs="Times New Roman"/>
            <w:noProof/>
          </w:rPr>
          <w:t>CHAPTER ONE</w:t>
        </w:r>
        <w:r w:rsidR="00C91C60">
          <w:rPr>
            <w:noProof/>
            <w:webHidden/>
          </w:rPr>
          <w:tab/>
        </w:r>
        <w:r>
          <w:rPr>
            <w:noProof/>
            <w:webHidden/>
          </w:rPr>
          <w:fldChar w:fldCharType="begin"/>
        </w:r>
        <w:r w:rsidR="00C91C60">
          <w:rPr>
            <w:noProof/>
            <w:webHidden/>
          </w:rPr>
          <w:instrText xml:space="preserve"> PAGEREF _Toc198000340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8B4217">
      <w:pPr>
        <w:pStyle w:val="TOC1"/>
        <w:tabs>
          <w:tab w:val="right" w:pos="8630"/>
        </w:tabs>
        <w:rPr>
          <w:rFonts w:eastAsiaTheme="minorEastAsia"/>
          <w:noProof/>
        </w:rPr>
      </w:pPr>
      <w:hyperlink w:anchor="_Toc198000341" w:history="1">
        <w:r w:rsidR="00C91C60" w:rsidRPr="00922EBC">
          <w:rPr>
            <w:rStyle w:val="Hyperlink"/>
            <w:rFonts w:ascii="Times New Roman" w:hAnsi="Times New Roman" w:cs="Times New Roman"/>
            <w:noProof/>
          </w:rPr>
          <w:t>INTRODUCTION</w:t>
        </w:r>
        <w:r w:rsidR="00C91C60">
          <w:rPr>
            <w:noProof/>
            <w:webHidden/>
          </w:rPr>
          <w:tab/>
        </w:r>
        <w:r>
          <w:rPr>
            <w:noProof/>
            <w:webHidden/>
          </w:rPr>
          <w:fldChar w:fldCharType="begin"/>
        </w:r>
        <w:r w:rsidR="00C91C60">
          <w:rPr>
            <w:noProof/>
            <w:webHidden/>
          </w:rPr>
          <w:instrText xml:space="preserve"> PAGEREF _Toc198000341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42" w:history="1">
        <w:r w:rsidR="00C91C60" w:rsidRPr="00922EBC">
          <w:rPr>
            <w:rStyle w:val="Hyperlink"/>
            <w:rFonts w:ascii="Times New Roman" w:hAnsi="Times New Roman" w:cs="Times New Roman"/>
            <w:noProof/>
          </w:rPr>
          <w:t>1.1</w:t>
        </w:r>
        <w:r w:rsidR="00C91C60">
          <w:rPr>
            <w:rFonts w:eastAsiaTheme="minorEastAsia"/>
            <w:noProof/>
          </w:rPr>
          <w:tab/>
        </w:r>
        <w:r w:rsidR="00C91C60" w:rsidRPr="00922EBC">
          <w:rPr>
            <w:rStyle w:val="Hyperlink"/>
            <w:rFonts w:ascii="Times New Roman" w:hAnsi="Times New Roman" w:cs="Times New Roman"/>
            <w:noProof/>
          </w:rPr>
          <w:t>Background of the Study</w:t>
        </w:r>
        <w:r w:rsidR="00C91C60">
          <w:rPr>
            <w:noProof/>
            <w:webHidden/>
          </w:rPr>
          <w:tab/>
        </w:r>
        <w:r>
          <w:rPr>
            <w:noProof/>
            <w:webHidden/>
          </w:rPr>
          <w:fldChar w:fldCharType="begin"/>
        </w:r>
        <w:r w:rsidR="00C91C60">
          <w:rPr>
            <w:noProof/>
            <w:webHidden/>
          </w:rPr>
          <w:instrText xml:space="preserve"> PAGEREF _Toc198000342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43" w:history="1">
        <w:r w:rsidR="00C91C60" w:rsidRPr="00922EBC">
          <w:rPr>
            <w:rStyle w:val="Hyperlink"/>
            <w:rFonts w:ascii="Times New Roman" w:hAnsi="Times New Roman" w:cs="Times New Roman"/>
            <w:noProof/>
          </w:rPr>
          <w:t>1.2</w:t>
        </w:r>
        <w:r w:rsidR="00C91C60">
          <w:rPr>
            <w:rFonts w:eastAsiaTheme="minorEastAsia"/>
            <w:noProof/>
          </w:rPr>
          <w:tab/>
        </w:r>
        <w:r w:rsidR="00C91C60" w:rsidRPr="00922EBC">
          <w:rPr>
            <w:rStyle w:val="Hyperlink"/>
            <w:rFonts w:ascii="Times New Roman" w:hAnsi="Times New Roman" w:cs="Times New Roman"/>
            <w:noProof/>
          </w:rPr>
          <w:t>Problem Statement</w:t>
        </w:r>
        <w:r w:rsidR="00C91C60">
          <w:rPr>
            <w:noProof/>
            <w:webHidden/>
          </w:rPr>
          <w:tab/>
        </w:r>
        <w:r>
          <w:rPr>
            <w:noProof/>
            <w:webHidden/>
          </w:rPr>
          <w:fldChar w:fldCharType="begin"/>
        </w:r>
        <w:r w:rsidR="00C91C60">
          <w:rPr>
            <w:noProof/>
            <w:webHidden/>
          </w:rPr>
          <w:instrText xml:space="preserve"> PAGEREF _Toc198000343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44" w:history="1">
        <w:r w:rsidR="00C91C60" w:rsidRPr="00922EBC">
          <w:rPr>
            <w:rStyle w:val="Hyperlink"/>
            <w:rFonts w:ascii="Times New Roman" w:hAnsi="Times New Roman" w:cs="Times New Roman"/>
            <w:noProof/>
          </w:rPr>
          <w:t xml:space="preserve">1.3 </w:t>
        </w:r>
        <w:r w:rsidR="00C91C60">
          <w:rPr>
            <w:rFonts w:eastAsiaTheme="minorEastAsia"/>
            <w:noProof/>
          </w:rPr>
          <w:tab/>
        </w:r>
        <w:r w:rsidR="00C91C60" w:rsidRPr="00922EBC">
          <w:rPr>
            <w:rStyle w:val="Hyperlink"/>
            <w:rFonts w:ascii="Times New Roman" w:hAnsi="Times New Roman" w:cs="Times New Roman"/>
            <w:noProof/>
          </w:rPr>
          <w:t>Aim and Objectives</w:t>
        </w:r>
        <w:r w:rsidR="00C91C60">
          <w:rPr>
            <w:noProof/>
            <w:webHidden/>
          </w:rPr>
          <w:tab/>
        </w:r>
        <w:r>
          <w:rPr>
            <w:noProof/>
            <w:webHidden/>
          </w:rPr>
          <w:fldChar w:fldCharType="begin"/>
        </w:r>
        <w:r w:rsidR="00C91C60">
          <w:rPr>
            <w:noProof/>
            <w:webHidden/>
          </w:rPr>
          <w:instrText xml:space="preserve"> PAGEREF _Toc198000344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45" w:history="1">
        <w:r w:rsidR="00C91C60" w:rsidRPr="00922EBC">
          <w:rPr>
            <w:rStyle w:val="Hyperlink"/>
            <w:rFonts w:ascii="Times New Roman" w:hAnsi="Times New Roman" w:cs="Times New Roman"/>
            <w:noProof/>
          </w:rPr>
          <w:t xml:space="preserve">1.4 </w:t>
        </w:r>
        <w:r w:rsidR="00C91C60">
          <w:rPr>
            <w:rFonts w:eastAsiaTheme="minorEastAsia"/>
            <w:noProof/>
          </w:rPr>
          <w:tab/>
        </w:r>
        <w:r w:rsidR="00C91C60" w:rsidRPr="00922EBC">
          <w:rPr>
            <w:rStyle w:val="Hyperlink"/>
            <w:rFonts w:ascii="Times New Roman" w:hAnsi="Times New Roman" w:cs="Times New Roman"/>
            <w:noProof/>
          </w:rPr>
          <w:t>Justification of the Study</w:t>
        </w:r>
        <w:r w:rsidR="00C91C60">
          <w:rPr>
            <w:noProof/>
            <w:webHidden/>
          </w:rPr>
          <w:tab/>
        </w:r>
        <w:r>
          <w:rPr>
            <w:noProof/>
            <w:webHidden/>
          </w:rPr>
          <w:fldChar w:fldCharType="begin"/>
        </w:r>
        <w:r w:rsidR="00C91C60">
          <w:rPr>
            <w:noProof/>
            <w:webHidden/>
          </w:rPr>
          <w:instrText xml:space="preserve"> PAGEREF _Toc198000345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46" w:history="1">
        <w:r w:rsidR="00C91C60" w:rsidRPr="00922EBC">
          <w:rPr>
            <w:rStyle w:val="Hyperlink"/>
            <w:rFonts w:ascii="Times New Roman" w:hAnsi="Times New Roman" w:cs="Times New Roman"/>
            <w:noProof/>
          </w:rPr>
          <w:t>1.5</w:t>
        </w:r>
        <w:r w:rsidR="00C91C60">
          <w:rPr>
            <w:rFonts w:eastAsiaTheme="minorEastAsia"/>
            <w:noProof/>
          </w:rPr>
          <w:tab/>
        </w:r>
        <w:r w:rsidR="00C91C60" w:rsidRPr="00922EBC">
          <w:rPr>
            <w:rStyle w:val="Hyperlink"/>
            <w:rFonts w:ascii="Times New Roman" w:hAnsi="Times New Roman" w:cs="Times New Roman"/>
            <w:noProof/>
          </w:rPr>
          <w:t>Scope of the Study</w:t>
        </w:r>
        <w:r w:rsidR="00C91C60">
          <w:rPr>
            <w:noProof/>
            <w:webHidden/>
          </w:rPr>
          <w:tab/>
        </w:r>
        <w:r>
          <w:rPr>
            <w:noProof/>
            <w:webHidden/>
          </w:rPr>
          <w:fldChar w:fldCharType="begin"/>
        </w:r>
        <w:r w:rsidR="00C91C60">
          <w:rPr>
            <w:noProof/>
            <w:webHidden/>
          </w:rPr>
          <w:instrText xml:space="preserve"> PAGEREF _Toc198000346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47" w:history="1">
        <w:r w:rsidR="00C91C60" w:rsidRPr="00922EBC">
          <w:rPr>
            <w:rStyle w:val="Hyperlink"/>
            <w:rFonts w:ascii="Times New Roman" w:hAnsi="Times New Roman" w:cs="Times New Roman"/>
            <w:noProof/>
          </w:rPr>
          <w:t>1.6</w:t>
        </w:r>
        <w:r w:rsidR="00C91C60">
          <w:rPr>
            <w:rFonts w:eastAsiaTheme="minorEastAsia"/>
            <w:noProof/>
          </w:rPr>
          <w:tab/>
        </w:r>
        <w:r w:rsidR="00C91C60" w:rsidRPr="00922EBC">
          <w:rPr>
            <w:rStyle w:val="Hyperlink"/>
            <w:rFonts w:ascii="Times New Roman" w:hAnsi="Times New Roman" w:cs="Times New Roman"/>
            <w:noProof/>
          </w:rPr>
          <w:t>Limitations of the Study</w:t>
        </w:r>
        <w:r w:rsidR="00C91C60">
          <w:rPr>
            <w:noProof/>
            <w:webHidden/>
          </w:rPr>
          <w:tab/>
        </w:r>
        <w:r>
          <w:rPr>
            <w:noProof/>
            <w:webHidden/>
          </w:rPr>
          <w:fldChar w:fldCharType="begin"/>
        </w:r>
        <w:r w:rsidR="00C91C60">
          <w:rPr>
            <w:noProof/>
            <w:webHidden/>
          </w:rPr>
          <w:instrText xml:space="preserve"> PAGEREF _Toc198000347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8B4217">
      <w:pPr>
        <w:pStyle w:val="TOC1"/>
        <w:tabs>
          <w:tab w:val="right" w:pos="8630"/>
        </w:tabs>
        <w:rPr>
          <w:rFonts w:eastAsiaTheme="minorEastAsia"/>
          <w:noProof/>
        </w:rPr>
      </w:pPr>
      <w:hyperlink w:anchor="_Toc198000348" w:history="1">
        <w:r w:rsidR="00C91C60" w:rsidRPr="00922EBC">
          <w:rPr>
            <w:rStyle w:val="Hyperlink"/>
            <w:rFonts w:ascii="Times New Roman" w:hAnsi="Times New Roman" w:cs="Times New Roman"/>
            <w:noProof/>
          </w:rPr>
          <w:t>CHAPTER TWO</w:t>
        </w:r>
        <w:r w:rsidR="00C91C60">
          <w:rPr>
            <w:noProof/>
            <w:webHidden/>
          </w:rPr>
          <w:tab/>
        </w:r>
        <w:r>
          <w:rPr>
            <w:noProof/>
            <w:webHidden/>
          </w:rPr>
          <w:fldChar w:fldCharType="begin"/>
        </w:r>
        <w:r w:rsidR="00C91C60">
          <w:rPr>
            <w:noProof/>
            <w:webHidden/>
          </w:rPr>
          <w:instrText xml:space="preserve"> PAGEREF _Toc198000348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8B4217">
      <w:pPr>
        <w:pStyle w:val="TOC1"/>
        <w:tabs>
          <w:tab w:val="right" w:pos="8630"/>
        </w:tabs>
        <w:rPr>
          <w:rFonts w:eastAsiaTheme="minorEastAsia"/>
          <w:noProof/>
        </w:rPr>
      </w:pPr>
      <w:hyperlink w:anchor="_Toc198000349" w:history="1">
        <w:r w:rsidR="00C91C60" w:rsidRPr="00922EBC">
          <w:rPr>
            <w:rStyle w:val="Hyperlink"/>
            <w:rFonts w:ascii="Times New Roman" w:hAnsi="Times New Roman" w:cs="Times New Roman"/>
            <w:noProof/>
          </w:rPr>
          <w:t>LITERATURE REVIEW</w:t>
        </w:r>
        <w:r w:rsidR="00C91C60">
          <w:rPr>
            <w:noProof/>
            <w:webHidden/>
          </w:rPr>
          <w:tab/>
        </w:r>
        <w:r>
          <w:rPr>
            <w:noProof/>
            <w:webHidden/>
          </w:rPr>
          <w:fldChar w:fldCharType="begin"/>
        </w:r>
        <w:r w:rsidR="00C91C60">
          <w:rPr>
            <w:noProof/>
            <w:webHidden/>
          </w:rPr>
          <w:instrText xml:space="preserve"> PAGEREF _Toc198000349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8B4217">
      <w:pPr>
        <w:pStyle w:val="TOC2"/>
        <w:tabs>
          <w:tab w:val="right" w:pos="8630"/>
        </w:tabs>
        <w:rPr>
          <w:rFonts w:eastAsiaTheme="minorEastAsia"/>
          <w:noProof/>
        </w:rPr>
      </w:pPr>
      <w:hyperlink w:anchor="_Toc198000350" w:history="1">
        <w:r w:rsidR="00C91C60" w:rsidRPr="00922EBC">
          <w:rPr>
            <w:rStyle w:val="Hyperlink"/>
            <w:rFonts w:ascii="Times New Roman" w:hAnsi="Times New Roman" w:cs="Times New Roman"/>
            <w:noProof/>
          </w:rPr>
          <w:t>2.1 Solar Energy</w:t>
        </w:r>
        <w:r w:rsidR="00C91C60">
          <w:rPr>
            <w:noProof/>
            <w:webHidden/>
          </w:rPr>
          <w:tab/>
        </w:r>
        <w:r>
          <w:rPr>
            <w:noProof/>
            <w:webHidden/>
          </w:rPr>
          <w:fldChar w:fldCharType="begin"/>
        </w:r>
        <w:r w:rsidR="00C91C60">
          <w:rPr>
            <w:noProof/>
            <w:webHidden/>
          </w:rPr>
          <w:instrText xml:space="preserve"> PAGEREF _Toc198000350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8B4217">
      <w:pPr>
        <w:pStyle w:val="TOC2"/>
        <w:tabs>
          <w:tab w:val="right" w:pos="8630"/>
        </w:tabs>
        <w:rPr>
          <w:rFonts w:eastAsiaTheme="minorEastAsia"/>
          <w:noProof/>
        </w:rPr>
      </w:pPr>
      <w:hyperlink w:anchor="_Toc198000351" w:history="1">
        <w:r w:rsidR="00C91C60" w:rsidRPr="00922EBC">
          <w:rPr>
            <w:rStyle w:val="Hyperlink"/>
            <w:rFonts w:ascii="Times New Roman" w:hAnsi="Times New Roman" w:cs="Times New Roman"/>
            <w:noProof/>
          </w:rPr>
          <w:t>2.2 Solar Cooking Technology</w:t>
        </w:r>
        <w:r w:rsidR="00C91C60">
          <w:rPr>
            <w:noProof/>
            <w:webHidden/>
          </w:rPr>
          <w:tab/>
        </w:r>
        <w:r>
          <w:rPr>
            <w:noProof/>
            <w:webHidden/>
          </w:rPr>
          <w:fldChar w:fldCharType="begin"/>
        </w:r>
        <w:r w:rsidR="00C91C60">
          <w:rPr>
            <w:noProof/>
            <w:webHidden/>
          </w:rPr>
          <w:instrText xml:space="preserve"> PAGEREF _Toc198000351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8B4217">
      <w:pPr>
        <w:pStyle w:val="TOC2"/>
        <w:tabs>
          <w:tab w:val="right" w:pos="8630"/>
        </w:tabs>
        <w:rPr>
          <w:rFonts w:eastAsiaTheme="minorEastAsia"/>
          <w:noProof/>
        </w:rPr>
      </w:pPr>
      <w:hyperlink w:anchor="_Toc198000352" w:history="1">
        <w:r w:rsidR="00C91C60" w:rsidRPr="00922EBC">
          <w:rPr>
            <w:rStyle w:val="Hyperlink"/>
            <w:rFonts w:ascii="Times New Roman" w:hAnsi="Times New Roman" w:cs="Times New Roman"/>
            <w:noProof/>
          </w:rPr>
          <w:t>2.2.1 Box-Type Solar Cookers</w:t>
        </w:r>
        <w:r w:rsidR="00C91C60">
          <w:rPr>
            <w:noProof/>
            <w:webHidden/>
          </w:rPr>
          <w:tab/>
        </w:r>
        <w:r>
          <w:rPr>
            <w:noProof/>
            <w:webHidden/>
          </w:rPr>
          <w:fldChar w:fldCharType="begin"/>
        </w:r>
        <w:r w:rsidR="00C91C60">
          <w:rPr>
            <w:noProof/>
            <w:webHidden/>
          </w:rPr>
          <w:instrText xml:space="preserve"> PAGEREF _Toc198000352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8B4217">
      <w:pPr>
        <w:pStyle w:val="TOC2"/>
        <w:tabs>
          <w:tab w:val="right" w:pos="8630"/>
        </w:tabs>
        <w:rPr>
          <w:rFonts w:eastAsiaTheme="minorEastAsia"/>
          <w:noProof/>
        </w:rPr>
      </w:pPr>
      <w:hyperlink w:anchor="_Toc198000353" w:history="1">
        <w:r w:rsidR="00C91C60" w:rsidRPr="00922EBC">
          <w:rPr>
            <w:rStyle w:val="Hyperlink"/>
            <w:rFonts w:ascii="Times New Roman" w:hAnsi="Times New Roman" w:cs="Times New Roman"/>
            <w:noProof/>
          </w:rPr>
          <w:t>2.2.2 Parabolic Solar Cookers</w:t>
        </w:r>
        <w:r w:rsidR="00C91C60">
          <w:rPr>
            <w:noProof/>
            <w:webHidden/>
          </w:rPr>
          <w:tab/>
        </w:r>
        <w:r>
          <w:rPr>
            <w:noProof/>
            <w:webHidden/>
          </w:rPr>
          <w:fldChar w:fldCharType="begin"/>
        </w:r>
        <w:r w:rsidR="00C91C60">
          <w:rPr>
            <w:noProof/>
            <w:webHidden/>
          </w:rPr>
          <w:instrText xml:space="preserve"> PAGEREF _Toc198000353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8B4217">
      <w:pPr>
        <w:pStyle w:val="TOC2"/>
        <w:tabs>
          <w:tab w:val="right" w:pos="8630"/>
        </w:tabs>
        <w:rPr>
          <w:rFonts w:eastAsiaTheme="minorEastAsia"/>
          <w:noProof/>
        </w:rPr>
      </w:pPr>
      <w:hyperlink w:anchor="_Toc198000354" w:history="1">
        <w:r w:rsidR="00C91C60" w:rsidRPr="00922EBC">
          <w:rPr>
            <w:rStyle w:val="Hyperlink"/>
            <w:rFonts w:ascii="Times New Roman" w:hAnsi="Times New Roman" w:cs="Times New Roman"/>
            <w:noProof/>
          </w:rPr>
          <w:t>2.2.3 Panel Solar Cookers</w:t>
        </w:r>
        <w:r w:rsidR="00C91C60">
          <w:rPr>
            <w:noProof/>
            <w:webHidden/>
          </w:rPr>
          <w:tab/>
        </w:r>
        <w:r>
          <w:rPr>
            <w:noProof/>
            <w:webHidden/>
          </w:rPr>
          <w:fldChar w:fldCharType="begin"/>
        </w:r>
        <w:r w:rsidR="00C91C60">
          <w:rPr>
            <w:noProof/>
            <w:webHidden/>
          </w:rPr>
          <w:instrText xml:space="preserve"> PAGEREF _Toc198000354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8B4217">
      <w:pPr>
        <w:pStyle w:val="TOC2"/>
        <w:tabs>
          <w:tab w:val="right" w:pos="8630"/>
        </w:tabs>
        <w:rPr>
          <w:rFonts w:eastAsiaTheme="minorEastAsia"/>
          <w:noProof/>
        </w:rPr>
      </w:pPr>
      <w:hyperlink w:anchor="_Toc198000355" w:history="1">
        <w:r w:rsidR="00C91C60" w:rsidRPr="00922EBC">
          <w:rPr>
            <w:rStyle w:val="Hyperlink"/>
            <w:rFonts w:ascii="Times New Roman" w:hAnsi="Times New Roman" w:cs="Times New Roman"/>
            <w:noProof/>
          </w:rPr>
          <w:t>2.3 Design Considerations for Solar Ovens</w:t>
        </w:r>
        <w:r w:rsidR="00C91C60">
          <w:rPr>
            <w:noProof/>
            <w:webHidden/>
          </w:rPr>
          <w:tab/>
        </w:r>
        <w:r>
          <w:rPr>
            <w:noProof/>
            <w:webHidden/>
          </w:rPr>
          <w:fldChar w:fldCharType="begin"/>
        </w:r>
        <w:r w:rsidR="00C91C60">
          <w:rPr>
            <w:noProof/>
            <w:webHidden/>
          </w:rPr>
          <w:instrText xml:space="preserve"> PAGEREF _Toc198000355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8B4217">
      <w:pPr>
        <w:pStyle w:val="TOC2"/>
        <w:tabs>
          <w:tab w:val="right" w:pos="8630"/>
        </w:tabs>
        <w:rPr>
          <w:rFonts w:eastAsiaTheme="minorEastAsia"/>
          <w:noProof/>
        </w:rPr>
      </w:pPr>
      <w:hyperlink w:anchor="_Toc198000356" w:history="1">
        <w:r w:rsidR="00C91C60" w:rsidRPr="00922EBC">
          <w:rPr>
            <w:rStyle w:val="Hyperlink"/>
            <w:rFonts w:ascii="Times New Roman" w:hAnsi="Times New Roman" w:cs="Times New Roman"/>
            <w:noProof/>
          </w:rPr>
          <w:t>2.3.1 Absorptivity</w:t>
        </w:r>
        <w:r w:rsidR="00C91C60">
          <w:rPr>
            <w:noProof/>
            <w:webHidden/>
          </w:rPr>
          <w:tab/>
        </w:r>
        <w:r>
          <w:rPr>
            <w:noProof/>
            <w:webHidden/>
          </w:rPr>
          <w:fldChar w:fldCharType="begin"/>
        </w:r>
        <w:r w:rsidR="00C91C60">
          <w:rPr>
            <w:noProof/>
            <w:webHidden/>
          </w:rPr>
          <w:instrText xml:space="preserve"> PAGEREF _Toc198000356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8B4217">
      <w:pPr>
        <w:pStyle w:val="TOC2"/>
        <w:tabs>
          <w:tab w:val="right" w:pos="8630"/>
        </w:tabs>
        <w:rPr>
          <w:rFonts w:eastAsiaTheme="minorEastAsia"/>
          <w:noProof/>
        </w:rPr>
      </w:pPr>
      <w:hyperlink w:anchor="_Toc198000357" w:history="1">
        <w:r w:rsidR="00C91C60" w:rsidRPr="00922EBC">
          <w:rPr>
            <w:rStyle w:val="Hyperlink"/>
            <w:rFonts w:ascii="Times New Roman" w:hAnsi="Times New Roman" w:cs="Times New Roman"/>
            <w:noProof/>
          </w:rPr>
          <w:t>2.3.2 Insulation</w:t>
        </w:r>
        <w:r w:rsidR="00C91C60">
          <w:rPr>
            <w:noProof/>
            <w:webHidden/>
          </w:rPr>
          <w:tab/>
        </w:r>
        <w:r>
          <w:rPr>
            <w:noProof/>
            <w:webHidden/>
          </w:rPr>
          <w:fldChar w:fldCharType="begin"/>
        </w:r>
        <w:r w:rsidR="00C91C60">
          <w:rPr>
            <w:noProof/>
            <w:webHidden/>
          </w:rPr>
          <w:instrText xml:space="preserve"> PAGEREF _Toc198000357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8B4217">
      <w:pPr>
        <w:pStyle w:val="TOC2"/>
        <w:tabs>
          <w:tab w:val="right" w:pos="8630"/>
        </w:tabs>
        <w:rPr>
          <w:rFonts w:eastAsiaTheme="minorEastAsia"/>
          <w:noProof/>
        </w:rPr>
      </w:pPr>
      <w:hyperlink w:anchor="_Toc198000358" w:history="1">
        <w:r w:rsidR="00C91C60" w:rsidRPr="00922EBC">
          <w:rPr>
            <w:rStyle w:val="Hyperlink"/>
            <w:rFonts w:ascii="Times New Roman" w:hAnsi="Times New Roman" w:cs="Times New Roman"/>
            <w:noProof/>
          </w:rPr>
          <w:t>2.3.3 Reflectors</w:t>
        </w:r>
        <w:r w:rsidR="00C91C60">
          <w:rPr>
            <w:noProof/>
            <w:webHidden/>
          </w:rPr>
          <w:tab/>
        </w:r>
        <w:r>
          <w:rPr>
            <w:noProof/>
            <w:webHidden/>
          </w:rPr>
          <w:fldChar w:fldCharType="begin"/>
        </w:r>
        <w:r w:rsidR="00C91C60">
          <w:rPr>
            <w:noProof/>
            <w:webHidden/>
          </w:rPr>
          <w:instrText xml:space="preserve"> PAGEREF _Toc198000358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8B4217">
      <w:pPr>
        <w:pStyle w:val="TOC2"/>
        <w:tabs>
          <w:tab w:val="right" w:pos="8630"/>
        </w:tabs>
        <w:rPr>
          <w:rFonts w:eastAsiaTheme="minorEastAsia"/>
          <w:noProof/>
        </w:rPr>
      </w:pPr>
      <w:hyperlink w:anchor="_Toc198000359" w:history="1">
        <w:r w:rsidR="00C91C60" w:rsidRPr="00922EBC">
          <w:rPr>
            <w:rStyle w:val="Hyperlink"/>
            <w:rFonts w:ascii="Times New Roman" w:hAnsi="Times New Roman" w:cs="Times New Roman"/>
            <w:noProof/>
          </w:rPr>
          <w:t>2.3.4 Transparent Cover (Glazing)</w:t>
        </w:r>
        <w:r w:rsidR="00C91C60">
          <w:rPr>
            <w:noProof/>
            <w:webHidden/>
          </w:rPr>
          <w:tab/>
        </w:r>
        <w:r>
          <w:rPr>
            <w:noProof/>
            <w:webHidden/>
          </w:rPr>
          <w:fldChar w:fldCharType="begin"/>
        </w:r>
        <w:r w:rsidR="00C91C60">
          <w:rPr>
            <w:noProof/>
            <w:webHidden/>
          </w:rPr>
          <w:instrText xml:space="preserve"> PAGEREF _Toc198000359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8B4217">
      <w:pPr>
        <w:pStyle w:val="TOC2"/>
        <w:tabs>
          <w:tab w:val="right" w:pos="8630"/>
        </w:tabs>
        <w:rPr>
          <w:rFonts w:eastAsiaTheme="minorEastAsia"/>
          <w:noProof/>
        </w:rPr>
      </w:pPr>
      <w:hyperlink w:anchor="_Toc198000360" w:history="1">
        <w:r w:rsidR="00C91C60" w:rsidRPr="00922EBC">
          <w:rPr>
            <w:rStyle w:val="Hyperlink"/>
            <w:rFonts w:ascii="Times New Roman" w:hAnsi="Times New Roman" w:cs="Times New Roman"/>
            <w:noProof/>
          </w:rPr>
          <w:t>2.3.5 Thermal Mass</w:t>
        </w:r>
        <w:r w:rsidR="00C91C60">
          <w:rPr>
            <w:noProof/>
            <w:webHidden/>
          </w:rPr>
          <w:tab/>
        </w:r>
        <w:r>
          <w:rPr>
            <w:noProof/>
            <w:webHidden/>
          </w:rPr>
          <w:fldChar w:fldCharType="begin"/>
        </w:r>
        <w:r w:rsidR="00C91C60">
          <w:rPr>
            <w:noProof/>
            <w:webHidden/>
          </w:rPr>
          <w:instrText xml:space="preserve"> PAGEREF _Toc198000360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8B4217">
      <w:pPr>
        <w:pStyle w:val="TOC3"/>
        <w:tabs>
          <w:tab w:val="right" w:pos="8630"/>
        </w:tabs>
        <w:rPr>
          <w:rFonts w:eastAsiaTheme="minorEastAsia"/>
          <w:noProof/>
        </w:rPr>
      </w:pPr>
      <w:hyperlink w:anchor="_Toc198000361" w:history="1">
        <w:r w:rsidR="00C91C60" w:rsidRPr="00922EBC">
          <w:rPr>
            <w:rStyle w:val="Hyperlink"/>
            <w:rFonts w:ascii="Times New Roman" w:hAnsi="Times New Roman" w:cs="Times New Roman"/>
            <w:noProof/>
          </w:rPr>
          <w:t>2.3.6 Orientation and Sun Tracking</w:t>
        </w:r>
        <w:r w:rsidR="00C91C60">
          <w:rPr>
            <w:noProof/>
            <w:webHidden/>
          </w:rPr>
          <w:tab/>
        </w:r>
        <w:r>
          <w:rPr>
            <w:noProof/>
            <w:webHidden/>
          </w:rPr>
          <w:fldChar w:fldCharType="begin"/>
        </w:r>
        <w:r w:rsidR="00C91C60">
          <w:rPr>
            <w:noProof/>
            <w:webHidden/>
          </w:rPr>
          <w:instrText xml:space="preserve"> PAGEREF _Toc198000361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8B4217">
      <w:pPr>
        <w:pStyle w:val="TOC3"/>
        <w:tabs>
          <w:tab w:val="right" w:pos="8630"/>
        </w:tabs>
        <w:rPr>
          <w:rFonts w:eastAsiaTheme="minorEastAsia"/>
          <w:noProof/>
        </w:rPr>
      </w:pPr>
      <w:hyperlink w:anchor="_Toc198000362" w:history="1">
        <w:r w:rsidR="00C91C60" w:rsidRPr="00922EBC">
          <w:rPr>
            <w:rStyle w:val="Hyperlink"/>
            <w:rFonts w:ascii="Times New Roman" w:hAnsi="Times New Roman" w:cs="Times New Roman"/>
            <w:noProof/>
          </w:rPr>
          <w:t>2.3.7 Load Type and Cooking Practices</w:t>
        </w:r>
        <w:r w:rsidR="00C91C60">
          <w:rPr>
            <w:noProof/>
            <w:webHidden/>
          </w:rPr>
          <w:tab/>
        </w:r>
        <w:r>
          <w:rPr>
            <w:noProof/>
            <w:webHidden/>
          </w:rPr>
          <w:fldChar w:fldCharType="begin"/>
        </w:r>
        <w:r w:rsidR="00C91C60">
          <w:rPr>
            <w:noProof/>
            <w:webHidden/>
          </w:rPr>
          <w:instrText xml:space="preserve"> PAGEREF _Toc198000362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8B4217">
      <w:pPr>
        <w:pStyle w:val="TOC3"/>
        <w:tabs>
          <w:tab w:val="right" w:pos="8630"/>
        </w:tabs>
        <w:rPr>
          <w:rFonts w:eastAsiaTheme="minorEastAsia"/>
          <w:noProof/>
        </w:rPr>
      </w:pPr>
      <w:hyperlink w:anchor="_Toc198000363" w:history="1">
        <w:r w:rsidR="00C91C60" w:rsidRPr="00922EBC">
          <w:rPr>
            <w:rStyle w:val="Hyperlink"/>
            <w:rFonts w:ascii="Times New Roman" w:hAnsi="Times New Roman" w:cs="Times New Roman"/>
            <w:noProof/>
          </w:rPr>
          <w:t>2.3.8 Weather Dependence and Hybridization</w:t>
        </w:r>
        <w:r w:rsidR="00C91C60">
          <w:rPr>
            <w:noProof/>
            <w:webHidden/>
          </w:rPr>
          <w:tab/>
        </w:r>
        <w:r>
          <w:rPr>
            <w:noProof/>
            <w:webHidden/>
          </w:rPr>
          <w:fldChar w:fldCharType="begin"/>
        </w:r>
        <w:r w:rsidR="00C91C60">
          <w:rPr>
            <w:noProof/>
            <w:webHidden/>
          </w:rPr>
          <w:instrText xml:space="preserve"> PAGEREF _Toc198000363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8B4217">
      <w:pPr>
        <w:pStyle w:val="TOC2"/>
        <w:tabs>
          <w:tab w:val="right" w:pos="8630"/>
        </w:tabs>
        <w:rPr>
          <w:rFonts w:eastAsiaTheme="minorEastAsia"/>
          <w:noProof/>
        </w:rPr>
      </w:pPr>
      <w:hyperlink w:anchor="_Toc198000364" w:history="1">
        <w:r w:rsidR="00C91C60" w:rsidRPr="00922EBC">
          <w:rPr>
            <w:rStyle w:val="Hyperlink"/>
            <w:rFonts w:ascii="Times New Roman" w:hAnsi="Times New Roman" w:cs="Times New Roman"/>
            <w:noProof/>
          </w:rPr>
          <w:t>2.4 Performance Evaluation of Solar Ovens</w:t>
        </w:r>
        <w:r w:rsidR="00C91C60">
          <w:rPr>
            <w:noProof/>
            <w:webHidden/>
          </w:rPr>
          <w:tab/>
        </w:r>
        <w:r>
          <w:rPr>
            <w:noProof/>
            <w:webHidden/>
          </w:rPr>
          <w:fldChar w:fldCharType="begin"/>
        </w:r>
        <w:r w:rsidR="00C91C60">
          <w:rPr>
            <w:noProof/>
            <w:webHidden/>
          </w:rPr>
          <w:instrText xml:space="preserve"> PAGEREF _Toc198000364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8B4217">
      <w:pPr>
        <w:pStyle w:val="TOC1"/>
        <w:tabs>
          <w:tab w:val="right" w:pos="8630"/>
        </w:tabs>
        <w:rPr>
          <w:rFonts w:eastAsiaTheme="minorEastAsia"/>
          <w:noProof/>
        </w:rPr>
      </w:pPr>
      <w:hyperlink w:anchor="_Toc198000365" w:history="1">
        <w:r w:rsidR="00C91C60" w:rsidRPr="00922EBC">
          <w:rPr>
            <w:rStyle w:val="Hyperlink"/>
            <w:rFonts w:ascii="Times New Roman" w:hAnsi="Times New Roman" w:cs="Times New Roman"/>
            <w:noProof/>
          </w:rPr>
          <w:t>CHAPTER THREE</w:t>
        </w:r>
        <w:r w:rsidR="00C91C60">
          <w:rPr>
            <w:noProof/>
            <w:webHidden/>
          </w:rPr>
          <w:tab/>
        </w:r>
        <w:r>
          <w:rPr>
            <w:noProof/>
            <w:webHidden/>
          </w:rPr>
          <w:fldChar w:fldCharType="begin"/>
        </w:r>
        <w:r w:rsidR="00C91C60">
          <w:rPr>
            <w:noProof/>
            <w:webHidden/>
          </w:rPr>
          <w:instrText xml:space="preserve"> PAGEREF _Toc198000365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8B4217">
      <w:pPr>
        <w:pStyle w:val="TOC1"/>
        <w:tabs>
          <w:tab w:val="right" w:pos="8630"/>
        </w:tabs>
        <w:rPr>
          <w:rFonts w:eastAsiaTheme="minorEastAsia"/>
          <w:noProof/>
        </w:rPr>
      </w:pPr>
      <w:hyperlink w:anchor="_Toc198000366" w:history="1">
        <w:r w:rsidR="00C91C60" w:rsidRPr="00922EBC">
          <w:rPr>
            <w:rStyle w:val="Hyperlink"/>
            <w:rFonts w:ascii="Times New Roman" w:hAnsi="Times New Roman" w:cs="Times New Roman"/>
            <w:noProof/>
          </w:rPr>
          <w:t>METHODOLOGY</w:t>
        </w:r>
        <w:r w:rsidR="00C91C60">
          <w:rPr>
            <w:noProof/>
            <w:webHidden/>
          </w:rPr>
          <w:tab/>
        </w:r>
        <w:r>
          <w:rPr>
            <w:noProof/>
            <w:webHidden/>
          </w:rPr>
          <w:fldChar w:fldCharType="begin"/>
        </w:r>
        <w:r w:rsidR="00C91C60">
          <w:rPr>
            <w:noProof/>
            <w:webHidden/>
          </w:rPr>
          <w:instrText xml:space="preserve"> PAGEREF _Toc198000366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67" w:history="1">
        <w:r w:rsidR="00C91C60" w:rsidRPr="00922EBC">
          <w:rPr>
            <w:rStyle w:val="Hyperlink"/>
            <w:rFonts w:ascii="Times New Roman" w:hAnsi="Times New Roman" w:cs="Times New Roman"/>
            <w:noProof/>
          </w:rPr>
          <w:t>3.1</w:t>
        </w:r>
        <w:r w:rsidR="00C91C60">
          <w:rPr>
            <w:rFonts w:eastAsiaTheme="minorEastAsia"/>
            <w:noProof/>
          </w:rPr>
          <w:tab/>
        </w:r>
        <w:r w:rsidR="00C91C60" w:rsidRPr="00922EBC">
          <w:rPr>
            <w:rStyle w:val="Hyperlink"/>
            <w:rFonts w:ascii="Times New Roman" w:hAnsi="Times New Roman" w:cs="Times New Roman"/>
            <w:noProof/>
          </w:rPr>
          <w:t>Design Concept</w:t>
        </w:r>
        <w:r w:rsidR="00C91C60">
          <w:rPr>
            <w:noProof/>
            <w:webHidden/>
          </w:rPr>
          <w:tab/>
        </w:r>
        <w:r>
          <w:rPr>
            <w:noProof/>
            <w:webHidden/>
          </w:rPr>
          <w:fldChar w:fldCharType="begin"/>
        </w:r>
        <w:r w:rsidR="00C91C60">
          <w:rPr>
            <w:noProof/>
            <w:webHidden/>
          </w:rPr>
          <w:instrText xml:space="preserve"> PAGEREF _Toc198000367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68" w:history="1">
        <w:r w:rsidR="00C91C60" w:rsidRPr="00922EBC">
          <w:rPr>
            <w:rStyle w:val="Hyperlink"/>
            <w:rFonts w:ascii="Times New Roman" w:hAnsi="Times New Roman" w:cs="Times New Roman"/>
            <w:noProof/>
          </w:rPr>
          <w:t>3.2</w:t>
        </w:r>
        <w:r w:rsidR="00C91C60">
          <w:rPr>
            <w:rFonts w:eastAsiaTheme="minorEastAsia"/>
            <w:noProof/>
          </w:rPr>
          <w:tab/>
        </w:r>
        <w:r w:rsidR="00C91C60" w:rsidRPr="00922EBC">
          <w:rPr>
            <w:rStyle w:val="Hyperlink"/>
            <w:rFonts w:ascii="Times New Roman" w:hAnsi="Times New Roman" w:cs="Times New Roman"/>
            <w:noProof/>
          </w:rPr>
          <w:t>Materials Selection</w:t>
        </w:r>
        <w:r w:rsidR="00C91C60">
          <w:rPr>
            <w:noProof/>
            <w:webHidden/>
          </w:rPr>
          <w:tab/>
        </w:r>
        <w:r>
          <w:rPr>
            <w:noProof/>
            <w:webHidden/>
          </w:rPr>
          <w:fldChar w:fldCharType="begin"/>
        </w:r>
        <w:r w:rsidR="00C91C60">
          <w:rPr>
            <w:noProof/>
            <w:webHidden/>
          </w:rPr>
          <w:instrText xml:space="preserve"> PAGEREF _Toc198000368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69" w:history="1">
        <w:r w:rsidR="00C91C60" w:rsidRPr="00922EBC">
          <w:rPr>
            <w:rStyle w:val="Hyperlink"/>
            <w:rFonts w:ascii="Times New Roman" w:hAnsi="Times New Roman" w:cs="Times New Roman"/>
            <w:noProof/>
          </w:rPr>
          <w:t>3.3</w:t>
        </w:r>
        <w:r w:rsidR="00C91C60">
          <w:rPr>
            <w:rFonts w:eastAsiaTheme="minorEastAsia"/>
            <w:noProof/>
          </w:rPr>
          <w:tab/>
        </w:r>
        <w:r w:rsidR="00C91C60" w:rsidRPr="00922EBC">
          <w:rPr>
            <w:rStyle w:val="Hyperlink"/>
            <w:rFonts w:ascii="Times New Roman" w:hAnsi="Times New Roman" w:cs="Times New Roman"/>
            <w:noProof/>
          </w:rPr>
          <w:t>Construction Process</w:t>
        </w:r>
        <w:r w:rsidR="00C91C60">
          <w:rPr>
            <w:noProof/>
            <w:webHidden/>
          </w:rPr>
          <w:tab/>
        </w:r>
        <w:r>
          <w:rPr>
            <w:noProof/>
            <w:webHidden/>
          </w:rPr>
          <w:fldChar w:fldCharType="begin"/>
        </w:r>
        <w:r w:rsidR="00C91C60">
          <w:rPr>
            <w:noProof/>
            <w:webHidden/>
          </w:rPr>
          <w:instrText xml:space="preserve"> PAGEREF _Toc198000369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0" w:history="1">
        <w:r w:rsidR="00C91C60" w:rsidRPr="00922EBC">
          <w:rPr>
            <w:rStyle w:val="Hyperlink"/>
            <w:rFonts w:ascii="Times New Roman" w:hAnsi="Times New Roman" w:cs="Times New Roman"/>
            <w:noProof/>
          </w:rPr>
          <w:t>3.3.1</w:t>
        </w:r>
        <w:r w:rsidR="00C91C60">
          <w:rPr>
            <w:rFonts w:eastAsiaTheme="minorEastAsia"/>
            <w:noProof/>
          </w:rPr>
          <w:tab/>
        </w:r>
        <w:r w:rsidR="00C91C60" w:rsidRPr="00922EBC">
          <w:rPr>
            <w:rStyle w:val="Hyperlink"/>
            <w:rFonts w:ascii="Times New Roman" w:hAnsi="Times New Roman" w:cs="Times New Roman"/>
            <w:noProof/>
          </w:rPr>
          <w:t>Frame Construction</w:t>
        </w:r>
        <w:r w:rsidR="00C91C60">
          <w:rPr>
            <w:noProof/>
            <w:webHidden/>
          </w:rPr>
          <w:tab/>
        </w:r>
        <w:r>
          <w:rPr>
            <w:noProof/>
            <w:webHidden/>
          </w:rPr>
          <w:fldChar w:fldCharType="begin"/>
        </w:r>
        <w:r w:rsidR="00C91C60">
          <w:rPr>
            <w:noProof/>
            <w:webHidden/>
          </w:rPr>
          <w:instrText xml:space="preserve"> PAGEREF _Toc198000370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1" w:history="1">
        <w:r w:rsidR="00C91C60" w:rsidRPr="00922EBC">
          <w:rPr>
            <w:rStyle w:val="Hyperlink"/>
            <w:rFonts w:ascii="Times New Roman" w:hAnsi="Times New Roman" w:cs="Times New Roman"/>
            <w:noProof/>
          </w:rPr>
          <w:t>3.3.2</w:t>
        </w:r>
        <w:r w:rsidR="00C91C60">
          <w:rPr>
            <w:rFonts w:eastAsiaTheme="minorEastAsia"/>
            <w:noProof/>
          </w:rPr>
          <w:tab/>
        </w:r>
        <w:r w:rsidR="00C91C60" w:rsidRPr="00922EBC">
          <w:rPr>
            <w:rStyle w:val="Hyperlink"/>
            <w:rFonts w:ascii="Times New Roman" w:hAnsi="Times New Roman" w:cs="Times New Roman"/>
            <w:noProof/>
          </w:rPr>
          <w:t>Insulation and Lining</w:t>
        </w:r>
        <w:r w:rsidR="00C91C60">
          <w:rPr>
            <w:noProof/>
            <w:webHidden/>
          </w:rPr>
          <w:tab/>
        </w:r>
        <w:r>
          <w:rPr>
            <w:noProof/>
            <w:webHidden/>
          </w:rPr>
          <w:fldChar w:fldCharType="begin"/>
        </w:r>
        <w:r w:rsidR="00C91C60">
          <w:rPr>
            <w:noProof/>
            <w:webHidden/>
          </w:rPr>
          <w:instrText xml:space="preserve"> PAGEREF _Toc198000371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2" w:history="1">
        <w:r w:rsidR="00C91C60" w:rsidRPr="00922EBC">
          <w:rPr>
            <w:rStyle w:val="Hyperlink"/>
            <w:rFonts w:ascii="Times New Roman" w:hAnsi="Times New Roman" w:cs="Times New Roman"/>
            <w:noProof/>
          </w:rPr>
          <w:t>3.3.3</w:t>
        </w:r>
        <w:r w:rsidR="00C91C60">
          <w:rPr>
            <w:rFonts w:eastAsiaTheme="minorEastAsia"/>
            <w:noProof/>
          </w:rPr>
          <w:tab/>
        </w:r>
        <w:r w:rsidR="00C91C60" w:rsidRPr="00922EBC">
          <w:rPr>
            <w:rStyle w:val="Hyperlink"/>
            <w:rFonts w:ascii="Times New Roman" w:hAnsi="Times New Roman" w:cs="Times New Roman"/>
            <w:noProof/>
          </w:rPr>
          <w:t>Glazing Installation</w:t>
        </w:r>
        <w:r w:rsidR="00C91C60">
          <w:rPr>
            <w:noProof/>
            <w:webHidden/>
          </w:rPr>
          <w:tab/>
        </w:r>
        <w:r>
          <w:rPr>
            <w:noProof/>
            <w:webHidden/>
          </w:rPr>
          <w:fldChar w:fldCharType="begin"/>
        </w:r>
        <w:r w:rsidR="00C91C60">
          <w:rPr>
            <w:noProof/>
            <w:webHidden/>
          </w:rPr>
          <w:instrText xml:space="preserve"> PAGEREF _Toc198000372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3" w:history="1">
        <w:r w:rsidR="00C91C60" w:rsidRPr="00922EBC">
          <w:rPr>
            <w:rStyle w:val="Hyperlink"/>
            <w:rFonts w:ascii="Times New Roman" w:hAnsi="Times New Roman" w:cs="Times New Roman"/>
            <w:noProof/>
          </w:rPr>
          <w:t>3.3.4</w:t>
        </w:r>
        <w:r w:rsidR="00C91C60">
          <w:rPr>
            <w:rFonts w:eastAsiaTheme="minorEastAsia"/>
            <w:noProof/>
          </w:rPr>
          <w:tab/>
        </w:r>
        <w:r w:rsidR="00C91C60" w:rsidRPr="00922EBC">
          <w:rPr>
            <w:rStyle w:val="Hyperlink"/>
            <w:rFonts w:ascii="Times New Roman" w:hAnsi="Times New Roman" w:cs="Times New Roman"/>
            <w:noProof/>
          </w:rPr>
          <w:t>Reflector Panel Attachment</w:t>
        </w:r>
        <w:r w:rsidR="00C91C60">
          <w:rPr>
            <w:noProof/>
            <w:webHidden/>
          </w:rPr>
          <w:tab/>
        </w:r>
        <w:r>
          <w:rPr>
            <w:noProof/>
            <w:webHidden/>
          </w:rPr>
          <w:fldChar w:fldCharType="begin"/>
        </w:r>
        <w:r w:rsidR="00C91C60">
          <w:rPr>
            <w:noProof/>
            <w:webHidden/>
          </w:rPr>
          <w:instrText xml:space="preserve"> PAGEREF _Toc198000373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4" w:history="1">
        <w:r w:rsidR="00C91C60" w:rsidRPr="00922EBC">
          <w:rPr>
            <w:rStyle w:val="Hyperlink"/>
            <w:rFonts w:ascii="Times New Roman" w:hAnsi="Times New Roman" w:cs="Times New Roman"/>
            <w:noProof/>
          </w:rPr>
          <w:t>3.3.5</w:t>
        </w:r>
        <w:r w:rsidR="00C91C60">
          <w:rPr>
            <w:rFonts w:eastAsiaTheme="minorEastAsia"/>
            <w:noProof/>
          </w:rPr>
          <w:tab/>
        </w:r>
        <w:r w:rsidR="00C91C60" w:rsidRPr="00922EBC">
          <w:rPr>
            <w:rStyle w:val="Hyperlink"/>
            <w:rFonts w:ascii="Times New Roman" w:hAnsi="Times New Roman" w:cs="Times New Roman"/>
            <w:noProof/>
          </w:rPr>
          <w:t>Cooking Chamber Setup</w:t>
        </w:r>
        <w:r w:rsidR="00C91C60">
          <w:rPr>
            <w:noProof/>
            <w:webHidden/>
          </w:rPr>
          <w:tab/>
        </w:r>
        <w:r>
          <w:rPr>
            <w:noProof/>
            <w:webHidden/>
          </w:rPr>
          <w:fldChar w:fldCharType="begin"/>
        </w:r>
        <w:r w:rsidR="00C91C60">
          <w:rPr>
            <w:noProof/>
            <w:webHidden/>
          </w:rPr>
          <w:instrText xml:space="preserve"> PAGEREF _Toc198000374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5" w:history="1">
        <w:r w:rsidR="00C91C60" w:rsidRPr="00922EBC">
          <w:rPr>
            <w:rStyle w:val="Hyperlink"/>
            <w:rFonts w:ascii="Times New Roman" w:hAnsi="Times New Roman" w:cs="Times New Roman"/>
            <w:noProof/>
          </w:rPr>
          <w:t>3.3.6</w:t>
        </w:r>
        <w:r w:rsidR="00C91C60">
          <w:rPr>
            <w:rFonts w:eastAsiaTheme="minorEastAsia"/>
            <w:noProof/>
          </w:rPr>
          <w:tab/>
        </w:r>
        <w:r w:rsidR="00C91C60" w:rsidRPr="00922EBC">
          <w:rPr>
            <w:rStyle w:val="Hyperlink"/>
            <w:rFonts w:ascii="Times New Roman" w:hAnsi="Times New Roman" w:cs="Times New Roman"/>
            <w:noProof/>
          </w:rPr>
          <w:t>Sealing</w:t>
        </w:r>
        <w:r w:rsidR="00C91C60">
          <w:rPr>
            <w:noProof/>
            <w:webHidden/>
          </w:rPr>
          <w:tab/>
        </w:r>
        <w:r>
          <w:rPr>
            <w:noProof/>
            <w:webHidden/>
          </w:rPr>
          <w:fldChar w:fldCharType="begin"/>
        </w:r>
        <w:r w:rsidR="00C91C60">
          <w:rPr>
            <w:noProof/>
            <w:webHidden/>
          </w:rPr>
          <w:instrText xml:space="preserve"> PAGEREF _Toc198000375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76" w:history="1">
        <w:r w:rsidR="00C91C60" w:rsidRPr="00922EBC">
          <w:rPr>
            <w:rStyle w:val="Hyperlink"/>
            <w:rFonts w:ascii="Times New Roman" w:hAnsi="Times New Roman" w:cs="Times New Roman"/>
            <w:noProof/>
          </w:rPr>
          <w:t>3.4</w:t>
        </w:r>
        <w:r w:rsidR="00C91C60">
          <w:rPr>
            <w:rFonts w:eastAsiaTheme="minorEastAsia"/>
            <w:noProof/>
          </w:rPr>
          <w:tab/>
        </w:r>
        <w:r w:rsidR="00C91C60" w:rsidRPr="00922EBC">
          <w:rPr>
            <w:rStyle w:val="Hyperlink"/>
            <w:rFonts w:ascii="Times New Roman" w:hAnsi="Times New Roman" w:cs="Times New Roman"/>
            <w:noProof/>
          </w:rPr>
          <w:t>Design Equations and Thermal Analysis</w:t>
        </w:r>
        <w:r w:rsidR="00C91C60">
          <w:rPr>
            <w:noProof/>
            <w:webHidden/>
          </w:rPr>
          <w:tab/>
        </w:r>
        <w:r>
          <w:rPr>
            <w:noProof/>
            <w:webHidden/>
          </w:rPr>
          <w:fldChar w:fldCharType="begin"/>
        </w:r>
        <w:r w:rsidR="00C91C60">
          <w:rPr>
            <w:noProof/>
            <w:webHidden/>
          </w:rPr>
          <w:instrText xml:space="preserve"> PAGEREF _Toc198000376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7" w:history="1">
        <w:r w:rsidR="00C91C60" w:rsidRPr="00922EBC">
          <w:rPr>
            <w:rStyle w:val="Hyperlink"/>
            <w:rFonts w:ascii="Times New Roman" w:hAnsi="Times New Roman" w:cs="Times New Roman"/>
            <w:noProof/>
          </w:rPr>
          <w:t>3.4.1</w:t>
        </w:r>
        <w:r w:rsidR="00C91C60">
          <w:rPr>
            <w:rFonts w:eastAsiaTheme="minorEastAsia"/>
            <w:noProof/>
          </w:rPr>
          <w:tab/>
        </w:r>
        <w:r w:rsidR="00C91C60" w:rsidRPr="00922EBC">
          <w:rPr>
            <w:rStyle w:val="Hyperlink"/>
            <w:rFonts w:ascii="Times New Roman" w:hAnsi="Times New Roman" w:cs="Times New Roman"/>
            <w:noProof/>
          </w:rPr>
          <w:t>Energy Gained by the Oven (Qᵤ)</w:t>
        </w:r>
        <w:r w:rsidR="00C91C60">
          <w:rPr>
            <w:noProof/>
            <w:webHidden/>
          </w:rPr>
          <w:tab/>
        </w:r>
        <w:r>
          <w:rPr>
            <w:noProof/>
            <w:webHidden/>
          </w:rPr>
          <w:fldChar w:fldCharType="begin"/>
        </w:r>
        <w:r w:rsidR="00C91C60">
          <w:rPr>
            <w:noProof/>
            <w:webHidden/>
          </w:rPr>
          <w:instrText xml:space="preserve"> PAGEREF _Toc198000377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8" w:history="1">
        <w:r w:rsidR="00C91C60" w:rsidRPr="00922EBC">
          <w:rPr>
            <w:rStyle w:val="Hyperlink"/>
            <w:rFonts w:ascii="Times New Roman" w:hAnsi="Times New Roman" w:cs="Times New Roman"/>
            <w:noProof/>
          </w:rPr>
          <w:t>3.4.2</w:t>
        </w:r>
        <w:r w:rsidR="00C91C60">
          <w:rPr>
            <w:rFonts w:eastAsiaTheme="minorEastAsia"/>
            <w:noProof/>
          </w:rPr>
          <w:tab/>
        </w:r>
        <w:r w:rsidR="00C91C60" w:rsidRPr="00922EBC">
          <w:rPr>
            <w:rStyle w:val="Hyperlink"/>
            <w:rFonts w:ascii="Times New Roman" w:hAnsi="Times New Roman" w:cs="Times New Roman"/>
            <w:noProof/>
          </w:rPr>
          <w:t>Incident Solar Energy (Qₛ)</w:t>
        </w:r>
        <w:r w:rsidR="00C91C60">
          <w:rPr>
            <w:noProof/>
            <w:webHidden/>
          </w:rPr>
          <w:tab/>
        </w:r>
        <w:r>
          <w:rPr>
            <w:noProof/>
            <w:webHidden/>
          </w:rPr>
          <w:fldChar w:fldCharType="begin"/>
        </w:r>
        <w:r w:rsidR="00C91C60">
          <w:rPr>
            <w:noProof/>
            <w:webHidden/>
          </w:rPr>
          <w:instrText xml:space="preserve"> PAGEREF _Toc198000378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79" w:history="1">
        <w:r w:rsidR="00C91C60" w:rsidRPr="00922EBC">
          <w:rPr>
            <w:rStyle w:val="Hyperlink"/>
            <w:rFonts w:ascii="Times New Roman" w:hAnsi="Times New Roman" w:cs="Times New Roman"/>
            <w:noProof/>
          </w:rPr>
          <w:t>3.4.3</w:t>
        </w:r>
        <w:r w:rsidR="00C91C60">
          <w:rPr>
            <w:rFonts w:eastAsiaTheme="minorEastAsia"/>
            <w:noProof/>
          </w:rPr>
          <w:tab/>
        </w:r>
        <w:r w:rsidR="00C91C60" w:rsidRPr="00922EBC">
          <w:rPr>
            <w:rStyle w:val="Hyperlink"/>
            <w:rFonts w:ascii="Times New Roman" w:hAnsi="Times New Roman" w:cs="Times New Roman"/>
            <w:noProof/>
          </w:rPr>
          <w:t>Efficiency (η)</w:t>
        </w:r>
        <w:r w:rsidR="00C91C60">
          <w:rPr>
            <w:noProof/>
            <w:webHidden/>
          </w:rPr>
          <w:tab/>
        </w:r>
        <w:r>
          <w:rPr>
            <w:noProof/>
            <w:webHidden/>
          </w:rPr>
          <w:fldChar w:fldCharType="begin"/>
        </w:r>
        <w:r w:rsidR="00C91C60">
          <w:rPr>
            <w:noProof/>
            <w:webHidden/>
          </w:rPr>
          <w:instrText xml:space="preserve"> PAGEREF _Toc198000379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8B4217">
      <w:pPr>
        <w:pStyle w:val="TOC3"/>
        <w:tabs>
          <w:tab w:val="left" w:pos="1320"/>
          <w:tab w:val="right" w:pos="8630"/>
        </w:tabs>
        <w:rPr>
          <w:rFonts w:eastAsiaTheme="minorEastAsia"/>
          <w:noProof/>
        </w:rPr>
      </w:pPr>
      <w:hyperlink w:anchor="_Toc198000380" w:history="1">
        <w:r w:rsidR="00C91C60" w:rsidRPr="00922EBC">
          <w:rPr>
            <w:rStyle w:val="Hyperlink"/>
            <w:rFonts w:ascii="Times New Roman" w:hAnsi="Times New Roman" w:cs="Times New Roman"/>
            <w:noProof/>
          </w:rPr>
          <w:t>3.4.4</w:t>
        </w:r>
        <w:r w:rsidR="00C91C60">
          <w:rPr>
            <w:rFonts w:eastAsiaTheme="minorEastAsia"/>
            <w:noProof/>
          </w:rPr>
          <w:tab/>
        </w:r>
        <w:r w:rsidR="00C91C60" w:rsidRPr="00922EBC">
          <w:rPr>
            <w:rStyle w:val="Hyperlink"/>
            <w:rFonts w:ascii="Times New Roman" w:hAnsi="Times New Roman" w:cs="Times New Roman"/>
            <w:noProof/>
          </w:rPr>
          <w:t>Heat Loss through Convection and Conduction</w:t>
        </w:r>
        <w:r w:rsidR="00C91C60">
          <w:rPr>
            <w:noProof/>
            <w:webHidden/>
          </w:rPr>
          <w:tab/>
        </w:r>
        <w:r>
          <w:rPr>
            <w:noProof/>
            <w:webHidden/>
          </w:rPr>
          <w:fldChar w:fldCharType="begin"/>
        </w:r>
        <w:r w:rsidR="00C91C60">
          <w:rPr>
            <w:noProof/>
            <w:webHidden/>
          </w:rPr>
          <w:instrText xml:space="preserve"> PAGEREF _Toc198000380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8B4217">
      <w:pPr>
        <w:pStyle w:val="TOC2"/>
        <w:tabs>
          <w:tab w:val="left" w:pos="880"/>
          <w:tab w:val="right" w:pos="8630"/>
        </w:tabs>
        <w:rPr>
          <w:rFonts w:eastAsiaTheme="minorEastAsia"/>
          <w:noProof/>
        </w:rPr>
      </w:pPr>
      <w:hyperlink w:anchor="_Toc198000381" w:history="1">
        <w:r w:rsidR="00C91C60" w:rsidRPr="00922EBC">
          <w:rPr>
            <w:rStyle w:val="Hyperlink"/>
            <w:rFonts w:ascii="Times New Roman" w:hAnsi="Times New Roman" w:cs="Times New Roman"/>
            <w:noProof/>
          </w:rPr>
          <w:t>3.5</w:t>
        </w:r>
        <w:r w:rsidR="00C91C60">
          <w:rPr>
            <w:rFonts w:eastAsiaTheme="minorEastAsia"/>
            <w:noProof/>
          </w:rPr>
          <w:tab/>
        </w:r>
        <w:r w:rsidR="00C91C60" w:rsidRPr="00922EBC">
          <w:rPr>
            <w:rStyle w:val="Hyperlink"/>
            <w:rFonts w:ascii="Times New Roman" w:hAnsi="Times New Roman" w:cs="Times New Roman"/>
            <w:noProof/>
          </w:rPr>
          <w:t>Testing and Performance Evaluation</w:t>
        </w:r>
        <w:r w:rsidR="00C91C60">
          <w:rPr>
            <w:noProof/>
            <w:webHidden/>
          </w:rPr>
          <w:tab/>
        </w:r>
        <w:r>
          <w:rPr>
            <w:noProof/>
            <w:webHidden/>
          </w:rPr>
          <w:fldChar w:fldCharType="begin"/>
        </w:r>
        <w:r w:rsidR="00C91C60">
          <w:rPr>
            <w:noProof/>
            <w:webHidden/>
          </w:rPr>
          <w:instrText xml:space="preserve"> PAGEREF _Toc198000381 \h </w:instrText>
        </w:r>
        <w:r>
          <w:rPr>
            <w:noProof/>
            <w:webHidden/>
          </w:rPr>
        </w:r>
        <w:r>
          <w:rPr>
            <w:noProof/>
            <w:webHidden/>
          </w:rPr>
          <w:fldChar w:fldCharType="separate"/>
        </w:r>
        <w:r w:rsidR="00C91C60">
          <w:rPr>
            <w:noProof/>
            <w:webHidden/>
          </w:rPr>
          <w:t>15</w:t>
        </w:r>
        <w:r>
          <w:rPr>
            <w:noProof/>
            <w:webHidden/>
          </w:rPr>
          <w:fldChar w:fldCharType="end"/>
        </w:r>
      </w:hyperlink>
    </w:p>
    <w:p w:rsidR="00C91C60" w:rsidRDefault="008B4217">
      <w:pPr>
        <w:pStyle w:val="TOC2"/>
        <w:tabs>
          <w:tab w:val="left" w:pos="880"/>
          <w:tab w:val="right" w:pos="8630"/>
        </w:tabs>
      </w:pPr>
      <w:hyperlink w:anchor="_Toc198000382" w:history="1">
        <w:r w:rsidR="00C91C60" w:rsidRPr="00922EBC">
          <w:rPr>
            <w:rStyle w:val="Hyperlink"/>
            <w:rFonts w:ascii="Times New Roman" w:hAnsi="Times New Roman" w:cs="Times New Roman"/>
            <w:noProof/>
          </w:rPr>
          <w:t>3.6</w:t>
        </w:r>
        <w:r w:rsidR="00C91C60">
          <w:rPr>
            <w:rFonts w:eastAsiaTheme="minorEastAsia"/>
            <w:noProof/>
          </w:rPr>
          <w:tab/>
        </w:r>
        <w:r w:rsidR="00C91C60" w:rsidRPr="00922EBC">
          <w:rPr>
            <w:rStyle w:val="Hyperlink"/>
            <w:rFonts w:ascii="Times New Roman" w:hAnsi="Times New Roman" w:cs="Times New Roman"/>
            <w:noProof/>
          </w:rPr>
          <w:t>Safety Considerations</w:t>
        </w:r>
        <w:r w:rsidR="00C91C60">
          <w:rPr>
            <w:noProof/>
            <w:webHidden/>
          </w:rPr>
          <w:tab/>
        </w:r>
        <w:r>
          <w:rPr>
            <w:noProof/>
            <w:webHidden/>
          </w:rPr>
          <w:fldChar w:fldCharType="begin"/>
        </w:r>
        <w:r w:rsidR="00C91C60">
          <w:rPr>
            <w:noProof/>
            <w:webHidden/>
          </w:rPr>
          <w:instrText xml:space="preserve"> PAGEREF _Toc198000382 \h </w:instrText>
        </w:r>
        <w:r>
          <w:rPr>
            <w:noProof/>
            <w:webHidden/>
          </w:rPr>
        </w:r>
        <w:r>
          <w:rPr>
            <w:noProof/>
            <w:webHidden/>
          </w:rPr>
          <w:fldChar w:fldCharType="separate"/>
        </w:r>
        <w:r w:rsidR="00C91C60">
          <w:rPr>
            <w:noProof/>
            <w:webHidden/>
          </w:rPr>
          <w:t>15</w:t>
        </w:r>
        <w:r>
          <w:rPr>
            <w:noProof/>
            <w:webHidden/>
          </w:rPr>
          <w:fldChar w:fldCharType="end"/>
        </w:r>
      </w:hyperlink>
    </w:p>
    <w:p w:rsidR="002A04F2" w:rsidRDefault="002A04F2" w:rsidP="002A04F2">
      <w:r>
        <w:t>CHAPTER FOUR</w:t>
      </w:r>
      <w:r>
        <w:tab/>
      </w:r>
      <w:r>
        <w:tab/>
      </w:r>
      <w:r>
        <w:tab/>
      </w:r>
      <w:r>
        <w:tab/>
      </w:r>
      <w:r>
        <w:tab/>
      </w:r>
      <w:r>
        <w:tab/>
      </w:r>
      <w:r>
        <w:tab/>
      </w:r>
      <w:r>
        <w:tab/>
      </w:r>
      <w:r>
        <w:tab/>
        <w:t xml:space="preserve">         16</w:t>
      </w:r>
    </w:p>
    <w:p w:rsidR="002A04F2" w:rsidRDefault="002A04F2" w:rsidP="002A04F2">
      <w:r>
        <w:t>4.1  Overview</w:t>
      </w:r>
      <w:r>
        <w:tab/>
      </w:r>
      <w:r>
        <w:tab/>
      </w:r>
      <w:r>
        <w:tab/>
      </w:r>
      <w:r>
        <w:tab/>
      </w:r>
      <w:r>
        <w:tab/>
      </w:r>
      <w:r>
        <w:tab/>
        <w:t xml:space="preserve">                                                                     16  </w:t>
      </w:r>
    </w:p>
    <w:p w:rsidR="002A04F2" w:rsidRDefault="002A04F2" w:rsidP="002A04F2">
      <w:r>
        <w:t xml:space="preserve">4.2 Observed Test Condition </w:t>
      </w:r>
      <w:r>
        <w:tab/>
      </w:r>
      <w:r>
        <w:tab/>
      </w:r>
      <w:r>
        <w:tab/>
      </w:r>
      <w:r>
        <w:tab/>
      </w:r>
      <w:r>
        <w:tab/>
      </w:r>
      <w:r>
        <w:tab/>
      </w:r>
      <w:r>
        <w:tab/>
      </w:r>
      <w:r>
        <w:tab/>
        <w:t xml:space="preserve">         16</w:t>
      </w:r>
    </w:p>
    <w:p w:rsidR="00151616" w:rsidRDefault="00151616" w:rsidP="002A04F2">
      <w:r>
        <w:t xml:space="preserve">4.3 Internal Temperature Performance </w:t>
      </w:r>
      <w:r>
        <w:tab/>
      </w:r>
      <w:r>
        <w:tab/>
      </w:r>
      <w:r>
        <w:tab/>
      </w:r>
      <w:r>
        <w:tab/>
      </w:r>
      <w:r>
        <w:tab/>
      </w:r>
      <w:r>
        <w:tab/>
        <w:t xml:space="preserve">         16</w:t>
      </w:r>
    </w:p>
    <w:p w:rsidR="00151616" w:rsidRDefault="00151616" w:rsidP="002A04F2">
      <w:r>
        <w:t xml:space="preserve">4.4 Discussion </w:t>
      </w:r>
      <w:r>
        <w:tab/>
      </w:r>
      <w:r>
        <w:tab/>
      </w:r>
      <w:r>
        <w:tab/>
      </w:r>
      <w:r>
        <w:tab/>
        <w:t xml:space="preserve"> </w:t>
      </w:r>
      <w:r>
        <w:tab/>
      </w:r>
      <w:r>
        <w:tab/>
      </w:r>
      <w:r>
        <w:tab/>
      </w:r>
      <w:r>
        <w:tab/>
      </w:r>
      <w:r>
        <w:tab/>
        <w:t xml:space="preserve">                       19</w:t>
      </w:r>
    </w:p>
    <w:p w:rsidR="00151616" w:rsidRDefault="00151616" w:rsidP="002A04F2">
      <w:r>
        <w:t xml:space="preserve">4.4.1 Ambient  Conditions and Solar Availability            </w:t>
      </w:r>
      <w:r>
        <w:tab/>
      </w:r>
      <w:r>
        <w:tab/>
      </w:r>
      <w:r>
        <w:tab/>
      </w:r>
      <w:r>
        <w:tab/>
        <w:t xml:space="preserve">        19</w:t>
      </w:r>
    </w:p>
    <w:p w:rsidR="00151616" w:rsidRDefault="00151616" w:rsidP="002A04F2">
      <w:r>
        <w:t xml:space="preserve">4.4.2 Internal Temperature Dynamics  </w:t>
      </w:r>
      <w:r>
        <w:tab/>
      </w:r>
      <w:r>
        <w:tab/>
      </w:r>
      <w:r>
        <w:tab/>
      </w:r>
      <w:r>
        <w:tab/>
        <w:t xml:space="preserve">                                     19</w:t>
      </w:r>
    </w:p>
    <w:p w:rsidR="00151616" w:rsidRDefault="00151616" w:rsidP="002A04F2">
      <w:r>
        <w:t xml:space="preserve">4.4.3 Water Boiling Time and Cooling Performance </w:t>
      </w:r>
      <w:r>
        <w:tab/>
      </w:r>
      <w:r>
        <w:tab/>
      </w:r>
      <w:r>
        <w:tab/>
      </w:r>
      <w:r>
        <w:tab/>
      </w:r>
      <w:r>
        <w:tab/>
        <w:t xml:space="preserve">       20</w:t>
      </w:r>
    </w:p>
    <w:p w:rsidR="000A1546" w:rsidRDefault="00151616" w:rsidP="002A04F2">
      <w:r>
        <w:t xml:space="preserve">4.4.4 Thermal Efficiency and  Heat Loss </w:t>
      </w:r>
      <w:r>
        <w:tab/>
      </w:r>
      <w:r>
        <w:tab/>
      </w:r>
      <w:r>
        <w:tab/>
      </w:r>
      <w:r>
        <w:tab/>
      </w:r>
      <w:r>
        <w:tab/>
      </w:r>
      <w:r>
        <w:tab/>
        <w:t xml:space="preserve">      20</w:t>
      </w:r>
    </w:p>
    <w:p w:rsidR="000A1546" w:rsidRDefault="000A1546" w:rsidP="002A04F2">
      <w:r>
        <w:t>CHAPTER FIVE                                                                                                                                            22</w:t>
      </w:r>
    </w:p>
    <w:p w:rsidR="000A1546" w:rsidRDefault="000A1546" w:rsidP="002A04F2">
      <w:r>
        <w:t xml:space="preserve">5.1 Conclusion </w:t>
      </w:r>
      <w:r>
        <w:tab/>
      </w:r>
      <w:r>
        <w:tab/>
      </w:r>
      <w:r>
        <w:tab/>
      </w:r>
      <w:r>
        <w:tab/>
      </w:r>
      <w:r>
        <w:tab/>
      </w:r>
      <w:r>
        <w:tab/>
      </w:r>
      <w:r>
        <w:tab/>
      </w:r>
      <w:r>
        <w:tab/>
      </w:r>
      <w:r>
        <w:tab/>
        <w:t xml:space="preserve">                     22</w:t>
      </w:r>
    </w:p>
    <w:p w:rsidR="001930C5" w:rsidRDefault="000A1546" w:rsidP="002A04F2">
      <w:r>
        <w:t>5.2 Contribution of the</w:t>
      </w:r>
      <w:r w:rsidR="001930C5">
        <w:t xml:space="preserve"> S</w:t>
      </w:r>
      <w:r>
        <w:t>tudy</w:t>
      </w:r>
      <w:r w:rsidR="001930C5">
        <w:tab/>
      </w:r>
      <w:r w:rsidR="001930C5">
        <w:tab/>
      </w:r>
      <w:r w:rsidR="001930C5">
        <w:tab/>
      </w:r>
      <w:r w:rsidR="001930C5">
        <w:tab/>
      </w:r>
      <w:r w:rsidR="001930C5">
        <w:tab/>
      </w:r>
      <w:r w:rsidR="001930C5">
        <w:tab/>
      </w:r>
      <w:r w:rsidR="001930C5">
        <w:tab/>
      </w:r>
      <w:r w:rsidR="001930C5">
        <w:tab/>
        <w:t xml:space="preserve">      22</w:t>
      </w:r>
    </w:p>
    <w:p w:rsidR="001930C5" w:rsidRDefault="001930C5" w:rsidP="002A04F2">
      <w:r>
        <w:t xml:space="preserve">5.3 Limitations </w:t>
      </w:r>
      <w:r>
        <w:tab/>
      </w:r>
      <w:r>
        <w:tab/>
      </w:r>
      <w:r>
        <w:tab/>
      </w:r>
      <w:r>
        <w:tab/>
      </w:r>
      <w:r>
        <w:tab/>
      </w:r>
      <w:r>
        <w:tab/>
      </w:r>
      <w:r>
        <w:tab/>
      </w:r>
      <w:r>
        <w:tab/>
      </w:r>
      <w:r>
        <w:tab/>
        <w:t xml:space="preserve">      23</w:t>
      </w:r>
    </w:p>
    <w:p w:rsidR="001930C5" w:rsidRDefault="001930C5" w:rsidP="002A04F2">
      <w:r>
        <w:t>5.4 recommendations</w:t>
      </w:r>
      <w:r>
        <w:tab/>
      </w:r>
      <w:r>
        <w:tab/>
      </w:r>
      <w:r>
        <w:tab/>
      </w:r>
      <w:r>
        <w:tab/>
      </w:r>
      <w:r>
        <w:tab/>
      </w:r>
      <w:r>
        <w:tab/>
      </w:r>
      <w:r>
        <w:tab/>
      </w:r>
      <w:r>
        <w:tab/>
        <w:t xml:space="preserve">                    23</w:t>
      </w:r>
    </w:p>
    <w:p w:rsidR="001930C5" w:rsidRDefault="001930C5" w:rsidP="002A04F2">
      <w:r>
        <w:lastRenderedPageBreak/>
        <w:t xml:space="preserve">5.5 Suggestions for further Research </w:t>
      </w:r>
      <w:r>
        <w:tab/>
      </w:r>
      <w:r>
        <w:tab/>
      </w:r>
      <w:r>
        <w:tab/>
      </w:r>
      <w:r>
        <w:tab/>
      </w:r>
      <w:r>
        <w:tab/>
      </w:r>
      <w:r>
        <w:tab/>
      </w:r>
      <w:r>
        <w:tab/>
        <w:t xml:space="preserve">   23</w:t>
      </w:r>
    </w:p>
    <w:p w:rsidR="0054502A" w:rsidRDefault="0054502A" w:rsidP="002A04F2">
      <w:r>
        <w:t xml:space="preserve">References </w:t>
      </w:r>
      <w:r>
        <w:tab/>
      </w:r>
      <w:r>
        <w:tab/>
      </w:r>
      <w:r>
        <w:tab/>
      </w:r>
      <w:r>
        <w:tab/>
      </w:r>
      <w:r>
        <w:tab/>
      </w:r>
      <w:r>
        <w:tab/>
      </w:r>
      <w:r>
        <w:tab/>
      </w:r>
      <w:r>
        <w:tab/>
      </w:r>
      <w:r>
        <w:tab/>
      </w:r>
      <w:r>
        <w:tab/>
        <w:t xml:space="preserve">   26</w:t>
      </w:r>
    </w:p>
    <w:p w:rsidR="000A1546" w:rsidRDefault="000A1546" w:rsidP="002A04F2"/>
    <w:p w:rsidR="002A04F2" w:rsidRPr="002A04F2" w:rsidRDefault="002A04F2" w:rsidP="002A04F2">
      <w:r>
        <w:tab/>
      </w:r>
      <w:r>
        <w:tab/>
      </w:r>
      <w:r>
        <w:tab/>
      </w:r>
      <w:r>
        <w:tab/>
      </w:r>
      <w:r>
        <w:tab/>
      </w:r>
      <w:r>
        <w:tab/>
      </w:r>
      <w:r>
        <w:tab/>
      </w:r>
      <w:r>
        <w:tab/>
      </w:r>
      <w:r>
        <w:tab/>
      </w:r>
      <w:r>
        <w:tab/>
      </w:r>
    </w:p>
    <w:p w:rsidR="00C91C60" w:rsidRDefault="00C91C60">
      <w:pPr>
        <w:pStyle w:val="TOC1"/>
        <w:tabs>
          <w:tab w:val="right" w:pos="8630"/>
        </w:tabs>
      </w:pPr>
    </w:p>
    <w:p w:rsidR="002A04F2" w:rsidRPr="002A04F2" w:rsidRDefault="002A04F2" w:rsidP="002A04F2"/>
    <w:p w:rsidR="00FF21AA" w:rsidRDefault="008B4217" w:rsidP="00FF21AA">
      <w:pPr>
        <w:pStyle w:val="NoSpacing"/>
      </w:pPr>
      <w:r w:rsidRPr="00E66593">
        <w:fldChar w:fldCharType="end"/>
      </w:r>
      <w:bookmarkStart w:id="5" w:name="_Toc198000339"/>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3B3CC9" w:rsidRDefault="003B3CC9">
      <w:pPr>
        <w:rPr>
          <w:rFonts w:ascii="Times New Roman" w:eastAsiaTheme="majorEastAsia" w:hAnsi="Times New Roman" w:cs="Times New Roman"/>
          <w:b/>
          <w:bCs/>
          <w:color w:val="000000" w:themeColor="text1"/>
          <w:sz w:val="24"/>
          <w:szCs w:val="28"/>
        </w:rPr>
      </w:pPr>
      <w:r>
        <w:rPr>
          <w:rFonts w:ascii="Times New Roman" w:hAnsi="Times New Roman" w:cs="Times New Roman"/>
          <w:color w:val="000000" w:themeColor="text1"/>
          <w:sz w:val="24"/>
        </w:rPr>
        <w:br w:type="page"/>
      </w:r>
    </w:p>
    <w:p w:rsidR="00176452" w:rsidRPr="004B6A9D" w:rsidRDefault="00176452" w:rsidP="004B6A9D">
      <w:pPr>
        <w:pStyle w:val="Heading1"/>
        <w:jc w:val="center"/>
        <w:rPr>
          <w:rFonts w:ascii="Times New Roman" w:hAnsi="Times New Roman" w:cs="Times New Roman"/>
          <w:color w:val="000000" w:themeColor="text1"/>
          <w:sz w:val="24"/>
        </w:rPr>
      </w:pPr>
      <w:r w:rsidRPr="004B6A9D">
        <w:rPr>
          <w:rFonts w:ascii="Times New Roman" w:hAnsi="Times New Roman" w:cs="Times New Roman"/>
          <w:color w:val="000000" w:themeColor="text1"/>
          <w:sz w:val="24"/>
        </w:rPr>
        <w:lastRenderedPageBreak/>
        <w:t>SUMMARY</w:t>
      </w:r>
      <w:bookmarkEnd w:id="5"/>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This project involves creating a simple, affordable solar oven designed for use in tropical climates.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built using a rectangular wooden box frame, with a black-painted aluminum absorber plate to capture solar heat. The top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covered with a transparent glazing (tempered glass or acrylic) to let sunlight in while trapping the heat inside. Reflective flaps made from aluminum foil or mirrors will help direct more sunlight into the cooking chamber. Inside,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insulated with Styrofoam or fiberglass to reduce heat loss,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placed to monitor the temperature while cooking.</w:t>
      </w:r>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When choosing materials, the goal is to keep costs low while ensuring good thermal performance. The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of plywood for strength,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 black-painted aluminum sheet to maximize heat absorption. The glazing cover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tempered glass or acrylic to let light in and prevent heat from escaping. The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aluminum foil or mirrors to reflect more sunlight, and the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Styrofoam or fiberglass to keep the heat in. Fasteners and sealants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used to secure everything tightly, while a thermometer will help track the internal temperature during use.</w:t>
      </w:r>
    </w:p>
    <w:p w:rsid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The construction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carried out in stages. First, the wooden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assembled using nails or screws. Then,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applied to the inside of the frame,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on the base. The glazing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mounted with a slight tilt to catch the sun’s rays, and adjustable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added to boost sunlight reflection. A removable tray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inside for cooking,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lastRenderedPageBreak/>
        <w:t xml:space="preserve">installed to monitor the temperature. Finally, all joints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sealed with silicone to prevent heat loss. After construction,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tested outdoors to see how well it performs, ensuring it meets safety standards throughout.</w:t>
      </w:r>
    </w:p>
    <w:p w:rsidR="00176452" w:rsidRPr="00E66593" w:rsidRDefault="00176452" w:rsidP="00E6659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p>
    <w:p w:rsidR="00176452" w:rsidRPr="00E66593" w:rsidRDefault="00176452" w:rsidP="00E66593">
      <w:pPr>
        <w:spacing w:line="480" w:lineRule="auto"/>
        <w:ind w:firstLine="720"/>
        <w:jc w:val="both"/>
        <w:rPr>
          <w:rFonts w:ascii="Times New Roman" w:hAnsi="Times New Roman" w:cs="Times New Roman"/>
          <w:color w:val="000000" w:themeColor="text1"/>
          <w:sz w:val="24"/>
          <w:szCs w:val="24"/>
        </w:rPr>
      </w:pPr>
    </w:p>
    <w:p w:rsidR="00176452" w:rsidRPr="00E66593" w:rsidRDefault="00176452" w:rsidP="00E66593">
      <w:pPr>
        <w:spacing w:line="480" w:lineRule="auto"/>
        <w:rPr>
          <w:rFonts w:ascii="Times New Roman" w:hAnsi="Times New Roman" w:cs="Times New Roman"/>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rPr>
          <w:rFonts w:ascii="Times New Roman" w:hAnsi="Times New Roman" w:cs="Times New Roman"/>
          <w:b/>
          <w:color w:val="000000" w:themeColor="text1"/>
          <w:sz w:val="24"/>
          <w:szCs w:val="24"/>
        </w:rPr>
        <w:sectPr w:rsidR="00DA0AD3" w:rsidRPr="00E66593" w:rsidSect="00DA0AD3">
          <w:footerReference w:type="default" r:id="rId9"/>
          <w:pgSz w:w="12240" w:h="15840"/>
          <w:pgMar w:top="1440" w:right="1800" w:bottom="1440" w:left="1800" w:header="720" w:footer="720" w:gutter="0"/>
          <w:pgNumType w:fmt="lowerRoman" w:start="1"/>
          <w:cols w:space="720"/>
          <w:docGrid w:linePitch="360"/>
        </w:sectPr>
      </w:pPr>
    </w:p>
    <w:p w:rsidR="007A476E" w:rsidRPr="00E66593" w:rsidRDefault="007A476E" w:rsidP="00E66593">
      <w:pPr>
        <w:pStyle w:val="Heading1"/>
        <w:spacing w:before="0" w:line="480" w:lineRule="auto"/>
        <w:jc w:val="center"/>
        <w:rPr>
          <w:rFonts w:ascii="Times New Roman" w:hAnsi="Times New Roman" w:cs="Times New Roman"/>
          <w:color w:val="000000" w:themeColor="text1"/>
          <w:sz w:val="24"/>
          <w:szCs w:val="24"/>
        </w:rPr>
      </w:pPr>
      <w:bookmarkStart w:id="6" w:name="_Toc198000340"/>
      <w:r w:rsidRPr="00E66593">
        <w:rPr>
          <w:rFonts w:ascii="Times New Roman" w:hAnsi="Times New Roman" w:cs="Times New Roman"/>
          <w:color w:val="000000" w:themeColor="text1"/>
          <w:sz w:val="24"/>
          <w:szCs w:val="24"/>
        </w:rPr>
        <w:lastRenderedPageBreak/>
        <w:t>CHAPTER ONE</w:t>
      </w:r>
      <w:bookmarkEnd w:id="6"/>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7" w:name="_Toc198000341"/>
      <w:r w:rsidRPr="00E66593">
        <w:rPr>
          <w:rFonts w:ascii="Times New Roman" w:hAnsi="Times New Roman" w:cs="Times New Roman"/>
          <w:color w:val="000000" w:themeColor="text1"/>
          <w:sz w:val="24"/>
          <w:szCs w:val="24"/>
        </w:rPr>
        <w:t>INTRODUCTION</w:t>
      </w:r>
      <w:bookmarkEnd w:id="7"/>
    </w:p>
    <w:p w:rsidR="00EA52C9" w:rsidRPr="00E66593" w:rsidRDefault="00446309" w:rsidP="00E66593">
      <w:pPr>
        <w:pStyle w:val="Heading2"/>
        <w:spacing w:line="480" w:lineRule="auto"/>
        <w:jc w:val="both"/>
        <w:rPr>
          <w:rFonts w:cs="Times New Roman"/>
          <w:color w:val="000000" w:themeColor="text1"/>
          <w:szCs w:val="24"/>
        </w:rPr>
      </w:pPr>
      <w:bookmarkStart w:id="8" w:name="_Toc198000342"/>
      <w:r w:rsidRPr="00E66593">
        <w:rPr>
          <w:rFonts w:cs="Times New Roman"/>
          <w:color w:val="000000" w:themeColor="text1"/>
          <w:szCs w:val="24"/>
        </w:rPr>
        <w:t>1.1</w:t>
      </w:r>
      <w:r w:rsidRPr="00E66593">
        <w:rPr>
          <w:rFonts w:cs="Times New Roman"/>
          <w:color w:val="000000" w:themeColor="text1"/>
          <w:szCs w:val="24"/>
        </w:rPr>
        <w:tab/>
      </w:r>
      <w:r w:rsidR="00176452" w:rsidRPr="00E66593">
        <w:rPr>
          <w:rFonts w:cs="Times New Roman"/>
          <w:color w:val="000000" w:themeColor="text1"/>
          <w:szCs w:val="24"/>
        </w:rPr>
        <w:t>Background of the Study</w:t>
      </w:r>
      <w:bookmarkEnd w:id="8"/>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 alternative. A solar oven is a device that utilizes solar energy to cook or heat food, thus reducing dependence on conventional fuels. This project proposes the design, construction, and performance evaluation of a solar oven suitable for use in rural and semi-urban environments where energy access is limited.</w:t>
      </w:r>
    </w:p>
    <w:p w:rsidR="00EA52C9" w:rsidRPr="00E66593" w:rsidRDefault="00446309" w:rsidP="00E66593">
      <w:pPr>
        <w:pStyle w:val="Heading2"/>
        <w:spacing w:line="480" w:lineRule="auto"/>
        <w:jc w:val="both"/>
        <w:rPr>
          <w:rFonts w:cs="Times New Roman"/>
          <w:color w:val="000000" w:themeColor="text1"/>
          <w:szCs w:val="24"/>
        </w:rPr>
      </w:pPr>
      <w:bookmarkStart w:id="9" w:name="_Toc198000343"/>
      <w:r w:rsidRPr="00E66593">
        <w:rPr>
          <w:rFonts w:cs="Times New Roman"/>
          <w:color w:val="000000" w:themeColor="text1"/>
          <w:szCs w:val="24"/>
        </w:rPr>
        <w:t>1.2</w:t>
      </w:r>
      <w:r w:rsidRPr="00E66593">
        <w:rPr>
          <w:rFonts w:cs="Times New Roman"/>
          <w:color w:val="000000" w:themeColor="text1"/>
          <w:szCs w:val="24"/>
        </w:rPr>
        <w:tab/>
      </w:r>
      <w:r w:rsidR="00176452" w:rsidRPr="00E66593">
        <w:rPr>
          <w:rFonts w:cs="Times New Roman"/>
          <w:color w:val="000000" w:themeColor="text1"/>
          <w:szCs w:val="24"/>
        </w:rPr>
        <w:t>Problem Statement</w:t>
      </w:r>
      <w:bookmarkEnd w:id="9"/>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radiation.</w:t>
      </w:r>
    </w:p>
    <w:p w:rsidR="00EA52C9" w:rsidRPr="00E66593" w:rsidRDefault="00176452" w:rsidP="00E66593">
      <w:pPr>
        <w:pStyle w:val="Heading2"/>
        <w:spacing w:line="480" w:lineRule="auto"/>
        <w:jc w:val="both"/>
        <w:rPr>
          <w:rFonts w:cs="Times New Roman"/>
          <w:color w:val="000000" w:themeColor="text1"/>
          <w:szCs w:val="24"/>
        </w:rPr>
      </w:pPr>
      <w:bookmarkStart w:id="10" w:name="_Toc198000344"/>
      <w:r w:rsidRPr="00E66593">
        <w:rPr>
          <w:rFonts w:cs="Times New Roman"/>
          <w:color w:val="000000" w:themeColor="text1"/>
          <w:szCs w:val="24"/>
        </w:rPr>
        <w:t xml:space="preserve">1.3 </w:t>
      </w:r>
      <w:r w:rsidR="00446309" w:rsidRPr="00E66593">
        <w:rPr>
          <w:rFonts w:cs="Times New Roman"/>
          <w:color w:val="000000" w:themeColor="text1"/>
          <w:szCs w:val="24"/>
        </w:rPr>
        <w:tab/>
      </w:r>
      <w:r w:rsidRPr="00E66593">
        <w:rPr>
          <w:rFonts w:cs="Times New Roman"/>
          <w:color w:val="000000" w:themeColor="text1"/>
          <w:szCs w:val="24"/>
        </w:rPr>
        <w:t>Aim and Objectives</w:t>
      </w:r>
      <w:bookmarkEnd w:id="10"/>
    </w:p>
    <w:p w:rsidR="007A476E" w:rsidRPr="00E66593" w:rsidRDefault="007A476E"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w:t>
      </w:r>
      <w:r w:rsidR="00207C09" w:rsidRPr="00E66593">
        <w:rPr>
          <w:rFonts w:ascii="Times New Roman" w:hAnsi="Times New Roman" w:cs="Times New Roman"/>
          <w:color w:val="000000" w:themeColor="text1"/>
          <w:sz w:val="24"/>
          <w:szCs w:val="24"/>
        </w:rPr>
        <w:t>aim to design, constructs, and evaluates</w:t>
      </w:r>
      <w:r w:rsidR="00176452" w:rsidRPr="00E66593">
        <w:rPr>
          <w:rFonts w:ascii="Times New Roman" w:hAnsi="Times New Roman" w:cs="Times New Roman"/>
          <w:color w:val="000000" w:themeColor="text1"/>
          <w:sz w:val="24"/>
          <w:szCs w:val="24"/>
        </w:rPr>
        <w:t xml:space="preserve"> the performance of a solar oven using locally available materials.</w:t>
      </w:r>
      <w:r w:rsidRPr="00E66593">
        <w:rPr>
          <w:rFonts w:ascii="Times New Roman" w:hAnsi="Times New Roman" w:cs="Times New Roman"/>
          <w:color w:val="000000" w:themeColor="text1"/>
          <w:sz w:val="24"/>
          <w:szCs w:val="24"/>
        </w:rPr>
        <w:t xml:space="preserve"> The objectives are to:</w:t>
      </w:r>
    </w:p>
    <w:p w:rsidR="007A476E"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Design</w:t>
      </w:r>
      <w:r w:rsidR="00176452" w:rsidRPr="00E66593">
        <w:rPr>
          <w:rFonts w:ascii="Times New Roman" w:hAnsi="Times New Roman" w:cs="Times New Roman"/>
          <w:color w:val="000000" w:themeColor="text1"/>
          <w:sz w:val="24"/>
          <w:szCs w:val="24"/>
        </w:rPr>
        <w:t xml:space="preserve"> a solar oven that maximizes solar heat absorption and retention.</w:t>
      </w:r>
    </w:p>
    <w:p w:rsidR="007A476E"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Construct</w:t>
      </w:r>
      <w:r w:rsidR="00176452" w:rsidRPr="00E66593">
        <w:rPr>
          <w:rFonts w:ascii="Times New Roman" w:hAnsi="Times New Roman" w:cs="Times New Roman"/>
          <w:color w:val="000000" w:themeColor="text1"/>
          <w:sz w:val="24"/>
          <w:szCs w:val="24"/>
        </w:rPr>
        <w:t xml:space="preserve"> the oven using affordable, accessible materials.</w:t>
      </w:r>
    </w:p>
    <w:p w:rsidR="007A476E"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w:t>
      </w:r>
      <w:r w:rsidR="00176452" w:rsidRPr="00E66593">
        <w:rPr>
          <w:rFonts w:ascii="Times New Roman" w:hAnsi="Times New Roman" w:cs="Times New Roman"/>
          <w:color w:val="000000" w:themeColor="text1"/>
          <w:sz w:val="24"/>
          <w:szCs w:val="24"/>
        </w:rPr>
        <w:t xml:space="preserve"> and evaluate the performance based on cooking temperature, duration, and efficiency.</w:t>
      </w:r>
    </w:p>
    <w:p w:rsidR="00DD1710"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Compare</w:t>
      </w:r>
      <w:r w:rsidR="00176452" w:rsidRPr="00E66593">
        <w:rPr>
          <w:rFonts w:ascii="Times New Roman" w:hAnsi="Times New Roman" w:cs="Times New Roman"/>
          <w:color w:val="000000" w:themeColor="text1"/>
          <w:sz w:val="24"/>
          <w:szCs w:val="24"/>
        </w:rPr>
        <w:t xml:space="preserve"> the solar oven's performance with conventional cooking methods.</w:t>
      </w:r>
    </w:p>
    <w:p w:rsidR="00EA52C9" w:rsidRPr="00E66593" w:rsidRDefault="00371DB9"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Promote</w:t>
      </w:r>
      <w:r w:rsidR="00176452" w:rsidRPr="00E66593">
        <w:rPr>
          <w:rFonts w:ascii="Times New Roman" w:hAnsi="Times New Roman" w:cs="Times New Roman"/>
          <w:color w:val="000000" w:themeColor="text1"/>
          <w:sz w:val="24"/>
          <w:szCs w:val="24"/>
        </w:rPr>
        <w:t xml:space="preserve"> clean energy solutions and awareness in local communities.</w:t>
      </w:r>
    </w:p>
    <w:p w:rsidR="00EA52C9" w:rsidRPr="00E66593" w:rsidRDefault="00176452" w:rsidP="00E66593">
      <w:pPr>
        <w:pStyle w:val="Heading2"/>
        <w:spacing w:line="480" w:lineRule="auto"/>
        <w:jc w:val="both"/>
        <w:rPr>
          <w:rFonts w:cs="Times New Roman"/>
          <w:color w:val="000000" w:themeColor="text1"/>
          <w:szCs w:val="24"/>
        </w:rPr>
      </w:pPr>
      <w:bookmarkStart w:id="11" w:name="_Toc198000345"/>
      <w:r w:rsidRPr="00E66593">
        <w:rPr>
          <w:rFonts w:cs="Times New Roman"/>
          <w:color w:val="000000" w:themeColor="text1"/>
          <w:szCs w:val="24"/>
        </w:rPr>
        <w:t xml:space="preserve">1.4 </w:t>
      </w:r>
      <w:r w:rsidR="00DD1710" w:rsidRPr="00E66593">
        <w:rPr>
          <w:rFonts w:cs="Times New Roman"/>
          <w:color w:val="000000" w:themeColor="text1"/>
          <w:szCs w:val="24"/>
        </w:rPr>
        <w:tab/>
      </w:r>
      <w:r w:rsidRPr="00E66593">
        <w:rPr>
          <w:rFonts w:cs="Times New Roman"/>
          <w:color w:val="000000" w:themeColor="text1"/>
          <w:szCs w:val="24"/>
        </w:rPr>
        <w:t>Justification of the Study</w:t>
      </w:r>
      <w:bookmarkEnd w:id="11"/>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p w:rsidR="00EA52C9" w:rsidRPr="00E66593" w:rsidRDefault="006C131D" w:rsidP="00E66593">
      <w:pPr>
        <w:pStyle w:val="Heading2"/>
        <w:spacing w:line="480" w:lineRule="auto"/>
        <w:jc w:val="both"/>
        <w:rPr>
          <w:rFonts w:cs="Times New Roman"/>
          <w:color w:val="000000" w:themeColor="text1"/>
          <w:szCs w:val="24"/>
        </w:rPr>
      </w:pPr>
      <w:bookmarkStart w:id="12" w:name="_Toc198000346"/>
      <w:r w:rsidRPr="00E66593">
        <w:rPr>
          <w:rFonts w:cs="Times New Roman"/>
          <w:color w:val="000000" w:themeColor="text1"/>
          <w:szCs w:val="24"/>
        </w:rPr>
        <w:t>1.5</w:t>
      </w:r>
      <w:r w:rsidRPr="00E66593">
        <w:rPr>
          <w:rFonts w:cs="Times New Roman"/>
          <w:color w:val="000000" w:themeColor="text1"/>
          <w:szCs w:val="24"/>
        </w:rPr>
        <w:tab/>
      </w:r>
      <w:r w:rsidR="00176452" w:rsidRPr="00E66593">
        <w:rPr>
          <w:rFonts w:cs="Times New Roman"/>
          <w:color w:val="000000" w:themeColor="text1"/>
          <w:szCs w:val="24"/>
        </w:rPr>
        <w:t>Scope of the Study</w:t>
      </w:r>
      <w:bookmarkEnd w:id="12"/>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project focuses on the design, fabrication, and experimental testing of a solar oven. It includes thermal performance evaluation under real-time solar conditions. The study excludes hybrid (solar-electric) designs and industrial-scale applications.</w:t>
      </w:r>
    </w:p>
    <w:p w:rsidR="00EA52C9" w:rsidRPr="00E66593" w:rsidRDefault="00035842" w:rsidP="00E66593">
      <w:pPr>
        <w:pStyle w:val="Heading2"/>
        <w:spacing w:line="480" w:lineRule="auto"/>
        <w:jc w:val="both"/>
        <w:rPr>
          <w:rFonts w:cs="Times New Roman"/>
          <w:color w:val="000000" w:themeColor="text1"/>
          <w:szCs w:val="24"/>
        </w:rPr>
      </w:pPr>
      <w:bookmarkStart w:id="13" w:name="_Toc198000347"/>
      <w:r w:rsidRPr="00E66593">
        <w:rPr>
          <w:rFonts w:cs="Times New Roman"/>
          <w:color w:val="000000" w:themeColor="text1"/>
          <w:szCs w:val="24"/>
        </w:rPr>
        <w:t>1.6</w:t>
      </w:r>
      <w:r w:rsidRPr="00E66593">
        <w:rPr>
          <w:rFonts w:cs="Times New Roman"/>
          <w:color w:val="000000" w:themeColor="text1"/>
          <w:szCs w:val="24"/>
        </w:rPr>
        <w:tab/>
      </w:r>
      <w:r w:rsidR="00176452" w:rsidRPr="00E66593">
        <w:rPr>
          <w:rFonts w:cs="Times New Roman"/>
          <w:color w:val="000000" w:themeColor="text1"/>
          <w:szCs w:val="24"/>
        </w:rPr>
        <w:t>Limitations of the Study</w:t>
      </w:r>
      <w:bookmarkEnd w:id="13"/>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Limitations include variability in solar intensity due to weather conditions, limited thermal storage for night-time cooking, and restricted oven capacity. These factors may affect performance consistency and generalization.</w:t>
      </w:r>
    </w:p>
    <w:p w:rsidR="00535B32" w:rsidRPr="00E66593" w:rsidRDefault="00535B32" w:rsidP="00E66593">
      <w:pPr>
        <w:pStyle w:val="Heading1"/>
        <w:spacing w:before="0" w:line="480" w:lineRule="auto"/>
        <w:jc w:val="center"/>
        <w:rPr>
          <w:rFonts w:ascii="Times New Roman" w:hAnsi="Times New Roman" w:cs="Times New Roman"/>
          <w:color w:val="000000" w:themeColor="text1"/>
          <w:sz w:val="24"/>
          <w:szCs w:val="24"/>
        </w:rPr>
      </w:pPr>
      <w:bookmarkStart w:id="14" w:name="_Toc198000348"/>
      <w:r w:rsidRPr="00E66593">
        <w:rPr>
          <w:rFonts w:ascii="Times New Roman" w:hAnsi="Times New Roman" w:cs="Times New Roman"/>
          <w:color w:val="000000" w:themeColor="text1"/>
          <w:sz w:val="24"/>
          <w:szCs w:val="24"/>
        </w:rPr>
        <w:lastRenderedPageBreak/>
        <w:t>CHAPTER TWO</w:t>
      </w:r>
      <w:bookmarkEnd w:id="14"/>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15" w:name="_Toc198000349"/>
      <w:r w:rsidRPr="00E66593">
        <w:rPr>
          <w:rFonts w:ascii="Times New Roman" w:hAnsi="Times New Roman" w:cs="Times New Roman"/>
          <w:color w:val="000000" w:themeColor="text1"/>
          <w:sz w:val="24"/>
          <w:szCs w:val="24"/>
        </w:rPr>
        <w:t>LITERATURE REVIEW</w:t>
      </w:r>
      <w:bookmarkEnd w:id="15"/>
    </w:p>
    <w:p w:rsidR="00875370" w:rsidRPr="00C91C60" w:rsidRDefault="00875370" w:rsidP="00875370">
      <w:pPr>
        <w:pStyle w:val="Heading2"/>
        <w:spacing w:line="480" w:lineRule="auto"/>
        <w:jc w:val="both"/>
        <w:rPr>
          <w:rFonts w:cs="Times New Roman"/>
          <w:color w:val="000000" w:themeColor="text1"/>
          <w:szCs w:val="24"/>
        </w:rPr>
      </w:pPr>
      <w:bookmarkStart w:id="16" w:name="_Toc198000350"/>
      <w:r w:rsidRPr="00C91C60">
        <w:rPr>
          <w:rFonts w:cs="Times New Roman"/>
          <w:color w:val="000000" w:themeColor="text1"/>
          <w:szCs w:val="24"/>
        </w:rPr>
        <w:t>2.1 Solar Energy</w:t>
      </w:r>
      <w:bookmarkEnd w:id="16"/>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drying.</w:t>
      </w:r>
      <w:r w:rsidRPr="00875370">
        <w:rPr>
          <w:rFonts w:ascii="Times New Roman" w:hAnsi="Times New Roman" w:cs="Times New Roman"/>
          <w:sz w:val="24"/>
          <w:szCs w:val="24"/>
        </w:rPr>
        <w:b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w:t>
      </w:r>
      <w:r>
        <w:rPr>
          <w:rFonts w:ascii="Times New Roman" w:hAnsi="Times New Roman" w:cs="Times New Roman"/>
          <w:sz w:val="24"/>
          <w:szCs w:val="24"/>
        </w:rPr>
        <w:t xml:space="preserve"> materials science </w:t>
      </w:r>
      <w:r w:rsidRPr="00875370">
        <w:rPr>
          <w:rFonts w:ascii="Times New Roman" w:hAnsi="Times New Roman" w:cs="Times New Roman"/>
          <w:sz w:val="24"/>
          <w:szCs w:val="24"/>
        </w:rPr>
        <w:t>such as Copper Indium Gallium Selenide (CIGS) and tandem perovskite s</w:t>
      </w:r>
      <w:r>
        <w:rPr>
          <w:rFonts w:ascii="Times New Roman" w:hAnsi="Times New Roman" w:cs="Times New Roman"/>
          <w:sz w:val="24"/>
          <w:szCs w:val="24"/>
        </w:rPr>
        <w:t xml:space="preserve">olar cells (Abate et al., 2022) </w:t>
      </w:r>
      <w:r w:rsidRPr="00875370">
        <w:rPr>
          <w:rFonts w:ascii="Times New Roman" w:hAnsi="Times New Roman" w:cs="Times New Roman"/>
          <w:sz w:val="24"/>
          <w:szCs w:val="24"/>
        </w:rPr>
        <w:t xml:space="preserve">which have enhanced the cost-effectiveness of solar thermal </w:t>
      </w:r>
      <w:r>
        <w:rPr>
          <w:rFonts w:ascii="Times New Roman" w:hAnsi="Times New Roman" w:cs="Times New Roman"/>
          <w:sz w:val="24"/>
          <w:szCs w:val="24"/>
        </w:rPr>
        <w:t>devices, including solar ovens.</w:t>
      </w:r>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w:t>
      </w:r>
      <w:r>
        <w:rPr>
          <w:rFonts w:ascii="Times New Roman" w:hAnsi="Times New Roman" w:cs="Times New Roman"/>
          <w:sz w:val="24"/>
          <w:szCs w:val="24"/>
        </w:rPr>
        <w:t>cularly in developing nations.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875370">
        <w:rPr>
          <w:rFonts w:ascii="Times New Roman" w:hAnsi="Times New Roman" w:cs="Times New Roman"/>
          <w:sz w:val="24"/>
          <w:szCs w:val="24"/>
        </w:rPr>
        <w:lastRenderedPageBreak/>
        <w:t xml:space="preserve">The International Renewable Energy Agency (IRENA, 2022) reports that solar PV module prices have declined by over 82% since 2010. Advances in solar technologies, such as multi-junction cells now achieving efficiencies above 40% in controlled environments (NREL, 2023), and breakthroughs in perovskite solar cells (Li et al., 2021), </w:t>
      </w:r>
      <w:r w:rsidRPr="00A45D6B">
        <w:rPr>
          <w:rFonts w:ascii="Times New Roman" w:hAnsi="Times New Roman" w:cs="Times New Roman"/>
          <w:color w:val="000000" w:themeColor="text1"/>
          <w:sz w:val="24"/>
          <w:szCs w:val="24"/>
        </w:rPr>
        <w:t>have further improved solar energy harvesting, thus broadening its applications.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et al. (2022) emphasized that solar electrification, including solar cooking technologies, holds potential for rural transformation by providing clean energy for households, reducing fuel costs, and enabling small-scale economic activities.</w:t>
      </w:r>
    </w:p>
    <w:p w:rsidR="00875370" w:rsidRPr="00A45D6B" w:rsidRDefault="00875370" w:rsidP="00875370">
      <w:pPr>
        <w:pStyle w:val="Heading2"/>
        <w:spacing w:line="480" w:lineRule="auto"/>
        <w:jc w:val="both"/>
        <w:rPr>
          <w:rFonts w:cs="Times New Roman"/>
          <w:color w:val="000000" w:themeColor="text1"/>
          <w:szCs w:val="24"/>
        </w:rPr>
      </w:pPr>
      <w:bookmarkStart w:id="17" w:name="_Toc198000351"/>
      <w:r w:rsidRPr="00A45D6B">
        <w:rPr>
          <w:rFonts w:cs="Times New Roman"/>
          <w:color w:val="000000" w:themeColor="text1"/>
          <w:szCs w:val="24"/>
        </w:rPr>
        <w:t>2.2 Solar Cooking Technology</w:t>
      </w:r>
      <w:bookmarkEnd w:id="17"/>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Solar cooking utilizes solar radiation to generate thermal energy for cooking food or sterilizing water. This approach offers a viable alternative to conventional fuels such as firewood, charcoal, and gas, especially in low-income regions where energy poverty persists.</w:t>
      </w:r>
    </w:p>
    <w:p w:rsidR="00875370" w:rsidRPr="00A45D6B" w:rsidRDefault="00875370" w:rsidP="00875370">
      <w:pPr>
        <w:pStyle w:val="Heading2"/>
        <w:spacing w:line="480" w:lineRule="auto"/>
        <w:jc w:val="both"/>
        <w:rPr>
          <w:rFonts w:cs="Times New Roman"/>
          <w:color w:val="000000" w:themeColor="text1"/>
          <w:szCs w:val="24"/>
        </w:rPr>
      </w:pPr>
      <w:bookmarkStart w:id="18" w:name="_Toc198000352"/>
      <w:r w:rsidRPr="00A45D6B">
        <w:rPr>
          <w:rFonts w:cs="Times New Roman"/>
          <w:color w:val="000000" w:themeColor="text1"/>
          <w:szCs w:val="24"/>
        </w:rPr>
        <w:t>2.2.1 Box-Type Solar Cookers</w:t>
      </w:r>
      <w:bookmarkEnd w:id="18"/>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Box-type cookers consist of an insulated enclosure with a transparent glazing cover and internal reflectors. Sunlight enters through the cover and is absorbed by blackened surfaces within, trapping heat through the greenhouse effect.</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et al. (2020) developed an enhanced box-type solar cooker with double-glazed glass and aluminum foil reflectors, achieving a maximum internal temperature of 145°C and a thermal efficiency of 35%. These cookers are affordable, user-friendly, and suitable for baking and slow-cooking processes.</w:t>
      </w:r>
    </w:p>
    <w:p w:rsidR="00875370" w:rsidRPr="00A45D6B" w:rsidRDefault="00875370" w:rsidP="00A45D6B">
      <w:pPr>
        <w:pStyle w:val="Heading2"/>
        <w:spacing w:line="480" w:lineRule="auto"/>
        <w:jc w:val="both"/>
        <w:rPr>
          <w:rFonts w:cs="Times New Roman"/>
          <w:color w:val="000000" w:themeColor="text1"/>
          <w:szCs w:val="24"/>
        </w:rPr>
      </w:pPr>
      <w:bookmarkStart w:id="19" w:name="_Toc198000353"/>
      <w:r w:rsidRPr="00A45D6B">
        <w:rPr>
          <w:rFonts w:cs="Times New Roman"/>
          <w:color w:val="000000" w:themeColor="text1"/>
          <w:szCs w:val="24"/>
        </w:rPr>
        <w:lastRenderedPageBreak/>
        <w:t>2.2.2 Parabolic Solar Cookers</w:t>
      </w:r>
      <w:bookmarkEnd w:id="19"/>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Parabolic cookers use a dish-shaped reflective surface to concentrate sunlight onto a focal point where the cooking vessel is placed. These cookers can reach high temperatures rapidly (often above 180°C), making them ideal for frying, boiling, and other high-heat cooking needs.</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et al. (2023) reported on a low-cost parabolic cooker built from recycled satellite dishes in Nigeria, which achieved temperatures over 180°C within 20 minutes, significantly reducing cooking time.</w:t>
      </w:r>
    </w:p>
    <w:p w:rsidR="00875370" w:rsidRPr="00A45D6B" w:rsidRDefault="00875370" w:rsidP="00A45D6B">
      <w:pPr>
        <w:pStyle w:val="Heading2"/>
        <w:spacing w:line="480" w:lineRule="auto"/>
        <w:jc w:val="both"/>
        <w:rPr>
          <w:rFonts w:cs="Times New Roman"/>
          <w:color w:val="000000" w:themeColor="text1"/>
          <w:szCs w:val="24"/>
        </w:rPr>
      </w:pPr>
      <w:bookmarkStart w:id="20" w:name="_Toc198000354"/>
      <w:r w:rsidRPr="00A45D6B">
        <w:rPr>
          <w:rFonts w:cs="Times New Roman"/>
          <w:color w:val="000000" w:themeColor="text1"/>
          <w:szCs w:val="24"/>
        </w:rPr>
        <w:t>2.2.3 Panel Solar Cookers</w:t>
      </w:r>
      <w:bookmarkEnd w:id="20"/>
    </w:p>
    <w:p w:rsidR="00875370"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Panel cookers consist of multiple flat reflectors arranged to direct sunlight onto a 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p w:rsidR="000C30D0" w:rsidRPr="00A45D6B" w:rsidRDefault="000C30D0" w:rsidP="00A45D6B">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5486400"/>
            <wp:effectExtent l="19050" t="0" r="0" b="0"/>
            <wp:docPr id="2" name="Picture 1" descr="C:\Users\SIWES\Downloads\WhatsApp Image 2025-08-11 at 10.13.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WES\Downloads\WhatsApp Image 2025-08-11 at 10.13.01 PM.jpeg"/>
                    <pic:cNvPicPr>
                      <a:picLocks noChangeAspect="1" noChangeArrowheads="1"/>
                    </pic:cNvPicPr>
                  </pic:nvPicPr>
                  <pic:blipFill>
                    <a:blip r:embed="rId10"/>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875370" w:rsidRPr="00A45D6B" w:rsidRDefault="00875370" w:rsidP="00A45D6B">
      <w:pPr>
        <w:pStyle w:val="Heading2"/>
        <w:spacing w:line="480" w:lineRule="auto"/>
        <w:jc w:val="both"/>
        <w:rPr>
          <w:rFonts w:cs="Times New Roman"/>
          <w:color w:val="000000" w:themeColor="text1"/>
          <w:szCs w:val="24"/>
        </w:rPr>
      </w:pPr>
      <w:bookmarkStart w:id="21" w:name="_Toc198000355"/>
      <w:r w:rsidRPr="00A45D6B">
        <w:rPr>
          <w:rFonts w:cs="Times New Roman"/>
          <w:color w:val="000000" w:themeColor="text1"/>
          <w:szCs w:val="24"/>
        </w:rPr>
        <w:t>2.3 Design Considerations for Solar Ovens</w:t>
      </w:r>
      <w:bookmarkEnd w:id="21"/>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efficiency and effectiveness of solar ovens depend significantly on their design. The following are key factors that influence performance:</w:t>
      </w:r>
    </w:p>
    <w:p w:rsidR="00875370" w:rsidRPr="00A45D6B" w:rsidRDefault="00875370" w:rsidP="00A45D6B">
      <w:pPr>
        <w:pStyle w:val="Heading2"/>
        <w:spacing w:line="480" w:lineRule="auto"/>
        <w:jc w:val="both"/>
        <w:rPr>
          <w:rFonts w:cs="Times New Roman"/>
          <w:color w:val="000000" w:themeColor="text1"/>
          <w:szCs w:val="24"/>
        </w:rPr>
      </w:pPr>
      <w:bookmarkStart w:id="22" w:name="_Toc198000356"/>
      <w:r w:rsidRPr="00A45D6B">
        <w:rPr>
          <w:rFonts w:cs="Times New Roman"/>
          <w:color w:val="000000" w:themeColor="text1"/>
          <w:szCs w:val="24"/>
        </w:rPr>
        <w:t>2.3.1 Absorptivity</w:t>
      </w:r>
      <w:bookmarkEnd w:id="22"/>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The interior surfaces and cookware should be dark-colored and made from materials with high thermal absorptivity to maximize solar heat absorption. Wekesa et al. (2022) </w:t>
      </w:r>
      <w:r w:rsidRPr="00A45D6B">
        <w:rPr>
          <w:rFonts w:ascii="Times New Roman" w:hAnsi="Times New Roman" w:cs="Times New Roman"/>
          <w:color w:val="000000" w:themeColor="text1"/>
          <w:sz w:val="24"/>
          <w:szCs w:val="24"/>
        </w:rPr>
        <w:lastRenderedPageBreak/>
        <w:t>emphasized that using black-painted metallic surfaces enhances heat retention and improves cooking efficiency.</w:t>
      </w:r>
    </w:p>
    <w:p w:rsidR="00875370" w:rsidRPr="00A45D6B" w:rsidRDefault="00875370" w:rsidP="00A45D6B">
      <w:pPr>
        <w:pStyle w:val="Heading2"/>
        <w:spacing w:line="480" w:lineRule="auto"/>
        <w:jc w:val="both"/>
        <w:rPr>
          <w:rFonts w:cs="Times New Roman"/>
          <w:color w:val="000000" w:themeColor="text1"/>
          <w:szCs w:val="24"/>
        </w:rPr>
      </w:pPr>
      <w:bookmarkStart w:id="23" w:name="_Toc198000357"/>
      <w:r w:rsidRPr="00A45D6B">
        <w:rPr>
          <w:rFonts w:cs="Times New Roman"/>
          <w:color w:val="000000" w:themeColor="text1"/>
          <w:szCs w:val="24"/>
        </w:rPr>
        <w:t>2.3.2 Insulation</w:t>
      </w:r>
      <w:bookmarkEnd w:id="23"/>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p w:rsidR="00875370" w:rsidRPr="00A45D6B" w:rsidRDefault="00875370" w:rsidP="00A45D6B">
      <w:pPr>
        <w:pStyle w:val="Heading2"/>
        <w:spacing w:line="480" w:lineRule="auto"/>
        <w:jc w:val="both"/>
        <w:rPr>
          <w:rFonts w:cs="Times New Roman"/>
          <w:color w:val="000000" w:themeColor="text1"/>
          <w:szCs w:val="24"/>
        </w:rPr>
      </w:pPr>
      <w:bookmarkStart w:id="24" w:name="_Toc198000358"/>
      <w:r w:rsidRPr="00A45D6B">
        <w:rPr>
          <w:rFonts w:cs="Times New Roman"/>
          <w:color w:val="000000" w:themeColor="text1"/>
          <w:szCs w:val="24"/>
        </w:rPr>
        <w:t>2.3.3 Reflectors</w:t>
      </w:r>
      <w:bookmarkEnd w:id="24"/>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Reflectors increase the solar radiation captured by the oven. Materials like aluminum foil, mylar, or mirrors are commonly used. Adjustable reflectors that can follow the sun’s path throughout the day further enhance heat collection. Adekoya and Salau (2023) found that strategically angled reflectors improved temperature gain by 20%.</w:t>
      </w:r>
    </w:p>
    <w:p w:rsidR="00875370" w:rsidRPr="00A45D6B" w:rsidRDefault="00875370" w:rsidP="00A45D6B">
      <w:pPr>
        <w:pStyle w:val="Heading2"/>
        <w:spacing w:line="480" w:lineRule="auto"/>
        <w:jc w:val="both"/>
        <w:rPr>
          <w:rFonts w:cs="Times New Roman"/>
          <w:color w:val="000000" w:themeColor="text1"/>
          <w:szCs w:val="24"/>
        </w:rPr>
      </w:pPr>
      <w:bookmarkStart w:id="25" w:name="_Toc198000359"/>
      <w:r w:rsidRPr="00A45D6B">
        <w:rPr>
          <w:rFonts w:cs="Times New Roman"/>
          <w:color w:val="000000" w:themeColor="text1"/>
          <w:szCs w:val="24"/>
        </w:rPr>
        <w:t>2.3.4 Transparent Cover (Glazing)</w:t>
      </w:r>
      <w:bookmarkEnd w:id="25"/>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transparent cover helps trap heat by allowing sunlight to enter while preventing heat escape, functioning similarly to a greenhouse. Elhassan et al. (2020) concluded that double-glazed covers significantly reduced convective and radiative heat loss.</w:t>
      </w:r>
    </w:p>
    <w:p w:rsidR="00875370" w:rsidRPr="00A45D6B" w:rsidRDefault="00875370" w:rsidP="00A45D6B">
      <w:pPr>
        <w:pStyle w:val="Heading2"/>
        <w:spacing w:line="480" w:lineRule="auto"/>
        <w:jc w:val="both"/>
        <w:rPr>
          <w:rFonts w:cs="Times New Roman"/>
          <w:color w:val="000000" w:themeColor="text1"/>
          <w:szCs w:val="24"/>
        </w:rPr>
      </w:pPr>
      <w:bookmarkStart w:id="26" w:name="_Toc198000360"/>
      <w:r w:rsidRPr="00A45D6B">
        <w:rPr>
          <w:rFonts w:cs="Times New Roman"/>
          <w:color w:val="000000" w:themeColor="text1"/>
          <w:szCs w:val="24"/>
        </w:rPr>
        <w:t>2.3.5 Thermal Mass</w:t>
      </w:r>
      <w:bookmarkEnd w:id="26"/>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Incorporating thermal mass materials (e.g., stones, bricks, or metal plates) helps store heat and maintain consistent cooking temperatures during cloudy periods. Fekadu and Alemayehu (2023) found that adding a metallic thermal mass inside the cooker reduced cooking time by 18% on partly cloudy days.</w:t>
      </w:r>
    </w:p>
    <w:p w:rsidR="00A45D6B" w:rsidRPr="00A45D6B" w:rsidRDefault="00A45D6B" w:rsidP="00A45D6B">
      <w:pPr>
        <w:pStyle w:val="Heading3"/>
        <w:spacing w:line="480" w:lineRule="auto"/>
        <w:rPr>
          <w:rFonts w:cs="Times New Roman"/>
          <w:color w:val="000000" w:themeColor="text1"/>
          <w:szCs w:val="24"/>
        </w:rPr>
      </w:pPr>
      <w:bookmarkStart w:id="27" w:name="_Toc198000361"/>
      <w:r w:rsidRPr="00A45D6B">
        <w:rPr>
          <w:rFonts w:cs="Times New Roman"/>
          <w:color w:val="000000" w:themeColor="text1"/>
          <w:szCs w:val="24"/>
        </w:rPr>
        <w:lastRenderedPageBreak/>
        <w:t>2.3.6 Orientation and Sun Tracking</w:t>
      </w:r>
      <w:bookmarkEnd w:id="27"/>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deployment.</w:t>
      </w:r>
    </w:p>
    <w:p w:rsidR="00A45D6B" w:rsidRPr="00A45D6B" w:rsidRDefault="00A45D6B" w:rsidP="00A45D6B">
      <w:pPr>
        <w:pStyle w:val="Heading3"/>
        <w:spacing w:line="480" w:lineRule="auto"/>
        <w:rPr>
          <w:rFonts w:cs="Times New Roman"/>
          <w:color w:val="000000" w:themeColor="text1"/>
          <w:szCs w:val="24"/>
        </w:rPr>
      </w:pPr>
      <w:bookmarkStart w:id="28" w:name="_Toc198000362"/>
      <w:r w:rsidRPr="00A45D6B">
        <w:rPr>
          <w:rFonts w:cs="Times New Roman"/>
          <w:color w:val="000000" w:themeColor="text1"/>
          <w:szCs w:val="24"/>
        </w:rPr>
        <w:t>2.3.7 Load Type and Cooking Practices</w:t>
      </w:r>
      <w:bookmarkEnd w:id="28"/>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nature of the food being cooked, its water content, and the cooking method significantly influence the performance of solar ovens. High-moisture foods like soups and stews require more time and energy compared to dry foods such as rice or bread. Abubakar and Ibrahim (202</w:t>
      </w:r>
      <w:r>
        <w:rPr>
          <w:rFonts w:ascii="Times New Roman" w:hAnsi="Times New Roman" w:cs="Times New Roman"/>
          <w:color w:val="000000" w:themeColor="text1"/>
          <w:sz w:val="24"/>
          <w:szCs w:val="24"/>
        </w:rPr>
        <w:t xml:space="preserve">0) noted that load optimization </w:t>
      </w:r>
      <w:r w:rsidRPr="00A45D6B">
        <w:rPr>
          <w:rFonts w:ascii="Times New Roman" w:hAnsi="Times New Roman" w:cs="Times New Roman"/>
          <w:color w:val="000000" w:themeColor="text1"/>
          <w:sz w:val="24"/>
          <w:szCs w:val="24"/>
        </w:rPr>
        <w:t>cooking several items simul</w:t>
      </w:r>
      <w:r>
        <w:rPr>
          <w:rFonts w:ascii="Times New Roman" w:hAnsi="Times New Roman" w:cs="Times New Roman"/>
          <w:color w:val="000000" w:themeColor="text1"/>
          <w:sz w:val="24"/>
          <w:szCs w:val="24"/>
        </w:rPr>
        <w:t xml:space="preserve">taneously or pre-soaking grains </w:t>
      </w:r>
      <w:r w:rsidRPr="00A45D6B">
        <w:rPr>
          <w:rFonts w:ascii="Times New Roman" w:hAnsi="Times New Roman" w:cs="Times New Roman"/>
          <w:color w:val="000000" w:themeColor="text1"/>
          <w:sz w:val="24"/>
          <w:szCs w:val="24"/>
        </w:rPr>
        <w:t>enhanced energy use efficiency.</w:t>
      </w:r>
      <w:r w:rsidR="00C27B44">
        <w:rPr>
          <w:rFonts w:ascii="Times New Roman" w:hAnsi="Times New Roman" w:cs="Times New Roman"/>
          <w:color w:val="000000" w:themeColor="text1"/>
          <w:sz w:val="24"/>
          <w:szCs w:val="24"/>
        </w:rPr>
        <w:t xml:space="preserve"> </w:t>
      </w:r>
      <w:r w:rsidRPr="00A45D6B">
        <w:rPr>
          <w:rFonts w:ascii="Times New Roman" w:hAnsi="Times New Roman" w:cs="Times New Roman"/>
          <w:color w:val="000000" w:themeColor="text1"/>
          <w:sz w:val="24"/>
          <w:szCs w:val="24"/>
        </w:rPr>
        <w:t>Different cooking vessels also affect performance. Thin, dark-colored metal pots heat up faster and retain heat better than thick or reflective cookware (Tibebu</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2021). Cooking with lids on pots reduces heat loss and accelerates the cooking process.</w:t>
      </w:r>
    </w:p>
    <w:p w:rsidR="00A45D6B" w:rsidRPr="00A45D6B" w:rsidRDefault="00A45D6B" w:rsidP="00A45D6B">
      <w:pPr>
        <w:pStyle w:val="Heading3"/>
        <w:spacing w:line="480" w:lineRule="auto"/>
        <w:rPr>
          <w:rFonts w:cs="Times New Roman"/>
          <w:color w:val="000000" w:themeColor="text1"/>
          <w:szCs w:val="24"/>
        </w:rPr>
      </w:pPr>
      <w:bookmarkStart w:id="29" w:name="_Toc198000363"/>
      <w:r w:rsidRPr="00A45D6B">
        <w:rPr>
          <w:rFonts w:cs="Times New Roman"/>
          <w:color w:val="000000" w:themeColor="text1"/>
          <w:szCs w:val="24"/>
        </w:rPr>
        <w:lastRenderedPageBreak/>
        <w:t>2.3.8 Weather Dependence and Hybridization</w:t>
      </w:r>
      <w:bookmarkEnd w:id="29"/>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One key limitation of solar ovens is their dependence on consistent sunlight. Intermittent cloud cover and seasonal variations can limit their u</w:t>
      </w:r>
      <w:r>
        <w:rPr>
          <w:rFonts w:ascii="Times New Roman" w:hAnsi="Times New Roman" w:cs="Times New Roman"/>
          <w:color w:val="000000" w:themeColor="text1"/>
          <w:sz w:val="24"/>
          <w:szCs w:val="24"/>
        </w:rPr>
        <w:t xml:space="preserve">sability. Hybrid solar cookers </w:t>
      </w:r>
      <w:r w:rsidRPr="00A45D6B">
        <w:rPr>
          <w:rFonts w:ascii="Times New Roman" w:hAnsi="Times New Roman" w:cs="Times New Roman"/>
          <w:color w:val="000000" w:themeColor="text1"/>
          <w:sz w:val="24"/>
          <w:szCs w:val="24"/>
        </w:rPr>
        <w:t>integrating electric or biom</w:t>
      </w:r>
      <w:r>
        <w:rPr>
          <w:rFonts w:ascii="Times New Roman" w:hAnsi="Times New Roman" w:cs="Times New Roman"/>
          <w:color w:val="000000" w:themeColor="text1"/>
          <w:sz w:val="24"/>
          <w:szCs w:val="24"/>
        </w:rPr>
        <w:t xml:space="preserve">ass backup systems </w:t>
      </w:r>
      <w:r w:rsidRPr="00A45D6B">
        <w:rPr>
          <w:rFonts w:ascii="Times New Roman" w:hAnsi="Times New Roman" w:cs="Times New Roman"/>
          <w:color w:val="000000" w:themeColor="text1"/>
          <w:sz w:val="24"/>
          <w:szCs w:val="24"/>
        </w:rPr>
        <w:t>help mitigate this challenge. For instance, a study by Sharma and Raturi (2023) showed that hybrid solar-biomass cookers maintained operational reliability even during low-radiation days, improving overall adoption rates.</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p w:rsidR="00A45D6B" w:rsidRPr="00A45D6B" w:rsidRDefault="00A45D6B" w:rsidP="00A45D6B">
      <w:pPr>
        <w:pStyle w:val="Heading2"/>
        <w:spacing w:line="480" w:lineRule="auto"/>
        <w:rPr>
          <w:rFonts w:cs="Times New Roman"/>
          <w:color w:val="000000" w:themeColor="text1"/>
          <w:szCs w:val="24"/>
        </w:rPr>
      </w:pPr>
      <w:bookmarkStart w:id="30" w:name="_Toc198000364"/>
      <w:r w:rsidRPr="00A45D6B">
        <w:rPr>
          <w:rFonts w:cs="Times New Roman"/>
          <w:color w:val="000000" w:themeColor="text1"/>
          <w:szCs w:val="24"/>
        </w:rPr>
        <w:t>2.4 Performance Evaluation of Solar Ovens</w:t>
      </w:r>
      <w:bookmarkEnd w:id="30"/>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color w:val="000000" w:themeColor="text1"/>
          <w:sz w:val="24"/>
          <w:szCs w:val="24"/>
        </w:rPr>
        <w:t xml:space="preserve">The performance of solar ovens is typically evaluated using parameters such as thermal efficiency, stagnation temperature, cooking time, and energy </w:t>
      </w:r>
      <w:r w:rsidRPr="00A45D6B">
        <w:rPr>
          <w:rFonts w:ascii="Times New Roman" w:hAnsi="Times New Roman" w:cs="Times New Roman"/>
          <w:sz w:val="24"/>
          <w:szCs w:val="24"/>
        </w:rPr>
        <w:t>savings.Thermal efficiency is calculated by comparing the energy absorbed by the food to the total solar energy incident on the cooker. Kumar et al. (2022) reported efficiencies ranging from 25% to 45% depending on design and materials.</w:t>
      </w:r>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sz w:val="24"/>
          <w:szCs w:val="24"/>
        </w:rPr>
        <w:t>Stagnation temperature refers to the highest temperature the oven can achieve under no-load conditions. Efficient ovens reach 120–180°C under full s</w:t>
      </w:r>
      <w:r>
        <w:rPr>
          <w:rFonts w:ascii="Times New Roman" w:hAnsi="Times New Roman" w:cs="Times New Roman"/>
          <w:sz w:val="24"/>
          <w:szCs w:val="24"/>
        </w:rPr>
        <w:t xml:space="preserve">unlight (Rajeev </w:t>
      </w:r>
      <w:r w:rsidR="00C91C60">
        <w:rPr>
          <w:rFonts w:ascii="Times New Roman" w:hAnsi="Times New Roman" w:cs="Times New Roman"/>
          <w:sz w:val="24"/>
          <w:szCs w:val="24"/>
        </w:rPr>
        <w:t>and</w:t>
      </w:r>
      <w:r>
        <w:rPr>
          <w:rFonts w:ascii="Times New Roman" w:hAnsi="Times New Roman" w:cs="Times New Roman"/>
          <w:sz w:val="24"/>
          <w:szCs w:val="24"/>
        </w:rPr>
        <w:t xml:space="preserve"> Singh, 2020). </w:t>
      </w:r>
      <w:r w:rsidRPr="00A45D6B">
        <w:rPr>
          <w:rFonts w:ascii="Times New Roman" w:hAnsi="Times New Roman" w:cs="Times New Roman"/>
          <w:sz w:val="24"/>
          <w:szCs w:val="24"/>
        </w:rPr>
        <w:t>Cooking time varies with load type, solar intensity, and insulation. Faster cooking is often an indica</w:t>
      </w:r>
      <w:r>
        <w:rPr>
          <w:rFonts w:ascii="Times New Roman" w:hAnsi="Times New Roman" w:cs="Times New Roman"/>
          <w:sz w:val="24"/>
          <w:szCs w:val="24"/>
        </w:rPr>
        <w:t xml:space="preserve">tor of better oven performance. </w:t>
      </w:r>
      <w:r w:rsidRPr="00A45D6B">
        <w:rPr>
          <w:rFonts w:ascii="Times New Roman" w:hAnsi="Times New Roman" w:cs="Times New Roman"/>
          <w:sz w:val="24"/>
          <w:szCs w:val="24"/>
        </w:rPr>
        <w:t xml:space="preserve">Energy savings and emissions reduction are evaluated by comparing traditional fuel use with solar cooking alternatives. </w:t>
      </w:r>
      <w:r w:rsidRPr="00A45D6B">
        <w:rPr>
          <w:rFonts w:ascii="Times New Roman" w:hAnsi="Times New Roman" w:cs="Times New Roman"/>
          <w:sz w:val="24"/>
          <w:szCs w:val="24"/>
        </w:rPr>
        <w:lastRenderedPageBreak/>
        <w:t>Ouedraogoet al. (2023) estimated that using solar ovens reduced household charcoal consumption by 50% and avoided over 2 tons of CO₂ annually per household.</w:t>
      </w:r>
    </w:p>
    <w:p w:rsidR="00A45D6B" w:rsidRDefault="00A45D6B" w:rsidP="00875370">
      <w:pPr>
        <w:spacing w:line="480" w:lineRule="auto"/>
        <w:jc w:val="both"/>
        <w:rPr>
          <w:rFonts w:ascii="Times New Roman" w:hAnsi="Times New Roman" w:cs="Times New Roman"/>
          <w:sz w:val="24"/>
          <w:szCs w:val="24"/>
        </w:rPr>
      </w:pPr>
    </w:p>
    <w:p w:rsidR="00A45D6B" w:rsidRDefault="000C30D0" w:rsidP="0087537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5486400"/>
            <wp:effectExtent l="19050" t="0" r="0" b="0"/>
            <wp:docPr id="3" name="Picture 2" descr="C:\Users\SIWES\Downloads\WhatsApp Image 2025-08-11 at 10.13.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WES\Downloads\WhatsApp Image 2025-08-11 at 10.13.02 PM (1).jpeg"/>
                    <pic:cNvPicPr>
                      <a:picLocks noChangeAspect="1" noChangeArrowheads="1"/>
                    </pic:cNvPicPr>
                  </pic:nvPicPr>
                  <pic:blipFill>
                    <a:blip r:embed="rId11"/>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2162D8" w:rsidRPr="00E66593" w:rsidRDefault="002162D8" w:rsidP="00E66593">
      <w:pPr>
        <w:pStyle w:val="Heading1"/>
        <w:spacing w:line="480" w:lineRule="auto"/>
        <w:jc w:val="center"/>
        <w:rPr>
          <w:rFonts w:ascii="Times New Roman" w:hAnsi="Times New Roman" w:cs="Times New Roman"/>
          <w:color w:val="000000" w:themeColor="text1"/>
          <w:sz w:val="24"/>
          <w:szCs w:val="24"/>
        </w:rPr>
      </w:pPr>
      <w:bookmarkStart w:id="31" w:name="_Toc198000365"/>
      <w:r w:rsidRPr="00E66593">
        <w:rPr>
          <w:rFonts w:ascii="Times New Roman" w:hAnsi="Times New Roman" w:cs="Times New Roman"/>
          <w:color w:val="000000" w:themeColor="text1"/>
          <w:sz w:val="24"/>
          <w:szCs w:val="24"/>
        </w:rPr>
        <w:lastRenderedPageBreak/>
        <w:t>CHAPTER THREE</w:t>
      </w:r>
      <w:bookmarkEnd w:id="31"/>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32" w:name="_Toc198000366"/>
      <w:r w:rsidRPr="00E66593">
        <w:rPr>
          <w:rFonts w:ascii="Times New Roman" w:hAnsi="Times New Roman" w:cs="Times New Roman"/>
          <w:color w:val="000000" w:themeColor="text1"/>
          <w:sz w:val="24"/>
          <w:szCs w:val="24"/>
        </w:rPr>
        <w:t>METHODOLOGY</w:t>
      </w:r>
      <w:bookmarkEnd w:id="32"/>
    </w:p>
    <w:p w:rsidR="00EA52C9" w:rsidRPr="00E66593" w:rsidRDefault="002162D8" w:rsidP="00E66593">
      <w:pPr>
        <w:pStyle w:val="Heading2"/>
        <w:spacing w:line="480" w:lineRule="auto"/>
        <w:jc w:val="both"/>
        <w:rPr>
          <w:rFonts w:cs="Times New Roman"/>
          <w:color w:val="000000" w:themeColor="text1"/>
          <w:szCs w:val="24"/>
        </w:rPr>
      </w:pPr>
      <w:bookmarkStart w:id="33" w:name="_Toc198000367"/>
      <w:r w:rsidRPr="00E66593">
        <w:rPr>
          <w:rFonts w:cs="Times New Roman"/>
          <w:color w:val="000000" w:themeColor="text1"/>
          <w:szCs w:val="24"/>
        </w:rPr>
        <w:t>3.1</w:t>
      </w:r>
      <w:r w:rsidRPr="00E66593">
        <w:rPr>
          <w:rFonts w:cs="Times New Roman"/>
          <w:color w:val="000000" w:themeColor="text1"/>
          <w:szCs w:val="24"/>
        </w:rPr>
        <w:tab/>
      </w:r>
      <w:r w:rsidR="00176452" w:rsidRPr="00E66593">
        <w:rPr>
          <w:rFonts w:cs="Times New Roman"/>
          <w:color w:val="000000" w:themeColor="text1"/>
          <w:szCs w:val="24"/>
        </w:rPr>
        <w:t>Design Concept</w:t>
      </w:r>
      <w:bookmarkEnd w:id="33"/>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project will adopt a box-type solar oven design due to its simplicity, affordability, and reliable thermal performance in tropical environments. 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developed with the following features:</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rectangular wooden</w:t>
      </w:r>
      <w:r w:rsidR="008330EB">
        <w:rPr>
          <w:rFonts w:ascii="Times New Roman" w:hAnsi="Times New Roman" w:cs="Times New Roman"/>
          <w:color w:val="000000" w:themeColor="text1"/>
          <w:sz w:val="24"/>
          <w:szCs w:val="24"/>
        </w:rPr>
        <w:t xml:space="preserve"> box that </w:t>
      </w:r>
      <w:r w:rsidRPr="00E66593">
        <w:rPr>
          <w:rFonts w:ascii="Times New Roman" w:hAnsi="Times New Roman" w:cs="Times New Roman"/>
          <w:color w:val="000000" w:themeColor="text1"/>
          <w:sz w:val="24"/>
          <w:szCs w:val="24"/>
        </w:rPr>
        <w:t>serve as the structural frame.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black-painted aluminum sheet as the absorber plate to maximize heat absorption.</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transparent glazing cover (tempered glass or acrylic) to permit solar radiation entry while minimizing infrared heat escape.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Reflective flaps (using aluminum foil or mirrored surfaces) to redirect additional solar rays into the cooking chamber.</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Insulating material such as Styrofoam or fiberglass to minimize heat loss through conduction.</w:t>
      </w:r>
    </w:p>
    <w:p w:rsidR="0091643A"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 internal cooking chamber equipped with a thermometer for temperature monitoring.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design will aim to balance cost, efficiency, ease of construction, and safety.</w:t>
      </w:r>
    </w:p>
    <w:p w:rsidR="0091643A" w:rsidRPr="00E66593" w:rsidRDefault="006C1C07" w:rsidP="00E66593">
      <w:pPr>
        <w:pStyle w:val="Heading2"/>
        <w:spacing w:line="480" w:lineRule="auto"/>
        <w:rPr>
          <w:rFonts w:cs="Times New Roman"/>
          <w:color w:val="000000" w:themeColor="text1"/>
          <w:szCs w:val="24"/>
        </w:rPr>
      </w:pPr>
      <w:bookmarkStart w:id="34" w:name="_Toc198000368"/>
      <w:r w:rsidRPr="00E66593">
        <w:rPr>
          <w:rFonts w:cs="Times New Roman"/>
          <w:color w:val="000000" w:themeColor="text1"/>
          <w:szCs w:val="24"/>
        </w:rPr>
        <w:t>3.2</w:t>
      </w:r>
      <w:r w:rsidRPr="00E66593">
        <w:rPr>
          <w:rFonts w:cs="Times New Roman"/>
          <w:color w:val="000000" w:themeColor="text1"/>
          <w:szCs w:val="24"/>
        </w:rPr>
        <w:tab/>
      </w:r>
      <w:r w:rsidR="0091643A" w:rsidRPr="00E66593">
        <w:rPr>
          <w:rFonts w:cs="Times New Roman"/>
          <w:color w:val="000000" w:themeColor="text1"/>
          <w:szCs w:val="24"/>
        </w:rPr>
        <w:t>Materials Selection</w:t>
      </w:r>
      <w:bookmarkEnd w:id="34"/>
    </w:p>
    <w:p w:rsidR="006C1C07"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materials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selected based on their availability, cost-effectiveness, thermal performance, and envir</w:t>
      </w:r>
      <w:r w:rsidR="006C1C07" w:rsidRPr="00E66593">
        <w:rPr>
          <w:rFonts w:ascii="Times New Roman" w:hAnsi="Times New Roman" w:cs="Times New Roman"/>
          <w:color w:val="000000" w:themeColor="text1"/>
          <w:sz w:val="24"/>
          <w:szCs w:val="24"/>
        </w:rPr>
        <w:t>onmental impact. The table 3.1</w:t>
      </w:r>
      <w:r w:rsidRPr="00E66593">
        <w:rPr>
          <w:rFonts w:ascii="Times New Roman" w:hAnsi="Times New Roman" w:cs="Times New Roman"/>
          <w:color w:val="000000" w:themeColor="text1"/>
          <w:sz w:val="24"/>
          <w:szCs w:val="24"/>
        </w:rPr>
        <w:t xml:space="preserve"> summarizes the compone</w:t>
      </w:r>
      <w:r w:rsidR="006C1C07" w:rsidRPr="00E66593">
        <w:rPr>
          <w:rFonts w:ascii="Times New Roman" w:hAnsi="Times New Roman" w:cs="Times New Roman"/>
          <w:color w:val="000000" w:themeColor="text1"/>
          <w:sz w:val="24"/>
          <w:szCs w:val="24"/>
        </w:rPr>
        <w:t>nts and corresponding materials.</w:t>
      </w:r>
    </w:p>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The table 3.1: The components and corresponding materials:</w:t>
      </w:r>
    </w:p>
    <w:tbl>
      <w:tblPr>
        <w:tblW w:w="0" w:type="auto"/>
        <w:tblBorders>
          <w:top w:val="single" w:sz="4" w:space="0" w:color="auto"/>
          <w:bottom w:val="single" w:sz="4" w:space="0" w:color="auto"/>
        </w:tblBorders>
        <w:tblLook w:val="04A0"/>
      </w:tblPr>
      <w:tblGrid>
        <w:gridCol w:w="2880"/>
        <w:gridCol w:w="2880"/>
        <w:gridCol w:w="2880"/>
      </w:tblGrid>
      <w:tr w:rsidR="00E66593" w:rsidRPr="00E66593" w:rsidTr="006C1C07">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Component</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Material</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Function</w:t>
            </w:r>
          </w:p>
        </w:tc>
      </w:tr>
      <w:tr w:rsidR="00E66593" w:rsidRPr="00E66593" w:rsidTr="006C1C07">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Box Frame</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Plywood</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Provides structural support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Absorber Plate</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Black-painted aluminum</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Captures and converts solar energy to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Glazing</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Tempered glass or acrylic</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Permits light entry and traps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Reflector Flaps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Aluminum foil or mirror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Redirects solar rays into the oven chamber</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Insulation</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Styrofoam or fiberglass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Reduces conductive and convective heat loss</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Fasteners/Sealants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Screws, nails, silicone sealant</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Ensures assembly and airtight sealing</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Thermometer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Analog or digital</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Measures internal temperature during testing</w:t>
            </w:r>
          </w:p>
        </w:tc>
      </w:tr>
    </w:tbl>
    <w:p w:rsidR="006C1C07" w:rsidRPr="00E66593" w:rsidRDefault="006C1C07" w:rsidP="00E66593">
      <w:pPr>
        <w:spacing w:line="480" w:lineRule="auto"/>
        <w:jc w:val="both"/>
        <w:rPr>
          <w:rFonts w:ascii="Times New Roman" w:hAnsi="Times New Roman" w:cs="Times New Roman"/>
          <w:color w:val="000000" w:themeColor="text1"/>
          <w:sz w:val="24"/>
          <w:szCs w:val="24"/>
        </w:rPr>
      </w:pPr>
    </w:p>
    <w:p w:rsidR="0091643A" w:rsidRPr="00E66593" w:rsidRDefault="006C1C07" w:rsidP="00E66593">
      <w:pPr>
        <w:pStyle w:val="Heading2"/>
        <w:spacing w:line="480" w:lineRule="auto"/>
        <w:rPr>
          <w:rFonts w:cs="Times New Roman"/>
          <w:color w:val="000000" w:themeColor="text1"/>
          <w:szCs w:val="24"/>
        </w:rPr>
      </w:pPr>
      <w:bookmarkStart w:id="35" w:name="_Toc198000369"/>
      <w:r w:rsidRPr="00E66593">
        <w:rPr>
          <w:rFonts w:cs="Times New Roman"/>
          <w:color w:val="000000" w:themeColor="text1"/>
          <w:szCs w:val="24"/>
        </w:rPr>
        <w:lastRenderedPageBreak/>
        <w:t>3.3</w:t>
      </w:r>
      <w:r w:rsidRPr="00E66593">
        <w:rPr>
          <w:rFonts w:cs="Times New Roman"/>
          <w:color w:val="000000" w:themeColor="text1"/>
          <w:szCs w:val="24"/>
        </w:rPr>
        <w:tab/>
      </w:r>
      <w:r w:rsidR="0091643A" w:rsidRPr="00E66593">
        <w:rPr>
          <w:rFonts w:cs="Times New Roman"/>
          <w:color w:val="000000" w:themeColor="text1"/>
          <w:szCs w:val="24"/>
        </w:rPr>
        <w:t>Construction Process</w:t>
      </w:r>
      <w:bookmarkEnd w:id="35"/>
    </w:p>
    <w:p w:rsidR="0091643A" w:rsidRPr="00E66593" w:rsidRDefault="006C1C07" w:rsidP="00E66593">
      <w:pPr>
        <w:pStyle w:val="Heading3"/>
        <w:spacing w:line="480" w:lineRule="auto"/>
        <w:rPr>
          <w:rFonts w:cs="Times New Roman"/>
          <w:color w:val="000000" w:themeColor="text1"/>
          <w:szCs w:val="24"/>
        </w:rPr>
      </w:pPr>
      <w:bookmarkStart w:id="36" w:name="_Toc198000370"/>
      <w:r w:rsidRPr="00E66593">
        <w:rPr>
          <w:rFonts w:cs="Times New Roman"/>
          <w:color w:val="000000" w:themeColor="text1"/>
          <w:szCs w:val="24"/>
        </w:rPr>
        <w:t>3.3.1</w:t>
      </w:r>
      <w:r w:rsidRPr="00E66593">
        <w:rPr>
          <w:rFonts w:cs="Times New Roman"/>
          <w:color w:val="000000" w:themeColor="text1"/>
          <w:szCs w:val="24"/>
        </w:rPr>
        <w:tab/>
      </w:r>
      <w:r w:rsidR="0091643A" w:rsidRPr="00E66593">
        <w:rPr>
          <w:rFonts w:cs="Times New Roman"/>
          <w:color w:val="000000" w:themeColor="text1"/>
          <w:szCs w:val="24"/>
        </w:rPr>
        <w:t>Frame Construction</w:t>
      </w:r>
      <w:bookmarkEnd w:id="36"/>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plywood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cut to the desired dimensions using carpentry tools. The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assembled to form a rectangular box using nails or screws. Interior surfaces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smooth and painted with heat-resistant matte black paint where needed.</w:t>
      </w:r>
    </w:p>
    <w:p w:rsidR="0091643A" w:rsidRPr="00E66593" w:rsidRDefault="0091643A" w:rsidP="00E66593">
      <w:pPr>
        <w:pStyle w:val="Heading3"/>
        <w:spacing w:line="480" w:lineRule="auto"/>
        <w:rPr>
          <w:rFonts w:cs="Times New Roman"/>
          <w:color w:val="000000" w:themeColor="text1"/>
          <w:szCs w:val="24"/>
        </w:rPr>
      </w:pPr>
      <w:bookmarkStart w:id="37" w:name="_Toc198000371"/>
      <w:r w:rsidRPr="00E66593">
        <w:rPr>
          <w:rFonts w:cs="Times New Roman"/>
          <w:color w:val="000000" w:themeColor="text1"/>
          <w:szCs w:val="24"/>
        </w:rPr>
        <w:t>3</w:t>
      </w:r>
      <w:r w:rsidR="00BE0244">
        <w:rPr>
          <w:rFonts w:cs="Times New Roman"/>
          <w:color w:val="000000" w:themeColor="text1"/>
          <w:szCs w:val="24"/>
        </w:rPr>
        <w:t>.3.2</w:t>
      </w:r>
      <w:r w:rsidR="00BE0244">
        <w:rPr>
          <w:rFonts w:cs="Times New Roman"/>
          <w:color w:val="000000" w:themeColor="text1"/>
          <w:szCs w:val="24"/>
        </w:rPr>
        <w:tab/>
      </w:r>
      <w:r w:rsidRPr="00E66593">
        <w:rPr>
          <w:rFonts w:cs="Times New Roman"/>
          <w:color w:val="000000" w:themeColor="text1"/>
          <w:szCs w:val="24"/>
        </w:rPr>
        <w:t>Insulation and Lining</w:t>
      </w:r>
      <w:bookmarkEnd w:id="3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Thermal insulating material (Styrofoam or fiberglass)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installed inside the wooden frame to line all interior walls. The absorber plate, which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 black-painted aluminum sheet,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fixed to the base of the oven above the insulation layer.</w:t>
      </w:r>
    </w:p>
    <w:p w:rsidR="0091643A" w:rsidRPr="00E66593" w:rsidRDefault="00BE0244" w:rsidP="00E66593">
      <w:pPr>
        <w:pStyle w:val="Heading3"/>
        <w:spacing w:line="480" w:lineRule="auto"/>
        <w:rPr>
          <w:rFonts w:cs="Times New Roman"/>
          <w:color w:val="000000" w:themeColor="text1"/>
          <w:szCs w:val="24"/>
        </w:rPr>
      </w:pPr>
      <w:bookmarkStart w:id="38" w:name="_Toc198000372"/>
      <w:r>
        <w:rPr>
          <w:rFonts w:cs="Times New Roman"/>
          <w:color w:val="000000" w:themeColor="text1"/>
          <w:szCs w:val="24"/>
        </w:rPr>
        <w:t>3.3.3</w:t>
      </w:r>
      <w:r>
        <w:rPr>
          <w:rFonts w:cs="Times New Roman"/>
          <w:color w:val="000000" w:themeColor="text1"/>
          <w:szCs w:val="24"/>
        </w:rPr>
        <w:tab/>
      </w:r>
      <w:r w:rsidR="0091643A" w:rsidRPr="00E66593">
        <w:rPr>
          <w:rFonts w:cs="Times New Roman"/>
          <w:color w:val="000000" w:themeColor="text1"/>
          <w:szCs w:val="24"/>
        </w:rPr>
        <w:t>Glazing Installation</w:t>
      </w:r>
      <w:bookmarkEnd w:id="38"/>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transparent glazing cover (glass or acrylic)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mounted on top of the oven, slightly inclined to match the optimal solar angle for the project location (15°–25° for Nigeria). A wooden or metallic frame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to secure the glazing.</w:t>
      </w:r>
    </w:p>
    <w:p w:rsidR="0091643A" w:rsidRPr="00E66593" w:rsidRDefault="00BE0244" w:rsidP="00E66593">
      <w:pPr>
        <w:pStyle w:val="Heading3"/>
        <w:spacing w:line="480" w:lineRule="auto"/>
        <w:rPr>
          <w:rFonts w:cs="Times New Roman"/>
          <w:color w:val="000000" w:themeColor="text1"/>
          <w:szCs w:val="24"/>
        </w:rPr>
      </w:pPr>
      <w:bookmarkStart w:id="39" w:name="_Toc198000373"/>
      <w:r>
        <w:rPr>
          <w:rFonts w:cs="Times New Roman"/>
          <w:color w:val="000000" w:themeColor="text1"/>
          <w:szCs w:val="24"/>
        </w:rPr>
        <w:t>3.3.4</w:t>
      </w:r>
      <w:r>
        <w:rPr>
          <w:rFonts w:cs="Times New Roman"/>
          <w:color w:val="000000" w:themeColor="text1"/>
          <w:szCs w:val="24"/>
        </w:rPr>
        <w:tab/>
      </w:r>
      <w:r w:rsidR="0091643A" w:rsidRPr="00E66593">
        <w:rPr>
          <w:rFonts w:cs="Times New Roman"/>
          <w:color w:val="000000" w:themeColor="text1"/>
          <w:szCs w:val="24"/>
        </w:rPr>
        <w:t>Reflector Panel Attachment</w:t>
      </w:r>
      <w:bookmarkEnd w:id="39"/>
    </w:p>
    <w:p w:rsidR="0091643A"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Adjustable reflector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fixed to the lid or upper part of the box. These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inclined between 30° and 60° to reflect sunlight into the oven. The reflector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either aluminum foil glued to a firm surface or polished metal sheets.</w:t>
      </w:r>
    </w:p>
    <w:p w:rsidR="000C30D0" w:rsidRPr="00E66593" w:rsidRDefault="00C27B44" w:rsidP="00E66593">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4923830"/>
            <wp:effectExtent l="19050" t="0" r="0" b="0"/>
            <wp:docPr id="4" name="Picture 3" descr="C:\Users\SIWES\Downloads\WhatsApp Image 2025-08-11 at 10.13.0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WES\Downloads\WhatsApp Image 2025-08-11 at 10.13.03 PM (1).jpeg"/>
                    <pic:cNvPicPr>
                      <a:picLocks noChangeAspect="1" noChangeArrowheads="1"/>
                    </pic:cNvPicPr>
                  </pic:nvPicPr>
                  <pic:blipFill>
                    <a:blip r:embed="rId12"/>
                    <a:srcRect/>
                    <a:stretch>
                      <a:fillRect/>
                    </a:stretch>
                  </pic:blipFill>
                  <pic:spPr bwMode="auto">
                    <a:xfrm>
                      <a:off x="0" y="0"/>
                      <a:ext cx="5486400" cy="4923830"/>
                    </a:xfrm>
                    <a:prstGeom prst="rect">
                      <a:avLst/>
                    </a:prstGeom>
                    <a:noFill/>
                    <a:ln w="9525">
                      <a:noFill/>
                      <a:miter lim="800000"/>
                      <a:headEnd/>
                      <a:tailEnd/>
                    </a:ln>
                  </pic:spPr>
                </pic:pic>
              </a:graphicData>
            </a:graphic>
          </wp:inline>
        </w:drawing>
      </w:r>
    </w:p>
    <w:p w:rsidR="0091643A" w:rsidRPr="00E66593" w:rsidRDefault="00BE0244" w:rsidP="00E66593">
      <w:pPr>
        <w:pStyle w:val="Heading3"/>
        <w:spacing w:line="480" w:lineRule="auto"/>
        <w:rPr>
          <w:rFonts w:cs="Times New Roman"/>
          <w:color w:val="000000" w:themeColor="text1"/>
          <w:szCs w:val="24"/>
        </w:rPr>
      </w:pPr>
      <w:bookmarkStart w:id="40" w:name="_Toc198000374"/>
      <w:r>
        <w:rPr>
          <w:rFonts w:cs="Times New Roman"/>
          <w:color w:val="000000" w:themeColor="text1"/>
          <w:szCs w:val="24"/>
        </w:rPr>
        <w:t>3.3.5</w:t>
      </w:r>
      <w:r>
        <w:rPr>
          <w:rFonts w:cs="Times New Roman"/>
          <w:color w:val="000000" w:themeColor="text1"/>
          <w:szCs w:val="24"/>
        </w:rPr>
        <w:tab/>
      </w:r>
      <w:r w:rsidR="0091643A" w:rsidRPr="00E66593">
        <w:rPr>
          <w:rFonts w:cs="Times New Roman"/>
          <w:color w:val="000000" w:themeColor="text1"/>
          <w:szCs w:val="24"/>
        </w:rPr>
        <w:t>Cooking Chamber Setup</w:t>
      </w:r>
      <w:bookmarkEnd w:id="40"/>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removable metallic or ceramic tray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installed inside the box above the absorber plate for placing food items. A thermometer will also be positioned at the center of the chamber to record real-time temperature.</w:t>
      </w:r>
    </w:p>
    <w:p w:rsidR="0091643A" w:rsidRPr="00E66593" w:rsidRDefault="00E66593" w:rsidP="00E66593">
      <w:pPr>
        <w:pStyle w:val="Heading3"/>
        <w:spacing w:line="480" w:lineRule="auto"/>
        <w:rPr>
          <w:rFonts w:cs="Times New Roman"/>
          <w:color w:val="000000" w:themeColor="text1"/>
          <w:szCs w:val="24"/>
        </w:rPr>
      </w:pPr>
      <w:bookmarkStart w:id="41" w:name="_Toc198000375"/>
      <w:r>
        <w:rPr>
          <w:rFonts w:cs="Times New Roman"/>
          <w:color w:val="000000" w:themeColor="text1"/>
          <w:szCs w:val="24"/>
        </w:rPr>
        <w:t>3.3.6</w:t>
      </w:r>
      <w:r>
        <w:rPr>
          <w:rFonts w:cs="Times New Roman"/>
          <w:color w:val="000000" w:themeColor="text1"/>
          <w:szCs w:val="24"/>
        </w:rPr>
        <w:tab/>
      </w:r>
      <w:r w:rsidR="0091643A" w:rsidRPr="00E66593">
        <w:rPr>
          <w:rFonts w:cs="Times New Roman"/>
          <w:color w:val="000000" w:themeColor="text1"/>
          <w:szCs w:val="24"/>
        </w:rPr>
        <w:t>Sealing</w:t>
      </w:r>
      <w:bookmarkEnd w:id="41"/>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joints, glazing edges, and potential air leakage paths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sealed using silicone sealant to enhance insulation and heat retention.</w:t>
      </w:r>
    </w:p>
    <w:p w:rsidR="0091643A" w:rsidRPr="00E66593" w:rsidRDefault="00E66593" w:rsidP="00E66593">
      <w:pPr>
        <w:pStyle w:val="Heading2"/>
        <w:spacing w:line="480" w:lineRule="auto"/>
        <w:rPr>
          <w:rFonts w:cs="Times New Roman"/>
          <w:color w:val="000000" w:themeColor="text1"/>
          <w:szCs w:val="24"/>
        </w:rPr>
      </w:pPr>
      <w:bookmarkStart w:id="42" w:name="_Toc198000376"/>
      <w:r>
        <w:rPr>
          <w:rFonts w:cs="Times New Roman"/>
          <w:color w:val="000000" w:themeColor="text1"/>
          <w:szCs w:val="24"/>
        </w:rPr>
        <w:lastRenderedPageBreak/>
        <w:t>3.4</w:t>
      </w:r>
      <w:r>
        <w:rPr>
          <w:rFonts w:cs="Times New Roman"/>
          <w:color w:val="000000" w:themeColor="text1"/>
          <w:szCs w:val="24"/>
        </w:rPr>
        <w:tab/>
      </w:r>
      <w:r w:rsidR="0091643A" w:rsidRPr="00E66593">
        <w:rPr>
          <w:rFonts w:cs="Times New Roman"/>
          <w:color w:val="000000" w:themeColor="text1"/>
          <w:szCs w:val="24"/>
        </w:rPr>
        <w:t>Design Equations and Thermal Analysis</w:t>
      </w:r>
      <w:bookmarkEnd w:id="42"/>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design equations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applied to model the thermal performance and efficiency of the solar oven:</w:t>
      </w:r>
    </w:p>
    <w:p w:rsidR="0091643A" w:rsidRPr="00E66593" w:rsidRDefault="00E66593" w:rsidP="00E66593">
      <w:pPr>
        <w:pStyle w:val="Heading3"/>
        <w:spacing w:line="480" w:lineRule="auto"/>
        <w:rPr>
          <w:rFonts w:cs="Times New Roman"/>
          <w:color w:val="000000" w:themeColor="text1"/>
          <w:szCs w:val="24"/>
        </w:rPr>
      </w:pPr>
      <w:bookmarkStart w:id="43" w:name="_Toc198000377"/>
      <w:r>
        <w:rPr>
          <w:rFonts w:cs="Times New Roman"/>
          <w:color w:val="000000" w:themeColor="text1"/>
          <w:szCs w:val="24"/>
        </w:rPr>
        <w:t>3.4.1</w:t>
      </w:r>
      <w:r>
        <w:rPr>
          <w:rFonts w:cs="Times New Roman"/>
          <w:color w:val="000000" w:themeColor="text1"/>
          <w:szCs w:val="24"/>
        </w:rPr>
        <w:tab/>
      </w:r>
      <w:r w:rsidR="0091643A" w:rsidRPr="00E66593">
        <w:rPr>
          <w:rFonts w:cs="Times New Roman"/>
          <w:color w:val="000000" w:themeColor="text1"/>
          <w:szCs w:val="24"/>
        </w:rPr>
        <w:t>Energy Gained by the Oven (Qᵤ</w:t>
      </w:r>
      <w:r w:rsidR="00242B66" w:rsidRPr="00E66593">
        <w:rPr>
          <w:rFonts w:cs="Times New Roman"/>
          <w:color w:val="000000" w:themeColor="text1"/>
          <w:szCs w:val="24"/>
        </w:rPr>
        <w:t>)</w:t>
      </w:r>
      <w:bookmarkEnd w:id="43"/>
    </w:p>
    <w:p w:rsidR="00242B66" w:rsidRPr="00E66593" w:rsidRDefault="00242B66"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refers to the useful amount of solar energy actually absorbed and retained by the oven for heating its contents. It is always less </w:t>
      </w:r>
      <w:r w:rsidRPr="00BE0244">
        <w:rPr>
          <w:rFonts w:ascii="Times New Roman" w:hAnsi="Times New Roman" w:cs="Times New Roman"/>
          <w:color w:val="000000" w:themeColor="text1"/>
          <w:sz w:val="24"/>
          <w:szCs w:val="24"/>
        </w:rPr>
        <w:t xml:space="preserve">than the </w:t>
      </w:r>
      <w:r w:rsidRPr="00BE0244">
        <w:rPr>
          <w:rStyle w:val="Strong"/>
          <w:rFonts w:ascii="Times New Roman" w:hAnsi="Times New Roman" w:cs="Times New Roman"/>
          <w:b w:val="0"/>
          <w:color w:val="000000" w:themeColor="text1"/>
          <w:sz w:val="24"/>
          <w:szCs w:val="24"/>
        </w:rPr>
        <w:t>incident solar energy (Qₛ)</w:t>
      </w:r>
      <w:r w:rsidRPr="00BE0244">
        <w:rPr>
          <w:rFonts w:ascii="Times New Roman" w:hAnsi="Times New Roman" w:cs="Times New Roman"/>
          <w:color w:val="000000" w:themeColor="text1"/>
          <w:sz w:val="24"/>
          <w:szCs w:val="24"/>
        </w:rPr>
        <w:t xml:space="preserve"> due to reflection, conduction losses, and inefficiencies.</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Qᵤ = m × c × ΔT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3.1</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m = mass of substance (kg)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c = specific heat capacity (e.g., 4186 J/kg•K for water)</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ΔT = rise in temperature (K or °C)</w:t>
      </w:r>
    </w:p>
    <w:p w:rsidR="0091643A" w:rsidRPr="00E66593" w:rsidRDefault="00E66593" w:rsidP="00E66593">
      <w:pPr>
        <w:pStyle w:val="Heading3"/>
        <w:spacing w:line="480" w:lineRule="auto"/>
        <w:rPr>
          <w:rFonts w:cs="Times New Roman"/>
          <w:color w:val="000000" w:themeColor="text1"/>
          <w:szCs w:val="24"/>
        </w:rPr>
      </w:pPr>
      <w:bookmarkStart w:id="44" w:name="_Toc198000378"/>
      <w:r>
        <w:rPr>
          <w:rFonts w:cs="Times New Roman"/>
          <w:color w:val="000000" w:themeColor="text1"/>
          <w:szCs w:val="24"/>
        </w:rPr>
        <w:t>3.4.2</w:t>
      </w:r>
      <w:r>
        <w:rPr>
          <w:rFonts w:cs="Times New Roman"/>
          <w:color w:val="000000" w:themeColor="text1"/>
          <w:szCs w:val="24"/>
        </w:rPr>
        <w:tab/>
      </w:r>
      <w:r w:rsidR="0091643A" w:rsidRPr="00E66593">
        <w:rPr>
          <w:rFonts w:cs="Times New Roman"/>
          <w:color w:val="000000" w:themeColor="text1"/>
          <w:szCs w:val="24"/>
        </w:rPr>
        <w:t>Incident Solar Energy (Qₛ</w:t>
      </w:r>
      <w:r w:rsidR="00242B66" w:rsidRPr="00E66593">
        <w:rPr>
          <w:rFonts w:cs="Times New Roman"/>
          <w:color w:val="000000" w:themeColor="text1"/>
          <w:szCs w:val="24"/>
        </w:rPr>
        <w:t>)</w:t>
      </w:r>
      <w:bookmarkEnd w:id="44"/>
    </w:p>
    <w:p w:rsidR="00145BC0" w:rsidRDefault="00242B66" w:rsidP="00145BC0">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refers to the total amount of solar radiation energy received per unit area from the sun. It is a crucial parameter in solar energy systems, especially in the design and evaluation of devices like solar ovens, solar panels, and solar thermal collectors.</w:t>
      </w:r>
    </w:p>
    <w:p w:rsidR="0091643A" w:rsidRPr="00E66593" w:rsidRDefault="0091643A" w:rsidP="00145BC0">
      <w:pPr>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Qₛ = I × A × 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3.2</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I = solar irradiance (W/m²)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A = effective collector area (m²)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    - t = time of exposure (s)</w:t>
      </w:r>
    </w:p>
    <w:p w:rsidR="0091643A" w:rsidRPr="00E66593" w:rsidRDefault="00E66593" w:rsidP="00E66593">
      <w:pPr>
        <w:pStyle w:val="Heading3"/>
        <w:spacing w:line="480" w:lineRule="auto"/>
        <w:rPr>
          <w:rFonts w:cs="Times New Roman"/>
          <w:color w:val="000000" w:themeColor="text1"/>
          <w:szCs w:val="24"/>
        </w:rPr>
      </w:pPr>
      <w:bookmarkStart w:id="45" w:name="_Toc198000379"/>
      <w:r>
        <w:rPr>
          <w:rFonts w:cs="Times New Roman"/>
          <w:color w:val="000000" w:themeColor="text1"/>
          <w:szCs w:val="24"/>
        </w:rPr>
        <w:t>3.4.3</w:t>
      </w:r>
      <w:r>
        <w:rPr>
          <w:rFonts w:cs="Times New Roman"/>
          <w:color w:val="000000" w:themeColor="text1"/>
          <w:szCs w:val="24"/>
        </w:rPr>
        <w:tab/>
      </w:r>
      <w:r w:rsidR="00242B66" w:rsidRPr="00E66593">
        <w:rPr>
          <w:rFonts w:cs="Times New Roman"/>
          <w:color w:val="000000" w:themeColor="text1"/>
          <w:szCs w:val="24"/>
        </w:rPr>
        <w:t>Efficiency (η)</w:t>
      </w:r>
      <w:bookmarkEnd w:id="45"/>
    </w:p>
    <w:p w:rsidR="00242B66"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w:t>
      </w:r>
      <w:r w:rsidR="00242B66" w:rsidRPr="00E66593">
        <w:rPr>
          <w:rFonts w:ascii="Times New Roman" w:hAnsi="Times New Roman" w:cs="Times New Roman"/>
          <w:color w:val="000000" w:themeColor="text1"/>
          <w:sz w:val="24"/>
          <w:szCs w:val="24"/>
        </w:rPr>
        <w:t>is a measure of how effectively a solar oven converts incident solar energy into useful thermal energy for heating its contents.</w:t>
      </w:r>
    </w:p>
    <w:p w:rsidR="00E66593"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η = Qᵤ / Qₛ = (m × c × ΔT) / (I × A × 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3.3</w:t>
      </w:r>
    </w:p>
    <w:p w:rsidR="00E66593" w:rsidRPr="00E66593" w:rsidRDefault="00E66593"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Example </w:t>
      </w:r>
    </w:p>
    <w:p w:rsidR="00E66593" w:rsidRPr="00E66593" w:rsidRDefault="00E66593" w:rsidP="00E66593">
      <w:pPr>
        <w:pStyle w:val="NormalWeb"/>
        <w:spacing w:line="480" w:lineRule="auto"/>
        <w:ind w:left="720"/>
        <w:rPr>
          <w:color w:val="000000" w:themeColor="text1"/>
        </w:rPr>
      </w:pPr>
      <w:r w:rsidRPr="00E66593">
        <w:rPr>
          <w:color w:val="000000" w:themeColor="text1"/>
        </w:rPr>
        <w:t xml:space="preserve">If </w:t>
      </w:r>
      <w:r w:rsidRPr="00E66593">
        <w:rPr>
          <w:rStyle w:val="katex-mathml"/>
          <w:color w:val="000000" w:themeColor="text1"/>
        </w:rPr>
        <w:t xml:space="preserve">Qu=188,370 J and Qs=1,440,000 J, the efficiency (η) = </w:t>
      </w:r>
      <w:r w:rsidRPr="00E66593">
        <w:rPr>
          <w:rStyle w:val="delimsizing"/>
          <w:color w:val="000000" w:themeColor="text1"/>
        </w:rPr>
        <w:t>(</w:t>
      </w:r>
      <w:r w:rsidRPr="00E66593">
        <w:rPr>
          <w:rStyle w:val="mord"/>
          <w:color w:val="000000" w:themeColor="text1"/>
        </w:rPr>
        <w:t>1</w:t>
      </w:r>
      <w:r w:rsidRPr="00E66593">
        <w:rPr>
          <w:rStyle w:val="mpunct"/>
          <w:color w:val="000000" w:themeColor="text1"/>
        </w:rPr>
        <w:t>,</w:t>
      </w:r>
      <w:r w:rsidRPr="00E66593">
        <w:rPr>
          <w:rStyle w:val="mord"/>
          <w:color w:val="000000" w:themeColor="text1"/>
        </w:rPr>
        <w:t>440</w:t>
      </w:r>
      <w:r w:rsidRPr="00E66593">
        <w:rPr>
          <w:rStyle w:val="mpunct"/>
          <w:color w:val="000000" w:themeColor="text1"/>
        </w:rPr>
        <w:t>,</w:t>
      </w:r>
      <w:r w:rsidRPr="00E66593">
        <w:rPr>
          <w:rStyle w:val="mord"/>
          <w:color w:val="000000" w:themeColor="text1"/>
        </w:rPr>
        <w:t>000/188</w:t>
      </w:r>
      <w:r w:rsidRPr="00E66593">
        <w:rPr>
          <w:rStyle w:val="mpunct"/>
          <w:color w:val="000000" w:themeColor="text1"/>
        </w:rPr>
        <w:t>,</w:t>
      </w:r>
      <w:r w:rsidRPr="00E66593">
        <w:rPr>
          <w:rStyle w:val="mord"/>
          <w:color w:val="000000" w:themeColor="text1"/>
        </w:rPr>
        <w:t>370</w:t>
      </w:r>
      <w:r w:rsidRPr="00E66593">
        <w:rPr>
          <w:rStyle w:val="vlist-s"/>
          <w:color w:val="000000" w:themeColor="text1"/>
        </w:rPr>
        <w:t>​</w:t>
      </w:r>
      <w:r w:rsidRPr="00E66593">
        <w:rPr>
          <w:rStyle w:val="delimsizing"/>
          <w:color w:val="000000" w:themeColor="text1"/>
        </w:rPr>
        <w:t>)</w:t>
      </w:r>
      <w:r w:rsidRPr="00E66593">
        <w:rPr>
          <w:rStyle w:val="mbin"/>
          <w:color w:val="000000" w:themeColor="text1"/>
        </w:rPr>
        <w:t xml:space="preserve">× </w:t>
      </w:r>
      <w:r w:rsidRPr="00E66593">
        <w:rPr>
          <w:rStyle w:val="mord"/>
          <w:color w:val="000000" w:themeColor="text1"/>
        </w:rPr>
        <w:t xml:space="preserve">100% </w:t>
      </w:r>
      <w:r w:rsidRPr="00E66593">
        <w:rPr>
          <w:rStyle w:val="mrel"/>
          <w:color w:val="000000" w:themeColor="text1"/>
        </w:rPr>
        <w:t xml:space="preserve">= </w:t>
      </w:r>
      <w:r w:rsidRPr="00E66593">
        <w:rPr>
          <w:rStyle w:val="mord"/>
          <w:color w:val="000000" w:themeColor="text1"/>
        </w:rPr>
        <w:t>13.08%</w:t>
      </w:r>
    </w:p>
    <w:p w:rsidR="00E66593" w:rsidRPr="00E66593" w:rsidRDefault="00E66593" w:rsidP="00E66593">
      <w:pPr>
        <w:pStyle w:val="NormalWeb"/>
        <w:spacing w:line="480" w:lineRule="auto"/>
        <w:rPr>
          <w:color w:val="000000" w:themeColor="text1"/>
        </w:rPr>
      </w:pPr>
      <w:r>
        <w:rPr>
          <w:color w:val="000000" w:themeColor="text1"/>
        </w:rPr>
        <w:t>This means the oven converts</w:t>
      </w:r>
      <w:r w:rsidRPr="00E66593">
        <w:rPr>
          <w:color w:val="000000" w:themeColor="text1"/>
        </w:rPr>
        <w:t xml:space="preserve"> about </w:t>
      </w:r>
      <w:r w:rsidRPr="00E66593">
        <w:rPr>
          <w:rStyle w:val="Strong"/>
          <w:color w:val="000000" w:themeColor="text1"/>
        </w:rPr>
        <w:t>13.08%</w:t>
      </w:r>
      <w:r w:rsidRPr="00E66593">
        <w:rPr>
          <w:color w:val="000000" w:themeColor="text1"/>
        </w:rPr>
        <w:t xml:space="preserve"> of the incoming solar energy into useful heat energy.</w:t>
      </w:r>
    </w:p>
    <w:p w:rsidR="0091643A" w:rsidRPr="00E66593" w:rsidRDefault="00E66593" w:rsidP="00E66593">
      <w:pPr>
        <w:pStyle w:val="Heading3"/>
        <w:spacing w:line="480" w:lineRule="auto"/>
        <w:rPr>
          <w:rFonts w:cs="Times New Roman"/>
          <w:color w:val="000000" w:themeColor="text1"/>
          <w:szCs w:val="24"/>
        </w:rPr>
      </w:pPr>
      <w:bookmarkStart w:id="46" w:name="_Toc198000380"/>
      <w:r>
        <w:rPr>
          <w:rFonts w:cs="Times New Roman"/>
          <w:color w:val="000000" w:themeColor="text1"/>
          <w:szCs w:val="24"/>
        </w:rPr>
        <w:t>3.4.4</w:t>
      </w:r>
      <w:r>
        <w:rPr>
          <w:rFonts w:cs="Times New Roman"/>
          <w:color w:val="000000" w:themeColor="text1"/>
          <w:szCs w:val="24"/>
        </w:rPr>
        <w:tab/>
      </w:r>
      <w:r w:rsidR="0091643A" w:rsidRPr="00E66593">
        <w:rPr>
          <w:rFonts w:cs="Times New Roman"/>
          <w:color w:val="000000" w:themeColor="text1"/>
          <w:szCs w:val="24"/>
        </w:rPr>
        <w:t>Heat Loss th</w:t>
      </w:r>
      <w:r w:rsidRPr="00E66593">
        <w:rPr>
          <w:rFonts w:cs="Times New Roman"/>
          <w:color w:val="000000" w:themeColor="text1"/>
          <w:szCs w:val="24"/>
        </w:rPr>
        <w:t>rough Convection and Conduction</w:t>
      </w:r>
      <w:bookmarkEnd w:id="46"/>
    </w:p>
    <w:p w:rsidR="00E66593"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represents the thermal energy that escapes to the environment instead of heating the contents. These losses reduce the oven’s overall efficiency.</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Q_L = U × A × (T_inside - T_ambient)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3.4</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U = overall heat transfer coefficient (W/m²•K)</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T_inside = internal chamber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T_ambient = surrounding air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value of U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estimated or selected from literature values for similar systems.</w:t>
      </w:r>
    </w:p>
    <w:p w:rsidR="0091643A" w:rsidRPr="00E66593" w:rsidRDefault="00E66593" w:rsidP="00E66593">
      <w:pPr>
        <w:pStyle w:val="Heading2"/>
        <w:spacing w:line="480" w:lineRule="auto"/>
        <w:rPr>
          <w:rFonts w:cs="Times New Roman"/>
          <w:color w:val="000000" w:themeColor="text1"/>
          <w:szCs w:val="24"/>
        </w:rPr>
      </w:pPr>
      <w:bookmarkStart w:id="47" w:name="_Toc198000381"/>
      <w:r>
        <w:rPr>
          <w:rFonts w:cs="Times New Roman"/>
          <w:color w:val="000000" w:themeColor="text1"/>
          <w:szCs w:val="24"/>
        </w:rPr>
        <w:lastRenderedPageBreak/>
        <w:t>3.5</w:t>
      </w:r>
      <w:r>
        <w:rPr>
          <w:rFonts w:cs="Times New Roman"/>
          <w:color w:val="000000" w:themeColor="text1"/>
          <w:szCs w:val="24"/>
        </w:rPr>
        <w:tab/>
      </w:r>
      <w:r w:rsidR="0091643A" w:rsidRPr="00E66593">
        <w:rPr>
          <w:rFonts w:cs="Times New Roman"/>
          <w:color w:val="000000" w:themeColor="text1"/>
          <w:szCs w:val="24"/>
        </w:rPr>
        <w:t>Testing and Performance Evaluation</w:t>
      </w:r>
      <w:bookmarkEnd w:id="4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will undergo field testing to assess its efficiency and usability. The testing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done under the following conditions: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Location: Outdoor space with unobstructed sunlight</w:t>
      </w:r>
      <w:r w:rsidR="00E66593">
        <w:rPr>
          <w:rFonts w:ascii="Times New Roman" w:hAnsi="Times New Roman" w:cs="Times New Roman"/>
          <w:color w:val="000000" w:themeColor="text1"/>
          <w:sz w:val="24"/>
          <w:szCs w:val="24"/>
        </w:rPr>
        <w:t xml:space="preserve"> in the </w:t>
      </w:r>
      <w:r w:rsidR="00242B66" w:rsidRPr="00E66593">
        <w:rPr>
          <w:rFonts w:ascii="Times New Roman" w:hAnsi="Times New Roman" w:cs="Times New Roman"/>
          <w:color w:val="000000" w:themeColor="text1"/>
          <w:sz w:val="24"/>
          <w:szCs w:val="24"/>
        </w:rPr>
        <w:t>Kwara Poly</w:t>
      </w:r>
      <w:r w:rsidR="00E66593">
        <w:rPr>
          <w:rFonts w:ascii="Times New Roman" w:hAnsi="Times New Roman" w:cs="Times New Roman"/>
          <w:color w:val="000000" w:themeColor="text1"/>
          <w:sz w:val="24"/>
          <w:szCs w:val="24"/>
        </w:rPr>
        <w:t xml:space="preserve"> campus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Time Frame: Between 10:00 AM and 3:00 PM on sunny days</w:t>
      </w:r>
    </w:p>
    <w:p w:rsidR="0091643A"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Parameters:</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Internal cooking temperature (°C)</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Cooking duration for specific food items (e.g., boiling 1L of water, cooking rice)</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Ambient temperature</w:t>
      </w:r>
    </w:p>
    <w:p w:rsidR="0091643A"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Solar irradiance (using a solar meter or weather data)</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Data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logged manually or digitally, and the performance metrics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calculated using the equations provided in section 3.4. Graphs of temperature vs. time and efficiency vs. solar irradiance may also be plotted.</w:t>
      </w:r>
    </w:p>
    <w:p w:rsidR="0091643A" w:rsidRPr="00E66593" w:rsidRDefault="00242B66" w:rsidP="00E66593">
      <w:pPr>
        <w:pStyle w:val="Heading2"/>
        <w:spacing w:line="480" w:lineRule="auto"/>
        <w:rPr>
          <w:rFonts w:cs="Times New Roman"/>
          <w:color w:val="000000" w:themeColor="text1"/>
        </w:rPr>
      </w:pPr>
      <w:bookmarkStart w:id="48" w:name="_Toc198000382"/>
      <w:r w:rsidRPr="00E66593">
        <w:rPr>
          <w:rFonts w:cs="Times New Roman"/>
          <w:color w:val="000000" w:themeColor="text1"/>
        </w:rPr>
        <w:t>3.6</w:t>
      </w:r>
      <w:r w:rsidRPr="00E66593">
        <w:rPr>
          <w:rFonts w:cs="Times New Roman"/>
          <w:color w:val="000000" w:themeColor="text1"/>
        </w:rPr>
        <w:tab/>
      </w:r>
      <w:r w:rsidR="0091643A" w:rsidRPr="00E66593">
        <w:rPr>
          <w:rFonts w:cs="Times New Roman"/>
          <w:color w:val="000000" w:themeColor="text1"/>
        </w:rPr>
        <w:t>Safety Considerations</w:t>
      </w:r>
      <w:bookmarkEnd w:id="48"/>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safety precautions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observed during construction and testing: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sharp wooden edges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to prevent cuts or injuries.</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Heat-resistant gloves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when handling the solar oven during or after use.</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placed on a stable, level surface to prevent tipping.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glazing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tempered or shatter-resistant to avoid breakage hazards.</w:t>
      </w:r>
    </w:p>
    <w:p w:rsidR="000C30D0" w:rsidRPr="00C27B44" w:rsidRDefault="0091643A" w:rsidP="00C27B44">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Sealing materials and paints used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non-toxic and heat-resistant.</w:t>
      </w:r>
    </w:p>
    <w:p w:rsidR="00DA4265" w:rsidRPr="00DA4265" w:rsidRDefault="0021389F" w:rsidP="00DA4265">
      <w:pPr>
        <w:pStyle w:val="Heading1"/>
        <w:spacing w:after="240"/>
        <w:jc w:val="center"/>
        <w:rPr>
          <w:rFonts w:ascii="Times New Roman" w:hAnsi="Times New Roman" w:cs="Times New Roman"/>
          <w:color w:val="000000" w:themeColor="text1"/>
          <w:sz w:val="24"/>
        </w:rPr>
      </w:pPr>
      <w:r w:rsidRPr="00DA4265">
        <w:rPr>
          <w:rFonts w:ascii="Times New Roman" w:hAnsi="Times New Roman" w:cs="Times New Roman"/>
          <w:color w:val="000000" w:themeColor="text1"/>
          <w:sz w:val="24"/>
        </w:rPr>
        <w:lastRenderedPageBreak/>
        <w:t>CHAPTER FOUR</w:t>
      </w:r>
    </w:p>
    <w:p w:rsidR="00DA4265" w:rsidRPr="00DA4265" w:rsidRDefault="00DA4265" w:rsidP="00DA4265">
      <w:pPr>
        <w:pStyle w:val="Heading1"/>
        <w:spacing w:before="0" w:line="480" w:lineRule="auto"/>
        <w:jc w:val="center"/>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RESULTS AND DISCUSSION</w:t>
      </w:r>
    </w:p>
    <w:p w:rsidR="00DA4265" w:rsidRPr="00DA4265" w:rsidRDefault="00DA4265" w:rsidP="00DA4265">
      <w:pPr>
        <w:pStyle w:val="Heading2"/>
        <w:spacing w:before="0" w:line="480" w:lineRule="auto"/>
        <w:jc w:val="both"/>
        <w:rPr>
          <w:rFonts w:cs="Times New Roman"/>
          <w:color w:val="000000" w:themeColor="text1"/>
          <w:szCs w:val="24"/>
        </w:rPr>
      </w:pPr>
      <w:r w:rsidRPr="00DA4265">
        <w:rPr>
          <w:rFonts w:cs="Times New Roman"/>
          <w:color w:val="000000" w:themeColor="text1"/>
          <w:szCs w:val="24"/>
        </w:rPr>
        <w:t xml:space="preserve">4.1 </w:t>
      </w:r>
      <w:r w:rsidRPr="00DA4265">
        <w:rPr>
          <w:rFonts w:cs="Times New Roman"/>
          <w:color w:val="000000" w:themeColor="text1"/>
          <w:szCs w:val="24"/>
        </w:rPr>
        <w:tab/>
        <w:t>Overview</w:t>
      </w:r>
    </w:p>
    <w:p w:rsidR="00DA4265" w:rsidRPr="00DA4265" w:rsidRDefault="00DA4265" w:rsidP="00DA4265">
      <w:pPr>
        <w:spacing w:line="480" w:lineRule="auto"/>
        <w:jc w:val="both"/>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rsidR="00DA4265" w:rsidRPr="00DA4265" w:rsidRDefault="00DA4265" w:rsidP="00DA4265">
      <w:pPr>
        <w:pStyle w:val="Heading2"/>
        <w:spacing w:line="480" w:lineRule="auto"/>
        <w:jc w:val="both"/>
        <w:rPr>
          <w:rFonts w:cs="Times New Roman"/>
          <w:color w:val="000000" w:themeColor="text1"/>
          <w:szCs w:val="24"/>
        </w:rPr>
      </w:pPr>
      <w:r>
        <w:rPr>
          <w:rFonts w:cs="Times New Roman"/>
          <w:color w:val="000000" w:themeColor="text1"/>
          <w:szCs w:val="24"/>
        </w:rPr>
        <w:t>4.2</w:t>
      </w:r>
      <w:r>
        <w:rPr>
          <w:rFonts w:cs="Times New Roman"/>
          <w:color w:val="000000" w:themeColor="text1"/>
          <w:szCs w:val="24"/>
        </w:rPr>
        <w:tab/>
      </w:r>
      <w:r w:rsidRPr="00DA4265">
        <w:rPr>
          <w:rFonts w:cs="Times New Roman"/>
          <w:color w:val="000000" w:themeColor="text1"/>
          <w:szCs w:val="24"/>
        </w:rPr>
        <w:t>Observed Test Conditions</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Testing was carried out over a period of three consecutive days (Monday to Wednesday) on the Kwara State Polytechnic Campus between the hours of 10:00 AM and 3:00 PM, during which the sky remained mostly clear with direct sunlight exposure.</w:t>
      </w:r>
    </w:p>
    <w:p w:rsidR="00DA4265" w:rsidRPr="00DA4265" w:rsidRDefault="00DA4265" w:rsidP="00DA4265">
      <w:pPr>
        <w:pStyle w:val="Heading2"/>
        <w:spacing w:line="480" w:lineRule="auto"/>
        <w:jc w:val="both"/>
        <w:rPr>
          <w:rFonts w:cs="Times New Roman"/>
          <w:color w:val="000000" w:themeColor="text1"/>
          <w:szCs w:val="24"/>
        </w:rPr>
      </w:pPr>
      <w:r w:rsidRPr="00DA4265">
        <w:rPr>
          <w:rFonts w:cs="Times New Roman"/>
          <w:color w:val="000000" w:themeColor="text1"/>
          <w:szCs w:val="24"/>
        </w:rPr>
        <w:t>4.3</w:t>
      </w:r>
      <w:r w:rsidRPr="00DA4265">
        <w:rPr>
          <w:rFonts w:cs="Times New Roman"/>
          <w:color w:val="000000" w:themeColor="text1"/>
          <w:szCs w:val="24"/>
        </w:rPr>
        <w:tab/>
        <w:t>Internal Temperature Performance</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 xml:space="preserve">During each day of testing, the internal temperature of the solar oven was recorded at 30-minute intervals. The highest internal temperature recorded was 126°C, which is sufficient for most low-moisture cooking tasks and water boiling. The </w:t>
      </w:r>
      <w:r w:rsidR="008330EB" w:rsidRPr="003C22EA">
        <w:rPr>
          <w:rFonts w:ascii="Times New Roman" w:hAnsi="Times New Roman" w:cs="Times New Roman"/>
          <w:sz w:val="24"/>
          <w:szCs w:val="24"/>
        </w:rPr>
        <w:t xml:space="preserve">Figure </w:t>
      </w:r>
      <w:r w:rsidR="008330EB">
        <w:rPr>
          <w:rFonts w:ascii="Times New Roman" w:hAnsi="Times New Roman" w:cs="Times New Roman"/>
          <w:sz w:val="24"/>
          <w:szCs w:val="24"/>
        </w:rPr>
        <w:t>4.1</w:t>
      </w:r>
      <w:r w:rsidRPr="003C22EA">
        <w:rPr>
          <w:rFonts w:ascii="Times New Roman" w:hAnsi="Times New Roman" w:cs="Times New Roman"/>
          <w:sz w:val="24"/>
          <w:szCs w:val="24"/>
        </w:rPr>
        <w:t xml:space="preserve"> illustrates the rise in internal and ambient temperatures during Day 2 of testing</w:t>
      </w: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lastRenderedPageBreak/>
        <w:t>Table 4.1: Daily Solar Testing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Date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Time Range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Ambient Temp (°C)</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Solar Irradiance (W/m²)</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Wind Speed (m/s)</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Relative Humidity (%)</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1</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28 – 33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700 – 900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60</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30 – 34</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750 – 920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1.5</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58</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29 – 32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800 – 950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61</w:t>
            </w:r>
          </w:p>
        </w:tc>
      </w:tr>
    </w:tbl>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noProof/>
          <w:sz w:val="24"/>
          <w:szCs w:val="24"/>
        </w:rPr>
        <w:drawing>
          <wp:inline distT="0" distB="0" distL="0" distR="0">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_vs_Time_Graph.png"/>
                    <pic:cNvPicPr/>
                  </pic:nvPicPr>
                  <pic:blipFill>
                    <a:blip r:embed="rId13"/>
                    <a:stretch>
                      <a:fillRect/>
                    </a:stretch>
                  </pic:blipFill>
                  <pic:spPr>
                    <a:xfrm>
                      <a:off x="0" y="0"/>
                      <a:ext cx="5486400" cy="3291840"/>
                    </a:xfrm>
                    <a:prstGeom prst="rect">
                      <a:avLst/>
                    </a:prstGeom>
                  </pic:spPr>
                </pic:pic>
              </a:graphicData>
            </a:graphic>
          </wp:inline>
        </w:drawing>
      </w:r>
    </w:p>
    <w:p w:rsidR="00DA4265" w:rsidRPr="00DA12D6" w:rsidRDefault="00DA4265" w:rsidP="0021389F">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Figure 4.1: Internal and Ambient Temperature vs Time (Day 2)</w:t>
      </w:r>
    </w:p>
    <w:p w:rsidR="0021389F" w:rsidRPr="0009384C" w:rsidRDefault="0009384C" w:rsidP="0009384C">
      <w:pPr>
        <w:pStyle w:val="Heading2"/>
        <w:spacing w:line="480" w:lineRule="auto"/>
        <w:rPr>
          <w:rFonts w:cs="Times New Roman"/>
          <w:color w:val="000000" w:themeColor="text1"/>
        </w:rPr>
      </w:pPr>
      <w:r w:rsidRPr="0009384C">
        <w:rPr>
          <w:rFonts w:cs="Times New Roman"/>
          <w:color w:val="000000" w:themeColor="text1"/>
        </w:rPr>
        <w:lastRenderedPageBreak/>
        <w:t>4.4</w:t>
      </w:r>
      <w:r w:rsidRPr="0009384C">
        <w:rPr>
          <w:rFonts w:cs="Times New Roman"/>
          <w:color w:val="000000" w:themeColor="text1"/>
        </w:rPr>
        <w:tab/>
      </w:r>
      <w:r w:rsidR="0021389F" w:rsidRPr="0009384C">
        <w:rPr>
          <w:rFonts w:cs="Times New Roman"/>
          <w:color w:val="000000" w:themeColor="text1"/>
        </w:rPr>
        <w:t>Discussion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performance evaluation of the constructed solar oven provides critical insight into its thermal response under real environmental conditions. The data collected over the three-day testing period reveal patterns that highlight both the oven's strengths and a</w:t>
      </w:r>
      <w:r>
        <w:rPr>
          <w:rFonts w:ascii="Times New Roman" w:hAnsi="Times New Roman" w:cs="Times New Roman"/>
          <w:color w:val="000000" w:themeColor="text1"/>
          <w:sz w:val="24"/>
          <w:szCs w:val="24"/>
        </w:rPr>
        <w:t>reas for potential improvement.</w:t>
      </w:r>
    </w:p>
    <w:p w:rsidR="0009384C" w:rsidRPr="0009384C" w:rsidRDefault="0009384C" w:rsidP="0009384C">
      <w:pPr>
        <w:pStyle w:val="Heading3"/>
        <w:spacing w:line="480" w:lineRule="auto"/>
      </w:pPr>
      <w:r>
        <w:t>4.4.1</w:t>
      </w:r>
      <w:r>
        <w:tab/>
      </w:r>
      <w:r w:rsidRPr="0009384C">
        <w:t>Ambient Conditions and Solar Availability</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scenarios.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Wind speeds were minimal (1.0–1.5 m/s), indicating negligible convective heat loss from the oven exterior. Relative humidity levels fluctuated slightly but remained within the 58–61% range, having limited direct influence on oven efficiency but potentially affecting overall thermal retention due to moisture in the ambient air.</w:t>
      </w:r>
    </w:p>
    <w:p w:rsidR="0009384C" w:rsidRPr="0009384C" w:rsidRDefault="0009384C" w:rsidP="0009384C">
      <w:pPr>
        <w:pStyle w:val="Heading3"/>
        <w:spacing w:line="480" w:lineRule="auto"/>
      </w:pPr>
      <w:r w:rsidRPr="0009384C">
        <w:t>4.4.2 Internal Temperature Dynamics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 xml:space="preserve">The internal temperature of the solar oven peaked at 126°C, which is significant for solar cooking applications. This temperature is adequate for boiling water (100°C) and cooking a variety of food items that require temperatures between 100°C and 120°C, such as rice, yam, eggs, and baked goods. The gradual temperature rise over time indicates effective </w:t>
      </w:r>
      <w:r w:rsidRPr="0009384C">
        <w:rPr>
          <w:rFonts w:ascii="Times New Roman" w:hAnsi="Times New Roman" w:cs="Times New Roman"/>
          <w:color w:val="000000" w:themeColor="text1"/>
          <w:sz w:val="24"/>
          <w:szCs w:val="24"/>
        </w:rPr>
        <w:lastRenderedPageBreak/>
        <w:t>solar heat absorption and retention, largely attributed to the black-painted aluminum absorber and double-glazed transparent cover.</w:t>
      </w:r>
    </w:p>
    <w:p w:rsidR="0009384C" w:rsidRPr="0009384C" w:rsidRDefault="00C27B44" w:rsidP="0009384C">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5486400"/>
            <wp:effectExtent l="19050" t="0" r="0" b="0"/>
            <wp:docPr id="5" name="Picture 4" descr="C:\Users\SIWES\Downloads\WhatsApp Image 2025-08-11 at 10.13.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WES\Downloads\WhatsApp Image 2025-08-11 at 10.13.03 PM.jpeg"/>
                    <pic:cNvPicPr>
                      <a:picLocks noChangeAspect="1" noChangeArrowheads="1"/>
                    </pic:cNvPicPr>
                  </pic:nvPicPr>
                  <pic:blipFill>
                    <a:blip r:embed="rId14"/>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w:t>
      </w:r>
      <w:r>
        <w:rPr>
          <w:rFonts w:ascii="Times New Roman" w:hAnsi="Times New Roman" w:cs="Times New Roman"/>
          <w:color w:val="000000" w:themeColor="text1"/>
          <w:sz w:val="24"/>
          <w:szCs w:val="24"/>
        </w:rPr>
        <w:t>iability under direct sunlight.</w:t>
      </w:r>
    </w:p>
    <w:p w:rsidR="0009384C" w:rsidRPr="0009384C" w:rsidRDefault="0009384C" w:rsidP="0009384C">
      <w:pPr>
        <w:pStyle w:val="Heading3"/>
        <w:spacing w:line="480" w:lineRule="auto"/>
      </w:pPr>
      <w:r w:rsidRPr="0009384C">
        <w:lastRenderedPageBreak/>
        <w:t>4.4.3 Water Boiling Time and Cooking Performance</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temperature.</w:t>
      </w:r>
    </w:p>
    <w:p w:rsid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Selected food items such as potatoes, rice, and yam were tested for cooking 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rsidR="00C27B44" w:rsidRPr="0009384C" w:rsidRDefault="00C27B44" w:rsidP="0009384C">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3657600"/>
            <wp:effectExtent l="19050" t="0" r="0" b="0"/>
            <wp:docPr id="6" name="Picture 5" descr="C:\Users\SIWES\Downloads\WhatsApp Image 2025-08-11 at 10.13.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WES\Downloads\WhatsApp Image 2025-08-11 at 10.13.02 PM.jpeg"/>
                    <pic:cNvPicPr>
                      <a:picLocks noChangeAspect="1" noChangeArrowheads="1"/>
                    </pic:cNvPicPr>
                  </pic:nvPicPr>
                  <pic:blipFill>
                    <a:blip r:embed="rId15"/>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09384C" w:rsidRPr="0009384C" w:rsidRDefault="0009384C" w:rsidP="0009384C">
      <w:pPr>
        <w:pStyle w:val="Heading3"/>
        <w:spacing w:line="480" w:lineRule="auto"/>
      </w:pPr>
      <w:r w:rsidRPr="0009384C">
        <w:lastRenderedPageBreak/>
        <w:t>4.4.4 Thermal Efficiency and Heat Loss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efficiency was calculated based on the ratio of energy absorbed by the food or water to the total solar energy incident on the collector surface. An average thermal efficiency of 32–38% was obtained across the test days, which falls within the typical range for box-type solar ovens (25–45%). This result affirms the soundness of the oven's thermal design.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However, minor heat losses were observed due to conduction through the box walls and convection at points where insulation may have been less effective. Despite this, the oven maintained acceptable thermal performance throughout each test session.</w:t>
      </w:r>
    </w:p>
    <w:p w:rsidR="00AB73F6" w:rsidRDefault="00AB73F6"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21389F" w:rsidRDefault="0021389F" w:rsidP="0021389F">
      <w:pPr>
        <w:spacing w:line="480" w:lineRule="auto"/>
        <w:jc w:val="both"/>
        <w:rPr>
          <w:rFonts w:ascii="Times New Roman" w:hAnsi="Times New Roman" w:cs="Times New Roman"/>
          <w:color w:val="000000" w:themeColor="text1"/>
          <w:sz w:val="24"/>
          <w:szCs w:val="24"/>
        </w:rPr>
      </w:pPr>
      <w:bookmarkStart w:id="49" w:name="_GoBack"/>
      <w:bookmarkEnd w:id="49"/>
    </w:p>
    <w:p w:rsidR="00C27B44" w:rsidRPr="0021389F" w:rsidRDefault="00C27B44" w:rsidP="0021389F">
      <w:pPr>
        <w:spacing w:line="480" w:lineRule="auto"/>
        <w:jc w:val="both"/>
        <w:rPr>
          <w:rFonts w:ascii="Times New Roman" w:hAnsi="Times New Roman" w:cs="Times New Roman"/>
          <w:color w:val="000000" w:themeColor="text1"/>
          <w:sz w:val="24"/>
          <w:szCs w:val="24"/>
        </w:rPr>
      </w:pPr>
    </w:p>
    <w:p w:rsidR="00AB73F6" w:rsidRPr="00AB73F6" w:rsidRDefault="00AB73F6"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lastRenderedPageBreak/>
        <w:t>CHAPTER FIVE</w:t>
      </w:r>
    </w:p>
    <w:p w:rsidR="0021389F" w:rsidRPr="00AB73F6" w:rsidRDefault="0021389F"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t>CONCLUSION AND RECOMMENDATIONS</w:t>
      </w:r>
    </w:p>
    <w:p w:rsidR="0021389F" w:rsidRPr="008330EB" w:rsidRDefault="0021389F" w:rsidP="0021389F">
      <w:pPr>
        <w:spacing w:line="480" w:lineRule="auto"/>
        <w:jc w:val="both"/>
        <w:rPr>
          <w:rFonts w:ascii="Times New Roman" w:hAnsi="Times New Roman" w:cs="Times New Roman"/>
          <w:b/>
          <w:color w:val="000000" w:themeColor="text1"/>
          <w:sz w:val="24"/>
          <w:szCs w:val="24"/>
        </w:rPr>
      </w:pPr>
      <w:r w:rsidRPr="008330EB">
        <w:rPr>
          <w:rFonts w:ascii="Times New Roman" w:hAnsi="Times New Roman" w:cs="Times New Roman"/>
          <w:b/>
          <w:color w:val="000000" w:themeColor="text1"/>
          <w:sz w:val="24"/>
          <w:szCs w:val="24"/>
        </w:rPr>
        <w:t>5.1 Conclusion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objectives were met as follows:</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A functional box-type solar oven was designed for high solar heat absorption and retention.</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It was constructed using cost-effective materials such as plywood, aluminum, glass, and Styrofoam.</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Field tests showed satisfactory cooking temperature and efficiency (~12.77%).</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Performance was benchmarked against conventional stoves, proving feasible for areas with abundant sunlight.</w:t>
      </w:r>
    </w:p>
    <w:p w:rsidR="0021389F" w:rsidRP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The project contributes to environmental sustainability by promoting clean energy solutions.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5.2 Contributions of the Study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Demonstrated a low-cost solar oven model that is replicable in rural and off-grid communities.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Validated that local materials can achieve thermal efficiencies above 10%.</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Raised awareness of alternative cooking methods with zero emissions.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5.3 Limitations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The oven’s performance is weather-dependent and less effective during cloudy or rainy days.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Cooking time is significantly longer than conventional cooking systems.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Limited temperature control for diverse cooking needs.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5.4 Recommendations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1. Improve insulation with more advanced materials (e.g., polyurethane foam) to reduce heat loss.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2. Incorporate a thermal storage system (e.g., black stones or phase change materials) for evening cooking.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3. Enhance reflector design using parabolic or compound reflectors for higher concentration.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4. Extend testing across different seasons to determine annual performance variation.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 Introduce a transparent temperature logger and sensors for real-time data monitoring.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6. Conduct awareness campaigns and workshops in local communities on solar cooking benefits.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5.5 Suggestions for Further Research</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Design of a hybrid solar-electric oven for more consistent cooking outcomes.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Integration of smart tracking systems to optimize sunlight capture throughout the day.</w:t>
      </w:r>
    </w:p>
    <w:p w:rsid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Economic analysis on the long-term cost savings of solar ovens vs. traditional fuels in rural households.</w:t>
      </w:r>
    </w:p>
    <w:p w:rsidR="00891321" w:rsidRPr="0009384C"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In summary, the solar oven demonstrated promising performance in terms of:</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Achieving and maintaining high internal temperatures</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Effective water boiling and food cooking</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stability under varying environmental conditions</w:t>
      </w:r>
    </w:p>
    <w:p w:rsidR="00891321" w:rsidRPr="00C74F45"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Satisfactory thermal efficiency relative to similar devices</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system shows potential for domestic and rural applications where clean, off-grid cooking is needed. F</w:t>
      </w:r>
      <w:r>
        <w:rPr>
          <w:rFonts w:ascii="Times New Roman" w:hAnsi="Times New Roman" w:cs="Times New Roman"/>
          <w:color w:val="000000" w:themeColor="text1"/>
          <w:sz w:val="24"/>
          <w:szCs w:val="24"/>
        </w:rPr>
        <w:t>uture improvements may include:</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Enhanced insulation to reduce thermal loss</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Adjustable reflectors to concentrate solar energy more effectively</w:t>
      </w:r>
    </w:p>
    <w:p w:rsidR="00891321" w:rsidRPr="00C74F45"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Incorporation of a thermal mass to retain heat longer during cloud cover</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results validate the initial design assumptions and confirm the viability of the box-type solar oven for sustainable co</w:t>
      </w:r>
      <w:r>
        <w:rPr>
          <w:rFonts w:ascii="Times New Roman" w:hAnsi="Times New Roman" w:cs="Times New Roman"/>
          <w:color w:val="000000" w:themeColor="text1"/>
          <w:sz w:val="24"/>
          <w:szCs w:val="24"/>
        </w:rPr>
        <w:t>oking in tropical environments.</w:t>
      </w:r>
    </w:p>
    <w:p w:rsidR="00FF21AA" w:rsidRDefault="00FF21AA" w:rsidP="00E66593">
      <w:pPr>
        <w:spacing w:line="480" w:lineRule="auto"/>
        <w:jc w:val="both"/>
        <w:rPr>
          <w:rFonts w:ascii="Times New Roman" w:hAnsi="Times New Roman" w:cs="Times New Roman"/>
          <w:color w:val="000000" w:themeColor="text1"/>
          <w:sz w:val="24"/>
          <w:szCs w:val="24"/>
        </w:rPr>
      </w:pPr>
    </w:p>
    <w:p w:rsidR="00FF21AA" w:rsidRPr="00E66593" w:rsidRDefault="00FF21AA" w:rsidP="00E66593">
      <w:pPr>
        <w:spacing w:line="480" w:lineRule="auto"/>
        <w:jc w:val="both"/>
        <w:rPr>
          <w:rFonts w:ascii="Times New Roman" w:hAnsi="Times New Roman" w:cs="Times New Roman"/>
          <w:color w:val="000000" w:themeColor="text1"/>
          <w:sz w:val="24"/>
          <w:szCs w:val="24"/>
        </w:rPr>
      </w:pPr>
    </w:p>
    <w:p w:rsidR="002F6664" w:rsidRDefault="002F6664" w:rsidP="00E66593">
      <w:pPr>
        <w:spacing w:line="480" w:lineRule="auto"/>
        <w:rPr>
          <w:rFonts w:ascii="Times New Roman" w:hAnsi="Times New Roman" w:cs="Times New Roman"/>
          <w:color w:val="000000" w:themeColor="text1"/>
          <w:sz w:val="24"/>
          <w:szCs w:val="24"/>
        </w:rPr>
      </w:pPr>
    </w:p>
    <w:p w:rsidR="00BA00A5" w:rsidRPr="00C91C60" w:rsidRDefault="00BA00A5" w:rsidP="00C91C60">
      <w:pPr>
        <w:pStyle w:val="Heading1"/>
        <w:spacing w:line="480" w:lineRule="auto"/>
        <w:jc w:val="center"/>
        <w:rPr>
          <w:rFonts w:ascii="Times New Roman" w:hAnsi="Times New Roman" w:cs="Times New Roman"/>
          <w:sz w:val="24"/>
        </w:rPr>
      </w:pPr>
      <w:bookmarkStart w:id="50" w:name="_Toc198000383"/>
      <w:r w:rsidRPr="00C91C60">
        <w:rPr>
          <w:rFonts w:ascii="Times New Roman" w:hAnsi="Times New Roman" w:cs="Times New Roman"/>
          <w:sz w:val="24"/>
        </w:rPr>
        <w:lastRenderedPageBreak/>
        <w:t>REFERENCES</w:t>
      </w:r>
      <w:bookmarkEnd w:id="50"/>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Abate, A., et al. (2022). Advances in CIGS and </w:t>
      </w:r>
      <w:r w:rsidR="000F1F38">
        <w:rPr>
          <w:rFonts w:ascii="Times New Roman" w:hAnsi="Times New Roman" w:cs="Times New Roman"/>
          <w:color w:val="000000" w:themeColor="text1"/>
          <w:sz w:val="24"/>
          <w:szCs w:val="24"/>
        </w:rPr>
        <w:t>tandem perovskite solar cells. Renewable Energy Reviews</w:t>
      </w:r>
      <w:r w:rsidRPr="00A45D6B">
        <w:rPr>
          <w:rFonts w:ascii="Times New Roman" w:hAnsi="Times New Roman" w:cs="Times New Roman"/>
          <w:color w:val="000000" w:themeColor="text1"/>
          <w:sz w:val="24"/>
          <w:szCs w:val="24"/>
        </w:rPr>
        <w:t>, 56(3), 234-246.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Abubakar,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Ibrahim, H. (2020). Performance Assessment of Locally Fabricated Solar Cookers for Northern Nigeria. Journal of Renewable Energy Technology, 9(2), 45–52.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Adekoya, A.,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Salau, S. (2023). Improving performance of solar ove</w:t>
      </w:r>
      <w:r w:rsidR="000F1F38">
        <w:rPr>
          <w:rFonts w:ascii="Times New Roman" w:hAnsi="Times New Roman" w:cs="Times New Roman"/>
          <w:color w:val="000000" w:themeColor="text1"/>
          <w:sz w:val="24"/>
          <w:szCs w:val="24"/>
        </w:rPr>
        <w:t>ns with adjustable reflectors. Journal of Sustainable Energy</w:t>
      </w:r>
      <w:r w:rsidRPr="00A45D6B">
        <w:rPr>
          <w:rFonts w:ascii="Times New Roman" w:hAnsi="Times New Roman" w:cs="Times New Roman"/>
          <w:color w:val="000000" w:themeColor="text1"/>
          <w:sz w:val="24"/>
          <w:szCs w:val="24"/>
        </w:rPr>
        <w:t>, 14(1), 88-96.</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Bhosale, V. and Patil, M. (2021). Development of a hybrid solar cooker with thermal storage. Journal of Renewable Energy Research, 11(4), 312–322.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Elhassan, M., et al. (2020). Thermal performance </w:t>
      </w:r>
      <w:r w:rsidR="000F1F38">
        <w:rPr>
          <w:rFonts w:ascii="Times New Roman" w:hAnsi="Times New Roman" w:cs="Times New Roman"/>
          <w:color w:val="000000" w:themeColor="text1"/>
          <w:sz w:val="24"/>
          <w:szCs w:val="24"/>
        </w:rPr>
        <w:t xml:space="preserve">of double-glazed solar ovens. </w:t>
      </w:r>
      <w:r w:rsidRPr="00A45D6B">
        <w:rPr>
          <w:rFonts w:ascii="Times New Roman" w:hAnsi="Times New Roman" w:cs="Times New Roman"/>
          <w:color w:val="000000" w:themeColor="text1"/>
          <w:sz w:val="24"/>
          <w:szCs w:val="24"/>
        </w:rPr>
        <w:t>Internatio</w:t>
      </w:r>
      <w:r w:rsidR="000F1F38">
        <w:rPr>
          <w:rFonts w:ascii="Times New Roman" w:hAnsi="Times New Roman" w:cs="Times New Roman"/>
          <w:color w:val="000000" w:themeColor="text1"/>
          <w:sz w:val="24"/>
          <w:szCs w:val="24"/>
        </w:rPr>
        <w:t>nal Journal of Renewable Energy</w:t>
      </w:r>
      <w:r w:rsidRPr="00A45D6B">
        <w:rPr>
          <w:rFonts w:ascii="Times New Roman" w:hAnsi="Times New Roman" w:cs="Times New Roman"/>
          <w:color w:val="000000" w:themeColor="text1"/>
          <w:sz w:val="24"/>
          <w:szCs w:val="24"/>
        </w:rPr>
        <w:t>, 18(2), 100-109.</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El-Sebaii, A.A. (2016). Thermal performance of a box-type solar cooker with and without internal reflectors. Energy Conversion and Management, 123, 1–7.</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Fekadu,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Alemayehu, B. (2023). Application of thermal mass in solar ovens. *African Journal of Green Technology*, 11(2), 109-115.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IEA. (2023). Solar energy generation and deployment. *International Energy Agency Report*.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International Energy Agency (IEA). (2023). Renewables 2023: Analysis and Forecast to 2028.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International Renewable Energy Agency (IRENA). (2022). Renewable Energy Statistics 2022.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IRENA. (2022). Renewable energy statistics. *International Renewable Energy Agency Report*.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A., Devi,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Sinha, S. (2022). Thermal Performance Testing and Efficiency Analysis of Indigenous Solar Cookers. Journal of Solar Energy Systems, 16(2), 49–60.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Kumar, D. et al. (2021). Improving insulation performance in solar ovens using recycled materials. Sustainable Energy Technologies and Assessments, 45, 101088.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R., Patel, N.,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Mehta, B. (2021). Effects of Insulation on the Efficiency of Solar Box Cookers. International Journal of Energy Research, 45(9), 12087–12096.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Li, X., et al. (2021). Efficiency improvements in perovskite solar cells. *Nature Energy*, 6(4), 356-364.</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Mohammed, A. Y., et al. (2021). Solar cookers for reducing biomass use in Ethiopia. *Energy for Sustainable Development*, 59, 120-127.</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Mwonga, D.M., and Ouma, C. (2021). Performance analysis of panel solar cookers in East Africa. Journal of Solar Energy Research Updates, 10(2), 112–120.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K., and Reddy, A. (2020). Thermal testing of improved solar box cookers. International Journal of Energy and Environmental Engineering, 11(3), 411–420.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National Renewable Energy Laboratory (NREL). (2023). Solar Cell Efficiency Tables (Version 61). Retrieved from https://www.nrel.gov</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NREL (2023). Best Research-Cell Efficiency Chart. National Renewable Energy Laboratory. [https://www.nrel.gov/pv/cell-efficiency.html](https://www.nrel.gov/pv/cell-efficiency.html)</w:t>
      </w:r>
    </w:p>
    <w:p w:rsidR="00A45D6B" w:rsidRPr="00A45D6B" w:rsidRDefault="00A45D6B" w:rsidP="000F1F38">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N., et al. (2023). Recycled satellite dish solar cooker. *Nigerian Journal of Energy Systems*, 8(1), 54-62.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Ouedraogo, A., Savadogo,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Traore, S. (2023). Evaluating the Environmental Impact of Solar Cookers in Sahelian Households. Clean Energy and Environment, 6(2), 117–126.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Patil, M. S., Bhise, S.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Pawar, R. S. (2021). Review on Sun Tracking Systems for Solar Cookers. International Journal of Mechanical and Production Engineering, 9(5), 48–52.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Rajeev,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Singh, A. (2020). Thermal Analysis and Design Evaluation of Low-Cost Solar Ovens. Journal of Sustainable Energy Engineering, 8(2), 77–89.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Ravi, T., Kumar, S.,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Malik, R. (2022). Performance Comparison of Static and Sun-Tracking Parabolic Solar Cookers. Renewable Energy Applications, 11(3), 102–110.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Sani, M., et al. (2022). Socioeconomic impact of solar ovens in </w:t>
      </w:r>
      <w:r w:rsidR="000F1F38">
        <w:rPr>
          <w:rFonts w:ascii="Times New Roman" w:hAnsi="Times New Roman" w:cs="Times New Roman"/>
          <w:color w:val="000000" w:themeColor="text1"/>
          <w:sz w:val="24"/>
          <w:szCs w:val="24"/>
        </w:rPr>
        <w:t>Nigeria. Energy Policy Journal</w:t>
      </w:r>
      <w:r w:rsidRPr="00A45D6B">
        <w:rPr>
          <w:rFonts w:ascii="Times New Roman" w:hAnsi="Times New Roman" w:cs="Times New Roman"/>
          <w:color w:val="000000" w:themeColor="text1"/>
          <w:sz w:val="24"/>
          <w:szCs w:val="24"/>
        </w:rPr>
        <w:t>, 13(3), 200-210.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Sharma, S. D., et al. (2012). Review of solar cookers. *Renewable and Sustainable Energy Reviews*, 16(6), 3574-3580.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Sharma, S.D. et al. (2012). Design, development, and performance testing of solar cookers. Renewable and Sustainable Energy Reviews, 16(1), 337–343.</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Tibebu, B.,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D. (2021). Influence of Cookware on Solar Oven Cooking Efficiency in Rural Ethiopia. Applied Solar Energy, 57(1), 34–42.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B. C., et al. (2022). Solar electrification and rural development. *Journal of African Energy Studies, 7(4), 140-149.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Ugwoke, B. U., Nnaji, C. C.,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Madu, C. (2022). Decentralized Solar Energy Solutions for Rural Transformation in Sub-Saharan Africa. Renewable and Sustainable Energy Reviews, 154, 111854.</w:t>
      </w:r>
    </w:p>
    <w:p w:rsidR="00A45D6B" w:rsidRPr="00A45D6B" w:rsidRDefault="00A45D6B" w:rsidP="00E963D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Wang, J., et al. (2023). IoT-integrated solar ovens with sun tracking. Smart Energy Devices, 10(2), 190-198.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C., et al. (2022). Role of absorptivity in solar cooker efficiency. Solar Technology Journal, 17(1), 33-40.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L., Otieno, C., and Amollo, R. (2022). Absorptivity optimization in solar ovens using nanocoatings. Journal of Solar Thermal Applications, 8(3), 89–95.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Wekesa, R., Omondi,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Juma, A. (2022). Enhancing Solar Oven Efficiency Through Surface Treatment: A Comparative Study. Solar Energy Advances, 3(1), 22–29.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 xml:space="preserve">Yeboah, K., Danso,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Boakye, E. (2022). Design and Experimental Analysis of a Solar Oven with Phase Change Material for Night-Time Cooking. Ghana Journal of Renewable Energy, 19(1), 13–25.</w:t>
      </w:r>
    </w:p>
    <w:sectPr w:rsidR="00A45D6B" w:rsidRPr="00A45D6B" w:rsidSect="00DA0AD3">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57F" w:rsidRDefault="00A5357F" w:rsidP="00DA0AD3">
      <w:pPr>
        <w:spacing w:after="0" w:line="240" w:lineRule="auto"/>
      </w:pPr>
      <w:r>
        <w:separator/>
      </w:r>
    </w:p>
  </w:endnote>
  <w:endnote w:type="continuationSeparator" w:id="1">
    <w:p w:rsidR="00A5357F" w:rsidRDefault="00A5357F" w:rsidP="00DA0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79478"/>
      <w:docPartObj>
        <w:docPartGallery w:val="Page Numbers (Bottom of Page)"/>
        <w:docPartUnique/>
      </w:docPartObj>
    </w:sdtPr>
    <w:sdtEndPr>
      <w:rPr>
        <w:noProof/>
      </w:rPr>
    </w:sdtEndPr>
    <w:sdtContent>
      <w:p w:rsidR="0001757E" w:rsidRDefault="008B4217">
        <w:pPr>
          <w:pStyle w:val="Footer"/>
          <w:jc w:val="center"/>
        </w:pPr>
        <w:fldSimple w:instr=" PAGE   \* MERGEFORMAT ">
          <w:r w:rsidR="00BE4A93">
            <w:rPr>
              <w:noProof/>
            </w:rPr>
            <w:t>i</w:t>
          </w:r>
        </w:fldSimple>
      </w:p>
    </w:sdtContent>
  </w:sdt>
  <w:p w:rsidR="0001757E" w:rsidRDefault="00017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57F" w:rsidRDefault="00A5357F" w:rsidP="00DA0AD3">
      <w:pPr>
        <w:spacing w:after="0" w:line="240" w:lineRule="auto"/>
      </w:pPr>
      <w:r>
        <w:separator/>
      </w:r>
    </w:p>
  </w:footnote>
  <w:footnote w:type="continuationSeparator" w:id="1">
    <w:p w:rsidR="00A5357F" w:rsidRDefault="00A5357F" w:rsidP="00DA0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5DF2E2A"/>
    <w:multiLevelType w:val="hybridMultilevel"/>
    <w:tmpl w:val="136A178C"/>
    <w:lvl w:ilvl="0" w:tplc="37FC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73F2"/>
    <w:multiLevelType w:val="hybridMultilevel"/>
    <w:tmpl w:val="41A6F086"/>
    <w:lvl w:ilvl="0" w:tplc="16FE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26250"/>
    <w:multiLevelType w:val="hybridMultilevel"/>
    <w:tmpl w:val="D2CC5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B2060"/>
    <w:multiLevelType w:val="multilevel"/>
    <w:tmpl w:val="50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94286"/>
    <w:multiLevelType w:val="hybridMultilevel"/>
    <w:tmpl w:val="83F4A834"/>
    <w:lvl w:ilvl="0" w:tplc="206C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D6886"/>
    <w:multiLevelType w:val="hybridMultilevel"/>
    <w:tmpl w:val="74FC5B44"/>
    <w:lvl w:ilvl="0" w:tplc="16FE7A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67823"/>
    <w:multiLevelType w:val="hybridMultilevel"/>
    <w:tmpl w:val="70469E40"/>
    <w:lvl w:ilvl="0" w:tplc="B904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A76BA"/>
    <w:multiLevelType w:val="hybridMultilevel"/>
    <w:tmpl w:val="146AA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D6340"/>
    <w:multiLevelType w:val="hybridMultilevel"/>
    <w:tmpl w:val="B7188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B70409"/>
    <w:multiLevelType w:val="hybridMultilevel"/>
    <w:tmpl w:val="EA86A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A6386"/>
    <w:multiLevelType w:val="hybridMultilevel"/>
    <w:tmpl w:val="C9567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37C5"/>
    <w:multiLevelType w:val="hybridMultilevel"/>
    <w:tmpl w:val="9C82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9"/>
  </w:num>
  <w:num w:numId="13">
    <w:abstractNumId w:val="17"/>
  </w:num>
  <w:num w:numId="14">
    <w:abstractNumId w:val="14"/>
  </w:num>
  <w:num w:numId="15">
    <w:abstractNumId w:val="12"/>
  </w:num>
  <w:num w:numId="16">
    <w:abstractNumId w:val="18"/>
  </w:num>
  <w:num w:numId="17">
    <w:abstractNumId w:val="20"/>
  </w:num>
  <w:num w:numId="18">
    <w:abstractNumId w:val="9"/>
  </w:num>
  <w:num w:numId="19">
    <w:abstractNumId w:val="16"/>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03AEC"/>
    <w:rsid w:val="0001757E"/>
    <w:rsid w:val="00034616"/>
    <w:rsid w:val="00034DD9"/>
    <w:rsid w:val="00035842"/>
    <w:rsid w:val="0006063C"/>
    <w:rsid w:val="00083FF9"/>
    <w:rsid w:val="0009033E"/>
    <w:rsid w:val="0009384C"/>
    <w:rsid w:val="000A1546"/>
    <w:rsid w:val="000B5F4D"/>
    <w:rsid w:val="000C30D0"/>
    <w:rsid w:val="000F1F38"/>
    <w:rsid w:val="00145BC0"/>
    <w:rsid w:val="0015074B"/>
    <w:rsid w:val="00151616"/>
    <w:rsid w:val="00152EA9"/>
    <w:rsid w:val="0017095E"/>
    <w:rsid w:val="00176452"/>
    <w:rsid w:val="001930C5"/>
    <w:rsid w:val="001A1FCE"/>
    <w:rsid w:val="001F15D9"/>
    <w:rsid w:val="001F66CE"/>
    <w:rsid w:val="00207C09"/>
    <w:rsid w:val="0021389F"/>
    <w:rsid w:val="002162D8"/>
    <w:rsid w:val="00242B66"/>
    <w:rsid w:val="00281253"/>
    <w:rsid w:val="00286D60"/>
    <w:rsid w:val="00290CF6"/>
    <w:rsid w:val="0029639D"/>
    <w:rsid w:val="002A04F2"/>
    <w:rsid w:val="002D0072"/>
    <w:rsid w:val="002F4DDA"/>
    <w:rsid w:val="002F6664"/>
    <w:rsid w:val="003232FF"/>
    <w:rsid w:val="00326F90"/>
    <w:rsid w:val="00362826"/>
    <w:rsid w:val="00371DB9"/>
    <w:rsid w:val="003A18A5"/>
    <w:rsid w:val="003B3CC9"/>
    <w:rsid w:val="00446309"/>
    <w:rsid w:val="004540DB"/>
    <w:rsid w:val="004B0FC5"/>
    <w:rsid w:val="004B5C36"/>
    <w:rsid w:val="004B6A9D"/>
    <w:rsid w:val="004C5787"/>
    <w:rsid w:val="00535B32"/>
    <w:rsid w:val="0054027E"/>
    <w:rsid w:val="0054502A"/>
    <w:rsid w:val="005573A5"/>
    <w:rsid w:val="005E019C"/>
    <w:rsid w:val="005E3361"/>
    <w:rsid w:val="00632901"/>
    <w:rsid w:val="00640291"/>
    <w:rsid w:val="0068525B"/>
    <w:rsid w:val="00696A5F"/>
    <w:rsid w:val="006A1405"/>
    <w:rsid w:val="006C131D"/>
    <w:rsid w:val="006C1C07"/>
    <w:rsid w:val="006D784B"/>
    <w:rsid w:val="007030B4"/>
    <w:rsid w:val="00705FB0"/>
    <w:rsid w:val="007428FE"/>
    <w:rsid w:val="007752B1"/>
    <w:rsid w:val="00781745"/>
    <w:rsid w:val="007A19D5"/>
    <w:rsid w:val="007A476E"/>
    <w:rsid w:val="008171A6"/>
    <w:rsid w:val="00820B7B"/>
    <w:rsid w:val="008330EB"/>
    <w:rsid w:val="00875370"/>
    <w:rsid w:val="0087654E"/>
    <w:rsid w:val="00877A04"/>
    <w:rsid w:val="00891321"/>
    <w:rsid w:val="00893977"/>
    <w:rsid w:val="008B4217"/>
    <w:rsid w:val="0090299B"/>
    <w:rsid w:val="0091643A"/>
    <w:rsid w:val="00930A64"/>
    <w:rsid w:val="009405CD"/>
    <w:rsid w:val="00975FD0"/>
    <w:rsid w:val="00987BE4"/>
    <w:rsid w:val="009E5B23"/>
    <w:rsid w:val="009E5F4D"/>
    <w:rsid w:val="009F306C"/>
    <w:rsid w:val="00A153E8"/>
    <w:rsid w:val="00A27B3C"/>
    <w:rsid w:val="00A45D6B"/>
    <w:rsid w:val="00A5357F"/>
    <w:rsid w:val="00A91CF5"/>
    <w:rsid w:val="00AA1D8D"/>
    <w:rsid w:val="00AB73F6"/>
    <w:rsid w:val="00AD168A"/>
    <w:rsid w:val="00AD5269"/>
    <w:rsid w:val="00AF2192"/>
    <w:rsid w:val="00B01988"/>
    <w:rsid w:val="00B1468B"/>
    <w:rsid w:val="00B47730"/>
    <w:rsid w:val="00BA00A5"/>
    <w:rsid w:val="00BD751C"/>
    <w:rsid w:val="00BE0244"/>
    <w:rsid w:val="00BE4A93"/>
    <w:rsid w:val="00C22E27"/>
    <w:rsid w:val="00C258A7"/>
    <w:rsid w:val="00C27B44"/>
    <w:rsid w:val="00C300F0"/>
    <w:rsid w:val="00C37CEE"/>
    <w:rsid w:val="00C74F45"/>
    <w:rsid w:val="00C91C60"/>
    <w:rsid w:val="00CB0664"/>
    <w:rsid w:val="00CD4CF0"/>
    <w:rsid w:val="00CF6350"/>
    <w:rsid w:val="00D07C76"/>
    <w:rsid w:val="00D51C13"/>
    <w:rsid w:val="00D57DAE"/>
    <w:rsid w:val="00D73AA3"/>
    <w:rsid w:val="00DA0AD3"/>
    <w:rsid w:val="00DA12D6"/>
    <w:rsid w:val="00DA4265"/>
    <w:rsid w:val="00DD1710"/>
    <w:rsid w:val="00E64E46"/>
    <w:rsid w:val="00E66593"/>
    <w:rsid w:val="00E7713A"/>
    <w:rsid w:val="00E828E7"/>
    <w:rsid w:val="00E963DB"/>
    <w:rsid w:val="00EA52C9"/>
    <w:rsid w:val="00F665FB"/>
    <w:rsid w:val="00F705BE"/>
    <w:rsid w:val="00FC3E8B"/>
    <w:rsid w:val="00FC693F"/>
    <w:rsid w:val="00FE010E"/>
    <w:rsid w:val="00FF2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rules v:ext="edit">
        <o:r id="V:Rule9" type="connector" idref="#_x0000_s1027"/>
        <o:r id="V:Rule10" type="connector" idref="#_x0000_s1026"/>
        <o:r id="V:Rule11" type="connector" idref="#_x0000_s1031"/>
        <o:r id="V:Rule12" type="connector" idref="#_x0000_s1030"/>
        <o:r id="V:Rule13" type="connector" idref="#_x0000_s1028"/>
        <o:r id="V:Rule14" type="connector" idref="#_x0000_s1029"/>
        <o:r id="V:Rule15" type="connector" idref="#_x0000_s1032"/>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30EB"/>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09384C"/>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30E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09384C"/>
    <w:rPr>
      <w:rFonts w:ascii="Times New Roman" w:eastAsiaTheme="majorEastAsia" w:hAnsi="Times New Roman" w:cstheme="majorBidi"/>
      <w:b/>
      <w:bCs/>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A0AD3"/>
    <w:pPr>
      <w:spacing w:after="100" w:line="259" w:lineRule="auto"/>
    </w:pPr>
    <w:rPr>
      <w:rFonts w:eastAsiaTheme="minorHAnsi"/>
    </w:rPr>
  </w:style>
  <w:style w:type="paragraph" w:styleId="TOC2">
    <w:name w:val="toc 2"/>
    <w:basedOn w:val="Normal"/>
    <w:next w:val="Normal"/>
    <w:autoRedefine/>
    <w:uiPriority w:val="39"/>
    <w:unhideWhenUsed/>
    <w:rsid w:val="00DA0AD3"/>
    <w:pPr>
      <w:spacing w:after="100" w:line="259" w:lineRule="auto"/>
      <w:ind w:left="220"/>
    </w:pPr>
    <w:rPr>
      <w:rFonts w:eastAsiaTheme="minorHAnsi"/>
    </w:rPr>
  </w:style>
  <w:style w:type="paragraph" w:styleId="TOC3">
    <w:name w:val="toc 3"/>
    <w:basedOn w:val="Normal"/>
    <w:next w:val="Normal"/>
    <w:autoRedefine/>
    <w:uiPriority w:val="39"/>
    <w:unhideWhenUsed/>
    <w:rsid w:val="00DA0AD3"/>
    <w:pPr>
      <w:spacing w:after="100" w:line="259" w:lineRule="auto"/>
      <w:ind w:left="440"/>
    </w:pPr>
    <w:rPr>
      <w:rFonts w:eastAsiaTheme="minorHAnsi"/>
    </w:rPr>
  </w:style>
  <w:style w:type="character" w:styleId="Hyperlink">
    <w:name w:val="Hyperlink"/>
    <w:basedOn w:val="DefaultParagraphFont"/>
    <w:uiPriority w:val="99"/>
    <w:unhideWhenUsed/>
    <w:rsid w:val="00DA0AD3"/>
    <w:rPr>
      <w:color w:val="0000FF" w:themeColor="hyperlink"/>
      <w:u w:val="single"/>
    </w:rPr>
  </w:style>
  <w:style w:type="paragraph" w:styleId="NormalWeb">
    <w:name w:val="Normal (Web)"/>
    <w:basedOn w:val="Normal"/>
    <w:uiPriority w:val="99"/>
    <w:unhideWhenUsed/>
    <w:rsid w:val="00E66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66593"/>
  </w:style>
  <w:style w:type="character" w:customStyle="1" w:styleId="mord">
    <w:name w:val="mord"/>
    <w:basedOn w:val="DefaultParagraphFont"/>
    <w:rsid w:val="00E66593"/>
  </w:style>
  <w:style w:type="character" w:customStyle="1" w:styleId="vlist-s">
    <w:name w:val="vlist-s"/>
    <w:basedOn w:val="DefaultParagraphFont"/>
    <w:rsid w:val="00E66593"/>
  </w:style>
  <w:style w:type="character" w:customStyle="1" w:styleId="mrel">
    <w:name w:val="mrel"/>
    <w:basedOn w:val="DefaultParagraphFont"/>
    <w:rsid w:val="00E66593"/>
  </w:style>
  <w:style w:type="character" w:customStyle="1" w:styleId="mpunct">
    <w:name w:val="mpunct"/>
    <w:basedOn w:val="DefaultParagraphFont"/>
    <w:rsid w:val="00E66593"/>
  </w:style>
  <w:style w:type="character" w:customStyle="1" w:styleId="delimsizing">
    <w:name w:val="delimsizing"/>
    <w:basedOn w:val="DefaultParagraphFont"/>
    <w:rsid w:val="00E66593"/>
  </w:style>
  <w:style w:type="character" w:customStyle="1" w:styleId="mbin">
    <w:name w:val="mbin"/>
    <w:basedOn w:val="DefaultParagraphFont"/>
    <w:rsid w:val="00E66593"/>
  </w:style>
  <w:style w:type="paragraph" w:styleId="BalloonText">
    <w:name w:val="Balloon Text"/>
    <w:basedOn w:val="Normal"/>
    <w:link w:val="BalloonTextChar"/>
    <w:uiPriority w:val="99"/>
    <w:semiHidden/>
    <w:unhideWhenUsed/>
    <w:rsid w:val="00F6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2134">
      <w:bodyDiv w:val="1"/>
      <w:marLeft w:val="0"/>
      <w:marRight w:val="0"/>
      <w:marTop w:val="0"/>
      <w:marBottom w:val="0"/>
      <w:divBdr>
        <w:top w:val="none" w:sz="0" w:space="0" w:color="auto"/>
        <w:left w:val="none" w:sz="0" w:space="0" w:color="auto"/>
        <w:bottom w:val="none" w:sz="0" w:space="0" w:color="auto"/>
        <w:right w:val="none" w:sz="0" w:space="0" w:color="auto"/>
      </w:divBdr>
    </w:div>
    <w:div w:id="359740717">
      <w:bodyDiv w:val="1"/>
      <w:marLeft w:val="0"/>
      <w:marRight w:val="0"/>
      <w:marTop w:val="0"/>
      <w:marBottom w:val="0"/>
      <w:divBdr>
        <w:top w:val="none" w:sz="0" w:space="0" w:color="auto"/>
        <w:left w:val="none" w:sz="0" w:space="0" w:color="auto"/>
        <w:bottom w:val="none" w:sz="0" w:space="0" w:color="auto"/>
        <w:right w:val="none" w:sz="0" w:space="0" w:color="auto"/>
      </w:divBdr>
    </w:div>
    <w:div w:id="826093997">
      <w:bodyDiv w:val="1"/>
      <w:marLeft w:val="0"/>
      <w:marRight w:val="0"/>
      <w:marTop w:val="0"/>
      <w:marBottom w:val="0"/>
      <w:divBdr>
        <w:top w:val="none" w:sz="0" w:space="0" w:color="auto"/>
        <w:left w:val="none" w:sz="0" w:space="0" w:color="auto"/>
        <w:bottom w:val="none" w:sz="0" w:space="0" w:color="auto"/>
        <w:right w:val="none" w:sz="0" w:space="0" w:color="auto"/>
      </w:divBdr>
    </w:div>
    <w:div w:id="1104762568">
      <w:bodyDiv w:val="1"/>
      <w:marLeft w:val="0"/>
      <w:marRight w:val="0"/>
      <w:marTop w:val="0"/>
      <w:marBottom w:val="0"/>
      <w:divBdr>
        <w:top w:val="none" w:sz="0" w:space="0" w:color="auto"/>
        <w:left w:val="none" w:sz="0" w:space="0" w:color="auto"/>
        <w:bottom w:val="none" w:sz="0" w:space="0" w:color="auto"/>
        <w:right w:val="none" w:sz="0" w:space="0" w:color="auto"/>
      </w:divBdr>
    </w:div>
    <w:div w:id="1456607628">
      <w:bodyDiv w:val="1"/>
      <w:marLeft w:val="0"/>
      <w:marRight w:val="0"/>
      <w:marTop w:val="0"/>
      <w:marBottom w:val="0"/>
      <w:divBdr>
        <w:top w:val="none" w:sz="0" w:space="0" w:color="auto"/>
        <w:left w:val="none" w:sz="0" w:space="0" w:color="auto"/>
        <w:bottom w:val="none" w:sz="0" w:space="0" w:color="auto"/>
        <w:right w:val="none" w:sz="0" w:space="0" w:color="auto"/>
      </w:divBdr>
    </w:div>
    <w:div w:id="1670987523">
      <w:bodyDiv w:val="1"/>
      <w:marLeft w:val="0"/>
      <w:marRight w:val="0"/>
      <w:marTop w:val="0"/>
      <w:marBottom w:val="0"/>
      <w:divBdr>
        <w:top w:val="none" w:sz="0" w:space="0" w:color="auto"/>
        <w:left w:val="none" w:sz="0" w:space="0" w:color="auto"/>
        <w:bottom w:val="none" w:sz="0" w:space="0" w:color="auto"/>
        <w:right w:val="none" w:sz="0" w:space="0" w:color="auto"/>
      </w:divBdr>
    </w:div>
    <w:div w:id="1777479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C96E-5300-4C97-96E7-1BEC2C63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4551</TotalTime>
  <Pages>40</Pages>
  <Words>6040</Words>
  <Characters>34431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153</cp:revision>
  <dcterms:created xsi:type="dcterms:W3CDTF">2025-06-28T18:15:00Z</dcterms:created>
  <dcterms:modified xsi:type="dcterms:W3CDTF">2025-08-23T16:29:00Z</dcterms:modified>
</cp:coreProperties>
</file>