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8B7B" w14:textId="77777777" w:rsidR="00CF0574" w:rsidRPr="00A72433" w:rsidRDefault="00000000">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000000">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29E563BC" w14:textId="77777777" w:rsidR="00A72433" w:rsidRPr="00A72433" w:rsidRDefault="00A72433">
      <w:pPr>
        <w:jc w:val="center"/>
        <w:rPr>
          <w:rFonts w:ascii="Times New Roman" w:hAnsi="Times New Roman" w:cs="Times New Roman"/>
          <w:b/>
          <w:bCs/>
          <w:i/>
          <w:iCs/>
          <w:sz w:val="46"/>
          <w:szCs w:val="46"/>
        </w:rPr>
      </w:pPr>
    </w:p>
    <w:p w14:paraId="12A621E9" w14:textId="7936C80E" w:rsidR="00A528BC" w:rsidRDefault="00A528BC" w:rsidP="0043268A">
      <w:pPr>
        <w:jc w:val="center"/>
        <w:rPr>
          <w:rFonts w:ascii="Times New Roman" w:hAnsi="Times New Roman" w:cs="Times New Roman"/>
          <w:b/>
          <w:bCs/>
          <w:sz w:val="44"/>
          <w:szCs w:val="44"/>
        </w:rPr>
      </w:pPr>
      <w:r w:rsidRPr="00A528BC">
        <w:rPr>
          <w:rFonts w:ascii="Times New Roman" w:hAnsi="Times New Roman" w:cs="Times New Roman"/>
          <w:b/>
          <w:bCs/>
          <w:sz w:val="44"/>
          <w:szCs w:val="44"/>
        </w:rPr>
        <w:t>ISHAKU AYUBA</w:t>
      </w:r>
    </w:p>
    <w:p w14:paraId="73D68B6E" w14:textId="568DA2A9" w:rsidR="00CF0574" w:rsidRPr="0043268A" w:rsidRDefault="00000000"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ND/23/COM/FT/00</w:t>
      </w:r>
      <w:r w:rsidR="00A528BC">
        <w:rPr>
          <w:rFonts w:ascii="Times New Roman" w:hAnsi="Times New Roman" w:cs="Times New Roman"/>
          <w:b/>
          <w:bCs/>
          <w:sz w:val="44"/>
          <w:szCs w:val="44"/>
        </w:rPr>
        <w:t>05</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6BBF850C" w:rsidR="00192F28" w:rsidRPr="00EF5188" w:rsidRDefault="00192F28" w:rsidP="00192F28">
      <w:pPr>
        <w:spacing w:line="360" w:lineRule="auto"/>
        <w:jc w:val="both"/>
        <w:rPr>
          <w:rFonts w:ascii="Times New Roman" w:hAnsi="Times New Roman" w:cs="Times New Roman"/>
          <w:bCs/>
          <w:sz w:val="28"/>
          <w:szCs w:val="28"/>
        </w:rPr>
      </w:pPr>
      <w:r w:rsidRPr="006D48A6">
        <w:rPr>
          <w:rFonts w:ascii="Times New Roman" w:hAnsi="Times New Roman" w:cs="Times New Roman"/>
        </w:rPr>
        <w:t xml:space="preserve">This is to certify that this project was carried out by </w:t>
      </w:r>
      <w:r w:rsidR="00A528BC" w:rsidRPr="00A528BC">
        <w:rPr>
          <w:rFonts w:ascii="Times New Roman" w:hAnsi="Times New Roman" w:cs="Times New Roman"/>
          <w:b/>
        </w:rPr>
        <w:t>ISHAKU</w:t>
      </w:r>
      <w:r w:rsidR="00A528BC">
        <w:rPr>
          <w:rFonts w:ascii="Times New Roman" w:hAnsi="Times New Roman" w:cs="Times New Roman"/>
          <w:b/>
        </w:rPr>
        <w:t>,</w:t>
      </w:r>
      <w:r w:rsidR="00A528BC" w:rsidRPr="00A528BC">
        <w:rPr>
          <w:rFonts w:ascii="Times New Roman" w:hAnsi="Times New Roman" w:cs="Times New Roman"/>
          <w:b/>
        </w:rPr>
        <w:t> Ayuba</w:t>
      </w:r>
      <w:r w:rsidR="00D05CDE">
        <w:rPr>
          <w:rFonts w:ascii="Times New Roman" w:hAnsi="Times New Roman" w:cs="Times New Roman"/>
          <w:b/>
        </w:rPr>
        <w:t xml:space="preserve"> </w:t>
      </w:r>
      <w:r w:rsidRPr="006D48A6">
        <w:rPr>
          <w:rFonts w:ascii="Times New Roman" w:hAnsi="Times New Roman" w:cs="Times New Roman"/>
        </w:rPr>
        <w:t xml:space="preserve">with matriculation number </w:t>
      </w:r>
      <w:r w:rsidRPr="00BB3154">
        <w:rPr>
          <w:rFonts w:ascii="Times New Roman" w:hAnsi="Times New Roman" w:cs="Times New Roman"/>
          <w:b/>
          <w:bCs/>
        </w:rPr>
        <w:t>ND/23/COM/FT/0</w:t>
      </w:r>
      <w:r w:rsidR="00953984">
        <w:rPr>
          <w:rFonts w:ascii="Times New Roman" w:hAnsi="Times New Roman" w:cs="Times New Roman"/>
          <w:b/>
          <w:bCs/>
        </w:rPr>
        <w:t>0</w:t>
      </w:r>
      <w:r w:rsidR="00A528BC">
        <w:rPr>
          <w:rFonts w:ascii="Times New Roman" w:hAnsi="Times New Roman" w:cs="Times New Roman"/>
          <w:b/>
          <w:bCs/>
        </w:rPr>
        <w:t>05</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ED3106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w:t>
      </w:r>
      <w:proofErr w:type="gramStart"/>
      <w:r>
        <w:rPr>
          <w:rFonts w:ascii="Times New Roman" w:hAnsi="Times New Roman" w:cs="Times New Roman"/>
          <w:sz w:val="28"/>
          <w:szCs w:val="28"/>
        </w:rPr>
        <w:t>an excellent research</w:t>
      </w:r>
      <w:proofErr w:type="gramEnd"/>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228308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000000">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000000">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000000">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000000">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77777777" w:rsidR="00CF0574" w:rsidRDefault="00000000">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721E899E" w14:textId="77777777" w:rsidR="00CF0574" w:rsidRDefault="00000000">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000000">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w:t>
      </w:r>
      <w:proofErr w:type="gramStart"/>
      <w:r>
        <w:rPr>
          <w:rFonts w:ascii="Times New Roman" w:hAnsi="Times New Roman" w:cs="Times New Roman"/>
          <w:color w:val="000000"/>
          <w:kern w:val="0"/>
          <w:sz w:val="28"/>
          <w:szCs w:val="28"/>
        </w:rPr>
        <w:t>Also</w:t>
      </w:r>
      <w:proofErr w:type="gramEnd"/>
      <w:r>
        <w:rPr>
          <w:rFonts w:ascii="Times New Roman" w:hAnsi="Times New Roman" w:cs="Times New Roman"/>
          <w:color w:val="000000"/>
          <w:kern w:val="0"/>
          <w:sz w:val="28"/>
          <w:szCs w:val="28"/>
        </w:rPr>
        <w:t xml:space="preserve">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14:paraId="2A19BA7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Dayer, 2019). This device developed is very-cost if compared to this proposed system.</w:t>
      </w:r>
    </w:p>
    <w:p w14:paraId="2111FCA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14:paraId="4A165FB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5761FF0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w:t>
      </w:r>
      <w:proofErr w:type="gramStart"/>
      <w:r>
        <w:rPr>
          <w:rFonts w:ascii="Times New Roman" w:hAnsi="Times New Roman" w:cs="Times New Roman"/>
          <w:color w:val="000000"/>
          <w:kern w:val="0"/>
          <w:sz w:val="28"/>
          <w:szCs w:val="28"/>
        </w:rPr>
        <w:t>tap</w:t>
      </w:r>
      <w:proofErr w:type="gramEnd"/>
      <w:r>
        <w:rPr>
          <w:rFonts w:ascii="Times New Roman" w:hAnsi="Times New Roman" w:cs="Times New Roman"/>
          <w:color w:val="000000"/>
          <w:kern w:val="0"/>
          <w:sz w:val="28"/>
          <w:szCs w:val="28"/>
        </w:rPr>
        <w:t xml:space="preserve">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sense the present of human and it automatically stop the water flow when the sensor </w:t>
      </w:r>
      <w:proofErr w:type="gramStart"/>
      <w:r>
        <w:rPr>
          <w:rFonts w:ascii="Times New Roman" w:hAnsi="Times New Roman" w:cs="Times New Roman"/>
          <w:sz w:val="28"/>
          <w:szCs w:val="28"/>
        </w:rPr>
        <w:t>do</w:t>
      </w:r>
      <w:proofErr w:type="gramEnd"/>
      <w:r>
        <w:rPr>
          <w:rFonts w:ascii="Times New Roman" w:hAnsi="Times New Roman" w:cs="Times New Roman"/>
          <w:sz w:val="28"/>
          <w:szCs w:val="28"/>
        </w:rPr>
        <w:t xml:space="preserve">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000000">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000000">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000000">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14:paraId="22D732C1"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14:paraId="34C2EADC"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14:paraId="34B8BE1C" w14:textId="77777777" w:rsidR="00CF0574" w:rsidRDefault="00000000">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7F493D93" w14:textId="77777777" w:rsidR="00CF0574" w:rsidRDefault="00000000">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Pr>
          <w:rFonts w:ascii="Times New Roman" w:hAnsi="Times New Roman"/>
          <w:color w:val="000000" w:themeColor="text1"/>
          <w:sz w:val="28"/>
          <w:szCs w:val="28"/>
        </w:rPr>
        <w:t>tap</w:t>
      </w:r>
      <w:proofErr w:type="gramEnd"/>
      <w:r>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support and documentation of the new system installation procedure, operating the system and system maintenance. Lastly, chapter five explains the summary of the research, recommendations, and conclusion.</w:t>
      </w:r>
    </w:p>
    <w:p w14:paraId="6216A38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000000">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4A80E5DB" w14:textId="77777777" w:rsidR="00CF0574"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48598432"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2D3157C5"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Ranganayakulu</w:t>
      </w:r>
      <w:proofErr w:type="spellEnd"/>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w:t>
      </w:r>
      <w:r>
        <w:rPr>
          <w:rFonts w:ascii="Times New Roman" w:hAnsi="Times New Roman" w:cs="Times New Roman"/>
          <w:bCs/>
          <w:color w:val="000000" w:themeColor="text1"/>
          <w:sz w:val="28"/>
          <w:szCs w:val="28"/>
        </w:rPr>
        <w:lastRenderedPageBreak/>
        <w:t>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Daya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design a low-cost automatic </w:t>
      </w:r>
      <w:proofErr w:type="gramStart"/>
      <w:r>
        <w:rPr>
          <w:rFonts w:ascii="Times New Roman" w:hAnsi="Times New Roman" w:cs="Times New Roman"/>
          <w:color w:val="000000" w:themeColor="text1"/>
          <w:sz w:val="28"/>
          <w:szCs w:val="28"/>
        </w:rPr>
        <w:t>water</w:t>
      </w:r>
      <w:proofErr w:type="gramEnd"/>
      <w:r>
        <w:rPr>
          <w:rFonts w:ascii="Times New Roman" w:hAnsi="Times New Roman" w:cs="Times New Roman"/>
          <w:color w:val="000000" w:themeColor="text1"/>
          <w:sz w:val="28"/>
          <w:szCs w:val="28"/>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000000">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000000">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14:paraId="4E15D14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000000">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 xml:space="preserve">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BDB3DAF"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000000">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critical to ensuring that AI serves humanity effectively while minimizing risks and inequities (</w:t>
      </w:r>
      <w:proofErr w:type="spell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14:paraId="7163EC7D"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w:t>
      </w:r>
      <w:proofErr w:type="gramStart"/>
      <w:r>
        <w:rPr>
          <w:rFonts w:ascii="Times New Roman" w:hAnsi="Times New Roman" w:cs="Times New Roman"/>
          <w:bCs/>
          <w:color w:val="000000" w:themeColor="text1"/>
          <w:sz w:val="28"/>
          <w:szCs w:val="28"/>
        </w:rPr>
        <w:t>improving</w:t>
      </w:r>
      <w:proofErr w:type="gramEnd"/>
      <w:r>
        <w:rPr>
          <w:rFonts w:ascii="Times New Roman" w:hAnsi="Times New Roman" w:cs="Times New Roman"/>
          <w:bCs/>
          <w:color w:val="000000" w:themeColor="text1"/>
          <w:sz w:val="28"/>
          <w:szCs w:val="28"/>
        </w:rPr>
        <w:t xml:space="preserve">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6A588AC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 xml:space="preserve">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3C3D179C"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(Vedula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2975C7D2">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844301"/>
                    </a:xfrm>
                    <a:prstGeom prst="rect">
                      <a:avLst/>
                    </a:prstGeom>
                  </pic:spPr>
                </pic:pic>
              </a:graphicData>
            </a:graphic>
          </wp:inline>
        </w:drawing>
      </w:r>
    </w:p>
    <w:p w14:paraId="3A1033BD"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Figure 3.1: The Block Diagram of Automatic Water Tap</w:t>
      </w:r>
    </w:p>
    <w:p w14:paraId="1A9DAC02"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000000">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w:t>
      </w:r>
      <w:r>
        <w:rPr>
          <w:rFonts w:ascii="Times New Roman" w:hAnsi="Times New Roman" w:cs="Times New Roman"/>
          <w:sz w:val="28"/>
          <w:szCs w:val="28"/>
        </w:rPr>
        <w:lastRenderedPageBreak/>
        <w:t>Current automatic systems often require substantial investment and maintenance, limiting their adoption. Additionally, these systems may lack adaptability for diverse use cases.</w:t>
      </w:r>
    </w:p>
    <w:p w14:paraId="17B6DDFE"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The existing water </w:t>
      </w:r>
      <w:proofErr w:type="gramStart"/>
      <w:r>
        <w:rPr>
          <w:rFonts w:ascii="Times New Roman" w:hAnsi="Times New Roman" w:cs="Times New Roman"/>
          <w:sz w:val="28"/>
          <w:szCs w:val="28"/>
        </w:rPr>
        <w:t>tap</w:t>
      </w:r>
      <w:proofErr w:type="gramEnd"/>
      <w:r>
        <w:rPr>
          <w:rFonts w:ascii="Times New Roman" w:hAnsi="Times New Roman" w:cs="Times New Roman"/>
          <w:sz w:val="28"/>
          <w:szCs w:val="28"/>
        </w:rPr>
        <w:t xml:space="preserve"> systems primarily rely on human intervention by manually turning it on or off. Studies have highlighted the need for systems that can operate autonomously. Problems of the existing system are:</w:t>
      </w:r>
    </w:p>
    <w:p w14:paraId="09D88173"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000000">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Significant reduction in water wastage.</w:t>
      </w:r>
    </w:p>
    <w:p w14:paraId="11847462"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14:paraId="21718355"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000000">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000000">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000000">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000000">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00000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000000">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000000">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000000">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000000">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000000">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000000">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000000">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000000">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000000">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Pr>
            <w:rStyle w:val="Hyperlink"/>
            <w:rFonts w:ascii="Times New Roman" w:hAnsi="Times New Roman" w:cs="Times New Roman"/>
            <w:sz w:val="28"/>
            <w:szCs w:val="28"/>
          </w:rPr>
          <w:t>https://www.doi.org/10.56726/IRJMETS42309</w:t>
        </w:r>
      </w:hyperlink>
    </w:p>
    <w:p w14:paraId="0BDC61D6" w14:textId="77777777" w:rsidR="00CF0574" w:rsidRDefault="00000000">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000000">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xml:space="preserve">,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000000">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000000">
      <w:pPr>
        <w:pStyle w:val="NormalWeb"/>
        <w:spacing w:before="0" w:beforeAutospacing="0" w:after="0" w:afterAutospacing="0" w:line="360" w:lineRule="auto"/>
        <w:ind w:left="900" w:hanging="900"/>
        <w:jc w:val="both"/>
        <w:rPr>
          <w:sz w:val="28"/>
          <w:szCs w:val="28"/>
        </w:rPr>
      </w:pPr>
      <w:proofErr w:type="spellStart"/>
      <w:r>
        <w:rPr>
          <w:sz w:val="28"/>
          <w:szCs w:val="28"/>
        </w:rPr>
        <w:lastRenderedPageBreak/>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Pr>
            <w:rStyle w:val="Hyperlink"/>
            <w:sz w:val="28"/>
            <w:szCs w:val="28"/>
          </w:rPr>
          <w:t>https://doi.org/10.30780/</w:t>
        </w:r>
      </w:hyperlink>
    </w:p>
    <w:p w14:paraId="4731AACE"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000000">
      <w:pPr>
        <w:pStyle w:val="NormalWeb"/>
        <w:spacing w:line="360" w:lineRule="auto"/>
        <w:ind w:left="900" w:hanging="900"/>
        <w:jc w:val="both"/>
        <w:rPr>
          <w:sz w:val="28"/>
          <w:szCs w:val="28"/>
        </w:rPr>
      </w:pPr>
      <w:r>
        <w:rPr>
          <w:color w:val="000000" w:themeColor="text1"/>
          <w:sz w:val="28"/>
          <w:szCs w:val="28"/>
        </w:rPr>
        <w:t xml:space="preserve">Wanga, H., </w:t>
      </w:r>
      <w:proofErr w:type="spellStart"/>
      <w:r>
        <w:rPr>
          <w:color w:val="000000" w:themeColor="text1"/>
          <w:sz w:val="28"/>
          <w:szCs w:val="28"/>
        </w:rPr>
        <w:t>Thobius</w:t>
      </w:r>
      <w:proofErr w:type="spellEnd"/>
      <w:r>
        <w:rPr>
          <w:color w:val="000000" w:themeColor="text1"/>
          <w:sz w:val="28"/>
          <w:szCs w:val="28"/>
        </w:rPr>
        <w:t xml:space="preserve">, J. &amp; </w:t>
      </w:r>
      <w:proofErr w:type="gramStart"/>
      <w:r>
        <w:rPr>
          <w:color w:val="000000" w:themeColor="text1"/>
          <w:sz w:val="28"/>
          <w:szCs w:val="28"/>
        </w:rPr>
        <w:t>Mauna,  B.</w:t>
      </w:r>
      <w:proofErr w:type="gramEnd"/>
      <w:r>
        <w:rPr>
          <w:color w:val="000000" w:themeColor="text1"/>
          <w:sz w:val="28"/>
          <w:szCs w:val="28"/>
        </w:rPr>
        <w:t xml:space="preserve"> (2020). War against Coronavirus (COVID – 19) in Tanzania: Designing a </w:t>
      </w:r>
      <w:proofErr w:type="gramStart"/>
      <w:r>
        <w:rPr>
          <w:color w:val="000000" w:themeColor="text1"/>
          <w:sz w:val="28"/>
          <w:szCs w:val="28"/>
        </w:rPr>
        <w:t>Low Cost</w:t>
      </w:r>
      <w:proofErr w:type="gramEnd"/>
      <w:r>
        <w:rPr>
          <w:color w:val="000000" w:themeColor="text1"/>
          <w:sz w:val="28"/>
          <w:szCs w:val="28"/>
        </w:rPr>
        <w:t xml:space="preserve">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000000">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FFB02" w14:textId="77777777" w:rsidR="001B217B" w:rsidRDefault="001B217B">
      <w:pPr>
        <w:spacing w:line="240" w:lineRule="auto"/>
      </w:pPr>
      <w:r>
        <w:separator/>
      </w:r>
    </w:p>
  </w:endnote>
  <w:endnote w:type="continuationSeparator" w:id="0">
    <w:p w14:paraId="36B74F3B" w14:textId="77777777" w:rsidR="001B217B" w:rsidRDefault="001B21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249597"/>
    </w:sdtPr>
    <w:sdtContent>
      <w:p w14:paraId="7043A659" w14:textId="77777777" w:rsidR="00CF0574" w:rsidRDefault="00000000">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CF0574" w:rsidRDefault="00CF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6FA6A" w14:textId="77777777" w:rsidR="001B217B" w:rsidRDefault="001B217B">
      <w:pPr>
        <w:spacing w:after="0"/>
      </w:pPr>
      <w:r>
        <w:separator/>
      </w:r>
    </w:p>
  </w:footnote>
  <w:footnote w:type="continuationSeparator" w:id="0">
    <w:p w14:paraId="60B645A6" w14:textId="77777777" w:rsidR="001B217B" w:rsidRDefault="001B217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52577421">
    <w:abstractNumId w:val="5"/>
  </w:num>
  <w:num w:numId="2" w16cid:durableId="1229728085">
    <w:abstractNumId w:val="12"/>
  </w:num>
  <w:num w:numId="3" w16cid:durableId="23754883">
    <w:abstractNumId w:val="13"/>
  </w:num>
  <w:num w:numId="4" w16cid:durableId="970794051">
    <w:abstractNumId w:val="2"/>
  </w:num>
  <w:num w:numId="5" w16cid:durableId="155731419">
    <w:abstractNumId w:val="3"/>
  </w:num>
  <w:num w:numId="6" w16cid:durableId="67852652">
    <w:abstractNumId w:val="9"/>
  </w:num>
  <w:num w:numId="7" w16cid:durableId="1103262400">
    <w:abstractNumId w:val="11"/>
  </w:num>
  <w:num w:numId="8" w16cid:durableId="1153180748">
    <w:abstractNumId w:val="10"/>
  </w:num>
  <w:num w:numId="9" w16cid:durableId="405304516">
    <w:abstractNumId w:val="8"/>
  </w:num>
  <w:num w:numId="10" w16cid:durableId="437334423">
    <w:abstractNumId w:val="0"/>
  </w:num>
  <w:num w:numId="11" w16cid:durableId="897671312">
    <w:abstractNumId w:val="4"/>
  </w:num>
  <w:num w:numId="12" w16cid:durableId="2104106439">
    <w:abstractNumId w:val="7"/>
  </w:num>
  <w:num w:numId="13" w16cid:durableId="853572454">
    <w:abstractNumId w:val="6"/>
  </w:num>
  <w:num w:numId="14" w16cid:durableId="45803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E121A"/>
    <w:rsid w:val="000E739B"/>
    <w:rsid w:val="000F2870"/>
    <w:rsid w:val="000F30EC"/>
    <w:rsid w:val="0010358A"/>
    <w:rsid w:val="001324E1"/>
    <w:rsid w:val="00141C51"/>
    <w:rsid w:val="00147437"/>
    <w:rsid w:val="00170379"/>
    <w:rsid w:val="001760A6"/>
    <w:rsid w:val="00192F28"/>
    <w:rsid w:val="0019633C"/>
    <w:rsid w:val="001A01A6"/>
    <w:rsid w:val="001A719D"/>
    <w:rsid w:val="001B217B"/>
    <w:rsid w:val="001C61FB"/>
    <w:rsid w:val="00201166"/>
    <w:rsid w:val="00226C5C"/>
    <w:rsid w:val="00227F29"/>
    <w:rsid w:val="0023251A"/>
    <w:rsid w:val="002573AC"/>
    <w:rsid w:val="0026006F"/>
    <w:rsid w:val="00263B28"/>
    <w:rsid w:val="00263CD4"/>
    <w:rsid w:val="00266A17"/>
    <w:rsid w:val="00267DCC"/>
    <w:rsid w:val="00274878"/>
    <w:rsid w:val="00285CF7"/>
    <w:rsid w:val="002A6196"/>
    <w:rsid w:val="002A7FB8"/>
    <w:rsid w:val="002C35AC"/>
    <w:rsid w:val="002C70FD"/>
    <w:rsid w:val="002D6034"/>
    <w:rsid w:val="002E12EF"/>
    <w:rsid w:val="002E2699"/>
    <w:rsid w:val="002F222E"/>
    <w:rsid w:val="002F27FD"/>
    <w:rsid w:val="00303BCE"/>
    <w:rsid w:val="003065C9"/>
    <w:rsid w:val="00326584"/>
    <w:rsid w:val="00355BAA"/>
    <w:rsid w:val="0036115E"/>
    <w:rsid w:val="003760D9"/>
    <w:rsid w:val="003A0948"/>
    <w:rsid w:val="003A37C2"/>
    <w:rsid w:val="003C19E0"/>
    <w:rsid w:val="003C4744"/>
    <w:rsid w:val="003C47F0"/>
    <w:rsid w:val="003D1463"/>
    <w:rsid w:val="003D5E78"/>
    <w:rsid w:val="003D60F5"/>
    <w:rsid w:val="003D6661"/>
    <w:rsid w:val="003E6128"/>
    <w:rsid w:val="003E6567"/>
    <w:rsid w:val="003F1550"/>
    <w:rsid w:val="003F70A7"/>
    <w:rsid w:val="00400034"/>
    <w:rsid w:val="0042093B"/>
    <w:rsid w:val="00424005"/>
    <w:rsid w:val="0043183B"/>
    <w:rsid w:val="0043268A"/>
    <w:rsid w:val="004401B8"/>
    <w:rsid w:val="004458A2"/>
    <w:rsid w:val="00461AEE"/>
    <w:rsid w:val="004753FF"/>
    <w:rsid w:val="004B099D"/>
    <w:rsid w:val="004B1357"/>
    <w:rsid w:val="004D143E"/>
    <w:rsid w:val="004D5262"/>
    <w:rsid w:val="004D6C4A"/>
    <w:rsid w:val="004D6E75"/>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F4FCF"/>
    <w:rsid w:val="00603E4F"/>
    <w:rsid w:val="00605E29"/>
    <w:rsid w:val="00625D30"/>
    <w:rsid w:val="00651E7C"/>
    <w:rsid w:val="006548E0"/>
    <w:rsid w:val="00656D97"/>
    <w:rsid w:val="0066635A"/>
    <w:rsid w:val="006713F8"/>
    <w:rsid w:val="0068579F"/>
    <w:rsid w:val="006972FE"/>
    <w:rsid w:val="006A0D79"/>
    <w:rsid w:val="006B7CA6"/>
    <w:rsid w:val="006B7DF6"/>
    <w:rsid w:val="006C362B"/>
    <w:rsid w:val="006C5E7F"/>
    <w:rsid w:val="006D3DCE"/>
    <w:rsid w:val="006F1C4C"/>
    <w:rsid w:val="007113BB"/>
    <w:rsid w:val="00753E66"/>
    <w:rsid w:val="007705EF"/>
    <w:rsid w:val="00775E7D"/>
    <w:rsid w:val="0078050B"/>
    <w:rsid w:val="00780A62"/>
    <w:rsid w:val="00781B21"/>
    <w:rsid w:val="007B094F"/>
    <w:rsid w:val="007B3228"/>
    <w:rsid w:val="007D16CF"/>
    <w:rsid w:val="007D19A7"/>
    <w:rsid w:val="007D1FB2"/>
    <w:rsid w:val="007D255F"/>
    <w:rsid w:val="007D2721"/>
    <w:rsid w:val="007E2C3C"/>
    <w:rsid w:val="007E73C2"/>
    <w:rsid w:val="008065A5"/>
    <w:rsid w:val="00810FF2"/>
    <w:rsid w:val="0081441C"/>
    <w:rsid w:val="008171C9"/>
    <w:rsid w:val="0082202B"/>
    <w:rsid w:val="00824BDC"/>
    <w:rsid w:val="008337CD"/>
    <w:rsid w:val="0083695F"/>
    <w:rsid w:val="00836ABE"/>
    <w:rsid w:val="00847A22"/>
    <w:rsid w:val="00853186"/>
    <w:rsid w:val="008652AA"/>
    <w:rsid w:val="008703C8"/>
    <w:rsid w:val="00873CAA"/>
    <w:rsid w:val="00874A0E"/>
    <w:rsid w:val="00874E15"/>
    <w:rsid w:val="008755B6"/>
    <w:rsid w:val="00875F9E"/>
    <w:rsid w:val="008906B3"/>
    <w:rsid w:val="008A5C8F"/>
    <w:rsid w:val="008B71AF"/>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6AE0"/>
    <w:rsid w:val="009B068C"/>
    <w:rsid w:val="009C62D9"/>
    <w:rsid w:val="00A33740"/>
    <w:rsid w:val="00A4050B"/>
    <w:rsid w:val="00A43F80"/>
    <w:rsid w:val="00A47EB4"/>
    <w:rsid w:val="00A528BC"/>
    <w:rsid w:val="00A537FB"/>
    <w:rsid w:val="00A63FF6"/>
    <w:rsid w:val="00A72433"/>
    <w:rsid w:val="00A852D5"/>
    <w:rsid w:val="00A8755F"/>
    <w:rsid w:val="00A9117F"/>
    <w:rsid w:val="00A96BA4"/>
    <w:rsid w:val="00AB481A"/>
    <w:rsid w:val="00AD02EB"/>
    <w:rsid w:val="00AD03F3"/>
    <w:rsid w:val="00AE7716"/>
    <w:rsid w:val="00B04EE6"/>
    <w:rsid w:val="00B12A26"/>
    <w:rsid w:val="00B3357C"/>
    <w:rsid w:val="00B3759D"/>
    <w:rsid w:val="00B433E1"/>
    <w:rsid w:val="00B565B1"/>
    <w:rsid w:val="00BA2972"/>
    <w:rsid w:val="00BB4DC7"/>
    <w:rsid w:val="00BC4BFF"/>
    <w:rsid w:val="00BE735F"/>
    <w:rsid w:val="00BF29BF"/>
    <w:rsid w:val="00C004B3"/>
    <w:rsid w:val="00C05238"/>
    <w:rsid w:val="00C31C5F"/>
    <w:rsid w:val="00C370F2"/>
    <w:rsid w:val="00C55EA8"/>
    <w:rsid w:val="00C76C6E"/>
    <w:rsid w:val="00C87812"/>
    <w:rsid w:val="00C87882"/>
    <w:rsid w:val="00CA0937"/>
    <w:rsid w:val="00CB2247"/>
    <w:rsid w:val="00CB6407"/>
    <w:rsid w:val="00CB73DE"/>
    <w:rsid w:val="00CD0506"/>
    <w:rsid w:val="00CD5F42"/>
    <w:rsid w:val="00CF0574"/>
    <w:rsid w:val="00D05CDE"/>
    <w:rsid w:val="00D167A4"/>
    <w:rsid w:val="00D24D83"/>
    <w:rsid w:val="00D26816"/>
    <w:rsid w:val="00D45D2A"/>
    <w:rsid w:val="00D62831"/>
    <w:rsid w:val="00D77317"/>
    <w:rsid w:val="00D91C95"/>
    <w:rsid w:val="00D91E18"/>
    <w:rsid w:val="00DA31FB"/>
    <w:rsid w:val="00DB2FA7"/>
    <w:rsid w:val="00DC179C"/>
    <w:rsid w:val="00DD7F77"/>
    <w:rsid w:val="00E00F14"/>
    <w:rsid w:val="00E200E7"/>
    <w:rsid w:val="00E31590"/>
    <w:rsid w:val="00E3292E"/>
    <w:rsid w:val="00E458CF"/>
    <w:rsid w:val="00E57E1E"/>
    <w:rsid w:val="00E61E3B"/>
    <w:rsid w:val="00E72A50"/>
    <w:rsid w:val="00E73E34"/>
    <w:rsid w:val="00EA34FC"/>
    <w:rsid w:val="00EE3382"/>
    <w:rsid w:val="00EF0D36"/>
    <w:rsid w:val="00F03158"/>
    <w:rsid w:val="00F255D7"/>
    <w:rsid w:val="00F272B2"/>
    <w:rsid w:val="00F32767"/>
    <w:rsid w:val="00F35077"/>
    <w:rsid w:val="00F42877"/>
    <w:rsid w:val="00F43B8C"/>
    <w:rsid w:val="00F547A5"/>
    <w:rsid w:val="00F60902"/>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6720</Words>
  <Characters>37770</Characters>
  <Application>Microsoft Office Word</Application>
  <DocSecurity>0</DocSecurity>
  <Lines>755</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 TECH</dc:creator>
  <cp:lastModifiedBy>MM TECH</cp:lastModifiedBy>
  <cp:revision>2</cp:revision>
  <cp:lastPrinted>2025-06-18T10:46:00Z</cp:lastPrinted>
  <dcterms:created xsi:type="dcterms:W3CDTF">2025-07-12T08:53:00Z</dcterms:created>
  <dcterms:modified xsi:type="dcterms:W3CDTF">2025-07-12T08:53:00Z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