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790DBBCA" w14:textId="04362292" w:rsidR="001A7082" w:rsidRDefault="00A96AC6" w:rsidP="001A7082">
      <w:pPr>
        <w:jc w:val="center"/>
        <w:rPr>
          <w:rFonts w:ascii="Times New Roman" w:hAnsi="Times New Roman" w:cs="Times New Roman"/>
          <w:b/>
          <w:sz w:val="28"/>
          <w:szCs w:val="28"/>
        </w:rPr>
      </w:pPr>
      <w:r>
        <w:rPr>
          <w:rFonts w:ascii="Times New Roman" w:hAnsi="Times New Roman" w:cs="Times New Roman"/>
          <w:b/>
          <w:sz w:val="28"/>
          <w:szCs w:val="28"/>
        </w:rPr>
        <w:t>ADEDEJI BARAKAT OLAMIDE</w:t>
      </w:r>
    </w:p>
    <w:p w14:paraId="1EEA27C6" w14:textId="4F9CE37A"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HND/23/SLT/FT/0</w:t>
      </w:r>
      <w:r w:rsidR="00A96AC6">
        <w:rPr>
          <w:rFonts w:ascii="Times New Roman" w:hAnsi="Times New Roman" w:cs="Times New Roman"/>
          <w:b/>
          <w:sz w:val="28"/>
          <w:szCs w:val="28"/>
        </w:rPr>
        <w:t>045</w:t>
      </w:r>
    </w:p>
    <w:p w14:paraId="1804A648" w14:textId="77777777" w:rsidR="001A7082" w:rsidRDefault="001A7082" w:rsidP="001A7082">
      <w:pPr>
        <w:jc w:val="center"/>
        <w:rPr>
          <w:rFonts w:ascii="Times New Roman" w:eastAsia="Times New Roman" w:hAnsi="Times New Roman" w:cs="Times New Roman"/>
          <w:b/>
          <w:sz w:val="28"/>
          <w:szCs w:val="28"/>
        </w:rPr>
      </w:pPr>
    </w:p>
    <w:p w14:paraId="056BD959"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07D841F3"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7605067" w14:textId="77777777"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0F7FCC85" w14:textId="18C56B7A" w:rsidR="001A7082" w:rsidRPr="00A96AC6" w:rsidRDefault="001A7082" w:rsidP="00A96AC6">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project work was carried out by </w:t>
      </w:r>
      <w:r w:rsidR="00A96AC6">
        <w:rPr>
          <w:rFonts w:ascii="Times New Roman" w:hAnsi="Times New Roman" w:cs="Times New Roman"/>
          <w:b/>
          <w:sz w:val="28"/>
          <w:szCs w:val="28"/>
        </w:rPr>
        <w:t>ADEDEJI BARAKAT OLAMIDE</w:t>
      </w:r>
      <w:r w:rsidR="00A96AC6">
        <w:rPr>
          <w:rFonts w:ascii="Times New Roman" w:hAnsi="Times New Roman" w:cs="Times New Roman"/>
          <w:b/>
          <w:sz w:val="28"/>
          <w:szCs w:val="28"/>
        </w:rPr>
        <w:t xml:space="preserve"> </w:t>
      </w:r>
      <w:r>
        <w:rPr>
          <w:rFonts w:ascii="Times New Roman" w:hAnsi="Times New Roman" w:cs="Times New Roman"/>
          <w:sz w:val="28"/>
          <w:szCs w:val="28"/>
        </w:rPr>
        <w:t xml:space="preserve">with Matric Number: </w:t>
      </w:r>
      <w:r w:rsidR="00A96AC6">
        <w:rPr>
          <w:rFonts w:ascii="Times New Roman" w:hAnsi="Times New Roman" w:cs="Times New Roman"/>
          <w:b/>
          <w:sz w:val="28"/>
          <w:szCs w:val="28"/>
        </w:rPr>
        <w:t>HND/23/SLT/FT/0045</w:t>
      </w:r>
      <w:r w:rsidR="00A96AC6">
        <w:rPr>
          <w:rFonts w:ascii="Times New Roman" w:hAnsi="Times New Roman" w:cs="Times New Roman"/>
          <w:b/>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National Diploma</w:t>
      </w:r>
      <w:r w:rsidR="00A96AC6">
        <w:rPr>
          <w:rFonts w:ascii="Times New Roman" w:hAnsi="Times New Roman" w:cs="Times New Roman"/>
          <w:sz w:val="28"/>
          <w:szCs w:val="28"/>
        </w:rPr>
        <w:t xml:space="preserve">,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w:t>
      </w:r>
    </w:p>
    <w:p w14:paraId="34D5BC38" w14:textId="77777777" w:rsidR="001A7082" w:rsidRDefault="001A7082" w:rsidP="001A7082">
      <w:pPr>
        <w:rPr>
          <w:rFonts w:ascii="Times New Roman" w:hAnsi="Times New Roman" w:cs="Times New Roman"/>
          <w:sz w:val="28"/>
          <w:szCs w:val="28"/>
        </w:rPr>
      </w:pPr>
    </w:p>
    <w:p w14:paraId="06A28923" w14:textId="13A8C9FF"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473C08F"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07AEF450"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5DDF43AE" w14:textId="77777777" w:rsidR="001A7082" w:rsidRDefault="001A7082" w:rsidP="001A7082">
      <w:pPr>
        <w:spacing w:after="0" w:line="360" w:lineRule="auto"/>
        <w:rPr>
          <w:rFonts w:ascii="Times New Roman" w:hAnsi="Times New Roman" w:cs="Times New Roman"/>
          <w:sz w:val="28"/>
          <w:szCs w:val="28"/>
        </w:rPr>
      </w:pPr>
    </w:p>
    <w:p w14:paraId="593440E7" w14:textId="77777777" w:rsidR="001A7082" w:rsidRDefault="001A7082" w:rsidP="001A7082">
      <w:pPr>
        <w:spacing w:after="0" w:line="360" w:lineRule="auto"/>
        <w:rPr>
          <w:rFonts w:ascii="Times New Roman" w:hAnsi="Times New Roman" w:cs="Times New Roman"/>
          <w:sz w:val="28"/>
          <w:szCs w:val="28"/>
        </w:rPr>
      </w:pPr>
    </w:p>
    <w:p w14:paraId="44AABDD4"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654134AC" w14:textId="6AE7CDC2"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BD50D2">
        <w:rPr>
          <w:rFonts w:ascii="Times New Roman" w:hAnsi="Times New Roman" w:cs="Times New Roman"/>
          <w:b/>
          <w:bCs/>
          <w:sz w:val="28"/>
          <w:szCs w:val="28"/>
        </w:rPr>
        <w:t>r</w:t>
      </w:r>
      <w:r>
        <w:rPr>
          <w:rFonts w:ascii="Times New Roman" w:hAnsi="Times New Roman" w:cs="Times New Roman"/>
          <w:b/>
          <w:bCs/>
          <w:sz w:val="28"/>
          <w:szCs w:val="28"/>
        </w:rPr>
        <w:t>.</w:t>
      </w:r>
      <w:r w:rsidR="00BD50D2">
        <w:rPr>
          <w:rFonts w:ascii="Times New Roman" w:hAnsi="Times New Roman" w:cs="Times New Roman"/>
          <w:b/>
          <w:bCs/>
          <w:sz w:val="28"/>
          <w:szCs w:val="28"/>
        </w:rPr>
        <w:t xml:space="preserve"> Opeyemi,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18E8F57"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251DC2D1" w14:textId="77777777" w:rsidR="001A7082" w:rsidRDefault="001A7082" w:rsidP="001A7082">
      <w:pPr>
        <w:spacing w:after="0" w:line="360" w:lineRule="auto"/>
        <w:rPr>
          <w:rFonts w:ascii="Times New Roman" w:hAnsi="Times New Roman" w:cs="Times New Roman"/>
          <w:sz w:val="28"/>
          <w:szCs w:val="28"/>
        </w:rPr>
      </w:pPr>
    </w:p>
    <w:p w14:paraId="01C786F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E91B707"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2766B5"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41BD335A" w14:textId="77777777" w:rsidR="001A7082" w:rsidRDefault="001A7082" w:rsidP="001A7082">
      <w:pPr>
        <w:spacing w:after="0" w:line="360" w:lineRule="auto"/>
        <w:rPr>
          <w:rFonts w:ascii="Times New Roman" w:hAnsi="Times New Roman" w:cs="Times New Roman"/>
          <w:sz w:val="28"/>
          <w:szCs w:val="28"/>
        </w:rPr>
      </w:pPr>
    </w:p>
    <w:p w14:paraId="1267ED5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8092728"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170D7184" w14:textId="77777777" w:rsidR="00A96AC6" w:rsidRDefault="00A96AC6">
      <w:pPr>
        <w:rPr>
          <w:rFonts w:ascii="Times New Roman" w:hAnsi="Times New Roman" w:cs="Times New Roman"/>
          <w:b/>
          <w:bCs/>
          <w:sz w:val="28"/>
          <w:szCs w:val="28"/>
        </w:rPr>
      </w:pPr>
      <w:r>
        <w:rPr>
          <w:rFonts w:ascii="Times New Roman" w:hAnsi="Times New Roman" w:cs="Times New Roman"/>
          <w:b/>
          <w:bCs/>
          <w:sz w:val="28"/>
          <w:szCs w:val="28"/>
        </w:rPr>
        <w:br w:type="page"/>
      </w:r>
    </w:p>
    <w:p w14:paraId="522FE95F" w14:textId="68B8DD44" w:rsidR="001A7082" w:rsidRDefault="001A7082" w:rsidP="001A7082">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1318B210" w14:textId="77777777" w:rsidR="001A7082" w:rsidRDefault="001A7082" w:rsidP="001A7082">
      <w:pPr>
        <w:ind w:left="2880" w:firstLine="720"/>
        <w:jc w:val="both"/>
        <w:rPr>
          <w:rFonts w:ascii="Times New Roman" w:eastAsia="Times New Roman" w:hAnsi="Times New Roman" w:cs="Times New Roman"/>
          <w:sz w:val="28"/>
          <w:szCs w:val="28"/>
        </w:rPr>
      </w:pPr>
    </w:p>
    <w:p w14:paraId="3573CD68" w14:textId="77777777" w:rsidR="001A7082" w:rsidRDefault="001A7082" w:rsidP="001A7082">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14:paraId="369BCE19" w14:textId="77777777" w:rsidR="001A7082" w:rsidRDefault="001A7082" w:rsidP="001A708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23E5B38" w14:textId="77777777" w:rsidR="001A7082" w:rsidRDefault="001A7082" w:rsidP="001A708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547B16ED" w14:textId="77777777"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first and deepest appreciation goes to Almighty Allah, the beneficent, the merciful, for guiding and protecting me always throughout my journey on campus and for the time fulfilment of His promises concerning my life.</w:t>
      </w:r>
    </w:p>
    <w:p w14:paraId="112B6109" w14:textId="70074F51"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All thanks to my supervisor MR IBRAHIM A.W for his guidance and his </w:t>
      </w:r>
      <w:proofErr w:type="spellStart"/>
      <w:proofErr w:type="gramStart"/>
      <w:r>
        <w:rPr>
          <w:rFonts w:ascii="Times New Roman" w:hAnsi="Times New Roman" w:cs="Times New Roman"/>
          <w:sz w:val="28"/>
          <w:szCs w:val="28"/>
        </w:rPr>
        <w:t>advise</w:t>
      </w:r>
      <w:proofErr w:type="spellEnd"/>
      <w:proofErr w:type="gramEnd"/>
      <w:r>
        <w:rPr>
          <w:rFonts w:ascii="Times New Roman" w:hAnsi="Times New Roman" w:cs="Times New Roman"/>
          <w:sz w:val="28"/>
          <w:szCs w:val="28"/>
        </w:rPr>
        <w:t xml:space="preserve"> all this time. I say thanks you sir for the support, TO my H.O.U M</w:t>
      </w:r>
      <w:r w:rsidR="00BD50D2">
        <w:rPr>
          <w:rFonts w:ascii="Times New Roman" w:hAnsi="Times New Roman" w:cs="Times New Roman"/>
          <w:sz w:val="28"/>
          <w:szCs w:val="28"/>
        </w:rPr>
        <w:t>r</w:t>
      </w:r>
      <w:r>
        <w:rPr>
          <w:rFonts w:ascii="Times New Roman" w:hAnsi="Times New Roman" w:cs="Times New Roman"/>
          <w:sz w:val="28"/>
          <w:szCs w:val="28"/>
        </w:rPr>
        <w:t xml:space="preserve">. </w:t>
      </w:r>
      <w:r w:rsidR="00BD50D2">
        <w:rPr>
          <w:rFonts w:ascii="Times New Roman" w:hAnsi="Times New Roman" w:cs="Times New Roman"/>
          <w:sz w:val="28"/>
          <w:szCs w:val="28"/>
        </w:rPr>
        <w:t xml:space="preserve">Opeyemi, A. A. </w:t>
      </w:r>
      <w:r>
        <w:rPr>
          <w:rFonts w:ascii="Times New Roman" w:hAnsi="Times New Roman" w:cs="Times New Roman"/>
          <w:sz w:val="28"/>
          <w:szCs w:val="28"/>
        </w:rPr>
        <w:t>Also to my Head of Department H.</w:t>
      </w:r>
      <w:proofErr w:type="gramStart"/>
      <w:r>
        <w:rPr>
          <w:rFonts w:ascii="Times New Roman" w:hAnsi="Times New Roman" w:cs="Times New Roman"/>
          <w:sz w:val="28"/>
          <w:szCs w:val="28"/>
        </w:rPr>
        <w:t>O.D</w:t>
      </w:r>
      <w:proofErr w:type="gramEnd"/>
      <w:r>
        <w:rPr>
          <w:rFonts w:ascii="Times New Roman" w:hAnsi="Times New Roman" w:cs="Times New Roman"/>
          <w:sz w:val="28"/>
          <w:szCs w:val="28"/>
        </w:rPr>
        <w:t xml:space="preserve"> in person of DR.ABDULKAREEM USMAN for his encouragement.</w:t>
      </w:r>
    </w:p>
    <w:p w14:paraId="48364F11" w14:textId="77777777"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individuals who has contributed to my success, my Allah bless you all.</w:t>
      </w:r>
    </w:p>
    <w:p w14:paraId="66840CE0" w14:textId="77777777" w:rsidR="001A7082" w:rsidRDefault="001A7082" w:rsidP="001A7082">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000000">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46C3AA66"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sidR="00A96AC6">
        <w:rPr>
          <w:rFonts w:ascii="Times New Roman" w:hAnsi="Times New Roman" w:cs="Times New Roman"/>
          <w:sz w:val="28"/>
          <w:szCs w:val="28"/>
        </w:rPr>
        <w:t>……</w:t>
      </w:r>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1" w:name="_Toc203070725"/>
      <w:r w:rsidRPr="001A7082">
        <w:rPr>
          <w:rFonts w:ascii="Times New Roman" w:hAnsi="Times New Roman" w:cs="Times New Roman"/>
          <w:b/>
          <w:color w:val="auto"/>
          <w:sz w:val="28"/>
          <w:szCs w:val="28"/>
        </w:rPr>
        <w:lastRenderedPageBreak/>
        <w:t>CHAPTER ONE</w:t>
      </w:r>
      <w:bookmarkEnd w:id="1"/>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2"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2"/>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w:t>
      </w:r>
      <w:proofErr w:type="spellStart"/>
      <w:r w:rsidRPr="001A7082">
        <w:rPr>
          <w:rFonts w:ascii="Times New Roman" w:eastAsia="Times New Roman" w:hAnsi="Times New Roman" w:cs="Times New Roman"/>
          <w:sz w:val="28"/>
          <w:szCs w:val="28"/>
        </w:rPr>
        <w:t>Kwara</w:t>
      </w:r>
      <w:proofErr w:type="spellEnd"/>
      <w:r w:rsidRPr="001A7082">
        <w:rPr>
          <w:rFonts w:ascii="Times New Roman" w:eastAsia="Times New Roman" w:hAnsi="Times New Roman" w:cs="Times New Roman"/>
          <w:sz w:val="28"/>
          <w:szCs w:val="28"/>
        </w:rPr>
        <w:t xml:space="preserve"> State, is experiencing increasing urbanization, which alters mosquito breeding habitats. Consequently, a detailed understanding of mosquito species distribution in this area is vital for effective vector control strategies (</w:t>
      </w:r>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 xml:space="preserve">osquito populations typically rise during the rainy season when water bodies become abundant. This temporal fluctuation affects not just the number but also the types of mosquito species prevalent at different times of the year (Adesina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 xml:space="preserve">species. Studies have shown that climate variability correlates with increased mosquito abundance and the spread of mosquito-borne diseases (Okoye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w:t>
      </w:r>
      <w:proofErr w:type="spellStart"/>
      <w:r w:rsidRPr="001A7082">
        <w:rPr>
          <w:rFonts w:ascii="Times New Roman" w:eastAsia="Times New Roman" w:hAnsi="Times New Roman" w:cs="Times New Roman"/>
          <w:sz w:val="28"/>
          <w:szCs w:val="28"/>
        </w:rPr>
        <w:t>larviciding</w:t>
      </w:r>
      <w:proofErr w:type="spellEnd"/>
      <w:r w:rsidRPr="001A7082">
        <w:rPr>
          <w:rFonts w:ascii="Times New Roman" w:eastAsia="Times New Roman" w:hAnsi="Times New Roman" w:cs="Times New Roman"/>
          <w:sz w:val="28"/>
          <w:szCs w:val="28"/>
        </w:rPr>
        <w:t xml:space="preserve">,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survey of mosquito species within Ilorin </w:t>
      </w:r>
      <w:proofErr w:type="spellStart"/>
      <w:r w:rsidRPr="001A7082">
        <w:rPr>
          <w:rFonts w:ascii="Times New Roman" w:eastAsia="Times New Roman" w:hAnsi="Times New Roman" w:cs="Times New Roman"/>
          <w:sz w:val="28"/>
          <w:szCs w:val="28"/>
        </w:rPr>
        <w:t>Metropoly</w:t>
      </w:r>
      <w:proofErr w:type="spellEnd"/>
      <w:r w:rsidRPr="001A7082">
        <w:rPr>
          <w:rFonts w:ascii="Times New Roman" w:eastAsia="Times New Roman" w:hAnsi="Times New Roman" w:cs="Times New Roman"/>
          <w:sz w:val="28"/>
          <w:szCs w:val="28"/>
        </w:rPr>
        <w:t xml:space="preserve">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3" w:name="_Toc202398654"/>
      <w:bookmarkStart w:id="4" w:name="_Toc203070727"/>
      <w:r w:rsidRPr="001A7082">
        <w:rPr>
          <w:rFonts w:ascii="Times New Roman" w:eastAsia="Times New Roman" w:hAnsi="Times New Roman" w:cs="Times New Roman"/>
          <w:b/>
          <w:color w:val="auto"/>
          <w:sz w:val="28"/>
          <w:szCs w:val="28"/>
        </w:rPr>
        <w:t>1.2 LITERATURE REVIEW</w:t>
      </w:r>
      <w:bookmarkEnd w:id="3"/>
      <w:bookmarkEnd w:id="4"/>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predominate (Afolabi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t>
      </w:r>
      <w:proofErr w:type="gramStart"/>
      <w:r w:rsidRPr="001A7082">
        <w:rPr>
          <w:sz w:val="28"/>
          <w:szCs w:val="28"/>
        </w:rPr>
        <w:t>where</w:t>
      </w:r>
      <w:proofErr w:type="gramEnd"/>
      <w:r w:rsidRPr="001A7082">
        <w:rPr>
          <w:sz w:val="28"/>
          <w:szCs w:val="28"/>
        </w:rPr>
        <w:t xml:space="preserve"> ecological changes drive mosquito adaptation. </w:t>
      </w:r>
      <w:r w:rsidRPr="001A7082">
        <w:rPr>
          <w:sz w:val="28"/>
          <w:szCs w:val="28"/>
        </w:rPr>
        <w:lastRenderedPageBreak/>
        <w:t xml:space="preserve">Urbanization, poor drainage systems, and improper waste disposal contribute significantly to mosquito breeding in Nigerian cities like Ilorin (Adepoju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r w:rsidRPr="001A7082">
        <w:rPr>
          <w:rStyle w:val="Emphasis"/>
          <w:sz w:val="28"/>
          <w:szCs w:val="28"/>
        </w:rPr>
        <w:t>Aedes aegypti</w:t>
      </w:r>
      <w:r w:rsidRPr="001A7082">
        <w:rPr>
          <w:sz w:val="28"/>
          <w:szCs w:val="28"/>
        </w:rPr>
        <w:t>, the vector of yellow fever and dengue, has been increasingly reported in urban areas due to its affinity for artificial containers and stagnant water bodies (</w:t>
      </w:r>
      <w:proofErr w:type="spellStart"/>
      <w:r w:rsidRPr="001A7082">
        <w:rPr>
          <w:sz w:val="28"/>
          <w:szCs w:val="28"/>
        </w:rPr>
        <w:t>Oluwasogo</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r w:rsidRPr="001A7082">
        <w:rPr>
          <w:rStyle w:val="Emphasis"/>
          <w:sz w:val="28"/>
          <w:szCs w:val="28"/>
        </w:rPr>
        <w:t xml:space="preserve">Culex </w:t>
      </w:r>
      <w:proofErr w:type="spellStart"/>
      <w:r w:rsidRPr="001A7082">
        <w:rPr>
          <w:rStyle w:val="Emphasis"/>
          <w:sz w:val="28"/>
          <w:szCs w:val="28"/>
        </w:rPr>
        <w:t>quinquefasciatus</w:t>
      </w:r>
      <w:proofErr w:type="spellEnd"/>
      <w:r w:rsidRPr="001A7082">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sidR="00F379B7" w:rsidRPr="001A7082">
        <w:rPr>
          <w:i/>
          <w:sz w:val="28"/>
          <w:szCs w:val="28"/>
        </w:rPr>
        <w:t>et al</w:t>
      </w:r>
      <w:r w:rsidRPr="001A7082">
        <w:rPr>
          <w:sz w:val="28"/>
          <w:szCs w:val="28"/>
        </w:rPr>
        <w:t>., 2022).</w:t>
      </w:r>
      <w:r w:rsidRPr="001A7082">
        <w:rPr>
          <w:sz w:val="28"/>
          <w:szCs w:val="28"/>
        </w:rPr>
        <w:br/>
        <w:t xml:space="preserve">A study conducted in </w:t>
      </w:r>
      <w:proofErr w:type="spellStart"/>
      <w:r w:rsidRPr="001A7082">
        <w:rPr>
          <w:sz w:val="28"/>
          <w:szCs w:val="28"/>
        </w:rPr>
        <w:t>Kwara</w:t>
      </w:r>
      <w:proofErr w:type="spellEnd"/>
      <w:r w:rsidRPr="001A7082">
        <w:rPr>
          <w:sz w:val="28"/>
          <w:szCs w:val="28"/>
        </w:rPr>
        <w:t xml:space="preserve"> State revealed seasonal variations in mosquito abundance, with a notable increase during the rainy season (Yahaya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(Ajayi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r w:rsidRPr="001A7082">
        <w:rPr>
          <w:rStyle w:val="Emphasis"/>
          <w:sz w:val="28"/>
          <w:szCs w:val="28"/>
        </w:rPr>
        <w:t>Aedes</w:t>
      </w:r>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w:t>
      </w:r>
      <w:proofErr w:type="spellStart"/>
      <w:r w:rsidRPr="001A7082">
        <w:rPr>
          <w:sz w:val="28"/>
          <w:szCs w:val="28"/>
        </w:rPr>
        <w:t>Onimisi</w:t>
      </w:r>
      <w:proofErr w:type="spellEnd"/>
      <w:r w:rsidRPr="001A7082">
        <w:rPr>
          <w:sz w:val="28"/>
          <w:szCs w:val="28"/>
        </w:rPr>
        <w:t xml:space="preserve">, 2023). A study conducted in Ilorin 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sidR="00F379B7"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5" w:name="_Toc202398655"/>
      <w:bookmarkStart w:id="6" w:name="_Toc203070728"/>
      <w:r w:rsidRPr="001A7082">
        <w:rPr>
          <w:rFonts w:ascii="Times New Roman" w:hAnsi="Times New Roman" w:cs="Times New Roman"/>
          <w:b/>
          <w:color w:val="auto"/>
          <w:sz w:val="28"/>
          <w:szCs w:val="28"/>
        </w:rPr>
        <w:t>1.3 STATEMENT OF PROBLEM</w:t>
      </w:r>
      <w:bookmarkEnd w:id="5"/>
      <w:bookmarkEnd w:id="6"/>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7" w:name="_Toc202398656"/>
      <w:bookmarkStart w:id="8" w:name="_Toc203070729"/>
      <w:r w:rsidRPr="001A7082">
        <w:rPr>
          <w:rFonts w:ascii="Times New Roman" w:hAnsi="Times New Roman" w:cs="Times New Roman"/>
          <w:b/>
          <w:color w:val="auto"/>
          <w:sz w:val="28"/>
          <w:szCs w:val="28"/>
        </w:rPr>
        <w:t>1.4 AIM</w:t>
      </w:r>
      <w:bookmarkEnd w:id="7"/>
      <w:bookmarkEnd w:id="8"/>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9" w:name="_Toc202398657"/>
      <w:bookmarkStart w:id="10" w:name="_Toc203070730"/>
      <w:r w:rsidRPr="001A7082">
        <w:rPr>
          <w:rFonts w:ascii="Times New Roman" w:hAnsi="Times New Roman" w:cs="Times New Roman"/>
          <w:b/>
          <w:color w:val="auto"/>
          <w:sz w:val="28"/>
          <w:szCs w:val="28"/>
        </w:rPr>
        <w:t>1.5 OBJECTIVES</w:t>
      </w:r>
      <w:bookmarkEnd w:id="9"/>
      <w:bookmarkEnd w:id="10"/>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lastRenderedPageBreak/>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1"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2" w:name="_Toc203070731"/>
      <w:r w:rsidRPr="001A7082">
        <w:rPr>
          <w:rStyle w:val="Strong"/>
          <w:rFonts w:ascii="Times New Roman" w:hAnsi="Times New Roman" w:cs="Times New Roman"/>
          <w:bCs w:val="0"/>
          <w:color w:val="auto"/>
          <w:sz w:val="28"/>
          <w:szCs w:val="28"/>
        </w:rPr>
        <w:lastRenderedPageBreak/>
        <w:t>CHAPTER TWO</w:t>
      </w:r>
      <w:bookmarkEnd w:id="11"/>
      <w:bookmarkEnd w:id="12"/>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3" w:name="_Toc202398659"/>
      <w:bookmarkStart w:id="14" w:name="_Toc203070732"/>
      <w:r w:rsidRPr="001A7082">
        <w:rPr>
          <w:rStyle w:val="Strong"/>
          <w:rFonts w:ascii="Times New Roman" w:hAnsi="Times New Roman" w:cs="Times New Roman"/>
          <w:bCs w:val="0"/>
          <w:color w:val="auto"/>
          <w:sz w:val="28"/>
          <w:szCs w:val="28"/>
        </w:rPr>
        <w:t>2.0 MATERIALS AND METHODS</w:t>
      </w:r>
      <w:bookmarkEnd w:id="13"/>
      <w:bookmarkEnd w:id="14"/>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5" w:name="_Toc202398660"/>
      <w:bookmarkStart w:id="16" w:name="_Toc203070733"/>
      <w:r w:rsidRPr="001A7082">
        <w:rPr>
          <w:rStyle w:val="Strong"/>
          <w:rFonts w:ascii="Times New Roman" w:hAnsi="Times New Roman" w:cs="Times New Roman"/>
          <w:bCs w:val="0"/>
          <w:color w:val="auto"/>
          <w:sz w:val="28"/>
          <w:szCs w:val="28"/>
        </w:rPr>
        <w:t>2.1 Materials</w:t>
      </w:r>
      <w:bookmarkEnd w:id="15"/>
      <w:bookmarkEnd w:id="16"/>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 xml:space="preserve">CDC light traps, </w:t>
      </w:r>
      <w:proofErr w:type="spellStart"/>
      <w:r w:rsidRPr="001A7082">
        <w:rPr>
          <w:rStyle w:val="Strong"/>
          <w:b w:val="0"/>
          <w:sz w:val="28"/>
          <w:szCs w:val="28"/>
        </w:rPr>
        <w:t>ovitraps</w:t>
      </w:r>
      <w:proofErr w:type="spellEnd"/>
      <w:r w:rsidRPr="001A7082">
        <w:rPr>
          <w:rStyle w:val="Strong"/>
          <w:b w:val="0"/>
          <w:sz w:val="28"/>
          <w:szCs w:val="28"/>
        </w:rPr>
        <w:t>,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7" w:name="_Toc202398661"/>
      <w:bookmarkStart w:id="18" w:name="_Toc203070734"/>
      <w:r w:rsidRPr="001A7082">
        <w:rPr>
          <w:rStyle w:val="Strong"/>
          <w:rFonts w:ascii="Times New Roman" w:hAnsi="Times New Roman" w:cs="Times New Roman"/>
          <w:bCs w:val="0"/>
          <w:color w:val="auto"/>
          <w:sz w:val="28"/>
          <w:szCs w:val="28"/>
        </w:rPr>
        <w:t>2.2 Sample Collection</w:t>
      </w:r>
      <w:bookmarkEnd w:id="17"/>
      <w:bookmarkEnd w:id="18"/>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19" w:name="_Toc202398662"/>
      <w:bookmarkStart w:id="20" w:name="_Toc203070735"/>
      <w:r w:rsidRPr="001A7082">
        <w:rPr>
          <w:b w:val="0"/>
          <w:sz w:val="28"/>
          <w:szCs w:val="28"/>
        </w:rPr>
        <w:t xml:space="preserve">Ilorin South: Tanke &amp; </w:t>
      </w:r>
      <w:proofErr w:type="spellStart"/>
      <w:r w:rsidRPr="001A7082">
        <w:rPr>
          <w:b w:val="0"/>
          <w:sz w:val="28"/>
          <w:szCs w:val="28"/>
        </w:rPr>
        <w:t>Agbado</w:t>
      </w:r>
      <w:bookmarkEnd w:id="19"/>
      <w:bookmarkEnd w:id="20"/>
      <w:proofErr w:type="spellEnd"/>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1" w:name="_Toc202398663"/>
      <w:bookmarkStart w:id="22" w:name="_Toc203070736"/>
      <w:r w:rsidRPr="001A7082">
        <w:rPr>
          <w:b w:val="0"/>
          <w:sz w:val="28"/>
          <w:szCs w:val="28"/>
        </w:rPr>
        <w:t xml:space="preserve">Ilorin East: </w:t>
      </w:r>
      <w:proofErr w:type="spellStart"/>
      <w:r w:rsidRPr="001A7082">
        <w:rPr>
          <w:b w:val="0"/>
          <w:sz w:val="28"/>
          <w:szCs w:val="28"/>
        </w:rPr>
        <w:t>Amilengbe</w:t>
      </w:r>
      <w:proofErr w:type="spellEnd"/>
      <w:r w:rsidRPr="001A7082">
        <w:rPr>
          <w:b w:val="0"/>
          <w:sz w:val="28"/>
          <w:szCs w:val="28"/>
        </w:rPr>
        <w:t xml:space="preserve"> &amp; Sao garage</w:t>
      </w:r>
      <w:bookmarkEnd w:id="21"/>
      <w:bookmarkEnd w:id="22"/>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3" w:name="_Toc202398664"/>
      <w:bookmarkStart w:id="24" w:name="_Toc203070737"/>
      <w:r w:rsidRPr="001A7082">
        <w:rPr>
          <w:b w:val="0"/>
          <w:sz w:val="28"/>
          <w:szCs w:val="28"/>
        </w:rPr>
        <w:lastRenderedPageBreak/>
        <w:t xml:space="preserve">Ilorin West: </w:t>
      </w:r>
      <w:proofErr w:type="spellStart"/>
      <w:r w:rsidRPr="001A7082">
        <w:rPr>
          <w:b w:val="0"/>
          <w:sz w:val="28"/>
          <w:szCs w:val="28"/>
        </w:rPr>
        <w:t>Ologe</w:t>
      </w:r>
      <w:proofErr w:type="spellEnd"/>
      <w:r w:rsidRPr="001A7082">
        <w:rPr>
          <w:b w:val="0"/>
          <w:sz w:val="28"/>
          <w:szCs w:val="28"/>
        </w:rPr>
        <w:t xml:space="preserve"> &amp; Sawmill</w:t>
      </w:r>
      <w:bookmarkEnd w:id="23"/>
      <w:bookmarkEnd w:id="24"/>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w:t>
      </w:r>
      <w:proofErr w:type="spellStart"/>
      <w:r w:rsidR="00495C42" w:rsidRPr="001A7082">
        <w:rPr>
          <w:sz w:val="28"/>
          <w:szCs w:val="28"/>
        </w:rPr>
        <w:t>ilorin</w:t>
      </w:r>
      <w:proofErr w:type="spellEnd"/>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5" w:name="_Toc202398665"/>
      <w:bookmarkStart w:id="26" w:name="_Toc203070738"/>
      <w:r w:rsidRPr="001A7082">
        <w:rPr>
          <w:rStyle w:val="Strong"/>
          <w:rFonts w:ascii="Times New Roman" w:hAnsi="Times New Roman" w:cs="Times New Roman"/>
          <w:bCs w:val="0"/>
          <w:color w:val="auto"/>
          <w:sz w:val="28"/>
          <w:szCs w:val="28"/>
        </w:rPr>
        <w:t>2.3 Sampling Site</w:t>
      </w:r>
      <w:bookmarkEnd w:id="25"/>
      <w:bookmarkEnd w:id="26"/>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w:t>
      </w:r>
      <w:r w:rsidRPr="001A7082">
        <w:rPr>
          <w:sz w:val="28"/>
          <w:szCs w:val="28"/>
        </w:rPr>
        <w:lastRenderedPageBreak/>
        <w:t xml:space="preserve">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7" w:name="_Toc202398666"/>
      <w:bookmarkStart w:id="28" w:name="_Toc203070739"/>
      <w:r w:rsidRPr="001A7082">
        <w:rPr>
          <w:rStyle w:val="Strong"/>
          <w:rFonts w:ascii="Times New Roman" w:hAnsi="Times New Roman" w:cs="Times New Roman"/>
          <w:bCs w:val="0"/>
          <w:color w:val="auto"/>
          <w:sz w:val="28"/>
          <w:szCs w:val="28"/>
        </w:rPr>
        <w:t>2.4.0 Media Preparation</w:t>
      </w:r>
      <w:bookmarkEnd w:id="27"/>
      <w:bookmarkEnd w:id="28"/>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 xml:space="preserve">nutrient agar, </w:t>
      </w:r>
      <w:proofErr w:type="spellStart"/>
      <w:r w:rsidRPr="001A7082">
        <w:rPr>
          <w:rStyle w:val="Strong"/>
          <w:b w:val="0"/>
          <w:sz w:val="28"/>
          <w:szCs w:val="28"/>
        </w:rPr>
        <w:t>Sabouraud</w:t>
      </w:r>
      <w:proofErr w:type="spellEnd"/>
      <w:r w:rsidRPr="001A7082">
        <w:rPr>
          <w:rStyle w:val="Strong"/>
          <w:b w:val="0"/>
          <w:sz w:val="28"/>
          <w:szCs w:val="28"/>
        </w:rPr>
        <w:t xml:space="preserve">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t>lysis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29" w:name="_Toc202398667"/>
      <w:bookmarkStart w:id="30" w:name="_Toc203070740"/>
      <w:r w:rsidRPr="001A7082">
        <w:rPr>
          <w:rStyle w:val="Strong"/>
          <w:rFonts w:ascii="Times New Roman" w:hAnsi="Times New Roman" w:cs="Times New Roman"/>
          <w:bCs w:val="0"/>
          <w:color w:val="auto"/>
          <w:sz w:val="28"/>
          <w:szCs w:val="28"/>
        </w:rPr>
        <w:lastRenderedPageBreak/>
        <w:t>2.4.1 Sample Preparation</w:t>
      </w:r>
      <w:bookmarkEnd w:id="29"/>
      <w:bookmarkEnd w:id="30"/>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1" w:name="_Toc202398668"/>
      <w:bookmarkStart w:id="32" w:name="_Toc203070741"/>
      <w:r w:rsidRPr="001A7082">
        <w:rPr>
          <w:rStyle w:val="Strong"/>
          <w:rFonts w:ascii="Times New Roman" w:hAnsi="Times New Roman" w:cs="Times New Roman"/>
          <w:bCs w:val="0"/>
          <w:color w:val="auto"/>
          <w:sz w:val="28"/>
          <w:szCs w:val="28"/>
        </w:rPr>
        <w:t>2.5 Data Collection and Analysis</w:t>
      </w:r>
      <w:bookmarkEnd w:id="31"/>
      <w:bookmarkEnd w:id="32"/>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w:t>
      </w:r>
      <w:r w:rsidRPr="001A7082">
        <w:rPr>
          <w:sz w:val="28"/>
          <w:szCs w:val="28"/>
        </w:rPr>
        <w:lastRenderedPageBreak/>
        <w:t xml:space="preserve">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proofErr w:type="spellStart"/>
      <w:r w:rsidRPr="001A7082">
        <w:rPr>
          <w:rStyle w:val="mop"/>
          <w:sz w:val="28"/>
          <w:szCs w:val="28"/>
        </w:rPr>
        <w:t>ln</w:t>
      </w:r>
      <w:r w:rsidRPr="001A7082">
        <w:rPr>
          <w:rStyle w:val="mord"/>
          <w:sz w:val="28"/>
          <w:szCs w:val="28"/>
        </w:rPr>
        <w:t>pi</w:t>
      </w:r>
      <w:proofErr w:type="spellEnd"/>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xml:space="preserve">​ represents the proportion of individuals belonging to species </w:t>
      </w:r>
      <w:proofErr w:type="spellStart"/>
      <w:r w:rsidRPr="001A7082">
        <w:rPr>
          <w:sz w:val="28"/>
          <w:szCs w:val="28"/>
        </w:rPr>
        <w:t>i</w:t>
      </w:r>
      <w:proofErr w:type="spellEnd"/>
      <w:r w:rsidRPr="001A7082">
        <w:rPr>
          <w:sz w:val="28"/>
          <w:szCs w:val="28"/>
        </w:rPr>
        <w:t xml:space="preserve">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w:t>
      </w:r>
      <w:proofErr w:type="spellStart"/>
      <w:r w:rsidRPr="001A7082">
        <w:rPr>
          <w:sz w:val="28"/>
          <w:szCs w:val="28"/>
        </w:rPr>
        <w:t>Magurran</w:t>
      </w:r>
      <w:proofErr w:type="spellEnd"/>
      <w:r w:rsidRPr="001A7082">
        <w:rPr>
          <w:sz w:val="28"/>
          <w:szCs w:val="28"/>
        </w:rPr>
        <w:t>,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3" w:name="_Toc202398669"/>
      <w:bookmarkStart w:id="34" w:name="_Toc203070742"/>
      <w:r w:rsidRPr="001A7082">
        <w:rPr>
          <w:rStyle w:val="Strong"/>
          <w:rFonts w:ascii="Times New Roman" w:hAnsi="Times New Roman" w:cs="Times New Roman"/>
          <w:bCs w:val="0"/>
          <w:color w:val="auto"/>
          <w:sz w:val="28"/>
          <w:szCs w:val="28"/>
        </w:rPr>
        <w:lastRenderedPageBreak/>
        <w:t>2.6 Identification of Mosquito Species</w:t>
      </w:r>
      <w:bookmarkEnd w:id="33"/>
      <w:bookmarkEnd w:id="34"/>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5" w:name="_Toc202398670"/>
      <w:bookmarkStart w:id="36" w:name="_Toc203070743"/>
      <w:r w:rsidRPr="001A7082">
        <w:rPr>
          <w:rFonts w:ascii="Times New Roman" w:hAnsi="Times New Roman" w:cs="Times New Roman"/>
          <w:b/>
          <w:color w:val="auto"/>
          <w:sz w:val="28"/>
          <w:szCs w:val="28"/>
        </w:rPr>
        <w:t>2.7 Key to Identify Morphological Structure of Mosquito Species (Adult and Larva)</w:t>
      </w:r>
      <w:bookmarkEnd w:id="35"/>
      <w:bookmarkEnd w:id="36"/>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Anopheles mosquitoes have long palps, while Aedes and Culex species have shorter palps</w:t>
      </w:r>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surface as they lack a siphon, whereas Culex and Aedes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7" w:name="_Toc202398671"/>
      <w:bookmarkStart w:id="38" w:name="_Toc203070744"/>
      <w:bookmarkStart w:id="39" w:name="_Hlk203005984"/>
      <w:r w:rsidRPr="001A7082">
        <w:rPr>
          <w:rStyle w:val="Strong"/>
          <w:rFonts w:ascii="Times New Roman" w:hAnsi="Times New Roman" w:cs="Times New Roman"/>
          <w:bCs w:val="0"/>
          <w:color w:val="auto"/>
          <w:sz w:val="28"/>
          <w:szCs w:val="28"/>
        </w:rPr>
        <w:t>2.8 Ethical Considerations and Quality Control</w:t>
      </w:r>
      <w:bookmarkEnd w:id="37"/>
      <w:bookmarkEnd w:id="38"/>
    </w:p>
    <w:bookmarkEnd w:id="39"/>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0" w:name="_Toc202398672"/>
      <w:bookmarkStart w:id="41" w:name="_Toc203070745"/>
      <w:r w:rsidRPr="001A7082">
        <w:rPr>
          <w:rFonts w:ascii="Times New Roman" w:hAnsi="Times New Roman" w:cs="Times New Roman"/>
          <w:b/>
          <w:color w:val="auto"/>
          <w:sz w:val="28"/>
          <w:szCs w:val="28"/>
        </w:rPr>
        <w:lastRenderedPageBreak/>
        <w:t>CHAPTER THREE</w:t>
      </w:r>
      <w:bookmarkEnd w:id="40"/>
      <w:bookmarkEnd w:id="41"/>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2" w:name="_Toc202398673"/>
      <w:bookmarkStart w:id="43" w:name="_Toc203070746"/>
      <w:r w:rsidRPr="001A7082">
        <w:rPr>
          <w:rFonts w:ascii="Times New Roman" w:hAnsi="Times New Roman" w:cs="Times New Roman"/>
          <w:b/>
          <w:color w:val="auto"/>
          <w:sz w:val="28"/>
          <w:szCs w:val="28"/>
        </w:rPr>
        <w:t>3.0 RESULTS</w:t>
      </w:r>
      <w:bookmarkEnd w:id="42"/>
      <w:bookmarkEnd w:id="43"/>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4" w:name="_Toc202398674"/>
      <w:bookmarkStart w:id="45" w:name="_Toc203070747"/>
      <w:r w:rsidRPr="001A7082">
        <w:rPr>
          <w:rFonts w:ascii="Times New Roman" w:hAnsi="Times New Roman" w:cs="Times New Roman"/>
          <w:b/>
          <w:color w:val="auto"/>
          <w:sz w:val="28"/>
          <w:szCs w:val="28"/>
        </w:rPr>
        <w:t>3.1 Abundance and Distribution of Mosquito Species Across Sampling Sites</w:t>
      </w:r>
      <w:bookmarkEnd w:id="44"/>
      <w:bookmarkEnd w:id="45"/>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6" w:name="_Toc203070748"/>
      <w:r w:rsidRPr="001A7082">
        <w:rPr>
          <w:rFonts w:ascii="Times New Roman" w:hAnsi="Times New Roman" w:cs="Times New Roman"/>
          <w:b/>
          <w:color w:val="auto"/>
          <w:sz w:val="28"/>
          <w:szCs w:val="28"/>
        </w:rPr>
        <w:t>Table 1: Mosquito species distribution across sampling sites in Ilorin.</w:t>
      </w:r>
      <w:bookmarkEnd w:id="46"/>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Aedes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Culex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7" w:name="_Toc202398675"/>
      <w:bookmarkStart w:id="48" w:name="_Toc203070749"/>
      <w:r w:rsidRPr="001A7082">
        <w:rPr>
          <w:rFonts w:ascii="Times New Roman" w:hAnsi="Times New Roman" w:cs="Times New Roman"/>
          <w:b/>
          <w:color w:val="auto"/>
          <w:sz w:val="28"/>
          <w:szCs w:val="28"/>
        </w:rPr>
        <w:t>3.2 Stage-wise Collection of Mosquitoes</w:t>
      </w:r>
      <w:bookmarkEnd w:id="47"/>
      <w:bookmarkEnd w:id="48"/>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49" w:name="_Toc203070750"/>
      <w:r w:rsidRPr="001A7082">
        <w:rPr>
          <w:rFonts w:ascii="Times New Roman" w:hAnsi="Times New Roman" w:cs="Times New Roman"/>
          <w:b/>
          <w:color w:val="auto"/>
          <w:sz w:val="28"/>
          <w:szCs w:val="28"/>
        </w:rPr>
        <w:t>Table 2: Total number of mosquito specimens collected at different developmental stages.</w:t>
      </w:r>
      <w:bookmarkEnd w:id="49"/>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0" w:name="_Toc202398676"/>
      <w:bookmarkStart w:id="51" w:name="_Toc203070751"/>
      <w:bookmarkStart w:id="52" w:name="_Hlk203006169"/>
      <w:r w:rsidRPr="001A7082">
        <w:rPr>
          <w:rFonts w:ascii="Times New Roman" w:hAnsi="Times New Roman" w:cs="Times New Roman"/>
          <w:b/>
          <w:color w:val="auto"/>
          <w:sz w:val="28"/>
          <w:szCs w:val="28"/>
        </w:rPr>
        <w:t>3.3 Shannon-Wiener Diversity Index (H′) for Different Sampling Sites</w:t>
      </w:r>
      <w:bookmarkEnd w:id="50"/>
      <w:bookmarkEnd w:id="51"/>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3" w:name="_Toc203070752"/>
      <w:bookmarkEnd w:id="52"/>
      <w:r w:rsidRPr="001A7082">
        <w:rPr>
          <w:rFonts w:ascii="Times New Roman" w:hAnsi="Times New Roman" w:cs="Times New Roman"/>
          <w:b/>
          <w:color w:val="auto"/>
          <w:sz w:val="28"/>
          <w:szCs w:val="28"/>
        </w:rPr>
        <w:t>Table 3: Species richness and diversity index of mosquito species in different ecological zones.</w:t>
      </w:r>
      <w:bookmarkEnd w:id="53"/>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4" w:name="_Toc202398677"/>
      <w:bookmarkStart w:id="55" w:name="_Toc203070753"/>
      <w:r w:rsidRPr="001A7082">
        <w:rPr>
          <w:rFonts w:ascii="Times New Roman" w:hAnsi="Times New Roman" w:cs="Times New Roman"/>
          <w:b/>
          <w:color w:val="auto"/>
          <w:sz w:val="28"/>
          <w:szCs w:val="28"/>
        </w:rPr>
        <w:t>3.4 Frequency of Mosquito Species</w:t>
      </w:r>
      <w:bookmarkEnd w:id="54"/>
      <w:bookmarkEnd w:id="55"/>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6" w:name="_Toc203070754"/>
      <w:r w:rsidRPr="001A7082">
        <w:rPr>
          <w:rFonts w:ascii="Times New Roman" w:hAnsi="Times New Roman" w:cs="Times New Roman"/>
          <w:b/>
          <w:color w:val="auto"/>
          <w:sz w:val="28"/>
          <w:szCs w:val="28"/>
        </w:rPr>
        <w:t>Table 4: Relative frequency of mosquito species collected during the study.</w:t>
      </w:r>
      <w:bookmarkEnd w:id="56"/>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Culex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Aedes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7" w:name="_Toc202398678"/>
      <w:bookmarkStart w:id="58" w:name="_Toc203070755"/>
      <w:r w:rsidR="009D571B" w:rsidRPr="001A7082">
        <w:rPr>
          <w:rFonts w:ascii="Times New Roman" w:hAnsi="Times New Roman" w:cs="Times New Roman"/>
          <w:b/>
          <w:color w:val="auto"/>
          <w:sz w:val="28"/>
          <w:szCs w:val="28"/>
        </w:rPr>
        <w:lastRenderedPageBreak/>
        <w:t>CHAPTER FOUR</w:t>
      </w:r>
      <w:bookmarkEnd w:id="57"/>
      <w:bookmarkEnd w:id="58"/>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59" w:name="_Toc202398679"/>
      <w:bookmarkStart w:id="60" w:name="_Toc203070756"/>
      <w:r w:rsidRPr="001A7082">
        <w:rPr>
          <w:rFonts w:ascii="Times New Roman" w:hAnsi="Times New Roman" w:cs="Times New Roman"/>
          <w:b/>
          <w:color w:val="auto"/>
          <w:sz w:val="28"/>
          <w:szCs w:val="28"/>
        </w:rPr>
        <w:t>4.0 DISCUSSION AND CONCLUSION</w:t>
      </w:r>
      <w:bookmarkEnd w:id="59"/>
      <w:bookmarkEnd w:id="60"/>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1" w:name="_Toc202398680"/>
      <w:bookmarkStart w:id="62" w:name="_Toc203070757"/>
      <w:r w:rsidRPr="001A7082">
        <w:rPr>
          <w:rFonts w:ascii="Times New Roman" w:hAnsi="Times New Roman" w:cs="Times New Roman"/>
          <w:b/>
          <w:color w:val="auto"/>
          <w:sz w:val="28"/>
          <w:szCs w:val="28"/>
        </w:rPr>
        <w:t>4.1 DISCUSSION</w:t>
      </w:r>
      <w:bookmarkEnd w:id="61"/>
      <w:bookmarkEnd w:id="62"/>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This trend supports the findings of Oyewole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w:t>
      </w:r>
      <w:proofErr w:type="spellStart"/>
      <w:r w:rsidRPr="001A7082">
        <w:rPr>
          <w:rFonts w:ascii="Times New Roman" w:eastAsia="Times New Roman" w:hAnsi="Times New Roman" w:cs="Times New Roman"/>
          <w:sz w:val="28"/>
          <w:szCs w:val="28"/>
        </w:rPr>
        <w:t>Onwujekwe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accounting for 28.2%, are key vectors of dengue, chikungunya, and yellow fever viruses. The notable presence of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in urban and semi-urban settings aligns with the observations by Okorie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3" w:name="_Toc202398681"/>
      <w:bookmarkStart w:id="64" w:name="_Toc203070758"/>
      <w:r w:rsidRPr="001A7082">
        <w:rPr>
          <w:rFonts w:ascii="Times New Roman" w:hAnsi="Times New Roman" w:cs="Times New Roman"/>
          <w:b/>
          <w:color w:val="auto"/>
          <w:sz w:val="28"/>
          <w:szCs w:val="28"/>
        </w:rPr>
        <w:t>4.1 Conclusion</w:t>
      </w:r>
      <w:bookmarkEnd w:id="63"/>
      <w:bookmarkEnd w:id="64"/>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spp. were the most abundant, particularly in urban areas, while </w:t>
      </w:r>
      <w:r w:rsidRPr="001A7082">
        <w:rPr>
          <w:rStyle w:val="Emphasis"/>
          <w:sz w:val="28"/>
          <w:szCs w:val="28"/>
        </w:rPr>
        <w:t>Anopheles</w:t>
      </w:r>
      <w:r w:rsidRPr="001A7082">
        <w:rPr>
          <w:sz w:val="28"/>
          <w:szCs w:val="28"/>
        </w:rPr>
        <w:t xml:space="preserve"> spp.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5" w:name="_Toc202398682"/>
      <w:bookmarkStart w:id="66" w:name="_Toc203070759"/>
      <w:r w:rsidRPr="001A7082">
        <w:rPr>
          <w:rFonts w:ascii="Times New Roman" w:hAnsi="Times New Roman" w:cs="Times New Roman"/>
          <w:b/>
          <w:color w:val="auto"/>
          <w:sz w:val="28"/>
          <w:szCs w:val="28"/>
        </w:rPr>
        <w:lastRenderedPageBreak/>
        <w:t>REFERENCES</w:t>
      </w:r>
      <w:bookmarkEnd w:id="65"/>
      <w:bookmarkEnd w:id="66"/>
    </w:p>
    <w:p w14:paraId="795432E6"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7" w:name="_Toc202398683"/>
      <w:bookmarkStart w:id="68" w:name="_Toc203070760"/>
      <w:r w:rsidRPr="001A7082">
        <w:rPr>
          <w:rFonts w:ascii="Times New Roman" w:eastAsia="Times New Roman" w:hAnsi="Times New Roman" w:cs="Times New Roman"/>
          <w:sz w:val="28"/>
          <w:szCs w:val="28"/>
        </w:rPr>
        <w:t xml:space="preserve">Adebayo, B. O., Sulaiman, M., and Ajibola, A. A. (2021). Urbanization and its effect on mosquito distribution in </w:t>
      </w:r>
      <w:proofErr w:type="spellStart"/>
      <w:r w:rsidRPr="001A7082">
        <w:rPr>
          <w:rFonts w:ascii="Times New Roman" w:eastAsia="Times New Roman" w:hAnsi="Times New Roman" w:cs="Times New Roman"/>
          <w:sz w:val="28"/>
          <w:szCs w:val="28"/>
        </w:rPr>
        <w:t>Kwara</w:t>
      </w:r>
      <w:proofErr w:type="spellEnd"/>
      <w:r w:rsidRPr="001A7082">
        <w:rPr>
          <w:rFonts w:ascii="Times New Roman" w:eastAsia="Times New Roman" w:hAnsi="Times New Roman" w:cs="Times New Roman"/>
          <w:sz w:val="28"/>
          <w:szCs w:val="28"/>
        </w:rPr>
        <w:t xml:space="preserve">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7"/>
        <w:bookmarkEnd w:id="68"/>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9" w:name="_Toc202398684"/>
      <w:bookmarkStart w:id="70" w:name="_Toc203070761"/>
      <w:r w:rsidRPr="001A7082">
        <w:rPr>
          <w:rFonts w:ascii="Times New Roman" w:eastAsia="Times New Roman" w:hAnsi="Times New Roman" w:cs="Times New Roman"/>
          <w:sz w:val="28"/>
          <w:szCs w:val="28"/>
        </w:rPr>
        <w:t xml:space="preserve">Adeniran, A. A., Ogunleye,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69"/>
        <w:bookmarkEnd w:id="70"/>
      </w:hyperlink>
    </w:p>
    <w:p w14:paraId="5397DE3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Adepoju, A. F., Ogunleye, A. O., and Ojo,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1" w:name="_Toc202398685"/>
      <w:bookmarkStart w:id="72" w:name="_Toc203070762"/>
      <w:r w:rsidRPr="001A7082">
        <w:rPr>
          <w:rFonts w:ascii="Times New Roman" w:eastAsia="Times New Roman" w:hAnsi="Times New Roman" w:cs="Times New Roman"/>
          <w:sz w:val="28"/>
          <w:szCs w:val="28"/>
        </w:rPr>
        <w:t xml:space="preserve">Adesina,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1"/>
        <w:bookmarkEnd w:id="72"/>
      </w:hyperlink>
    </w:p>
    <w:p w14:paraId="1F78B9C3"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Afolabi, O. J., Olawuyi, T. S., and Adesina,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Ajayi, A. I., Olagunju, A. B., and Salawu,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3" w:name="_Toc202398686"/>
      <w:bookmarkStart w:id="74" w:name="_Toc203070763"/>
      <w:r w:rsidRPr="001A7082">
        <w:rPr>
          <w:rFonts w:ascii="Times New Roman" w:eastAsia="Times New Roman" w:hAnsi="Times New Roman" w:cs="Times New Roman"/>
          <w:sz w:val="28"/>
          <w:szCs w:val="28"/>
        </w:rPr>
        <w:lastRenderedPageBreak/>
        <w:t xml:space="preserve">Akinyemi, K. O., Ogundare, F. O., and Alao,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3"/>
      <w:bookmarkEnd w:id="74"/>
    </w:p>
    <w:p w14:paraId="57E9085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Aliyu, H. A., Bello, S. M., and Lawal, T. A. (2022). Distribution of mosquito species and their breeding habitats in selected locations of </w:t>
      </w:r>
      <w:proofErr w:type="spellStart"/>
      <w:r w:rsidRPr="001A7082">
        <w:rPr>
          <w:sz w:val="28"/>
          <w:szCs w:val="28"/>
        </w:rPr>
        <w:t>Kwara</w:t>
      </w:r>
      <w:proofErr w:type="spellEnd"/>
      <w:r w:rsidRPr="001A7082">
        <w:rPr>
          <w:sz w:val="28"/>
          <w:szCs w:val="28"/>
        </w:rPr>
        <w:t xml:space="preserve">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w:t>
      </w:r>
      <w:proofErr w:type="spellStart"/>
      <w:r w:rsidRPr="001A7082">
        <w:rPr>
          <w:sz w:val="28"/>
          <w:szCs w:val="28"/>
        </w:rPr>
        <w:t>Zgomba</w:t>
      </w:r>
      <w:proofErr w:type="spellEnd"/>
      <w:r w:rsidRPr="001A7082">
        <w:rPr>
          <w:sz w:val="28"/>
          <w:szCs w:val="28"/>
        </w:rPr>
        <w:t xml:space="preserve">, M., Boase,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w:t>
      </w:r>
      <w:proofErr w:type="spellStart"/>
      <w:r w:rsidRPr="001A7082">
        <w:rPr>
          <w:sz w:val="28"/>
          <w:szCs w:val="28"/>
        </w:rPr>
        <w:t>Zgomba</w:t>
      </w:r>
      <w:proofErr w:type="spellEnd"/>
      <w:r w:rsidRPr="001A7082">
        <w:rPr>
          <w:sz w:val="28"/>
          <w:szCs w:val="28"/>
        </w:rPr>
        <w:t xml:space="preserve">, M., Boase, C., Madon,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Gotelli,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Chukwuma, M. C., </w:t>
      </w:r>
      <w:r w:rsidR="00F379B7" w:rsidRPr="001A7082">
        <w:rPr>
          <w:sz w:val="28"/>
          <w:szCs w:val="28"/>
        </w:rPr>
        <w:t>and</w:t>
      </w:r>
      <w:r w:rsidRPr="001A7082">
        <w:rPr>
          <w:sz w:val="28"/>
          <w:szCs w:val="28"/>
        </w:rPr>
        <w:t xml:space="preserve"> Ugwu,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5" w:name="_Toc202398687"/>
      <w:bookmarkStart w:id="76" w:name="_Toc203070764"/>
      <w:r w:rsidRPr="001A7082">
        <w:rPr>
          <w:rFonts w:ascii="Times New Roman" w:eastAsia="Times New Roman" w:hAnsi="Times New Roman" w:cs="Times New Roman"/>
          <w:sz w:val="28"/>
          <w:szCs w:val="28"/>
        </w:rPr>
        <w:t xml:space="preserve">Giwa, F. J., Salami, O. M., and Eyo,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5"/>
      <w:bookmarkEnd w:id="76"/>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7" w:name="_Toc202398688"/>
      <w:bookmarkStart w:id="78" w:name="_Toc203070765"/>
      <w:r w:rsidRPr="001A7082">
        <w:rPr>
          <w:rFonts w:ascii="Times New Roman" w:eastAsia="Times New Roman" w:hAnsi="Times New Roman" w:cs="Times New Roman"/>
          <w:sz w:val="28"/>
          <w:szCs w:val="28"/>
        </w:rPr>
        <w:t xml:space="preserve">Ibrahim, S. A., Yusuf, B., and Olayemi, I. K. (2021). Morphological identification of mosquito species in </w:t>
      </w:r>
      <w:proofErr w:type="spellStart"/>
      <w:r w:rsidRPr="001A7082">
        <w:rPr>
          <w:rFonts w:ascii="Times New Roman" w:eastAsia="Times New Roman" w:hAnsi="Times New Roman" w:cs="Times New Roman"/>
          <w:sz w:val="28"/>
          <w:szCs w:val="28"/>
        </w:rPr>
        <w:t>Kwara</w:t>
      </w:r>
      <w:proofErr w:type="spellEnd"/>
      <w:r w:rsidRPr="001A7082">
        <w:rPr>
          <w:rFonts w:ascii="Times New Roman" w:eastAsia="Times New Roman" w:hAnsi="Times New Roman" w:cs="Times New Roman"/>
          <w:sz w:val="28"/>
          <w:szCs w:val="28"/>
        </w:rPr>
        <w:t xml:space="preserve">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7"/>
      <w:bookmarkEnd w:id="78"/>
    </w:p>
    <w:p w14:paraId="7F436982"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Magurran</w:t>
      </w:r>
      <w:proofErr w:type="spellEnd"/>
      <w:r w:rsidRPr="001A7082">
        <w:rPr>
          <w:sz w:val="28"/>
          <w:szCs w:val="28"/>
        </w:rPr>
        <w:t xml:space="preserve">,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w:t>
      </w:r>
      <w:proofErr w:type="spellStart"/>
      <w:r w:rsidRPr="001A7082">
        <w:rPr>
          <w:sz w:val="28"/>
          <w:szCs w:val="28"/>
        </w:rPr>
        <w:t>Onimisi</w:t>
      </w:r>
      <w:proofErr w:type="spellEnd"/>
      <w:r w:rsidRPr="001A7082">
        <w:rPr>
          <w:sz w:val="28"/>
          <w:szCs w:val="28"/>
        </w:rPr>
        <w:t xml:space="preserve">, J. O. (2023). Comparative ecological niche modeling of mosquito species in Nigeria: A case study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9" w:name="_Toc202398689"/>
      <w:bookmarkStart w:id="80" w:name="_Toc203070766"/>
      <w:r w:rsidRPr="001A7082">
        <w:rPr>
          <w:rFonts w:ascii="Times New Roman" w:eastAsia="Times New Roman" w:hAnsi="Times New Roman" w:cs="Times New Roman"/>
          <w:sz w:val="28"/>
          <w:szCs w:val="28"/>
        </w:rPr>
        <w:t xml:space="preserve">Muhammed, T. A., Oladimeji, A. O., and Salau,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79"/>
      <w:bookmarkEnd w:id="80"/>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1" w:name="_Toc202398690"/>
      <w:bookmarkStart w:id="82"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 xml:space="preserve">National Malaria Elimination </w:t>
      </w:r>
      <w:proofErr w:type="spellStart"/>
      <w:r w:rsidRPr="001A7082">
        <w:rPr>
          <w:rFonts w:ascii="Times New Roman" w:eastAsia="Times New Roman" w:hAnsi="Times New Roman" w:cs="Times New Roman"/>
          <w:i/>
          <w:iCs/>
          <w:sz w:val="28"/>
          <w:szCs w:val="28"/>
        </w:rPr>
        <w:t>Programme</w:t>
      </w:r>
      <w:proofErr w:type="spellEnd"/>
      <w:r w:rsidRPr="001A7082">
        <w:rPr>
          <w:rFonts w:ascii="Times New Roman" w:eastAsia="Times New Roman" w:hAnsi="Times New Roman" w:cs="Times New Roman"/>
          <w:i/>
          <w:iCs/>
          <w:sz w:val="28"/>
          <w:szCs w:val="28"/>
        </w:rPr>
        <w:t xml:space="preserve"> Report</w:t>
      </w:r>
      <w:r w:rsidRPr="001A7082">
        <w:rPr>
          <w:rFonts w:ascii="Times New Roman" w:eastAsia="Times New Roman" w:hAnsi="Times New Roman" w:cs="Times New Roman"/>
          <w:sz w:val="28"/>
          <w:szCs w:val="28"/>
        </w:rPr>
        <w:t>. Abuja, Nigeria: Federal Ministry of Health.</w:t>
      </w:r>
      <w:bookmarkEnd w:id="81"/>
      <w:bookmarkEnd w:id="82"/>
    </w:p>
    <w:p w14:paraId="569C125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Nnadi, N. E., Okoye, I. C., and Onuoha,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Adeniran, A. A., </w:t>
      </w:r>
      <w:r w:rsidR="00F379B7" w:rsidRPr="001A7082">
        <w:rPr>
          <w:sz w:val="28"/>
          <w:szCs w:val="28"/>
        </w:rPr>
        <w:t>and</w:t>
      </w:r>
      <w:r w:rsidRPr="001A7082">
        <w:rPr>
          <w:sz w:val="28"/>
          <w:szCs w:val="28"/>
        </w:rPr>
        <w:t xml:space="preserve"> Ojo, O. A. (2023). Surveillance of </w:t>
      </w:r>
      <w:r w:rsidRPr="001A7082">
        <w:rPr>
          <w:i/>
          <w:iCs/>
          <w:sz w:val="28"/>
          <w:szCs w:val="28"/>
        </w:rPr>
        <w:t>Aedes</w:t>
      </w:r>
      <w:r w:rsidRPr="001A7082">
        <w:rPr>
          <w:sz w:val="28"/>
          <w:szCs w:val="28"/>
        </w:rPr>
        <w:t xml:space="preserve"> mosquitoes and risk factors for arboviral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Eze, J. C., and </w:t>
      </w:r>
      <w:proofErr w:type="spellStart"/>
      <w:r w:rsidRPr="001A7082">
        <w:rPr>
          <w:sz w:val="28"/>
          <w:szCs w:val="28"/>
        </w:rPr>
        <w:t>Umeokonkwo</w:t>
      </w:r>
      <w:proofErr w:type="spellEnd"/>
      <w:r w:rsidRPr="001A7082">
        <w:rPr>
          <w:sz w:val="28"/>
          <w:szCs w:val="28"/>
        </w:rPr>
        <w:t xml:space="preserve">,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3" w:name="_Toc202398691"/>
      <w:bookmarkStart w:id="84" w:name="_Toc203070768"/>
      <w:r w:rsidRPr="001A7082">
        <w:rPr>
          <w:rFonts w:ascii="Times New Roman" w:eastAsia="Times New Roman" w:hAnsi="Times New Roman" w:cs="Times New Roman"/>
          <w:sz w:val="28"/>
          <w:szCs w:val="28"/>
        </w:rPr>
        <w:t xml:space="preserve">Okoye, C. O., Edeh, M. E., and Nwankwo,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3"/>
      <w:bookmarkEnd w:id="84"/>
    </w:p>
    <w:p w14:paraId="617EBEB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Oladipo,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5" w:name="_Toc202398692"/>
      <w:bookmarkStart w:id="86" w:name="_Toc203070769"/>
      <w:r w:rsidRPr="001A7082">
        <w:rPr>
          <w:rFonts w:ascii="Times New Roman" w:eastAsia="Times New Roman" w:hAnsi="Times New Roman" w:cs="Times New Roman"/>
          <w:sz w:val="28"/>
          <w:szCs w:val="28"/>
        </w:rPr>
        <w:t xml:space="preserve">Olatunji,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5"/>
      <w:bookmarkEnd w:id="86"/>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7" w:name="_Toc202398693"/>
      <w:bookmarkStart w:id="88" w:name="_Toc203070770"/>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O. O., Ahmed, A. O., and Bakare,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7"/>
        <w:bookmarkEnd w:id="88"/>
      </w:hyperlink>
    </w:p>
    <w:p w14:paraId="655C554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Oluwasogo</w:t>
      </w:r>
      <w:proofErr w:type="spellEnd"/>
      <w:r w:rsidRPr="001A7082">
        <w:rPr>
          <w:sz w:val="28"/>
          <w:szCs w:val="28"/>
        </w:rPr>
        <w:t xml:space="preserve">, O. A., Aina, I. O., and Salawu, S. A. (2020). Emerging threat of </w:t>
      </w:r>
      <w:r w:rsidRPr="001A7082">
        <w:rPr>
          <w:rStyle w:val="Emphasis"/>
          <w:sz w:val="28"/>
          <w:szCs w:val="28"/>
        </w:rPr>
        <w:t>Aedes aegypti</w:t>
      </w:r>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Onwujekwe</w:t>
      </w:r>
      <w:proofErr w:type="spellEnd"/>
      <w:r w:rsidRPr="001A7082">
        <w:rPr>
          <w:sz w:val="28"/>
          <w:szCs w:val="28"/>
        </w:rPr>
        <w:t xml:space="preserve">, C. D., Eze, A. E., </w:t>
      </w:r>
      <w:r w:rsidR="00F379B7" w:rsidRPr="001A7082">
        <w:rPr>
          <w:sz w:val="28"/>
          <w:szCs w:val="28"/>
        </w:rPr>
        <w:t>and</w:t>
      </w:r>
      <w:r w:rsidRPr="001A7082">
        <w:rPr>
          <w:sz w:val="28"/>
          <w:szCs w:val="28"/>
        </w:rPr>
        <w:t xml:space="preserve"> Umeh,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Oyewole, I. O., Adeleke, M. A., </w:t>
      </w:r>
      <w:r w:rsidR="00F379B7" w:rsidRPr="001A7082">
        <w:rPr>
          <w:sz w:val="28"/>
          <w:szCs w:val="28"/>
        </w:rPr>
        <w:t>and</w:t>
      </w:r>
      <w:r w:rsidRPr="001A7082">
        <w:rPr>
          <w:sz w:val="28"/>
          <w:szCs w:val="28"/>
        </w:rPr>
        <w:t xml:space="preserve"> Sam-Wobo,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9" w:name="_Toc202398694"/>
      <w:bookmarkStart w:id="90"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89"/>
        <w:bookmarkEnd w:id="90"/>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5"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Bamidele, A. J., and Musa, A. Y. (2021). Seasonal variation of mosquito species abundance in selected areas of </w:t>
      </w:r>
      <w:proofErr w:type="spellStart"/>
      <w:r w:rsidRPr="001A7082">
        <w:rPr>
          <w:rFonts w:ascii="Times New Roman" w:hAnsi="Times New Roman" w:cs="Times New Roman"/>
          <w:sz w:val="28"/>
          <w:szCs w:val="28"/>
        </w:rPr>
        <w:t>Kwara</w:t>
      </w:r>
      <w:proofErr w:type="spellEnd"/>
      <w:r w:rsidRPr="001A7082">
        <w:rPr>
          <w:rFonts w:ascii="Times New Roman" w:hAnsi="Times New Roman" w:cs="Times New Roman"/>
          <w:sz w:val="28"/>
          <w:szCs w:val="28"/>
        </w:rPr>
        <w:t xml:space="preserve">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1" w:name="_Toc202398695"/>
      <w:bookmarkStart w:id="92"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1"/>
      <w:bookmarkEnd w:id="92"/>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7A6F6" w14:textId="77777777" w:rsidR="00CD5319" w:rsidRDefault="00CD5319" w:rsidP="00A87CC6">
      <w:pPr>
        <w:spacing w:after="0" w:line="240" w:lineRule="auto"/>
      </w:pPr>
      <w:r>
        <w:separator/>
      </w:r>
    </w:p>
  </w:endnote>
  <w:endnote w:type="continuationSeparator" w:id="0">
    <w:p w14:paraId="7E05452E" w14:textId="77777777" w:rsidR="00CD5319" w:rsidRDefault="00CD5319"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87BD" w14:textId="77777777" w:rsidR="00CD5319" w:rsidRDefault="00CD5319" w:rsidP="00A87CC6">
      <w:pPr>
        <w:spacing w:after="0" w:line="240" w:lineRule="auto"/>
      </w:pPr>
      <w:r>
        <w:separator/>
      </w:r>
    </w:p>
  </w:footnote>
  <w:footnote w:type="continuationSeparator" w:id="0">
    <w:p w14:paraId="42EB41A3" w14:textId="77777777" w:rsidR="00CD5319" w:rsidRDefault="00CD5319" w:rsidP="00A87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357195592">
    <w:abstractNumId w:val="5"/>
  </w:num>
  <w:num w:numId="2" w16cid:durableId="2125613629">
    <w:abstractNumId w:val="3"/>
  </w:num>
  <w:num w:numId="3" w16cid:durableId="1649356680">
    <w:abstractNumId w:val="1"/>
  </w:num>
  <w:num w:numId="4" w16cid:durableId="1271007655">
    <w:abstractNumId w:val="0"/>
  </w:num>
  <w:num w:numId="5" w16cid:durableId="1684356856">
    <w:abstractNumId w:val="4"/>
  </w:num>
  <w:num w:numId="6" w16cid:durableId="156194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6D7"/>
    <w:rsid w:val="00017C99"/>
    <w:rsid w:val="00027FAE"/>
    <w:rsid w:val="000C6CBC"/>
    <w:rsid w:val="00107089"/>
    <w:rsid w:val="0015430F"/>
    <w:rsid w:val="00191234"/>
    <w:rsid w:val="001A30F0"/>
    <w:rsid w:val="001A7082"/>
    <w:rsid w:val="001F2710"/>
    <w:rsid w:val="00280381"/>
    <w:rsid w:val="002B0BB5"/>
    <w:rsid w:val="0043413C"/>
    <w:rsid w:val="00470EE1"/>
    <w:rsid w:val="00495C42"/>
    <w:rsid w:val="00574E53"/>
    <w:rsid w:val="0064162D"/>
    <w:rsid w:val="00645FF4"/>
    <w:rsid w:val="006719CF"/>
    <w:rsid w:val="0078606D"/>
    <w:rsid w:val="007A5C16"/>
    <w:rsid w:val="008415ED"/>
    <w:rsid w:val="008E05E5"/>
    <w:rsid w:val="0092576D"/>
    <w:rsid w:val="0098466D"/>
    <w:rsid w:val="009D571B"/>
    <w:rsid w:val="00A87CC6"/>
    <w:rsid w:val="00A96AC6"/>
    <w:rsid w:val="00B47CDE"/>
    <w:rsid w:val="00B52347"/>
    <w:rsid w:val="00BD50D2"/>
    <w:rsid w:val="00C77AD7"/>
    <w:rsid w:val="00CD5319"/>
    <w:rsid w:val="00D415F8"/>
    <w:rsid w:val="00DA0F41"/>
    <w:rsid w:val="00DD08F5"/>
    <w:rsid w:val="00DE66D7"/>
    <w:rsid w:val="00E139E2"/>
    <w:rsid w:val="00E71726"/>
    <w:rsid w:val="00EE6BE0"/>
    <w:rsid w:val="00F379B7"/>
    <w:rsid w:val="00F57D6E"/>
    <w:rsid w:val="00F6114B"/>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repi.2021.e00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0972-9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tb2023.40.2.3" TargetMode="External"/><Relationship Id="rId5" Type="http://schemas.openxmlformats.org/officeDocument/2006/relationships/webSettings" Target="webSettings.xml"/><Relationship Id="rId15" Type="http://schemas.openxmlformats.org/officeDocument/2006/relationships/hyperlink" Target="https://apps.who.int/iris/handle/10665/352146" TargetMode="External"/><Relationship Id="rId10" Type="http://schemas.openxmlformats.org/officeDocument/2006/relationships/hyperlink" Target="https://doi.org/10.5897/AJEST2022.3078" TargetMode="External"/><Relationship Id="rId4" Type="http://schemas.openxmlformats.org/officeDocument/2006/relationships/settings" Target="settings.xml"/><Relationship Id="rId9" Type="http://schemas.openxmlformats.org/officeDocument/2006/relationships/hyperlink" Target="https://doi.org/10.1111/jvec.12425" TargetMode="External"/><Relationship Id="rId14" Type="http://schemas.openxmlformats.org/officeDocument/2006/relationships/hyperlink" Target="https://www.who.int/teams/global-malaria-programme/reports/world-malaria-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4D3B5-46CF-4318-A562-7DEB55C3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43</Pages>
  <Words>6217</Words>
  <Characters>35439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5</cp:revision>
  <cp:lastPrinted>2025-06-17T13:16:00Z</cp:lastPrinted>
  <dcterms:created xsi:type="dcterms:W3CDTF">2025-07-10T19:17:00Z</dcterms:created>
  <dcterms:modified xsi:type="dcterms:W3CDTF">2025-07-11T17:11:00Z</dcterms:modified>
</cp:coreProperties>
</file>