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D03" w:rsidRPr="007E3993" w:rsidRDefault="00341D03" w:rsidP="00341D03">
      <w:pPr>
        <w:spacing w:before="60" w:line="482" w:lineRule="auto"/>
        <w:ind w:left="1562" w:right="1560"/>
        <w:jc w:val="center"/>
        <w:rPr>
          <w:b/>
          <w:sz w:val="42"/>
        </w:rPr>
      </w:pPr>
      <w:r w:rsidRPr="007E3993">
        <w:rPr>
          <w:b/>
          <w:sz w:val="42"/>
        </w:rPr>
        <w:t xml:space="preserve">ATECHNICAL REPORT </w:t>
      </w:r>
    </w:p>
    <w:p w:rsidR="00341D03" w:rsidRPr="007E3993" w:rsidRDefault="00341D03" w:rsidP="00341D03">
      <w:pPr>
        <w:spacing w:before="60" w:line="482" w:lineRule="auto"/>
        <w:ind w:left="1562" w:right="1560"/>
        <w:jc w:val="center"/>
        <w:rPr>
          <w:b/>
          <w:sz w:val="42"/>
        </w:rPr>
      </w:pPr>
      <w:r w:rsidRPr="007E3993">
        <w:rPr>
          <w:b/>
          <w:sz w:val="42"/>
        </w:rPr>
        <w:t xml:space="preserve">ON </w:t>
      </w:r>
    </w:p>
    <w:p w:rsidR="00341D03" w:rsidRPr="007E3993" w:rsidRDefault="00341D03" w:rsidP="00341D03">
      <w:pPr>
        <w:spacing w:before="60" w:line="482" w:lineRule="auto"/>
        <w:ind w:left="180"/>
        <w:jc w:val="center"/>
        <w:rPr>
          <w:b/>
          <w:sz w:val="32"/>
        </w:rPr>
      </w:pPr>
      <w:r w:rsidRPr="007E3993">
        <w:rPr>
          <w:b/>
          <w:sz w:val="32"/>
        </w:rPr>
        <w:t xml:space="preserve">PURE WATER FACTORY </w:t>
      </w:r>
      <w:r w:rsidRPr="007E3993">
        <w:rPr>
          <w:b/>
          <w:spacing w:val="-4"/>
          <w:sz w:val="32"/>
        </w:rPr>
        <w:t>FOR</w:t>
      </w:r>
      <w:r w:rsidRPr="007E3993">
        <w:rPr>
          <w:b/>
          <w:sz w:val="32"/>
        </w:rPr>
        <w:t xml:space="preserve"> </w:t>
      </w:r>
      <w:r w:rsidRPr="007E3993">
        <w:rPr>
          <w:b/>
          <w:sz w:val="28"/>
        </w:rPr>
        <w:t xml:space="preserve">BURENA WATER  </w:t>
      </w:r>
      <w:r w:rsidRPr="007E3993">
        <w:rPr>
          <w:b/>
          <w:spacing w:val="-2"/>
          <w:sz w:val="28"/>
        </w:rPr>
        <w:t>ASA DAM, ILORIN KWARA STATE</w:t>
      </w:r>
    </w:p>
    <w:p w:rsidR="00341D03" w:rsidRDefault="00341D03" w:rsidP="00341D03">
      <w:pPr>
        <w:pStyle w:val="BodyText"/>
        <w:rPr>
          <w:b/>
          <w:sz w:val="34"/>
        </w:rPr>
      </w:pPr>
    </w:p>
    <w:p w:rsidR="00341D03" w:rsidRDefault="00341D03" w:rsidP="00341D03">
      <w:pPr>
        <w:pStyle w:val="BodyText"/>
        <w:spacing w:before="227"/>
        <w:rPr>
          <w:b/>
          <w:sz w:val="34"/>
        </w:rPr>
      </w:pPr>
    </w:p>
    <w:p w:rsidR="00341D03" w:rsidRDefault="00341D03" w:rsidP="00341D03">
      <w:pPr>
        <w:spacing w:before="1"/>
        <w:ind w:left="1562" w:right="1563"/>
        <w:jc w:val="center"/>
        <w:rPr>
          <w:b/>
          <w:sz w:val="28"/>
        </w:rPr>
      </w:pPr>
      <w:r>
        <w:rPr>
          <w:b/>
          <w:sz w:val="28"/>
        </w:rPr>
        <w:t>PRESENTED</w:t>
      </w:r>
      <w:r>
        <w:rPr>
          <w:b/>
          <w:spacing w:val="-5"/>
          <w:sz w:val="28"/>
        </w:rPr>
        <w:t>BY</w:t>
      </w:r>
    </w:p>
    <w:p w:rsidR="00341D03" w:rsidRDefault="00341D03" w:rsidP="00341D03">
      <w:pPr>
        <w:pStyle w:val="BodyText"/>
        <w:rPr>
          <w:b/>
          <w:sz w:val="28"/>
        </w:rPr>
      </w:pPr>
    </w:p>
    <w:p w:rsidR="00341D03" w:rsidRDefault="00341D03" w:rsidP="00341D03">
      <w:pPr>
        <w:pStyle w:val="BodyText"/>
        <w:rPr>
          <w:b/>
          <w:sz w:val="28"/>
        </w:rPr>
      </w:pPr>
    </w:p>
    <w:p w:rsidR="00341D03" w:rsidRPr="0013224D" w:rsidRDefault="00341D03" w:rsidP="00341D03">
      <w:pPr>
        <w:pStyle w:val="BodyText"/>
        <w:spacing w:before="9"/>
        <w:jc w:val="center"/>
        <w:rPr>
          <w:b/>
          <w:sz w:val="52"/>
        </w:rPr>
      </w:pPr>
      <w:r w:rsidRPr="0013224D">
        <w:rPr>
          <w:b/>
          <w:sz w:val="48"/>
        </w:rPr>
        <w:t>ADELEYE KEHINDE HUSSEIN</w:t>
      </w:r>
    </w:p>
    <w:p w:rsidR="00341D03" w:rsidRDefault="00341D03" w:rsidP="00341D03">
      <w:pPr>
        <w:pStyle w:val="Title"/>
      </w:pPr>
      <w:r>
        <w:rPr>
          <w:spacing w:val="-2"/>
        </w:rPr>
        <w:t>ND/21/ARC/PT/048</w:t>
      </w:r>
    </w:p>
    <w:p w:rsidR="00341D03" w:rsidRDefault="00341D03" w:rsidP="00341D03">
      <w:pPr>
        <w:spacing w:before="506"/>
        <w:ind w:left="1562" w:right="1562"/>
        <w:jc w:val="center"/>
        <w:rPr>
          <w:b/>
          <w:sz w:val="24"/>
        </w:rPr>
      </w:pPr>
      <w:r>
        <w:rPr>
          <w:b/>
          <w:sz w:val="24"/>
        </w:rPr>
        <w:t>SUBMITTED</w:t>
      </w:r>
      <w:r>
        <w:rPr>
          <w:b/>
          <w:spacing w:val="-5"/>
          <w:sz w:val="24"/>
        </w:rPr>
        <w:t xml:space="preserve"> TO</w:t>
      </w:r>
    </w:p>
    <w:p w:rsidR="00341D03" w:rsidRDefault="00341D03" w:rsidP="00341D03">
      <w:pPr>
        <w:pStyle w:val="BodyText"/>
        <w:spacing w:before="62"/>
        <w:rPr>
          <w:b/>
          <w:sz w:val="24"/>
        </w:rPr>
      </w:pPr>
    </w:p>
    <w:p w:rsidR="00341D03" w:rsidRDefault="00341D03" w:rsidP="00341D03">
      <w:pPr>
        <w:spacing w:line="360" w:lineRule="auto"/>
        <w:ind w:left="720" w:right="717" w:hanging="1"/>
        <w:jc w:val="center"/>
        <w:rPr>
          <w:b/>
          <w:sz w:val="24"/>
        </w:rPr>
      </w:pPr>
      <w:r>
        <w:rPr>
          <w:b/>
          <w:sz w:val="24"/>
        </w:rPr>
        <w:t xml:space="preserve">THE DEPARTMENT OF ARCHITECTURAL TECHNOLOGY, INSTITUTE OF ENVIRONMENTALSTUDIES (IES), KWARA STATE POLYTECHNIC, </w:t>
      </w:r>
      <w:r>
        <w:rPr>
          <w:b/>
          <w:spacing w:val="-2"/>
          <w:sz w:val="24"/>
        </w:rPr>
        <w:t>ILORIN</w:t>
      </w:r>
    </w:p>
    <w:p w:rsidR="00341D03" w:rsidRDefault="00341D03" w:rsidP="00341D03">
      <w:pPr>
        <w:pStyle w:val="BodyText"/>
        <w:rPr>
          <w:b/>
          <w:sz w:val="24"/>
        </w:rPr>
      </w:pPr>
    </w:p>
    <w:p w:rsidR="00341D03" w:rsidRDefault="00341D03" w:rsidP="00341D03">
      <w:pPr>
        <w:pStyle w:val="BodyText"/>
        <w:spacing w:before="262"/>
        <w:rPr>
          <w:b/>
          <w:sz w:val="24"/>
        </w:rPr>
      </w:pPr>
    </w:p>
    <w:p w:rsidR="00341D03" w:rsidRDefault="00341D03" w:rsidP="00341D03">
      <w:pPr>
        <w:spacing w:line="360" w:lineRule="auto"/>
        <w:ind w:left="132" w:right="130"/>
        <w:jc w:val="center"/>
        <w:rPr>
          <w:b/>
          <w:sz w:val="24"/>
        </w:rPr>
      </w:pPr>
      <w:r>
        <w:rPr>
          <w:b/>
          <w:sz w:val="24"/>
        </w:rPr>
        <w:t>INPARTIAL FULFILLMENT OF THE REQUIREMENT FOR THE AWARD OF NATIONAL DIPLOMA (ND) IN ARCHITECTURAL TECHNOLOGY,</w:t>
      </w:r>
    </w:p>
    <w:p w:rsidR="00341D03" w:rsidRDefault="00341D03" w:rsidP="00341D03">
      <w:pPr>
        <w:pStyle w:val="BodyText"/>
        <w:rPr>
          <w:b/>
          <w:sz w:val="24"/>
        </w:rPr>
      </w:pPr>
    </w:p>
    <w:p w:rsidR="00341D03" w:rsidRDefault="00341D03" w:rsidP="00341D03">
      <w:pPr>
        <w:pStyle w:val="BodyText"/>
        <w:spacing w:before="261"/>
        <w:rPr>
          <w:b/>
          <w:sz w:val="24"/>
        </w:rPr>
      </w:pPr>
    </w:p>
    <w:p w:rsidR="00341D03" w:rsidRDefault="00341D03" w:rsidP="00341D03">
      <w:pPr>
        <w:spacing w:before="1"/>
        <w:ind w:left="1562" w:right="1562"/>
        <w:jc w:val="center"/>
        <w:rPr>
          <w:b/>
          <w:sz w:val="24"/>
        </w:rPr>
      </w:pPr>
      <w:r>
        <w:rPr>
          <w:b/>
          <w:sz w:val="24"/>
        </w:rPr>
        <w:t>JULY,</w:t>
      </w:r>
      <w:r>
        <w:rPr>
          <w:b/>
          <w:spacing w:val="-4"/>
          <w:sz w:val="24"/>
        </w:rPr>
        <w:t>2025</w:t>
      </w:r>
    </w:p>
    <w:p w:rsidR="00341D03" w:rsidRDefault="00341D03" w:rsidP="00341D03">
      <w:pPr>
        <w:jc w:val="center"/>
        <w:rPr>
          <w:b/>
          <w:sz w:val="24"/>
        </w:rPr>
        <w:sectPr w:rsidR="00341D03" w:rsidSect="00CE2059">
          <w:pgSz w:w="12240" w:h="15840"/>
          <w:pgMar w:top="1380" w:right="1080" w:bottom="280" w:left="1080" w:header="720" w:footer="720" w:gutter="0"/>
          <w:cols w:space="720"/>
        </w:sectPr>
      </w:pPr>
    </w:p>
    <w:p w:rsidR="00341D03" w:rsidRPr="00320C2E" w:rsidRDefault="00341D03" w:rsidP="00341D03">
      <w:pPr>
        <w:spacing w:before="60"/>
        <w:ind w:left="1562" w:right="1562"/>
        <w:jc w:val="center"/>
        <w:rPr>
          <w:rFonts w:ascii="Times New Roman" w:hAnsi="Times New Roman" w:cs="Times New Roman"/>
          <w:b/>
          <w:sz w:val="24"/>
          <w:szCs w:val="24"/>
        </w:rPr>
      </w:pPr>
      <w:r w:rsidRPr="00320C2E">
        <w:rPr>
          <w:rFonts w:ascii="Times New Roman" w:hAnsi="Times New Roman" w:cs="Times New Roman"/>
          <w:b/>
          <w:spacing w:val="-2"/>
          <w:sz w:val="24"/>
          <w:szCs w:val="24"/>
        </w:rPr>
        <w:lastRenderedPageBreak/>
        <w:t>DECLARATION</w:t>
      </w:r>
    </w:p>
    <w:p w:rsidR="00341D03" w:rsidRPr="00320C2E" w:rsidRDefault="00341D03" w:rsidP="00341D03">
      <w:pPr>
        <w:pStyle w:val="BodyText"/>
        <w:spacing w:before="60"/>
        <w:rPr>
          <w:b/>
          <w:sz w:val="24"/>
          <w:szCs w:val="24"/>
        </w:rPr>
      </w:pPr>
    </w:p>
    <w:p w:rsidR="00341D03" w:rsidRPr="00320C2E" w:rsidRDefault="00341D03" w:rsidP="00341D03">
      <w:pPr>
        <w:spacing w:line="360" w:lineRule="auto"/>
        <w:ind w:left="360" w:right="358"/>
        <w:jc w:val="both"/>
        <w:rPr>
          <w:rFonts w:ascii="Times New Roman" w:hAnsi="Times New Roman" w:cs="Times New Roman"/>
          <w:sz w:val="24"/>
          <w:szCs w:val="24"/>
        </w:rPr>
      </w:pPr>
      <w:r w:rsidRPr="00320C2E">
        <w:rPr>
          <w:rFonts w:ascii="Times New Roman" w:hAnsi="Times New Roman" w:cs="Times New Roman"/>
          <w:sz w:val="24"/>
          <w:szCs w:val="24"/>
        </w:rPr>
        <w:t>I declare that this report is a product of my personal research work. It has not been presented for the award of any degree in any Polytechnic . The ideas, observations, comments, suggestions herein represent my own convictions, except quotations, which have been acknowledged in accordance with conventional academic traditions.</w:t>
      </w:r>
    </w:p>
    <w:p w:rsidR="00341D03" w:rsidRPr="00D25FD1" w:rsidRDefault="00341D03" w:rsidP="00341D03">
      <w:pPr>
        <w:tabs>
          <w:tab w:val="left" w:pos="7199"/>
        </w:tabs>
        <w:spacing w:before="202"/>
        <w:rPr>
          <w:rFonts w:ascii="Times New Roman" w:hAnsi="Times New Roman" w:cs="Times New Roman"/>
          <w:b/>
          <w:sz w:val="24"/>
          <w:szCs w:val="24"/>
        </w:rPr>
      </w:pPr>
      <w:r>
        <w:rPr>
          <w:b/>
          <w:sz w:val="24"/>
          <w:szCs w:val="24"/>
        </w:rPr>
        <w:t xml:space="preserve">       </w:t>
      </w:r>
      <w:r w:rsidRPr="00320C2E">
        <w:rPr>
          <w:b/>
          <w:sz w:val="24"/>
          <w:szCs w:val="24"/>
        </w:rPr>
        <w:t>Adeleye Kehinde Hussein</w:t>
      </w:r>
      <w:r>
        <w:rPr>
          <w:b/>
          <w:sz w:val="24"/>
          <w:szCs w:val="24"/>
        </w:rPr>
        <w:tab/>
      </w:r>
      <w:r>
        <w:rPr>
          <w:b/>
          <w:sz w:val="24"/>
          <w:szCs w:val="24"/>
        </w:rPr>
        <w:tab/>
      </w:r>
      <w:r w:rsidRPr="00320C2E">
        <w:rPr>
          <w:rFonts w:ascii="Times New Roman" w:hAnsi="Times New Roman" w:cs="Times New Roman"/>
          <w:b/>
          <w:spacing w:val="-2"/>
          <w:sz w:val="24"/>
          <w:szCs w:val="24"/>
        </w:rPr>
        <w:t>ND/21</w:t>
      </w:r>
      <w:r>
        <w:rPr>
          <w:rFonts w:ascii="Times New Roman" w:hAnsi="Times New Roman" w:cs="Times New Roman"/>
          <w:b/>
          <w:spacing w:val="-2"/>
          <w:sz w:val="24"/>
          <w:szCs w:val="24"/>
        </w:rPr>
        <w:t>/ARC/P</w:t>
      </w:r>
      <w:r w:rsidRPr="00320C2E">
        <w:rPr>
          <w:rFonts w:ascii="Times New Roman" w:hAnsi="Times New Roman" w:cs="Times New Roman"/>
          <w:b/>
          <w:spacing w:val="-2"/>
          <w:sz w:val="24"/>
          <w:szCs w:val="24"/>
        </w:rPr>
        <w:t>T/048</w:t>
      </w:r>
      <w:r>
        <w:rPr>
          <w:b/>
          <w:sz w:val="24"/>
          <w:szCs w:val="24"/>
        </w:rPr>
        <w:tab/>
      </w:r>
      <w:r>
        <w:rPr>
          <w:b/>
          <w:sz w:val="24"/>
          <w:szCs w:val="24"/>
        </w:rPr>
        <w:tab/>
      </w:r>
      <w:r>
        <w:rPr>
          <w:b/>
          <w:sz w:val="24"/>
          <w:szCs w:val="24"/>
        </w:rPr>
        <w:tab/>
      </w:r>
      <w:r>
        <w:rPr>
          <w:b/>
          <w:sz w:val="24"/>
          <w:szCs w:val="24"/>
        </w:rPr>
        <w:tab/>
      </w:r>
      <w:r w:rsidRPr="00171020">
        <w:rPr>
          <w:b/>
          <w:sz w:val="24"/>
          <w:szCs w:val="24"/>
        </w:rPr>
        <w:pict>
          <v:shape id="docshape1" o:spid="_x0000_s1110" style="position:absolute;margin-left:1in;margin-top:14.05pt;width:198pt;height:.1pt;z-index:-251629568;mso-wrap-distance-left:0;mso-wrap-distance-right:0;mso-position-horizontal-relative:page;mso-position-vertical-relative:text" coordorigin="1440,281" coordsize="3960,0" path="m1440,281r3960,e" filled="f" strokeweight=".48pt">
            <v:path arrowok="t"/>
            <w10:wrap type="topAndBottom" anchorx="page"/>
          </v:shape>
        </w:pict>
      </w:r>
      <w:r w:rsidRPr="00171020">
        <w:rPr>
          <w:b/>
          <w:sz w:val="24"/>
          <w:szCs w:val="24"/>
        </w:rPr>
        <w:pict>
          <v:shape id="docshape2" o:spid="_x0000_s1111" style="position:absolute;margin-left:396pt;margin-top:14.05pt;width:114pt;height:.1pt;z-index:-251628544;mso-wrap-distance-left:0;mso-wrap-distance-right:0;mso-position-horizontal-relative:page;mso-position-vertical-relative:text" coordorigin="7920,281" coordsize="2280,0" path="m7920,281r2280,e" filled="f" strokeweight=".48pt">
            <v:path arrowok="t"/>
            <w10:wrap type="topAndBottom" anchorx="page"/>
          </v:shape>
        </w:pict>
      </w:r>
    </w:p>
    <w:p w:rsidR="00341D03" w:rsidRPr="00320C2E" w:rsidRDefault="00341D03" w:rsidP="00341D03">
      <w:pPr>
        <w:pStyle w:val="BodyText"/>
        <w:spacing w:before="62"/>
        <w:rPr>
          <w:b/>
          <w:sz w:val="24"/>
          <w:szCs w:val="24"/>
        </w:rPr>
      </w:pPr>
    </w:p>
    <w:p w:rsidR="00341D03" w:rsidRPr="00320C2E" w:rsidRDefault="00341D03" w:rsidP="00341D03">
      <w:pPr>
        <w:tabs>
          <w:tab w:val="left" w:pos="6839"/>
        </w:tabs>
        <w:ind w:left="360"/>
        <w:rPr>
          <w:rFonts w:ascii="Times New Roman" w:hAnsi="Times New Roman" w:cs="Times New Roman"/>
          <w:sz w:val="24"/>
          <w:szCs w:val="24"/>
        </w:rPr>
      </w:pPr>
      <w:r>
        <w:rPr>
          <w:rFonts w:ascii="Times New Roman" w:hAnsi="Times New Roman" w:cs="Times New Roman"/>
          <w:sz w:val="24"/>
          <w:szCs w:val="24"/>
        </w:rPr>
        <w:t xml:space="preserve"> </w:t>
      </w:r>
      <w:r w:rsidRPr="00320C2E">
        <w:rPr>
          <w:rFonts w:ascii="Times New Roman" w:hAnsi="Times New Roman" w:cs="Times New Roman"/>
          <w:sz w:val="24"/>
          <w:szCs w:val="24"/>
        </w:rPr>
        <w:t xml:space="preserve">Student </w:t>
      </w:r>
      <w:r w:rsidRPr="00320C2E">
        <w:rPr>
          <w:rFonts w:ascii="Times New Roman" w:hAnsi="Times New Roman" w:cs="Times New Roman"/>
          <w:spacing w:val="-4"/>
          <w:sz w:val="24"/>
          <w:szCs w:val="24"/>
        </w:rPr>
        <w:t>name</w:t>
      </w:r>
      <w:r w:rsidRPr="00320C2E">
        <w:rPr>
          <w:rFonts w:ascii="Times New Roman" w:hAnsi="Times New Roman" w:cs="Times New Roman"/>
          <w:sz w:val="24"/>
          <w:szCs w:val="24"/>
        </w:rPr>
        <w:tab/>
      </w:r>
      <w:r>
        <w:rPr>
          <w:rFonts w:ascii="Times New Roman" w:hAnsi="Times New Roman" w:cs="Times New Roman"/>
          <w:sz w:val="24"/>
          <w:szCs w:val="24"/>
        </w:rPr>
        <w:t xml:space="preserve">               </w:t>
      </w:r>
      <w:r w:rsidRPr="00320C2E">
        <w:rPr>
          <w:rFonts w:ascii="Times New Roman" w:hAnsi="Times New Roman" w:cs="Times New Roman"/>
          <w:sz w:val="24"/>
          <w:szCs w:val="24"/>
        </w:rPr>
        <w:t xml:space="preserve">Matric </w:t>
      </w:r>
      <w:r w:rsidRPr="00320C2E">
        <w:rPr>
          <w:rFonts w:ascii="Times New Roman" w:hAnsi="Times New Roman" w:cs="Times New Roman"/>
          <w:spacing w:val="-2"/>
          <w:sz w:val="24"/>
          <w:szCs w:val="24"/>
        </w:rPr>
        <w:t>number</w:t>
      </w: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spacing w:before="127"/>
        <w:rPr>
          <w:sz w:val="24"/>
          <w:szCs w:val="24"/>
        </w:rPr>
      </w:pPr>
      <w:r>
        <w:rPr>
          <w:sz w:val="24"/>
          <w:szCs w:val="24"/>
        </w:rPr>
        <w:pict>
          <v:shape id="docshape3" o:spid="_x0000_s1112" style="position:absolute;margin-left:252pt;margin-top:19.1pt;width:108pt;height:.1pt;z-index:-251627520;mso-wrap-distance-left:0;mso-wrap-distance-right:0;mso-position-horizontal-relative:page" coordorigin="5040,382" coordsize="2160,0" path="m5040,382r2160,e" filled="f" strokeweight=".26669mm">
            <v:path arrowok="t"/>
            <w10:wrap type="topAndBottom" anchorx="page"/>
          </v:shape>
        </w:pict>
      </w:r>
    </w:p>
    <w:p w:rsidR="00341D03" w:rsidRPr="00320C2E" w:rsidRDefault="00341D03" w:rsidP="00341D03">
      <w:pPr>
        <w:pStyle w:val="BodyText"/>
        <w:spacing w:before="62"/>
        <w:rPr>
          <w:sz w:val="24"/>
          <w:szCs w:val="24"/>
        </w:rPr>
      </w:pPr>
    </w:p>
    <w:p w:rsidR="00341D03" w:rsidRPr="00320C2E" w:rsidRDefault="00341D03" w:rsidP="00341D03">
      <w:pPr>
        <w:ind w:left="1562" w:right="1562"/>
        <w:jc w:val="center"/>
        <w:rPr>
          <w:rFonts w:ascii="Times New Roman" w:hAnsi="Times New Roman" w:cs="Times New Roman"/>
          <w:b/>
          <w:sz w:val="24"/>
          <w:szCs w:val="24"/>
        </w:rPr>
      </w:pPr>
      <w:r w:rsidRPr="00320C2E">
        <w:rPr>
          <w:rFonts w:ascii="Times New Roman" w:hAnsi="Times New Roman" w:cs="Times New Roman"/>
          <w:b/>
          <w:sz w:val="24"/>
          <w:szCs w:val="24"/>
        </w:rPr>
        <w:t>Signature</w:t>
      </w:r>
      <w:r>
        <w:rPr>
          <w:rFonts w:ascii="Times New Roman" w:hAnsi="Times New Roman" w:cs="Times New Roman"/>
          <w:b/>
          <w:sz w:val="24"/>
          <w:szCs w:val="24"/>
        </w:rPr>
        <w:t xml:space="preserve"> </w:t>
      </w:r>
      <w:r w:rsidRPr="00320C2E">
        <w:rPr>
          <w:rFonts w:ascii="Times New Roman" w:hAnsi="Times New Roman" w:cs="Times New Roman"/>
          <w:b/>
          <w:sz w:val="24"/>
          <w:szCs w:val="24"/>
        </w:rPr>
        <w:t>&amp;</w:t>
      </w:r>
      <w:r>
        <w:rPr>
          <w:rFonts w:ascii="Times New Roman" w:hAnsi="Times New Roman" w:cs="Times New Roman"/>
          <w:b/>
          <w:sz w:val="24"/>
          <w:szCs w:val="24"/>
        </w:rPr>
        <w:t xml:space="preserve"> </w:t>
      </w:r>
      <w:r w:rsidRPr="00320C2E">
        <w:rPr>
          <w:rFonts w:ascii="Times New Roman" w:hAnsi="Times New Roman" w:cs="Times New Roman"/>
          <w:b/>
          <w:spacing w:val="-4"/>
          <w:sz w:val="24"/>
          <w:szCs w:val="24"/>
        </w:rPr>
        <w:t>Date.</w:t>
      </w:r>
    </w:p>
    <w:p w:rsidR="00341D03" w:rsidRDefault="00341D03" w:rsidP="00341D03">
      <w:pPr>
        <w:jc w:val="center"/>
        <w:rPr>
          <w:rFonts w:ascii="Times New Roman" w:hAnsi="Times New Roman" w:cs="Times New Roman"/>
          <w:b/>
          <w:sz w:val="24"/>
          <w:szCs w:val="24"/>
        </w:rPr>
      </w:pPr>
    </w:p>
    <w:p w:rsidR="00341D03" w:rsidRPr="00D25FD1" w:rsidRDefault="00341D03" w:rsidP="00341D03">
      <w:pPr>
        <w:rPr>
          <w:rFonts w:ascii="Times New Roman" w:hAnsi="Times New Roman" w:cs="Times New Roman"/>
          <w:sz w:val="24"/>
          <w:szCs w:val="24"/>
        </w:rPr>
      </w:pPr>
    </w:p>
    <w:p w:rsidR="00341D03" w:rsidRPr="00D25FD1" w:rsidRDefault="00341D03" w:rsidP="00341D03">
      <w:pPr>
        <w:rPr>
          <w:rFonts w:ascii="Times New Roman" w:hAnsi="Times New Roman" w:cs="Times New Roman"/>
          <w:sz w:val="24"/>
          <w:szCs w:val="24"/>
        </w:rPr>
      </w:pPr>
    </w:p>
    <w:p w:rsidR="00341D03" w:rsidRDefault="00341D03" w:rsidP="00341D03">
      <w:pPr>
        <w:tabs>
          <w:tab w:val="left" w:pos="6329"/>
        </w:tabs>
        <w:jc w:val="center"/>
        <w:rPr>
          <w:rFonts w:ascii="Times New Roman" w:hAnsi="Times New Roman" w:cs="Times New Roman"/>
          <w:sz w:val="24"/>
          <w:szCs w:val="24"/>
        </w:rPr>
      </w:pPr>
      <w:r>
        <w:rPr>
          <w:rFonts w:ascii="Times New Roman" w:hAnsi="Times New Roman" w:cs="Times New Roman"/>
          <w:sz w:val="24"/>
          <w:szCs w:val="24"/>
        </w:rPr>
        <w:t>ii</w:t>
      </w:r>
    </w:p>
    <w:p w:rsidR="00341D03" w:rsidRDefault="00341D03" w:rsidP="00341D03">
      <w:pPr>
        <w:rPr>
          <w:rFonts w:ascii="Times New Roman" w:hAnsi="Times New Roman" w:cs="Times New Roman"/>
          <w:sz w:val="24"/>
          <w:szCs w:val="24"/>
        </w:rPr>
      </w:pPr>
    </w:p>
    <w:p w:rsidR="00341D03" w:rsidRPr="00D25FD1" w:rsidRDefault="00341D03" w:rsidP="00341D03">
      <w:pPr>
        <w:rPr>
          <w:rFonts w:ascii="Times New Roman" w:hAnsi="Times New Roman" w:cs="Times New Roman"/>
          <w:sz w:val="24"/>
          <w:szCs w:val="24"/>
        </w:rPr>
        <w:sectPr w:rsidR="00341D03" w:rsidRPr="00D25FD1">
          <w:pgSz w:w="12240" w:h="15840"/>
          <w:pgMar w:top="1380" w:right="1080" w:bottom="280" w:left="1080" w:header="720" w:footer="720" w:gutter="0"/>
          <w:cols w:space="720"/>
        </w:sectPr>
      </w:pPr>
    </w:p>
    <w:p w:rsidR="00341D03" w:rsidRPr="00320C2E" w:rsidRDefault="00341D03" w:rsidP="00341D03">
      <w:pPr>
        <w:spacing w:before="60"/>
        <w:ind w:left="1562" w:right="1562"/>
        <w:jc w:val="center"/>
        <w:rPr>
          <w:rFonts w:ascii="Times New Roman" w:hAnsi="Times New Roman" w:cs="Times New Roman"/>
          <w:b/>
          <w:sz w:val="24"/>
          <w:szCs w:val="24"/>
        </w:rPr>
      </w:pPr>
      <w:r w:rsidRPr="00320C2E">
        <w:rPr>
          <w:rFonts w:ascii="Times New Roman" w:hAnsi="Times New Roman" w:cs="Times New Roman"/>
          <w:b/>
          <w:spacing w:val="-2"/>
          <w:sz w:val="24"/>
          <w:szCs w:val="24"/>
        </w:rPr>
        <w:lastRenderedPageBreak/>
        <w:t>CERTIFICATION</w:t>
      </w:r>
    </w:p>
    <w:p w:rsidR="00341D03" w:rsidRPr="00320C2E" w:rsidRDefault="00341D03" w:rsidP="00341D03">
      <w:pPr>
        <w:pStyle w:val="BodyText"/>
        <w:spacing w:before="60"/>
        <w:rPr>
          <w:b/>
          <w:sz w:val="24"/>
          <w:szCs w:val="24"/>
        </w:rPr>
      </w:pPr>
    </w:p>
    <w:p w:rsidR="00341D03" w:rsidRPr="00D25FD1" w:rsidRDefault="00341D03" w:rsidP="00341D03">
      <w:pPr>
        <w:ind w:left="360"/>
        <w:jc w:val="both"/>
        <w:rPr>
          <w:rFonts w:ascii="Times New Roman" w:hAnsi="Times New Roman" w:cs="Times New Roman"/>
          <w:sz w:val="24"/>
          <w:szCs w:val="24"/>
        </w:rPr>
      </w:pPr>
      <w:r w:rsidRPr="00320C2E">
        <w:rPr>
          <w:rFonts w:ascii="Times New Roman" w:hAnsi="Times New Roman" w:cs="Times New Roman"/>
          <w:sz w:val="24"/>
          <w:szCs w:val="24"/>
        </w:rPr>
        <w:t xml:space="preserve">I certify that this research dissertation entitled </w:t>
      </w:r>
      <w:r w:rsidRPr="00320C2E">
        <w:rPr>
          <w:rFonts w:ascii="Times New Roman" w:hAnsi="Times New Roman" w:cs="Times New Roman"/>
          <w:b/>
          <w:sz w:val="24"/>
          <w:szCs w:val="24"/>
        </w:rPr>
        <w:t>Pure water factory by</w:t>
      </w:r>
      <w:r w:rsidRPr="00320C2E">
        <w:rPr>
          <w:rFonts w:ascii="Times New Roman" w:hAnsi="Times New Roman" w:cs="Times New Roman"/>
          <w:sz w:val="24"/>
          <w:szCs w:val="24"/>
        </w:rPr>
        <w:t xml:space="preserve"> Adeleye Kehinde Hussein, with  </w:t>
      </w:r>
      <w:r>
        <w:rPr>
          <w:rFonts w:ascii="Times New Roman" w:hAnsi="Times New Roman" w:cs="Times New Roman"/>
          <w:sz w:val="24"/>
          <w:szCs w:val="24"/>
        </w:rPr>
        <w:t>matric number ND/21/ARC/P</w:t>
      </w:r>
      <w:r w:rsidRPr="00320C2E">
        <w:rPr>
          <w:rFonts w:ascii="Times New Roman" w:hAnsi="Times New Roman" w:cs="Times New Roman"/>
          <w:sz w:val="24"/>
          <w:szCs w:val="24"/>
        </w:rPr>
        <w:t>T/048  has been duly certified as meeting the requirement for the award of National Diploma ND in Architectural Technology, Institute of Environmental Studies, Kwara State Polytechnic, Ilorin.</w:t>
      </w:r>
    </w:p>
    <w:p w:rsidR="00341D03" w:rsidRPr="00320C2E" w:rsidRDefault="00341D03" w:rsidP="00341D03">
      <w:pPr>
        <w:pStyle w:val="BodyText"/>
        <w:rPr>
          <w:sz w:val="24"/>
          <w:szCs w:val="24"/>
        </w:rPr>
      </w:pPr>
    </w:p>
    <w:p w:rsidR="00341D03" w:rsidRPr="00320C2E" w:rsidRDefault="00341D03" w:rsidP="00341D03">
      <w:pPr>
        <w:pStyle w:val="BodyText"/>
        <w:spacing w:before="110"/>
        <w:rPr>
          <w:sz w:val="24"/>
          <w:szCs w:val="24"/>
        </w:rPr>
      </w:pPr>
    </w:p>
    <w:p w:rsidR="00341D03" w:rsidRPr="00320C2E" w:rsidRDefault="00341D03" w:rsidP="00341D03">
      <w:pPr>
        <w:ind w:left="360"/>
        <w:rPr>
          <w:rFonts w:ascii="Times New Roman" w:hAnsi="Times New Roman" w:cs="Times New Roman"/>
          <w:b/>
          <w:sz w:val="24"/>
          <w:szCs w:val="24"/>
        </w:rPr>
      </w:pPr>
      <w:r w:rsidRPr="00320C2E">
        <w:rPr>
          <w:rFonts w:ascii="Times New Roman" w:hAnsi="Times New Roman" w:cs="Times New Roman"/>
          <w:b/>
          <w:sz w:val="24"/>
          <w:szCs w:val="24"/>
        </w:rPr>
        <w:t xml:space="preserve">ARC. J.M </w:t>
      </w:r>
      <w:r w:rsidRPr="00320C2E">
        <w:rPr>
          <w:rFonts w:ascii="Times New Roman" w:hAnsi="Times New Roman" w:cs="Times New Roman"/>
          <w:b/>
          <w:spacing w:val="-2"/>
          <w:sz w:val="24"/>
          <w:szCs w:val="24"/>
        </w:rPr>
        <w:t>TOMORI</w:t>
      </w:r>
    </w:p>
    <w:p w:rsidR="00341D03" w:rsidRPr="00320C2E" w:rsidRDefault="00341D03" w:rsidP="00341D03">
      <w:pPr>
        <w:pStyle w:val="BodyText"/>
        <w:spacing w:line="20" w:lineRule="exact"/>
        <w:ind w:left="6180"/>
        <w:rPr>
          <w:sz w:val="24"/>
          <w:szCs w:val="24"/>
        </w:rPr>
      </w:pPr>
      <w:r>
        <w:rPr>
          <w:sz w:val="24"/>
          <w:szCs w:val="24"/>
        </w:rPr>
      </w:r>
      <w:r>
        <w:rPr>
          <w:sz w:val="24"/>
          <w:szCs w:val="24"/>
        </w:rPr>
        <w:pict>
          <v:group id="docshapegroup4" o:spid="_x0000_s1108" style="width:120pt;height:.5pt;mso-position-horizontal-relative:char;mso-position-vertical-relative:line" coordsize="2400,10">
            <v:line id="_x0000_s1109" style="position:absolute" from="0,5" to="2400,5" strokeweight=".48pt"/>
            <w10:wrap type="none"/>
            <w10:anchorlock/>
          </v:group>
        </w:pict>
      </w:r>
    </w:p>
    <w:p w:rsidR="00341D03" w:rsidRPr="00320C2E" w:rsidRDefault="00341D03" w:rsidP="00341D03">
      <w:pPr>
        <w:pStyle w:val="BodyText"/>
        <w:spacing w:line="20" w:lineRule="exact"/>
        <w:ind w:left="355"/>
        <w:rPr>
          <w:sz w:val="24"/>
          <w:szCs w:val="24"/>
        </w:rPr>
      </w:pPr>
      <w:r>
        <w:rPr>
          <w:sz w:val="24"/>
          <w:szCs w:val="24"/>
        </w:rPr>
      </w:r>
      <w:r>
        <w:rPr>
          <w:sz w:val="24"/>
          <w:szCs w:val="24"/>
        </w:rPr>
        <w:pict>
          <v:group id="docshapegroup5" o:spid="_x0000_s1106" style="width:143.1pt;height:.75pt;mso-position-horizontal-relative:char;mso-position-vertical-relative:line" coordsize="2862,15">
            <v:rect id="docshape6" o:spid="_x0000_s1107" style="position:absolute;width:2862;height:15" fillcolor="black" stroked="f"/>
            <w10:wrap type="none"/>
            <w10:anchorlock/>
          </v:group>
        </w:pict>
      </w:r>
    </w:p>
    <w:p w:rsidR="00341D03" w:rsidRPr="00320C2E" w:rsidRDefault="00341D03" w:rsidP="00341D03">
      <w:pPr>
        <w:pStyle w:val="BodyText"/>
        <w:spacing w:before="22"/>
        <w:rPr>
          <w:b/>
          <w:sz w:val="24"/>
          <w:szCs w:val="24"/>
        </w:rPr>
      </w:pPr>
    </w:p>
    <w:p w:rsidR="00341D03" w:rsidRPr="00D25FD1" w:rsidRDefault="00341D03" w:rsidP="00341D03">
      <w:pPr>
        <w:tabs>
          <w:tab w:val="left" w:pos="6119"/>
        </w:tabs>
        <w:ind w:left="420"/>
        <w:rPr>
          <w:rFonts w:ascii="Times New Roman" w:hAnsi="Times New Roman" w:cs="Times New Roman"/>
          <w:b/>
          <w:i/>
          <w:sz w:val="24"/>
          <w:szCs w:val="24"/>
        </w:rPr>
      </w:pPr>
      <w:r w:rsidRPr="00320C2E">
        <w:rPr>
          <w:rFonts w:ascii="Times New Roman" w:hAnsi="Times New Roman" w:cs="Times New Roman"/>
          <w:b/>
          <w:sz w:val="24"/>
          <w:szCs w:val="24"/>
        </w:rPr>
        <w:t>PROJECT</w:t>
      </w:r>
      <w:r w:rsidRPr="00320C2E">
        <w:rPr>
          <w:rFonts w:ascii="Times New Roman" w:hAnsi="Times New Roman" w:cs="Times New Roman"/>
          <w:b/>
          <w:spacing w:val="-2"/>
          <w:sz w:val="24"/>
          <w:szCs w:val="24"/>
        </w:rPr>
        <w:t>SUPERVISOR</w:t>
      </w:r>
      <w:r w:rsidRPr="00320C2E">
        <w:rPr>
          <w:rFonts w:ascii="Times New Roman" w:hAnsi="Times New Roman" w:cs="Times New Roman"/>
          <w:b/>
          <w:sz w:val="24"/>
          <w:szCs w:val="24"/>
        </w:rPr>
        <w:tab/>
        <w:t xml:space="preserve">SIGNATURE </w:t>
      </w:r>
      <w:r w:rsidRPr="00320C2E">
        <w:rPr>
          <w:rFonts w:ascii="Times New Roman" w:hAnsi="Times New Roman" w:cs="Times New Roman"/>
          <w:b/>
          <w:spacing w:val="-2"/>
          <w:sz w:val="24"/>
          <w:szCs w:val="24"/>
        </w:rPr>
        <w:t>&amp; D</w:t>
      </w:r>
      <w:r w:rsidRPr="00320C2E">
        <w:rPr>
          <w:rFonts w:ascii="Times New Roman" w:hAnsi="Times New Roman" w:cs="Times New Roman"/>
          <w:b/>
          <w:i/>
          <w:spacing w:val="-2"/>
          <w:sz w:val="24"/>
          <w:szCs w:val="24"/>
        </w:rPr>
        <w:t>ATE</w:t>
      </w:r>
    </w:p>
    <w:p w:rsidR="00341D03" w:rsidRPr="00320C2E" w:rsidRDefault="00341D03" w:rsidP="00341D03">
      <w:pPr>
        <w:pStyle w:val="BodyText"/>
        <w:rPr>
          <w:b/>
          <w:i/>
          <w:sz w:val="24"/>
          <w:szCs w:val="24"/>
        </w:rPr>
      </w:pPr>
    </w:p>
    <w:p w:rsidR="00341D03" w:rsidRPr="00320C2E" w:rsidRDefault="00341D03" w:rsidP="00341D03">
      <w:pPr>
        <w:pStyle w:val="BodyText"/>
        <w:rPr>
          <w:b/>
          <w:i/>
          <w:sz w:val="24"/>
          <w:szCs w:val="24"/>
        </w:rPr>
      </w:pPr>
    </w:p>
    <w:p w:rsidR="00341D03" w:rsidRPr="00320C2E" w:rsidRDefault="00341D03" w:rsidP="00341D03">
      <w:pPr>
        <w:pStyle w:val="BodyText"/>
        <w:spacing w:before="187"/>
        <w:rPr>
          <w:b/>
          <w:i/>
          <w:sz w:val="24"/>
          <w:szCs w:val="24"/>
        </w:rPr>
      </w:pPr>
    </w:p>
    <w:p w:rsidR="00341D03" w:rsidRPr="00320C2E" w:rsidRDefault="00341D03" w:rsidP="00341D03">
      <w:pPr>
        <w:ind w:left="360"/>
        <w:rPr>
          <w:rFonts w:ascii="Times New Roman" w:hAnsi="Times New Roman" w:cs="Times New Roman"/>
          <w:b/>
          <w:sz w:val="24"/>
          <w:szCs w:val="24"/>
        </w:rPr>
      </w:pPr>
      <w:r w:rsidRPr="00320C2E">
        <w:rPr>
          <w:rFonts w:ascii="Times New Roman" w:hAnsi="Times New Roman" w:cs="Times New Roman"/>
          <w:b/>
          <w:sz w:val="24"/>
          <w:szCs w:val="24"/>
        </w:rPr>
        <w:t>ARC.OLAREWAJU</w:t>
      </w:r>
      <w:r w:rsidRPr="00320C2E">
        <w:rPr>
          <w:rFonts w:ascii="Times New Roman" w:hAnsi="Times New Roman" w:cs="Times New Roman"/>
          <w:b/>
          <w:spacing w:val="-5"/>
          <w:sz w:val="24"/>
          <w:szCs w:val="24"/>
        </w:rPr>
        <w:t>F.</w:t>
      </w:r>
    </w:p>
    <w:p w:rsidR="00341D03" w:rsidRPr="00320C2E" w:rsidRDefault="00341D03" w:rsidP="00341D03">
      <w:pPr>
        <w:pStyle w:val="BodyText"/>
        <w:spacing w:line="20" w:lineRule="exact"/>
        <w:ind w:left="6120"/>
        <w:rPr>
          <w:sz w:val="24"/>
          <w:szCs w:val="24"/>
        </w:rPr>
      </w:pPr>
      <w:r>
        <w:rPr>
          <w:sz w:val="24"/>
          <w:szCs w:val="24"/>
        </w:rPr>
      </w:r>
      <w:r>
        <w:rPr>
          <w:sz w:val="24"/>
          <w:szCs w:val="24"/>
        </w:rPr>
        <w:pict>
          <v:group id="docshapegroup7" o:spid="_x0000_s1104" style="width:126pt;height:.5pt;mso-position-horizontal-relative:char;mso-position-vertical-relative:line" coordsize="2520,10">
            <v:line id="_x0000_s1105" style="position:absolute" from="0,5" to="2520,5" strokeweight=".48pt"/>
            <w10:wrap type="none"/>
            <w10:anchorlock/>
          </v:group>
        </w:pict>
      </w:r>
    </w:p>
    <w:p w:rsidR="00341D03" w:rsidRPr="00320C2E" w:rsidRDefault="00341D03" w:rsidP="00341D03">
      <w:pPr>
        <w:pStyle w:val="BodyText"/>
        <w:spacing w:line="20" w:lineRule="exact"/>
        <w:ind w:left="348"/>
        <w:rPr>
          <w:sz w:val="24"/>
          <w:szCs w:val="24"/>
        </w:rPr>
      </w:pPr>
      <w:r>
        <w:rPr>
          <w:sz w:val="24"/>
          <w:szCs w:val="24"/>
        </w:rPr>
      </w:r>
      <w:r>
        <w:rPr>
          <w:sz w:val="24"/>
          <w:szCs w:val="24"/>
        </w:rPr>
        <w:pict>
          <v:group id="docshapegroup8" o:spid="_x0000_s1102" style="width:143.45pt;height:.75pt;mso-position-horizontal-relative:char;mso-position-vertical-relative:line" coordsize="2869,15">
            <v:rect id="docshape9" o:spid="_x0000_s1103" style="position:absolute;width:2869;height:15" fillcolor="black" stroked="f"/>
            <w10:wrap type="none"/>
            <w10:anchorlock/>
          </v:group>
        </w:pict>
      </w:r>
    </w:p>
    <w:p w:rsidR="00341D03" w:rsidRPr="00320C2E" w:rsidRDefault="00341D03" w:rsidP="00341D03">
      <w:pPr>
        <w:pStyle w:val="BodyText"/>
        <w:spacing w:before="20"/>
        <w:rPr>
          <w:b/>
          <w:sz w:val="24"/>
          <w:szCs w:val="24"/>
        </w:rPr>
      </w:pPr>
    </w:p>
    <w:p w:rsidR="00341D03" w:rsidRPr="00320C2E" w:rsidRDefault="00341D03" w:rsidP="00341D03">
      <w:pPr>
        <w:tabs>
          <w:tab w:val="left" w:pos="6119"/>
        </w:tabs>
        <w:ind w:left="420"/>
        <w:rPr>
          <w:rFonts w:ascii="Times New Roman" w:hAnsi="Times New Roman" w:cs="Times New Roman"/>
          <w:b/>
          <w:sz w:val="24"/>
          <w:szCs w:val="24"/>
        </w:rPr>
      </w:pPr>
      <w:r w:rsidRPr="00320C2E">
        <w:rPr>
          <w:rFonts w:ascii="Times New Roman" w:hAnsi="Times New Roman" w:cs="Times New Roman"/>
          <w:b/>
          <w:sz w:val="24"/>
          <w:szCs w:val="24"/>
        </w:rPr>
        <w:t xml:space="preserve">PROJECT </w:t>
      </w:r>
      <w:r w:rsidRPr="00320C2E">
        <w:rPr>
          <w:rFonts w:ascii="Times New Roman" w:hAnsi="Times New Roman" w:cs="Times New Roman"/>
          <w:b/>
          <w:spacing w:val="-2"/>
          <w:sz w:val="24"/>
          <w:szCs w:val="24"/>
        </w:rPr>
        <w:t>COORDINATOR</w:t>
      </w:r>
      <w:r w:rsidRPr="00320C2E">
        <w:rPr>
          <w:rFonts w:ascii="Times New Roman" w:hAnsi="Times New Roman" w:cs="Times New Roman"/>
          <w:b/>
          <w:sz w:val="24"/>
          <w:szCs w:val="24"/>
        </w:rPr>
        <w:tab/>
        <w:t xml:space="preserve">SIGNATURE &amp; </w:t>
      </w:r>
      <w:r w:rsidRPr="00320C2E">
        <w:rPr>
          <w:rFonts w:ascii="Times New Roman" w:hAnsi="Times New Roman" w:cs="Times New Roman"/>
          <w:b/>
          <w:spacing w:val="-4"/>
          <w:sz w:val="24"/>
          <w:szCs w:val="24"/>
        </w:rPr>
        <w:t>DATE</w:t>
      </w:r>
    </w:p>
    <w:p w:rsidR="00341D03" w:rsidRPr="00320C2E" w:rsidRDefault="00341D03" w:rsidP="00341D03">
      <w:pPr>
        <w:pStyle w:val="BodyText"/>
        <w:rPr>
          <w:b/>
          <w:sz w:val="24"/>
          <w:szCs w:val="24"/>
        </w:rPr>
      </w:pPr>
    </w:p>
    <w:p w:rsidR="00341D03" w:rsidRPr="00320C2E" w:rsidRDefault="00341D03" w:rsidP="00341D03">
      <w:pPr>
        <w:pStyle w:val="BodyText"/>
        <w:rPr>
          <w:b/>
          <w:sz w:val="24"/>
          <w:szCs w:val="24"/>
        </w:rPr>
      </w:pPr>
    </w:p>
    <w:p w:rsidR="00341D03" w:rsidRPr="00320C2E" w:rsidRDefault="00341D03" w:rsidP="00341D03">
      <w:pPr>
        <w:pStyle w:val="BodyText"/>
        <w:spacing w:before="188"/>
        <w:rPr>
          <w:b/>
          <w:sz w:val="24"/>
          <w:szCs w:val="24"/>
        </w:rPr>
      </w:pPr>
    </w:p>
    <w:p w:rsidR="00341D03" w:rsidRPr="00320C2E" w:rsidRDefault="00341D03" w:rsidP="00341D03">
      <w:pPr>
        <w:ind w:left="360"/>
        <w:rPr>
          <w:rFonts w:ascii="Times New Roman" w:hAnsi="Times New Roman" w:cs="Times New Roman"/>
          <w:b/>
          <w:sz w:val="24"/>
          <w:szCs w:val="24"/>
        </w:rPr>
      </w:pPr>
      <w:r w:rsidRPr="00320C2E">
        <w:rPr>
          <w:rFonts w:ascii="Times New Roman" w:hAnsi="Times New Roman" w:cs="Times New Roman"/>
          <w:b/>
          <w:sz w:val="24"/>
          <w:szCs w:val="24"/>
        </w:rPr>
        <w:t xml:space="preserve">ARC.J.M </w:t>
      </w:r>
      <w:r w:rsidRPr="00320C2E">
        <w:rPr>
          <w:rFonts w:ascii="Times New Roman" w:hAnsi="Times New Roman" w:cs="Times New Roman"/>
          <w:b/>
          <w:spacing w:val="-2"/>
          <w:sz w:val="24"/>
          <w:szCs w:val="24"/>
        </w:rPr>
        <w:t>TOMORI</w:t>
      </w:r>
    </w:p>
    <w:p w:rsidR="00341D03" w:rsidRPr="00320C2E" w:rsidRDefault="00341D03" w:rsidP="00341D03">
      <w:pPr>
        <w:pStyle w:val="BodyText"/>
        <w:spacing w:line="20" w:lineRule="exact"/>
        <w:ind w:left="6120"/>
        <w:rPr>
          <w:sz w:val="24"/>
          <w:szCs w:val="24"/>
        </w:rPr>
      </w:pPr>
      <w:r>
        <w:rPr>
          <w:sz w:val="24"/>
          <w:szCs w:val="24"/>
        </w:rPr>
      </w:r>
      <w:r>
        <w:rPr>
          <w:sz w:val="24"/>
          <w:szCs w:val="24"/>
        </w:rPr>
        <w:pict>
          <v:group id="docshapegroup10" o:spid="_x0000_s1100" style="width:120pt;height:.5pt;mso-position-horizontal-relative:char;mso-position-vertical-relative:line" coordsize="2400,10">
            <v:line id="_x0000_s1101" style="position:absolute" from="0,5" to="2400,5" strokeweight=".48pt"/>
            <w10:wrap type="none"/>
            <w10:anchorlock/>
          </v:group>
        </w:pict>
      </w:r>
    </w:p>
    <w:p w:rsidR="00341D03" w:rsidRPr="00320C2E" w:rsidRDefault="00341D03" w:rsidP="00341D03">
      <w:pPr>
        <w:pStyle w:val="BodyText"/>
        <w:spacing w:line="20" w:lineRule="exact"/>
        <w:ind w:left="360"/>
        <w:rPr>
          <w:sz w:val="24"/>
          <w:szCs w:val="24"/>
        </w:rPr>
      </w:pPr>
      <w:r>
        <w:rPr>
          <w:sz w:val="24"/>
          <w:szCs w:val="24"/>
        </w:rPr>
      </w:r>
      <w:r>
        <w:rPr>
          <w:sz w:val="24"/>
          <w:szCs w:val="24"/>
        </w:rPr>
        <w:pict>
          <v:group id="docshapegroup11" o:spid="_x0000_s1098" style="width:143.45pt;height:.75pt;mso-position-horizontal-relative:char;mso-position-vertical-relative:line" coordsize="2869,15">
            <v:rect id="docshape12" o:spid="_x0000_s1099" style="position:absolute;width:2869;height:15" fillcolor="black" stroked="f"/>
            <w10:wrap type="none"/>
            <w10:anchorlock/>
          </v:group>
        </w:pict>
      </w:r>
    </w:p>
    <w:p w:rsidR="00341D03" w:rsidRPr="00320C2E" w:rsidRDefault="00341D03" w:rsidP="00341D03">
      <w:pPr>
        <w:pStyle w:val="BodyText"/>
        <w:spacing w:before="22"/>
        <w:rPr>
          <w:b/>
          <w:sz w:val="24"/>
          <w:szCs w:val="24"/>
        </w:rPr>
      </w:pPr>
    </w:p>
    <w:p w:rsidR="00341D03" w:rsidRPr="00320C2E" w:rsidRDefault="00341D03" w:rsidP="00341D03">
      <w:pPr>
        <w:tabs>
          <w:tab w:val="left" w:pos="6119"/>
        </w:tabs>
        <w:ind w:left="360"/>
        <w:rPr>
          <w:rFonts w:ascii="Times New Roman" w:hAnsi="Times New Roman" w:cs="Times New Roman"/>
          <w:b/>
          <w:sz w:val="24"/>
          <w:szCs w:val="24"/>
        </w:rPr>
      </w:pPr>
      <w:r w:rsidRPr="00320C2E">
        <w:rPr>
          <w:rFonts w:ascii="Times New Roman" w:hAnsi="Times New Roman" w:cs="Times New Roman"/>
          <w:b/>
          <w:sz w:val="24"/>
          <w:szCs w:val="24"/>
        </w:rPr>
        <w:t xml:space="preserve">HEADOF </w:t>
      </w:r>
      <w:r w:rsidRPr="00320C2E">
        <w:rPr>
          <w:rFonts w:ascii="Times New Roman" w:hAnsi="Times New Roman" w:cs="Times New Roman"/>
          <w:b/>
          <w:spacing w:val="-2"/>
          <w:sz w:val="24"/>
          <w:szCs w:val="24"/>
        </w:rPr>
        <w:t>DEPARTMENT</w:t>
      </w:r>
      <w:r w:rsidRPr="00320C2E">
        <w:rPr>
          <w:rFonts w:ascii="Times New Roman" w:hAnsi="Times New Roman" w:cs="Times New Roman"/>
          <w:b/>
          <w:sz w:val="24"/>
          <w:szCs w:val="24"/>
        </w:rPr>
        <w:tab/>
        <w:t xml:space="preserve">SIGNATURE &amp; </w:t>
      </w:r>
      <w:r w:rsidRPr="00320C2E">
        <w:rPr>
          <w:rFonts w:ascii="Times New Roman" w:hAnsi="Times New Roman" w:cs="Times New Roman"/>
          <w:b/>
          <w:spacing w:val="-4"/>
          <w:sz w:val="24"/>
          <w:szCs w:val="24"/>
        </w:rPr>
        <w:t>DATE</w:t>
      </w:r>
    </w:p>
    <w:p w:rsidR="00341D03" w:rsidRPr="00320C2E" w:rsidRDefault="00341D03" w:rsidP="00341D03">
      <w:pPr>
        <w:pStyle w:val="BodyText"/>
        <w:rPr>
          <w:b/>
          <w:sz w:val="24"/>
          <w:szCs w:val="24"/>
        </w:rPr>
      </w:pPr>
    </w:p>
    <w:p w:rsidR="00341D03" w:rsidRPr="00320C2E" w:rsidRDefault="00341D03" w:rsidP="00341D03">
      <w:pPr>
        <w:pStyle w:val="BodyText"/>
        <w:rPr>
          <w:b/>
          <w:sz w:val="24"/>
          <w:szCs w:val="24"/>
        </w:rPr>
      </w:pPr>
    </w:p>
    <w:p w:rsidR="00341D03" w:rsidRPr="00320C2E" w:rsidRDefault="00341D03" w:rsidP="00341D03">
      <w:pPr>
        <w:pStyle w:val="BodyText"/>
        <w:rPr>
          <w:b/>
          <w:sz w:val="24"/>
          <w:szCs w:val="24"/>
        </w:rPr>
      </w:pPr>
    </w:p>
    <w:p w:rsidR="00341D03" w:rsidRPr="00320C2E" w:rsidRDefault="00341D03" w:rsidP="00341D03">
      <w:pPr>
        <w:pStyle w:val="BodyText"/>
        <w:rPr>
          <w:b/>
          <w:sz w:val="24"/>
          <w:szCs w:val="24"/>
        </w:rPr>
      </w:pPr>
    </w:p>
    <w:p w:rsidR="00341D03" w:rsidRPr="00320C2E" w:rsidRDefault="00341D03" w:rsidP="00341D03">
      <w:pPr>
        <w:pStyle w:val="BodyText"/>
        <w:spacing w:before="48"/>
        <w:rPr>
          <w:b/>
          <w:sz w:val="24"/>
          <w:szCs w:val="24"/>
        </w:rPr>
      </w:pPr>
      <w:r>
        <w:rPr>
          <w:b/>
          <w:sz w:val="24"/>
          <w:szCs w:val="24"/>
        </w:rPr>
        <w:pict>
          <v:shape id="docshape13" o:spid="_x0000_s1113" style="position:absolute;margin-left:1in;margin-top:15.1pt;width:2in;height:.1pt;z-index:-251626496;mso-wrap-distance-left:0;mso-wrap-distance-right:0;mso-position-horizontal-relative:page" coordorigin="1440,302" coordsize="2880,0" path="m1440,302r2880,e" filled="f" strokeweight=".48pt">
            <v:path arrowok="t"/>
            <w10:wrap type="topAndBottom" anchorx="page"/>
          </v:shape>
        </w:pict>
      </w:r>
      <w:r>
        <w:rPr>
          <w:b/>
          <w:sz w:val="24"/>
          <w:szCs w:val="24"/>
        </w:rPr>
        <w:pict>
          <v:shape id="docshape14" o:spid="_x0000_s1114" style="position:absolute;margin-left:363pt;margin-top:15.1pt;width:120pt;height:.1pt;z-index:-251625472;mso-wrap-distance-left:0;mso-wrap-distance-right:0;mso-position-horizontal-relative:page" coordorigin="7260,302" coordsize="2400,0" path="m7260,302r2400,e" filled="f" strokeweight=".48pt">
            <v:path arrowok="t"/>
            <w10:wrap type="topAndBottom" anchorx="page"/>
          </v:shape>
        </w:pict>
      </w:r>
    </w:p>
    <w:p w:rsidR="00341D03" w:rsidRPr="00320C2E" w:rsidRDefault="00341D03" w:rsidP="00341D03">
      <w:pPr>
        <w:tabs>
          <w:tab w:val="left" w:pos="6119"/>
        </w:tabs>
        <w:ind w:left="360"/>
        <w:rPr>
          <w:rFonts w:ascii="Times New Roman" w:hAnsi="Times New Roman" w:cs="Times New Roman"/>
          <w:b/>
          <w:i/>
          <w:sz w:val="24"/>
          <w:szCs w:val="24"/>
        </w:rPr>
      </w:pPr>
      <w:r w:rsidRPr="00320C2E">
        <w:rPr>
          <w:rFonts w:ascii="Times New Roman" w:hAnsi="Times New Roman" w:cs="Times New Roman"/>
          <w:b/>
          <w:sz w:val="24"/>
          <w:szCs w:val="24"/>
        </w:rPr>
        <w:t>EXTERNAL</w:t>
      </w:r>
      <w:r w:rsidRPr="00320C2E">
        <w:rPr>
          <w:rFonts w:ascii="Times New Roman" w:hAnsi="Times New Roman" w:cs="Times New Roman"/>
          <w:b/>
          <w:spacing w:val="-2"/>
          <w:sz w:val="24"/>
          <w:szCs w:val="24"/>
        </w:rPr>
        <w:t>EXAMINER</w:t>
      </w:r>
      <w:r w:rsidRPr="00320C2E">
        <w:rPr>
          <w:rFonts w:ascii="Times New Roman" w:hAnsi="Times New Roman" w:cs="Times New Roman"/>
          <w:b/>
          <w:sz w:val="24"/>
          <w:szCs w:val="24"/>
        </w:rPr>
        <w:tab/>
        <w:t>SIGNATURE</w:t>
      </w:r>
      <w:r w:rsidRPr="00320C2E">
        <w:rPr>
          <w:rFonts w:ascii="Times New Roman" w:hAnsi="Times New Roman" w:cs="Times New Roman"/>
          <w:b/>
          <w:spacing w:val="-2"/>
          <w:sz w:val="24"/>
          <w:szCs w:val="24"/>
        </w:rPr>
        <w:t>&amp;</w:t>
      </w:r>
      <w:r>
        <w:rPr>
          <w:rFonts w:ascii="Times New Roman" w:hAnsi="Times New Roman" w:cs="Times New Roman"/>
          <w:b/>
          <w:spacing w:val="-2"/>
          <w:sz w:val="24"/>
          <w:szCs w:val="24"/>
        </w:rPr>
        <w:t xml:space="preserve"> </w:t>
      </w:r>
      <w:r w:rsidRPr="00320C2E">
        <w:rPr>
          <w:rFonts w:ascii="Times New Roman" w:hAnsi="Times New Roman" w:cs="Times New Roman"/>
          <w:b/>
          <w:i/>
          <w:spacing w:val="-2"/>
          <w:sz w:val="24"/>
          <w:szCs w:val="24"/>
        </w:rPr>
        <w:t>DATE</w:t>
      </w:r>
    </w:p>
    <w:p w:rsidR="00341D03" w:rsidRDefault="00341D03" w:rsidP="00341D03">
      <w:pPr>
        <w:rPr>
          <w:rFonts w:ascii="Times New Roman" w:hAnsi="Times New Roman" w:cs="Times New Roman"/>
          <w:b/>
          <w:i/>
          <w:sz w:val="24"/>
          <w:szCs w:val="24"/>
        </w:rPr>
      </w:pPr>
    </w:p>
    <w:p w:rsidR="00341D03" w:rsidRDefault="00341D03" w:rsidP="00341D03">
      <w:pPr>
        <w:rPr>
          <w:rFonts w:ascii="Times New Roman" w:hAnsi="Times New Roman" w:cs="Times New Roman"/>
          <w:b/>
          <w:i/>
          <w:sz w:val="24"/>
          <w:szCs w:val="24"/>
        </w:rPr>
      </w:pPr>
    </w:p>
    <w:p w:rsidR="00341D03" w:rsidRPr="00D25FD1" w:rsidRDefault="00341D03" w:rsidP="00341D03">
      <w:pPr>
        <w:jc w:val="center"/>
        <w:rPr>
          <w:rFonts w:ascii="Times New Roman" w:hAnsi="Times New Roman" w:cs="Times New Roman"/>
          <w:i/>
          <w:sz w:val="24"/>
          <w:szCs w:val="24"/>
        </w:rPr>
        <w:sectPr w:rsidR="00341D03" w:rsidRPr="00D25FD1">
          <w:pgSz w:w="12240" w:h="15840"/>
          <w:pgMar w:top="1380" w:right="1080" w:bottom="280" w:left="1080" w:header="720" w:footer="720" w:gutter="0"/>
          <w:cols w:space="720"/>
        </w:sectPr>
      </w:pPr>
      <w:r w:rsidRPr="00D25FD1">
        <w:rPr>
          <w:rFonts w:ascii="Times New Roman" w:hAnsi="Times New Roman" w:cs="Times New Roman"/>
          <w:i/>
          <w:sz w:val="24"/>
          <w:szCs w:val="24"/>
        </w:rPr>
        <w:t>iii</w:t>
      </w:r>
    </w:p>
    <w:p w:rsidR="00341D03" w:rsidRPr="00320C2E" w:rsidRDefault="00341D03" w:rsidP="00341D03">
      <w:pPr>
        <w:spacing w:before="60"/>
        <w:ind w:left="1562" w:right="1562"/>
        <w:jc w:val="center"/>
        <w:rPr>
          <w:rFonts w:ascii="Times New Roman" w:hAnsi="Times New Roman" w:cs="Times New Roman"/>
          <w:b/>
          <w:sz w:val="24"/>
          <w:szCs w:val="24"/>
        </w:rPr>
      </w:pPr>
      <w:r w:rsidRPr="00320C2E">
        <w:rPr>
          <w:rFonts w:ascii="Times New Roman" w:hAnsi="Times New Roman" w:cs="Times New Roman"/>
          <w:b/>
          <w:spacing w:val="-2"/>
          <w:sz w:val="24"/>
          <w:szCs w:val="24"/>
        </w:rPr>
        <w:lastRenderedPageBreak/>
        <w:t>DEDICATION</w:t>
      </w:r>
    </w:p>
    <w:p w:rsidR="00341D03" w:rsidRPr="00320C2E" w:rsidRDefault="00341D03" w:rsidP="00341D03">
      <w:pPr>
        <w:pStyle w:val="BodyText"/>
        <w:rPr>
          <w:b/>
          <w:sz w:val="24"/>
          <w:szCs w:val="24"/>
        </w:rPr>
      </w:pPr>
    </w:p>
    <w:p w:rsidR="00341D03" w:rsidRPr="00320C2E" w:rsidRDefault="00341D03" w:rsidP="00341D03">
      <w:pPr>
        <w:pStyle w:val="BodyText"/>
        <w:spacing w:before="48"/>
        <w:rPr>
          <w:b/>
          <w:sz w:val="24"/>
          <w:szCs w:val="24"/>
        </w:rPr>
      </w:pPr>
    </w:p>
    <w:p w:rsidR="00341D03" w:rsidRPr="00320C2E" w:rsidRDefault="00341D03" w:rsidP="00341D03">
      <w:pPr>
        <w:spacing w:line="360" w:lineRule="auto"/>
        <w:ind w:left="360"/>
        <w:rPr>
          <w:rFonts w:ascii="Times New Roman" w:hAnsi="Times New Roman" w:cs="Times New Roman"/>
          <w:sz w:val="24"/>
          <w:szCs w:val="24"/>
        </w:rPr>
      </w:pPr>
      <w:r w:rsidRPr="00320C2E">
        <w:rPr>
          <w:rFonts w:ascii="Times New Roman" w:hAnsi="Times New Roman" w:cs="Times New Roman"/>
          <w:sz w:val="24"/>
          <w:szCs w:val="24"/>
        </w:rPr>
        <w:t>This report is dedicated to Almighty Allah for making it possible and also to my Parent and all Architects in the world.</w:t>
      </w:r>
    </w:p>
    <w:p w:rsidR="00341D03" w:rsidRPr="00320C2E" w:rsidRDefault="00341D03" w:rsidP="00341D03">
      <w:pPr>
        <w:spacing w:line="360" w:lineRule="auto"/>
        <w:rPr>
          <w:rFonts w:ascii="Times New Roman" w:hAnsi="Times New Roman" w:cs="Times New Roman"/>
          <w:sz w:val="24"/>
          <w:szCs w:val="24"/>
        </w:rPr>
        <w:sectPr w:rsidR="00341D03" w:rsidRPr="00320C2E">
          <w:pgSz w:w="12240" w:h="15840"/>
          <w:pgMar w:top="1380" w:right="1080" w:bottom="280" w:left="1080" w:header="720" w:footer="720" w:gutter="0"/>
          <w:cols w:space="720"/>
        </w:sectPr>
      </w:pPr>
    </w:p>
    <w:p w:rsidR="00341D03" w:rsidRPr="00320C2E" w:rsidRDefault="00341D03" w:rsidP="00341D03">
      <w:pPr>
        <w:spacing w:before="60"/>
        <w:ind w:left="1562" w:right="1562"/>
        <w:jc w:val="center"/>
        <w:rPr>
          <w:rFonts w:ascii="Times New Roman" w:hAnsi="Times New Roman" w:cs="Times New Roman"/>
          <w:b/>
          <w:sz w:val="24"/>
          <w:szCs w:val="24"/>
        </w:rPr>
      </w:pPr>
      <w:r w:rsidRPr="00320C2E">
        <w:rPr>
          <w:rFonts w:ascii="Times New Roman" w:hAnsi="Times New Roman" w:cs="Times New Roman"/>
          <w:b/>
          <w:spacing w:val="-2"/>
          <w:sz w:val="24"/>
          <w:szCs w:val="24"/>
        </w:rPr>
        <w:lastRenderedPageBreak/>
        <w:t>ACKNOWLEDGEMENT</w:t>
      </w:r>
    </w:p>
    <w:p w:rsidR="00341D03" w:rsidRPr="00320C2E" w:rsidRDefault="00341D03" w:rsidP="00341D03">
      <w:pPr>
        <w:pStyle w:val="BodyText"/>
        <w:spacing w:before="60"/>
        <w:rPr>
          <w:b/>
          <w:sz w:val="24"/>
          <w:szCs w:val="24"/>
        </w:rPr>
      </w:pPr>
    </w:p>
    <w:p w:rsidR="00341D03" w:rsidRPr="00320C2E" w:rsidRDefault="00341D03" w:rsidP="00341D03">
      <w:pPr>
        <w:spacing w:line="360" w:lineRule="auto"/>
        <w:ind w:left="360" w:right="141"/>
        <w:jc w:val="both"/>
        <w:rPr>
          <w:rFonts w:ascii="Times New Roman" w:hAnsi="Times New Roman" w:cs="Times New Roman"/>
          <w:sz w:val="24"/>
          <w:szCs w:val="24"/>
        </w:rPr>
      </w:pPr>
      <w:r w:rsidRPr="00320C2E">
        <w:rPr>
          <w:rFonts w:ascii="Times New Roman" w:hAnsi="Times New Roman" w:cs="Times New Roman"/>
          <w:sz w:val="24"/>
          <w:szCs w:val="24"/>
        </w:rPr>
        <w:t>I return all the glory, honor, praise and adoration to the master of the universe that have given me the privilege of seeing the end of this program of him alone be the glory.</w:t>
      </w:r>
    </w:p>
    <w:p w:rsidR="00341D03" w:rsidRPr="00320C2E" w:rsidRDefault="00341D03" w:rsidP="00341D03">
      <w:pPr>
        <w:ind w:left="360"/>
        <w:jc w:val="both"/>
        <w:rPr>
          <w:rFonts w:ascii="Times New Roman" w:hAnsi="Times New Roman" w:cs="Times New Roman"/>
          <w:b/>
          <w:sz w:val="24"/>
          <w:szCs w:val="24"/>
        </w:rPr>
      </w:pPr>
      <w:r w:rsidRPr="00320C2E">
        <w:rPr>
          <w:rFonts w:ascii="Times New Roman" w:hAnsi="Times New Roman" w:cs="Times New Roman"/>
          <w:sz w:val="24"/>
          <w:szCs w:val="24"/>
        </w:rPr>
        <w:t xml:space="preserve">My immediate gratitude goes to my supervisor  </w:t>
      </w:r>
      <w:r w:rsidRPr="00320C2E">
        <w:rPr>
          <w:rFonts w:ascii="Times New Roman" w:hAnsi="Times New Roman" w:cs="Times New Roman"/>
          <w:b/>
          <w:sz w:val="24"/>
          <w:szCs w:val="24"/>
        </w:rPr>
        <w:t xml:space="preserve">Arc.J.M </w:t>
      </w:r>
      <w:r w:rsidRPr="00320C2E">
        <w:rPr>
          <w:rFonts w:ascii="Times New Roman" w:hAnsi="Times New Roman" w:cs="Times New Roman"/>
          <w:b/>
          <w:spacing w:val="-2"/>
          <w:sz w:val="24"/>
          <w:szCs w:val="24"/>
        </w:rPr>
        <w:t>Tomori</w:t>
      </w:r>
      <w:r w:rsidRPr="00320C2E">
        <w:rPr>
          <w:rFonts w:ascii="Times New Roman" w:hAnsi="Times New Roman" w:cs="Times New Roman"/>
          <w:b/>
          <w:sz w:val="24"/>
          <w:szCs w:val="24"/>
        </w:rPr>
        <w:t xml:space="preserve"> </w:t>
      </w:r>
      <w:r w:rsidRPr="00320C2E">
        <w:rPr>
          <w:rFonts w:ascii="Times New Roman" w:hAnsi="Times New Roman" w:cs="Times New Roman"/>
          <w:sz w:val="24"/>
          <w:szCs w:val="24"/>
        </w:rPr>
        <w:t>who has been supportive responsive throughout this project, may God continue to reward you and your family.</w:t>
      </w:r>
    </w:p>
    <w:p w:rsidR="00341D03" w:rsidRPr="00320C2E" w:rsidRDefault="00341D03" w:rsidP="00341D03">
      <w:pPr>
        <w:spacing w:before="199" w:line="360" w:lineRule="auto"/>
        <w:ind w:left="360" w:right="453"/>
        <w:jc w:val="both"/>
        <w:rPr>
          <w:rFonts w:ascii="Times New Roman" w:hAnsi="Times New Roman" w:cs="Times New Roman"/>
          <w:sz w:val="24"/>
          <w:szCs w:val="24"/>
        </w:rPr>
      </w:pPr>
      <w:r w:rsidRPr="00320C2E">
        <w:rPr>
          <w:rFonts w:ascii="Times New Roman" w:hAnsi="Times New Roman" w:cs="Times New Roman"/>
          <w:sz w:val="24"/>
          <w:szCs w:val="24"/>
        </w:rPr>
        <w:t>My appreciation goes to my Amiable Head Of Department in person of Arc. J. M Tomori and other academic staffs for their immense contribution toward the success of my program may God bless you all.</w:t>
      </w:r>
    </w:p>
    <w:p w:rsidR="00341D03" w:rsidRPr="00320C2E" w:rsidRDefault="00341D03" w:rsidP="00341D03">
      <w:pPr>
        <w:spacing w:line="360" w:lineRule="auto"/>
        <w:ind w:left="360" w:right="453"/>
        <w:jc w:val="both"/>
        <w:rPr>
          <w:rFonts w:ascii="Times New Roman" w:hAnsi="Times New Roman" w:cs="Times New Roman"/>
          <w:sz w:val="24"/>
          <w:szCs w:val="24"/>
        </w:rPr>
      </w:pPr>
      <w:r w:rsidRPr="00320C2E">
        <w:rPr>
          <w:rFonts w:ascii="Times New Roman" w:hAnsi="Times New Roman" w:cs="Times New Roman"/>
          <w:sz w:val="24"/>
          <w:szCs w:val="24"/>
        </w:rPr>
        <w:t>My sincere gratitude goes to my Father, Mr  Abdulrasheed Adeleye &amp;my Mother  Mrs  Khadijah Adeleye who brought me to this world, may you eat the fruit of your labour.</w:t>
      </w:r>
    </w:p>
    <w:p w:rsidR="00341D03" w:rsidRPr="00320C2E" w:rsidRDefault="00341D03" w:rsidP="00341D03">
      <w:pPr>
        <w:spacing w:before="200" w:line="360" w:lineRule="auto"/>
        <w:ind w:left="360" w:right="453"/>
        <w:jc w:val="both"/>
        <w:rPr>
          <w:rFonts w:ascii="Times New Roman" w:hAnsi="Times New Roman" w:cs="Times New Roman"/>
          <w:sz w:val="24"/>
          <w:szCs w:val="24"/>
        </w:rPr>
      </w:pPr>
      <w:r w:rsidRPr="00320C2E">
        <w:rPr>
          <w:rFonts w:ascii="Times New Roman" w:hAnsi="Times New Roman" w:cs="Times New Roman"/>
          <w:sz w:val="24"/>
          <w:szCs w:val="24"/>
        </w:rPr>
        <w:t>However, my gratitude also goes to all my Twins brother Adeleye Taiwo  and Jamiu Adeleye for their moral support. May Almighty Allah Be with you</w:t>
      </w:r>
    </w:p>
    <w:p w:rsidR="00341D03" w:rsidRPr="00320C2E" w:rsidRDefault="00341D03" w:rsidP="00341D03">
      <w:pPr>
        <w:spacing w:before="200" w:line="360" w:lineRule="auto"/>
        <w:ind w:left="360" w:right="453"/>
        <w:jc w:val="both"/>
        <w:rPr>
          <w:rFonts w:ascii="Times New Roman" w:hAnsi="Times New Roman" w:cs="Times New Roman"/>
          <w:sz w:val="24"/>
          <w:szCs w:val="24"/>
        </w:rPr>
      </w:pPr>
      <w:r w:rsidRPr="00320C2E">
        <w:rPr>
          <w:rFonts w:ascii="Times New Roman" w:hAnsi="Times New Roman" w:cs="Times New Roman"/>
          <w:sz w:val="24"/>
          <w:szCs w:val="24"/>
        </w:rPr>
        <w:t>Finally me appriciation goes to my friend in person of Bashit for your assistance  during my stay in school.</w:t>
      </w:r>
    </w:p>
    <w:p w:rsidR="00341D03" w:rsidRPr="00320C2E" w:rsidRDefault="00341D03" w:rsidP="00341D03">
      <w:pPr>
        <w:spacing w:line="360" w:lineRule="auto"/>
        <w:rPr>
          <w:rFonts w:ascii="Times New Roman" w:hAnsi="Times New Roman" w:cs="Times New Roman"/>
          <w:sz w:val="24"/>
          <w:szCs w:val="24"/>
        </w:rPr>
        <w:sectPr w:rsidR="00341D03" w:rsidRPr="00320C2E">
          <w:pgSz w:w="12240" w:h="15840"/>
          <w:pgMar w:top="1380" w:right="1080" w:bottom="280" w:left="1080" w:header="720" w:footer="720" w:gutter="0"/>
          <w:cols w:space="720"/>
        </w:sectPr>
      </w:pPr>
    </w:p>
    <w:p w:rsidR="00341D03" w:rsidRDefault="00341D03" w:rsidP="00341D03">
      <w:pPr>
        <w:spacing w:before="60"/>
        <w:ind w:left="1562" w:right="1562"/>
        <w:jc w:val="center"/>
        <w:rPr>
          <w:rFonts w:ascii="Times New Roman" w:hAnsi="Times New Roman" w:cs="Times New Roman"/>
          <w:b/>
          <w:spacing w:val="-2"/>
          <w:sz w:val="24"/>
          <w:szCs w:val="24"/>
        </w:rPr>
      </w:pPr>
      <w:r w:rsidRPr="00320C2E">
        <w:rPr>
          <w:rFonts w:ascii="Times New Roman" w:hAnsi="Times New Roman" w:cs="Times New Roman"/>
          <w:b/>
          <w:sz w:val="24"/>
          <w:szCs w:val="24"/>
        </w:rPr>
        <w:lastRenderedPageBreak/>
        <w:t>TABLEOF</w:t>
      </w:r>
      <w:r w:rsidRPr="00320C2E">
        <w:rPr>
          <w:rFonts w:ascii="Times New Roman" w:hAnsi="Times New Roman" w:cs="Times New Roman"/>
          <w:b/>
          <w:spacing w:val="-2"/>
          <w:sz w:val="24"/>
          <w:szCs w:val="24"/>
        </w:rPr>
        <w:t>CONTENTS</w:t>
      </w:r>
    </w:p>
    <w:p w:rsidR="00341D03" w:rsidRPr="004673E0" w:rsidRDefault="00341D03" w:rsidP="00341D03">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Title page</w:t>
      </w:r>
      <w:r>
        <w:rPr>
          <w:rFonts w:ascii="Times New Roman" w:hAnsi="Times New Roman" w:cs="Times New Roman"/>
          <w:spacing w:val="-2"/>
          <w:sz w:val="24"/>
          <w:szCs w:val="24"/>
        </w:rPr>
        <w:t>……………………………………………………………………………………..i</w:t>
      </w:r>
    </w:p>
    <w:p w:rsidR="00341D03" w:rsidRPr="004673E0" w:rsidRDefault="00341D03" w:rsidP="00341D03">
      <w:pPr>
        <w:spacing w:before="60"/>
        <w:ind w:right="-90"/>
        <w:rPr>
          <w:rFonts w:ascii="Times New Roman" w:hAnsi="Times New Roman" w:cs="Times New Roman"/>
          <w:spacing w:val="-2"/>
          <w:sz w:val="24"/>
          <w:szCs w:val="24"/>
        </w:rPr>
      </w:pPr>
      <w:r w:rsidRPr="004673E0">
        <w:rPr>
          <w:rFonts w:ascii="Times New Roman" w:hAnsi="Times New Roman" w:cs="Times New Roman"/>
          <w:spacing w:val="-2"/>
          <w:sz w:val="24"/>
          <w:szCs w:val="24"/>
        </w:rPr>
        <w:t xml:space="preserve">Declaration </w:t>
      </w:r>
      <w:r>
        <w:rPr>
          <w:rFonts w:ascii="Times New Roman" w:hAnsi="Times New Roman" w:cs="Times New Roman"/>
          <w:spacing w:val="-2"/>
          <w:sz w:val="24"/>
          <w:szCs w:val="24"/>
        </w:rPr>
        <w:t>…………………………………………………………………………………..ii</w:t>
      </w:r>
    </w:p>
    <w:p w:rsidR="00341D03" w:rsidRPr="004673E0" w:rsidRDefault="00341D03" w:rsidP="00341D03">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Certification</w:t>
      </w:r>
      <w:r>
        <w:rPr>
          <w:rFonts w:ascii="Times New Roman" w:hAnsi="Times New Roman" w:cs="Times New Roman"/>
          <w:spacing w:val="-2"/>
          <w:sz w:val="24"/>
          <w:szCs w:val="24"/>
        </w:rPr>
        <w:t>………………………………………………………………………………….iii</w:t>
      </w:r>
    </w:p>
    <w:p w:rsidR="00341D03" w:rsidRPr="004673E0" w:rsidRDefault="00341D03" w:rsidP="00341D03">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Dedication</w:t>
      </w:r>
      <w:r>
        <w:rPr>
          <w:rFonts w:ascii="Times New Roman" w:hAnsi="Times New Roman" w:cs="Times New Roman"/>
          <w:spacing w:val="-2"/>
          <w:sz w:val="24"/>
          <w:szCs w:val="24"/>
        </w:rPr>
        <w:t>…………………………………………………………………………………...iv</w:t>
      </w:r>
    </w:p>
    <w:p w:rsidR="00341D03" w:rsidRDefault="00341D03" w:rsidP="00341D03">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 xml:space="preserve">Acknowledgement </w:t>
      </w:r>
      <w:r>
        <w:rPr>
          <w:rFonts w:ascii="Times New Roman" w:hAnsi="Times New Roman" w:cs="Times New Roman"/>
          <w:spacing w:val="-2"/>
          <w:sz w:val="24"/>
          <w:szCs w:val="24"/>
        </w:rPr>
        <w:t>…………………………………………………………………………....v</w:t>
      </w:r>
    </w:p>
    <w:p w:rsidR="00341D03" w:rsidRDefault="00341D03" w:rsidP="00341D03">
      <w:pPr>
        <w:spacing w:before="60"/>
        <w:rPr>
          <w:rFonts w:ascii="Times New Roman" w:hAnsi="Times New Roman" w:cs="Times New Roman"/>
          <w:spacing w:val="-2"/>
          <w:sz w:val="24"/>
          <w:szCs w:val="24"/>
        </w:rPr>
      </w:pPr>
      <w:r>
        <w:rPr>
          <w:rFonts w:ascii="Times New Roman" w:hAnsi="Times New Roman" w:cs="Times New Roman"/>
          <w:spacing w:val="-2"/>
          <w:sz w:val="24"/>
          <w:szCs w:val="24"/>
        </w:rPr>
        <w:t>Table of content …………………………………………………………………………..….vi</w:t>
      </w:r>
    </w:p>
    <w:p w:rsidR="00341D03" w:rsidRDefault="00341D03" w:rsidP="00341D03">
      <w:pPr>
        <w:spacing w:before="60"/>
        <w:rPr>
          <w:rFonts w:ascii="Times New Roman" w:hAnsi="Times New Roman" w:cs="Times New Roman"/>
          <w:spacing w:val="-2"/>
          <w:sz w:val="24"/>
          <w:szCs w:val="24"/>
        </w:rPr>
      </w:pPr>
      <w:r>
        <w:rPr>
          <w:rFonts w:ascii="Times New Roman" w:hAnsi="Times New Roman" w:cs="Times New Roman"/>
          <w:spacing w:val="-2"/>
          <w:sz w:val="24"/>
          <w:szCs w:val="24"/>
        </w:rPr>
        <w:t>List of table ……………………………………………………………………...................vii</w:t>
      </w:r>
    </w:p>
    <w:p w:rsidR="00341D03" w:rsidRDefault="00341D03" w:rsidP="00341D03">
      <w:pPr>
        <w:spacing w:before="60"/>
        <w:rPr>
          <w:rFonts w:ascii="Times New Roman" w:hAnsi="Times New Roman" w:cs="Times New Roman"/>
          <w:spacing w:val="-2"/>
          <w:sz w:val="24"/>
          <w:szCs w:val="24"/>
        </w:rPr>
      </w:pPr>
      <w:r>
        <w:rPr>
          <w:rFonts w:ascii="Times New Roman" w:hAnsi="Times New Roman" w:cs="Times New Roman"/>
          <w:spacing w:val="-2"/>
          <w:sz w:val="24"/>
          <w:szCs w:val="24"/>
        </w:rPr>
        <w:t>List of figure ……………………………………………………………………………..…viii</w:t>
      </w:r>
    </w:p>
    <w:p w:rsidR="00341D03" w:rsidRDefault="00341D03" w:rsidP="00341D03">
      <w:pPr>
        <w:spacing w:before="60"/>
        <w:rPr>
          <w:rFonts w:ascii="Times New Roman" w:hAnsi="Times New Roman" w:cs="Times New Roman"/>
          <w:spacing w:val="-2"/>
          <w:sz w:val="24"/>
          <w:szCs w:val="24"/>
        </w:rPr>
      </w:pPr>
      <w:r>
        <w:rPr>
          <w:rFonts w:ascii="Times New Roman" w:hAnsi="Times New Roman" w:cs="Times New Roman"/>
          <w:spacing w:val="-2"/>
          <w:sz w:val="24"/>
          <w:szCs w:val="24"/>
        </w:rPr>
        <w:t>List of plate ………………………………………………………………………………....ix</w:t>
      </w:r>
    </w:p>
    <w:p w:rsidR="00341D03" w:rsidRPr="004673E0" w:rsidRDefault="00341D03" w:rsidP="00341D03">
      <w:pPr>
        <w:spacing w:before="60"/>
        <w:rPr>
          <w:rFonts w:ascii="Times New Roman" w:hAnsi="Times New Roman" w:cs="Times New Roman"/>
          <w:spacing w:val="-2"/>
          <w:sz w:val="24"/>
          <w:szCs w:val="24"/>
        </w:rPr>
      </w:pPr>
      <w:r>
        <w:rPr>
          <w:rFonts w:ascii="Times New Roman" w:hAnsi="Times New Roman" w:cs="Times New Roman"/>
          <w:spacing w:val="-2"/>
          <w:sz w:val="24"/>
          <w:szCs w:val="24"/>
        </w:rPr>
        <w:t>List of Appendix ……………………………………………………………………………..x</w:t>
      </w:r>
    </w:p>
    <w:p w:rsidR="00341D03" w:rsidRPr="00320C2E" w:rsidRDefault="00341D03" w:rsidP="00341D03">
      <w:pPr>
        <w:rPr>
          <w:rFonts w:ascii="Times New Roman" w:hAnsi="Times New Roman" w:cs="Times New Roman"/>
          <w:b/>
          <w:sz w:val="24"/>
          <w:szCs w:val="24"/>
        </w:rPr>
      </w:pPr>
      <w:r w:rsidRPr="00320C2E">
        <w:rPr>
          <w:rFonts w:ascii="Times New Roman" w:hAnsi="Times New Roman" w:cs="Times New Roman"/>
          <w:b/>
          <w:sz w:val="24"/>
          <w:szCs w:val="24"/>
        </w:rPr>
        <w:t>CHAPTER</w:t>
      </w:r>
      <w:r w:rsidRPr="00320C2E">
        <w:rPr>
          <w:rFonts w:ascii="Times New Roman" w:hAnsi="Times New Roman" w:cs="Times New Roman"/>
          <w:b/>
          <w:spacing w:val="-5"/>
          <w:sz w:val="24"/>
          <w:szCs w:val="24"/>
        </w:rPr>
        <w:t>ONE</w:t>
      </w:r>
    </w:p>
    <w:p w:rsidR="00341D03" w:rsidRPr="00DD4D3A" w:rsidRDefault="00341D03" w:rsidP="00341D03">
      <w:pPr>
        <w:pStyle w:val="ListParagraph"/>
        <w:numPr>
          <w:ilvl w:val="0"/>
          <w:numId w:val="5"/>
        </w:numPr>
        <w:tabs>
          <w:tab w:val="left" w:pos="450"/>
        </w:tabs>
        <w:spacing w:before="246"/>
        <w:ind w:hanging="270"/>
        <w:rPr>
          <w:rFonts w:ascii="Times New Roman" w:hAnsi="Times New Roman" w:cs="Times New Roman"/>
          <w:sz w:val="24"/>
          <w:szCs w:val="24"/>
        </w:rPr>
      </w:pPr>
      <w:r w:rsidRPr="00DD4D3A">
        <w:rPr>
          <w:rFonts w:ascii="Times New Roman" w:hAnsi="Times New Roman" w:cs="Times New Roman"/>
          <w:spacing w:val="-2"/>
          <w:sz w:val="24"/>
          <w:szCs w:val="24"/>
        </w:rPr>
        <w:t>Introduction</w:t>
      </w:r>
      <w:r>
        <w:rPr>
          <w:rFonts w:ascii="Times New Roman" w:hAnsi="Times New Roman" w:cs="Times New Roman"/>
          <w:spacing w:val="-2"/>
          <w:sz w:val="24"/>
          <w:szCs w:val="24"/>
        </w:rPr>
        <w:t>………………………………………………………………………………1</w:t>
      </w:r>
    </w:p>
    <w:p w:rsidR="00341D03" w:rsidRPr="00DD4D3A" w:rsidRDefault="00341D03" w:rsidP="00341D03">
      <w:pPr>
        <w:pStyle w:val="ListParagraph"/>
        <w:widowControl w:val="0"/>
        <w:numPr>
          <w:ilvl w:val="1"/>
          <w:numId w:val="5"/>
        </w:numPr>
        <w:tabs>
          <w:tab w:val="left" w:pos="0"/>
        </w:tabs>
        <w:autoSpaceDE w:val="0"/>
        <w:autoSpaceDN w:val="0"/>
        <w:spacing w:before="246" w:after="0" w:line="240" w:lineRule="auto"/>
        <w:ind w:left="450"/>
        <w:rPr>
          <w:rFonts w:ascii="Times New Roman" w:hAnsi="Times New Roman" w:cs="Times New Roman"/>
          <w:sz w:val="24"/>
          <w:szCs w:val="24"/>
        </w:rPr>
      </w:pPr>
      <w:r w:rsidRPr="00DD4D3A">
        <w:rPr>
          <w:rFonts w:ascii="Times New Roman" w:hAnsi="Times New Roman" w:cs="Times New Roman"/>
          <w:sz w:val="24"/>
          <w:szCs w:val="24"/>
        </w:rPr>
        <w:t>Historical</w:t>
      </w:r>
      <w:r>
        <w:rPr>
          <w:rFonts w:ascii="Times New Roman" w:hAnsi="Times New Roman" w:cs="Times New Roman"/>
          <w:sz w:val="24"/>
          <w:szCs w:val="24"/>
        </w:rPr>
        <w:t xml:space="preserve"> </w:t>
      </w:r>
      <w:r w:rsidRPr="00DD4D3A">
        <w:rPr>
          <w:rFonts w:ascii="Times New Roman" w:hAnsi="Times New Roman" w:cs="Times New Roman"/>
          <w:spacing w:val="-2"/>
          <w:sz w:val="24"/>
          <w:szCs w:val="24"/>
        </w:rPr>
        <w:t>background</w:t>
      </w:r>
      <w:r>
        <w:rPr>
          <w:rFonts w:ascii="Times New Roman" w:hAnsi="Times New Roman" w:cs="Times New Roman"/>
          <w:spacing w:val="-2"/>
          <w:sz w:val="24"/>
          <w:szCs w:val="24"/>
        </w:rPr>
        <w:t>………………………………………………………….…………1</w:t>
      </w:r>
    </w:p>
    <w:p w:rsidR="00341D03" w:rsidRPr="00DD4D3A" w:rsidRDefault="00341D03" w:rsidP="00341D03">
      <w:pPr>
        <w:pStyle w:val="ListParagraph"/>
        <w:widowControl w:val="0"/>
        <w:numPr>
          <w:ilvl w:val="1"/>
          <w:numId w:val="5"/>
        </w:numPr>
        <w:tabs>
          <w:tab w:val="left" w:pos="0"/>
        </w:tabs>
        <w:autoSpaceDE w:val="0"/>
        <w:autoSpaceDN w:val="0"/>
        <w:spacing w:before="243" w:after="0" w:line="240" w:lineRule="auto"/>
        <w:ind w:left="450"/>
        <w:contextualSpacing w:val="0"/>
        <w:rPr>
          <w:rFonts w:ascii="Times New Roman" w:hAnsi="Times New Roman" w:cs="Times New Roman"/>
          <w:sz w:val="24"/>
          <w:szCs w:val="24"/>
        </w:rPr>
      </w:pPr>
      <w:r>
        <w:rPr>
          <w:rFonts w:ascii="Times New Roman" w:hAnsi="Times New Roman" w:cs="Times New Roman"/>
          <w:sz w:val="24"/>
          <w:szCs w:val="24"/>
        </w:rPr>
        <w:t xml:space="preserve">Statement of the </w:t>
      </w:r>
      <w:r>
        <w:rPr>
          <w:rFonts w:ascii="Times New Roman" w:hAnsi="Times New Roman" w:cs="Times New Roman"/>
          <w:sz w:val="24"/>
          <w:szCs w:val="24"/>
        </w:rPr>
        <w:lastRenderedPageBreak/>
        <w:t>problem</w:t>
      </w:r>
      <w:r>
        <w:rPr>
          <w:rFonts w:ascii="Times New Roman" w:hAnsi="Times New Roman" w:cs="Times New Roman"/>
          <w:spacing w:val="-2"/>
          <w:sz w:val="24"/>
          <w:szCs w:val="24"/>
        </w:rPr>
        <w:t>…………………………………………………………………2</w:t>
      </w:r>
    </w:p>
    <w:p w:rsidR="00341D03" w:rsidRPr="00DD4D3A" w:rsidRDefault="00341D03" w:rsidP="00341D03">
      <w:pPr>
        <w:pStyle w:val="ListParagraph"/>
        <w:widowControl w:val="0"/>
        <w:numPr>
          <w:ilvl w:val="1"/>
          <w:numId w:val="5"/>
        </w:numPr>
        <w:tabs>
          <w:tab w:val="left" w:pos="0"/>
        </w:tabs>
        <w:autoSpaceDE w:val="0"/>
        <w:autoSpaceDN w:val="0"/>
        <w:spacing w:before="246" w:after="0" w:line="240" w:lineRule="auto"/>
        <w:ind w:left="450"/>
        <w:rPr>
          <w:rFonts w:ascii="Times New Roman" w:hAnsi="Times New Roman" w:cs="Times New Roman"/>
          <w:sz w:val="24"/>
          <w:szCs w:val="24"/>
        </w:rPr>
      </w:pPr>
      <w:r w:rsidRPr="00DD4D3A">
        <w:rPr>
          <w:rFonts w:ascii="Times New Roman" w:hAnsi="Times New Roman" w:cs="Times New Roman"/>
          <w:sz w:val="24"/>
          <w:szCs w:val="24"/>
        </w:rPr>
        <w:t xml:space="preserve">Aims&amp; </w:t>
      </w:r>
      <w:r w:rsidRPr="00DD4D3A">
        <w:rPr>
          <w:rFonts w:ascii="Times New Roman" w:hAnsi="Times New Roman" w:cs="Times New Roman"/>
          <w:spacing w:val="-2"/>
          <w:sz w:val="24"/>
          <w:szCs w:val="24"/>
        </w:rPr>
        <w:t>objectives</w:t>
      </w:r>
      <w:r>
        <w:rPr>
          <w:rFonts w:ascii="Times New Roman" w:hAnsi="Times New Roman" w:cs="Times New Roman"/>
          <w:spacing w:val="-2"/>
          <w:sz w:val="24"/>
          <w:szCs w:val="24"/>
        </w:rPr>
        <w:t>………………………………………………………………………….3</w:t>
      </w:r>
    </w:p>
    <w:p w:rsidR="00341D03" w:rsidRPr="00FF148A" w:rsidRDefault="00341D03" w:rsidP="00341D03">
      <w:pPr>
        <w:pStyle w:val="ListParagraph"/>
        <w:widowControl w:val="0"/>
        <w:numPr>
          <w:ilvl w:val="1"/>
          <w:numId w:val="5"/>
        </w:numPr>
        <w:tabs>
          <w:tab w:val="left" w:pos="0"/>
        </w:tabs>
        <w:autoSpaceDE w:val="0"/>
        <w:autoSpaceDN w:val="0"/>
        <w:spacing w:before="244" w:after="0" w:line="240" w:lineRule="auto"/>
        <w:ind w:left="450"/>
        <w:rPr>
          <w:rFonts w:ascii="Times New Roman" w:hAnsi="Times New Roman" w:cs="Times New Roman"/>
          <w:sz w:val="24"/>
          <w:szCs w:val="24"/>
        </w:rPr>
      </w:pPr>
      <w:r w:rsidRPr="00DD4D3A">
        <w:rPr>
          <w:rFonts w:ascii="Times New Roman" w:hAnsi="Times New Roman" w:cs="Times New Roman"/>
          <w:spacing w:val="-2"/>
          <w:sz w:val="24"/>
          <w:szCs w:val="24"/>
        </w:rPr>
        <w:t>Justification</w:t>
      </w:r>
      <w:r>
        <w:rPr>
          <w:rFonts w:ascii="Times New Roman" w:hAnsi="Times New Roman" w:cs="Times New Roman"/>
          <w:spacing w:val="-2"/>
          <w:sz w:val="24"/>
          <w:szCs w:val="24"/>
        </w:rPr>
        <w:t>………………………………………………………………………….……..4</w:t>
      </w:r>
    </w:p>
    <w:p w:rsidR="00341D03" w:rsidRPr="00DD4D3A" w:rsidRDefault="00341D03" w:rsidP="00341D03">
      <w:pPr>
        <w:pStyle w:val="ListParagraph"/>
        <w:widowControl w:val="0"/>
        <w:numPr>
          <w:ilvl w:val="1"/>
          <w:numId w:val="5"/>
        </w:numPr>
        <w:tabs>
          <w:tab w:val="left" w:pos="0"/>
        </w:tabs>
        <w:autoSpaceDE w:val="0"/>
        <w:autoSpaceDN w:val="0"/>
        <w:spacing w:before="244" w:after="0" w:line="240" w:lineRule="auto"/>
        <w:ind w:left="450"/>
        <w:rPr>
          <w:rFonts w:ascii="Times New Roman" w:hAnsi="Times New Roman" w:cs="Times New Roman"/>
          <w:sz w:val="24"/>
          <w:szCs w:val="24"/>
        </w:rPr>
      </w:pPr>
      <w:r>
        <w:rPr>
          <w:rFonts w:ascii="Times New Roman" w:hAnsi="Times New Roman" w:cs="Times New Roman"/>
          <w:spacing w:val="-2"/>
          <w:sz w:val="24"/>
          <w:szCs w:val="24"/>
        </w:rPr>
        <w:t>Scope of the study ………………………………………………………………….………5</w:t>
      </w:r>
    </w:p>
    <w:p w:rsidR="00341D03" w:rsidRPr="00DD4D3A" w:rsidRDefault="00341D03" w:rsidP="00341D03">
      <w:pPr>
        <w:pStyle w:val="ListParagraph"/>
        <w:widowControl w:val="0"/>
        <w:numPr>
          <w:ilvl w:val="1"/>
          <w:numId w:val="5"/>
        </w:numPr>
        <w:tabs>
          <w:tab w:val="left" w:pos="0"/>
        </w:tabs>
        <w:autoSpaceDE w:val="0"/>
        <w:autoSpaceDN w:val="0"/>
        <w:spacing w:before="243" w:after="0" w:line="240" w:lineRule="auto"/>
        <w:ind w:left="450"/>
        <w:rPr>
          <w:rFonts w:ascii="Times New Roman" w:hAnsi="Times New Roman" w:cs="Times New Roman"/>
          <w:sz w:val="24"/>
          <w:szCs w:val="24"/>
        </w:rPr>
      </w:pPr>
      <w:r w:rsidRPr="00DD4D3A">
        <w:rPr>
          <w:rFonts w:ascii="Times New Roman" w:hAnsi="Times New Roman" w:cs="Times New Roman"/>
          <w:spacing w:val="-2"/>
          <w:sz w:val="24"/>
          <w:szCs w:val="24"/>
        </w:rPr>
        <w:t>Limitation</w:t>
      </w:r>
      <w:r>
        <w:rPr>
          <w:rFonts w:ascii="Times New Roman" w:hAnsi="Times New Roman" w:cs="Times New Roman"/>
          <w:spacing w:val="-2"/>
          <w:sz w:val="24"/>
          <w:szCs w:val="24"/>
        </w:rPr>
        <w:t>…………………………………………………………………………………..6</w:t>
      </w:r>
    </w:p>
    <w:p w:rsidR="00341D03" w:rsidRPr="00DD4D3A" w:rsidRDefault="00341D03" w:rsidP="00341D03">
      <w:pPr>
        <w:widowControl w:val="0"/>
        <w:tabs>
          <w:tab w:val="left" w:pos="0"/>
        </w:tabs>
        <w:autoSpaceDE w:val="0"/>
        <w:autoSpaceDN w:val="0"/>
        <w:spacing w:before="246" w:after="0" w:line="240" w:lineRule="auto"/>
        <w:ind w:left="90"/>
        <w:rPr>
          <w:rFonts w:ascii="Times New Roman" w:hAnsi="Times New Roman" w:cs="Times New Roman"/>
          <w:sz w:val="24"/>
          <w:szCs w:val="24"/>
        </w:rPr>
      </w:pPr>
      <w:r w:rsidRPr="00DD4D3A">
        <w:rPr>
          <w:rFonts w:ascii="Times New Roman" w:hAnsi="Times New Roman" w:cs="Times New Roman"/>
          <w:sz w:val="24"/>
          <w:szCs w:val="24"/>
        </w:rPr>
        <w:t xml:space="preserve">1.7 </w:t>
      </w:r>
      <w:r>
        <w:rPr>
          <w:rFonts w:ascii="Times New Roman" w:hAnsi="Times New Roman" w:cs="Times New Roman"/>
          <w:sz w:val="24"/>
          <w:szCs w:val="24"/>
        </w:rPr>
        <w:t xml:space="preserve"> </w:t>
      </w:r>
      <w:r w:rsidRPr="00DD4D3A">
        <w:rPr>
          <w:rFonts w:ascii="Times New Roman" w:hAnsi="Times New Roman" w:cs="Times New Roman"/>
          <w:sz w:val="24"/>
          <w:szCs w:val="24"/>
        </w:rPr>
        <w:t xml:space="preserve">Research  </w:t>
      </w:r>
      <w:r w:rsidRPr="00DD4D3A">
        <w:rPr>
          <w:rFonts w:ascii="Times New Roman" w:hAnsi="Times New Roman" w:cs="Times New Roman"/>
          <w:spacing w:val="-2"/>
          <w:sz w:val="24"/>
          <w:szCs w:val="24"/>
        </w:rPr>
        <w:t>methodology</w:t>
      </w:r>
      <w:r>
        <w:rPr>
          <w:rFonts w:ascii="Times New Roman" w:hAnsi="Times New Roman" w:cs="Times New Roman"/>
          <w:spacing w:val="-2"/>
          <w:sz w:val="24"/>
          <w:szCs w:val="24"/>
        </w:rPr>
        <w:t>……………………………………………………………………..7</w:t>
      </w:r>
    </w:p>
    <w:p w:rsidR="00341D03" w:rsidRDefault="00341D03" w:rsidP="00341D03">
      <w:pPr>
        <w:spacing w:before="245"/>
        <w:rPr>
          <w:rFonts w:ascii="Times New Roman" w:hAnsi="Times New Roman" w:cs="Times New Roman"/>
          <w:b/>
          <w:spacing w:val="-5"/>
          <w:sz w:val="24"/>
          <w:szCs w:val="24"/>
        </w:rPr>
      </w:pPr>
      <w:r w:rsidRPr="00320C2E">
        <w:rPr>
          <w:rFonts w:ascii="Times New Roman" w:hAnsi="Times New Roman" w:cs="Times New Roman"/>
          <w:b/>
          <w:spacing w:val="-2"/>
          <w:sz w:val="24"/>
          <w:szCs w:val="24"/>
        </w:rPr>
        <w:t>CHAPTER</w:t>
      </w:r>
      <w:r>
        <w:rPr>
          <w:rFonts w:ascii="Times New Roman" w:hAnsi="Times New Roman" w:cs="Times New Roman"/>
          <w:b/>
          <w:spacing w:val="-2"/>
          <w:sz w:val="24"/>
          <w:szCs w:val="24"/>
        </w:rPr>
        <w:t xml:space="preserve"> </w:t>
      </w:r>
      <w:r w:rsidRPr="00320C2E">
        <w:rPr>
          <w:rFonts w:ascii="Times New Roman" w:hAnsi="Times New Roman" w:cs="Times New Roman"/>
          <w:b/>
          <w:spacing w:val="-5"/>
          <w:sz w:val="24"/>
          <w:szCs w:val="24"/>
        </w:rPr>
        <w:t>TWO</w:t>
      </w:r>
    </w:p>
    <w:p w:rsidR="00341D03" w:rsidRPr="00DD4D3A" w:rsidRDefault="00341D03" w:rsidP="00341D03">
      <w:pPr>
        <w:spacing w:before="245"/>
        <w:rPr>
          <w:rFonts w:ascii="Times New Roman" w:hAnsi="Times New Roman" w:cs="Times New Roman"/>
          <w:sz w:val="24"/>
          <w:szCs w:val="24"/>
        </w:rPr>
      </w:pPr>
      <w:r w:rsidRPr="00DD4D3A">
        <w:rPr>
          <w:rFonts w:ascii="Times New Roman" w:hAnsi="Times New Roman" w:cs="Times New Roman"/>
          <w:spacing w:val="-5"/>
          <w:sz w:val="24"/>
          <w:szCs w:val="24"/>
        </w:rPr>
        <w:t xml:space="preserve">2.0 literature review </w:t>
      </w:r>
      <w:r>
        <w:rPr>
          <w:rFonts w:ascii="Times New Roman" w:hAnsi="Times New Roman" w:cs="Times New Roman"/>
          <w:spacing w:val="-5"/>
          <w:sz w:val="24"/>
          <w:szCs w:val="24"/>
        </w:rPr>
        <w:t>………………………………………………………………...,,.................8</w:t>
      </w:r>
    </w:p>
    <w:p w:rsidR="00341D03" w:rsidRPr="00DD4D3A" w:rsidRDefault="00341D03" w:rsidP="00341D03">
      <w:pPr>
        <w:spacing w:line="360" w:lineRule="auto"/>
        <w:rPr>
          <w:rFonts w:ascii="Times New Roman" w:hAnsi="Times New Roman" w:cs="Times New Roman"/>
          <w:sz w:val="24"/>
          <w:szCs w:val="24"/>
        </w:rPr>
      </w:pPr>
      <w:r w:rsidRPr="00DD4D3A">
        <w:rPr>
          <w:rFonts w:ascii="Times New Roman" w:hAnsi="Times New Roman" w:cs="Times New Roman"/>
          <w:sz w:val="24"/>
          <w:szCs w:val="24"/>
        </w:rPr>
        <w:t>2.1</w:t>
      </w:r>
      <w:r w:rsidRPr="00DD4D3A">
        <w:rPr>
          <w:rFonts w:ascii="Times New Roman" w:hAnsi="Times New Roman" w:cs="Times New Roman"/>
          <w:sz w:val="24"/>
          <w:szCs w:val="24"/>
        </w:rPr>
        <w:tab/>
        <w:t xml:space="preserve"> Review of literature on the building type: Pure Water Factory / Water Treatment Facility</w:t>
      </w:r>
      <w:r>
        <w:rPr>
          <w:rFonts w:ascii="Times New Roman" w:hAnsi="Times New Roman" w:cs="Times New Roman"/>
          <w:sz w:val="24"/>
          <w:szCs w:val="24"/>
        </w:rPr>
        <w:t>…………………………………………………………………………………………8</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2.2 Overview of Sachet Water Production in Nigeria</w:t>
      </w:r>
      <w:r>
        <w:rPr>
          <w:rFonts w:ascii="Times New Roman" w:hAnsi="Times New Roman" w:cs="Times New Roman"/>
          <w:sz w:val="24"/>
          <w:szCs w:val="24"/>
        </w:rPr>
        <w:t>…………………………………………..10</w:t>
      </w:r>
    </w:p>
    <w:p w:rsidR="00341D03"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2.3 Water Purification and Production Processes</w:t>
      </w:r>
      <w:r>
        <w:rPr>
          <w:rFonts w:ascii="Times New Roman" w:hAnsi="Times New Roman" w:cs="Times New Roman"/>
          <w:sz w:val="24"/>
          <w:szCs w:val="24"/>
        </w:rPr>
        <w:t>………………………………………………..10</w:t>
      </w:r>
    </w:p>
    <w:p w:rsidR="00341D03" w:rsidRPr="00DD4D3A" w:rsidRDefault="00341D03" w:rsidP="00341D03">
      <w:pPr>
        <w:tabs>
          <w:tab w:val="left" w:pos="5894"/>
        </w:tabs>
        <w:spacing w:line="360" w:lineRule="auto"/>
        <w:jc w:val="both"/>
        <w:rPr>
          <w:rFonts w:ascii="Times New Roman" w:hAnsi="Times New Roman" w:cs="Times New Roman"/>
          <w:sz w:val="24"/>
          <w:szCs w:val="24"/>
        </w:rPr>
      </w:pPr>
      <w:r>
        <w:rPr>
          <w:rFonts w:ascii="Times New Roman" w:hAnsi="Times New Roman" w:cs="Times New Roman"/>
          <w:sz w:val="24"/>
          <w:szCs w:val="24"/>
        </w:rPr>
        <w:tab/>
        <w:t>ix</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2.4</w:t>
      </w:r>
      <w:r w:rsidRPr="00DD4D3A">
        <w:rPr>
          <w:rFonts w:ascii="Times New Roman" w:hAnsi="Times New Roman" w:cs="Times New Roman"/>
          <w:sz w:val="24"/>
          <w:szCs w:val="24"/>
        </w:rPr>
        <w:tab/>
        <w:t>Regulatory Framework for Sachet Water Production</w:t>
      </w:r>
      <w:r>
        <w:rPr>
          <w:rFonts w:ascii="Times New Roman" w:hAnsi="Times New Roman" w:cs="Times New Roman"/>
          <w:sz w:val="24"/>
          <w:szCs w:val="24"/>
        </w:rPr>
        <w:t>…………………………………..10</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2.5 Quality Control and Assurance in Sachet Water Factories</w:t>
      </w:r>
      <w:r>
        <w:rPr>
          <w:rFonts w:ascii="Times New Roman" w:hAnsi="Times New Roman" w:cs="Times New Roman"/>
          <w:sz w:val="24"/>
          <w:szCs w:val="24"/>
        </w:rPr>
        <w:t>………………………………….11</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lastRenderedPageBreak/>
        <w:t>2.6 Consumer Perception and Satisfaction</w:t>
      </w:r>
      <w:r>
        <w:rPr>
          <w:rFonts w:ascii="Times New Roman" w:hAnsi="Times New Roman" w:cs="Times New Roman"/>
          <w:sz w:val="24"/>
          <w:szCs w:val="24"/>
        </w:rPr>
        <w:t>………………………………………………………11</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2.7 Empirical Studies on Sachet Water in Ilorin and Kwara State</w:t>
      </w:r>
      <w:r>
        <w:rPr>
          <w:rFonts w:ascii="Times New Roman" w:hAnsi="Times New Roman" w:cs="Times New Roman"/>
          <w:sz w:val="24"/>
          <w:szCs w:val="24"/>
        </w:rPr>
        <w:t>……………………………....12</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2.8 Summary of Gaps in Literature</w:t>
      </w:r>
      <w:r>
        <w:rPr>
          <w:rFonts w:ascii="Times New Roman" w:hAnsi="Times New Roman" w:cs="Times New Roman"/>
          <w:sz w:val="24"/>
          <w:szCs w:val="24"/>
        </w:rPr>
        <w:t>………………………………………………………………12</w:t>
      </w:r>
    </w:p>
    <w:p w:rsidR="00341D03" w:rsidRPr="00320C2E" w:rsidRDefault="00341D03" w:rsidP="00341D03">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 xml:space="preserve">CHAPTER THREE </w:t>
      </w:r>
    </w:p>
    <w:p w:rsidR="00341D03" w:rsidRPr="00DD4D3A" w:rsidRDefault="00341D03" w:rsidP="00341D03">
      <w:pPr>
        <w:spacing w:line="360" w:lineRule="auto"/>
        <w:rPr>
          <w:rFonts w:ascii="Times New Roman" w:hAnsi="Times New Roman" w:cs="Times New Roman"/>
          <w:sz w:val="24"/>
          <w:szCs w:val="24"/>
        </w:rPr>
      </w:pPr>
      <w:r w:rsidRPr="00DD4D3A">
        <w:rPr>
          <w:rFonts w:ascii="Times New Roman" w:hAnsi="Times New Roman" w:cs="Times New Roman"/>
          <w:sz w:val="24"/>
          <w:szCs w:val="24"/>
        </w:rPr>
        <w:t>3.1 Cases Stud</w:t>
      </w:r>
      <w:r>
        <w:rPr>
          <w:rFonts w:ascii="Times New Roman" w:hAnsi="Times New Roman" w:cs="Times New Roman"/>
          <w:sz w:val="24"/>
          <w:szCs w:val="24"/>
        </w:rPr>
        <w:t>i</w:t>
      </w:r>
      <w:r w:rsidRPr="00DD4D3A">
        <w:rPr>
          <w:rFonts w:ascii="Times New Roman" w:hAnsi="Times New Roman" w:cs="Times New Roman"/>
          <w:sz w:val="24"/>
          <w:szCs w:val="24"/>
        </w:rPr>
        <w:t xml:space="preserve">es </w:t>
      </w:r>
      <w:r>
        <w:rPr>
          <w:rFonts w:ascii="Times New Roman" w:hAnsi="Times New Roman" w:cs="Times New Roman"/>
          <w:sz w:val="24"/>
          <w:szCs w:val="24"/>
        </w:rPr>
        <w:t>………………………………………………………………………………13</w:t>
      </w:r>
    </w:p>
    <w:p w:rsidR="00341D03" w:rsidRPr="00320C2E" w:rsidRDefault="00341D03" w:rsidP="00341D03">
      <w:pPr>
        <w:spacing w:line="360" w:lineRule="auto"/>
        <w:rPr>
          <w:rFonts w:ascii="Times New Roman" w:hAnsi="Times New Roman" w:cs="Times New Roman"/>
          <w:sz w:val="24"/>
          <w:szCs w:val="24"/>
        </w:rPr>
      </w:pPr>
      <w:r w:rsidRPr="00320C2E">
        <w:rPr>
          <w:rFonts w:ascii="Times New Roman" w:hAnsi="Times New Roman" w:cs="Times New Roman"/>
          <w:b/>
          <w:sz w:val="24"/>
          <w:szCs w:val="24"/>
        </w:rPr>
        <w:t>CHAPTER FOUR</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4.0</w:t>
      </w:r>
      <w:r w:rsidRPr="00DD4D3A">
        <w:rPr>
          <w:rFonts w:ascii="Times New Roman" w:hAnsi="Times New Roman" w:cs="Times New Roman"/>
          <w:sz w:val="24"/>
          <w:szCs w:val="24"/>
        </w:rPr>
        <w:tab/>
        <w:t xml:space="preserve"> STUDY AREA / PROJECT SITE (Environmental and Impact Analysis)</w:t>
      </w:r>
      <w:r>
        <w:rPr>
          <w:rFonts w:ascii="Times New Roman" w:hAnsi="Times New Roman" w:cs="Times New Roman"/>
          <w:sz w:val="24"/>
          <w:szCs w:val="24"/>
        </w:rPr>
        <w:t>……………..16</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4.1</w:t>
      </w:r>
      <w:r w:rsidRPr="00DD4D3A">
        <w:rPr>
          <w:rFonts w:ascii="Times New Roman" w:hAnsi="Times New Roman" w:cs="Times New Roman"/>
          <w:sz w:val="24"/>
          <w:szCs w:val="24"/>
        </w:rPr>
        <w:tab/>
        <w:t>Analysis of the Topographical and Environmental Conditions of the Site</w:t>
      </w:r>
      <w:r>
        <w:rPr>
          <w:rFonts w:ascii="Times New Roman" w:hAnsi="Times New Roman" w:cs="Times New Roman"/>
          <w:sz w:val="24"/>
          <w:szCs w:val="24"/>
        </w:rPr>
        <w:t>…………….16</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4.2  Project Analysis / Design Criteria</w:t>
      </w:r>
      <w:r>
        <w:rPr>
          <w:rFonts w:ascii="Times New Roman" w:hAnsi="Times New Roman" w:cs="Times New Roman"/>
          <w:sz w:val="24"/>
          <w:szCs w:val="24"/>
        </w:rPr>
        <w:t>…………………………………………………………..18</w:t>
      </w:r>
    </w:p>
    <w:p w:rsidR="00341D03" w:rsidRPr="00320C2E" w:rsidRDefault="00341D03" w:rsidP="00341D03">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 xml:space="preserve">CHAPTER FIVE </w:t>
      </w:r>
    </w:p>
    <w:p w:rsidR="00341D03" w:rsidRPr="00DD4D3A" w:rsidRDefault="00341D03" w:rsidP="00341D03">
      <w:pPr>
        <w:spacing w:line="360" w:lineRule="auto"/>
        <w:rPr>
          <w:rFonts w:ascii="Times New Roman" w:hAnsi="Times New Roman" w:cs="Times New Roman"/>
          <w:sz w:val="24"/>
          <w:szCs w:val="24"/>
        </w:rPr>
      </w:pPr>
      <w:r w:rsidRPr="00DD4D3A">
        <w:rPr>
          <w:rFonts w:ascii="Times New Roman" w:hAnsi="Times New Roman" w:cs="Times New Roman"/>
          <w:sz w:val="24"/>
          <w:szCs w:val="24"/>
        </w:rPr>
        <w:t>4.0  APPROACH TO THE DESIGN / DESIGN REALISATION</w:t>
      </w:r>
      <w:r>
        <w:rPr>
          <w:rFonts w:ascii="Times New Roman" w:hAnsi="Times New Roman" w:cs="Times New Roman"/>
          <w:sz w:val="24"/>
          <w:szCs w:val="24"/>
        </w:rPr>
        <w:t>……………………………22</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 xml:space="preserve"> 5.1</w:t>
      </w:r>
      <w:r w:rsidRPr="00DD4D3A">
        <w:rPr>
          <w:rFonts w:ascii="Times New Roman" w:hAnsi="Times New Roman" w:cs="Times New Roman"/>
          <w:sz w:val="24"/>
          <w:szCs w:val="24"/>
        </w:rPr>
        <w:tab/>
        <w:t xml:space="preserve"> Design Ideas &amp; Concepts at Different Levels (Site / Building)</w:t>
      </w:r>
      <w:r>
        <w:rPr>
          <w:rFonts w:ascii="Times New Roman" w:hAnsi="Times New Roman" w:cs="Times New Roman"/>
          <w:sz w:val="24"/>
          <w:szCs w:val="24"/>
        </w:rPr>
        <w:t>……………………….23</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lastRenderedPageBreak/>
        <w:t>5.2  Technological &amp; Environmental Criteria</w:t>
      </w:r>
      <w:r>
        <w:rPr>
          <w:rFonts w:ascii="Times New Roman" w:hAnsi="Times New Roman" w:cs="Times New Roman"/>
          <w:sz w:val="24"/>
          <w:szCs w:val="24"/>
        </w:rPr>
        <w:t>………………………………………………….24</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5.3 . Legal Issues &amp; Planning Regulations</w:t>
      </w:r>
      <w:r>
        <w:rPr>
          <w:rFonts w:ascii="Times New Roman" w:hAnsi="Times New Roman" w:cs="Times New Roman"/>
          <w:sz w:val="24"/>
          <w:szCs w:val="24"/>
        </w:rPr>
        <w:t>………………………………………………………25</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5.4  Behavioral Patterns &amp; Considerations</w:t>
      </w:r>
      <w:r>
        <w:rPr>
          <w:rFonts w:ascii="Times New Roman" w:hAnsi="Times New Roman" w:cs="Times New Roman"/>
          <w:sz w:val="24"/>
          <w:szCs w:val="24"/>
        </w:rPr>
        <w:t>……………………………………………………....25</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5.5</w:t>
      </w:r>
      <w:r w:rsidRPr="00DD4D3A">
        <w:rPr>
          <w:rFonts w:ascii="Times New Roman" w:hAnsi="Times New Roman" w:cs="Times New Roman"/>
          <w:sz w:val="24"/>
          <w:szCs w:val="24"/>
        </w:rPr>
        <w:tab/>
        <w:t>Conclusion &amp; Recommendations</w:t>
      </w:r>
      <w:r>
        <w:rPr>
          <w:rFonts w:ascii="Times New Roman" w:hAnsi="Times New Roman" w:cs="Times New Roman"/>
          <w:sz w:val="24"/>
          <w:szCs w:val="24"/>
        </w:rPr>
        <w:t>………………………………………………………26</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 xml:space="preserve">          References </w:t>
      </w:r>
      <w:r>
        <w:rPr>
          <w:rFonts w:ascii="Times New Roman" w:hAnsi="Times New Roman" w:cs="Times New Roman"/>
          <w:sz w:val="24"/>
          <w:szCs w:val="24"/>
        </w:rPr>
        <w:t>………………………………………………………………………………..27</w:t>
      </w:r>
    </w:p>
    <w:p w:rsidR="00341D03"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 xml:space="preserve">          Appendix</w:t>
      </w:r>
      <w:r>
        <w:rPr>
          <w:rFonts w:ascii="Times New Roman" w:hAnsi="Times New Roman" w:cs="Times New Roman"/>
          <w:sz w:val="24"/>
          <w:szCs w:val="24"/>
        </w:rPr>
        <w:t>…………………………………………………………………………………30</w:t>
      </w:r>
      <w:r w:rsidRPr="00DD4D3A">
        <w:rPr>
          <w:rFonts w:ascii="Times New Roman" w:hAnsi="Times New Roman" w:cs="Times New Roman"/>
          <w:sz w:val="24"/>
          <w:szCs w:val="24"/>
        </w:rPr>
        <w:t xml:space="preserve"> </w:t>
      </w:r>
      <w:r>
        <w:rPr>
          <w:rFonts w:ascii="Times New Roman" w:hAnsi="Times New Roman" w:cs="Times New Roman"/>
          <w:sz w:val="24"/>
          <w:szCs w:val="24"/>
        </w:rPr>
        <w:tab/>
      </w:r>
    </w:p>
    <w:p w:rsidR="00341D03" w:rsidRPr="001172B4" w:rsidRDefault="00341D03" w:rsidP="00341D03">
      <w:pPr>
        <w:spacing w:line="360" w:lineRule="auto"/>
        <w:jc w:val="center"/>
        <w:rPr>
          <w:rFonts w:ascii="Times New Roman" w:hAnsi="Times New Roman" w:cs="Times New Roman"/>
          <w:sz w:val="24"/>
          <w:szCs w:val="24"/>
        </w:rPr>
      </w:pPr>
      <w:r w:rsidRPr="001172B4">
        <w:rPr>
          <w:rFonts w:ascii="Times New Roman" w:hAnsi="Times New Roman" w:cs="Times New Roman"/>
          <w:sz w:val="24"/>
          <w:szCs w:val="24"/>
        </w:rPr>
        <w:t>x</w:t>
      </w:r>
    </w:p>
    <w:p w:rsidR="00341D03" w:rsidRPr="001172B4" w:rsidRDefault="00341D03" w:rsidP="00341D03">
      <w:pPr>
        <w:spacing w:line="360" w:lineRule="auto"/>
        <w:jc w:val="center"/>
        <w:rPr>
          <w:rFonts w:ascii="Times New Roman" w:hAnsi="Times New Roman" w:cs="Times New Roman"/>
          <w:b/>
          <w:sz w:val="24"/>
          <w:szCs w:val="24"/>
        </w:rPr>
      </w:pPr>
      <w:r w:rsidRPr="001172B4">
        <w:rPr>
          <w:rFonts w:ascii="Times New Roman" w:hAnsi="Times New Roman" w:cs="Times New Roman"/>
          <w:b/>
          <w:sz w:val="24"/>
          <w:szCs w:val="24"/>
        </w:rPr>
        <w:t xml:space="preserve">List Of Table </w:t>
      </w:r>
    </w:p>
    <w:p w:rsidR="00341D03" w:rsidRPr="001172B4" w:rsidRDefault="00341D03" w:rsidP="00341D03">
      <w:pPr>
        <w:spacing w:line="360" w:lineRule="auto"/>
        <w:rPr>
          <w:rFonts w:ascii="Times New Roman" w:hAnsi="Times New Roman" w:cs="Times New Roman"/>
          <w:sz w:val="24"/>
          <w:szCs w:val="24"/>
        </w:rPr>
      </w:pPr>
      <w:r w:rsidRPr="001172B4">
        <w:rPr>
          <w:rFonts w:ascii="Times New Roman" w:hAnsi="Times New Roman" w:cs="Times New Roman"/>
          <w:sz w:val="24"/>
          <w:szCs w:val="24"/>
        </w:rPr>
        <w:t>Table 4.1:  Spatial Allocation……………………………………………………………………20</w:t>
      </w: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jc w:val="center"/>
        <w:rPr>
          <w:rFonts w:ascii="Times New Roman" w:hAnsi="Times New Roman" w:cs="Times New Roman"/>
          <w:sz w:val="24"/>
          <w:szCs w:val="24"/>
        </w:rPr>
      </w:pPr>
      <w:r>
        <w:rPr>
          <w:rFonts w:ascii="Times New Roman" w:hAnsi="Times New Roman" w:cs="Times New Roman"/>
          <w:sz w:val="24"/>
          <w:szCs w:val="24"/>
        </w:rPr>
        <w:t>xi</w:t>
      </w:r>
    </w:p>
    <w:p w:rsidR="00341D03" w:rsidRPr="001172B4" w:rsidRDefault="00341D03" w:rsidP="00341D03">
      <w:pPr>
        <w:spacing w:line="360" w:lineRule="auto"/>
        <w:jc w:val="center"/>
        <w:rPr>
          <w:rFonts w:ascii="Times New Roman" w:hAnsi="Times New Roman" w:cs="Times New Roman"/>
          <w:b/>
          <w:sz w:val="24"/>
          <w:szCs w:val="24"/>
        </w:rPr>
      </w:pPr>
      <w:r w:rsidRPr="001172B4">
        <w:rPr>
          <w:rFonts w:ascii="Times New Roman" w:hAnsi="Times New Roman" w:cs="Times New Roman"/>
          <w:b/>
          <w:sz w:val="24"/>
          <w:szCs w:val="24"/>
        </w:rPr>
        <w:t xml:space="preserve">List of plate </w:t>
      </w:r>
    </w:p>
    <w:p w:rsidR="00341D03" w:rsidRPr="001172B4" w:rsidRDefault="00341D03" w:rsidP="00341D03">
      <w:pPr>
        <w:spacing w:line="360" w:lineRule="auto"/>
        <w:rPr>
          <w:rFonts w:ascii="Times New Roman" w:hAnsi="Times New Roman" w:cs="Times New Roman"/>
          <w:sz w:val="24"/>
          <w:szCs w:val="24"/>
        </w:rPr>
      </w:pPr>
      <w:r w:rsidRPr="001172B4">
        <w:rPr>
          <w:rFonts w:ascii="Times New Roman" w:hAnsi="Times New Roman" w:cs="Times New Roman"/>
          <w:sz w:val="24"/>
          <w:szCs w:val="24"/>
        </w:rPr>
        <w:t>Plate 3.1 front View of case study ………………………</w:t>
      </w:r>
      <w:r>
        <w:rPr>
          <w:rFonts w:ascii="Times New Roman" w:hAnsi="Times New Roman" w:cs="Times New Roman"/>
          <w:sz w:val="24"/>
          <w:szCs w:val="24"/>
        </w:rPr>
        <w:t>……….</w:t>
      </w:r>
      <w:r w:rsidRPr="001172B4">
        <w:rPr>
          <w:rFonts w:ascii="Times New Roman" w:hAnsi="Times New Roman" w:cs="Times New Roman"/>
          <w:sz w:val="24"/>
          <w:szCs w:val="24"/>
        </w:rPr>
        <w:t>……………………………14</w:t>
      </w:r>
    </w:p>
    <w:p w:rsidR="00341D03" w:rsidRPr="001172B4" w:rsidRDefault="00341D03" w:rsidP="00341D03">
      <w:pPr>
        <w:spacing w:line="360" w:lineRule="auto"/>
        <w:rPr>
          <w:rFonts w:ascii="Times New Roman" w:hAnsi="Times New Roman" w:cs="Times New Roman"/>
          <w:sz w:val="24"/>
          <w:szCs w:val="24"/>
        </w:rPr>
      </w:pPr>
      <w:r w:rsidRPr="001172B4">
        <w:rPr>
          <w:rFonts w:ascii="Times New Roman" w:hAnsi="Times New Roman" w:cs="Times New Roman"/>
          <w:sz w:val="24"/>
          <w:szCs w:val="24"/>
        </w:rPr>
        <w:lastRenderedPageBreak/>
        <w:t>Plate 3.2:  back View of case study…………………</w:t>
      </w:r>
      <w:r>
        <w:rPr>
          <w:rFonts w:ascii="Times New Roman" w:hAnsi="Times New Roman" w:cs="Times New Roman"/>
          <w:sz w:val="24"/>
          <w:szCs w:val="24"/>
        </w:rPr>
        <w:t>./////////////////////////</w:t>
      </w:r>
      <w:r w:rsidRPr="001172B4">
        <w:rPr>
          <w:rFonts w:ascii="Times New Roman" w:hAnsi="Times New Roman" w:cs="Times New Roman"/>
          <w:sz w:val="24"/>
          <w:szCs w:val="24"/>
        </w:rPr>
        <w:t>……………………………………………………….14</w:t>
      </w:r>
    </w:p>
    <w:p w:rsidR="00341D03" w:rsidRPr="001172B4" w:rsidRDefault="00341D03" w:rsidP="00341D03">
      <w:pPr>
        <w:spacing w:line="360" w:lineRule="auto"/>
        <w:rPr>
          <w:rFonts w:ascii="Times New Roman" w:hAnsi="Times New Roman" w:cs="Times New Roman"/>
          <w:sz w:val="24"/>
          <w:szCs w:val="24"/>
        </w:rPr>
      </w:pPr>
      <w:r w:rsidRPr="001172B4">
        <w:rPr>
          <w:rFonts w:ascii="Times New Roman" w:hAnsi="Times New Roman" w:cs="Times New Roman"/>
          <w:sz w:val="24"/>
          <w:szCs w:val="24"/>
        </w:rPr>
        <w:t>Plate 3.3: side View of case study……………………………………………</w:t>
      </w:r>
      <w:r>
        <w:rPr>
          <w:rFonts w:ascii="Times New Roman" w:hAnsi="Times New Roman" w:cs="Times New Roman"/>
          <w:sz w:val="24"/>
          <w:szCs w:val="24"/>
        </w:rPr>
        <w:t>……</w:t>
      </w:r>
      <w:r w:rsidRPr="001172B4">
        <w:rPr>
          <w:rFonts w:ascii="Times New Roman" w:hAnsi="Times New Roman" w:cs="Times New Roman"/>
          <w:sz w:val="24"/>
          <w:szCs w:val="24"/>
        </w:rPr>
        <w:t>…………….15</w:t>
      </w: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xii</w:t>
      </w:r>
    </w:p>
    <w:p w:rsidR="00341D03" w:rsidRPr="001172B4" w:rsidRDefault="00341D03" w:rsidP="00341D03">
      <w:pPr>
        <w:spacing w:line="360" w:lineRule="auto"/>
        <w:jc w:val="center"/>
        <w:rPr>
          <w:rFonts w:ascii="Times New Roman" w:hAnsi="Times New Roman" w:cs="Times New Roman"/>
          <w:b/>
          <w:sz w:val="24"/>
          <w:szCs w:val="24"/>
        </w:rPr>
      </w:pPr>
      <w:r w:rsidRPr="001172B4">
        <w:rPr>
          <w:rFonts w:ascii="Times New Roman" w:hAnsi="Times New Roman" w:cs="Times New Roman"/>
          <w:b/>
          <w:sz w:val="24"/>
          <w:szCs w:val="24"/>
        </w:rPr>
        <w:t>List of appendix</w:t>
      </w:r>
    </w:p>
    <w:p w:rsidR="00341D03" w:rsidRPr="009D6389"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Appendix 1: site location …………………………………………………………………30</w:t>
      </w:r>
    </w:p>
    <w:p w:rsidR="00341D03" w:rsidRPr="009D6389"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Appendix 2: site plan ………………………….…………………………………………31</w:t>
      </w:r>
    </w:p>
    <w:p w:rsidR="00341D03" w:rsidRPr="009D6389"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Appendix 3:Roof</w:t>
      </w:r>
      <w:r>
        <w:rPr>
          <w:rFonts w:ascii="Times New Roman" w:hAnsi="Times New Roman" w:cs="Times New Roman"/>
          <w:sz w:val="24"/>
          <w:szCs w:val="24"/>
        </w:rPr>
        <w:t xml:space="preserve">  plan…………………………………………………………………..</w:t>
      </w:r>
      <w:r w:rsidRPr="009D6389">
        <w:rPr>
          <w:rFonts w:ascii="Times New Roman" w:hAnsi="Times New Roman" w:cs="Times New Roman"/>
          <w:sz w:val="24"/>
          <w:szCs w:val="24"/>
        </w:rPr>
        <w:t xml:space="preserve"> 32</w:t>
      </w:r>
    </w:p>
    <w:p w:rsidR="00341D03" w:rsidRPr="009D6389"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 xml:space="preserve">Appendix 4: floor plan </w:t>
      </w:r>
      <w:r>
        <w:rPr>
          <w:rFonts w:ascii="Times New Roman" w:hAnsi="Times New Roman" w:cs="Times New Roman"/>
          <w:sz w:val="24"/>
          <w:szCs w:val="24"/>
        </w:rPr>
        <w:t>…</w:t>
      </w:r>
      <w:r w:rsidRPr="009D6389">
        <w:rPr>
          <w:rFonts w:ascii="Times New Roman" w:hAnsi="Times New Roman" w:cs="Times New Roman"/>
          <w:sz w:val="24"/>
          <w:szCs w:val="24"/>
        </w:rPr>
        <w:t>………………………………………………………………….32</w:t>
      </w:r>
    </w:p>
    <w:p w:rsidR="00341D03" w:rsidRPr="009D6389"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 xml:space="preserve">Appendix 5: section </w:t>
      </w:r>
      <w:r>
        <w:rPr>
          <w:rFonts w:ascii="Times New Roman" w:hAnsi="Times New Roman" w:cs="Times New Roman"/>
          <w:sz w:val="24"/>
          <w:szCs w:val="24"/>
        </w:rPr>
        <w:t>……….</w:t>
      </w:r>
      <w:r w:rsidRPr="009D6389">
        <w:rPr>
          <w:rFonts w:ascii="Times New Roman" w:hAnsi="Times New Roman" w:cs="Times New Roman"/>
          <w:sz w:val="24"/>
          <w:szCs w:val="24"/>
        </w:rPr>
        <w:t>………………………………………………………………33</w:t>
      </w:r>
    </w:p>
    <w:p w:rsidR="00341D03" w:rsidRPr="009D6389"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 xml:space="preserve">Appendix 6: flow chart </w:t>
      </w:r>
      <w:r>
        <w:rPr>
          <w:rFonts w:ascii="Times New Roman" w:hAnsi="Times New Roman" w:cs="Times New Roman"/>
          <w:sz w:val="24"/>
          <w:szCs w:val="24"/>
        </w:rPr>
        <w:t>….</w:t>
      </w:r>
      <w:r w:rsidRPr="009D6389">
        <w:rPr>
          <w:rFonts w:ascii="Times New Roman" w:hAnsi="Times New Roman" w:cs="Times New Roman"/>
          <w:sz w:val="24"/>
          <w:szCs w:val="24"/>
        </w:rPr>
        <w:t>………………………………………………………………….34</w:t>
      </w:r>
    </w:p>
    <w:p w:rsidR="00341D03"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Appendix 5 elevation ………………………………………………………………………35</w:t>
      </w: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B749A7" w:rsidRDefault="00B749A7" w:rsidP="00B749A7">
      <w:pPr>
        <w:rPr>
          <w:rFonts w:ascii="Times New Roman" w:hAnsi="Times New Roman" w:cs="Times New Roman"/>
          <w:sz w:val="24"/>
          <w:szCs w:val="24"/>
        </w:rPr>
      </w:pPr>
    </w:p>
    <w:p w:rsidR="00B749A7" w:rsidRDefault="00B749A7" w:rsidP="00B749A7">
      <w:pPr>
        <w:rPr>
          <w:rFonts w:ascii="Times New Roman" w:hAnsi="Times New Roman" w:cs="Times New Roman"/>
          <w:sz w:val="24"/>
          <w:szCs w:val="24"/>
        </w:rPr>
      </w:pPr>
    </w:p>
    <w:p w:rsidR="00B749A7" w:rsidRDefault="00B749A7" w:rsidP="00B749A7">
      <w:pPr>
        <w:ind w:left="540"/>
        <w:rPr>
          <w:rFonts w:ascii="Times New Roman" w:hAnsi="Times New Roman" w:cs="Times New Roman"/>
          <w:sz w:val="24"/>
          <w:szCs w:val="24"/>
        </w:rPr>
      </w:pPr>
    </w:p>
    <w:p w:rsidR="00B749A7" w:rsidRPr="00320C2E" w:rsidRDefault="00B749A7" w:rsidP="00B749A7">
      <w:pPr>
        <w:spacing w:line="360" w:lineRule="auto"/>
        <w:ind w:left="540"/>
        <w:jc w:val="center"/>
        <w:rPr>
          <w:rFonts w:ascii="Times New Roman" w:hAnsi="Times New Roman" w:cs="Times New Roman"/>
          <w:sz w:val="24"/>
          <w:szCs w:val="24"/>
        </w:rPr>
      </w:pPr>
      <w:r w:rsidRPr="00320C2E">
        <w:rPr>
          <w:rFonts w:ascii="Times New Roman" w:hAnsi="Times New Roman" w:cs="Times New Roman"/>
          <w:b/>
          <w:sz w:val="24"/>
          <w:szCs w:val="24"/>
        </w:rPr>
        <w:t>Abstract</w:t>
      </w:r>
    </w:p>
    <w:p w:rsidR="00B749A7" w:rsidRPr="00320C2E" w:rsidRDefault="00B749A7" w:rsidP="00B749A7">
      <w:pPr>
        <w:spacing w:line="360" w:lineRule="auto"/>
        <w:ind w:left="540"/>
        <w:jc w:val="both"/>
        <w:rPr>
          <w:rFonts w:ascii="Times New Roman" w:hAnsi="Times New Roman" w:cs="Times New Roman"/>
          <w:sz w:val="24"/>
          <w:szCs w:val="24"/>
        </w:rPr>
      </w:pPr>
      <w:r w:rsidRPr="00320C2E">
        <w:rPr>
          <w:rFonts w:ascii="Times New Roman" w:hAnsi="Times New Roman" w:cs="Times New Roman"/>
          <w:sz w:val="24"/>
          <w:szCs w:val="24"/>
        </w:rPr>
        <w:t xml:space="preserve">The increasing reliance on sachet water, popularly known as "pure water," as a primary source of drinking water in Nigeria has raised significant concerns regarding its quality and safety. This study investigates the production processes, quality control measures, and regulatory compliance of </w:t>
      </w:r>
      <w:r>
        <w:rPr>
          <w:rFonts w:ascii="Times New Roman" w:hAnsi="Times New Roman" w:cs="Times New Roman"/>
          <w:sz w:val="24"/>
          <w:szCs w:val="24"/>
        </w:rPr>
        <w:t>Burema</w:t>
      </w:r>
      <w:r w:rsidRPr="00320C2E">
        <w:rPr>
          <w:rFonts w:ascii="Times New Roman" w:hAnsi="Times New Roman" w:cs="Times New Roman"/>
          <w:sz w:val="24"/>
          <w:szCs w:val="24"/>
        </w:rPr>
        <w:t xml:space="preserve"> Water, a pure water manufacturing company located in Asa Dam, Ilorin, Kwara State. The research aims to assess the extent to which the company adheres to national health and safety standards, and to evaluate consumer satisfaction with its products.</w:t>
      </w:r>
    </w:p>
    <w:p w:rsidR="00B749A7" w:rsidRPr="00320C2E" w:rsidRDefault="00B749A7" w:rsidP="00B749A7">
      <w:pPr>
        <w:spacing w:line="360" w:lineRule="auto"/>
        <w:ind w:left="540"/>
        <w:jc w:val="both"/>
        <w:rPr>
          <w:rFonts w:ascii="Times New Roman" w:hAnsi="Times New Roman" w:cs="Times New Roman"/>
          <w:sz w:val="24"/>
          <w:szCs w:val="24"/>
        </w:rPr>
      </w:pPr>
      <w:r w:rsidRPr="00320C2E">
        <w:rPr>
          <w:rFonts w:ascii="Times New Roman" w:hAnsi="Times New Roman" w:cs="Times New Roman"/>
          <w:sz w:val="24"/>
          <w:szCs w:val="24"/>
        </w:rPr>
        <w:t>Using a descriptive case study design, both primary and secondary data were collected through structured interviews with company staff, questionnaires administered to consumers, and direct observation of production activities. Quantitative data were analyzed using descriptive statistics, while qualitative data were interpreted through thematic analysis.</w:t>
      </w:r>
    </w:p>
    <w:p w:rsidR="00B749A7" w:rsidRPr="00320C2E" w:rsidRDefault="00B749A7" w:rsidP="00B749A7">
      <w:pPr>
        <w:spacing w:line="360" w:lineRule="auto"/>
        <w:ind w:left="540"/>
        <w:jc w:val="both"/>
        <w:rPr>
          <w:rFonts w:ascii="Times New Roman" w:hAnsi="Times New Roman" w:cs="Times New Roman"/>
          <w:sz w:val="24"/>
          <w:szCs w:val="24"/>
        </w:rPr>
      </w:pPr>
      <w:r w:rsidRPr="00320C2E">
        <w:rPr>
          <w:rFonts w:ascii="Times New Roman" w:hAnsi="Times New Roman" w:cs="Times New Roman"/>
          <w:sz w:val="24"/>
          <w:szCs w:val="24"/>
        </w:rPr>
        <w:lastRenderedPageBreak/>
        <w:t xml:space="preserve">Findings reveal that while </w:t>
      </w:r>
      <w:r>
        <w:rPr>
          <w:rFonts w:ascii="Times New Roman" w:hAnsi="Times New Roman" w:cs="Times New Roman"/>
          <w:sz w:val="24"/>
          <w:szCs w:val="24"/>
        </w:rPr>
        <w:t>Burema</w:t>
      </w:r>
      <w:r w:rsidRPr="00320C2E">
        <w:rPr>
          <w:rFonts w:ascii="Times New Roman" w:hAnsi="Times New Roman" w:cs="Times New Roman"/>
          <w:sz w:val="24"/>
          <w:szCs w:val="24"/>
        </w:rPr>
        <w:t xml:space="preserve"> Water has implemented basic purification and packaging procedures, there are areas requiring improvement, particularly in documentation, staff training, and regulatory updates. Consumer feedback indicated general satisfaction with the product’s availability and packaging but highlighted concerns about taste and trust in long-term safety.</w:t>
      </w:r>
    </w:p>
    <w:p w:rsidR="00B749A7" w:rsidRPr="00320C2E" w:rsidRDefault="00B749A7" w:rsidP="00B749A7">
      <w:pPr>
        <w:spacing w:line="360" w:lineRule="auto"/>
        <w:ind w:left="540"/>
        <w:jc w:val="both"/>
        <w:rPr>
          <w:rFonts w:ascii="Times New Roman" w:hAnsi="Times New Roman" w:cs="Times New Roman"/>
          <w:sz w:val="24"/>
          <w:szCs w:val="24"/>
        </w:rPr>
      </w:pPr>
      <w:r w:rsidRPr="00320C2E">
        <w:rPr>
          <w:rFonts w:ascii="Times New Roman" w:hAnsi="Times New Roman" w:cs="Times New Roman"/>
          <w:sz w:val="24"/>
          <w:szCs w:val="24"/>
        </w:rPr>
        <w:t>The study concludes that regular monitoring, improved quality control systems, and enhanced regulatory compliance are essential for ensuring the safety and public confidence in sachet water products. The research provides valuable insights for stakeholders, including water producers, health authorities, and consumers, and contributes to broader efforts aimed at promoting access to safe drinking water in Nigeria.</w:t>
      </w:r>
    </w:p>
    <w:p w:rsidR="00B749A7" w:rsidRDefault="00B749A7" w:rsidP="00B749A7"/>
    <w:p w:rsidR="00B749A7" w:rsidRPr="00A95B75" w:rsidRDefault="00B749A7" w:rsidP="00B749A7"/>
    <w:p w:rsidR="00B749A7" w:rsidRPr="00A95B75" w:rsidRDefault="00B749A7" w:rsidP="00B749A7"/>
    <w:p w:rsidR="00B749A7" w:rsidRDefault="00B749A7" w:rsidP="00B749A7">
      <w:pPr>
        <w:jc w:val="center"/>
      </w:pPr>
      <w:r>
        <w:t>Viii</w:t>
      </w:r>
    </w:p>
    <w:p w:rsidR="00B749A7" w:rsidRDefault="00B749A7" w:rsidP="00B749A7">
      <w:pPr>
        <w:spacing w:before="60"/>
        <w:ind w:left="1562" w:right="1562"/>
        <w:jc w:val="center"/>
        <w:rPr>
          <w:rFonts w:ascii="Times New Roman" w:hAnsi="Times New Roman" w:cs="Times New Roman"/>
          <w:b/>
          <w:spacing w:val="-2"/>
          <w:sz w:val="24"/>
          <w:szCs w:val="24"/>
        </w:rPr>
      </w:pPr>
      <w:r w:rsidRPr="00320C2E">
        <w:rPr>
          <w:rFonts w:ascii="Times New Roman" w:hAnsi="Times New Roman" w:cs="Times New Roman"/>
          <w:b/>
          <w:sz w:val="24"/>
          <w:szCs w:val="24"/>
        </w:rPr>
        <w:t>TABLEOF</w:t>
      </w:r>
      <w:r w:rsidRPr="00320C2E">
        <w:rPr>
          <w:rFonts w:ascii="Times New Roman" w:hAnsi="Times New Roman" w:cs="Times New Roman"/>
          <w:b/>
          <w:spacing w:val="-2"/>
          <w:sz w:val="24"/>
          <w:szCs w:val="24"/>
        </w:rPr>
        <w:t>CONTENTS</w:t>
      </w:r>
    </w:p>
    <w:p w:rsidR="00B749A7" w:rsidRPr="004673E0" w:rsidRDefault="00B749A7" w:rsidP="00B749A7">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Title page</w:t>
      </w:r>
      <w:r>
        <w:rPr>
          <w:rFonts w:ascii="Times New Roman" w:hAnsi="Times New Roman" w:cs="Times New Roman"/>
          <w:spacing w:val="-2"/>
          <w:sz w:val="24"/>
          <w:szCs w:val="24"/>
        </w:rPr>
        <w:t>……………………………………………………………………………………..i</w:t>
      </w:r>
    </w:p>
    <w:p w:rsidR="00B749A7" w:rsidRPr="004673E0" w:rsidRDefault="00B749A7" w:rsidP="00B749A7">
      <w:pPr>
        <w:spacing w:before="60"/>
        <w:ind w:right="-90"/>
        <w:rPr>
          <w:rFonts w:ascii="Times New Roman" w:hAnsi="Times New Roman" w:cs="Times New Roman"/>
          <w:spacing w:val="-2"/>
          <w:sz w:val="24"/>
          <w:szCs w:val="24"/>
        </w:rPr>
      </w:pPr>
      <w:r w:rsidRPr="004673E0">
        <w:rPr>
          <w:rFonts w:ascii="Times New Roman" w:hAnsi="Times New Roman" w:cs="Times New Roman"/>
          <w:spacing w:val="-2"/>
          <w:sz w:val="24"/>
          <w:szCs w:val="24"/>
        </w:rPr>
        <w:t xml:space="preserve">Declaration </w:t>
      </w:r>
      <w:r>
        <w:rPr>
          <w:rFonts w:ascii="Times New Roman" w:hAnsi="Times New Roman" w:cs="Times New Roman"/>
          <w:spacing w:val="-2"/>
          <w:sz w:val="24"/>
          <w:szCs w:val="24"/>
        </w:rPr>
        <w:t>…………………………………………………………………………………..ii</w:t>
      </w:r>
    </w:p>
    <w:p w:rsidR="00B749A7" w:rsidRPr="004673E0" w:rsidRDefault="00B749A7" w:rsidP="00B749A7">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Certification</w:t>
      </w:r>
      <w:r>
        <w:rPr>
          <w:rFonts w:ascii="Times New Roman" w:hAnsi="Times New Roman" w:cs="Times New Roman"/>
          <w:spacing w:val="-2"/>
          <w:sz w:val="24"/>
          <w:szCs w:val="24"/>
        </w:rPr>
        <w:t>………………………………………………………………………………….iii</w:t>
      </w:r>
    </w:p>
    <w:p w:rsidR="00B749A7" w:rsidRPr="004673E0" w:rsidRDefault="00B749A7" w:rsidP="00B749A7">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Dedication</w:t>
      </w:r>
      <w:r>
        <w:rPr>
          <w:rFonts w:ascii="Times New Roman" w:hAnsi="Times New Roman" w:cs="Times New Roman"/>
          <w:spacing w:val="-2"/>
          <w:sz w:val="24"/>
          <w:szCs w:val="24"/>
        </w:rPr>
        <w:t>…………………………………………………………………………………...iv</w:t>
      </w:r>
    </w:p>
    <w:p w:rsidR="00B749A7" w:rsidRDefault="00B749A7" w:rsidP="00B749A7">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lastRenderedPageBreak/>
        <w:t xml:space="preserve">Acknowledgement </w:t>
      </w:r>
      <w:r>
        <w:rPr>
          <w:rFonts w:ascii="Times New Roman" w:hAnsi="Times New Roman" w:cs="Times New Roman"/>
          <w:spacing w:val="-2"/>
          <w:sz w:val="24"/>
          <w:szCs w:val="24"/>
        </w:rPr>
        <w:t>…………………………………………………………………………....v</w:t>
      </w:r>
    </w:p>
    <w:p w:rsidR="00B749A7" w:rsidRDefault="00B749A7" w:rsidP="00B749A7">
      <w:pPr>
        <w:spacing w:before="60"/>
        <w:rPr>
          <w:rFonts w:ascii="Times New Roman" w:hAnsi="Times New Roman" w:cs="Times New Roman"/>
          <w:spacing w:val="-2"/>
          <w:sz w:val="24"/>
          <w:szCs w:val="24"/>
        </w:rPr>
      </w:pPr>
      <w:r>
        <w:rPr>
          <w:rFonts w:ascii="Times New Roman" w:hAnsi="Times New Roman" w:cs="Times New Roman"/>
          <w:spacing w:val="-2"/>
          <w:sz w:val="24"/>
          <w:szCs w:val="24"/>
        </w:rPr>
        <w:t>Table of content …………………………………………………………………………..….vi</w:t>
      </w:r>
    </w:p>
    <w:p w:rsidR="00B749A7" w:rsidRDefault="00B749A7" w:rsidP="00B749A7">
      <w:pPr>
        <w:spacing w:before="60"/>
        <w:rPr>
          <w:rFonts w:ascii="Times New Roman" w:hAnsi="Times New Roman" w:cs="Times New Roman"/>
          <w:spacing w:val="-2"/>
          <w:sz w:val="24"/>
          <w:szCs w:val="24"/>
        </w:rPr>
      </w:pPr>
      <w:r>
        <w:rPr>
          <w:rFonts w:ascii="Times New Roman" w:hAnsi="Times New Roman" w:cs="Times New Roman"/>
          <w:spacing w:val="-2"/>
          <w:sz w:val="24"/>
          <w:szCs w:val="24"/>
        </w:rPr>
        <w:t>List of table ……………………………………………………………………...................vii</w:t>
      </w:r>
    </w:p>
    <w:p w:rsidR="00B749A7" w:rsidRDefault="00B749A7" w:rsidP="00B749A7">
      <w:pPr>
        <w:spacing w:before="60"/>
        <w:rPr>
          <w:rFonts w:ascii="Times New Roman" w:hAnsi="Times New Roman" w:cs="Times New Roman"/>
          <w:spacing w:val="-2"/>
          <w:sz w:val="24"/>
          <w:szCs w:val="24"/>
        </w:rPr>
      </w:pPr>
      <w:r>
        <w:rPr>
          <w:rFonts w:ascii="Times New Roman" w:hAnsi="Times New Roman" w:cs="Times New Roman"/>
          <w:spacing w:val="-2"/>
          <w:sz w:val="24"/>
          <w:szCs w:val="24"/>
        </w:rPr>
        <w:t>List of figure ……………………………………………………………………………..…viii</w:t>
      </w:r>
    </w:p>
    <w:p w:rsidR="00B749A7" w:rsidRDefault="00B749A7" w:rsidP="00B749A7">
      <w:pPr>
        <w:spacing w:before="60"/>
        <w:rPr>
          <w:rFonts w:ascii="Times New Roman" w:hAnsi="Times New Roman" w:cs="Times New Roman"/>
          <w:spacing w:val="-2"/>
          <w:sz w:val="24"/>
          <w:szCs w:val="24"/>
        </w:rPr>
      </w:pPr>
      <w:r>
        <w:rPr>
          <w:rFonts w:ascii="Times New Roman" w:hAnsi="Times New Roman" w:cs="Times New Roman"/>
          <w:spacing w:val="-2"/>
          <w:sz w:val="24"/>
          <w:szCs w:val="24"/>
        </w:rPr>
        <w:t>List of plate ………………………………………………………………………………....ix</w:t>
      </w:r>
    </w:p>
    <w:p w:rsidR="00B749A7" w:rsidRPr="004673E0" w:rsidRDefault="00B749A7" w:rsidP="00B749A7">
      <w:pPr>
        <w:spacing w:before="60"/>
        <w:rPr>
          <w:rFonts w:ascii="Times New Roman" w:hAnsi="Times New Roman" w:cs="Times New Roman"/>
          <w:spacing w:val="-2"/>
          <w:sz w:val="24"/>
          <w:szCs w:val="24"/>
        </w:rPr>
      </w:pPr>
      <w:r>
        <w:rPr>
          <w:rFonts w:ascii="Times New Roman" w:hAnsi="Times New Roman" w:cs="Times New Roman"/>
          <w:spacing w:val="-2"/>
          <w:sz w:val="24"/>
          <w:szCs w:val="24"/>
        </w:rPr>
        <w:t>List of Appendix ……………………………………………………………………………..x</w:t>
      </w:r>
    </w:p>
    <w:p w:rsidR="00B749A7" w:rsidRPr="00320C2E" w:rsidRDefault="00B749A7" w:rsidP="00B749A7">
      <w:pPr>
        <w:rPr>
          <w:rFonts w:ascii="Times New Roman" w:hAnsi="Times New Roman" w:cs="Times New Roman"/>
          <w:b/>
          <w:sz w:val="24"/>
          <w:szCs w:val="24"/>
        </w:rPr>
      </w:pPr>
      <w:r w:rsidRPr="00320C2E">
        <w:rPr>
          <w:rFonts w:ascii="Times New Roman" w:hAnsi="Times New Roman" w:cs="Times New Roman"/>
          <w:b/>
          <w:sz w:val="24"/>
          <w:szCs w:val="24"/>
        </w:rPr>
        <w:t>CHAPTER</w:t>
      </w:r>
      <w:r w:rsidRPr="00320C2E">
        <w:rPr>
          <w:rFonts w:ascii="Times New Roman" w:hAnsi="Times New Roman" w:cs="Times New Roman"/>
          <w:b/>
          <w:spacing w:val="-5"/>
          <w:sz w:val="24"/>
          <w:szCs w:val="24"/>
        </w:rPr>
        <w:t>ONE</w:t>
      </w:r>
    </w:p>
    <w:p w:rsidR="00B749A7" w:rsidRPr="00DD4D3A" w:rsidRDefault="00B749A7" w:rsidP="00B749A7">
      <w:pPr>
        <w:pStyle w:val="ListParagraph"/>
        <w:numPr>
          <w:ilvl w:val="0"/>
          <w:numId w:val="6"/>
        </w:numPr>
        <w:tabs>
          <w:tab w:val="left" w:pos="450"/>
        </w:tabs>
        <w:spacing w:before="246"/>
        <w:rPr>
          <w:rFonts w:ascii="Times New Roman" w:hAnsi="Times New Roman" w:cs="Times New Roman"/>
          <w:sz w:val="24"/>
          <w:szCs w:val="24"/>
        </w:rPr>
      </w:pPr>
      <w:r w:rsidRPr="00DD4D3A">
        <w:rPr>
          <w:rFonts w:ascii="Times New Roman" w:hAnsi="Times New Roman" w:cs="Times New Roman"/>
          <w:spacing w:val="-2"/>
          <w:sz w:val="24"/>
          <w:szCs w:val="24"/>
        </w:rPr>
        <w:t>Introduction</w:t>
      </w:r>
      <w:r>
        <w:rPr>
          <w:rFonts w:ascii="Times New Roman" w:hAnsi="Times New Roman" w:cs="Times New Roman"/>
          <w:spacing w:val="-2"/>
          <w:sz w:val="24"/>
          <w:szCs w:val="24"/>
        </w:rPr>
        <w:t>………………………………………………………………………………1</w:t>
      </w:r>
    </w:p>
    <w:p w:rsidR="00B749A7" w:rsidRPr="00DD4D3A" w:rsidRDefault="00B749A7" w:rsidP="00B749A7">
      <w:pPr>
        <w:pStyle w:val="ListParagraph"/>
        <w:widowControl w:val="0"/>
        <w:numPr>
          <w:ilvl w:val="1"/>
          <w:numId w:val="6"/>
        </w:numPr>
        <w:tabs>
          <w:tab w:val="left" w:pos="0"/>
        </w:tabs>
        <w:autoSpaceDE w:val="0"/>
        <w:autoSpaceDN w:val="0"/>
        <w:spacing w:before="246" w:after="0" w:line="240" w:lineRule="auto"/>
        <w:ind w:left="450"/>
        <w:rPr>
          <w:rFonts w:ascii="Times New Roman" w:hAnsi="Times New Roman" w:cs="Times New Roman"/>
          <w:sz w:val="24"/>
          <w:szCs w:val="24"/>
        </w:rPr>
      </w:pPr>
      <w:r w:rsidRPr="00DD4D3A">
        <w:rPr>
          <w:rFonts w:ascii="Times New Roman" w:hAnsi="Times New Roman" w:cs="Times New Roman"/>
          <w:sz w:val="24"/>
          <w:szCs w:val="24"/>
        </w:rPr>
        <w:t>Historical</w:t>
      </w:r>
      <w:r>
        <w:rPr>
          <w:rFonts w:ascii="Times New Roman" w:hAnsi="Times New Roman" w:cs="Times New Roman"/>
          <w:sz w:val="24"/>
          <w:szCs w:val="24"/>
        </w:rPr>
        <w:t xml:space="preserve"> </w:t>
      </w:r>
      <w:r w:rsidRPr="00DD4D3A">
        <w:rPr>
          <w:rFonts w:ascii="Times New Roman" w:hAnsi="Times New Roman" w:cs="Times New Roman"/>
          <w:spacing w:val="-2"/>
          <w:sz w:val="24"/>
          <w:szCs w:val="24"/>
        </w:rPr>
        <w:t>background</w:t>
      </w:r>
      <w:r>
        <w:rPr>
          <w:rFonts w:ascii="Times New Roman" w:hAnsi="Times New Roman" w:cs="Times New Roman"/>
          <w:spacing w:val="-2"/>
          <w:sz w:val="24"/>
          <w:szCs w:val="24"/>
        </w:rPr>
        <w:t>………………………………………………………….…………1</w:t>
      </w:r>
    </w:p>
    <w:p w:rsidR="00B749A7" w:rsidRPr="00DD4D3A" w:rsidRDefault="00B749A7" w:rsidP="00B749A7">
      <w:pPr>
        <w:pStyle w:val="ListParagraph"/>
        <w:widowControl w:val="0"/>
        <w:numPr>
          <w:ilvl w:val="1"/>
          <w:numId w:val="6"/>
        </w:numPr>
        <w:tabs>
          <w:tab w:val="left" w:pos="0"/>
        </w:tabs>
        <w:autoSpaceDE w:val="0"/>
        <w:autoSpaceDN w:val="0"/>
        <w:spacing w:before="243" w:after="0" w:line="240" w:lineRule="auto"/>
        <w:ind w:left="450"/>
        <w:contextualSpacing w:val="0"/>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pacing w:val="-2"/>
          <w:sz w:val="24"/>
          <w:szCs w:val="24"/>
        </w:rPr>
        <w:t>…………………………………………………………………2</w:t>
      </w:r>
    </w:p>
    <w:p w:rsidR="00B749A7" w:rsidRPr="00DD4D3A" w:rsidRDefault="00B749A7" w:rsidP="00B749A7">
      <w:pPr>
        <w:pStyle w:val="ListParagraph"/>
        <w:widowControl w:val="0"/>
        <w:numPr>
          <w:ilvl w:val="1"/>
          <w:numId w:val="6"/>
        </w:numPr>
        <w:tabs>
          <w:tab w:val="left" w:pos="0"/>
        </w:tabs>
        <w:autoSpaceDE w:val="0"/>
        <w:autoSpaceDN w:val="0"/>
        <w:spacing w:before="246" w:after="0" w:line="240" w:lineRule="auto"/>
        <w:ind w:left="450"/>
        <w:rPr>
          <w:rFonts w:ascii="Times New Roman" w:hAnsi="Times New Roman" w:cs="Times New Roman"/>
          <w:sz w:val="24"/>
          <w:szCs w:val="24"/>
        </w:rPr>
      </w:pPr>
      <w:r w:rsidRPr="00DD4D3A">
        <w:rPr>
          <w:rFonts w:ascii="Times New Roman" w:hAnsi="Times New Roman" w:cs="Times New Roman"/>
          <w:sz w:val="24"/>
          <w:szCs w:val="24"/>
        </w:rPr>
        <w:t xml:space="preserve">Aims&amp; </w:t>
      </w:r>
      <w:r w:rsidRPr="00DD4D3A">
        <w:rPr>
          <w:rFonts w:ascii="Times New Roman" w:hAnsi="Times New Roman" w:cs="Times New Roman"/>
          <w:spacing w:val="-2"/>
          <w:sz w:val="24"/>
          <w:szCs w:val="24"/>
        </w:rPr>
        <w:t>objectives</w:t>
      </w:r>
      <w:r>
        <w:rPr>
          <w:rFonts w:ascii="Times New Roman" w:hAnsi="Times New Roman" w:cs="Times New Roman"/>
          <w:spacing w:val="-2"/>
          <w:sz w:val="24"/>
          <w:szCs w:val="24"/>
        </w:rPr>
        <w:t>………………………………………………………………………….3</w:t>
      </w:r>
    </w:p>
    <w:p w:rsidR="00B749A7" w:rsidRPr="00FF148A" w:rsidRDefault="00B749A7" w:rsidP="00B749A7">
      <w:pPr>
        <w:pStyle w:val="ListParagraph"/>
        <w:widowControl w:val="0"/>
        <w:numPr>
          <w:ilvl w:val="1"/>
          <w:numId w:val="6"/>
        </w:numPr>
        <w:tabs>
          <w:tab w:val="left" w:pos="0"/>
        </w:tabs>
        <w:autoSpaceDE w:val="0"/>
        <w:autoSpaceDN w:val="0"/>
        <w:spacing w:before="244" w:after="0" w:line="240" w:lineRule="auto"/>
        <w:ind w:left="450"/>
        <w:rPr>
          <w:rFonts w:ascii="Times New Roman" w:hAnsi="Times New Roman" w:cs="Times New Roman"/>
          <w:sz w:val="24"/>
          <w:szCs w:val="24"/>
        </w:rPr>
      </w:pPr>
      <w:r w:rsidRPr="00DD4D3A">
        <w:rPr>
          <w:rFonts w:ascii="Times New Roman" w:hAnsi="Times New Roman" w:cs="Times New Roman"/>
          <w:spacing w:val="-2"/>
          <w:sz w:val="24"/>
          <w:szCs w:val="24"/>
        </w:rPr>
        <w:t>Justification</w:t>
      </w:r>
      <w:r>
        <w:rPr>
          <w:rFonts w:ascii="Times New Roman" w:hAnsi="Times New Roman" w:cs="Times New Roman"/>
          <w:spacing w:val="-2"/>
          <w:sz w:val="24"/>
          <w:szCs w:val="24"/>
        </w:rPr>
        <w:t>………………………………………………………………………….……..4</w:t>
      </w:r>
    </w:p>
    <w:p w:rsidR="00B749A7" w:rsidRPr="00DD4D3A" w:rsidRDefault="00B749A7" w:rsidP="00B749A7">
      <w:pPr>
        <w:pStyle w:val="ListParagraph"/>
        <w:widowControl w:val="0"/>
        <w:numPr>
          <w:ilvl w:val="1"/>
          <w:numId w:val="6"/>
        </w:numPr>
        <w:tabs>
          <w:tab w:val="left" w:pos="0"/>
        </w:tabs>
        <w:autoSpaceDE w:val="0"/>
        <w:autoSpaceDN w:val="0"/>
        <w:spacing w:before="244" w:after="0" w:line="240" w:lineRule="auto"/>
        <w:ind w:left="450"/>
        <w:rPr>
          <w:rFonts w:ascii="Times New Roman" w:hAnsi="Times New Roman" w:cs="Times New Roman"/>
          <w:sz w:val="24"/>
          <w:szCs w:val="24"/>
        </w:rPr>
      </w:pPr>
      <w:r>
        <w:rPr>
          <w:rFonts w:ascii="Times New Roman" w:hAnsi="Times New Roman" w:cs="Times New Roman"/>
          <w:spacing w:val="-2"/>
          <w:sz w:val="24"/>
          <w:szCs w:val="24"/>
        </w:rPr>
        <w:t>Scope of the study ………………………………………………………………….………5</w:t>
      </w:r>
    </w:p>
    <w:p w:rsidR="00B749A7" w:rsidRPr="00DD4D3A" w:rsidRDefault="00B749A7" w:rsidP="00B749A7">
      <w:pPr>
        <w:pStyle w:val="ListParagraph"/>
        <w:widowControl w:val="0"/>
        <w:numPr>
          <w:ilvl w:val="1"/>
          <w:numId w:val="6"/>
        </w:numPr>
        <w:tabs>
          <w:tab w:val="left" w:pos="0"/>
        </w:tabs>
        <w:autoSpaceDE w:val="0"/>
        <w:autoSpaceDN w:val="0"/>
        <w:spacing w:before="243" w:after="0" w:line="240" w:lineRule="auto"/>
        <w:ind w:left="450"/>
        <w:rPr>
          <w:rFonts w:ascii="Times New Roman" w:hAnsi="Times New Roman" w:cs="Times New Roman"/>
          <w:sz w:val="24"/>
          <w:szCs w:val="24"/>
        </w:rPr>
      </w:pPr>
      <w:r w:rsidRPr="00DD4D3A">
        <w:rPr>
          <w:rFonts w:ascii="Times New Roman" w:hAnsi="Times New Roman" w:cs="Times New Roman"/>
          <w:spacing w:val="-2"/>
          <w:sz w:val="24"/>
          <w:szCs w:val="24"/>
        </w:rPr>
        <w:t>Limitation</w:t>
      </w:r>
      <w:r>
        <w:rPr>
          <w:rFonts w:ascii="Times New Roman" w:hAnsi="Times New Roman" w:cs="Times New Roman"/>
          <w:spacing w:val="-2"/>
          <w:sz w:val="24"/>
          <w:szCs w:val="24"/>
        </w:rPr>
        <w:t>…………………………………………………………………………………..6</w:t>
      </w:r>
    </w:p>
    <w:p w:rsidR="00B749A7" w:rsidRPr="00DD4D3A" w:rsidRDefault="00B749A7" w:rsidP="00B749A7">
      <w:pPr>
        <w:widowControl w:val="0"/>
        <w:tabs>
          <w:tab w:val="left" w:pos="0"/>
        </w:tabs>
        <w:autoSpaceDE w:val="0"/>
        <w:autoSpaceDN w:val="0"/>
        <w:spacing w:before="246" w:after="0" w:line="240" w:lineRule="auto"/>
        <w:ind w:left="90"/>
        <w:rPr>
          <w:rFonts w:ascii="Times New Roman" w:hAnsi="Times New Roman" w:cs="Times New Roman"/>
          <w:sz w:val="24"/>
          <w:szCs w:val="24"/>
        </w:rPr>
      </w:pPr>
      <w:r w:rsidRPr="00DD4D3A">
        <w:rPr>
          <w:rFonts w:ascii="Times New Roman" w:hAnsi="Times New Roman" w:cs="Times New Roman"/>
          <w:sz w:val="24"/>
          <w:szCs w:val="24"/>
        </w:rPr>
        <w:t xml:space="preserve">1.7 </w:t>
      </w:r>
      <w:r>
        <w:rPr>
          <w:rFonts w:ascii="Times New Roman" w:hAnsi="Times New Roman" w:cs="Times New Roman"/>
          <w:sz w:val="24"/>
          <w:szCs w:val="24"/>
        </w:rPr>
        <w:t xml:space="preserve"> </w:t>
      </w:r>
      <w:r w:rsidRPr="00DD4D3A">
        <w:rPr>
          <w:rFonts w:ascii="Times New Roman" w:hAnsi="Times New Roman" w:cs="Times New Roman"/>
          <w:sz w:val="24"/>
          <w:szCs w:val="24"/>
        </w:rPr>
        <w:t xml:space="preserve">Research  </w:t>
      </w:r>
      <w:r w:rsidRPr="00DD4D3A">
        <w:rPr>
          <w:rFonts w:ascii="Times New Roman" w:hAnsi="Times New Roman" w:cs="Times New Roman"/>
          <w:spacing w:val="-2"/>
          <w:sz w:val="24"/>
          <w:szCs w:val="24"/>
        </w:rPr>
        <w:t>methodology</w:t>
      </w:r>
      <w:r>
        <w:rPr>
          <w:rFonts w:ascii="Times New Roman" w:hAnsi="Times New Roman" w:cs="Times New Roman"/>
          <w:spacing w:val="-2"/>
          <w:sz w:val="24"/>
          <w:szCs w:val="24"/>
        </w:rPr>
        <w:t>……………………………………………………………………..7</w:t>
      </w:r>
    </w:p>
    <w:p w:rsidR="00B749A7" w:rsidRDefault="00B749A7" w:rsidP="00B749A7">
      <w:pPr>
        <w:spacing w:before="245"/>
        <w:rPr>
          <w:rFonts w:ascii="Times New Roman" w:hAnsi="Times New Roman" w:cs="Times New Roman"/>
          <w:b/>
          <w:spacing w:val="-5"/>
          <w:sz w:val="24"/>
          <w:szCs w:val="24"/>
        </w:rPr>
      </w:pPr>
      <w:r w:rsidRPr="00320C2E">
        <w:rPr>
          <w:rFonts w:ascii="Times New Roman" w:hAnsi="Times New Roman" w:cs="Times New Roman"/>
          <w:b/>
          <w:spacing w:val="-2"/>
          <w:sz w:val="24"/>
          <w:szCs w:val="24"/>
        </w:rPr>
        <w:t>CHAPTER</w:t>
      </w:r>
      <w:r>
        <w:rPr>
          <w:rFonts w:ascii="Times New Roman" w:hAnsi="Times New Roman" w:cs="Times New Roman"/>
          <w:b/>
          <w:spacing w:val="-2"/>
          <w:sz w:val="24"/>
          <w:szCs w:val="24"/>
        </w:rPr>
        <w:t xml:space="preserve"> </w:t>
      </w:r>
      <w:r w:rsidRPr="00320C2E">
        <w:rPr>
          <w:rFonts w:ascii="Times New Roman" w:hAnsi="Times New Roman" w:cs="Times New Roman"/>
          <w:b/>
          <w:spacing w:val="-5"/>
          <w:sz w:val="24"/>
          <w:szCs w:val="24"/>
        </w:rPr>
        <w:t>TWO</w:t>
      </w:r>
    </w:p>
    <w:p w:rsidR="00B749A7" w:rsidRPr="00DD4D3A" w:rsidRDefault="00B749A7" w:rsidP="00B749A7">
      <w:pPr>
        <w:spacing w:before="245"/>
        <w:rPr>
          <w:rFonts w:ascii="Times New Roman" w:hAnsi="Times New Roman" w:cs="Times New Roman"/>
          <w:sz w:val="24"/>
          <w:szCs w:val="24"/>
        </w:rPr>
      </w:pPr>
      <w:r w:rsidRPr="00DD4D3A">
        <w:rPr>
          <w:rFonts w:ascii="Times New Roman" w:hAnsi="Times New Roman" w:cs="Times New Roman"/>
          <w:spacing w:val="-5"/>
          <w:sz w:val="24"/>
          <w:szCs w:val="24"/>
        </w:rPr>
        <w:t xml:space="preserve">2.0 literature review </w:t>
      </w:r>
      <w:r>
        <w:rPr>
          <w:rFonts w:ascii="Times New Roman" w:hAnsi="Times New Roman" w:cs="Times New Roman"/>
          <w:spacing w:val="-5"/>
          <w:sz w:val="24"/>
          <w:szCs w:val="24"/>
        </w:rPr>
        <w:t>………………………………………………………………...,,.................8</w:t>
      </w:r>
    </w:p>
    <w:p w:rsidR="00B749A7" w:rsidRPr="00DD4D3A" w:rsidRDefault="00B749A7" w:rsidP="00B749A7">
      <w:pPr>
        <w:spacing w:line="360" w:lineRule="auto"/>
        <w:rPr>
          <w:rFonts w:ascii="Times New Roman" w:hAnsi="Times New Roman" w:cs="Times New Roman"/>
          <w:sz w:val="24"/>
          <w:szCs w:val="24"/>
        </w:rPr>
      </w:pPr>
      <w:r w:rsidRPr="00DD4D3A">
        <w:rPr>
          <w:rFonts w:ascii="Times New Roman" w:hAnsi="Times New Roman" w:cs="Times New Roman"/>
          <w:sz w:val="24"/>
          <w:szCs w:val="24"/>
        </w:rPr>
        <w:t>2.1</w:t>
      </w:r>
      <w:r w:rsidRPr="00DD4D3A">
        <w:rPr>
          <w:rFonts w:ascii="Times New Roman" w:hAnsi="Times New Roman" w:cs="Times New Roman"/>
          <w:sz w:val="24"/>
          <w:szCs w:val="24"/>
        </w:rPr>
        <w:tab/>
        <w:t xml:space="preserve"> Review of literature on the building type: Pure Water Factory / Water Treatment Facility</w:t>
      </w:r>
      <w:r>
        <w:rPr>
          <w:rFonts w:ascii="Times New Roman" w:hAnsi="Times New Roman" w:cs="Times New Roman"/>
          <w:sz w:val="24"/>
          <w:szCs w:val="24"/>
        </w:rPr>
        <w:t>…………………………………………………………………………………………8</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2.2 Overview of Sachet Water Production in Nigeria</w:t>
      </w:r>
      <w:r>
        <w:rPr>
          <w:rFonts w:ascii="Times New Roman" w:hAnsi="Times New Roman" w:cs="Times New Roman"/>
          <w:sz w:val="24"/>
          <w:szCs w:val="24"/>
        </w:rPr>
        <w:t>…………………………………………..10</w:t>
      </w:r>
    </w:p>
    <w:p w:rsidR="00B749A7"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2.3 Water Purification and Production Processes</w:t>
      </w:r>
      <w:r>
        <w:rPr>
          <w:rFonts w:ascii="Times New Roman" w:hAnsi="Times New Roman" w:cs="Times New Roman"/>
          <w:sz w:val="24"/>
          <w:szCs w:val="24"/>
        </w:rPr>
        <w:t>………………………………………………..10</w:t>
      </w:r>
    </w:p>
    <w:p w:rsidR="00B749A7" w:rsidRPr="00DD4D3A" w:rsidRDefault="00B749A7" w:rsidP="00B749A7">
      <w:pPr>
        <w:tabs>
          <w:tab w:val="left" w:pos="5894"/>
        </w:tabs>
        <w:spacing w:line="360" w:lineRule="auto"/>
        <w:jc w:val="both"/>
        <w:rPr>
          <w:rFonts w:ascii="Times New Roman" w:hAnsi="Times New Roman" w:cs="Times New Roman"/>
          <w:sz w:val="24"/>
          <w:szCs w:val="24"/>
        </w:rPr>
      </w:pPr>
      <w:r>
        <w:rPr>
          <w:rFonts w:ascii="Times New Roman" w:hAnsi="Times New Roman" w:cs="Times New Roman"/>
          <w:sz w:val="24"/>
          <w:szCs w:val="24"/>
        </w:rPr>
        <w:tab/>
        <w:t>ix</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2.4</w:t>
      </w:r>
      <w:r w:rsidRPr="00DD4D3A">
        <w:rPr>
          <w:rFonts w:ascii="Times New Roman" w:hAnsi="Times New Roman" w:cs="Times New Roman"/>
          <w:sz w:val="24"/>
          <w:szCs w:val="24"/>
        </w:rPr>
        <w:tab/>
        <w:t>Regulatory Framework for Sachet Water Production</w:t>
      </w:r>
      <w:r>
        <w:rPr>
          <w:rFonts w:ascii="Times New Roman" w:hAnsi="Times New Roman" w:cs="Times New Roman"/>
          <w:sz w:val="24"/>
          <w:szCs w:val="24"/>
        </w:rPr>
        <w:t>…………………………………..10</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2.5 Quality Control and Assurance in Sachet Water Factories</w:t>
      </w:r>
      <w:r>
        <w:rPr>
          <w:rFonts w:ascii="Times New Roman" w:hAnsi="Times New Roman" w:cs="Times New Roman"/>
          <w:sz w:val="24"/>
          <w:szCs w:val="24"/>
        </w:rPr>
        <w:t>………………………………….11</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2.6 Consumer Perception and Satisfaction</w:t>
      </w:r>
      <w:r>
        <w:rPr>
          <w:rFonts w:ascii="Times New Roman" w:hAnsi="Times New Roman" w:cs="Times New Roman"/>
          <w:sz w:val="24"/>
          <w:szCs w:val="24"/>
        </w:rPr>
        <w:t>………………………………………………………11</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2.7 Empirical Studies on Sachet Water in Ilorin and Kwara State</w:t>
      </w:r>
      <w:r>
        <w:rPr>
          <w:rFonts w:ascii="Times New Roman" w:hAnsi="Times New Roman" w:cs="Times New Roman"/>
          <w:sz w:val="24"/>
          <w:szCs w:val="24"/>
        </w:rPr>
        <w:t>……………………………....12</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2.8 Summary of Gaps in Literature</w:t>
      </w:r>
      <w:r>
        <w:rPr>
          <w:rFonts w:ascii="Times New Roman" w:hAnsi="Times New Roman" w:cs="Times New Roman"/>
          <w:sz w:val="24"/>
          <w:szCs w:val="24"/>
        </w:rPr>
        <w:t>………………………………………………………………12</w:t>
      </w:r>
    </w:p>
    <w:p w:rsidR="00B749A7" w:rsidRPr="00320C2E" w:rsidRDefault="00B749A7" w:rsidP="00B749A7">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 xml:space="preserve">CHAPTER THREE </w:t>
      </w:r>
    </w:p>
    <w:p w:rsidR="00B749A7" w:rsidRPr="00DD4D3A" w:rsidRDefault="00B749A7" w:rsidP="00B749A7">
      <w:pPr>
        <w:spacing w:line="360" w:lineRule="auto"/>
        <w:rPr>
          <w:rFonts w:ascii="Times New Roman" w:hAnsi="Times New Roman" w:cs="Times New Roman"/>
          <w:sz w:val="24"/>
          <w:szCs w:val="24"/>
        </w:rPr>
      </w:pPr>
      <w:r w:rsidRPr="00DD4D3A">
        <w:rPr>
          <w:rFonts w:ascii="Times New Roman" w:hAnsi="Times New Roman" w:cs="Times New Roman"/>
          <w:sz w:val="24"/>
          <w:szCs w:val="24"/>
        </w:rPr>
        <w:t>3.1 Cases Stud</w:t>
      </w:r>
      <w:r>
        <w:rPr>
          <w:rFonts w:ascii="Times New Roman" w:hAnsi="Times New Roman" w:cs="Times New Roman"/>
          <w:sz w:val="24"/>
          <w:szCs w:val="24"/>
        </w:rPr>
        <w:t>i</w:t>
      </w:r>
      <w:r w:rsidRPr="00DD4D3A">
        <w:rPr>
          <w:rFonts w:ascii="Times New Roman" w:hAnsi="Times New Roman" w:cs="Times New Roman"/>
          <w:sz w:val="24"/>
          <w:szCs w:val="24"/>
        </w:rPr>
        <w:t xml:space="preserve">es </w:t>
      </w:r>
      <w:r>
        <w:rPr>
          <w:rFonts w:ascii="Times New Roman" w:hAnsi="Times New Roman" w:cs="Times New Roman"/>
          <w:sz w:val="24"/>
          <w:szCs w:val="24"/>
        </w:rPr>
        <w:t>………………………………………………………………………………13</w:t>
      </w:r>
    </w:p>
    <w:p w:rsidR="00B749A7" w:rsidRPr="00320C2E" w:rsidRDefault="00B749A7" w:rsidP="00B749A7">
      <w:pPr>
        <w:spacing w:line="360" w:lineRule="auto"/>
        <w:rPr>
          <w:rFonts w:ascii="Times New Roman" w:hAnsi="Times New Roman" w:cs="Times New Roman"/>
          <w:sz w:val="24"/>
          <w:szCs w:val="24"/>
        </w:rPr>
      </w:pPr>
      <w:r w:rsidRPr="00320C2E">
        <w:rPr>
          <w:rFonts w:ascii="Times New Roman" w:hAnsi="Times New Roman" w:cs="Times New Roman"/>
          <w:b/>
          <w:sz w:val="24"/>
          <w:szCs w:val="24"/>
        </w:rPr>
        <w:t>CHAPTER FOUR</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4.0</w:t>
      </w:r>
      <w:r w:rsidRPr="00DD4D3A">
        <w:rPr>
          <w:rFonts w:ascii="Times New Roman" w:hAnsi="Times New Roman" w:cs="Times New Roman"/>
          <w:sz w:val="24"/>
          <w:szCs w:val="24"/>
        </w:rPr>
        <w:tab/>
        <w:t xml:space="preserve"> STUDY AREA / PROJECT SITE (Environmental and Impact Analysis)</w:t>
      </w:r>
      <w:r>
        <w:rPr>
          <w:rFonts w:ascii="Times New Roman" w:hAnsi="Times New Roman" w:cs="Times New Roman"/>
          <w:sz w:val="24"/>
          <w:szCs w:val="24"/>
        </w:rPr>
        <w:t>……………..16</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4.1</w:t>
      </w:r>
      <w:r w:rsidRPr="00DD4D3A">
        <w:rPr>
          <w:rFonts w:ascii="Times New Roman" w:hAnsi="Times New Roman" w:cs="Times New Roman"/>
          <w:sz w:val="24"/>
          <w:szCs w:val="24"/>
        </w:rPr>
        <w:tab/>
        <w:t>Analysis of the Topographical and Environmental Conditions of the Site</w:t>
      </w:r>
      <w:r>
        <w:rPr>
          <w:rFonts w:ascii="Times New Roman" w:hAnsi="Times New Roman" w:cs="Times New Roman"/>
          <w:sz w:val="24"/>
          <w:szCs w:val="24"/>
        </w:rPr>
        <w:t>…………….16</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4.2  Project Analysis / Design Criteria</w:t>
      </w:r>
      <w:r>
        <w:rPr>
          <w:rFonts w:ascii="Times New Roman" w:hAnsi="Times New Roman" w:cs="Times New Roman"/>
          <w:sz w:val="24"/>
          <w:szCs w:val="24"/>
        </w:rPr>
        <w:t>…………………………………………………………..18</w:t>
      </w:r>
    </w:p>
    <w:p w:rsidR="00B749A7" w:rsidRPr="00320C2E" w:rsidRDefault="00B749A7" w:rsidP="00B749A7">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 xml:space="preserve">CHAPTER FIVE </w:t>
      </w:r>
    </w:p>
    <w:p w:rsidR="00B749A7" w:rsidRPr="00DD4D3A" w:rsidRDefault="00B749A7" w:rsidP="00B749A7">
      <w:pPr>
        <w:spacing w:line="360" w:lineRule="auto"/>
        <w:rPr>
          <w:rFonts w:ascii="Times New Roman" w:hAnsi="Times New Roman" w:cs="Times New Roman"/>
          <w:sz w:val="24"/>
          <w:szCs w:val="24"/>
        </w:rPr>
      </w:pPr>
      <w:r w:rsidRPr="00DD4D3A">
        <w:rPr>
          <w:rFonts w:ascii="Times New Roman" w:hAnsi="Times New Roman" w:cs="Times New Roman"/>
          <w:sz w:val="24"/>
          <w:szCs w:val="24"/>
        </w:rPr>
        <w:t>4.0  APPROACH TO THE DESIGN / DESIGN REALISATION</w:t>
      </w:r>
      <w:r>
        <w:rPr>
          <w:rFonts w:ascii="Times New Roman" w:hAnsi="Times New Roman" w:cs="Times New Roman"/>
          <w:sz w:val="24"/>
          <w:szCs w:val="24"/>
        </w:rPr>
        <w:t>……………………………22</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 xml:space="preserve"> 5.1</w:t>
      </w:r>
      <w:r w:rsidRPr="00DD4D3A">
        <w:rPr>
          <w:rFonts w:ascii="Times New Roman" w:hAnsi="Times New Roman" w:cs="Times New Roman"/>
          <w:sz w:val="24"/>
          <w:szCs w:val="24"/>
        </w:rPr>
        <w:tab/>
        <w:t xml:space="preserve"> Design Ideas &amp; Concepts at Different Levels (Site / Building)</w:t>
      </w:r>
      <w:r>
        <w:rPr>
          <w:rFonts w:ascii="Times New Roman" w:hAnsi="Times New Roman" w:cs="Times New Roman"/>
          <w:sz w:val="24"/>
          <w:szCs w:val="24"/>
        </w:rPr>
        <w:t>……………………….23</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5.2  Technological &amp; Environmental Criteria</w:t>
      </w:r>
      <w:r>
        <w:rPr>
          <w:rFonts w:ascii="Times New Roman" w:hAnsi="Times New Roman" w:cs="Times New Roman"/>
          <w:sz w:val="24"/>
          <w:szCs w:val="24"/>
        </w:rPr>
        <w:t>………………………………………………….24</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5.3 . Legal Issues &amp; Planning Regulations</w:t>
      </w:r>
      <w:r>
        <w:rPr>
          <w:rFonts w:ascii="Times New Roman" w:hAnsi="Times New Roman" w:cs="Times New Roman"/>
          <w:sz w:val="24"/>
          <w:szCs w:val="24"/>
        </w:rPr>
        <w:t>………………………………………………………25</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5.4  Behavioral Patterns &amp; Considerations</w:t>
      </w:r>
      <w:r>
        <w:rPr>
          <w:rFonts w:ascii="Times New Roman" w:hAnsi="Times New Roman" w:cs="Times New Roman"/>
          <w:sz w:val="24"/>
          <w:szCs w:val="24"/>
        </w:rPr>
        <w:t>……………………………………………………....25</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5.5</w:t>
      </w:r>
      <w:r w:rsidRPr="00DD4D3A">
        <w:rPr>
          <w:rFonts w:ascii="Times New Roman" w:hAnsi="Times New Roman" w:cs="Times New Roman"/>
          <w:sz w:val="24"/>
          <w:szCs w:val="24"/>
        </w:rPr>
        <w:tab/>
        <w:t>Conclusion &amp; Recommendations</w:t>
      </w:r>
      <w:r>
        <w:rPr>
          <w:rFonts w:ascii="Times New Roman" w:hAnsi="Times New Roman" w:cs="Times New Roman"/>
          <w:sz w:val="24"/>
          <w:szCs w:val="24"/>
        </w:rPr>
        <w:t>………………………………………………………26</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 xml:space="preserve">          References </w:t>
      </w:r>
      <w:r>
        <w:rPr>
          <w:rFonts w:ascii="Times New Roman" w:hAnsi="Times New Roman" w:cs="Times New Roman"/>
          <w:sz w:val="24"/>
          <w:szCs w:val="24"/>
        </w:rPr>
        <w:t>………………………………………………………………………………..27</w:t>
      </w:r>
    </w:p>
    <w:p w:rsidR="00B749A7"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 xml:space="preserve">          Appendix</w:t>
      </w:r>
      <w:r>
        <w:rPr>
          <w:rFonts w:ascii="Times New Roman" w:hAnsi="Times New Roman" w:cs="Times New Roman"/>
          <w:sz w:val="24"/>
          <w:szCs w:val="24"/>
        </w:rPr>
        <w:t>…………………………………………………………………………………30</w:t>
      </w:r>
      <w:r w:rsidRPr="00DD4D3A">
        <w:rPr>
          <w:rFonts w:ascii="Times New Roman" w:hAnsi="Times New Roman" w:cs="Times New Roman"/>
          <w:sz w:val="24"/>
          <w:szCs w:val="24"/>
        </w:rPr>
        <w:t xml:space="preserve"> </w:t>
      </w:r>
      <w:r>
        <w:rPr>
          <w:rFonts w:ascii="Times New Roman" w:hAnsi="Times New Roman" w:cs="Times New Roman"/>
          <w:sz w:val="24"/>
          <w:szCs w:val="24"/>
        </w:rPr>
        <w:tab/>
      </w:r>
    </w:p>
    <w:p w:rsidR="00B749A7" w:rsidRPr="001172B4" w:rsidRDefault="00B749A7" w:rsidP="00B749A7">
      <w:pPr>
        <w:spacing w:line="360" w:lineRule="auto"/>
        <w:jc w:val="center"/>
        <w:rPr>
          <w:rFonts w:ascii="Times New Roman" w:hAnsi="Times New Roman" w:cs="Times New Roman"/>
          <w:sz w:val="24"/>
          <w:szCs w:val="24"/>
        </w:rPr>
      </w:pPr>
      <w:r w:rsidRPr="001172B4">
        <w:rPr>
          <w:rFonts w:ascii="Times New Roman" w:hAnsi="Times New Roman" w:cs="Times New Roman"/>
          <w:sz w:val="24"/>
          <w:szCs w:val="24"/>
        </w:rPr>
        <w:t>x</w:t>
      </w:r>
    </w:p>
    <w:p w:rsidR="00B749A7" w:rsidRPr="001172B4" w:rsidRDefault="00B749A7" w:rsidP="00B749A7">
      <w:pPr>
        <w:spacing w:line="360" w:lineRule="auto"/>
        <w:jc w:val="center"/>
        <w:rPr>
          <w:rFonts w:ascii="Times New Roman" w:hAnsi="Times New Roman" w:cs="Times New Roman"/>
          <w:b/>
          <w:sz w:val="24"/>
          <w:szCs w:val="24"/>
        </w:rPr>
      </w:pPr>
      <w:r w:rsidRPr="001172B4">
        <w:rPr>
          <w:rFonts w:ascii="Times New Roman" w:hAnsi="Times New Roman" w:cs="Times New Roman"/>
          <w:b/>
          <w:sz w:val="24"/>
          <w:szCs w:val="24"/>
        </w:rPr>
        <w:t xml:space="preserve">List Of Table </w:t>
      </w:r>
    </w:p>
    <w:p w:rsidR="00B749A7" w:rsidRPr="001172B4" w:rsidRDefault="00B749A7" w:rsidP="00B749A7">
      <w:pPr>
        <w:spacing w:line="360" w:lineRule="auto"/>
        <w:rPr>
          <w:rFonts w:ascii="Times New Roman" w:hAnsi="Times New Roman" w:cs="Times New Roman"/>
          <w:sz w:val="24"/>
          <w:szCs w:val="24"/>
        </w:rPr>
      </w:pPr>
      <w:r w:rsidRPr="001172B4">
        <w:rPr>
          <w:rFonts w:ascii="Times New Roman" w:hAnsi="Times New Roman" w:cs="Times New Roman"/>
          <w:sz w:val="24"/>
          <w:szCs w:val="24"/>
        </w:rPr>
        <w:t>Table 4.1:  Spatial Allocation……………………………………………………………………20</w:t>
      </w: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jc w:val="center"/>
        <w:rPr>
          <w:rFonts w:ascii="Times New Roman" w:hAnsi="Times New Roman" w:cs="Times New Roman"/>
          <w:sz w:val="24"/>
          <w:szCs w:val="24"/>
        </w:rPr>
      </w:pPr>
      <w:r>
        <w:rPr>
          <w:rFonts w:ascii="Times New Roman" w:hAnsi="Times New Roman" w:cs="Times New Roman"/>
          <w:sz w:val="24"/>
          <w:szCs w:val="24"/>
        </w:rPr>
        <w:t>xi</w:t>
      </w:r>
    </w:p>
    <w:p w:rsidR="00B749A7" w:rsidRPr="001172B4" w:rsidRDefault="00B749A7" w:rsidP="00B749A7">
      <w:pPr>
        <w:spacing w:line="360" w:lineRule="auto"/>
        <w:jc w:val="center"/>
        <w:rPr>
          <w:rFonts w:ascii="Times New Roman" w:hAnsi="Times New Roman" w:cs="Times New Roman"/>
          <w:b/>
          <w:sz w:val="24"/>
          <w:szCs w:val="24"/>
        </w:rPr>
      </w:pPr>
      <w:r w:rsidRPr="001172B4">
        <w:rPr>
          <w:rFonts w:ascii="Times New Roman" w:hAnsi="Times New Roman" w:cs="Times New Roman"/>
          <w:b/>
          <w:sz w:val="24"/>
          <w:szCs w:val="24"/>
        </w:rPr>
        <w:t xml:space="preserve">List of plate </w:t>
      </w:r>
    </w:p>
    <w:p w:rsidR="00B749A7" w:rsidRPr="001172B4" w:rsidRDefault="00B749A7" w:rsidP="00B749A7">
      <w:pPr>
        <w:spacing w:line="360" w:lineRule="auto"/>
        <w:rPr>
          <w:rFonts w:ascii="Times New Roman" w:hAnsi="Times New Roman" w:cs="Times New Roman"/>
          <w:sz w:val="24"/>
          <w:szCs w:val="24"/>
        </w:rPr>
      </w:pPr>
      <w:r w:rsidRPr="001172B4">
        <w:rPr>
          <w:rFonts w:ascii="Times New Roman" w:hAnsi="Times New Roman" w:cs="Times New Roman"/>
          <w:sz w:val="24"/>
          <w:szCs w:val="24"/>
        </w:rPr>
        <w:t>Plate 3.1 front View of case study ………………………</w:t>
      </w:r>
      <w:r>
        <w:rPr>
          <w:rFonts w:ascii="Times New Roman" w:hAnsi="Times New Roman" w:cs="Times New Roman"/>
          <w:sz w:val="24"/>
          <w:szCs w:val="24"/>
        </w:rPr>
        <w:t>……….</w:t>
      </w:r>
      <w:r w:rsidRPr="001172B4">
        <w:rPr>
          <w:rFonts w:ascii="Times New Roman" w:hAnsi="Times New Roman" w:cs="Times New Roman"/>
          <w:sz w:val="24"/>
          <w:szCs w:val="24"/>
        </w:rPr>
        <w:t>……………………………14</w:t>
      </w:r>
    </w:p>
    <w:p w:rsidR="00B749A7" w:rsidRPr="001172B4" w:rsidRDefault="00B749A7" w:rsidP="00B749A7">
      <w:pPr>
        <w:spacing w:line="360" w:lineRule="auto"/>
        <w:rPr>
          <w:rFonts w:ascii="Times New Roman" w:hAnsi="Times New Roman" w:cs="Times New Roman"/>
          <w:sz w:val="24"/>
          <w:szCs w:val="24"/>
        </w:rPr>
      </w:pPr>
      <w:r w:rsidRPr="001172B4">
        <w:rPr>
          <w:rFonts w:ascii="Times New Roman" w:hAnsi="Times New Roman" w:cs="Times New Roman"/>
          <w:sz w:val="24"/>
          <w:szCs w:val="24"/>
        </w:rPr>
        <w:t>Plate 3.2:  back View of case study…………………</w:t>
      </w:r>
      <w:r>
        <w:rPr>
          <w:rFonts w:ascii="Times New Roman" w:hAnsi="Times New Roman" w:cs="Times New Roman"/>
          <w:sz w:val="24"/>
          <w:szCs w:val="24"/>
        </w:rPr>
        <w:t>./////////////////////////</w:t>
      </w:r>
      <w:r w:rsidRPr="001172B4">
        <w:rPr>
          <w:rFonts w:ascii="Times New Roman" w:hAnsi="Times New Roman" w:cs="Times New Roman"/>
          <w:sz w:val="24"/>
          <w:szCs w:val="24"/>
        </w:rPr>
        <w:t>……………………………………………………….14</w:t>
      </w:r>
    </w:p>
    <w:p w:rsidR="00B749A7" w:rsidRPr="001172B4" w:rsidRDefault="00B749A7" w:rsidP="00B749A7">
      <w:pPr>
        <w:spacing w:line="360" w:lineRule="auto"/>
        <w:rPr>
          <w:rFonts w:ascii="Times New Roman" w:hAnsi="Times New Roman" w:cs="Times New Roman"/>
          <w:sz w:val="24"/>
          <w:szCs w:val="24"/>
        </w:rPr>
      </w:pPr>
      <w:r w:rsidRPr="001172B4">
        <w:rPr>
          <w:rFonts w:ascii="Times New Roman" w:hAnsi="Times New Roman" w:cs="Times New Roman"/>
          <w:sz w:val="24"/>
          <w:szCs w:val="24"/>
        </w:rPr>
        <w:t>Plate 3.3: side View of case study……………………………………………</w:t>
      </w:r>
      <w:r>
        <w:rPr>
          <w:rFonts w:ascii="Times New Roman" w:hAnsi="Times New Roman" w:cs="Times New Roman"/>
          <w:sz w:val="24"/>
          <w:szCs w:val="24"/>
        </w:rPr>
        <w:t>……</w:t>
      </w:r>
      <w:r w:rsidRPr="001172B4">
        <w:rPr>
          <w:rFonts w:ascii="Times New Roman" w:hAnsi="Times New Roman" w:cs="Times New Roman"/>
          <w:sz w:val="24"/>
          <w:szCs w:val="24"/>
        </w:rPr>
        <w:t>…………….15</w:t>
      </w: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jc w:val="center"/>
        <w:rPr>
          <w:rFonts w:ascii="Times New Roman" w:hAnsi="Times New Roman" w:cs="Times New Roman"/>
          <w:sz w:val="24"/>
          <w:szCs w:val="24"/>
        </w:rPr>
      </w:pPr>
      <w:r>
        <w:rPr>
          <w:rFonts w:ascii="Times New Roman" w:hAnsi="Times New Roman" w:cs="Times New Roman"/>
          <w:sz w:val="24"/>
          <w:szCs w:val="24"/>
        </w:rPr>
        <w:t>xii</w:t>
      </w:r>
    </w:p>
    <w:p w:rsidR="00B749A7" w:rsidRPr="001172B4" w:rsidRDefault="00B749A7" w:rsidP="00B749A7">
      <w:pPr>
        <w:spacing w:line="360" w:lineRule="auto"/>
        <w:jc w:val="center"/>
        <w:rPr>
          <w:rFonts w:ascii="Times New Roman" w:hAnsi="Times New Roman" w:cs="Times New Roman"/>
          <w:b/>
          <w:sz w:val="24"/>
          <w:szCs w:val="24"/>
        </w:rPr>
      </w:pPr>
      <w:r w:rsidRPr="001172B4">
        <w:rPr>
          <w:rFonts w:ascii="Times New Roman" w:hAnsi="Times New Roman" w:cs="Times New Roman"/>
          <w:b/>
          <w:sz w:val="24"/>
          <w:szCs w:val="24"/>
        </w:rPr>
        <w:t>List of appendix</w:t>
      </w:r>
    </w:p>
    <w:p w:rsidR="00B749A7" w:rsidRPr="009D6389"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Appendix 1: site location …………………………………………………………………30</w:t>
      </w:r>
    </w:p>
    <w:p w:rsidR="00B749A7" w:rsidRPr="009D6389"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Appendix 2: site plan ………………………….…………………………………………31</w:t>
      </w:r>
    </w:p>
    <w:p w:rsidR="00B749A7" w:rsidRPr="009D6389"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Appendix 3:Roof</w:t>
      </w:r>
      <w:r>
        <w:rPr>
          <w:rFonts w:ascii="Times New Roman" w:hAnsi="Times New Roman" w:cs="Times New Roman"/>
          <w:sz w:val="24"/>
          <w:szCs w:val="24"/>
        </w:rPr>
        <w:t xml:space="preserve">  plan…………………………………………………………………..</w:t>
      </w:r>
      <w:r w:rsidRPr="009D6389">
        <w:rPr>
          <w:rFonts w:ascii="Times New Roman" w:hAnsi="Times New Roman" w:cs="Times New Roman"/>
          <w:sz w:val="24"/>
          <w:szCs w:val="24"/>
        </w:rPr>
        <w:t xml:space="preserve"> 32</w:t>
      </w:r>
    </w:p>
    <w:p w:rsidR="00B749A7" w:rsidRPr="009D6389"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t xml:space="preserve">Appendix 4: floor plan </w:t>
      </w:r>
      <w:r>
        <w:rPr>
          <w:rFonts w:ascii="Times New Roman" w:hAnsi="Times New Roman" w:cs="Times New Roman"/>
          <w:sz w:val="24"/>
          <w:szCs w:val="24"/>
        </w:rPr>
        <w:t>…</w:t>
      </w:r>
      <w:r w:rsidRPr="009D6389">
        <w:rPr>
          <w:rFonts w:ascii="Times New Roman" w:hAnsi="Times New Roman" w:cs="Times New Roman"/>
          <w:sz w:val="24"/>
          <w:szCs w:val="24"/>
        </w:rPr>
        <w:t>………………………………………………………………….32</w:t>
      </w:r>
    </w:p>
    <w:p w:rsidR="00B749A7" w:rsidRPr="009D6389"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t xml:space="preserve">Appendix 5: section </w:t>
      </w:r>
      <w:r>
        <w:rPr>
          <w:rFonts w:ascii="Times New Roman" w:hAnsi="Times New Roman" w:cs="Times New Roman"/>
          <w:sz w:val="24"/>
          <w:szCs w:val="24"/>
        </w:rPr>
        <w:t>……….</w:t>
      </w:r>
      <w:r w:rsidRPr="009D6389">
        <w:rPr>
          <w:rFonts w:ascii="Times New Roman" w:hAnsi="Times New Roman" w:cs="Times New Roman"/>
          <w:sz w:val="24"/>
          <w:szCs w:val="24"/>
        </w:rPr>
        <w:t>………………………………………………………………33</w:t>
      </w:r>
    </w:p>
    <w:p w:rsidR="00B749A7" w:rsidRPr="009D6389"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t xml:space="preserve">Appendix 6: flow chart </w:t>
      </w:r>
      <w:r>
        <w:rPr>
          <w:rFonts w:ascii="Times New Roman" w:hAnsi="Times New Roman" w:cs="Times New Roman"/>
          <w:sz w:val="24"/>
          <w:szCs w:val="24"/>
        </w:rPr>
        <w:t>….</w:t>
      </w:r>
      <w:r w:rsidRPr="009D6389">
        <w:rPr>
          <w:rFonts w:ascii="Times New Roman" w:hAnsi="Times New Roman" w:cs="Times New Roman"/>
          <w:sz w:val="24"/>
          <w:szCs w:val="24"/>
        </w:rPr>
        <w:t>………………………………………………………………….34</w:t>
      </w:r>
    </w:p>
    <w:p w:rsidR="00B749A7"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lastRenderedPageBreak/>
        <w:t>Appendix 5 elevation ………………………………………………………………………35</w:t>
      </w: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Pr="009D6389" w:rsidRDefault="00B749A7" w:rsidP="00B749A7">
      <w:pPr>
        <w:spacing w:line="360" w:lineRule="auto"/>
        <w:jc w:val="center"/>
        <w:rPr>
          <w:rFonts w:ascii="Times New Roman" w:hAnsi="Times New Roman" w:cs="Times New Roman"/>
          <w:sz w:val="24"/>
          <w:szCs w:val="24"/>
        </w:rPr>
      </w:pPr>
      <w:r>
        <w:rPr>
          <w:rFonts w:ascii="Times New Roman" w:hAnsi="Times New Roman" w:cs="Times New Roman"/>
          <w:sz w:val="24"/>
          <w:szCs w:val="24"/>
        </w:rPr>
        <w:t>Xiii</w:t>
      </w:r>
    </w:p>
    <w:p w:rsidR="00B749A7" w:rsidRPr="00A95B75" w:rsidRDefault="00B749A7" w:rsidP="00B749A7">
      <w:pPr>
        <w:jc w:val="center"/>
      </w:pPr>
    </w:p>
    <w:p w:rsidR="00B749A7" w:rsidRDefault="00B749A7" w:rsidP="00DF0312">
      <w:pPr>
        <w:spacing w:line="360" w:lineRule="auto"/>
        <w:jc w:val="center"/>
        <w:rPr>
          <w:rFonts w:ascii="Times New Roman" w:hAnsi="Times New Roman" w:cs="Times New Roman"/>
          <w:b/>
          <w:sz w:val="24"/>
          <w:szCs w:val="24"/>
        </w:rPr>
      </w:pPr>
    </w:p>
    <w:p w:rsidR="00B749A7" w:rsidRDefault="00B749A7" w:rsidP="00DF0312">
      <w:pPr>
        <w:spacing w:line="360" w:lineRule="auto"/>
        <w:jc w:val="center"/>
        <w:rPr>
          <w:rFonts w:ascii="Times New Roman" w:hAnsi="Times New Roman" w:cs="Times New Roman"/>
          <w:b/>
          <w:sz w:val="24"/>
          <w:szCs w:val="24"/>
        </w:rPr>
      </w:pPr>
    </w:p>
    <w:p w:rsidR="00B749A7" w:rsidRDefault="00B749A7" w:rsidP="00DF0312">
      <w:pPr>
        <w:spacing w:line="360" w:lineRule="auto"/>
        <w:jc w:val="center"/>
        <w:rPr>
          <w:rFonts w:ascii="Times New Roman" w:hAnsi="Times New Roman" w:cs="Times New Roman"/>
          <w:b/>
          <w:sz w:val="24"/>
          <w:szCs w:val="24"/>
        </w:rPr>
      </w:pP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lastRenderedPageBreak/>
        <w:t xml:space="preserve">CHAPTER ONE </w:t>
      </w:r>
    </w:p>
    <w:p w:rsidR="00DF0312" w:rsidRPr="00320C2E" w:rsidRDefault="00DF0312" w:rsidP="00DF0312">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1.0</w:t>
      </w:r>
      <w:r w:rsidRPr="00320C2E">
        <w:rPr>
          <w:rFonts w:ascii="Times New Roman" w:hAnsi="Times New Roman" w:cs="Times New Roman"/>
          <w:b/>
          <w:sz w:val="24"/>
          <w:szCs w:val="24"/>
        </w:rPr>
        <w:tab/>
        <w:t>INTRODUCTION</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 xml:space="preserve">1.1. Background Of Study / Historical Background </w:t>
      </w:r>
    </w:p>
    <w:p w:rsidR="00F9793C" w:rsidRPr="00320C2E" w:rsidRDefault="00F9793C" w:rsidP="00F9793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Access to clean, safe, and potable water is a basic human necessity and a key indicator of public health and sustainable development. In Nigeria, however, access to pipe-borne water remains limited, particularly in semi-urban and rural areas. As a result, many Nigerians rely on alternative sources of drinking water such as boreholes, wells, and increasingly, sachet water—commonly referred to as "pure water."</w:t>
      </w:r>
    </w:p>
    <w:p w:rsidR="00F9793C" w:rsidRPr="00320C2E" w:rsidRDefault="00F9793C" w:rsidP="00F9793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The sachet water industry in Nigeria began to emerge in the late 1990s and has since grown rapidly due to its affordability, ease of access, and portability. It involves the filtration and packaging of water into small plastic sachets, typically sealed using heat-sealing machines. This growth was fueled by the inadequacy of government water supply systems and the rising demand for safer and more convenient drinking water options among the population.</w:t>
      </w:r>
    </w:p>
    <w:p w:rsidR="00F9793C" w:rsidRPr="00320C2E" w:rsidRDefault="00F9793C" w:rsidP="00F9793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However, the industry’s rapid expansion has not been without challenges. Many small- and medium-scale producers operate with minimal oversight, leading to concerns about the </w:t>
      </w:r>
      <w:r w:rsidR="00C6099C">
        <w:rPr>
          <w:rFonts w:ascii="Times New Roman" w:hAnsi="Times New Roman" w:cs="Times New Roman"/>
          <w:sz w:val="24"/>
          <w:szCs w:val="24"/>
        </w:rPr>
        <w:t>quality, hygiene, and safety</w:t>
      </w:r>
      <w:r w:rsidRPr="00320C2E">
        <w:rPr>
          <w:rFonts w:ascii="Times New Roman" w:hAnsi="Times New Roman" w:cs="Times New Roman"/>
          <w:sz w:val="24"/>
          <w:szCs w:val="24"/>
        </w:rPr>
        <w:t xml:space="preserve"> of the water being produced. There have been cases where poorly treated or contaminated sachet water led to outbreaks of waterborne diseases such as cholera, typhoid, and diarrhea. In response, regulatory agencies such as the National Agency for Food and Drug Admin</w:t>
      </w:r>
      <w:r w:rsidR="00C6099C">
        <w:rPr>
          <w:rFonts w:ascii="Times New Roman" w:hAnsi="Times New Roman" w:cs="Times New Roman"/>
          <w:sz w:val="24"/>
          <w:szCs w:val="24"/>
        </w:rPr>
        <w:t>istration and Control (NAFDAC)</w:t>
      </w:r>
      <w:r w:rsidRPr="00320C2E">
        <w:rPr>
          <w:rFonts w:ascii="Times New Roman" w:hAnsi="Times New Roman" w:cs="Times New Roman"/>
          <w:sz w:val="24"/>
          <w:szCs w:val="24"/>
        </w:rPr>
        <w:t xml:space="preserve"> and the Standards</w:t>
      </w:r>
      <w:r w:rsidR="00C6099C">
        <w:rPr>
          <w:rFonts w:ascii="Times New Roman" w:hAnsi="Times New Roman" w:cs="Times New Roman"/>
          <w:sz w:val="24"/>
          <w:szCs w:val="24"/>
        </w:rPr>
        <w:t xml:space="preserve"> Organisation of Nigeria (SON)</w:t>
      </w:r>
      <w:r w:rsidRPr="00320C2E">
        <w:rPr>
          <w:rFonts w:ascii="Times New Roman" w:hAnsi="Times New Roman" w:cs="Times New Roman"/>
          <w:sz w:val="24"/>
          <w:szCs w:val="24"/>
        </w:rPr>
        <w:t xml:space="preserve"> have introduced guidelines and registration requirements for sachet water producers to ensure public safety.</w:t>
      </w:r>
    </w:p>
    <w:p w:rsidR="00F9793C" w:rsidRPr="00320C2E" w:rsidRDefault="00062FF4" w:rsidP="00F9793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Burema</w:t>
      </w:r>
      <w:r w:rsidR="00F9793C" w:rsidRPr="00320C2E">
        <w:rPr>
          <w:rFonts w:ascii="Times New Roman" w:hAnsi="Times New Roman" w:cs="Times New Roman"/>
          <w:sz w:val="24"/>
          <w:szCs w:val="24"/>
        </w:rPr>
        <w:t xml:space="preserve"> Water, located in Asa Dam, Ilorin, is one of the companies involved in sachet water production within Kwara State. Asa Dam is an industrial and residential area known for its proximity to water sources, making it a strategic location for water-related businesses. </w:t>
      </w:r>
      <w:r>
        <w:rPr>
          <w:rFonts w:ascii="Times New Roman" w:hAnsi="Times New Roman" w:cs="Times New Roman"/>
          <w:sz w:val="24"/>
          <w:szCs w:val="24"/>
        </w:rPr>
        <w:t>Burema</w:t>
      </w:r>
      <w:r w:rsidR="00F9793C" w:rsidRPr="00320C2E">
        <w:rPr>
          <w:rFonts w:ascii="Times New Roman" w:hAnsi="Times New Roman" w:cs="Times New Roman"/>
          <w:sz w:val="24"/>
          <w:szCs w:val="24"/>
        </w:rPr>
        <w:t xml:space="preserve"> Water has become a recognizable brand in the area, with its products widely distributed across Ilorin and neighboring communities.</w:t>
      </w:r>
    </w:p>
    <w:p w:rsidR="00F9793C" w:rsidRPr="00320C2E" w:rsidRDefault="00F9793C" w:rsidP="00F9793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Despite its presence in the market, there has been limited academic or public </w:t>
      </w:r>
      <w:r w:rsidR="00C6099C">
        <w:rPr>
          <w:rFonts w:ascii="Times New Roman" w:hAnsi="Times New Roman" w:cs="Times New Roman"/>
          <w:sz w:val="24"/>
          <w:szCs w:val="24"/>
        </w:rPr>
        <w:t xml:space="preserve">evaluation of </w:t>
      </w:r>
      <w:r w:rsidR="00062FF4">
        <w:rPr>
          <w:rFonts w:ascii="Times New Roman" w:hAnsi="Times New Roman" w:cs="Times New Roman"/>
          <w:sz w:val="24"/>
          <w:szCs w:val="24"/>
        </w:rPr>
        <w:t>Burema</w:t>
      </w:r>
      <w:r w:rsidR="00C6099C">
        <w:rPr>
          <w:rFonts w:ascii="Times New Roman" w:hAnsi="Times New Roman" w:cs="Times New Roman"/>
          <w:sz w:val="24"/>
          <w:szCs w:val="24"/>
        </w:rPr>
        <w:t xml:space="preserve"> Water’s </w:t>
      </w:r>
      <w:r w:rsidRPr="00320C2E">
        <w:rPr>
          <w:rFonts w:ascii="Times New Roman" w:hAnsi="Times New Roman" w:cs="Times New Roman"/>
          <w:sz w:val="24"/>
          <w:szCs w:val="24"/>
        </w:rPr>
        <w:t>production process, quality control standards, and complianc</w:t>
      </w:r>
      <w:r w:rsidR="001A4FE5">
        <w:rPr>
          <w:rFonts w:ascii="Times New Roman" w:hAnsi="Times New Roman" w:cs="Times New Roman"/>
          <w:sz w:val="24"/>
          <w:szCs w:val="24"/>
        </w:rPr>
        <w:t>e with regulatory requirements</w:t>
      </w:r>
      <w:r w:rsidRPr="00320C2E">
        <w:rPr>
          <w:rFonts w:ascii="Times New Roman" w:hAnsi="Times New Roman" w:cs="Times New Roman"/>
          <w:sz w:val="24"/>
          <w:szCs w:val="24"/>
        </w:rPr>
        <w:t>. Understanding how such companies operate is essential to ensuring that they are not only meeting consumer demands but also upholding public health and safety standards.</w:t>
      </w:r>
    </w:p>
    <w:p w:rsidR="00F9793C" w:rsidRPr="00320C2E" w:rsidRDefault="00F9793C" w:rsidP="00F9793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This study, therefore, explores the operational framework of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focusing on its production, purification, and packaging processes, as well as the perceptions of consumers regarding the quality of its products.</w:t>
      </w:r>
    </w:p>
    <w:p w:rsidR="00DF0312" w:rsidRPr="00320C2E" w:rsidRDefault="00DF0312" w:rsidP="00F9793C">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1.2  Statement of Design Problem</w:t>
      </w:r>
    </w:p>
    <w:p w:rsidR="00B14E90" w:rsidRPr="00320C2E" w:rsidRDefault="00B14E90" w:rsidP="00B14E90">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Access to clean and safe drinking water remains a significant public health concern in many parts of Nigeria, including Ilorin, Kwara State. As a result, many households rely heavily on sachet water—commonly referred to as "pure water"—as their primary source of drinking water. While this product is widely consumed for its affordability and availability, there a</w:t>
      </w:r>
      <w:r w:rsidR="001A4FE5">
        <w:rPr>
          <w:rFonts w:ascii="Times New Roman" w:hAnsi="Times New Roman" w:cs="Times New Roman"/>
          <w:sz w:val="24"/>
          <w:szCs w:val="24"/>
        </w:rPr>
        <w:t xml:space="preserve">re growing concerns about the </w:t>
      </w:r>
      <w:r w:rsidRPr="00320C2E">
        <w:rPr>
          <w:rFonts w:ascii="Times New Roman" w:hAnsi="Times New Roman" w:cs="Times New Roman"/>
          <w:sz w:val="24"/>
          <w:szCs w:val="24"/>
        </w:rPr>
        <w:t>quality, saf</w:t>
      </w:r>
      <w:r w:rsidR="001A4FE5">
        <w:rPr>
          <w:rFonts w:ascii="Times New Roman" w:hAnsi="Times New Roman" w:cs="Times New Roman"/>
          <w:sz w:val="24"/>
          <w:szCs w:val="24"/>
        </w:rPr>
        <w:t>ety, and regulatory compliance</w:t>
      </w:r>
      <w:r w:rsidRPr="00320C2E">
        <w:rPr>
          <w:rFonts w:ascii="Times New Roman" w:hAnsi="Times New Roman" w:cs="Times New Roman"/>
          <w:sz w:val="24"/>
          <w:szCs w:val="24"/>
        </w:rPr>
        <w:t xml:space="preserve"> of some of the producers in the industry.</w:t>
      </w:r>
    </w:p>
    <w:p w:rsidR="00B14E90" w:rsidRPr="00320C2E" w:rsidRDefault="00B14E90" w:rsidP="00B14E90">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In recent years, reports of contaminated sachet water leading to waterborne diseases have raised questions about the effectiveness of quality control measures and the commitment of some manufacturers to health standards. This raises the need for a closer examination of how pure water companies operate, particularly in terms of </w:t>
      </w:r>
      <w:r w:rsidR="001A4FE5">
        <w:rPr>
          <w:rFonts w:ascii="Times New Roman" w:hAnsi="Times New Roman" w:cs="Times New Roman"/>
          <w:sz w:val="24"/>
          <w:szCs w:val="24"/>
        </w:rPr>
        <w:lastRenderedPageBreak/>
        <w:t xml:space="preserve">their </w:t>
      </w:r>
      <w:r w:rsidRPr="00320C2E">
        <w:rPr>
          <w:rFonts w:ascii="Times New Roman" w:hAnsi="Times New Roman" w:cs="Times New Roman"/>
          <w:sz w:val="24"/>
          <w:szCs w:val="24"/>
        </w:rPr>
        <w:t>production processes, purification methods, hygiene practices, and adh</w:t>
      </w:r>
      <w:r w:rsidR="001A4FE5">
        <w:rPr>
          <w:rFonts w:ascii="Times New Roman" w:hAnsi="Times New Roman" w:cs="Times New Roman"/>
          <w:sz w:val="24"/>
          <w:szCs w:val="24"/>
        </w:rPr>
        <w:t>erence to regulatory standards</w:t>
      </w:r>
      <w:r w:rsidRPr="00320C2E">
        <w:rPr>
          <w:rFonts w:ascii="Times New Roman" w:hAnsi="Times New Roman" w:cs="Times New Roman"/>
          <w:sz w:val="24"/>
          <w:szCs w:val="24"/>
        </w:rPr>
        <w:t>.</w:t>
      </w:r>
    </w:p>
    <w:p w:rsidR="00B14E90" w:rsidRPr="00320C2E" w:rsidRDefault="00062FF4" w:rsidP="00B14E90">
      <w:pPr>
        <w:spacing w:line="360" w:lineRule="auto"/>
        <w:jc w:val="both"/>
        <w:rPr>
          <w:rFonts w:ascii="Times New Roman" w:hAnsi="Times New Roman" w:cs="Times New Roman"/>
          <w:sz w:val="24"/>
          <w:szCs w:val="24"/>
        </w:rPr>
      </w:pPr>
      <w:r>
        <w:rPr>
          <w:rFonts w:ascii="Times New Roman" w:hAnsi="Times New Roman" w:cs="Times New Roman"/>
          <w:sz w:val="24"/>
          <w:szCs w:val="24"/>
        </w:rPr>
        <w:t>Burema</w:t>
      </w:r>
      <w:r w:rsidR="00B14E90" w:rsidRPr="00320C2E">
        <w:rPr>
          <w:rFonts w:ascii="Times New Roman" w:hAnsi="Times New Roman" w:cs="Times New Roman"/>
          <w:sz w:val="24"/>
          <w:szCs w:val="24"/>
        </w:rPr>
        <w:t xml:space="preserve"> Water, located in Asa Dam, Ilorin, is one of the notable producers in the region. However, little academic research has</w:t>
      </w:r>
      <w:r w:rsidR="001A4FE5">
        <w:rPr>
          <w:rFonts w:ascii="Times New Roman" w:hAnsi="Times New Roman" w:cs="Times New Roman"/>
          <w:sz w:val="24"/>
          <w:szCs w:val="24"/>
        </w:rPr>
        <w:t xml:space="preserve"> been conducted to assess its </w:t>
      </w:r>
      <w:r w:rsidR="00B14E90" w:rsidRPr="00320C2E">
        <w:rPr>
          <w:rFonts w:ascii="Times New Roman" w:hAnsi="Times New Roman" w:cs="Times New Roman"/>
          <w:sz w:val="24"/>
          <w:szCs w:val="24"/>
        </w:rPr>
        <w:t>operational practices, compliance with health and safety guideli</w:t>
      </w:r>
      <w:r w:rsidR="001A4FE5">
        <w:rPr>
          <w:rFonts w:ascii="Times New Roman" w:hAnsi="Times New Roman" w:cs="Times New Roman"/>
          <w:sz w:val="24"/>
          <w:szCs w:val="24"/>
        </w:rPr>
        <w:t>nes, and consumer satisfaction</w:t>
      </w:r>
      <w:r w:rsidR="00B14E90" w:rsidRPr="00320C2E">
        <w:rPr>
          <w:rFonts w:ascii="Times New Roman" w:hAnsi="Times New Roman" w:cs="Times New Roman"/>
          <w:sz w:val="24"/>
          <w:szCs w:val="24"/>
        </w:rPr>
        <w:t xml:space="preserve">. Without such studies, it becomes difficult to determine whether companies like </w:t>
      </w:r>
      <w:r>
        <w:rPr>
          <w:rFonts w:ascii="Times New Roman" w:hAnsi="Times New Roman" w:cs="Times New Roman"/>
          <w:sz w:val="24"/>
          <w:szCs w:val="24"/>
        </w:rPr>
        <w:t>Burema</w:t>
      </w:r>
      <w:r w:rsidR="00B14E90" w:rsidRPr="00320C2E">
        <w:rPr>
          <w:rFonts w:ascii="Times New Roman" w:hAnsi="Times New Roman" w:cs="Times New Roman"/>
          <w:sz w:val="24"/>
          <w:szCs w:val="24"/>
        </w:rPr>
        <w:t xml:space="preserve"> Water are truly contributing to public health or inadvertently posing risks to consumers.</w:t>
      </w:r>
      <w:r w:rsidR="00CC7C2F">
        <w:rPr>
          <w:rFonts w:ascii="Times New Roman" w:hAnsi="Times New Roman" w:cs="Times New Roman"/>
          <w:sz w:val="24"/>
          <w:szCs w:val="24"/>
        </w:rPr>
        <w:t>\</w:t>
      </w:r>
    </w:p>
    <w:p w:rsidR="00B14E90" w:rsidRPr="00320C2E" w:rsidRDefault="00B14E90" w:rsidP="00B14E90">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This study, therefore, seeks to investigate the production and quality assurance processes at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evaluate their alignment with regulatory standards, and understand consumer perceptions regarding the safety and reliability of the product.</w:t>
      </w:r>
    </w:p>
    <w:p w:rsidR="00DF0312" w:rsidRPr="00320C2E" w:rsidRDefault="00DF0312" w:rsidP="00B14E90">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1.3</w:t>
      </w:r>
      <w:r w:rsidRPr="00320C2E">
        <w:rPr>
          <w:rFonts w:ascii="Times New Roman" w:hAnsi="Times New Roman" w:cs="Times New Roman"/>
          <w:b/>
          <w:sz w:val="24"/>
          <w:szCs w:val="24"/>
        </w:rPr>
        <w:tab/>
        <w:t xml:space="preserve"> Aim and Objectives of the Project</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Aim:</w:t>
      </w:r>
    </w:p>
    <w:p w:rsidR="00923E58" w:rsidRPr="00320C2E" w:rsidRDefault="00923E58" w:rsidP="00923E58">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The aim of this study is to assess the operational practices, production processes, and quality control measures of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a pure water manufacturing company located in Asa Dam, Ilorin. The study seeks to evaluate how the company ensures compliance with health and safety standards, the efficiency of its water purification system, and its overall impact on consumer satisfaction and public health within the region.</w:t>
      </w:r>
    </w:p>
    <w:p w:rsidR="00D41D26" w:rsidRPr="00CC7C2F" w:rsidRDefault="00DF0312" w:rsidP="00D41D26">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Objectives</w:t>
      </w:r>
    </w:p>
    <w:p w:rsidR="00D41D26" w:rsidRPr="00320C2E" w:rsidRDefault="00CC7C2F" w:rsidP="00D41D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41D26" w:rsidRPr="00320C2E">
        <w:rPr>
          <w:rFonts w:ascii="Times New Roman" w:hAnsi="Times New Roman" w:cs="Times New Roman"/>
          <w:sz w:val="24"/>
          <w:szCs w:val="24"/>
        </w:rPr>
        <w:t>To examine the water purification and production proce</w:t>
      </w:r>
      <w:r>
        <w:rPr>
          <w:rFonts w:ascii="Times New Roman" w:hAnsi="Times New Roman" w:cs="Times New Roman"/>
          <w:sz w:val="24"/>
          <w:szCs w:val="24"/>
        </w:rPr>
        <w:t>sses</w:t>
      </w:r>
      <w:r w:rsidR="00D41D26" w:rsidRPr="00320C2E">
        <w:rPr>
          <w:rFonts w:ascii="Times New Roman" w:hAnsi="Times New Roman" w:cs="Times New Roman"/>
          <w:sz w:val="24"/>
          <w:szCs w:val="24"/>
        </w:rPr>
        <w:t xml:space="preserve"> used by </w:t>
      </w:r>
      <w:r w:rsidR="00062FF4">
        <w:rPr>
          <w:rFonts w:ascii="Times New Roman" w:hAnsi="Times New Roman" w:cs="Times New Roman"/>
          <w:sz w:val="24"/>
          <w:szCs w:val="24"/>
        </w:rPr>
        <w:t>Burema</w:t>
      </w:r>
      <w:r w:rsidR="00D41D26" w:rsidRPr="00320C2E">
        <w:rPr>
          <w:rFonts w:ascii="Times New Roman" w:hAnsi="Times New Roman" w:cs="Times New Roman"/>
          <w:sz w:val="24"/>
          <w:szCs w:val="24"/>
        </w:rPr>
        <w:t xml:space="preserve"> Water in ensuring the safety and quality of its products.</w:t>
      </w:r>
    </w:p>
    <w:p w:rsidR="00D41D26" w:rsidRPr="00320C2E" w:rsidRDefault="00D41D26" w:rsidP="00D41D26">
      <w:pPr>
        <w:spacing w:line="360" w:lineRule="auto"/>
        <w:jc w:val="both"/>
        <w:rPr>
          <w:rFonts w:ascii="Times New Roman" w:hAnsi="Times New Roman" w:cs="Times New Roman"/>
          <w:sz w:val="24"/>
          <w:szCs w:val="24"/>
        </w:rPr>
      </w:pPr>
    </w:p>
    <w:p w:rsidR="00D41D26" w:rsidRPr="00320C2E" w:rsidRDefault="002238B6" w:rsidP="00D41D2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D41D26" w:rsidRPr="00320C2E">
        <w:rPr>
          <w:rFonts w:ascii="Times New Roman" w:hAnsi="Times New Roman" w:cs="Times New Roman"/>
          <w:sz w:val="24"/>
          <w:szCs w:val="24"/>
        </w:rPr>
        <w:t>To a</w:t>
      </w:r>
      <w:r>
        <w:rPr>
          <w:rFonts w:ascii="Times New Roman" w:hAnsi="Times New Roman" w:cs="Times New Roman"/>
          <w:sz w:val="24"/>
          <w:szCs w:val="24"/>
        </w:rPr>
        <w:t xml:space="preserve">ssess the level of compliance </w:t>
      </w:r>
      <w:r w:rsidR="00D41D26" w:rsidRPr="00320C2E">
        <w:rPr>
          <w:rFonts w:ascii="Times New Roman" w:hAnsi="Times New Roman" w:cs="Times New Roman"/>
          <w:sz w:val="24"/>
          <w:szCs w:val="24"/>
        </w:rPr>
        <w:t xml:space="preserve">of </w:t>
      </w:r>
      <w:r w:rsidR="00062FF4">
        <w:rPr>
          <w:rFonts w:ascii="Times New Roman" w:hAnsi="Times New Roman" w:cs="Times New Roman"/>
          <w:sz w:val="24"/>
          <w:szCs w:val="24"/>
        </w:rPr>
        <w:t>Burema</w:t>
      </w:r>
      <w:r w:rsidR="00D41D26" w:rsidRPr="00320C2E">
        <w:rPr>
          <w:rFonts w:ascii="Times New Roman" w:hAnsi="Times New Roman" w:cs="Times New Roman"/>
          <w:sz w:val="24"/>
          <w:szCs w:val="24"/>
        </w:rPr>
        <w:t xml:space="preserve"> Water with regulatory standards set by health and environmental authorities such as NAFDAC and SON.</w:t>
      </w:r>
    </w:p>
    <w:p w:rsidR="00D41D26" w:rsidRPr="00320C2E" w:rsidRDefault="002238B6" w:rsidP="00D41D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41D26" w:rsidRPr="00320C2E">
        <w:rPr>
          <w:rFonts w:ascii="Times New Roman" w:hAnsi="Times New Roman" w:cs="Times New Roman"/>
          <w:sz w:val="24"/>
          <w:szCs w:val="24"/>
        </w:rPr>
        <w:t>To evaluate the effectiveness of quality control measures** implemented at different stages of production.</w:t>
      </w:r>
    </w:p>
    <w:p w:rsidR="00D41D26" w:rsidRPr="00320C2E" w:rsidRDefault="002238B6" w:rsidP="00D41D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To analyze the challenges </w:t>
      </w:r>
      <w:r w:rsidR="00D41D26" w:rsidRPr="00320C2E">
        <w:rPr>
          <w:rFonts w:ascii="Times New Roman" w:hAnsi="Times New Roman" w:cs="Times New Roman"/>
          <w:sz w:val="24"/>
          <w:szCs w:val="24"/>
        </w:rPr>
        <w:t>faced by the company in maintaining consistent product quality and operational efficiency.</w:t>
      </w:r>
    </w:p>
    <w:p w:rsidR="00D41D26" w:rsidRPr="00320C2E" w:rsidRDefault="002238B6" w:rsidP="00D41D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D41D26" w:rsidRPr="00320C2E">
        <w:rPr>
          <w:rFonts w:ascii="Times New Roman" w:hAnsi="Times New Roman" w:cs="Times New Roman"/>
          <w:sz w:val="24"/>
          <w:szCs w:val="24"/>
        </w:rPr>
        <w:t>T</w:t>
      </w:r>
      <w:r>
        <w:rPr>
          <w:rFonts w:ascii="Times New Roman" w:hAnsi="Times New Roman" w:cs="Times New Roman"/>
          <w:sz w:val="24"/>
          <w:szCs w:val="24"/>
        </w:rPr>
        <w:t>o assess consumer satisfaction</w:t>
      </w:r>
      <w:r w:rsidR="00D41D26" w:rsidRPr="00320C2E">
        <w:rPr>
          <w:rFonts w:ascii="Times New Roman" w:hAnsi="Times New Roman" w:cs="Times New Roman"/>
          <w:sz w:val="24"/>
          <w:szCs w:val="24"/>
        </w:rPr>
        <w:t xml:space="preserve"> regarding the quality, availability, and packaging of </w:t>
      </w:r>
      <w:r w:rsidR="00062FF4">
        <w:rPr>
          <w:rFonts w:ascii="Times New Roman" w:hAnsi="Times New Roman" w:cs="Times New Roman"/>
          <w:sz w:val="24"/>
          <w:szCs w:val="24"/>
        </w:rPr>
        <w:t>Burema</w:t>
      </w:r>
      <w:r w:rsidR="00D41D26" w:rsidRPr="00320C2E">
        <w:rPr>
          <w:rFonts w:ascii="Times New Roman" w:hAnsi="Times New Roman" w:cs="Times New Roman"/>
          <w:sz w:val="24"/>
          <w:szCs w:val="24"/>
        </w:rPr>
        <w:t xml:space="preserve"> Water products.</w:t>
      </w:r>
      <w:r w:rsidR="008A4D9C">
        <w:rPr>
          <w:rFonts w:ascii="Times New Roman" w:hAnsi="Times New Roman" w:cs="Times New Roman"/>
          <w:sz w:val="24"/>
          <w:szCs w:val="24"/>
        </w:rPr>
        <w:t>\</w:t>
      </w:r>
    </w:p>
    <w:p w:rsidR="00D41D26" w:rsidRPr="00320C2E" w:rsidRDefault="00D41D26" w:rsidP="00D41D26">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6. To identify possible areas for improvement** in the company’s operations to enhance product quality and public health safety.</w:t>
      </w:r>
    </w:p>
    <w:p w:rsidR="00D41D26" w:rsidRPr="00320C2E" w:rsidRDefault="00D41D26" w:rsidP="00D41D26">
      <w:pPr>
        <w:spacing w:line="360" w:lineRule="auto"/>
        <w:jc w:val="both"/>
        <w:rPr>
          <w:rFonts w:ascii="Times New Roman" w:hAnsi="Times New Roman" w:cs="Times New Roman"/>
          <w:sz w:val="24"/>
          <w:szCs w:val="24"/>
        </w:rPr>
      </w:pPr>
    </w:p>
    <w:p w:rsidR="00DF0312" w:rsidRPr="00320C2E" w:rsidRDefault="00DF0312" w:rsidP="00D41D26">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1.4  Justification for the Project</w:t>
      </w:r>
    </w:p>
    <w:p w:rsidR="001B22A1" w:rsidRPr="00320C2E" w:rsidRDefault="001B22A1" w:rsidP="001B22A1">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Access to clean and safe drinking water is essential for public health and well-being. In Nigeria, the production and consumption of sachet water (commonly known as "pure water") have become increasingly widespread due to its affordability and accessibility, especially in urban and semi-urban areas like Ilorin. However, concerns about the quality and safety of sachet water have raised the need for closer scrutiny of producers and their practices.</w:t>
      </w:r>
    </w:p>
    <w:p w:rsidR="001B22A1" w:rsidRPr="00320C2E" w:rsidRDefault="001B22A1" w:rsidP="001B22A1">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This study focuses on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a notable pure water manufacturing company in the Asa Dam area of Ilorin, to provide insights into the operational and quality control measures used in its production process. By examining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as a case study, the research will contribute to a better understanding of how local water factories comply with health and safety standards, and the extent to which they ensure product quality.</w:t>
      </w:r>
    </w:p>
    <w:p w:rsidR="001B22A1" w:rsidRPr="00320C2E" w:rsidRDefault="001B22A1" w:rsidP="001B22A1">
      <w:pPr>
        <w:spacing w:line="360" w:lineRule="auto"/>
        <w:jc w:val="both"/>
        <w:rPr>
          <w:rFonts w:ascii="Times New Roman" w:hAnsi="Times New Roman" w:cs="Times New Roman"/>
          <w:sz w:val="24"/>
          <w:szCs w:val="24"/>
        </w:rPr>
      </w:pPr>
    </w:p>
    <w:p w:rsidR="001B22A1" w:rsidRPr="00320C2E" w:rsidRDefault="001B22A1" w:rsidP="001B22A1">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The findings of this study will be valuable to regulatory agencies, consumers, and other stakeholders in the water production industry. It will help highlight strengths and areas needing improvement within the industry and may inform policy decisions, improve consumer awareness, and promote best practices in water purification and distribution.</w:t>
      </w:r>
    </w:p>
    <w:p w:rsidR="001B22A1" w:rsidRPr="00320C2E" w:rsidRDefault="001B22A1" w:rsidP="001B22A1">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Ultimately, this research will contribute to efforts aimed at safeguarding public health and ensuring that sachet water, as a widely consumed product, meets acceptable standards of quality and safety.</w:t>
      </w:r>
    </w:p>
    <w:p w:rsidR="00DF0312" w:rsidRPr="00320C2E" w:rsidRDefault="00DF0312" w:rsidP="001B22A1">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1.</w:t>
      </w:r>
      <w:r w:rsidR="00E9295B">
        <w:rPr>
          <w:rFonts w:ascii="Times New Roman" w:hAnsi="Times New Roman" w:cs="Times New Roman"/>
          <w:b/>
          <w:sz w:val="24"/>
          <w:szCs w:val="24"/>
        </w:rPr>
        <w:t>5</w:t>
      </w:r>
      <w:r w:rsidRPr="00320C2E">
        <w:rPr>
          <w:rFonts w:ascii="Times New Roman" w:hAnsi="Times New Roman" w:cs="Times New Roman"/>
          <w:b/>
          <w:sz w:val="24"/>
          <w:szCs w:val="24"/>
        </w:rPr>
        <w:t xml:space="preserve"> Scope of Study</w:t>
      </w:r>
    </w:p>
    <w:p w:rsidR="00A4761C" w:rsidRPr="00320C2E" w:rsidRDefault="00A4761C" w:rsidP="00A4761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This study is limited to the examination of the operations of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a pure water production company located in Asa Dam, Ilorin, Kwara State. It focuses specifically on the company’s water purification methods, production processes, quality control measures, and compliance with health and environmental regulations.</w:t>
      </w:r>
    </w:p>
    <w:p w:rsidR="00A4761C" w:rsidRPr="00320C2E" w:rsidRDefault="00A4761C" w:rsidP="00A4761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The study also covers the evaluation of consumer satisfaction with the company’s products in terms of quality, safety, packaging, and availability. Data will be collected from the company’s management and staff, relevant regulatory bodies (where accessible), and a sample of consumers within the Ilorin metropolis.</w:t>
      </w:r>
    </w:p>
    <w:p w:rsidR="00A4761C" w:rsidRDefault="00A4761C" w:rsidP="00A4761C">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The study does **not** include comparisons with other pure water companies outside of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nor does it cover the broader water supply chain in Ilorin or Kwara State. However, the findings may serve as a reference point for similar studies or policy recommendations in the water production sector.</w:t>
      </w:r>
      <w:r w:rsidRPr="00320C2E">
        <w:rPr>
          <w:rFonts w:ascii="Times New Roman" w:hAnsi="Times New Roman" w:cs="Times New Roman"/>
          <w:b/>
          <w:sz w:val="24"/>
          <w:szCs w:val="24"/>
        </w:rPr>
        <w:t xml:space="preserve"> </w:t>
      </w:r>
    </w:p>
    <w:p w:rsidR="00D13793" w:rsidRPr="00320C2E" w:rsidRDefault="00D13793" w:rsidP="00A4761C">
      <w:pPr>
        <w:spacing w:line="360" w:lineRule="auto"/>
        <w:jc w:val="both"/>
        <w:rPr>
          <w:rFonts w:ascii="Times New Roman" w:hAnsi="Times New Roman" w:cs="Times New Roman"/>
          <w:b/>
          <w:sz w:val="24"/>
          <w:szCs w:val="24"/>
        </w:rPr>
      </w:pPr>
    </w:p>
    <w:p w:rsidR="00DF0312" w:rsidRPr="00320C2E" w:rsidRDefault="00DF0312" w:rsidP="00A4761C">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lastRenderedPageBreak/>
        <w:t>1.</w:t>
      </w:r>
      <w:r w:rsidR="00E9295B">
        <w:rPr>
          <w:rFonts w:ascii="Times New Roman" w:hAnsi="Times New Roman" w:cs="Times New Roman"/>
          <w:b/>
          <w:sz w:val="24"/>
          <w:szCs w:val="24"/>
        </w:rPr>
        <w:t>6</w:t>
      </w:r>
      <w:r w:rsidRPr="00320C2E">
        <w:rPr>
          <w:rFonts w:ascii="Times New Roman" w:hAnsi="Times New Roman" w:cs="Times New Roman"/>
          <w:b/>
          <w:sz w:val="24"/>
          <w:szCs w:val="24"/>
        </w:rPr>
        <w:tab/>
        <w:t xml:space="preserve"> Limitation of Study</w:t>
      </w:r>
    </w:p>
    <w:p w:rsidR="00C34C9D" w:rsidRPr="00320C2E" w:rsidRDefault="00C34C9D" w:rsidP="00C34C9D">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Despite efforts to conduct a thorough and objective assessment, this study is subject to certain limitations:</w:t>
      </w:r>
    </w:p>
    <w:p w:rsidR="00C34C9D" w:rsidRPr="00320C2E" w:rsidRDefault="00AB0487" w:rsidP="00C34C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34C9D" w:rsidRPr="00320C2E">
        <w:rPr>
          <w:rFonts w:ascii="Times New Roman" w:hAnsi="Times New Roman" w:cs="Times New Roman"/>
          <w:sz w:val="24"/>
          <w:szCs w:val="24"/>
        </w:rPr>
        <w:t>Res</w:t>
      </w:r>
      <w:r>
        <w:rPr>
          <w:rFonts w:ascii="Times New Roman" w:hAnsi="Times New Roman" w:cs="Times New Roman"/>
          <w:sz w:val="24"/>
          <w:szCs w:val="24"/>
        </w:rPr>
        <w:t>tricted Access to Information:</w:t>
      </w:r>
      <w:r w:rsidR="00C34C9D" w:rsidRPr="00320C2E">
        <w:rPr>
          <w:rFonts w:ascii="Times New Roman" w:hAnsi="Times New Roman" w:cs="Times New Roman"/>
          <w:sz w:val="24"/>
          <w:szCs w:val="24"/>
        </w:rPr>
        <w:t xml:space="preserve"> Some internal operational and financial records of </w:t>
      </w:r>
      <w:r w:rsidR="00062FF4">
        <w:rPr>
          <w:rFonts w:ascii="Times New Roman" w:hAnsi="Times New Roman" w:cs="Times New Roman"/>
          <w:sz w:val="24"/>
          <w:szCs w:val="24"/>
        </w:rPr>
        <w:t>Burema</w:t>
      </w:r>
      <w:r w:rsidR="00C34C9D" w:rsidRPr="00320C2E">
        <w:rPr>
          <w:rFonts w:ascii="Times New Roman" w:hAnsi="Times New Roman" w:cs="Times New Roman"/>
          <w:sz w:val="24"/>
          <w:szCs w:val="24"/>
        </w:rPr>
        <w:t xml:space="preserve"> Water may be considered confidential by the management, limiting access to comprehensive data.</w:t>
      </w:r>
    </w:p>
    <w:p w:rsidR="00C34C9D" w:rsidRPr="00320C2E" w:rsidRDefault="00AB0487" w:rsidP="00C34C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34C9D" w:rsidRPr="00320C2E">
        <w:rPr>
          <w:rFonts w:ascii="Times New Roman" w:hAnsi="Times New Roman" w:cs="Times New Roman"/>
          <w:sz w:val="24"/>
          <w:szCs w:val="24"/>
        </w:rPr>
        <w:t>Li</w:t>
      </w:r>
      <w:r>
        <w:rPr>
          <w:rFonts w:ascii="Times New Roman" w:hAnsi="Times New Roman" w:cs="Times New Roman"/>
          <w:sz w:val="24"/>
          <w:szCs w:val="24"/>
        </w:rPr>
        <w:t>mited Scope of Generalization:</w:t>
      </w:r>
      <w:r w:rsidR="00C34C9D" w:rsidRPr="00320C2E">
        <w:rPr>
          <w:rFonts w:ascii="Times New Roman" w:hAnsi="Times New Roman" w:cs="Times New Roman"/>
          <w:sz w:val="24"/>
          <w:szCs w:val="24"/>
        </w:rPr>
        <w:t xml:space="preserve"> As the study focuses solely on </w:t>
      </w:r>
      <w:r w:rsidR="00062FF4">
        <w:rPr>
          <w:rFonts w:ascii="Times New Roman" w:hAnsi="Times New Roman" w:cs="Times New Roman"/>
          <w:sz w:val="24"/>
          <w:szCs w:val="24"/>
        </w:rPr>
        <w:t>Burema</w:t>
      </w:r>
      <w:r w:rsidR="00C34C9D" w:rsidRPr="00320C2E">
        <w:rPr>
          <w:rFonts w:ascii="Times New Roman" w:hAnsi="Times New Roman" w:cs="Times New Roman"/>
          <w:sz w:val="24"/>
          <w:szCs w:val="24"/>
        </w:rPr>
        <w:t xml:space="preserve"> Water in Asa Dam, the findings may not be fully representative of other pure water factories in Ilorin or other regions of Nigeria.</w:t>
      </w:r>
    </w:p>
    <w:p w:rsidR="00C34C9D" w:rsidRPr="00320C2E" w:rsidRDefault="00AB0487" w:rsidP="00C34C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F35222">
        <w:rPr>
          <w:rFonts w:ascii="Times New Roman" w:hAnsi="Times New Roman" w:cs="Times New Roman"/>
          <w:sz w:val="24"/>
          <w:szCs w:val="24"/>
        </w:rPr>
        <w:t>Time Constraints:</w:t>
      </w:r>
      <w:r w:rsidR="00C34C9D" w:rsidRPr="00320C2E">
        <w:rPr>
          <w:rFonts w:ascii="Times New Roman" w:hAnsi="Times New Roman" w:cs="Times New Roman"/>
          <w:sz w:val="24"/>
          <w:szCs w:val="24"/>
        </w:rPr>
        <w:t xml:space="preserve"> Due to the time-bound nature of the research, the study could not incorporate long-term observations of production patterns or seasonal variations in water quality and consumer demand.</w:t>
      </w:r>
    </w:p>
    <w:p w:rsidR="00C34C9D" w:rsidRPr="00320C2E" w:rsidRDefault="00F35222" w:rsidP="00C34C9D">
      <w:pPr>
        <w:spacing w:line="360" w:lineRule="auto"/>
        <w:jc w:val="both"/>
        <w:rPr>
          <w:rFonts w:ascii="Times New Roman" w:hAnsi="Times New Roman" w:cs="Times New Roman"/>
          <w:sz w:val="24"/>
          <w:szCs w:val="24"/>
        </w:rPr>
      </w:pPr>
      <w:r>
        <w:rPr>
          <w:rFonts w:ascii="Times New Roman" w:hAnsi="Times New Roman" w:cs="Times New Roman"/>
          <w:sz w:val="24"/>
          <w:szCs w:val="24"/>
        </w:rPr>
        <w:t>4. Consumer Bias:</w:t>
      </w:r>
      <w:r w:rsidR="00C34C9D" w:rsidRPr="00320C2E">
        <w:rPr>
          <w:rFonts w:ascii="Times New Roman" w:hAnsi="Times New Roman" w:cs="Times New Roman"/>
          <w:sz w:val="24"/>
          <w:szCs w:val="24"/>
        </w:rPr>
        <w:t xml:space="preserve"> Responses from consumers regarding product satisfaction may be subjective and influenced by personal preferences, which could affect the accuracy of data collected through surveys or interviews.</w:t>
      </w:r>
    </w:p>
    <w:p w:rsidR="00C34C9D" w:rsidRPr="00320C2E" w:rsidRDefault="00F35222" w:rsidP="00C34C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C34C9D" w:rsidRPr="00320C2E">
        <w:rPr>
          <w:rFonts w:ascii="Times New Roman" w:hAnsi="Times New Roman" w:cs="Times New Roman"/>
          <w:sz w:val="24"/>
          <w:szCs w:val="24"/>
        </w:rPr>
        <w:t>Regulatory Agency Involvement:** Limited cooperation or delayed responses from regulatory bodies such as NAFDAC or SON may restrict the depth of analysis regarding compliance and monitoring.</w:t>
      </w:r>
    </w:p>
    <w:p w:rsidR="00DF0312" w:rsidRDefault="00F35222" w:rsidP="00B6423E">
      <w:pPr>
        <w:spacing w:line="360" w:lineRule="auto"/>
        <w:jc w:val="both"/>
        <w:rPr>
          <w:rFonts w:ascii="Times New Roman" w:hAnsi="Times New Roman" w:cs="Times New Roman"/>
          <w:sz w:val="24"/>
          <w:szCs w:val="24"/>
        </w:rPr>
      </w:pPr>
      <w:r>
        <w:rPr>
          <w:rFonts w:ascii="Times New Roman" w:hAnsi="Times New Roman" w:cs="Times New Roman"/>
          <w:sz w:val="24"/>
          <w:szCs w:val="24"/>
        </w:rPr>
        <w:t>6. Resource Limitations:</w:t>
      </w:r>
      <w:r w:rsidR="00C34C9D" w:rsidRPr="00320C2E">
        <w:rPr>
          <w:rFonts w:ascii="Times New Roman" w:hAnsi="Times New Roman" w:cs="Times New Roman"/>
          <w:sz w:val="24"/>
          <w:szCs w:val="24"/>
        </w:rPr>
        <w:t xml:space="preserve"> Financial and logistical constraints may have impacted the breadth of data collection, such as the number of consumer surveys or site visits conducted.</w:t>
      </w:r>
    </w:p>
    <w:p w:rsidR="00F35222" w:rsidRDefault="00F35222" w:rsidP="00B6423E">
      <w:pPr>
        <w:spacing w:line="360" w:lineRule="auto"/>
        <w:jc w:val="both"/>
        <w:rPr>
          <w:rFonts w:ascii="Times New Roman" w:hAnsi="Times New Roman" w:cs="Times New Roman"/>
          <w:sz w:val="24"/>
          <w:szCs w:val="24"/>
        </w:rPr>
      </w:pPr>
    </w:p>
    <w:p w:rsidR="00F35222" w:rsidRPr="00320C2E" w:rsidRDefault="00F35222" w:rsidP="00B6423E">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lastRenderedPageBreak/>
        <w:t>1.</w:t>
      </w:r>
      <w:r w:rsidR="00E9295B">
        <w:rPr>
          <w:rFonts w:ascii="Times New Roman" w:hAnsi="Times New Roman" w:cs="Times New Roman"/>
          <w:b/>
          <w:sz w:val="24"/>
          <w:szCs w:val="24"/>
        </w:rPr>
        <w:t>7</w:t>
      </w:r>
      <w:r w:rsidRPr="00320C2E">
        <w:rPr>
          <w:rFonts w:ascii="Times New Roman" w:hAnsi="Times New Roman" w:cs="Times New Roman"/>
          <w:b/>
          <w:sz w:val="24"/>
          <w:szCs w:val="24"/>
        </w:rPr>
        <w:tab/>
        <w:t xml:space="preserve">Research Methodology </w:t>
      </w:r>
    </w:p>
    <w:p w:rsidR="00B6423E" w:rsidRPr="00320C2E" w:rsidRDefault="00B6423E" w:rsidP="00F3522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This section outlines the methods and procedures used in conducting the study on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focusing on its production processes, quality control measures, regulatory compliance, and consumer satisfaction.</w:t>
      </w:r>
    </w:p>
    <w:p w:rsidR="00B6423E" w:rsidRPr="00320C2E" w:rsidRDefault="00B6423E" w:rsidP="00F3522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The study adopts a descriptive case study design, which allows for an in-depth analysis of the operational practices of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This design is suitable for examining specific real-life phenomena within their natural setting and is ideal for assessing both qualitative and quantitative aspects of the company’s operations.</w:t>
      </w:r>
    </w:p>
    <w:p w:rsidR="008009AF" w:rsidRPr="00320C2E" w:rsidRDefault="00B6423E" w:rsidP="00F35222">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 </w:t>
      </w:r>
    </w:p>
    <w:p w:rsidR="008009AF" w:rsidRPr="00320C2E" w:rsidRDefault="008009AF" w:rsidP="00DF0312">
      <w:pPr>
        <w:spacing w:line="360" w:lineRule="auto"/>
        <w:jc w:val="center"/>
        <w:rPr>
          <w:rFonts w:ascii="Times New Roman" w:hAnsi="Times New Roman" w:cs="Times New Roman"/>
          <w:b/>
          <w:sz w:val="24"/>
          <w:szCs w:val="24"/>
        </w:rPr>
      </w:pPr>
    </w:p>
    <w:p w:rsidR="008009AF" w:rsidRPr="00320C2E" w:rsidRDefault="008009AF" w:rsidP="00DF0312">
      <w:pPr>
        <w:spacing w:line="360" w:lineRule="auto"/>
        <w:jc w:val="center"/>
        <w:rPr>
          <w:rFonts w:ascii="Times New Roman" w:hAnsi="Times New Roman" w:cs="Times New Roman"/>
          <w:b/>
          <w:sz w:val="24"/>
          <w:szCs w:val="24"/>
        </w:rPr>
      </w:pPr>
    </w:p>
    <w:p w:rsidR="008009AF" w:rsidRPr="00320C2E" w:rsidRDefault="008009AF"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lastRenderedPageBreak/>
        <w:t>CHAPTER TWO</w:t>
      </w: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t>LITERATURE REVIEW</w:t>
      </w:r>
    </w:p>
    <w:p w:rsidR="00DF0312" w:rsidRPr="00320C2E" w:rsidRDefault="00DF0312" w:rsidP="00DF0312">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2.1</w:t>
      </w:r>
      <w:r w:rsidRPr="00320C2E">
        <w:rPr>
          <w:rFonts w:ascii="Times New Roman" w:hAnsi="Times New Roman" w:cs="Times New Roman"/>
          <w:b/>
          <w:sz w:val="24"/>
          <w:szCs w:val="24"/>
        </w:rPr>
        <w:tab/>
        <w:t xml:space="preserve"> Review of literature on the building type: Pure Water Factory / Water Treatment Facility</w:t>
      </w:r>
    </w:p>
    <w:p w:rsidR="00DF0312" w:rsidRPr="00320C2E" w:rsidRDefault="00DF0312" w:rsidP="005E6D4A">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 Evolution of the building typology</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Origins &amp; typology evolution:</w:t>
      </w:r>
      <w:r w:rsidRPr="00320C2E">
        <w:rPr>
          <w:rFonts w:ascii="Times New Roman" w:hAnsi="Times New Roman" w:cs="Times New Roman"/>
          <w:sz w:val="24"/>
          <w:szCs w:val="24"/>
        </w:rPr>
        <w:t xml:space="preserve"> The pure water factory—essentially a small-scale water treatment and bottling facility—evolved from centralized water works into more hygienic, compact, and community-centered typologies. Many modern designs prioritize public engagement, transparency, and sustainability, transforming industrial infrastructure into cultural and educational spaces. For instance, the **Shenzhen Lotus Water Culture Base in China melds water purification with landscape and public interaction, reimagining industrial utility as social infrastructure.</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Small-scale developments:</w:t>
      </w:r>
      <w:r w:rsidRPr="00320C2E">
        <w:rPr>
          <w:rFonts w:ascii="Times New Roman" w:hAnsi="Times New Roman" w:cs="Times New Roman"/>
          <w:sz w:val="24"/>
          <w:szCs w:val="24"/>
        </w:rPr>
        <w:t xml:space="preserve"> Some projects, like a resort-based water bottling plant in Vietnam, show how traditional building methods (wooden trusses, thatched roofs) paired with modern hygiene standards can create environmentally friendly production spaces that double as educational exhibits. (Salami, A. 2025).</w:t>
      </w:r>
    </w:p>
    <w:p w:rsidR="00DF0312" w:rsidRPr="00320C2E" w:rsidRDefault="00DF0312" w:rsidP="005E6D4A">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 Variants of the building type &amp; classification</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Variants:</w:t>
      </w:r>
      <w:r w:rsidRPr="00320C2E">
        <w:rPr>
          <w:rFonts w:ascii="Times New Roman" w:hAnsi="Times New Roman" w:cs="Times New Roman"/>
          <w:sz w:val="24"/>
          <w:szCs w:val="24"/>
        </w:rPr>
        <w:t xml:space="preserve"> Core types include compact treatment units (often for rural or remote areas), urban decorative/public-purposes treatment plants, and commercial bottling plants. Classification can be based on:</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Scale:</w:t>
      </w:r>
      <w:r w:rsidRPr="00320C2E">
        <w:rPr>
          <w:rFonts w:ascii="Times New Roman" w:hAnsi="Times New Roman" w:cs="Times New Roman"/>
          <w:sz w:val="24"/>
          <w:szCs w:val="24"/>
        </w:rPr>
        <w:t xml:space="preserve"> Small (community/household), medium (township), large (municipal).</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Function:</w:t>
      </w:r>
      <w:r w:rsidRPr="00320C2E">
        <w:rPr>
          <w:rFonts w:ascii="Times New Roman" w:hAnsi="Times New Roman" w:cs="Times New Roman"/>
          <w:sz w:val="24"/>
          <w:szCs w:val="24"/>
        </w:rPr>
        <w:t xml:space="preserve"> Pure water bottling vs. broader wastewater treatment or reuse.</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lastRenderedPageBreak/>
        <w:t xml:space="preserve"> </w:t>
      </w:r>
      <w:r w:rsidRPr="00320C2E">
        <w:rPr>
          <w:rFonts w:ascii="Times New Roman" w:hAnsi="Times New Roman" w:cs="Times New Roman"/>
          <w:b/>
          <w:sz w:val="24"/>
          <w:szCs w:val="24"/>
        </w:rPr>
        <w:t>Design intent:</w:t>
      </w:r>
      <w:r w:rsidRPr="00320C2E">
        <w:rPr>
          <w:rFonts w:ascii="Times New Roman" w:hAnsi="Times New Roman" w:cs="Times New Roman"/>
          <w:sz w:val="24"/>
          <w:szCs w:val="24"/>
        </w:rPr>
        <w:t xml:space="preserve"> Functional (plant-focused), biophilic/public (community-integrated), hybrid.</w:t>
      </w:r>
    </w:p>
    <w:p w:rsidR="00DF0312" w:rsidRPr="00320C2E" w:rsidRDefault="00DF0312" w:rsidP="005E6D4A">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iii. Functions and spatial relationships</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Functional zoning:</w:t>
      </w:r>
      <w:r w:rsidRPr="00320C2E">
        <w:rPr>
          <w:rFonts w:ascii="Times New Roman" w:hAnsi="Times New Roman" w:cs="Times New Roman"/>
          <w:sz w:val="24"/>
          <w:szCs w:val="24"/>
        </w:rPr>
        <w:t xml:space="preserve"> Essential zones typically include raw water intake/pretreatment, filtration and purification, storage, packaging/bottling, and possibly public/educational areas (as seen in resort examples) .</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Flow and spatial logic:</w:t>
      </w:r>
      <w:r w:rsidRPr="00320C2E">
        <w:rPr>
          <w:rFonts w:ascii="Times New Roman" w:hAnsi="Times New Roman" w:cs="Times New Roman"/>
          <w:sz w:val="24"/>
          <w:szCs w:val="24"/>
        </w:rPr>
        <w:t xml:space="preserve"> Movement of water follows an ordered, hygienic path: intake → treatment → storage → packaging → dispatch. Staffing and logistics require adjacent access to each functional zone, with sightlines for quality control and transparency.</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Unique adaptations:</w:t>
      </w:r>
      <w:r w:rsidRPr="00320C2E">
        <w:rPr>
          <w:rFonts w:ascii="Times New Roman" w:hAnsi="Times New Roman" w:cs="Times New Roman"/>
          <w:sz w:val="24"/>
          <w:szCs w:val="24"/>
        </w:rPr>
        <w:t xml:space="preserve"> Facilities that combine production with public education—such as including displays or viewing areas—provide dual function: operational and pedagogical.</w:t>
      </w:r>
    </w:p>
    <w:p w:rsidR="00DF0312" w:rsidRPr="00320C2E" w:rsidRDefault="00DF0312" w:rsidP="005E6D4A">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iv. Technological and environmental approaches</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Treatment technologies:</w:t>
      </w:r>
      <w:r w:rsidRPr="00320C2E">
        <w:rPr>
          <w:rFonts w:ascii="Times New Roman" w:hAnsi="Times New Roman" w:cs="Times New Roman"/>
          <w:sz w:val="24"/>
          <w:szCs w:val="24"/>
        </w:rPr>
        <w:t xml:space="preserve"> Common methods include slow and rapid sand filtration, activated carbon, reed bed filtration, biological sand filters, and combinations thereof; selection depends on context, water source, and cost .</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Structural considerations:</w:t>
      </w:r>
      <w:r w:rsidRPr="00320C2E">
        <w:rPr>
          <w:rFonts w:ascii="Times New Roman" w:hAnsi="Times New Roman" w:cs="Times New Roman"/>
          <w:sz w:val="24"/>
          <w:szCs w:val="24"/>
        </w:rPr>
        <w:t xml:space="preserve"> Water treatment facilities require durable, corrosion-resistant materials, and often leverage advanced structural analysis (e.g., finite element modeling), high-performance materials (e.g., fiber-reinforced concrete, corrosion-resistant steel), and sustainability-focused design to ensure longevity and safety .</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Eco-technologies:</w:t>
      </w:r>
      <w:r w:rsidRPr="00320C2E">
        <w:rPr>
          <w:rFonts w:ascii="Times New Roman" w:hAnsi="Times New Roman" w:cs="Times New Roman"/>
          <w:sz w:val="24"/>
          <w:szCs w:val="24"/>
        </w:rPr>
        <w:t xml:space="preserve"> In developing regions, low-cost, nature-based systems like constructed wetlands are viable for decentralized water treatment, offering high </w:t>
      </w:r>
      <w:r w:rsidRPr="00320C2E">
        <w:rPr>
          <w:rFonts w:ascii="Times New Roman" w:hAnsi="Times New Roman" w:cs="Times New Roman"/>
          <w:sz w:val="24"/>
          <w:szCs w:val="24"/>
        </w:rPr>
        <w:lastRenderedPageBreak/>
        <w:t>effectiveness with minimal energy and infrastructure needs. (Jeminiwa, O. R. 2022).</w:t>
      </w:r>
    </w:p>
    <w:p w:rsidR="00B25724" w:rsidRPr="00B25724" w:rsidRDefault="00B25724" w:rsidP="005E6D4A">
      <w:pPr>
        <w:spacing w:line="360" w:lineRule="auto"/>
        <w:jc w:val="both"/>
        <w:rPr>
          <w:rFonts w:ascii="Times New Roman" w:hAnsi="Times New Roman" w:cs="Times New Roman"/>
          <w:b/>
          <w:sz w:val="24"/>
          <w:szCs w:val="24"/>
        </w:rPr>
      </w:pPr>
      <w:r w:rsidRPr="00B25724">
        <w:rPr>
          <w:rFonts w:ascii="Times New Roman" w:hAnsi="Times New Roman" w:cs="Times New Roman"/>
          <w:b/>
          <w:sz w:val="24"/>
          <w:szCs w:val="24"/>
        </w:rPr>
        <w:t>2.2 Overview of Sachet Water Production in Nigeria</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The sachet water industry in Nigeria has grown rapidly since the late 1990s as a response to the failure of public water supply systems (Adeyemi &amp; Adewoye, 2017). Sachet water offers an affordable and accessible alternative for drinking water, especially in urban and semi-urban areas. However, the proliferation of small-scale water producers has brought about concerns over water quality, hygiene standards, and regulatory compliance (Adeleke et al., 2020).</w:t>
      </w:r>
    </w:p>
    <w:p w:rsidR="00B25724" w:rsidRPr="002B7450" w:rsidRDefault="002B7450" w:rsidP="005E6D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B25724" w:rsidRPr="002B7450">
        <w:rPr>
          <w:rFonts w:ascii="Times New Roman" w:hAnsi="Times New Roman" w:cs="Times New Roman"/>
          <w:b/>
          <w:sz w:val="24"/>
          <w:szCs w:val="24"/>
        </w:rPr>
        <w:t>Water Purific</w:t>
      </w:r>
      <w:r w:rsidRPr="002B7450">
        <w:rPr>
          <w:rFonts w:ascii="Times New Roman" w:hAnsi="Times New Roman" w:cs="Times New Roman"/>
          <w:b/>
          <w:sz w:val="24"/>
          <w:szCs w:val="24"/>
        </w:rPr>
        <w:t>ation and Production Processes</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Pure water factories typically follow basic water purification stages such as sedimentation, filtration (usually through sand and carbon filters), reverse osmosis, and ultraviolet (UV) sterilization. According to Ojo (2019), effective water purification depends on not only the equipment used but also the maintenance culture and the technical expertise of the operators.</w:t>
      </w:r>
    </w:p>
    <w:p w:rsidR="002B7450"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 xml:space="preserve">At </w:t>
      </w:r>
      <w:r w:rsidR="00062FF4">
        <w:rPr>
          <w:rFonts w:ascii="Times New Roman" w:hAnsi="Times New Roman" w:cs="Times New Roman"/>
          <w:sz w:val="24"/>
          <w:szCs w:val="24"/>
        </w:rPr>
        <w:t>Burema</w:t>
      </w:r>
      <w:r w:rsidRPr="00B25724">
        <w:rPr>
          <w:rFonts w:ascii="Times New Roman" w:hAnsi="Times New Roman" w:cs="Times New Roman"/>
          <w:sz w:val="24"/>
          <w:szCs w:val="24"/>
        </w:rPr>
        <w:t xml:space="preserve"> Water in Asa Dam, the purification process includes borehole water extraction, multi-stage filtration, UV treatment, and heat sealing of sachets. While these practices align with standard procedures, it is important to assess whether these methods are consistently applied and properly monitored to ensure water safety.</w:t>
      </w:r>
    </w:p>
    <w:p w:rsidR="00B25724" w:rsidRPr="002B7450" w:rsidRDefault="002B7450" w:rsidP="005E6D4A">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B25724" w:rsidRPr="002B7450">
        <w:rPr>
          <w:rFonts w:ascii="Times New Roman" w:hAnsi="Times New Roman" w:cs="Times New Roman"/>
          <w:b/>
          <w:sz w:val="24"/>
          <w:szCs w:val="24"/>
        </w:rPr>
        <w:t>Regulatory Framework for Sachet Water Productio</w:t>
      </w:r>
      <w:r w:rsidRPr="002B7450">
        <w:rPr>
          <w:rFonts w:ascii="Times New Roman" w:hAnsi="Times New Roman" w:cs="Times New Roman"/>
          <w:b/>
          <w:sz w:val="24"/>
          <w:szCs w:val="24"/>
        </w:rPr>
        <w:t>n</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 xml:space="preserve">Agencies such as the **National Agency for Food and Drug Administration and Control (NAFDAC)** and the **Standards Organisation of Nigeria (SON)** are responsible for licensing and monitoring sachet water producers. These bodies set </w:t>
      </w:r>
      <w:r w:rsidRPr="00B25724">
        <w:rPr>
          <w:rFonts w:ascii="Times New Roman" w:hAnsi="Times New Roman" w:cs="Times New Roman"/>
          <w:sz w:val="24"/>
          <w:szCs w:val="24"/>
        </w:rPr>
        <w:lastRenderedPageBreak/>
        <w:t>guidelines for factory setup, water testing, hygiene, and labeling. Despite these efforts, research shows that regulatory enforcement is often weak due to limited manpower and resources (Ibekwe &amp; Ononogbu, 2021).</w:t>
      </w:r>
    </w:p>
    <w:p w:rsidR="00B25724" w:rsidRPr="00B25724" w:rsidRDefault="00062FF4" w:rsidP="005E6D4A">
      <w:pPr>
        <w:spacing w:line="360" w:lineRule="auto"/>
        <w:jc w:val="both"/>
        <w:rPr>
          <w:rFonts w:ascii="Times New Roman" w:hAnsi="Times New Roman" w:cs="Times New Roman"/>
          <w:sz w:val="24"/>
          <w:szCs w:val="24"/>
        </w:rPr>
      </w:pPr>
      <w:r>
        <w:rPr>
          <w:rFonts w:ascii="Times New Roman" w:hAnsi="Times New Roman" w:cs="Times New Roman"/>
          <w:sz w:val="24"/>
          <w:szCs w:val="24"/>
        </w:rPr>
        <w:t>Burema</w:t>
      </w:r>
      <w:r w:rsidR="00B25724" w:rsidRPr="00B25724">
        <w:rPr>
          <w:rFonts w:ascii="Times New Roman" w:hAnsi="Times New Roman" w:cs="Times New Roman"/>
          <w:sz w:val="24"/>
          <w:szCs w:val="24"/>
        </w:rPr>
        <w:t xml:space="preserve"> Water, like other registered producers, is expected to operate under these guidelines. However, periodic inspection, product sampling, and strict enforcement are often lacking in many regions, including Kwara State.</w:t>
      </w:r>
    </w:p>
    <w:p w:rsidR="00B25724" w:rsidRPr="002B7450" w:rsidRDefault="00B25724" w:rsidP="005E6D4A">
      <w:pPr>
        <w:spacing w:line="360" w:lineRule="auto"/>
        <w:jc w:val="both"/>
        <w:rPr>
          <w:rFonts w:ascii="Times New Roman" w:hAnsi="Times New Roman" w:cs="Times New Roman"/>
          <w:b/>
          <w:sz w:val="24"/>
          <w:szCs w:val="24"/>
        </w:rPr>
      </w:pPr>
      <w:r w:rsidRPr="002B7450">
        <w:rPr>
          <w:rFonts w:ascii="Times New Roman" w:hAnsi="Times New Roman" w:cs="Times New Roman"/>
          <w:b/>
          <w:sz w:val="24"/>
          <w:szCs w:val="24"/>
        </w:rPr>
        <w:t>2.5 Quality Control and Assur</w:t>
      </w:r>
      <w:r w:rsidR="002B7450" w:rsidRPr="002B7450">
        <w:rPr>
          <w:rFonts w:ascii="Times New Roman" w:hAnsi="Times New Roman" w:cs="Times New Roman"/>
          <w:b/>
          <w:sz w:val="24"/>
          <w:szCs w:val="24"/>
        </w:rPr>
        <w:t>ance in Sachet Water Factories</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Quality control is critical in sachet water production to prevent contamination and ensure safety. Good manufacturing practices (GMP) require regular testing of raw water and finished products, proper sanitation of equipment, and training of personnel (Nwachukwu &amp; Uzochukwu, 2018). In many small-to-medium scale factories, such practices are either poorly implemented or entirely absent.</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 xml:space="preserve">There is limited published data specific to </w:t>
      </w:r>
      <w:r w:rsidR="00062FF4">
        <w:rPr>
          <w:rFonts w:ascii="Times New Roman" w:hAnsi="Times New Roman" w:cs="Times New Roman"/>
          <w:sz w:val="24"/>
          <w:szCs w:val="24"/>
        </w:rPr>
        <w:t>Burema</w:t>
      </w:r>
      <w:r w:rsidRPr="00B25724">
        <w:rPr>
          <w:rFonts w:ascii="Times New Roman" w:hAnsi="Times New Roman" w:cs="Times New Roman"/>
          <w:sz w:val="24"/>
          <w:szCs w:val="24"/>
        </w:rPr>
        <w:t xml:space="preserve"> Water, but anecdotal evidence and observations suggest that while the company makes efforts in packaging and branding, quality assurance practices such as microbial testing and record-keeping may not meet optimal standards.</w:t>
      </w:r>
    </w:p>
    <w:p w:rsidR="00B25724" w:rsidRPr="00B25724" w:rsidRDefault="00B25724" w:rsidP="005E6D4A">
      <w:pPr>
        <w:spacing w:line="360" w:lineRule="auto"/>
        <w:jc w:val="both"/>
        <w:rPr>
          <w:rFonts w:ascii="Times New Roman" w:hAnsi="Times New Roman" w:cs="Times New Roman"/>
          <w:sz w:val="24"/>
          <w:szCs w:val="24"/>
        </w:rPr>
      </w:pPr>
      <w:r w:rsidRPr="002B7450">
        <w:rPr>
          <w:rFonts w:ascii="Times New Roman" w:hAnsi="Times New Roman" w:cs="Times New Roman"/>
          <w:b/>
          <w:sz w:val="24"/>
          <w:szCs w:val="24"/>
        </w:rPr>
        <w:t>2.6 Consumer Perception and Satisfaction</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Consumer trust in sachet water brands is shaped by taste, clarity, packaging, and brand reputation. Studies (e.g., Musa &amp; Yahaya, 2020) show that many consumers lack awareness of the health risks associated with poorly treated water and often rely on visual appearance and pricing when making choices.</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 xml:space="preserve">In the case of </w:t>
      </w:r>
      <w:r w:rsidR="00062FF4">
        <w:rPr>
          <w:rFonts w:ascii="Times New Roman" w:hAnsi="Times New Roman" w:cs="Times New Roman"/>
          <w:sz w:val="24"/>
          <w:szCs w:val="24"/>
        </w:rPr>
        <w:t>Burema</w:t>
      </w:r>
      <w:r w:rsidRPr="00B25724">
        <w:rPr>
          <w:rFonts w:ascii="Times New Roman" w:hAnsi="Times New Roman" w:cs="Times New Roman"/>
          <w:sz w:val="24"/>
          <w:szCs w:val="24"/>
        </w:rPr>
        <w:t xml:space="preserve"> Water, its popularity in Asa Dam and surrounding areas suggests a level of consumer acceptance. However, it remains necessary to evaluate whether this trust is based on actual quality or merely affordability and availability.</w:t>
      </w:r>
    </w:p>
    <w:p w:rsidR="00B25724" w:rsidRPr="00B25724" w:rsidRDefault="00B25724" w:rsidP="005E6D4A">
      <w:pPr>
        <w:spacing w:line="360" w:lineRule="auto"/>
        <w:jc w:val="both"/>
        <w:rPr>
          <w:rFonts w:ascii="Times New Roman" w:hAnsi="Times New Roman" w:cs="Times New Roman"/>
          <w:sz w:val="24"/>
          <w:szCs w:val="24"/>
        </w:rPr>
      </w:pPr>
      <w:r w:rsidRPr="002B7450">
        <w:rPr>
          <w:rFonts w:ascii="Times New Roman" w:hAnsi="Times New Roman" w:cs="Times New Roman"/>
          <w:b/>
          <w:sz w:val="24"/>
          <w:szCs w:val="24"/>
        </w:rPr>
        <w:lastRenderedPageBreak/>
        <w:t>2.7 Empirical Studies on Sachet Water in Ilorin and Kwara State</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Several studies have examined sachet water quality in Ilorin and its suburbs. A study by Abdulrahman et al. (2020) found that while most sachet water samples met physical and chemical standards, microbial contamination was still a concern, especially for factories operating with poor hygiene. These findings underscore the importance of factory-specific investigation</w:t>
      </w:r>
      <w:r w:rsidR="00062FF4">
        <w:rPr>
          <w:rFonts w:ascii="Times New Roman" w:hAnsi="Times New Roman" w:cs="Times New Roman"/>
          <w:sz w:val="24"/>
          <w:szCs w:val="24"/>
        </w:rPr>
        <w:t>s, such as this study on Burema</w:t>
      </w:r>
      <w:r w:rsidRPr="00B25724">
        <w:rPr>
          <w:rFonts w:ascii="Times New Roman" w:hAnsi="Times New Roman" w:cs="Times New Roman"/>
          <w:sz w:val="24"/>
          <w:szCs w:val="24"/>
        </w:rPr>
        <w:t xml:space="preserve"> Water.</w:t>
      </w:r>
    </w:p>
    <w:p w:rsidR="00B25724" w:rsidRPr="002B7450" w:rsidRDefault="002B7450" w:rsidP="005E6D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 </w:t>
      </w:r>
      <w:r w:rsidR="00B25724" w:rsidRPr="00B25724">
        <w:rPr>
          <w:rFonts w:ascii="Times New Roman" w:hAnsi="Times New Roman" w:cs="Times New Roman"/>
          <w:b/>
          <w:sz w:val="24"/>
          <w:szCs w:val="24"/>
        </w:rPr>
        <w:t>Summary of Gaps in Literature</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 xml:space="preserve">Although existing literature addresses general issues in sachet water production, there is a **noticeable lack of factory-specific studies**, especially on small-to-medium-scale producers like </w:t>
      </w:r>
      <w:r w:rsidR="00062FF4">
        <w:rPr>
          <w:rFonts w:ascii="Times New Roman" w:hAnsi="Times New Roman" w:cs="Times New Roman"/>
          <w:sz w:val="24"/>
          <w:szCs w:val="24"/>
        </w:rPr>
        <w:t>Burema</w:t>
      </w:r>
      <w:r w:rsidRPr="00B25724">
        <w:rPr>
          <w:rFonts w:ascii="Times New Roman" w:hAnsi="Times New Roman" w:cs="Times New Roman"/>
          <w:sz w:val="24"/>
          <w:szCs w:val="24"/>
        </w:rPr>
        <w:t xml:space="preserve"> Water. There is also limited data on how consumer satisfaction correlates with actual quality and regulatory compliance. This study seeks to fill these gaps by providing an in-depth analysis of </w:t>
      </w:r>
      <w:r w:rsidR="00062FF4">
        <w:rPr>
          <w:rFonts w:ascii="Times New Roman" w:hAnsi="Times New Roman" w:cs="Times New Roman"/>
          <w:sz w:val="24"/>
          <w:szCs w:val="24"/>
        </w:rPr>
        <w:t>Burema</w:t>
      </w:r>
      <w:r w:rsidRPr="00B25724">
        <w:rPr>
          <w:rFonts w:ascii="Times New Roman" w:hAnsi="Times New Roman" w:cs="Times New Roman"/>
          <w:sz w:val="24"/>
          <w:szCs w:val="24"/>
        </w:rPr>
        <w:t xml:space="preserve"> Water's operations, quality control practices, and consumer perception.</w:t>
      </w:r>
    </w:p>
    <w:p w:rsidR="00B25724" w:rsidRDefault="00B25724" w:rsidP="005E6D4A">
      <w:pPr>
        <w:spacing w:line="360" w:lineRule="auto"/>
        <w:jc w:val="both"/>
        <w:rPr>
          <w:rFonts w:ascii="Times New Roman" w:hAnsi="Times New Roman" w:cs="Times New Roman"/>
          <w:sz w:val="24"/>
          <w:szCs w:val="24"/>
        </w:rPr>
      </w:pPr>
    </w:p>
    <w:p w:rsidR="008009AF" w:rsidRPr="00320C2E" w:rsidRDefault="008009AF" w:rsidP="00B25724">
      <w:pPr>
        <w:spacing w:line="360" w:lineRule="auto"/>
        <w:rPr>
          <w:rFonts w:ascii="Times New Roman" w:hAnsi="Times New Roman" w:cs="Times New Roman"/>
          <w:b/>
          <w:sz w:val="24"/>
          <w:szCs w:val="24"/>
        </w:rPr>
      </w:pPr>
    </w:p>
    <w:p w:rsidR="008009AF" w:rsidRPr="00320C2E" w:rsidRDefault="008009AF" w:rsidP="00B25724">
      <w:pPr>
        <w:spacing w:line="360" w:lineRule="auto"/>
        <w:rPr>
          <w:rFonts w:ascii="Times New Roman" w:hAnsi="Times New Roman" w:cs="Times New Roman"/>
          <w:b/>
          <w:sz w:val="24"/>
          <w:szCs w:val="24"/>
        </w:rPr>
      </w:pPr>
    </w:p>
    <w:p w:rsidR="008009AF" w:rsidRDefault="008009AF" w:rsidP="00B25724">
      <w:pPr>
        <w:spacing w:line="360" w:lineRule="auto"/>
        <w:rPr>
          <w:rFonts w:ascii="Times New Roman" w:hAnsi="Times New Roman" w:cs="Times New Roman"/>
          <w:b/>
          <w:sz w:val="24"/>
          <w:szCs w:val="24"/>
        </w:rPr>
      </w:pPr>
    </w:p>
    <w:p w:rsidR="006D5752" w:rsidRDefault="006D5752" w:rsidP="00B25724">
      <w:pPr>
        <w:spacing w:line="360" w:lineRule="auto"/>
        <w:rPr>
          <w:rFonts w:ascii="Times New Roman" w:hAnsi="Times New Roman" w:cs="Times New Roman"/>
          <w:b/>
          <w:sz w:val="24"/>
          <w:szCs w:val="24"/>
        </w:rPr>
      </w:pPr>
    </w:p>
    <w:p w:rsidR="006D5752" w:rsidRDefault="006D5752" w:rsidP="00B25724">
      <w:pPr>
        <w:spacing w:line="360" w:lineRule="auto"/>
        <w:rPr>
          <w:rFonts w:ascii="Times New Roman" w:hAnsi="Times New Roman" w:cs="Times New Roman"/>
          <w:b/>
          <w:sz w:val="24"/>
          <w:szCs w:val="24"/>
        </w:rPr>
      </w:pPr>
    </w:p>
    <w:p w:rsidR="006D5752" w:rsidRDefault="006D5752" w:rsidP="00B25724">
      <w:pPr>
        <w:spacing w:line="360" w:lineRule="auto"/>
        <w:rPr>
          <w:rFonts w:ascii="Times New Roman" w:hAnsi="Times New Roman" w:cs="Times New Roman"/>
          <w:b/>
          <w:sz w:val="24"/>
          <w:szCs w:val="24"/>
        </w:rPr>
      </w:pPr>
    </w:p>
    <w:p w:rsidR="006D5752" w:rsidRDefault="006D5752" w:rsidP="00B25724">
      <w:pPr>
        <w:spacing w:line="360" w:lineRule="auto"/>
        <w:rPr>
          <w:rFonts w:ascii="Times New Roman" w:hAnsi="Times New Roman" w:cs="Times New Roman"/>
          <w:b/>
          <w:sz w:val="24"/>
          <w:szCs w:val="24"/>
        </w:rPr>
      </w:pPr>
    </w:p>
    <w:p w:rsidR="006D5752" w:rsidRPr="00320C2E" w:rsidRDefault="006D5752" w:rsidP="00B25724">
      <w:pPr>
        <w:spacing w:line="360" w:lineRule="auto"/>
        <w:rPr>
          <w:rFonts w:ascii="Times New Roman" w:hAnsi="Times New Roman" w:cs="Times New Roman"/>
          <w:b/>
          <w:sz w:val="24"/>
          <w:szCs w:val="24"/>
        </w:rPr>
      </w:pP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lastRenderedPageBreak/>
        <w:t xml:space="preserve">CHAPTER THREE </w:t>
      </w:r>
    </w:p>
    <w:p w:rsidR="00DF0312" w:rsidRPr="00320C2E" w:rsidRDefault="00DF0312" w:rsidP="00DF0312">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 xml:space="preserve">CASES STUDES </w:t>
      </w:r>
    </w:p>
    <w:p w:rsidR="00DF0312" w:rsidRPr="00320C2E" w:rsidRDefault="00DF0312" w:rsidP="00DF0312">
      <w:pPr>
        <w:spacing w:before="1" w:line="480" w:lineRule="auto"/>
        <w:ind w:right="357"/>
        <w:jc w:val="both"/>
        <w:rPr>
          <w:rFonts w:ascii="Times New Roman" w:hAnsi="Times New Roman" w:cs="Times New Roman"/>
          <w:sz w:val="24"/>
          <w:szCs w:val="24"/>
        </w:rPr>
      </w:pPr>
      <w:r w:rsidRPr="00320C2E">
        <w:rPr>
          <w:rFonts w:ascii="Times New Roman" w:hAnsi="Times New Roman" w:cs="Times New Roman"/>
          <w:sz w:val="24"/>
          <w:szCs w:val="24"/>
        </w:rPr>
        <w:t xml:space="preserve">The purpose of case study in any architectural research project is to enable the designer to </w:t>
      </w:r>
      <w:r w:rsidR="00A242AC">
        <w:rPr>
          <w:rFonts w:ascii="Times New Roman" w:hAnsi="Times New Roman" w:cs="Times New Roman"/>
          <w:spacing w:val="-6"/>
          <w:sz w:val="24"/>
          <w:szCs w:val="24"/>
        </w:rPr>
        <w:t xml:space="preserve">familiarize him/hers </w:t>
      </w:r>
      <w:r w:rsidRPr="00320C2E">
        <w:rPr>
          <w:rFonts w:ascii="Times New Roman" w:hAnsi="Times New Roman" w:cs="Times New Roman"/>
          <w:spacing w:val="-6"/>
          <w:sz w:val="24"/>
          <w:szCs w:val="24"/>
        </w:rPr>
        <w:t xml:space="preserve"> with terms, mode of operation, standard required any other factor that may help </w:t>
      </w:r>
      <w:r w:rsidRPr="00320C2E">
        <w:rPr>
          <w:rFonts w:ascii="Times New Roman" w:hAnsi="Times New Roman" w:cs="Times New Roman"/>
          <w:sz w:val="24"/>
          <w:szCs w:val="24"/>
        </w:rPr>
        <w:t xml:space="preserve">the designers in achieving his or her desire objectives through the study of the existing similar </w:t>
      </w:r>
      <w:r w:rsidRPr="00320C2E">
        <w:rPr>
          <w:rFonts w:ascii="Times New Roman" w:hAnsi="Times New Roman" w:cs="Times New Roman"/>
          <w:spacing w:val="-2"/>
          <w:sz w:val="24"/>
          <w:szCs w:val="24"/>
        </w:rPr>
        <w:t>structure.</w:t>
      </w:r>
    </w:p>
    <w:p w:rsidR="00DF0312" w:rsidRPr="00320C2E" w:rsidRDefault="00DF0312" w:rsidP="00DF0312">
      <w:pPr>
        <w:widowControl w:val="0"/>
        <w:tabs>
          <w:tab w:val="left" w:pos="1079"/>
        </w:tabs>
        <w:autoSpaceDE w:val="0"/>
        <w:autoSpaceDN w:val="0"/>
        <w:spacing w:after="0" w:line="240" w:lineRule="auto"/>
        <w:rPr>
          <w:b/>
          <w:sz w:val="24"/>
          <w:szCs w:val="24"/>
        </w:rPr>
      </w:pPr>
      <w:r w:rsidRPr="00320C2E">
        <w:rPr>
          <w:b/>
          <w:sz w:val="24"/>
          <w:szCs w:val="24"/>
        </w:rPr>
        <w:t xml:space="preserve">CASE STUDY </w:t>
      </w:r>
      <w:r w:rsidRPr="00320C2E">
        <w:rPr>
          <w:b/>
          <w:spacing w:val="-5"/>
          <w:sz w:val="24"/>
          <w:szCs w:val="24"/>
        </w:rPr>
        <w:t>ONE</w:t>
      </w:r>
    </w:p>
    <w:p w:rsidR="00DF0312" w:rsidRPr="00320C2E" w:rsidRDefault="00DF0312" w:rsidP="00DF0312">
      <w:pPr>
        <w:pStyle w:val="BodyText"/>
        <w:rPr>
          <w:b/>
          <w:sz w:val="24"/>
          <w:szCs w:val="24"/>
        </w:rPr>
      </w:pPr>
    </w:p>
    <w:p w:rsidR="00DF0312" w:rsidRPr="00320C2E" w:rsidRDefault="00DF0312" w:rsidP="00DF0312">
      <w:pPr>
        <w:spacing w:line="556" w:lineRule="auto"/>
        <w:ind w:right="562"/>
        <w:rPr>
          <w:b/>
          <w:sz w:val="24"/>
          <w:szCs w:val="24"/>
        </w:rPr>
      </w:pPr>
      <w:r w:rsidRPr="00320C2E">
        <w:rPr>
          <w:b/>
          <w:sz w:val="24"/>
          <w:szCs w:val="24"/>
        </w:rPr>
        <w:t xml:space="preserve">LOCATION: </w:t>
      </w:r>
      <w:r w:rsidR="00977D98">
        <w:rPr>
          <w:b/>
          <w:sz w:val="24"/>
          <w:szCs w:val="24"/>
        </w:rPr>
        <w:t xml:space="preserve">BUREMA </w:t>
      </w:r>
      <w:r w:rsidRPr="00320C2E">
        <w:rPr>
          <w:b/>
          <w:sz w:val="24"/>
          <w:szCs w:val="24"/>
        </w:rPr>
        <w:t xml:space="preserve">PURE WATER FACTORY IN ASA DAM ILORIN KWARA STATE </w:t>
      </w:r>
    </w:p>
    <w:p w:rsidR="00DF0312" w:rsidRPr="00320C2E" w:rsidRDefault="00DF0312" w:rsidP="00DF0312">
      <w:pPr>
        <w:spacing w:line="556" w:lineRule="auto"/>
        <w:ind w:right="562"/>
        <w:rPr>
          <w:b/>
          <w:sz w:val="24"/>
          <w:szCs w:val="24"/>
        </w:rPr>
      </w:pPr>
      <w:r w:rsidRPr="00320C2E">
        <w:rPr>
          <w:rFonts w:ascii="Times New Roman" w:hAnsi="Times New Roman" w:cs="Times New Roman"/>
          <w:sz w:val="24"/>
          <w:szCs w:val="24"/>
        </w:rPr>
        <w:t xml:space="preserve">Burema Water Location:  Osin Olatunji Layout, Off Asa Dam Road, Ilorin, Kwara State — this places it in close proximity to Asa Dam. Business Type:  A production company specializing in pure sachet and bottled water hygienically packaged for local distribution. (Musa, R. T, 2013).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Asa Dam serves as a key raw water source for Ilorin’s municipal water supply system. The Asa Dam Water Treatment Plant (also referred to as the Asa water works) processes this raw water using a series of treatment steps—like aeration, lime dosing (pH correction), coagulation, flocculation, sedimentation, filtration, and chlorination—to meet NIS and WHO drinking water standards. After refurbishment, the plant has a capacity of around 2,600 m³/hour. </w:t>
      </w:r>
    </w:p>
    <w:p w:rsidR="00DF0312" w:rsidRPr="00320C2E" w:rsidRDefault="00DF0312" w:rsidP="00DF0312">
      <w:pPr>
        <w:spacing w:line="360" w:lineRule="auto"/>
        <w:rPr>
          <w:rFonts w:ascii="Times New Roman" w:hAnsi="Times New Roman" w:cs="Times New Roman"/>
          <w:sz w:val="24"/>
          <w:szCs w:val="24"/>
        </w:rPr>
      </w:pPr>
      <w:r w:rsidRPr="00320C2E">
        <w:rPr>
          <w:rFonts w:ascii="Times New Roman" w:hAnsi="Times New Roman" w:cs="Times New Roman"/>
          <w:sz w:val="24"/>
          <w:szCs w:val="24"/>
        </w:rPr>
        <w:lastRenderedPageBreak/>
        <w:t>The Asa Dam water works supply potable water to large parts of the Ilorin metropolitan area, serving hundreds of thousands of residents. (Achuka, J. A., 2021).</w:t>
      </w:r>
    </w:p>
    <w:p w:rsidR="00DF0312" w:rsidRPr="00320C2E" w:rsidRDefault="00D969B5"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noProof/>
          <w:sz w:val="24"/>
          <w:szCs w:val="24"/>
        </w:rPr>
        <w:drawing>
          <wp:inline distT="0" distB="0" distL="0" distR="0">
            <wp:extent cx="4244837" cy="2146852"/>
            <wp:effectExtent l="19050" t="0" r="3313" b="0"/>
            <wp:docPr id="18" name="Picture 7" descr="C:\Users\USER\Videos\USIEN PLAN\front 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Videos\USIEN PLAN\front v.jpg"/>
                    <pic:cNvPicPr>
                      <a:picLocks noChangeAspect="1" noChangeArrowheads="1"/>
                    </pic:cNvPicPr>
                  </pic:nvPicPr>
                  <pic:blipFill>
                    <a:blip r:embed="rId7"/>
                    <a:srcRect/>
                    <a:stretch>
                      <a:fillRect/>
                    </a:stretch>
                  </pic:blipFill>
                  <pic:spPr bwMode="auto">
                    <a:xfrm>
                      <a:off x="0" y="0"/>
                      <a:ext cx="4244837" cy="2146852"/>
                    </a:xfrm>
                    <a:prstGeom prst="rect">
                      <a:avLst/>
                    </a:prstGeom>
                    <a:noFill/>
                    <a:ln w="9525">
                      <a:noFill/>
                      <a:miter lim="800000"/>
                      <a:headEnd/>
                      <a:tailEnd/>
                    </a:ln>
                  </pic:spPr>
                </pic:pic>
              </a:graphicData>
            </a:graphic>
          </wp:inline>
        </w:drawing>
      </w:r>
    </w:p>
    <w:p w:rsidR="00DF0312" w:rsidRPr="00320C2E" w:rsidRDefault="00DF0312" w:rsidP="00D969B5">
      <w:pPr>
        <w:spacing w:line="360" w:lineRule="auto"/>
        <w:ind w:right="640"/>
        <w:rPr>
          <w:b/>
          <w:sz w:val="24"/>
          <w:szCs w:val="24"/>
        </w:rPr>
      </w:pPr>
      <w:r w:rsidRPr="00320C2E">
        <w:rPr>
          <w:b/>
          <w:sz w:val="24"/>
          <w:szCs w:val="24"/>
        </w:rPr>
        <w:t xml:space="preserve">Plate </w:t>
      </w:r>
      <w:r w:rsidRPr="00320C2E">
        <w:rPr>
          <w:b/>
          <w:i/>
          <w:sz w:val="24"/>
          <w:szCs w:val="24"/>
        </w:rPr>
        <w:t>3.</w:t>
      </w:r>
      <w:r w:rsidRPr="00320C2E">
        <w:rPr>
          <w:b/>
          <w:sz w:val="24"/>
          <w:szCs w:val="24"/>
        </w:rPr>
        <w:t>1</w:t>
      </w:r>
      <w:r w:rsidRPr="00320C2E">
        <w:rPr>
          <w:b/>
          <w:i/>
          <w:sz w:val="24"/>
          <w:szCs w:val="24"/>
        </w:rPr>
        <w:t>.2</w:t>
      </w:r>
      <w:r w:rsidRPr="00320C2E">
        <w:rPr>
          <w:b/>
          <w:sz w:val="24"/>
          <w:szCs w:val="24"/>
        </w:rPr>
        <w:t xml:space="preserve">: </w:t>
      </w:r>
      <w:r w:rsidRPr="00320C2E">
        <w:rPr>
          <w:b/>
          <w:i/>
          <w:sz w:val="24"/>
          <w:szCs w:val="24"/>
        </w:rPr>
        <w:t xml:space="preserve">Front </w:t>
      </w:r>
      <w:r w:rsidRPr="00320C2E">
        <w:rPr>
          <w:b/>
          <w:sz w:val="24"/>
          <w:szCs w:val="24"/>
        </w:rPr>
        <w:t xml:space="preserve">View Showing Of </w:t>
      </w:r>
      <w:r w:rsidRPr="00320C2E">
        <w:rPr>
          <w:b/>
          <w:i/>
          <w:sz w:val="24"/>
          <w:szCs w:val="24"/>
        </w:rPr>
        <w:t xml:space="preserve">Case Study One </w:t>
      </w:r>
      <w:r w:rsidRPr="00320C2E">
        <w:rPr>
          <w:b/>
          <w:sz w:val="24"/>
          <w:szCs w:val="24"/>
        </w:rPr>
        <w:t>Bunera Pure Water Factory in Asa Dam Ilorin Kwara State</w:t>
      </w:r>
    </w:p>
    <w:p w:rsidR="00DF0312" w:rsidRPr="00320C2E" w:rsidRDefault="00D969B5" w:rsidP="00DF0312">
      <w:pPr>
        <w:spacing w:line="360" w:lineRule="auto"/>
        <w:rPr>
          <w:rFonts w:ascii="Times New Roman" w:hAnsi="Times New Roman" w:cs="Times New Roman"/>
          <w:b/>
          <w:sz w:val="24"/>
          <w:szCs w:val="24"/>
        </w:rPr>
      </w:pPr>
      <w:r w:rsidRPr="00320C2E">
        <w:rPr>
          <w:b/>
          <w:i/>
          <w:noProof/>
          <w:sz w:val="24"/>
          <w:szCs w:val="24"/>
        </w:rPr>
        <w:drawing>
          <wp:inline distT="0" distB="0" distL="0" distR="0">
            <wp:extent cx="4397744" cy="2305233"/>
            <wp:effectExtent l="19050" t="0" r="2806" b="0"/>
            <wp:docPr id="19" name="Picture 8" descr="C:\Users\USER\Videos\USIEN PLAN\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Videos\USIEN PLAN\bac.jpg"/>
                    <pic:cNvPicPr>
                      <a:picLocks noChangeAspect="1" noChangeArrowheads="1"/>
                    </pic:cNvPicPr>
                  </pic:nvPicPr>
                  <pic:blipFill>
                    <a:blip r:embed="rId8"/>
                    <a:srcRect r="51982" b="63978"/>
                    <a:stretch>
                      <a:fillRect/>
                    </a:stretch>
                  </pic:blipFill>
                  <pic:spPr bwMode="auto">
                    <a:xfrm>
                      <a:off x="0" y="0"/>
                      <a:ext cx="4393924" cy="2303231"/>
                    </a:xfrm>
                    <a:prstGeom prst="rect">
                      <a:avLst/>
                    </a:prstGeom>
                    <a:noFill/>
                    <a:ln w="9525">
                      <a:noFill/>
                      <a:miter lim="800000"/>
                      <a:headEnd/>
                      <a:tailEnd/>
                    </a:ln>
                  </pic:spPr>
                </pic:pic>
              </a:graphicData>
            </a:graphic>
          </wp:inline>
        </w:drawing>
      </w:r>
    </w:p>
    <w:p w:rsidR="00DF0312" w:rsidRPr="00320C2E" w:rsidRDefault="00DF0312" w:rsidP="00D969B5">
      <w:pPr>
        <w:spacing w:line="360" w:lineRule="auto"/>
        <w:ind w:right="640"/>
        <w:rPr>
          <w:b/>
          <w:sz w:val="24"/>
          <w:szCs w:val="24"/>
        </w:rPr>
      </w:pPr>
      <w:r w:rsidRPr="00320C2E">
        <w:rPr>
          <w:b/>
          <w:sz w:val="24"/>
          <w:szCs w:val="24"/>
        </w:rPr>
        <w:t xml:space="preserve">Plate </w:t>
      </w:r>
      <w:r w:rsidRPr="00320C2E">
        <w:rPr>
          <w:b/>
          <w:i/>
          <w:sz w:val="24"/>
          <w:szCs w:val="24"/>
        </w:rPr>
        <w:t>3.</w:t>
      </w:r>
      <w:r w:rsidRPr="00320C2E">
        <w:rPr>
          <w:b/>
          <w:sz w:val="24"/>
          <w:szCs w:val="24"/>
        </w:rPr>
        <w:t>1.</w:t>
      </w:r>
      <w:r w:rsidRPr="00320C2E">
        <w:rPr>
          <w:b/>
          <w:i/>
          <w:sz w:val="24"/>
          <w:szCs w:val="24"/>
        </w:rPr>
        <w:t>3</w:t>
      </w:r>
      <w:r w:rsidRPr="00320C2E">
        <w:rPr>
          <w:b/>
          <w:sz w:val="24"/>
          <w:szCs w:val="24"/>
        </w:rPr>
        <w:t xml:space="preserve">: </w:t>
      </w:r>
      <w:r w:rsidRPr="00320C2E">
        <w:rPr>
          <w:b/>
          <w:i/>
          <w:sz w:val="24"/>
          <w:szCs w:val="24"/>
        </w:rPr>
        <w:t xml:space="preserve">Back </w:t>
      </w:r>
      <w:r w:rsidRPr="00320C2E">
        <w:rPr>
          <w:b/>
          <w:sz w:val="24"/>
          <w:szCs w:val="24"/>
        </w:rPr>
        <w:t xml:space="preserve">View Showing Of </w:t>
      </w:r>
      <w:r w:rsidRPr="00320C2E">
        <w:rPr>
          <w:b/>
          <w:i/>
          <w:sz w:val="24"/>
          <w:szCs w:val="24"/>
        </w:rPr>
        <w:t xml:space="preserve">Case Study One </w:t>
      </w:r>
      <w:r w:rsidR="008009AF" w:rsidRPr="00320C2E">
        <w:rPr>
          <w:b/>
          <w:sz w:val="24"/>
          <w:szCs w:val="24"/>
        </w:rPr>
        <w:t>Buren</w:t>
      </w:r>
      <w:r w:rsidRPr="00320C2E">
        <w:rPr>
          <w:b/>
          <w:sz w:val="24"/>
          <w:szCs w:val="24"/>
        </w:rPr>
        <w:t>a Pure Water Facto</w:t>
      </w:r>
      <w:r w:rsidR="008009AF" w:rsidRPr="00320C2E">
        <w:rPr>
          <w:b/>
          <w:sz w:val="24"/>
          <w:szCs w:val="24"/>
        </w:rPr>
        <w:t>ry in Asa Dam Ilorin Kwara State.</w:t>
      </w:r>
    </w:p>
    <w:p w:rsidR="00D969B5" w:rsidRPr="00320C2E" w:rsidRDefault="00D969B5" w:rsidP="00D969B5">
      <w:pPr>
        <w:spacing w:line="360" w:lineRule="auto"/>
        <w:jc w:val="center"/>
        <w:rPr>
          <w:rFonts w:ascii="Times New Roman" w:hAnsi="Times New Roman" w:cs="Times New Roman"/>
          <w:b/>
          <w:sz w:val="24"/>
          <w:szCs w:val="24"/>
        </w:rPr>
      </w:pPr>
      <w:r w:rsidRPr="00320C2E">
        <w:rPr>
          <w:rFonts w:ascii="Times New Roman" w:hAnsi="Times New Roman" w:cs="Times New Roman"/>
          <w:b/>
          <w:noProof/>
          <w:sz w:val="24"/>
          <w:szCs w:val="24"/>
        </w:rPr>
        <w:lastRenderedPageBreak/>
        <w:drawing>
          <wp:inline distT="0" distB="0" distL="0" distR="0">
            <wp:extent cx="3924052" cy="2305878"/>
            <wp:effectExtent l="19050" t="0" r="248" b="0"/>
            <wp:docPr id="20" name="Picture 6" descr="C:\Users\USER\Videos\USIEN PLAN\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Videos\USIEN PLAN\SIDE.jpg"/>
                    <pic:cNvPicPr>
                      <a:picLocks noChangeAspect="1" noChangeArrowheads="1"/>
                    </pic:cNvPicPr>
                  </pic:nvPicPr>
                  <pic:blipFill>
                    <a:blip r:embed="rId9"/>
                    <a:srcRect t="27465" r="2701"/>
                    <a:stretch>
                      <a:fillRect/>
                    </a:stretch>
                  </pic:blipFill>
                  <pic:spPr bwMode="auto">
                    <a:xfrm>
                      <a:off x="0" y="0"/>
                      <a:ext cx="3925420" cy="2306682"/>
                    </a:xfrm>
                    <a:prstGeom prst="rect">
                      <a:avLst/>
                    </a:prstGeom>
                    <a:noFill/>
                    <a:ln w="9525">
                      <a:noFill/>
                      <a:miter lim="800000"/>
                      <a:headEnd/>
                      <a:tailEnd/>
                    </a:ln>
                  </pic:spPr>
                </pic:pic>
              </a:graphicData>
            </a:graphic>
          </wp:inline>
        </w:drawing>
      </w:r>
    </w:p>
    <w:p w:rsidR="00D969B5" w:rsidRPr="00320C2E" w:rsidRDefault="00D969B5" w:rsidP="00D969B5">
      <w:pPr>
        <w:spacing w:line="360" w:lineRule="auto"/>
        <w:ind w:left="360" w:right="640"/>
        <w:rPr>
          <w:b/>
          <w:sz w:val="24"/>
          <w:szCs w:val="24"/>
        </w:rPr>
      </w:pPr>
      <w:r w:rsidRPr="00320C2E">
        <w:rPr>
          <w:b/>
          <w:sz w:val="24"/>
          <w:szCs w:val="24"/>
        </w:rPr>
        <w:t xml:space="preserve">Plate </w:t>
      </w:r>
      <w:r w:rsidRPr="00320C2E">
        <w:rPr>
          <w:b/>
          <w:i/>
          <w:sz w:val="24"/>
          <w:szCs w:val="24"/>
        </w:rPr>
        <w:t>3.</w:t>
      </w:r>
      <w:r w:rsidRPr="00320C2E">
        <w:rPr>
          <w:b/>
          <w:sz w:val="24"/>
          <w:szCs w:val="24"/>
        </w:rPr>
        <w:t>1</w:t>
      </w:r>
      <w:r w:rsidRPr="00320C2E">
        <w:rPr>
          <w:b/>
          <w:i/>
          <w:sz w:val="24"/>
          <w:szCs w:val="24"/>
        </w:rPr>
        <w:t>.1</w:t>
      </w:r>
      <w:r w:rsidRPr="00320C2E">
        <w:rPr>
          <w:b/>
          <w:sz w:val="24"/>
          <w:szCs w:val="24"/>
        </w:rPr>
        <w:t xml:space="preserve">: </w:t>
      </w:r>
      <w:r w:rsidRPr="00320C2E">
        <w:rPr>
          <w:b/>
          <w:i/>
          <w:sz w:val="24"/>
          <w:szCs w:val="24"/>
        </w:rPr>
        <w:t xml:space="preserve">Side </w:t>
      </w:r>
      <w:r w:rsidRPr="00320C2E">
        <w:rPr>
          <w:b/>
          <w:sz w:val="24"/>
          <w:szCs w:val="24"/>
        </w:rPr>
        <w:t xml:space="preserve">View Showing Of </w:t>
      </w:r>
      <w:r w:rsidRPr="00320C2E">
        <w:rPr>
          <w:b/>
          <w:i/>
          <w:sz w:val="24"/>
          <w:szCs w:val="24"/>
        </w:rPr>
        <w:t xml:space="preserve">Case Study One </w:t>
      </w:r>
      <w:r w:rsidRPr="00320C2E">
        <w:rPr>
          <w:b/>
          <w:sz w:val="24"/>
          <w:szCs w:val="24"/>
        </w:rPr>
        <w:t>Bunera Pure Water Factory in Asa Dam Ilorin Kwara State</w:t>
      </w:r>
    </w:p>
    <w:p w:rsidR="00D969B5" w:rsidRDefault="00D969B5" w:rsidP="00DF0312">
      <w:pPr>
        <w:spacing w:line="360" w:lineRule="auto"/>
        <w:jc w:val="center"/>
        <w:rPr>
          <w:rFonts w:ascii="Times New Roman" w:hAnsi="Times New Roman" w:cs="Times New Roman"/>
          <w:b/>
          <w:sz w:val="24"/>
          <w:szCs w:val="24"/>
        </w:rPr>
      </w:pPr>
    </w:p>
    <w:p w:rsidR="00D969B5" w:rsidRDefault="00D969B5" w:rsidP="00DF0312">
      <w:pPr>
        <w:spacing w:line="360" w:lineRule="auto"/>
        <w:jc w:val="center"/>
        <w:rPr>
          <w:rFonts w:ascii="Times New Roman" w:hAnsi="Times New Roman" w:cs="Times New Roman"/>
          <w:b/>
          <w:sz w:val="24"/>
          <w:szCs w:val="24"/>
        </w:rPr>
      </w:pPr>
    </w:p>
    <w:p w:rsidR="00D969B5" w:rsidRDefault="00D969B5" w:rsidP="00DF0312">
      <w:pPr>
        <w:spacing w:line="360" w:lineRule="auto"/>
        <w:jc w:val="center"/>
        <w:rPr>
          <w:rFonts w:ascii="Times New Roman" w:hAnsi="Times New Roman" w:cs="Times New Roman"/>
          <w:b/>
          <w:sz w:val="24"/>
          <w:szCs w:val="24"/>
        </w:rPr>
      </w:pPr>
    </w:p>
    <w:p w:rsidR="00D969B5" w:rsidRDefault="00D969B5" w:rsidP="00DF0312">
      <w:pPr>
        <w:spacing w:line="360" w:lineRule="auto"/>
        <w:jc w:val="center"/>
        <w:rPr>
          <w:rFonts w:ascii="Times New Roman" w:hAnsi="Times New Roman" w:cs="Times New Roman"/>
          <w:b/>
          <w:sz w:val="24"/>
          <w:szCs w:val="24"/>
        </w:rPr>
      </w:pPr>
    </w:p>
    <w:p w:rsidR="00D969B5" w:rsidRDefault="00D969B5" w:rsidP="00DF0312">
      <w:pPr>
        <w:spacing w:line="360" w:lineRule="auto"/>
        <w:jc w:val="center"/>
        <w:rPr>
          <w:rFonts w:ascii="Times New Roman" w:hAnsi="Times New Roman" w:cs="Times New Roman"/>
          <w:b/>
          <w:sz w:val="24"/>
          <w:szCs w:val="24"/>
        </w:rPr>
      </w:pPr>
    </w:p>
    <w:p w:rsidR="00D969B5" w:rsidRDefault="00D969B5" w:rsidP="00DF0312">
      <w:pPr>
        <w:spacing w:line="360" w:lineRule="auto"/>
        <w:jc w:val="center"/>
        <w:rPr>
          <w:rFonts w:ascii="Times New Roman" w:hAnsi="Times New Roman" w:cs="Times New Roman"/>
          <w:b/>
          <w:sz w:val="24"/>
          <w:szCs w:val="24"/>
        </w:rPr>
      </w:pPr>
    </w:p>
    <w:p w:rsidR="00D969B5" w:rsidRDefault="00D969B5" w:rsidP="00DF0312">
      <w:pPr>
        <w:spacing w:line="360" w:lineRule="auto"/>
        <w:jc w:val="center"/>
        <w:rPr>
          <w:rFonts w:ascii="Times New Roman" w:hAnsi="Times New Roman" w:cs="Times New Roman"/>
          <w:b/>
          <w:sz w:val="24"/>
          <w:szCs w:val="24"/>
        </w:rPr>
      </w:pPr>
    </w:p>
    <w:p w:rsidR="00D969B5" w:rsidRDefault="00D969B5" w:rsidP="00DF0312">
      <w:pPr>
        <w:spacing w:line="360" w:lineRule="auto"/>
        <w:jc w:val="center"/>
        <w:rPr>
          <w:rFonts w:ascii="Times New Roman" w:hAnsi="Times New Roman" w:cs="Times New Roman"/>
          <w:b/>
          <w:sz w:val="24"/>
          <w:szCs w:val="24"/>
        </w:rPr>
      </w:pPr>
    </w:p>
    <w:p w:rsidR="00D969B5" w:rsidRDefault="00D969B5" w:rsidP="00DF0312">
      <w:pPr>
        <w:spacing w:line="360" w:lineRule="auto"/>
        <w:jc w:val="center"/>
        <w:rPr>
          <w:rFonts w:ascii="Times New Roman" w:hAnsi="Times New Roman" w:cs="Times New Roman"/>
          <w:b/>
          <w:sz w:val="24"/>
          <w:szCs w:val="24"/>
        </w:rPr>
      </w:pPr>
    </w:p>
    <w:p w:rsidR="00D969B5" w:rsidRDefault="00D969B5" w:rsidP="00DF0312">
      <w:pPr>
        <w:spacing w:line="360" w:lineRule="auto"/>
        <w:jc w:val="center"/>
        <w:rPr>
          <w:rFonts w:ascii="Times New Roman" w:hAnsi="Times New Roman" w:cs="Times New Roman"/>
          <w:b/>
          <w:sz w:val="24"/>
          <w:szCs w:val="24"/>
        </w:rPr>
      </w:pPr>
    </w:p>
    <w:p w:rsidR="00D969B5" w:rsidRDefault="00D969B5" w:rsidP="00DF0312">
      <w:pPr>
        <w:spacing w:line="360" w:lineRule="auto"/>
        <w:jc w:val="center"/>
        <w:rPr>
          <w:rFonts w:ascii="Times New Roman" w:hAnsi="Times New Roman" w:cs="Times New Roman"/>
          <w:b/>
          <w:sz w:val="24"/>
          <w:szCs w:val="24"/>
        </w:rPr>
      </w:pPr>
    </w:p>
    <w:p w:rsidR="00DF0312" w:rsidRPr="00320C2E" w:rsidRDefault="00DF0312" w:rsidP="00DF0312">
      <w:pPr>
        <w:spacing w:line="360" w:lineRule="auto"/>
        <w:jc w:val="center"/>
        <w:rPr>
          <w:rFonts w:ascii="Times New Roman" w:hAnsi="Times New Roman" w:cs="Times New Roman"/>
          <w:sz w:val="24"/>
          <w:szCs w:val="24"/>
        </w:rPr>
      </w:pPr>
      <w:r w:rsidRPr="00320C2E">
        <w:rPr>
          <w:rFonts w:ascii="Times New Roman" w:hAnsi="Times New Roman" w:cs="Times New Roman"/>
          <w:b/>
          <w:sz w:val="24"/>
          <w:szCs w:val="24"/>
        </w:rPr>
        <w:lastRenderedPageBreak/>
        <w:t>CHAPTER FOUR</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4.0</w:t>
      </w:r>
      <w:r w:rsidRPr="00320C2E">
        <w:rPr>
          <w:rFonts w:ascii="Times New Roman" w:hAnsi="Times New Roman" w:cs="Times New Roman"/>
          <w:b/>
          <w:sz w:val="24"/>
          <w:szCs w:val="24"/>
        </w:rPr>
        <w:tab/>
        <w:t xml:space="preserve"> STUDY</w:t>
      </w: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AREA / PROJECT SITE (Environmental and Impact Analysis)</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4.1</w:t>
      </w:r>
      <w:r w:rsidRPr="00320C2E">
        <w:rPr>
          <w:rFonts w:ascii="Times New Roman" w:hAnsi="Times New Roman" w:cs="Times New Roman"/>
          <w:b/>
          <w:sz w:val="24"/>
          <w:szCs w:val="24"/>
        </w:rPr>
        <w:tab/>
        <w:t>Analysis of the Topographical and Environmental Conditions of the Site</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 xml:space="preserve"> i. Introduction: Study Area / Site Selection</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The project site is the pure water factory adjacent to Asa Dam, positioned just outside Ilorin, the capital of Kwara State. The Asa River Dam, constructed by Julius Berger Nigeria PLC, comprises a 400 m earth-fill dam, a 150 m concrete gravity dam, and a 160 m lateral earth dam—designed to boost potable water supply by around 50,000 m³/day.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This facility is strategically located for treatment and packaging, leveraging direct access to raw water and proximity to urban demand centers.</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 xml:space="preserve"> ii. Site Location / Description / Criteria</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The site falls along the Asa River Basin, located in southwestern Kwara State, spanning approximately 471.95 km² with a perimeter of about **165.98 km.</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Elevation in Ilorin averages 257 m to 431 m above sea level, with Sobi Hill rising to around 394 m.</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Geological context:</w:t>
      </w:r>
      <w:r w:rsidRPr="00320C2E">
        <w:rPr>
          <w:rFonts w:ascii="Times New Roman" w:hAnsi="Times New Roman" w:cs="Times New Roman"/>
          <w:sz w:val="24"/>
          <w:szCs w:val="24"/>
        </w:rPr>
        <w:t xml:space="preserve"> The site's foundation comprises basement complex rocks, including gneisses, schists, and granites—typical of southern Nigeria—and sit</w:t>
      </w:r>
      <w:r w:rsidR="008009AF" w:rsidRPr="00320C2E">
        <w:rPr>
          <w:rFonts w:ascii="Times New Roman" w:hAnsi="Times New Roman" w:cs="Times New Roman"/>
          <w:sz w:val="24"/>
          <w:szCs w:val="24"/>
        </w:rPr>
        <w:t>s on  loamy, lateritic soils</w:t>
      </w:r>
      <w:r w:rsidRPr="00320C2E">
        <w:rPr>
          <w:rFonts w:ascii="Times New Roman" w:hAnsi="Times New Roman" w:cs="Times New Roman"/>
          <w:sz w:val="24"/>
          <w:szCs w:val="24"/>
        </w:rPr>
        <w:t xml:space="preserve">of medium to low fertility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Topography: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lastRenderedPageBreak/>
        <w:t xml:space="preserve"> Rolling hills and valleys characterizing distant inflow zones, with lowlands following the riverbed—a key consideration for flood risk during heavy seasonal rains.</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iii. Site Analysis / Inventory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Terrain feature: Variable elevations with slopes trending toward the river; the site is near flood-prone plain areas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Soil &amp; foundation:</w:t>
      </w:r>
      <w:r w:rsidRPr="00320C2E">
        <w:rPr>
          <w:rFonts w:ascii="Times New Roman" w:hAnsi="Times New Roman" w:cs="Times New Roman"/>
          <w:sz w:val="24"/>
          <w:szCs w:val="24"/>
        </w:rPr>
        <w:t xml:space="preserve"> Dominated by **loamy, lateritic soils**, whose permeability and low fertility could influence water treatment construction and structural foundation designs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Hydrology:</w:t>
      </w:r>
      <w:r w:rsidRPr="00320C2E">
        <w:rPr>
          <w:rFonts w:ascii="Times New Roman" w:hAnsi="Times New Roman" w:cs="Times New Roman"/>
          <w:sz w:val="24"/>
          <w:szCs w:val="24"/>
        </w:rPr>
        <w:t xml:space="preserve"> The Asa River flows south to north through Ilorin, receiving runoff from other tributaries—proper intake engineering is essential to optimize water extraction while mitigating flood risk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Flood dynamics:</w:t>
      </w:r>
      <w:r w:rsidRPr="00320C2E">
        <w:rPr>
          <w:rFonts w:ascii="Times New Roman" w:hAnsi="Times New Roman" w:cs="Times New Roman"/>
          <w:sz w:val="24"/>
          <w:szCs w:val="24"/>
        </w:rPr>
        <w:t xml:space="preserve"> Rising urban runoff and impervious surfaces have increased frequency and intensity of localized flooding, even with moderate rainfall—critical for site drainage and planning.</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iv. Geographical / Climatic Data</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 xml:space="preserve">Climate classification: Tropical savanna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Temperature:</w:t>
      </w:r>
      <w:r w:rsidRPr="00320C2E">
        <w:rPr>
          <w:rFonts w:ascii="Times New Roman" w:hAnsi="Times New Roman" w:cs="Times New Roman"/>
          <w:sz w:val="24"/>
          <w:szCs w:val="24"/>
        </w:rPr>
        <w:t xml:space="preserve"> Annual daytime highs range from 32 °C to 38 °C, with March usually the hottest. Nighttime lows fall between 20 °C and 24 °C.</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Rainfall:</w:t>
      </w:r>
      <w:r w:rsidRPr="00320C2E">
        <w:rPr>
          <w:rFonts w:ascii="Times New Roman" w:hAnsi="Times New Roman" w:cs="Times New Roman"/>
          <w:sz w:val="24"/>
          <w:szCs w:val="24"/>
        </w:rPr>
        <w:t xml:space="preserve"> Annual precipitation ranges from **990 mm to 1,318 mm, concentrated in the rainy season from April through October. The dry season spans November to March when rainfall is minimal * </w:t>
      </w:r>
      <w:r w:rsidRPr="00320C2E">
        <w:rPr>
          <w:rFonts w:ascii="Times New Roman" w:hAnsi="Times New Roman" w:cs="Times New Roman"/>
          <w:b/>
          <w:sz w:val="24"/>
          <w:szCs w:val="24"/>
        </w:rPr>
        <w:t>Humidity:</w:t>
      </w:r>
      <w:r w:rsidRPr="00320C2E">
        <w:rPr>
          <w:rFonts w:ascii="Times New Roman" w:hAnsi="Times New Roman" w:cs="Times New Roman"/>
          <w:sz w:val="24"/>
          <w:szCs w:val="24"/>
        </w:rPr>
        <w:t xml:space="preserve"> Relative humidity peaks at 75%–88% during the wet season and drops to 35%–80% in the dry season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lastRenderedPageBreak/>
        <w:t>Rainy days:</w:t>
      </w:r>
      <w:r w:rsidRPr="00320C2E">
        <w:rPr>
          <w:rFonts w:ascii="Times New Roman" w:hAnsi="Times New Roman" w:cs="Times New Roman"/>
          <w:sz w:val="24"/>
          <w:szCs w:val="24"/>
        </w:rPr>
        <w:t xml:space="preserve"> Heaviest precipitation and frequent rainfall occur particularly in July–September**; December is typically dry .</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v. Analyses of the Immediate Environmental Conditions</w:t>
      </w: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Flood risk: The site’s proximity to the river and basin topography signals susceptibility to seasonal flooding, especially during peak rains—requiring elevated floor levels, stormwater planning, and buffer zones.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Heat &amp; comfort:</w:t>
      </w:r>
      <w:r w:rsidRPr="00320C2E">
        <w:rPr>
          <w:rFonts w:ascii="Times New Roman" w:hAnsi="Times New Roman" w:cs="Times New Roman"/>
          <w:sz w:val="24"/>
          <w:szCs w:val="24"/>
        </w:rPr>
        <w:t xml:space="preserve"> High ambient temperatures and humidity necessitate shading, natural ventilation, and possibly passive cooling strategies to maintain operational comfort and energy efficiency.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Soil behavior:</w:t>
      </w:r>
      <w:r w:rsidRPr="00320C2E">
        <w:rPr>
          <w:rFonts w:ascii="Times New Roman" w:hAnsi="Times New Roman" w:cs="Times New Roman"/>
          <w:sz w:val="24"/>
          <w:szCs w:val="24"/>
        </w:rPr>
        <w:t xml:space="preserve"> Lateritic soils may shrink or swell during seasonal moisture shifts, affecting foundation integrity—engineered foundation systems are essential.</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Environmental sustainability</w:t>
      </w:r>
      <w:r w:rsidRPr="00320C2E">
        <w:rPr>
          <w:rFonts w:ascii="Times New Roman" w:hAnsi="Times New Roman" w:cs="Times New Roman"/>
          <w:sz w:val="24"/>
          <w:szCs w:val="24"/>
        </w:rPr>
        <w:t>: Capturing and treating runoff, using water-sensitive landscaping, and integrating nature-based filtration could support resilient site function.</w:t>
      </w:r>
    </w:p>
    <w:p w:rsidR="008009AF" w:rsidRPr="00320C2E" w:rsidRDefault="008009AF"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4.2  Project Analysis / Design Criteria</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  Project Goals (Client / Designer Brief)</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Provide a reliable pure water bottling facility to serve Ilorin and environs, leveraging</w:t>
      </w:r>
      <w:r w:rsidR="00244E8E">
        <w:rPr>
          <w:rFonts w:ascii="Times New Roman" w:hAnsi="Times New Roman" w:cs="Times New Roman"/>
          <w:sz w:val="24"/>
          <w:szCs w:val="24"/>
        </w:rPr>
        <w:t>.</w:t>
      </w:r>
      <w:r w:rsidRPr="00320C2E">
        <w:rPr>
          <w:rFonts w:ascii="Times New Roman" w:hAnsi="Times New Roman" w:cs="Times New Roman"/>
          <w:sz w:val="24"/>
          <w:szCs w:val="24"/>
        </w:rPr>
        <w: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Ensure hygienic production, scalable capacity, and resilience against local environmental constraints, including flooding and heat.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lastRenderedPageBreak/>
        <w:t>Prioritize sustainability, operational efficiency, and future expansion potential.</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 Functional / Spatial Criteria</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Zoning must support: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1. Raw water intake and pretreatment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2. Filtration/purification modules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3. Storage (treated water tanks) and packaging</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4. Staff facilities, quality control labs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5. Logistics access (entry/exit for distribution)</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Flow efficiency:</w:t>
      </w:r>
      <w:r w:rsidRPr="00320C2E">
        <w:rPr>
          <w:rFonts w:ascii="Times New Roman" w:hAnsi="Times New Roman" w:cs="Times New Roman"/>
          <w:sz w:val="24"/>
          <w:szCs w:val="24"/>
        </w:rPr>
        <w:t xml:space="preserve"> Logical progression from untreated intake to finished goods execution.</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iii. Appraisal of Proposed Schemes (Spaces, Sizes, Relationships)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Intake zone: Designed with adjustable intakes to avoid sediment-laden surface inflows during floods.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Treatment hall:</w:t>
      </w:r>
      <w:r w:rsidRPr="00320C2E">
        <w:rPr>
          <w:rFonts w:ascii="Times New Roman" w:hAnsi="Times New Roman" w:cs="Times New Roman"/>
          <w:sz w:val="24"/>
          <w:szCs w:val="24"/>
        </w:rPr>
        <w:t xml:space="preserve"> Centrally located; space sized for modular unit installation, plus room for upgrade.</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Packaging zone:</w:t>
      </w:r>
      <w:r w:rsidRPr="00320C2E">
        <w:rPr>
          <w:rFonts w:ascii="Times New Roman" w:hAnsi="Times New Roman" w:cs="Times New Roman"/>
          <w:sz w:val="24"/>
          <w:szCs w:val="24"/>
        </w:rPr>
        <w:t xml:space="preserve"> Should abut treated storage tanks, providing direct access for bottling lines.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Flood mitigation buffer zone:</w:t>
      </w:r>
      <w:r w:rsidRPr="00320C2E">
        <w:rPr>
          <w:rFonts w:ascii="Times New Roman" w:hAnsi="Times New Roman" w:cs="Times New Roman"/>
          <w:sz w:val="24"/>
          <w:szCs w:val="24"/>
        </w:rPr>
        <w:t xml:space="preserve"> Setback from riverbank with elevated platform—serves as floodproofing and emergency overflow.</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Service areas:</w:t>
      </w:r>
      <w:r w:rsidRPr="00320C2E">
        <w:rPr>
          <w:rFonts w:ascii="Times New Roman" w:hAnsi="Times New Roman" w:cs="Times New Roman"/>
          <w:sz w:val="24"/>
          <w:szCs w:val="24"/>
        </w:rPr>
        <w:t xml:space="preserve"> Admin, control, staff access, and waste processing positioned for operational separation from production.</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lastRenderedPageBreak/>
        <w:t>iv. Equipment, Operational &amp; Performance Requirements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 xml:space="preserve">Filtration system: </w:t>
      </w:r>
      <w:r w:rsidRPr="00320C2E">
        <w:rPr>
          <w:rFonts w:ascii="Times New Roman" w:hAnsi="Times New Roman" w:cs="Times New Roman"/>
          <w:sz w:val="24"/>
          <w:szCs w:val="24"/>
        </w:rPr>
        <w:t>Sand filters, activated carbon, or appropriate compact systems, adjusted for turbidity variability.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Storage:</w:t>
      </w:r>
      <w:r w:rsidRPr="00320C2E">
        <w:rPr>
          <w:rFonts w:ascii="Times New Roman" w:hAnsi="Times New Roman" w:cs="Times New Roman"/>
          <w:sz w:val="24"/>
          <w:szCs w:val="24"/>
        </w:rPr>
        <w:t xml:space="preserve"> Reinforced concrete or stainless steel tanks sized per daily production needs plus buffer.</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Power:</w:t>
      </w:r>
      <w:r w:rsidRPr="00320C2E">
        <w:rPr>
          <w:rFonts w:ascii="Times New Roman" w:hAnsi="Times New Roman" w:cs="Times New Roman"/>
          <w:sz w:val="24"/>
          <w:szCs w:val="24"/>
        </w:rPr>
        <w:t xml:space="preserve"> Reliable energy supply; consider backup generators or solar PV for resilience.</w:t>
      </w:r>
    </w:p>
    <w:p w:rsidR="008009AF"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 xml:space="preserve">Flood resilience mechanisms: </w:t>
      </w:r>
      <w:r w:rsidRPr="00320C2E">
        <w:rPr>
          <w:rFonts w:ascii="Times New Roman" w:hAnsi="Times New Roman" w:cs="Times New Roman"/>
          <w:sz w:val="24"/>
          <w:szCs w:val="24"/>
        </w:rPr>
        <w:t>Pumps with float switches, raised service connections, and impervious exterior cavities.</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v. Spatial Allocation / Schedule of Accommodation</w:t>
      </w:r>
    </w:p>
    <w:tbl>
      <w:tblPr>
        <w:tblStyle w:val="TableGrid"/>
        <w:tblW w:w="0" w:type="auto"/>
        <w:tblLook w:val="04A0"/>
      </w:tblPr>
      <w:tblGrid>
        <w:gridCol w:w="4173"/>
        <w:gridCol w:w="4107"/>
      </w:tblGrid>
      <w:tr w:rsidR="00DF0312" w:rsidRPr="00320C2E" w:rsidTr="00924C3E">
        <w:tc>
          <w:tcPr>
            <w:tcW w:w="4788" w:type="dxa"/>
          </w:tcPr>
          <w:p w:rsidR="00DF0312" w:rsidRPr="00320C2E" w:rsidRDefault="00DF0312" w:rsidP="00924C3E">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Zone   </w:t>
            </w:r>
          </w:p>
        </w:tc>
        <w:tc>
          <w:tcPr>
            <w:tcW w:w="4788" w:type="dxa"/>
          </w:tcPr>
          <w:p w:rsidR="00DF0312" w:rsidRPr="00320C2E" w:rsidRDefault="00DF0312" w:rsidP="00924C3E">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Description / Area Allocation              </w:t>
            </w:r>
          </w:p>
        </w:tc>
      </w:tr>
      <w:tr w:rsidR="00DF0312" w:rsidRPr="00320C2E" w:rsidTr="00924C3E">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Raw Water Intake           </w:t>
            </w:r>
          </w:p>
        </w:tc>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Intakes with sediment screen               </w:t>
            </w:r>
          </w:p>
        </w:tc>
      </w:tr>
      <w:tr w:rsidR="00DF0312" w:rsidRPr="00320C2E" w:rsidTr="00924C3E">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Pretreatment &amp; Filtration  </w:t>
            </w:r>
          </w:p>
        </w:tc>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Modular units; adjacent to intake          </w:t>
            </w:r>
          </w:p>
        </w:tc>
      </w:tr>
      <w:tr w:rsidR="00DF0312" w:rsidRPr="00320C2E" w:rsidTr="00924C3E">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Treated Water Storage      </w:t>
            </w:r>
          </w:p>
        </w:tc>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Elevated tanks near packaging area         </w:t>
            </w:r>
          </w:p>
        </w:tc>
      </w:tr>
      <w:tr w:rsidR="00DF0312" w:rsidRPr="00320C2E" w:rsidTr="00924C3E">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Packaging &amp; Bottling       </w:t>
            </w:r>
          </w:p>
        </w:tc>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Clean production zone                      </w:t>
            </w:r>
          </w:p>
        </w:tc>
      </w:tr>
      <w:tr w:rsidR="00DF0312" w:rsidRPr="00320C2E" w:rsidTr="00924C3E">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Quality Control Lab        </w:t>
            </w:r>
          </w:p>
        </w:tc>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Abutting production, controlled access     </w:t>
            </w:r>
          </w:p>
        </w:tc>
      </w:tr>
      <w:tr w:rsidR="00DF0312" w:rsidRPr="00320C2E" w:rsidTr="00924C3E">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Administration &amp; Staff     </w:t>
            </w:r>
          </w:p>
        </w:tc>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Offices, restrooms, safety lockers         </w:t>
            </w:r>
          </w:p>
        </w:tc>
      </w:tr>
      <w:tr w:rsidR="00DF0312" w:rsidRPr="00320C2E" w:rsidTr="00924C3E">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Logistics &amp; Service Zone   </w:t>
            </w:r>
          </w:p>
        </w:tc>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Loading bay, vehicle access, utilities     </w:t>
            </w:r>
          </w:p>
        </w:tc>
      </w:tr>
      <w:tr w:rsidR="00DF0312" w:rsidRPr="00320C2E" w:rsidTr="00924C3E">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Flood Buffer / Landscaping</w:t>
            </w:r>
          </w:p>
        </w:tc>
        <w:tc>
          <w:tcPr>
            <w:tcW w:w="4788" w:type="dxa"/>
          </w:tcPr>
          <w:p w:rsidR="00DF0312" w:rsidRPr="00320C2E" w:rsidRDefault="00DF0312" w:rsidP="00924C3E">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Setbacks, green area for runoff absorption</w:t>
            </w:r>
          </w:p>
        </w:tc>
      </w:tr>
    </w:tbl>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vi. Functional Relationship</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Sequential flow:</w:t>
      </w:r>
      <w:r w:rsidRPr="00320C2E">
        <w:rPr>
          <w:rFonts w:ascii="Times New Roman" w:hAnsi="Times New Roman" w:cs="Times New Roman"/>
          <w:sz w:val="24"/>
          <w:szCs w:val="24"/>
        </w:rPr>
        <w:t xml:space="preserve"> Intake → purification → storage → packaging → dispatch.</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Supporting services:</w:t>
      </w:r>
      <w:r w:rsidRPr="00320C2E">
        <w:rPr>
          <w:rFonts w:ascii="Times New Roman" w:hAnsi="Times New Roman" w:cs="Times New Roman"/>
          <w:sz w:val="24"/>
          <w:szCs w:val="24"/>
        </w:rPr>
        <w:t xml:space="preserve"> Quality control lab adjacent to both treatment and packaging for rapid feedback; admin zone separated to minimize contamination.</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lastRenderedPageBreak/>
        <w:t>Access routes:</w:t>
      </w:r>
      <w:r w:rsidRPr="00320C2E">
        <w:rPr>
          <w:rFonts w:ascii="Times New Roman" w:hAnsi="Times New Roman" w:cs="Times New Roman"/>
          <w:sz w:val="24"/>
          <w:szCs w:val="24"/>
        </w:rPr>
        <w:t xml:space="preserve"> Clear entry for raw material and product dispatch; emergency exits accessible above flood levels.</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vii. Conceptual Development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Diagram:</w:t>
      </w:r>
      <w:r w:rsidRPr="00320C2E">
        <w:rPr>
          <w:rFonts w:ascii="Times New Roman" w:hAnsi="Times New Roman" w:cs="Times New Roman"/>
          <w:sz w:val="24"/>
          <w:szCs w:val="24"/>
        </w:rPr>
        <w:t xml:space="preserve"> A linear plan reflecting operational flow, with treatment core, buffers, and admin periphery.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Elevation desig:</w:t>
      </w:r>
      <w:r w:rsidRPr="00320C2E">
        <w:rPr>
          <w:rFonts w:ascii="Times New Roman" w:hAnsi="Times New Roman" w:cs="Times New Roman"/>
          <w:sz w:val="24"/>
          <w:szCs w:val="24"/>
        </w:rPr>
        <w:t xml:space="preserve"> Raised production grounds, shaded canopies, vented façades, and green buffers. (Okoh, A. I., 2011).</w:t>
      </w: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Sustainability features:</w:t>
      </w:r>
    </w:p>
    <w:p w:rsidR="00DF0312" w:rsidRPr="00320C2E" w:rsidRDefault="00DF0312" w:rsidP="00DF0312">
      <w:pPr>
        <w:pStyle w:val="ListParagraph"/>
        <w:numPr>
          <w:ilvl w:val="0"/>
          <w:numId w:val="1"/>
        </w:num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Rainwater harvesting from roofs for non-potable use.</w:t>
      </w:r>
    </w:p>
    <w:p w:rsidR="00DF0312" w:rsidRPr="00320C2E" w:rsidRDefault="00DF0312" w:rsidP="00DF0312">
      <w:pPr>
        <w:pStyle w:val="ListParagraph"/>
        <w:numPr>
          <w:ilvl w:val="0"/>
          <w:numId w:val="1"/>
        </w:num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Permeable surfaces in landscaping to reduce flood runoff.</w:t>
      </w:r>
    </w:p>
    <w:p w:rsidR="00DF0312" w:rsidRPr="00320C2E" w:rsidRDefault="00DF0312" w:rsidP="00DF0312">
      <w:pPr>
        <w:pStyle w:val="ListParagraph"/>
        <w:numPr>
          <w:ilvl w:val="0"/>
          <w:numId w:val="1"/>
        </w:num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Passive cooling via roof orientation, sun shading, and cross-ventilation.</w:t>
      </w:r>
    </w:p>
    <w:p w:rsidR="00DF0312" w:rsidRPr="00320C2E" w:rsidRDefault="00DF0312" w:rsidP="00DF0312">
      <w:pPr>
        <w:pStyle w:val="ListParagraph"/>
        <w:numPr>
          <w:ilvl w:val="0"/>
          <w:numId w:val="1"/>
        </w:num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Reuse of treated wastewater for maintenance or landscaping.</w:t>
      </w:r>
    </w:p>
    <w:p w:rsidR="00DF0312" w:rsidRPr="00320C2E" w:rsidRDefault="00DF0312" w:rsidP="00DF0312">
      <w:pPr>
        <w:spacing w:line="360" w:lineRule="auto"/>
        <w:rPr>
          <w:rFonts w:ascii="Times New Roman" w:hAnsi="Times New Roman" w:cs="Times New Roman"/>
          <w:sz w:val="24"/>
          <w:szCs w:val="24"/>
        </w:rPr>
      </w:pPr>
    </w:p>
    <w:p w:rsidR="00DF0312" w:rsidRPr="00320C2E" w:rsidRDefault="00DF0312" w:rsidP="00DF0312">
      <w:pPr>
        <w:spacing w:line="360" w:lineRule="auto"/>
        <w:rPr>
          <w:rFonts w:ascii="Times New Roman" w:hAnsi="Times New Roman" w:cs="Times New Roman"/>
          <w:sz w:val="24"/>
          <w:szCs w:val="24"/>
        </w:rPr>
      </w:pPr>
    </w:p>
    <w:p w:rsidR="00DF0312" w:rsidRPr="00320C2E" w:rsidRDefault="00DF0312" w:rsidP="00DF0312">
      <w:pPr>
        <w:spacing w:line="360" w:lineRule="auto"/>
        <w:rPr>
          <w:rFonts w:ascii="Times New Roman" w:hAnsi="Times New Roman" w:cs="Times New Roman"/>
          <w:sz w:val="24"/>
          <w:szCs w:val="24"/>
        </w:rPr>
      </w:pPr>
    </w:p>
    <w:p w:rsidR="00DF0312" w:rsidRPr="00320C2E" w:rsidRDefault="00DF0312" w:rsidP="00DF0312">
      <w:pPr>
        <w:spacing w:line="360" w:lineRule="auto"/>
        <w:jc w:val="center"/>
        <w:rPr>
          <w:rFonts w:ascii="Times New Roman" w:hAnsi="Times New Roman" w:cs="Times New Roman"/>
          <w:b/>
          <w:sz w:val="24"/>
          <w:szCs w:val="24"/>
        </w:rPr>
      </w:pPr>
    </w:p>
    <w:p w:rsidR="00DF0312" w:rsidRPr="00320C2E" w:rsidRDefault="00DF0312" w:rsidP="00DF0312">
      <w:pPr>
        <w:spacing w:line="360" w:lineRule="auto"/>
        <w:jc w:val="center"/>
        <w:rPr>
          <w:rFonts w:ascii="Times New Roman" w:hAnsi="Times New Roman" w:cs="Times New Roman"/>
          <w:b/>
          <w:sz w:val="24"/>
          <w:szCs w:val="24"/>
        </w:rPr>
      </w:pPr>
    </w:p>
    <w:p w:rsidR="00DF0312" w:rsidRPr="00320C2E" w:rsidRDefault="00DF0312" w:rsidP="00DF0312">
      <w:pPr>
        <w:spacing w:line="360" w:lineRule="auto"/>
        <w:jc w:val="center"/>
        <w:rPr>
          <w:rFonts w:ascii="Times New Roman" w:hAnsi="Times New Roman" w:cs="Times New Roman"/>
          <w:b/>
          <w:sz w:val="24"/>
          <w:szCs w:val="24"/>
        </w:rPr>
      </w:pPr>
    </w:p>
    <w:p w:rsidR="00DF0312" w:rsidRDefault="00DF0312" w:rsidP="008009AF">
      <w:pPr>
        <w:spacing w:line="360" w:lineRule="auto"/>
        <w:rPr>
          <w:rFonts w:ascii="Times New Roman" w:hAnsi="Times New Roman" w:cs="Times New Roman"/>
          <w:b/>
          <w:sz w:val="24"/>
          <w:szCs w:val="24"/>
        </w:rPr>
      </w:pPr>
    </w:p>
    <w:p w:rsidR="005E6D4A" w:rsidRPr="00320C2E" w:rsidRDefault="005E6D4A" w:rsidP="008009AF">
      <w:pPr>
        <w:spacing w:line="360" w:lineRule="auto"/>
        <w:rPr>
          <w:rFonts w:ascii="Times New Roman" w:hAnsi="Times New Roman" w:cs="Times New Roman"/>
          <w:b/>
          <w:sz w:val="24"/>
          <w:szCs w:val="24"/>
        </w:rPr>
      </w:pP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lastRenderedPageBreak/>
        <w:t xml:space="preserve">CHAPTER FIVE </w:t>
      </w: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t xml:space="preserve"> APPROACH TO THE DESIGN / DESIGN REALISATION</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 xml:space="preserve"> 5.1</w:t>
      </w:r>
      <w:r w:rsidRPr="00320C2E">
        <w:rPr>
          <w:rFonts w:ascii="Times New Roman" w:hAnsi="Times New Roman" w:cs="Times New Roman"/>
          <w:b/>
          <w:sz w:val="24"/>
          <w:szCs w:val="24"/>
        </w:rPr>
        <w:tab/>
        <w:t xml:space="preserve"> Design Ideas &amp; Concepts at Different Levels (Site / Building)</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Site-Level Concept: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The pure water factory is envisioned as a responsibly integrated civic infrastructure—much like transforming treatment plants into public assets seen in examples from Shenzhen’s Lotus Water Culture Base and Oak Harbor’s Clean Water Facility.</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Key ideas: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Embed production infrastructure into the landscape using green roofs, buffer vegetated zones, and controlled water flow paths, similar to top-left illustration.</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Use the site’s topography to optimize gravity-fed flows, minimizing pumping needs and aligning with sustainable design.</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Provide setback buffers to manage odor, flood risks, and maintain aesthetic harmony with surroundings.</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Building-Level Concept: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The program is structured in a sequential, functional flow reflecting the treatment process—intake → purification → storage → packaging → dispatch—as depicted in the schematic (top-right image).</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Emphasis is on operational clarity, hygienic zoning, and ease of expansion. Conceptual renderings (bottom-left) illustrate these ideas through material differentiation, natural lighting strategies, and landscape blending.</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lastRenderedPageBreak/>
        <w:t>5.2</w:t>
      </w: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Technological &amp; Environmental Criteria</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i. Construction Methodology &amp; Materials / Finishes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Utilize durable, low-maintenance materials  resistant to chemical corrosion—e.g., fiber-reinforced concrete, stainless steel, and corrosion-resistant finishes.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Modular structural components enable future expansion and adaptability. Landscape integration—green embankments, vegetative buffers, bioengineered slopes—enhances ecological performance and flood resilience (bottom-right image) .</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 Services Required</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Circulation:</w:t>
      </w:r>
      <w:r w:rsidRPr="00320C2E">
        <w:rPr>
          <w:rFonts w:ascii="Times New Roman" w:hAnsi="Times New Roman" w:cs="Times New Roman"/>
          <w:sz w:val="24"/>
          <w:szCs w:val="24"/>
        </w:rPr>
        <w:t xml:space="preserve"> Separate service and production access; clear logistics routing for raw materials and dispatch.</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 xml:space="preserve">Ventilation &amp; Odor Control: </w:t>
      </w:r>
      <w:r w:rsidRPr="00320C2E">
        <w:rPr>
          <w:rFonts w:ascii="Times New Roman" w:hAnsi="Times New Roman" w:cs="Times New Roman"/>
          <w:sz w:val="24"/>
          <w:szCs w:val="24"/>
        </w:rPr>
        <w:t>Enclosed headworks with scrubbers and ventilation aligned with prevailing winds to minimize community impact.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Lighting:</w:t>
      </w:r>
      <w:r w:rsidRPr="00320C2E">
        <w:rPr>
          <w:rFonts w:ascii="Times New Roman" w:hAnsi="Times New Roman" w:cs="Times New Roman"/>
          <w:sz w:val="24"/>
          <w:szCs w:val="24"/>
        </w:rPr>
        <w:t xml:space="preserve">  Prioritize daylighting in control zones; ambient exterior lighting directed downward to reduce glare and preserve tranquility.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Plumbing / Electrical</w:t>
      </w:r>
      <w:r w:rsidRPr="00320C2E">
        <w:rPr>
          <w:rFonts w:ascii="Times New Roman" w:hAnsi="Times New Roman" w:cs="Times New Roman"/>
          <w:sz w:val="24"/>
          <w:szCs w:val="24"/>
        </w:rPr>
        <w:t>: Backup systems (e.g., generators, solar PV) and reliability frameworks essential for continuity.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Acoustics:</w:t>
      </w:r>
      <w:r w:rsidRPr="00320C2E">
        <w:rPr>
          <w:rFonts w:ascii="Times New Roman" w:hAnsi="Times New Roman" w:cs="Times New Roman"/>
          <w:sz w:val="24"/>
          <w:szCs w:val="24"/>
        </w:rPr>
        <w:t xml:space="preserve"> Sound mitigation for noisy equipment through insulated enclosures and dampening materials.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 xml:space="preserve">Waste &amp; Fire Protection: </w:t>
      </w:r>
      <w:r w:rsidRPr="00320C2E">
        <w:rPr>
          <w:rFonts w:ascii="Times New Roman" w:hAnsi="Times New Roman" w:cs="Times New Roman"/>
          <w:sz w:val="24"/>
          <w:szCs w:val="24"/>
        </w:rPr>
        <w:t>Design chemical storage with containment; integrate fire safety (sprinklers, egress, PPE zones spurred from noise/safety design guidance).</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lastRenderedPageBreak/>
        <w:t>External Works:</w:t>
      </w:r>
      <w:r w:rsidRPr="00320C2E">
        <w:rPr>
          <w:rFonts w:ascii="Times New Roman" w:hAnsi="Times New Roman" w:cs="Times New Roman"/>
          <w:sz w:val="24"/>
          <w:szCs w:val="24"/>
        </w:rPr>
        <w:t xml:space="preserve">  Permeable paving, landscaped retention zones, and controlled drainage infrastructure.</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iii. Environmental Conditions to Be Achieved</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Ensure effluent quality meets regulatory thresholds through performance targeting in treatment stages.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Facilitate energy efficiency and resource conservation through passive design (roof shading, cross-ventilation, gravity flow), renewable energy integration (e.g., solar), and smart controls.</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iv. Performance Standards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Hydraulic &amp; Structural Integrity:</w:t>
      </w:r>
      <w:r w:rsidRPr="00320C2E">
        <w:rPr>
          <w:rFonts w:ascii="Times New Roman" w:hAnsi="Times New Roman" w:cs="Times New Roman"/>
          <w:sz w:val="24"/>
          <w:szCs w:val="24"/>
        </w:rPr>
        <w:t xml:space="preserve"> Design for load resilience (dead/live loads, hydrostatic pressure), appropriate duration, and seismic/environmental dynamic forces.</w:t>
      </w:r>
    </w:p>
    <w:p w:rsidR="008009AF" w:rsidRPr="005E6D4A"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Operational Efficiency:</w:t>
      </w:r>
      <w:r w:rsidRPr="00320C2E">
        <w:rPr>
          <w:rFonts w:ascii="Times New Roman" w:hAnsi="Times New Roman" w:cs="Times New Roman"/>
          <w:sz w:val="24"/>
          <w:szCs w:val="24"/>
        </w:rPr>
        <w:t xml:space="preserve"> Layout that minimizes transfer distances and streamlines maintenance; modular expansion capability</w:t>
      </w:r>
      <w:r w:rsidR="005E6D4A">
        <w:rPr>
          <w:rFonts w:ascii="Times New Roman" w:hAnsi="Times New Roman" w:cs="Times New Roman"/>
          <w:sz w:val="24"/>
          <w:szCs w:val="24"/>
        </w:rPr>
        <w:t>.</w:t>
      </w:r>
    </w:p>
    <w:p w:rsidR="00DF0312" w:rsidRPr="00320C2E" w:rsidRDefault="008009AF"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5.3</w:t>
      </w:r>
      <w:r w:rsidR="00DF0312" w:rsidRPr="00320C2E">
        <w:rPr>
          <w:rFonts w:ascii="Times New Roman" w:hAnsi="Times New Roman" w:cs="Times New Roman"/>
          <w:b/>
          <w:sz w:val="24"/>
          <w:szCs w:val="24"/>
        </w:rPr>
        <w:t xml:space="preserve"> . Legal Issues &amp; Planning Regulations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Follow zoning and water discharge regulations; ensure site location and effluent outfall comply with environmental statutes.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Engage regulatory bodies and stakeholders from early planning stages to incorporate feedback and ensure transparency .</w:t>
      </w:r>
    </w:p>
    <w:p w:rsidR="00DF0312"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Incorporate design parameters into legal contracts to safeguard architectural intent—similar to the legal embedding seen in the Arklow facility project .</w:t>
      </w:r>
    </w:p>
    <w:p w:rsidR="005E6D4A" w:rsidRPr="00320C2E" w:rsidRDefault="005E6D4A"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lastRenderedPageBreak/>
        <w:t>5.</w:t>
      </w:r>
      <w:r w:rsidR="008009AF" w:rsidRPr="00320C2E">
        <w:rPr>
          <w:rFonts w:ascii="Times New Roman" w:hAnsi="Times New Roman" w:cs="Times New Roman"/>
          <w:b/>
          <w:sz w:val="24"/>
          <w:szCs w:val="24"/>
        </w:rPr>
        <w:t>4</w:t>
      </w:r>
      <w:r w:rsidRPr="00320C2E">
        <w:rPr>
          <w:rFonts w:ascii="Times New Roman" w:hAnsi="Times New Roman" w:cs="Times New Roman"/>
          <w:b/>
          <w:sz w:val="24"/>
          <w:szCs w:val="24"/>
        </w:rPr>
        <w:t xml:space="preserve">  Behavioral Patterns &amp; Considerations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Design with operational staff ergonomics in mind—clear zones, safe access, minimal cross-contamination risk.</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Consider adjacent community engagement (e.g., educational tours, public viewing areas, signage) inspired by integrated civic models.</w:t>
      </w:r>
    </w:p>
    <w:p w:rsidR="00DF0312" w:rsidRPr="00320C2E" w:rsidRDefault="008009AF"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5.5</w:t>
      </w:r>
      <w:r w:rsidR="00DF0312" w:rsidRPr="00320C2E">
        <w:rPr>
          <w:rFonts w:ascii="Times New Roman" w:hAnsi="Times New Roman" w:cs="Times New Roman"/>
          <w:b/>
          <w:sz w:val="24"/>
          <w:szCs w:val="24"/>
        </w:rPr>
        <w:tab/>
        <w:t>Conclusion &amp; Recommendations</w:t>
      </w:r>
    </w:p>
    <w:p w:rsidR="002E069D" w:rsidRPr="002E069D" w:rsidRDefault="00DF0312" w:rsidP="002E069D">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Conclusion</w:t>
      </w:r>
      <w:r w:rsidRPr="00320C2E">
        <w:rPr>
          <w:rFonts w:ascii="Times New Roman" w:hAnsi="Times New Roman" w:cs="Times New Roman"/>
          <w:sz w:val="24"/>
          <w:szCs w:val="24"/>
        </w:rPr>
        <w:t>:</w:t>
      </w:r>
    </w:p>
    <w:p w:rsidR="002E069D" w:rsidRPr="002E069D" w:rsidRDefault="002E069D" w:rsidP="002E069D">
      <w:pPr>
        <w:spacing w:line="360" w:lineRule="auto"/>
        <w:jc w:val="both"/>
        <w:rPr>
          <w:rFonts w:ascii="Times New Roman" w:hAnsi="Times New Roman" w:cs="Times New Roman"/>
          <w:sz w:val="24"/>
          <w:szCs w:val="24"/>
        </w:rPr>
      </w:pPr>
      <w:r w:rsidRPr="002E069D">
        <w:rPr>
          <w:rFonts w:ascii="Times New Roman" w:hAnsi="Times New Roman" w:cs="Times New Roman"/>
          <w:sz w:val="24"/>
          <w:szCs w:val="24"/>
        </w:rPr>
        <w:t xml:space="preserve">This study on </w:t>
      </w:r>
      <w:r w:rsidR="004E1ACD">
        <w:rPr>
          <w:rFonts w:ascii="Times New Roman" w:hAnsi="Times New Roman" w:cs="Times New Roman"/>
          <w:sz w:val="24"/>
          <w:szCs w:val="24"/>
        </w:rPr>
        <w:t>Burema</w:t>
      </w:r>
      <w:r w:rsidRPr="002E069D">
        <w:rPr>
          <w:rFonts w:ascii="Times New Roman" w:hAnsi="Times New Roman" w:cs="Times New Roman"/>
          <w:sz w:val="24"/>
          <w:szCs w:val="24"/>
        </w:rPr>
        <w:t xml:space="preserve"> Water, a pure water factory located in Asa Dam, Ilorin, highlights the critical role such enterprises play in providing accessible and affordable drinking water to the local population. The analysis of </w:t>
      </w:r>
      <w:r w:rsidR="004E1ACD">
        <w:rPr>
          <w:rFonts w:ascii="Times New Roman" w:hAnsi="Times New Roman" w:cs="Times New Roman"/>
          <w:sz w:val="24"/>
          <w:szCs w:val="24"/>
        </w:rPr>
        <w:t>Burema</w:t>
      </w:r>
      <w:r w:rsidRPr="002E069D">
        <w:rPr>
          <w:rFonts w:ascii="Times New Roman" w:hAnsi="Times New Roman" w:cs="Times New Roman"/>
          <w:sz w:val="24"/>
          <w:szCs w:val="24"/>
        </w:rPr>
        <w:t xml:space="preserve"> Water’s production processes, quality control measures, and regulatory compliance reveals that while the company employs standard purification and packaging methods, there remain areas for improvement to fully meet health and safety requirements.</w:t>
      </w:r>
    </w:p>
    <w:p w:rsidR="002E069D" w:rsidRPr="002E069D" w:rsidRDefault="002E069D" w:rsidP="002E069D">
      <w:pPr>
        <w:spacing w:line="360" w:lineRule="auto"/>
        <w:jc w:val="both"/>
        <w:rPr>
          <w:rFonts w:ascii="Times New Roman" w:hAnsi="Times New Roman" w:cs="Times New Roman"/>
          <w:sz w:val="24"/>
          <w:szCs w:val="24"/>
        </w:rPr>
      </w:pPr>
      <w:r w:rsidRPr="002E069D">
        <w:rPr>
          <w:rFonts w:ascii="Times New Roman" w:hAnsi="Times New Roman" w:cs="Times New Roman"/>
          <w:sz w:val="24"/>
          <w:szCs w:val="24"/>
        </w:rPr>
        <w:t>Ensuring consistent adherence to regulatory standards and strengthening quality assurance practices are essential to safeguard consumer health and maintain public trust. Additionally, regular training of staff and periodic monitoring by relevant authorities will enhance the overall effectiveness of production and product safety.</w:t>
      </w:r>
    </w:p>
    <w:p w:rsidR="008009AF" w:rsidRPr="002E069D" w:rsidRDefault="002E069D" w:rsidP="00DF0312">
      <w:pPr>
        <w:spacing w:line="360" w:lineRule="auto"/>
        <w:jc w:val="both"/>
        <w:rPr>
          <w:rFonts w:ascii="Times New Roman" w:hAnsi="Times New Roman" w:cs="Times New Roman"/>
          <w:sz w:val="24"/>
          <w:szCs w:val="24"/>
        </w:rPr>
      </w:pPr>
      <w:r w:rsidRPr="002E069D">
        <w:rPr>
          <w:rFonts w:ascii="Times New Roman" w:hAnsi="Times New Roman" w:cs="Times New Roman"/>
          <w:sz w:val="24"/>
          <w:szCs w:val="24"/>
        </w:rPr>
        <w:t xml:space="preserve">In conclusion, with targeted improvements and sustained commitment to best practices, </w:t>
      </w:r>
      <w:r w:rsidR="004E1ACD">
        <w:rPr>
          <w:rFonts w:ascii="Times New Roman" w:hAnsi="Times New Roman" w:cs="Times New Roman"/>
          <w:sz w:val="24"/>
          <w:szCs w:val="24"/>
        </w:rPr>
        <w:t>Burema</w:t>
      </w:r>
      <w:r w:rsidRPr="002E069D">
        <w:rPr>
          <w:rFonts w:ascii="Times New Roman" w:hAnsi="Times New Roman" w:cs="Times New Roman"/>
          <w:sz w:val="24"/>
          <w:szCs w:val="24"/>
        </w:rPr>
        <w:t xml:space="preserve"> Water can continue to serve as a reliable source of safe drinking water for Asa Dam and surrounding communities, contributing positively to public health and sustainable water supply in the region.</w:t>
      </w:r>
    </w:p>
    <w:p w:rsidR="005E6D4A" w:rsidRDefault="005E6D4A" w:rsidP="00DF0312">
      <w:pPr>
        <w:spacing w:line="360" w:lineRule="auto"/>
        <w:jc w:val="both"/>
        <w:rPr>
          <w:rFonts w:ascii="Times New Roman" w:hAnsi="Times New Roman" w:cs="Times New Roman"/>
          <w:b/>
          <w:sz w:val="24"/>
          <w:szCs w:val="24"/>
        </w:rPr>
      </w:pPr>
    </w:p>
    <w:p w:rsidR="005E6D4A" w:rsidRDefault="005E6D4A" w:rsidP="00DF0312">
      <w:pPr>
        <w:spacing w:line="360" w:lineRule="auto"/>
        <w:jc w:val="both"/>
        <w:rPr>
          <w:rFonts w:ascii="Times New Roman" w:hAnsi="Times New Roman" w:cs="Times New Roman"/>
          <w:b/>
          <w:sz w:val="24"/>
          <w:szCs w:val="24"/>
        </w:rPr>
      </w:pP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lastRenderedPageBreak/>
        <w:t xml:space="preserve">Recommendations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Analyze long-term performance of green-integrated water facilities under flood and climate variability.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Comparative studies of community-inclusive water infrastructure design—developing best practices.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Lifecycle assessments of sustainable construction materials in water-treatment environments.</w:t>
      </w: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rPr>
          <w:rFonts w:ascii="Times New Roman" w:hAnsi="Times New Roman" w:cs="Times New Roman"/>
          <w:sz w:val="24"/>
          <w:szCs w:val="24"/>
        </w:rPr>
      </w:pPr>
    </w:p>
    <w:p w:rsidR="00DF0312" w:rsidRPr="00320C2E" w:rsidRDefault="00DF0312" w:rsidP="00DF0312">
      <w:pPr>
        <w:spacing w:line="360" w:lineRule="auto"/>
        <w:rPr>
          <w:rFonts w:ascii="Times New Roman" w:hAnsi="Times New Roman" w:cs="Times New Roman"/>
          <w:sz w:val="24"/>
          <w:szCs w:val="24"/>
        </w:rPr>
      </w:pPr>
    </w:p>
    <w:p w:rsidR="00DF0312" w:rsidRPr="00320C2E" w:rsidRDefault="00DF0312" w:rsidP="00DF0312">
      <w:pPr>
        <w:spacing w:line="360" w:lineRule="auto"/>
        <w:rPr>
          <w:rFonts w:ascii="Times New Roman" w:hAnsi="Times New Roman" w:cs="Times New Roman"/>
          <w:sz w:val="24"/>
          <w:szCs w:val="24"/>
        </w:rPr>
      </w:pPr>
    </w:p>
    <w:p w:rsidR="005E6D4A" w:rsidRDefault="005E6D4A" w:rsidP="00DF0312">
      <w:pPr>
        <w:spacing w:line="360" w:lineRule="auto"/>
        <w:jc w:val="center"/>
        <w:rPr>
          <w:rFonts w:ascii="Times New Roman" w:hAnsi="Times New Roman" w:cs="Times New Roman"/>
          <w:b/>
          <w:sz w:val="24"/>
          <w:szCs w:val="24"/>
        </w:rPr>
      </w:pP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lastRenderedPageBreak/>
        <w:t>REFERNCES</w:t>
      </w:r>
    </w:p>
    <w:p w:rsidR="005E6D4A" w:rsidRPr="00B25724" w:rsidRDefault="005E6D4A" w:rsidP="005E6D4A">
      <w:pPr>
        <w:spacing w:line="360" w:lineRule="auto"/>
        <w:ind w:left="720" w:hanging="720"/>
        <w:rPr>
          <w:rFonts w:ascii="Times New Roman" w:hAnsi="Times New Roman" w:cs="Times New Roman"/>
          <w:sz w:val="24"/>
          <w:szCs w:val="24"/>
        </w:rPr>
      </w:pPr>
      <w:r w:rsidRPr="00B25724">
        <w:rPr>
          <w:rFonts w:ascii="Times New Roman" w:hAnsi="Times New Roman" w:cs="Times New Roman"/>
          <w:sz w:val="24"/>
          <w:szCs w:val="24"/>
        </w:rPr>
        <w:t>Abdulrahman, I. A., Salihu, M. K., &amp; Idris, B. (2020). *Microbial assessment of sachet water in Ilorin metropolis*. Nigerian Journal of Public Health.</w:t>
      </w:r>
    </w:p>
    <w:p w:rsidR="00CD27C9" w:rsidRDefault="00CD27C9" w:rsidP="00CD27C9">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Adedeji, K. B., Ponnle, A. A., Abu-Mahfouz, A. M., &amp; Kurien, A. M. (2022). Towards digitalization of water supply systems for sustainable smart city development—Water 4.0. *Applied Sciences*, 12, 9174.</w:t>
      </w:r>
    </w:p>
    <w:p w:rsidR="00CD27C9" w:rsidRPr="00B25724" w:rsidRDefault="00CD27C9" w:rsidP="00CD27C9">
      <w:pPr>
        <w:spacing w:line="360" w:lineRule="auto"/>
        <w:ind w:left="720" w:hanging="720"/>
        <w:rPr>
          <w:rFonts w:ascii="Times New Roman" w:hAnsi="Times New Roman" w:cs="Times New Roman"/>
          <w:sz w:val="24"/>
          <w:szCs w:val="24"/>
        </w:rPr>
      </w:pPr>
      <w:r w:rsidRPr="00B25724">
        <w:rPr>
          <w:rFonts w:ascii="Times New Roman" w:hAnsi="Times New Roman" w:cs="Times New Roman"/>
          <w:sz w:val="24"/>
          <w:szCs w:val="24"/>
        </w:rPr>
        <w:t>Adeleke, A. A., et al. (2020). *Regulatory challenges in Nigeria’s sachet water industry*. African Journal of Water Resources.</w:t>
      </w:r>
    </w:p>
    <w:p w:rsidR="00CD27C9" w:rsidRPr="00B25724" w:rsidRDefault="00CD27C9" w:rsidP="00CD27C9">
      <w:pPr>
        <w:spacing w:line="360" w:lineRule="auto"/>
        <w:ind w:left="720" w:hanging="720"/>
        <w:rPr>
          <w:rFonts w:ascii="Times New Roman" w:hAnsi="Times New Roman" w:cs="Times New Roman"/>
          <w:sz w:val="24"/>
          <w:szCs w:val="24"/>
        </w:rPr>
      </w:pPr>
      <w:r w:rsidRPr="00B25724">
        <w:rPr>
          <w:rFonts w:ascii="Times New Roman" w:hAnsi="Times New Roman" w:cs="Times New Roman"/>
          <w:sz w:val="24"/>
          <w:szCs w:val="24"/>
        </w:rPr>
        <w:t>Adeyemi, O. M., &amp; Adewoye, M. (2017). *Drinking water quality and public health in Nigeria*. Environmental Review Reports.</w:t>
      </w:r>
    </w:p>
    <w:p w:rsidR="00056230" w:rsidRPr="00320C2E" w:rsidRDefault="00056230" w:rsidP="00056230">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Adebayo, S. A., &amp; Adediran, G. O. (2005). Effect of waste discharges on the water quality of Asa River in Ilorin, Nigeria. *LAUTECH Publication*, July 2003–June 2004 study.</w:t>
      </w:r>
    </w:p>
    <w:p w:rsidR="00056230" w:rsidRPr="00320C2E" w:rsidRDefault="00056230" w:rsidP="00056230">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Ajala, O. N., Olaniyan, J. O., Ahamefule, H. E., &amp; Affinnih, K. (2015).The assessment of water quality for irrigation</w:t>
      </w:r>
      <w:r w:rsidR="005E6D4A">
        <w:rPr>
          <w:rFonts w:ascii="Times New Roman" w:hAnsi="Times New Roman" w:cs="Times New Roman"/>
          <w:sz w:val="24"/>
          <w:szCs w:val="24"/>
        </w:rPr>
        <w:t xml:space="preserve"> and sediment along Asa River. </w:t>
      </w:r>
      <w:r w:rsidRPr="00320C2E">
        <w:rPr>
          <w:rFonts w:ascii="Times New Roman" w:hAnsi="Times New Roman" w:cs="Times New Roman"/>
          <w:sz w:val="24"/>
          <w:szCs w:val="24"/>
        </w:rPr>
        <w:t>Agrosearch*, 15(2).</w:t>
      </w:r>
    </w:p>
    <w:p w:rsidR="00F31E00" w:rsidRPr="00320C2E" w:rsidRDefault="00F31E00" w:rsidP="00F31E00">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Ajibade, L. T. (2004). Assessment of water quality along River Asa, Ilorin, Nigeria. *The Environmentalist*, 24, 11–18.</w:t>
      </w:r>
    </w:p>
    <w:p w:rsidR="00035021" w:rsidRPr="00320C2E" w:rsidRDefault="00035021" w:rsidP="00035021">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Akintade, O. O., Ogunleye, G. E., Oderinde, R., Ogbesejana, A., &amp; Agbaje, W. B. (2022). Heavy metals pollution assessment of Asa River sediments in Ilorin, Kwara State, Nigeria. *American Journal of Applied and Industrial Chemistry*, 6(1).</w:t>
      </w:r>
    </w:p>
    <w:p w:rsidR="00035021" w:rsidRPr="00320C2E" w:rsidRDefault="00035021" w:rsidP="00035021">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lastRenderedPageBreak/>
        <w:t xml:space="preserve"> “A Rapid Health Impact Assessment of the University of Ilorin Dam.” (2016). Nigerian Journal of Technology*, 36(1), 235–240.</w:t>
      </w:r>
    </w:p>
    <w:p w:rsidR="00F31E00" w:rsidRPr="00320C2E" w:rsidRDefault="00F31E00" w:rsidP="00F31E00">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Eletta, O. A., Adekola, F. A., &amp; Aderanti, M. A. (2005). Assessment of Asa River: Impact of waste discharge from soft drink plant into Asa River, Ilorin, Nigeria. *Journal of Applied Sciences and Environmental Management*, 9(1).</w:t>
      </w:r>
    </w:p>
    <w:p w:rsidR="00035021" w:rsidRPr="00320C2E" w:rsidRDefault="00035021" w:rsidP="00035021">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Gwari, B. M., Jikantoro, M. U., Birnin Yauri, Y. A., &amp; Jeminiwa, O. R. (2022). Water balance analysis of Asa Lake area and environs, Ilorin, Kwara State. *Asian Journal of Environment &amp; Ecology*, 19(1), 38–44.</w:t>
      </w:r>
    </w:p>
    <w:p w:rsidR="00CD27C9" w:rsidRPr="00B25724" w:rsidRDefault="00CD27C9" w:rsidP="00CD27C9">
      <w:pPr>
        <w:spacing w:line="360" w:lineRule="auto"/>
        <w:ind w:left="720" w:hanging="720"/>
        <w:rPr>
          <w:rFonts w:ascii="Times New Roman" w:hAnsi="Times New Roman" w:cs="Times New Roman"/>
          <w:sz w:val="24"/>
          <w:szCs w:val="24"/>
        </w:rPr>
      </w:pPr>
      <w:r w:rsidRPr="00B25724">
        <w:rPr>
          <w:rFonts w:ascii="Times New Roman" w:hAnsi="Times New Roman" w:cs="Times New Roman"/>
          <w:sz w:val="24"/>
          <w:szCs w:val="24"/>
        </w:rPr>
        <w:t xml:space="preserve"> Ibekwe, M. U., &amp; Ononogbu, M. C. (2021). *NAFDAC’s role in sachet water monitoring*. Journal of Health Regulation Studies.</w:t>
      </w:r>
    </w:p>
    <w:p w:rsidR="00035021" w:rsidRPr="00320C2E" w:rsidRDefault="00035021" w:rsidP="00035021">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Ibrahim, R. B., Toyobo, E. A., Adedotun, S. B., &amp; Yunus, S. (2018). Evaluation of the public pipe-borne water supply in Ilorin West LGA, Kwara State, Nigeria. *Economic and Environmental Studies*, 18(3), 1105–1118.</w:t>
      </w:r>
    </w:p>
    <w:p w:rsidR="00035021" w:rsidRPr="00320C2E" w:rsidRDefault="00035021" w:rsidP="00035021">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Kolawole, O. M., Ajayi, K. T., Olayemi, A. B., &amp; Okoh, A. I. (2011). Assessment of water quality in Asa River (Nigeria) and its indigenous *Clarias gariepinus* fish. *International Journal of Environmental Research and Public Health*, 8(11), 4332–4352.</w:t>
      </w:r>
    </w:p>
    <w:p w:rsidR="00035021" w:rsidRDefault="00035021" w:rsidP="00035021">
      <w:pPr>
        <w:spacing w:line="360" w:lineRule="auto"/>
        <w:ind w:left="720" w:hanging="720"/>
        <w:jc w:val="both"/>
        <w:rPr>
          <w:rFonts w:ascii="Times New Roman" w:hAnsi="Times New Roman" w:cs="Times New Roman"/>
          <w:sz w:val="24"/>
          <w:szCs w:val="24"/>
        </w:rPr>
      </w:pPr>
      <w:r w:rsidRPr="00B25724">
        <w:rPr>
          <w:rFonts w:ascii="Times New Roman" w:hAnsi="Times New Roman" w:cs="Times New Roman"/>
          <w:sz w:val="24"/>
          <w:szCs w:val="24"/>
        </w:rPr>
        <w:t>Nwachukwu, O. C., &amp; Uzochukwu, C. C. (2018). *Best practices in sachet water production*. International Journal of Water Quality</w:t>
      </w:r>
    </w:p>
    <w:p w:rsidR="00035021" w:rsidRPr="00320C2E" w:rsidRDefault="00035021" w:rsidP="00035021">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Nwankwo, L. I., &amp; Akoshile, C. O. (2005). Monitoring of external background radiation level in Asa Dam industrial area of Ilorin, Kwara State, Nigeria. *Journal of Applied Sciences and Environmental Management*, 9(3), 91–94.</w:t>
      </w:r>
    </w:p>
    <w:p w:rsidR="00CD27C9" w:rsidRPr="00B25724" w:rsidRDefault="00CD27C9" w:rsidP="00CD27C9">
      <w:pPr>
        <w:spacing w:line="360" w:lineRule="auto"/>
        <w:ind w:left="720" w:hanging="720"/>
        <w:rPr>
          <w:rFonts w:ascii="Times New Roman" w:hAnsi="Times New Roman" w:cs="Times New Roman"/>
          <w:sz w:val="24"/>
          <w:szCs w:val="24"/>
        </w:rPr>
      </w:pPr>
      <w:r w:rsidRPr="00B25724">
        <w:rPr>
          <w:rFonts w:ascii="Times New Roman" w:hAnsi="Times New Roman" w:cs="Times New Roman"/>
          <w:sz w:val="24"/>
          <w:szCs w:val="24"/>
        </w:rPr>
        <w:lastRenderedPageBreak/>
        <w:t>Musa, T. A., &amp; Yahaya, S. I. (2020). *Consumer perception of sachet water in Kwara State*. Journal of Social and Environmental Studies.</w:t>
      </w:r>
    </w:p>
    <w:p w:rsidR="00DF0312" w:rsidRPr="00320C2E" w:rsidRDefault="00DF0312" w:rsidP="00D32C28">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Okeola, O., Laaro, Y., Abdulkadir, T., &amp; Salami, A. (2025). Ilorin metropolitan water supply infrastructure (WSI) asset management under limited data. *Water Practice &amp; Technology*, 20(5), 1276–1290.</w:t>
      </w:r>
    </w:p>
    <w:p w:rsidR="00DF0312" w:rsidRPr="00320C2E" w:rsidRDefault="00DF0312" w:rsidP="00D32C28">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Orosun, M. M., Usikalu, M. R., Onumejor, C. A., Akinnagbe, D. M., Orosun, O. R., Salawu, N. B., Olasunkanmi, N. K., Akinpelu, A., Adagunodo, T. A., &amp; Achuka, J. A. (2021). Assessment of natural radionuclide contents in water and sediments from Asa</w:t>
      </w:r>
      <w:r w:rsidRPr="00320C2E">
        <w:rPr>
          <w:rFonts w:ascii="Times New Roman" w:eastAsia="MS Gothic" w:hAnsi="MS Gothic" w:cs="Times New Roman"/>
          <w:sz w:val="24"/>
          <w:szCs w:val="24"/>
        </w:rPr>
        <w:t>‑</w:t>
      </w:r>
      <w:r w:rsidRPr="00320C2E">
        <w:rPr>
          <w:rFonts w:ascii="Times New Roman" w:hAnsi="Times New Roman" w:cs="Times New Roman"/>
          <w:sz w:val="24"/>
          <w:szCs w:val="24"/>
        </w:rPr>
        <w:t>Dam, Ilorin, Nigeria. In *4th International Conference on Science and Sustainable Development* (pp. —).</w:t>
      </w:r>
    </w:p>
    <w:p w:rsidR="00DF0312" w:rsidRPr="00320C2E" w:rsidRDefault="00DF0312" w:rsidP="00D32C28">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Mas’ud, O. T., Olawepo, R. A., &amp; Ajiboye, J. K. (2020). An assessment of socio-economic characteristics of slum residents in Ilorin, Nigeria. *Journal of Applied Sciences and Environmental Management*, 24(9), 1649–1654.</w:t>
      </w:r>
    </w:p>
    <w:p w:rsidR="00DF0312" w:rsidRDefault="00DF0312" w:rsidP="00D32C28">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Shiru, M. S., Johnson, L. M., Ujih, O. U., &amp; AbdulAzeez, O. T. (2015). Managing flood in Ilorin, Nigeria: Structural and non-structural measures. *Asian Journal of Applied Sciences*, 3(5), 507–513.</w:t>
      </w:r>
    </w:p>
    <w:p w:rsidR="006C77E9" w:rsidRDefault="006C77E9" w:rsidP="00D32C28">
      <w:pPr>
        <w:spacing w:line="36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050466" cy="4422421"/>
            <wp:effectExtent l="0" t="304800" r="0" b="301979"/>
            <wp:docPr id="14" name="Picture 13" descr="C:\Users\USER\Downloads\site l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site loc.jpg"/>
                    <pic:cNvPicPr>
                      <a:picLocks noChangeAspect="1" noChangeArrowheads="1"/>
                    </pic:cNvPicPr>
                  </pic:nvPicPr>
                  <pic:blipFill>
                    <a:blip r:embed="rId10"/>
                    <a:srcRect t="3158" r="1329" b="5895"/>
                    <a:stretch>
                      <a:fillRect/>
                    </a:stretch>
                  </pic:blipFill>
                  <pic:spPr bwMode="auto">
                    <a:xfrm rot="16200000">
                      <a:off x="0" y="0"/>
                      <a:ext cx="5055615" cy="4426930"/>
                    </a:xfrm>
                    <a:prstGeom prst="rect">
                      <a:avLst/>
                    </a:prstGeom>
                    <a:noFill/>
                    <a:ln w="9525">
                      <a:noFill/>
                      <a:miter lim="800000"/>
                      <a:headEnd/>
                      <a:tailEnd/>
                    </a:ln>
                  </pic:spPr>
                </pic:pic>
              </a:graphicData>
            </a:graphic>
          </wp:inline>
        </w:drawing>
      </w:r>
    </w:p>
    <w:p w:rsidR="006C77E9" w:rsidRPr="006C77E9" w:rsidRDefault="006C77E9" w:rsidP="006C77E9">
      <w:pPr>
        <w:spacing w:line="360" w:lineRule="auto"/>
        <w:ind w:left="720" w:hanging="720"/>
        <w:jc w:val="center"/>
        <w:rPr>
          <w:rFonts w:ascii="Times New Roman" w:hAnsi="Times New Roman" w:cs="Times New Roman"/>
          <w:b/>
          <w:sz w:val="24"/>
          <w:szCs w:val="24"/>
        </w:rPr>
      </w:pPr>
      <w:r w:rsidRPr="006C77E9">
        <w:rPr>
          <w:rFonts w:ascii="Times New Roman" w:hAnsi="Times New Roman" w:cs="Times New Roman"/>
          <w:b/>
          <w:sz w:val="24"/>
          <w:szCs w:val="24"/>
        </w:rPr>
        <w:t>Site location</w:t>
      </w:r>
    </w:p>
    <w:p w:rsidR="00DB6BF2" w:rsidRPr="00320C2E" w:rsidRDefault="00DB6BF2" w:rsidP="00D32C28">
      <w:pPr>
        <w:spacing w:line="36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818129" cy="4359349"/>
            <wp:effectExtent l="19050" t="0" r="1521" b="0"/>
            <wp:docPr id="6" name="Picture 10" descr="C:\Users\USER\Music\hanif\New folder (2)\site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Music\hanif\New folder (2)\site plan.jpg"/>
                    <pic:cNvPicPr>
                      <a:picLocks noChangeAspect="1" noChangeArrowheads="1"/>
                    </pic:cNvPicPr>
                  </pic:nvPicPr>
                  <pic:blipFill>
                    <a:blip r:embed="rId11"/>
                    <a:srcRect l="4397" t="8033" r="1584" b="8864"/>
                    <a:stretch>
                      <a:fillRect/>
                    </a:stretch>
                  </pic:blipFill>
                  <pic:spPr bwMode="auto">
                    <a:xfrm>
                      <a:off x="0" y="0"/>
                      <a:ext cx="4818764" cy="4359924"/>
                    </a:xfrm>
                    <a:prstGeom prst="rect">
                      <a:avLst/>
                    </a:prstGeom>
                    <a:noFill/>
                    <a:ln w="9525">
                      <a:noFill/>
                      <a:miter lim="800000"/>
                      <a:headEnd/>
                      <a:tailEnd/>
                    </a:ln>
                  </pic:spPr>
                </pic:pic>
              </a:graphicData>
            </a:graphic>
          </wp:inline>
        </w:drawing>
      </w:r>
    </w:p>
    <w:p w:rsidR="009B6BD9" w:rsidRPr="00DB6BF2" w:rsidRDefault="00DB6BF2" w:rsidP="00DB6BF2">
      <w:pPr>
        <w:spacing w:line="360" w:lineRule="auto"/>
        <w:ind w:left="720" w:hanging="720"/>
        <w:jc w:val="center"/>
        <w:rPr>
          <w:rFonts w:ascii="Times New Roman" w:hAnsi="Times New Roman" w:cs="Times New Roman"/>
          <w:b/>
          <w:sz w:val="24"/>
          <w:szCs w:val="24"/>
        </w:rPr>
      </w:pPr>
      <w:r w:rsidRPr="00DB6BF2">
        <w:rPr>
          <w:rFonts w:ascii="Times New Roman" w:hAnsi="Times New Roman" w:cs="Times New Roman"/>
          <w:b/>
          <w:sz w:val="24"/>
          <w:szCs w:val="24"/>
        </w:rPr>
        <w:t>Site plan</w:t>
      </w:r>
    </w:p>
    <w:p w:rsidR="009B6BD9" w:rsidRPr="00320C2E" w:rsidRDefault="009B6BD9" w:rsidP="00D32C28">
      <w:pPr>
        <w:spacing w:line="360" w:lineRule="auto"/>
        <w:ind w:left="720" w:hanging="720"/>
        <w:jc w:val="both"/>
        <w:rPr>
          <w:rFonts w:ascii="Times New Roman" w:hAnsi="Times New Roman" w:cs="Times New Roman"/>
          <w:sz w:val="24"/>
          <w:szCs w:val="24"/>
        </w:rPr>
      </w:pPr>
    </w:p>
    <w:p w:rsidR="00DF0312" w:rsidRPr="00320C2E" w:rsidRDefault="00DF0312" w:rsidP="00D32C28">
      <w:pPr>
        <w:spacing w:line="360" w:lineRule="auto"/>
        <w:ind w:left="720" w:hanging="720"/>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Default="00DF0312" w:rsidP="00DF0312">
      <w:pPr>
        <w:spacing w:line="360" w:lineRule="auto"/>
        <w:rPr>
          <w:rFonts w:ascii="Times New Roman" w:hAnsi="Times New Roman" w:cs="Times New Roman"/>
          <w:sz w:val="24"/>
          <w:szCs w:val="24"/>
        </w:rPr>
      </w:pPr>
    </w:p>
    <w:p w:rsidR="00551915" w:rsidRDefault="00551915" w:rsidP="00DF0312">
      <w:pPr>
        <w:spacing w:line="360" w:lineRule="auto"/>
        <w:rPr>
          <w:rFonts w:ascii="Times New Roman" w:hAnsi="Times New Roman" w:cs="Times New Roman"/>
          <w:sz w:val="24"/>
          <w:szCs w:val="24"/>
        </w:rPr>
      </w:pPr>
    </w:p>
    <w:p w:rsidR="00E13CEF" w:rsidRDefault="00124118" w:rsidP="00551915">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pict>
          <v:shapetype id="_x0000_t202" coordsize="21600,21600" o:spt="202" path="m,l,21600r21600,l21600,xe">
            <v:stroke joinstyle="miter"/>
            <v:path gradientshapeok="t" o:connecttype="rect"/>
          </v:shapetype>
          <v:shape id="_x0000_s1079" type="#_x0000_t202" style="position:absolute;left:0;text-align:left;margin-left:123.75pt;margin-top:486.4pt;width:184.2pt;height:30.15pt;z-index:251684864" stroked="f">
            <v:textbox>
              <w:txbxContent>
                <w:p w:rsidR="00E13CEF" w:rsidRDefault="00035021" w:rsidP="00E13CEF">
                  <w:pPr>
                    <w:jc w:val="center"/>
                  </w:pPr>
                  <w:r>
                    <w:rPr>
                      <w:rFonts w:ascii="Times New Roman" w:hAnsi="Times New Roman" w:cs="Times New Roman"/>
                      <w:b/>
                      <w:sz w:val="24"/>
                      <w:szCs w:val="24"/>
                    </w:rPr>
                    <w:t>Fl</w:t>
                  </w:r>
                  <w:r w:rsidR="00E13CEF">
                    <w:rPr>
                      <w:rFonts w:ascii="Times New Roman" w:hAnsi="Times New Roman" w:cs="Times New Roman"/>
                      <w:b/>
                      <w:sz w:val="24"/>
                      <w:szCs w:val="24"/>
                    </w:rPr>
                    <w:t>oo</w:t>
                  </w:r>
                  <w:r>
                    <w:rPr>
                      <w:rFonts w:ascii="Times New Roman" w:hAnsi="Times New Roman" w:cs="Times New Roman"/>
                      <w:b/>
                      <w:sz w:val="24"/>
                      <w:szCs w:val="24"/>
                    </w:rPr>
                    <w:t>r</w:t>
                  </w:r>
                  <w:r w:rsidR="00E13CEF" w:rsidRPr="00551915">
                    <w:rPr>
                      <w:rFonts w:ascii="Times New Roman" w:hAnsi="Times New Roman" w:cs="Times New Roman"/>
                      <w:b/>
                      <w:sz w:val="24"/>
                      <w:szCs w:val="24"/>
                    </w:rPr>
                    <w:t xml:space="preserve"> Plan</w:t>
                  </w:r>
                </w:p>
              </w:txbxContent>
            </v:textbox>
          </v:shape>
        </w:pict>
      </w:r>
      <w:r>
        <w:rPr>
          <w:rFonts w:ascii="Times New Roman" w:hAnsi="Times New Roman" w:cs="Times New Roman"/>
          <w:b/>
          <w:noProof/>
          <w:sz w:val="24"/>
          <w:szCs w:val="24"/>
        </w:rPr>
        <w:pict>
          <v:shape id="_x0000_s1078" type="#_x0000_t202" style="position:absolute;left:0;text-align:left;margin-left:123.75pt;margin-top:182.5pt;width:184.2pt;height:30.15pt;z-index:251683840" stroked="f">
            <v:textbox>
              <w:txbxContent>
                <w:p w:rsidR="00E13CEF" w:rsidRDefault="00035021" w:rsidP="00E13CEF">
                  <w:pPr>
                    <w:jc w:val="center"/>
                  </w:pPr>
                  <w:r>
                    <w:rPr>
                      <w:rFonts w:ascii="Times New Roman" w:hAnsi="Times New Roman" w:cs="Times New Roman"/>
                      <w:b/>
                      <w:sz w:val="24"/>
                      <w:szCs w:val="24"/>
                    </w:rPr>
                    <w:t>Roof</w:t>
                  </w:r>
                  <w:r w:rsidR="00E13CEF" w:rsidRPr="00551915">
                    <w:rPr>
                      <w:rFonts w:ascii="Times New Roman" w:hAnsi="Times New Roman" w:cs="Times New Roman"/>
                      <w:b/>
                      <w:sz w:val="24"/>
                      <w:szCs w:val="24"/>
                    </w:rPr>
                    <w:t xml:space="preserve"> Plan</w:t>
                  </w:r>
                </w:p>
              </w:txbxContent>
            </v:textbox>
          </v:shape>
        </w:pict>
      </w:r>
      <w:r w:rsidR="00E13CEF">
        <w:rPr>
          <w:rFonts w:ascii="Times New Roman" w:hAnsi="Times New Roman" w:cs="Times New Roman"/>
          <w:b/>
          <w:noProof/>
          <w:sz w:val="24"/>
          <w:szCs w:val="24"/>
        </w:rPr>
        <w:drawing>
          <wp:inline distT="0" distB="0" distL="0" distR="0">
            <wp:extent cx="4871291" cy="2179674"/>
            <wp:effectExtent l="19050" t="0" r="5509" b="0"/>
            <wp:docPr id="2" name="Picture 9" descr="C:\Users\USER\Music\hanif\New folder (2)\roof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Music\hanif\New folder (2)\roof plan.jpg"/>
                    <pic:cNvPicPr>
                      <a:picLocks noChangeAspect="1" noChangeArrowheads="1"/>
                    </pic:cNvPicPr>
                  </pic:nvPicPr>
                  <pic:blipFill>
                    <a:blip r:embed="rId12"/>
                    <a:srcRect t="9972" r="4830"/>
                    <a:stretch>
                      <a:fillRect/>
                    </a:stretch>
                  </pic:blipFill>
                  <pic:spPr bwMode="auto">
                    <a:xfrm>
                      <a:off x="0" y="0"/>
                      <a:ext cx="4871291" cy="2179674"/>
                    </a:xfrm>
                    <a:prstGeom prst="rect">
                      <a:avLst/>
                    </a:prstGeom>
                    <a:noFill/>
                    <a:ln w="9525">
                      <a:noFill/>
                      <a:miter lim="800000"/>
                      <a:headEnd/>
                      <a:tailEnd/>
                    </a:ln>
                  </pic:spPr>
                </pic:pic>
              </a:graphicData>
            </a:graphic>
          </wp:inline>
        </w:drawing>
      </w:r>
      <w:r w:rsidR="00551915">
        <w:rPr>
          <w:rFonts w:ascii="Times New Roman" w:hAnsi="Times New Roman" w:cs="Times New Roman"/>
          <w:noProof/>
          <w:sz w:val="24"/>
          <w:szCs w:val="24"/>
        </w:rPr>
        <w:drawing>
          <wp:inline distT="0" distB="0" distL="0" distR="0">
            <wp:extent cx="2637389" cy="4954773"/>
            <wp:effectExtent l="1181100" t="0" r="1153561" b="0"/>
            <wp:docPr id="7" name="Picture 7" descr="C:\Users\USER\Music\hanif\New folder (2)\9ebc99ef-3bfa-41ef-8799-19989170fa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Music\hanif\New folder (2)\9ebc99ef-3bfa-41ef-8799-19989170fa37.jpg"/>
                    <pic:cNvPicPr>
                      <a:picLocks noChangeAspect="1" noChangeArrowheads="1"/>
                    </pic:cNvPicPr>
                  </pic:nvPicPr>
                  <pic:blipFill>
                    <a:blip r:embed="rId13"/>
                    <a:srcRect t="10635" r="8061" b="3250"/>
                    <a:stretch>
                      <a:fillRect/>
                    </a:stretch>
                  </pic:blipFill>
                  <pic:spPr bwMode="auto">
                    <a:xfrm rot="16200000">
                      <a:off x="0" y="0"/>
                      <a:ext cx="2649510" cy="4977545"/>
                    </a:xfrm>
                    <a:prstGeom prst="rect">
                      <a:avLst/>
                    </a:prstGeom>
                    <a:noFill/>
                    <a:ln w="9525">
                      <a:noFill/>
                      <a:miter lim="800000"/>
                      <a:headEnd/>
                      <a:tailEnd/>
                    </a:ln>
                  </pic:spPr>
                </pic:pic>
              </a:graphicData>
            </a:graphic>
          </wp:inline>
        </w:drawing>
      </w:r>
    </w:p>
    <w:p w:rsidR="0005606C" w:rsidRDefault="0005606C" w:rsidP="00551915">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914456" cy="3965944"/>
            <wp:effectExtent l="19050" t="0" r="444" b="0"/>
            <wp:docPr id="12" name="Picture 11" descr="C:\Users\USER\Music\hanif\New folder (2)\s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Music\hanif\New folder (2)\sections.jpg"/>
                    <pic:cNvPicPr>
                      <a:picLocks noChangeAspect="1" noChangeArrowheads="1"/>
                    </pic:cNvPicPr>
                  </pic:nvPicPr>
                  <pic:blipFill>
                    <a:blip r:embed="rId14"/>
                    <a:srcRect t="9695" r="4000" b="2216"/>
                    <a:stretch>
                      <a:fillRect/>
                    </a:stretch>
                  </pic:blipFill>
                  <pic:spPr bwMode="auto">
                    <a:xfrm>
                      <a:off x="0" y="0"/>
                      <a:ext cx="4914456" cy="3965944"/>
                    </a:xfrm>
                    <a:prstGeom prst="rect">
                      <a:avLst/>
                    </a:prstGeom>
                    <a:noFill/>
                    <a:ln w="9525">
                      <a:noFill/>
                      <a:miter lim="800000"/>
                      <a:headEnd/>
                      <a:tailEnd/>
                    </a:ln>
                  </pic:spPr>
                </pic:pic>
              </a:graphicData>
            </a:graphic>
          </wp:inline>
        </w:drawing>
      </w:r>
    </w:p>
    <w:p w:rsidR="00551915" w:rsidRPr="00551915" w:rsidRDefault="0005606C" w:rsidP="0055191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Sections</w:t>
      </w:r>
      <w:r w:rsidR="00E13CEF">
        <w:rPr>
          <w:rFonts w:ascii="Times New Roman" w:hAnsi="Times New Roman" w:cs="Times New Roman"/>
          <w:b/>
          <w:sz w:val="24"/>
          <w:szCs w:val="24"/>
        </w:rPr>
        <w:br/>
      </w:r>
    </w:p>
    <w:p w:rsidR="00DF0312" w:rsidRDefault="00551915" w:rsidP="00DF0312">
      <w:pPr>
        <w:ind w:left="1080"/>
        <w:rPr>
          <w:sz w:val="24"/>
          <w:szCs w:val="24"/>
        </w:rPr>
      </w:pPr>
      <w:r>
        <w:rPr>
          <w:noProof/>
          <w:sz w:val="24"/>
          <w:szCs w:val="24"/>
        </w:rPr>
        <w:lastRenderedPageBreak/>
        <w:drawing>
          <wp:inline distT="0" distB="0" distL="0" distR="0">
            <wp:extent cx="4308401" cy="4614530"/>
            <wp:effectExtent l="171450" t="0" r="149299" b="0"/>
            <wp:docPr id="8" name="Picture 8" descr="C:\Users\USER\Music\hanif\New folder (2)\floor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Music\hanif\New folder (2)\floor plan.jpg"/>
                    <pic:cNvPicPr>
                      <a:picLocks noChangeAspect="1" noChangeArrowheads="1"/>
                    </pic:cNvPicPr>
                  </pic:nvPicPr>
                  <pic:blipFill>
                    <a:blip r:embed="rId15"/>
                    <a:srcRect l="4817" r="11010" b="8100"/>
                    <a:stretch>
                      <a:fillRect/>
                    </a:stretch>
                  </pic:blipFill>
                  <pic:spPr bwMode="auto">
                    <a:xfrm rot="16200000">
                      <a:off x="0" y="0"/>
                      <a:ext cx="4308401" cy="4614530"/>
                    </a:xfrm>
                    <a:prstGeom prst="rect">
                      <a:avLst/>
                    </a:prstGeom>
                    <a:noFill/>
                    <a:ln w="9525">
                      <a:noFill/>
                      <a:miter lim="800000"/>
                      <a:headEnd/>
                      <a:tailEnd/>
                    </a:ln>
                  </pic:spPr>
                </pic:pic>
              </a:graphicData>
            </a:graphic>
          </wp:inline>
        </w:drawing>
      </w:r>
    </w:p>
    <w:p w:rsidR="0005606C" w:rsidRPr="0005606C" w:rsidRDefault="0005606C" w:rsidP="0005606C">
      <w:pPr>
        <w:ind w:left="1080"/>
        <w:jc w:val="center"/>
        <w:rPr>
          <w:b/>
          <w:sz w:val="24"/>
          <w:szCs w:val="24"/>
        </w:rPr>
      </w:pPr>
      <w:r w:rsidRPr="0005606C">
        <w:rPr>
          <w:b/>
          <w:sz w:val="24"/>
          <w:szCs w:val="24"/>
        </w:rPr>
        <w:t xml:space="preserve">Flow chart </w:t>
      </w: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r w:rsidRPr="00320C2E">
        <w:rPr>
          <w:rFonts w:ascii="Times New Roman" w:hAnsi="Times New Roman" w:cs="Times New Roman"/>
          <w:snapToGrid w:val="0"/>
          <w:color w:val="000000"/>
          <w:w w:val="0"/>
          <w:sz w:val="24"/>
          <w:szCs w:val="24"/>
          <w:u w:color="000000"/>
          <w:bdr w:val="none" w:sz="0" w:space="0" w:color="000000"/>
          <w:shd w:val="clear" w:color="000000" w:fill="000000"/>
        </w:rPr>
        <w:t xml:space="preserve"> </w:t>
      </w: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p>
    <w:p w:rsidR="00DF0312" w:rsidRPr="00320C2E" w:rsidRDefault="00124118"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r w:rsidRPr="00124118">
        <w:rPr>
          <w:rFonts w:ascii="Times New Roman" w:hAnsi="Times New Roman" w:cs="Times New Roman"/>
          <w:noProof/>
          <w:sz w:val="24"/>
          <w:szCs w:val="24"/>
        </w:rPr>
        <w:pict>
          <v:shape id="_x0000_s1038" type="#_x0000_t202" style="position:absolute;left:0;text-align:left;margin-left:164.8pt;margin-top:239.55pt;width:116.45pt;height:22.55pt;z-index:251673600" stroked="f">
            <v:textbox>
              <w:txbxContent>
                <w:p w:rsidR="00DF0312" w:rsidRPr="00A44748" w:rsidRDefault="00DF0312" w:rsidP="00DF0312">
                  <w:pPr>
                    <w:rPr>
                      <w:rFonts w:ascii="Times New Roman" w:hAnsi="Times New Roman" w:cs="Times New Roman"/>
                    </w:rPr>
                  </w:pPr>
                  <w:r w:rsidRPr="00A44748">
                    <w:rPr>
                      <w:rFonts w:ascii="Times New Roman" w:hAnsi="Times New Roman" w:cs="Times New Roman"/>
                    </w:rPr>
                    <w:t xml:space="preserve">Design Concept </w:t>
                  </w:r>
                </w:p>
              </w:txbxContent>
            </v:textbox>
          </v:shape>
        </w:pict>
      </w: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p>
    <w:p w:rsidR="008009AF" w:rsidRPr="00320C2E" w:rsidRDefault="008009AF" w:rsidP="008009AF">
      <w:pPr>
        <w:ind w:left="1080"/>
        <w:rPr>
          <w:rFonts w:ascii="Times New Roman" w:hAnsi="Times New Roman" w:cs="Times New Roman"/>
          <w:sz w:val="24"/>
          <w:szCs w:val="24"/>
        </w:rPr>
      </w:pPr>
    </w:p>
    <w:p w:rsidR="00DF0312" w:rsidRDefault="006C77E9" w:rsidP="006C77E9">
      <w:pPr>
        <w:ind w:left="-630" w:firstLine="360"/>
        <w:rPr>
          <w:sz w:val="24"/>
          <w:szCs w:val="24"/>
        </w:rPr>
      </w:pPr>
      <w:r>
        <w:rPr>
          <w:rFonts w:ascii="Times New Roman" w:hAnsi="Times New Roman" w:cs="Times New Roman"/>
          <w:noProof/>
          <w:sz w:val="24"/>
          <w:szCs w:val="24"/>
        </w:rPr>
        <w:drawing>
          <wp:inline distT="0" distB="0" distL="0" distR="0">
            <wp:extent cx="5148373" cy="4345589"/>
            <wp:effectExtent l="19050" t="0" r="0" b="0"/>
            <wp:docPr id="13" name="Picture 12" descr="C:\Users\USER\Music\hanif\New folder (2)\ele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Music\hanif\New folder (2)\elevation.jpg"/>
                    <pic:cNvPicPr>
                      <a:picLocks noChangeAspect="1" noChangeArrowheads="1"/>
                    </pic:cNvPicPr>
                  </pic:nvPicPr>
                  <pic:blipFill>
                    <a:blip r:embed="rId16"/>
                    <a:srcRect t="11080" r="4242" b="-38"/>
                    <a:stretch>
                      <a:fillRect/>
                    </a:stretch>
                  </pic:blipFill>
                  <pic:spPr bwMode="auto">
                    <a:xfrm>
                      <a:off x="0" y="0"/>
                      <a:ext cx="5154303" cy="4350594"/>
                    </a:xfrm>
                    <a:prstGeom prst="rect">
                      <a:avLst/>
                    </a:prstGeom>
                    <a:noFill/>
                    <a:ln w="9525">
                      <a:noFill/>
                      <a:miter lim="800000"/>
                      <a:headEnd/>
                      <a:tailEnd/>
                    </a:ln>
                  </pic:spPr>
                </pic:pic>
              </a:graphicData>
            </a:graphic>
          </wp:inline>
        </w:drawing>
      </w:r>
    </w:p>
    <w:p w:rsidR="006C77E9" w:rsidRPr="006C77E9" w:rsidRDefault="006C77E9" w:rsidP="006C77E9">
      <w:pPr>
        <w:ind w:left="-630" w:firstLine="360"/>
        <w:jc w:val="center"/>
        <w:rPr>
          <w:b/>
          <w:sz w:val="24"/>
          <w:szCs w:val="24"/>
        </w:rPr>
      </w:pPr>
      <w:r w:rsidRPr="006C77E9">
        <w:rPr>
          <w:b/>
          <w:sz w:val="24"/>
          <w:szCs w:val="24"/>
        </w:rPr>
        <w:t>Elevation</w:t>
      </w:r>
    </w:p>
    <w:p w:rsidR="00DF0312" w:rsidRPr="00320C2E" w:rsidRDefault="00DF0312" w:rsidP="00DF0312">
      <w:pPr>
        <w:ind w:left="3240" w:firstLine="360"/>
        <w:rPr>
          <w:sz w:val="24"/>
          <w:szCs w:val="24"/>
        </w:rPr>
      </w:pPr>
    </w:p>
    <w:p w:rsidR="00DF0312" w:rsidRPr="00320C2E" w:rsidRDefault="00124118" w:rsidP="00DF0312">
      <w:pPr>
        <w:ind w:left="1080" w:firstLine="360"/>
        <w:rPr>
          <w:sz w:val="24"/>
          <w:szCs w:val="24"/>
        </w:rPr>
      </w:pPr>
      <w:r>
        <w:rPr>
          <w:noProof/>
          <w:sz w:val="24"/>
          <w:szCs w:val="24"/>
        </w:rPr>
        <w:pict>
          <v:shape id="_x0000_s1039" type="#_x0000_t202" style="position:absolute;left:0;text-align:left;margin-left:81.55pt;margin-top:554.1pt;width:214.75pt;height:31.3pt;z-index:251674624" stroked="f">
            <v:textbox>
              <w:txbxContent>
                <w:p w:rsidR="00DF0312" w:rsidRPr="00A44748" w:rsidRDefault="00DF0312" w:rsidP="00DF0312">
                  <w:pPr>
                    <w:jc w:val="center"/>
                    <w:rPr>
                      <w:rFonts w:ascii="Times New Roman" w:hAnsi="Times New Roman" w:cs="Times New Roman"/>
                      <w:b/>
                      <w:sz w:val="24"/>
                    </w:rPr>
                  </w:pPr>
                  <w:r w:rsidRPr="00A44748">
                    <w:rPr>
                      <w:rFonts w:ascii="Times New Roman" w:hAnsi="Times New Roman" w:cs="Times New Roman"/>
                      <w:b/>
                      <w:sz w:val="24"/>
                    </w:rPr>
                    <w:t>Elevations</w:t>
                  </w:r>
                </w:p>
                <w:p w:rsidR="00DF0312" w:rsidRDefault="00DF0312" w:rsidP="00DF0312"/>
              </w:txbxContent>
            </v:textbox>
          </v:shape>
        </w:pict>
      </w:r>
    </w:p>
    <w:p w:rsidR="00DF0312" w:rsidRPr="00320C2E" w:rsidRDefault="00DF0312" w:rsidP="00DF0312">
      <w:pPr>
        <w:ind w:left="630" w:firstLine="360"/>
        <w:rPr>
          <w:sz w:val="24"/>
          <w:szCs w:val="24"/>
        </w:rPr>
      </w:pPr>
    </w:p>
    <w:p w:rsidR="00DF0312" w:rsidRPr="00320C2E" w:rsidRDefault="00DF0312" w:rsidP="00DF0312">
      <w:pPr>
        <w:ind w:left="720" w:firstLine="360"/>
        <w:rPr>
          <w:sz w:val="24"/>
          <w:szCs w:val="24"/>
        </w:rPr>
      </w:pPr>
    </w:p>
    <w:p w:rsidR="00DF0312" w:rsidRPr="00320C2E" w:rsidRDefault="00DF0312">
      <w:pPr>
        <w:rPr>
          <w:sz w:val="24"/>
          <w:szCs w:val="24"/>
        </w:rPr>
      </w:pPr>
    </w:p>
    <w:sectPr w:rsidR="00DF0312" w:rsidRPr="00320C2E" w:rsidSect="002E0EFD">
      <w:footerReference w:type="default" r:id="rId17"/>
      <w:pgSz w:w="11520" w:h="14400"/>
      <w:pgMar w:top="1440" w:right="1728"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FFD" w:rsidRDefault="00680FFD" w:rsidP="00633A15">
      <w:pPr>
        <w:spacing w:after="0" w:line="240" w:lineRule="auto"/>
      </w:pPr>
      <w:r>
        <w:separator/>
      </w:r>
    </w:p>
  </w:endnote>
  <w:endnote w:type="continuationSeparator" w:id="1">
    <w:p w:rsidR="00680FFD" w:rsidRDefault="00680FFD" w:rsidP="00633A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7373"/>
      <w:docPartObj>
        <w:docPartGallery w:val="Page Numbers (Bottom of Page)"/>
        <w:docPartUnique/>
      </w:docPartObj>
    </w:sdtPr>
    <w:sdtContent>
      <w:p w:rsidR="00147AD4" w:rsidRDefault="00124118">
        <w:pPr>
          <w:pStyle w:val="Footer"/>
          <w:jc w:val="center"/>
        </w:pPr>
        <w:r>
          <w:fldChar w:fldCharType="begin"/>
        </w:r>
        <w:r w:rsidR="00DE069D">
          <w:instrText xml:space="preserve"> PAGE   \* MERGEFORMAT </w:instrText>
        </w:r>
        <w:r>
          <w:fldChar w:fldCharType="separate"/>
        </w:r>
        <w:r w:rsidR="00EA7439">
          <w:rPr>
            <w:noProof/>
          </w:rPr>
          <w:t>12</w:t>
        </w:r>
        <w:r>
          <w:fldChar w:fldCharType="end"/>
        </w:r>
      </w:p>
    </w:sdtContent>
  </w:sdt>
  <w:p w:rsidR="00147AD4" w:rsidRDefault="00680F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FFD" w:rsidRDefault="00680FFD" w:rsidP="00633A15">
      <w:pPr>
        <w:spacing w:after="0" w:line="240" w:lineRule="auto"/>
      </w:pPr>
      <w:r>
        <w:separator/>
      </w:r>
    </w:p>
  </w:footnote>
  <w:footnote w:type="continuationSeparator" w:id="1">
    <w:p w:rsidR="00680FFD" w:rsidRDefault="00680FFD" w:rsidP="00633A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39A"/>
    <w:multiLevelType w:val="hybridMultilevel"/>
    <w:tmpl w:val="4E822594"/>
    <w:lvl w:ilvl="0" w:tplc="14D23528">
      <w:start w:val="4"/>
      <w:numFmt w:val="decimal"/>
      <w:lvlText w:val="%1"/>
      <w:lvlJc w:val="left"/>
      <w:pPr>
        <w:ind w:left="720" w:hanging="360"/>
      </w:pPr>
      <w:rPr>
        <w:rFonts w:hint="default"/>
        <w:lang w:val="en-US" w:eastAsia="en-US" w:bidi="ar-SA"/>
      </w:rPr>
    </w:lvl>
    <w:lvl w:ilvl="1" w:tplc="9B16173C">
      <w:numFmt w:val="none"/>
      <w:lvlText w:val=""/>
      <w:lvlJc w:val="left"/>
      <w:pPr>
        <w:tabs>
          <w:tab w:val="num" w:pos="360"/>
        </w:tabs>
      </w:pPr>
    </w:lvl>
    <w:lvl w:ilvl="2" w:tplc="C78AAA2E">
      <w:numFmt w:val="bullet"/>
      <w:lvlText w:val="•"/>
      <w:lvlJc w:val="left"/>
      <w:pPr>
        <w:ind w:left="2592" w:hanging="360"/>
      </w:pPr>
      <w:rPr>
        <w:rFonts w:hint="default"/>
        <w:lang w:val="en-US" w:eastAsia="en-US" w:bidi="ar-SA"/>
      </w:rPr>
    </w:lvl>
    <w:lvl w:ilvl="3" w:tplc="3D2C1A22">
      <w:numFmt w:val="bullet"/>
      <w:lvlText w:val="•"/>
      <w:lvlJc w:val="left"/>
      <w:pPr>
        <w:ind w:left="3528" w:hanging="360"/>
      </w:pPr>
      <w:rPr>
        <w:rFonts w:hint="default"/>
        <w:lang w:val="en-US" w:eastAsia="en-US" w:bidi="ar-SA"/>
      </w:rPr>
    </w:lvl>
    <w:lvl w:ilvl="4" w:tplc="0EF2CC02">
      <w:numFmt w:val="bullet"/>
      <w:lvlText w:val="•"/>
      <w:lvlJc w:val="left"/>
      <w:pPr>
        <w:ind w:left="4464" w:hanging="360"/>
      </w:pPr>
      <w:rPr>
        <w:rFonts w:hint="default"/>
        <w:lang w:val="en-US" w:eastAsia="en-US" w:bidi="ar-SA"/>
      </w:rPr>
    </w:lvl>
    <w:lvl w:ilvl="5" w:tplc="16C26CB2">
      <w:numFmt w:val="bullet"/>
      <w:lvlText w:val="•"/>
      <w:lvlJc w:val="left"/>
      <w:pPr>
        <w:ind w:left="5400" w:hanging="360"/>
      </w:pPr>
      <w:rPr>
        <w:rFonts w:hint="default"/>
        <w:lang w:val="en-US" w:eastAsia="en-US" w:bidi="ar-SA"/>
      </w:rPr>
    </w:lvl>
    <w:lvl w:ilvl="6" w:tplc="752A3ED2">
      <w:numFmt w:val="bullet"/>
      <w:lvlText w:val="•"/>
      <w:lvlJc w:val="left"/>
      <w:pPr>
        <w:ind w:left="6336" w:hanging="360"/>
      </w:pPr>
      <w:rPr>
        <w:rFonts w:hint="default"/>
        <w:lang w:val="en-US" w:eastAsia="en-US" w:bidi="ar-SA"/>
      </w:rPr>
    </w:lvl>
    <w:lvl w:ilvl="7" w:tplc="4EE62CFC">
      <w:numFmt w:val="bullet"/>
      <w:lvlText w:val="•"/>
      <w:lvlJc w:val="left"/>
      <w:pPr>
        <w:ind w:left="7272" w:hanging="360"/>
      </w:pPr>
      <w:rPr>
        <w:rFonts w:hint="default"/>
        <w:lang w:val="en-US" w:eastAsia="en-US" w:bidi="ar-SA"/>
      </w:rPr>
    </w:lvl>
    <w:lvl w:ilvl="8" w:tplc="42D2FDA8">
      <w:numFmt w:val="bullet"/>
      <w:lvlText w:val="•"/>
      <w:lvlJc w:val="left"/>
      <w:pPr>
        <w:ind w:left="8208" w:hanging="360"/>
      </w:pPr>
      <w:rPr>
        <w:rFonts w:hint="default"/>
        <w:lang w:val="en-US" w:eastAsia="en-US" w:bidi="ar-SA"/>
      </w:rPr>
    </w:lvl>
  </w:abstractNum>
  <w:abstractNum w:abstractNumId="1">
    <w:nsid w:val="0FA301C0"/>
    <w:multiLevelType w:val="multilevel"/>
    <w:tmpl w:val="2F4A71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29F7033"/>
    <w:multiLevelType w:val="multilevel"/>
    <w:tmpl w:val="2F4A71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C9F19DE"/>
    <w:multiLevelType w:val="hybridMultilevel"/>
    <w:tmpl w:val="C9184E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6841A0"/>
    <w:multiLevelType w:val="hybridMultilevel"/>
    <w:tmpl w:val="257ECC70"/>
    <w:lvl w:ilvl="0" w:tplc="899A6C10">
      <w:start w:val="1"/>
      <w:numFmt w:val="decimal"/>
      <w:lvlText w:val="%1"/>
      <w:lvlJc w:val="left"/>
      <w:pPr>
        <w:ind w:left="1080" w:hanging="720"/>
      </w:pPr>
      <w:rPr>
        <w:rFonts w:hint="default"/>
        <w:lang w:val="en-US" w:eastAsia="en-US" w:bidi="ar-SA"/>
      </w:rPr>
    </w:lvl>
    <w:lvl w:ilvl="1" w:tplc="2E70C55E">
      <w:numFmt w:val="none"/>
      <w:lvlText w:val=""/>
      <w:lvlJc w:val="left"/>
      <w:pPr>
        <w:tabs>
          <w:tab w:val="num" w:pos="360"/>
        </w:tabs>
      </w:pPr>
    </w:lvl>
    <w:lvl w:ilvl="2" w:tplc="60F2AD7E">
      <w:numFmt w:val="bullet"/>
      <w:lvlText w:val="•"/>
      <w:lvlJc w:val="left"/>
      <w:pPr>
        <w:ind w:left="2880" w:hanging="720"/>
      </w:pPr>
      <w:rPr>
        <w:rFonts w:hint="default"/>
        <w:lang w:val="en-US" w:eastAsia="en-US" w:bidi="ar-SA"/>
      </w:rPr>
    </w:lvl>
    <w:lvl w:ilvl="3" w:tplc="514C4E58">
      <w:numFmt w:val="bullet"/>
      <w:lvlText w:val="•"/>
      <w:lvlJc w:val="left"/>
      <w:pPr>
        <w:ind w:left="3780" w:hanging="720"/>
      </w:pPr>
      <w:rPr>
        <w:rFonts w:hint="default"/>
        <w:lang w:val="en-US" w:eastAsia="en-US" w:bidi="ar-SA"/>
      </w:rPr>
    </w:lvl>
    <w:lvl w:ilvl="4" w:tplc="13B2EF66">
      <w:numFmt w:val="bullet"/>
      <w:lvlText w:val="•"/>
      <w:lvlJc w:val="left"/>
      <w:pPr>
        <w:ind w:left="4680" w:hanging="720"/>
      </w:pPr>
      <w:rPr>
        <w:rFonts w:hint="default"/>
        <w:lang w:val="en-US" w:eastAsia="en-US" w:bidi="ar-SA"/>
      </w:rPr>
    </w:lvl>
    <w:lvl w:ilvl="5" w:tplc="A8AC41BE">
      <w:numFmt w:val="bullet"/>
      <w:lvlText w:val="•"/>
      <w:lvlJc w:val="left"/>
      <w:pPr>
        <w:ind w:left="5580" w:hanging="720"/>
      </w:pPr>
      <w:rPr>
        <w:rFonts w:hint="default"/>
        <w:lang w:val="en-US" w:eastAsia="en-US" w:bidi="ar-SA"/>
      </w:rPr>
    </w:lvl>
    <w:lvl w:ilvl="6" w:tplc="6DE09AF4">
      <w:numFmt w:val="bullet"/>
      <w:lvlText w:val="•"/>
      <w:lvlJc w:val="left"/>
      <w:pPr>
        <w:ind w:left="6480" w:hanging="720"/>
      </w:pPr>
      <w:rPr>
        <w:rFonts w:hint="default"/>
        <w:lang w:val="en-US" w:eastAsia="en-US" w:bidi="ar-SA"/>
      </w:rPr>
    </w:lvl>
    <w:lvl w:ilvl="7" w:tplc="E88009B2">
      <w:numFmt w:val="bullet"/>
      <w:lvlText w:val="•"/>
      <w:lvlJc w:val="left"/>
      <w:pPr>
        <w:ind w:left="7380" w:hanging="720"/>
      </w:pPr>
      <w:rPr>
        <w:rFonts w:hint="default"/>
        <w:lang w:val="en-US" w:eastAsia="en-US" w:bidi="ar-SA"/>
      </w:rPr>
    </w:lvl>
    <w:lvl w:ilvl="8" w:tplc="6B9A5924">
      <w:numFmt w:val="bullet"/>
      <w:lvlText w:val="•"/>
      <w:lvlJc w:val="left"/>
      <w:pPr>
        <w:ind w:left="8280" w:hanging="720"/>
      </w:pPr>
      <w:rPr>
        <w:rFonts w:hint="default"/>
        <w:lang w:val="en-US" w:eastAsia="en-US" w:bidi="ar-SA"/>
      </w:rPr>
    </w:lvl>
  </w:abstractNum>
  <w:abstractNum w:abstractNumId="5">
    <w:nsid w:val="5D292F8D"/>
    <w:multiLevelType w:val="hybridMultilevel"/>
    <w:tmpl w:val="26EC9D9C"/>
    <w:lvl w:ilvl="0" w:tplc="EA1AA1EC">
      <w:start w:val="2"/>
      <w:numFmt w:val="decimal"/>
      <w:lvlText w:val="%1.0"/>
      <w:lvlJc w:val="left"/>
      <w:pPr>
        <w:ind w:left="1080" w:hanging="720"/>
      </w:pPr>
      <w:rPr>
        <w:rFonts w:hint="default"/>
        <w:spacing w:val="0"/>
        <w:w w:val="100"/>
        <w:lang w:val="en-US" w:eastAsia="en-US" w:bidi="ar-SA"/>
      </w:rPr>
    </w:lvl>
    <w:lvl w:ilvl="1" w:tplc="5EBE0C74">
      <w:numFmt w:val="none"/>
      <w:lvlText w:val=""/>
      <w:lvlJc w:val="left"/>
      <w:pPr>
        <w:tabs>
          <w:tab w:val="num" w:pos="360"/>
        </w:tabs>
      </w:pPr>
    </w:lvl>
    <w:lvl w:ilvl="2" w:tplc="2D3CAFF2">
      <w:numFmt w:val="bullet"/>
      <w:lvlText w:val="•"/>
      <w:lvlJc w:val="left"/>
      <w:pPr>
        <w:ind w:left="1609" w:hanging="720"/>
      </w:pPr>
      <w:rPr>
        <w:rFonts w:hint="default"/>
        <w:lang w:val="en-US" w:eastAsia="en-US" w:bidi="ar-SA"/>
      </w:rPr>
    </w:lvl>
    <w:lvl w:ilvl="3" w:tplc="7B607CEE">
      <w:numFmt w:val="bullet"/>
      <w:lvlText w:val="•"/>
      <w:lvlJc w:val="left"/>
      <w:pPr>
        <w:ind w:left="1874" w:hanging="720"/>
      </w:pPr>
      <w:rPr>
        <w:rFonts w:hint="default"/>
        <w:lang w:val="en-US" w:eastAsia="en-US" w:bidi="ar-SA"/>
      </w:rPr>
    </w:lvl>
    <w:lvl w:ilvl="4" w:tplc="13D2E696">
      <w:numFmt w:val="bullet"/>
      <w:lvlText w:val="•"/>
      <w:lvlJc w:val="left"/>
      <w:pPr>
        <w:ind w:left="2138" w:hanging="720"/>
      </w:pPr>
      <w:rPr>
        <w:rFonts w:hint="default"/>
        <w:lang w:val="en-US" w:eastAsia="en-US" w:bidi="ar-SA"/>
      </w:rPr>
    </w:lvl>
    <w:lvl w:ilvl="5" w:tplc="8464582C">
      <w:numFmt w:val="bullet"/>
      <w:lvlText w:val="•"/>
      <w:lvlJc w:val="left"/>
      <w:pPr>
        <w:ind w:left="2403" w:hanging="720"/>
      </w:pPr>
      <w:rPr>
        <w:rFonts w:hint="default"/>
        <w:lang w:val="en-US" w:eastAsia="en-US" w:bidi="ar-SA"/>
      </w:rPr>
    </w:lvl>
    <w:lvl w:ilvl="6" w:tplc="E8C2D734">
      <w:numFmt w:val="bullet"/>
      <w:lvlText w:val="•"/>
      <w:lvlJc w:val="left"/>
      <w:pPr>
        <w:ind w:left="2668" w:hanging="720"/>
      </w:pPr>
      <w:rPr>
        <w:rFonts w:hint="default"/>
        <w:lang w:val="en-US" w:eastAsia="en-US" w:bidi="ar-SA"/>
      </w:rPr>
    </w:lvl>
    <w:lvl w:ilvl="7" w:tplc="76A8807E">
      <w:numFmt w:val="bullet"/>
      <w:lvlText w:val="•"/>
      <w:lvlJc w:val="left"/>
      <w:pPr>
        <w:ind w:left="2933" w:hanging="720"/>
      </w:pPr>
      <w:rPr>
        <w:rFonts w:hint="default"/>
        <w:lang w:val="en-US" w:eastAsia="en-US" w:bidi="ar-SA"/>
      </w:rPr>
    </w:lvl>
    <w:lvl w:ilvl="8" w:tplc="D256E7B8">
      <w:numFmt w:val="bullet"/>
      <w:lvlText w:val="•"/>
      <w:lvlJc w:val="left"/>
      <w:pPr>
        <w:ind w:left="3197" w:hanging="720"/>
      </w:pPr>
      <w:rPr>
        <w:rFonts w:hint="default"/>
        <w:lang w:val="en-US" w:eastAsia="en-US" w:bidi="ar-SA"/>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F0312"/>
    <w:rsid w:val="00035021"/>
    <w:rsid w:val="00040EE4"/>
    <w:rsid w:val="0005606C"/>
    <w:rsid w:val="00056230"/>
    <w:rsid w:val="00062FF4"/>
    <w:rsid w:val="000D793E"/>
    <w:rsid w:val="0010514B"/>
    <w:rsid w:val="00124118"/>
    <w:rsid w:val="0013224D"/>
    <w:rsid w:val="001A175E"/>
    <w:rsid w:val="001A4A22"/>
    <w:rsid w:val="001A4FE5"/>
    <w:rsid w:val="001B22A1"/>
    <w:rsid w:val="001C58C8"/>
    <w:rsid w:val="001D16D1"/>
    <w:rsid w:val="002238B6"/>
    <w:rsid w:val="00244E8E"/>
    <w:rsid w:val="00255AD1"/>
    <w:rsid w:val="00287CC4"/>
    <w:rsid w:val="002B7450"/>
    <w:rsid w:val="002E069D"/>
    <w:rsid w:val="002E0EFD"/>
    <w:rsid w:val="002E3A14"/>
    <w:rsid w:val="00320C2E"/>
    <w:rsid w:val="003260AF"/>
    <w:rsid w:val="00341D03"/>
    <w:rsid w:val="003543D5"/>
    <w:rsid w:val="004576DF"/>
    <w:rsid w:val="004B3D97"/>
    <w:rsid w:val="004E1ACD"/>
    <w:rsid w:val="00516AA3"/>
    <w:rsid w:val="00551915"/>
    <w:rsid w:val="00586B1C"/>
    <w:rsid w:val="005B1C91"/>
    <w:rsid w:val="005E4677"/>
    <w:rsid w:val="005E6D4A"/>
    <w:rsid w:val="00633A15"/>
    <w:rsid w:val="00680FFD"/>
    <w:rsid w:val="006C77E9"/>
    <w:rsid w:val="006D5752"/>
    <w:rsid w:val="008009AF"/>
    <w:rsid w:val="008A137A"/>
    <w:rsid w:val="008A2D38"/>
    <w:rsid w:val="008A4D9C"/>
    <w:rsid w:val="00923E58"/>
    <w:rsid w:val="00977D98"/>
    <w:rsid w:val="00992AE5"/>
    <w:rsid w:val="009B6BD9"/>
    <w:rsid w:val="00A003BC"/>
    <w:rsid w:val="00A242AC"/>
    <w:rsid w:val="00A342DB"/>
    <w:rsid w:val="00A4761C"/>
    <w:rsid w:val="00A653A0"/>
    <w:rsid w:val="00AB0487"/>
    <w:rsid w:val="00AD7498"/>
    <w:rsid w:val="00B14E90"/>
    <w:rsid w:val="00B25724"/>
    <w:rsid w:val="00B43185"/>
    <w:rsid w:val="00B6423E"/>
    <w:rsid w:val="00B749A7"/>
    <w:rsid w:val="00B87655"/>
    <w:rsid w:val="00BD40B7"/>
    <w:rsid w:val="00C34C9D"/>
    <w:rsid w:val="00C3603D"/>
    <w:rsid w:val="00C53FFA"/>
    <w:rsid w:val="00C6099C"/>
    <w:rsid w:val="00C82852"/>
    <w:rsid w:val="00CC2A05"/>
    <w:rsid w:val="00CC7C2F"/>
    <w:rsid w:val="00CD0F29"/>
    <w:rsid w:val="00CD27C9"/>
    <w:rsid w:val="00CE2059"/>
    <w:rsid w:val="00D13793"/>
    <w:rsid w:val="00D32C28"/>
    <w:rsid w:val="00D41D26"/>
    <w:rsid w:val="00D969B5"/>
    <w:rsid w:val="00DB6BF2"/>
    <w:rsid w:val="00DE069D"/>
    <w:rsid w:val="00DF0312"/>
    <w:rsid w:val="00E13CEF"/>
    <w:rsid w:val="00E7199D"/>
    <w:rsid w:val="00E9295B"/>
    <w:rsid w:val="00EA7439"/>
    <w:rsid w:val="00F31E00"/>
    <w:rsid w:val="00F35222"/>
    <w:rsid w:val="00F354E5"/>
    <w:rsid w:val="00F9793C"/>
    <w:rsid w:val="00FA0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3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0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312"/>
  </w:style>
  <w:style w:type="table" w:styleId="TableGrid">
    <w:name w:val="Table Grid"/>
    <w:basedOn w:val="TableNormal"/>
    <w:uiPriority w:val="59"/>
    <w:rsid w:val="00DF03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DF0312"/>
    <w:pPr>
      <w:ind w:left="720"/>
      <w:contextualSpacing/>
    </w:pPr>
  </w:style>
  <w:style w:type="paragraph" w:styleId="BodyText">
    <w:name w:val="Body Text"/>
    <w:basedOn w:val="Normal"/>
    <w:link w:val="BodyTextChar"/>
    <w:uiPriority w:val="1"/>
    <w:qFormat/>
    <w:rsid w:val="00DF0312"/>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DF0312"/>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DF0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312"/>
    <w:rPr>
      <w:rFonts w:ascii="Tahoma" w:hAnsi="Tahoma" w:cs="Tahoma"/>
      <w:sz w:val="16"/>
      <w:szCs w:val="16"/>
    </w:rPr>
  </w:style>
  <w:style w:type="paragraph" w:styleId="Title">
    <w:name w:val="Title"/>
    <w:basedOn w:val="Normal"/>
    <w:link w:val="TitleChar"/>
    <w:uiPriority w:val="1"/>
    <w:qFormat/>
    <w:rsid w:val="00CE2059"/>
    <w:pPr>
      <w:widowControl w:val="0"/>
      <w:autoSpaceDE w:val="0"/>
      <w:autoSpaceDN w:val="0"/>
      <w:spacing w:after="0" w:line="240" w:lineRule="auto"/>
      <w:jc w:val="center"/>
    </w:pPr>
    <w:rPr>
      <w:rFonts w:ascii="Times New Roman" w:eastAsia="Times New Roman" w:hAnsi="Times New Roman" w:cs="Times New Roman"/>
      <w:b/>
      <w:bCs/>
      <w:sz w:val="52"/>
      <w:szCs w:val="52"/>
    </w:rPr>
  </w:style>
  <w:style w:type="character" w:customStyle="1" w:styleId="TitleChar">
    <w:name w:val="Title Char"/>
    <w:basedOn w:val="DefaultParagraphFont"/>
    <w:link w:val="Title"/>
    <w:uiPriority w:val="1"/>
    <w:rsid w:val="00CE2059"/>
    <w:rPr>
      <w:rFonts w:ascii="Times New Roman" w:eastAsia="Times New Roman" w:hAnsi="Times New Roman" w:cs="Times New Roman"/>
      <w:b/>
      <w:bCs/>
      <w:sz w:val="52"/>
      <w:szCs w:val="52"/>
    </w:rPr>
  </w:style>
  <w:style w:type="paragraph" w:styleId="Header">
    <w:name w:val="header"/>
    <w:basedOn w:val="Normal"/>
    <w:link w:val="HeaderChar"/>
    <w:uiPriority w:val="99"/>
    <w:semiHidden/>
    <w:unhideWhenUsed/>
    <w:rsid w:val="00AD74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4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6877</Words>
  <Characters>39205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2025-08-19T11:46:00Z</cp:lastPrinted>
  <dcterms:created xsi:type="dcterms:W3CDTF">2025-08-20T11:44:00Z</dcterms:created>
  <dcterms:modified xsi:type="dcterms:W3CDTF">2025-08-20T11:44:00Z</dcterms:modified>
</cp:coreProperties>
</file>