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09BC3" w14:textId="77777777" w:rsidR="000F53C5" w:rsidRPr="00DA49A1" w:rsidRDefault="0049460E" w:rsidP="002B3D19">
      <w:pPr>
        <w:spacing w:line="360" w:lineRule="auto"/>
        <w:jc w:val="center"/>
        <w:rPr>
          <w:rFonts w:cs="Times New Roman"/>
          <w:b/>
          <w:bCs/>
          <w:szCs w:val="24"/>
        </w:rPr>
      </w:pPr>
      <w:r w:rsidRPr="00DA49A1">
        <w:rPr>
          <w:rFonts w:cs="Times New Roman"/>
          <w:b/>
          <w:bCs/>
          <w:szCs w:val="24"/>
        </w:rPr>
        <w:t>THE IMPACT OF E-BANKING ON BANK PERFORMANCE IN NIGERIA</w:t>
      </w:r>
    </w:p>
    <w:p w14:paraId="00946415" w14:textId="77777777" w:rsidR="000F53C5" w:rsidRPr="00DA49A1" w:rsidRDefault="0049460E" w:rsidP="002B3D19">
      <w:pPr>
        <w:spacing w:line="360" w:lineRule="auto"/>
        <w:jc w:val="center"/>
        <w:rPr>
          <w:rFonts w:cs="Times New Roman"/>
          <w:b/>
          <w:bCs/>
          <w:szCs w:val="24"/>
        </w:rPr>
      </w:pPr>
      <w:r w:rsidRPr="00DA49A1">
        <w:rPr>
          <w:rFonts w:cs="Times New Roman"/>
          <w:b/>
          <w:bCs/>
          <w:szCs w:val="24"/>
        </w:rPr>
        <w:t>A CASE STUDY OF ACCESS BANK</w:t>
      </w:r>
    </w:p>
    <w:p w14:paraId="57D01DBE" w14:textId="77777777" w:rsidR="000F53C5" w:rsidRPr="00DA49A1" w:rsidRDefault="0049460E" w:rsidP="002B3D19">
      <w:pPr>
        <w:spacing w:line="360" w:lineRule="auto"/>
        <w:jc w:val="center"/>
        <w:rPr>
          <w:rFonts w:cs="Times New Roman"/>
          <w:b/>
          <w:bCs/>
          <w:szCs w:val="24"/>
        </w:rPr>
      </w:pPr>
      <w:r w:rsidRPr="00DA49A1">
        <w:rPr>
          <w:rFonts w:cs="Times New Roman"/>
          <w:b/>
          <w:bCs/>
          <w:szCs w:val="24"/>
        </w:rPr>
        <w:br/>
      </w:r>
      <w:r w:rsidRPr="00DA49A1">
        <w:rPr>
          <w:rFonts w:cs="Times New Roman"/>
          <w:b/>
          <w:bCs/>
          <w:szCs w:val="24"/>
        </w:rPr>
        <w:br/>
        <w:t>BY</w:t>
      </w:r>
      <w:r w:rsidRPr="00DA49A1">
        <w:rPr>
          <w:rFonts w:cs="Times New Roman"/>
          <w:b/>
          <w:bCs/>
          <w:szCs w:val="24"/>
        </w:rPr>
        <w:br/>
      </w:r>
    </w:p>
    <w:p w14:paraId="6611F0FE" w14:textId="4884F872" w:rsidR="000F53C5" w:rsidRPr="00DA49A1" w:rsidRDefault="00DA49A1" w:rsidP="00DA49A1">
      <w:pPr>
        <w:spacing w:after="0" w:line="360" w:lineRule="auto"/>
        <w:jc w:val="center"/>
        <w:rPr>
          <w:rFonts w:cs="Times New Roman"/>
          <w:b/>
          <w:bCs/>
          <w:sz w:val="26"/>
          <w:szCs w:val="26"/>
        </w:rPr>
      </w:pPr>
      <w:r w:rsidRPr="00DA49A1">
        <w:rPr>
          <w:rFonts w:cs="Times New Roman"/>
          <w:b/>
          <w:bCs/>
          <w:sz w:val="26"/>
          <w:szCs w:val="26"/>
        </w:rPr>
        <w:t>BELLO ADEJUMOKE FAVOUR</w:t>
      </w:r>
    </w:p>
    <w:p w14:paraId="303C0D66" w14:textId="4300083A" w:rsidR="00DA49A1" w:rsidRPr="00DA49A1" w:rsidRDefault="00DA49A1" w:rsidP="00DA49A1">
      <w:pPr>
        <w:spacing w:after="0" w:line="360" w:lineRule="auto"/>
        <w:jc w:val="center"/>
        <w:rPr>
          <w:rFonts w:cs="Times New Roman"/>
          <w:b/>
          <w:bCs/>
          <w:sz w:val="26"/>
          <w:szCs w:val="26"/>
        </w:rPr>
      </w:pPr>
      <w:r w:rsidRPr="00DA49A1">
        <w:rPr>
          <w:rFonts w:cs="Times New Roman"/>
          <w:b/>
          <w:bCs/>
          <w:sz w:val="26"/>
          <w:szCs w:val="26"/>
        </w:rPr>
        <w:t>ND/23/BFN/PT/0127</w:t>
      </w:r>
    </w:p>
    <w:p w14:paraId="595725F3" w14:textId="0FC4B81C" w:rsidR="000F53C5" w:rsidRPr="00DA49A1" w:rsidRDefault="0049460E" w:rsidP="002B3D19">
      <w:pPr>
        <w:spacing w:line="360" w:lineRule="auto"/>
        <w:jc w:val="center"/>
        <w:rPr>
          <w:rFonts w:cs="Times New Roman"/>
          <w:b/>
          <w:bCs/>
          <w:szCs w:val="24"/>
        </w:rPr>
      </w:pPr>
      <w:r w:rsidRPr="00E06932">
        <w:rPr>
          <w:rFonts w:cs="Times New Roman"/>
          <w:szCs w:val="24"/>
        </w:rPr>
        <w:br/>
      </w:r>
      <w:r w:rsidRPr="00E06932">
        <w:rPr>
          <w:rFonts w:cs="Times New Roman"/>
          <w:szCs w:val="24"/>
        </w:rPr>
        <w:br/>
      </w:r>
      <w:r w:rsidRPr="00DA49A1">
        <w:rPr>
          <w:rFonts w:cs="Times New Roman"/>
          <w:b/>
          <w:bCs/>
          <w:szCs w:val="24"/>
        </w:rPr>
        <w:t xml:space="preserve">A RESEARCH PROJECT SUBMITTED TO THE DEPARTMENT OF </w:t>
      </w:r>
      <w:r w:rsidR="000E2D55">
        <w:rPr>
          <w:rFonts w:cs="Times New Roman"/>
          <w:b/>
          <w:bCs/>
          <w:szCs w:val="24"/>
        </w:rPr>
        <w:t>BANKING AND FINANCE</w:t>
      </w:r>
      <w:r w:rsidRPr="00DA49A1">
        <w:rPr>
          <w:rFonts w:cs="Times New Roman"/>
          <w:b/>
          <w:bCs/>
          <w:szCs w:val="24"/>
        </w:rPr>
        <w:t>,</w:t>
      </w:r>
      <w:r w:rsidR="00DA49A1">
        <w:rPr>
          <w:rFonts w:cs="Times New Roman"/>
          <w:b/>
          <w:bCs/>
          <w:szCs w:val="24"/>
        </w:rPr>
        <w:t xml:space="preserve"> INSTITUTE OF FINANCE AND MANAGEMENT STUDIES, KWARA STATE POLYTECHNIC, ILORIN</w:t>
      </w:r>
    </w:p>
    <w:p w14:paraId="36A280BD" w14:textId="77777777" w:rsidR="00DA49A1" w:rsidRDefault="00DA49A1" w:rsidP="002B3D19">
      <w:pPr>
        <w:spacing w:line="360" w:lineRule="auto"/>
        <w:jc w:val="center"/>
        <w:rPr>
          <w:rFonts w:cs="Times New Roman"/>
          <w:b/>
          <w:bCs/>
          <w:szCs w:val="24"/>
        </w:rPr>
      </w:pPr>
    </w:p>
    <w:p w14:paraId="7F57C7C5" w14:textId="249FC856" w:rsidR="000F53C5" w:rsidRPr="00DA49A1" w:rsidRDefault="0049460E" w:rsidP="002B3D19">
      <w:pPr>
        <w:spacing w:line="360" w:lineRule="auto"/>
        <w:jc w:val="center"/>
        <w:rPr>
          <w:rFonts w:cs="Times New Roman"/>
          <w:b/>
          <w:bCs/>
          <w:szCs w:val="24"/>
        </w:rPr>
      </w:pPr>
      <w:r w:rsidRPr="00DA49A1">
        <w:rPr>
          <w:rFonts w:cs="Times New Roman"/>
          <w:b/>
          <w:bCs/>
          <w:szCs w:val="24"/>
        </w:rPr>
        <w:t>IN PARTIAL FULFILMENT OF THE REQUIREMENTS</w:t>
      </w:r>
      <w:r w:rsidR="00DA49A1">
        <w:rPr>
          <w:rFonts w:cs="Times New Roman"/>
          <w:b/>
          <w:bCs/>
          <w:szCs w:val="24"/>
        </w:rPr>
        <w:t xml:space="preserve"> FOR THE AWARD OF NATIONAL DIPLOMA (ND) IN </w:t>
      </w:r>
      <w:r w:rsidR="000E2D55">
        <w:rPr>
          <w:rFonts w:cs="Times New Roman"/>
          <w:b/>
          <w:bCs/>
          <w:szCs w:val="24"/>
        </w:rPr>
        <w:t>BANKING AND FINANCE</w:t>
      </w:r>
    </w:p>
    <w:p w14:paraId="0C47E648" w14:textId="24F15B30" w:rsidR="000F53C5" w:rsidRPr="00DA49A1" w:rsidRDefault="0049460E" w:rsidP="00DA49A1">
      <w:pPr>
        <w:spacing w:line="360" w:lineRule="auto"/>
        <w:jc w:val="right"/>
        <w:rPr>
          <w:rFonts w:cs="Times New Roman"/>
          <w:b/>
          <w:bCs/>
          <w:szCs w:val="24"/>
        </w:rPr>
      </w:pPr>
      <w:r w:rsidRPr="00E06932">
        <w:rPr>
          <w:rFonts w:cs="Times New Roman"/>
          <w:szCs w:val="24"/>
        </w:rPr>
        <w:br/>
      </w:r>
      <w:r w:rsidRPr="00DA49A1">
        <w:rPr>
          <w:rFonts w:cs="Times New Roman"/>
          <w:b/>
          <w:bCs/>
          <w:szCs w:val="24"/>
        </w:rPr>
        <w:br/>
      </w:r>
      <w:r w:rsidR="00B40B83">
        <w:rPr>
          <w:rFonts w:cs="Times New Roman"/>
          <w:b/>
          <w:bCs/>
          <w:szCs w:val="24"/>
        </w:rPr>
        <w:t>JUL</w:t>
      </w:r>
      <w:r w:rsidRPr="00DA49A1">
        <w:rPr>
          <w:rFonts w:cs="Times New Roman"/>
          <w:b/>
          <w:bCs/>
          <w:szCs w:val="24"/>
        </w:rPr>
        <w:t>Y 2025</w:t>
      </w:r>
    </w:p>
    <w:p w14:paraId="75961F92" w14:textId="77777777" w:rsidR="008533F6" w:rsidRDefault="008533F6">
      <w:pPr>
        <w:rPr>
          <w:b/>
          <w:szCs w:val="24"/>
        </w:rPr>
      </w:pPr>
      <w:r>
        <w:rPr>
          <w:b/>
          <w:szCs w:val="24"/>
        </w:rPr>
        <w:br w:type="page"/>
      </w:r>
    </w:p>
    <w:p w14:paraId="3CCF3C1C" w14:textId="2DF0450F" w:rsidR="008533F6" w:rsidRPr="00D34224" w:rsidRDefault="008533F6" w:rsidP="008533F6">
      <w:pPr>
        <w:spacing w:line="360" w:lineRule="auto"/>
        <w:jc w:val="center"/>
        <w:rPr>
          <w:b/>
          <w:szCs w:val="24"/>
        </w:rPr>
      </w:pPr>
      <w:r w:rsidRPr="00D34224">
        <w:rPr>
          <w:b/>
          <w:szCs w:val="24"/>
        </w:rPr>
        <w:lastRenderedPageBreak/>
        <w:t>CERTIFICATION</w:t>
      </w:r>
    </w:p>
    <w:p w14:paraId="79E43942" w14:textId="27599CB1" w:rsidR="001155F2" w:rsidRPr="001155F2" w:rsidRDefault="001155F2" w:rsidP="001155F2">
      <w:pPr>
        <w:spacing w:after="120" w:line="360" w:lineRule="auto"/>
        <w:jc w:val="both"/>
        <w:rPr>
          <w:bCs/>
          <w:szCs w:val="24"/>
        </w:rPr>
      </w:pPr>
      <w:r>
        <w:rPr>
          <w:bCs/>
          <w:szCs w:val="24"/>
        </w:rPr>
        <w:t>T</w:t>
      </w:r>
      <w:r w:rsidRPr="001155F2">
        <w:rPr>
          <w:bCs/>
          <w:szCs w:val="24"/>
        </w:rPr>
        <w:t xml:space="preserve">his is to certify that this project work presented by; BELLO ADEJUMOKE FAVOUR with matriculation number: ND/23/BFN/PT/127 and has been read and approved as meeting part of requirement for the Award of Nation Diploma (ND) in the Department of Banking and </w:t>
      </w:r>
      <w:proofErr w:type="gramStart"/>
      <w:r w:rsidRPr="001155F2">
        <w:rPr>
          <w:bCs/>
          <w:szCs w:val="24"/>
        </w:rPr>
        <w:t>Finance ,</w:t>
      </w:r>
      <w:proofErr w:type="gramEnd"/>
      <w:r w:rsidRPr="001155F2">
        <w:rPr>
          <w:bCs/>
          <w:szCs w:val="24"/>
        </w:rPr>
        <w:t xml:space="preserve"> institute of finance and management studio (IFMS), Kwara state polytechnic, Ilorin, Kwara State. </w:t>
      </w:r>
    </w:p>
    <w:p w14:paraId="187CF878" w14:textId="77777777" w:rsidR="001155F2" w:rsidRDefault="001155F2" w:rsidP="001155F2">
      <w:pPr>
        <w:spacing w:after="120" w:line="360" w:lineRule="auto"/>
        <w:jc w:val="both"/>
        <w:rPr>
          <w:b/>
          <w:szCs w:val="24"/>
        </w:rPr>
      </w:pPr>
    </w:p>
    <w:p w14:paraId="779C4140" w14:textId="360FD577" w:rsidR="008533F6" w:rsidRPr="00D34224" w:rsidRDefault="008533F6" w:rsidP="001155F2">
      <w:pPr>
        <w:spacing w:after="0" w:line="360" w:lineRule="auto"/>
        <w:jc w:val="both"/>
        <w:rPr>
          <w:b/>
          <w:szCs w:val="24"/>
        </w:rPr>
      </w:pPr>
      <w:r w:rsidRPr="00D34224">
        <w:rPr>
          <w:b/>
          <w:szCs w:val="24"/>
        </w:rPr>
        <w:t>_____________________</w:t>
      </w:r>
      <w:r w:rsidRPr="00D34224">
        <w:rPr>
          <w:b/>
          <w:szCs w:val="24"/>
        </w:rPr>
        <w:tab/>
      </w:r>
      <w:r w:rsidRPr="00D34224">
        <w:rPr>
          <w:b/>
          <w:szCs w:val="24"/>
        </w:rPr>
        <w:tab/>
      </w:r>
      <w:r w:rsidRPr="00D34224">
        <w:rPr>
          <w:b/>
          <w:szCs w:val="24"/>
        </w:rPr>
        <w:tab/>
        <w:t xml:space="preserve">           </w:t>
      </w:r>
      <w:r>
        <w:rPr>
          <w:b/>
          <w:szCs w:val="24"/>
        </w:rPr>
        <w:tab/>
      </w:r>
      <w:r>
        <w:rPr>
          <w:b/>
          <w:szCs w:val="24"/>
        </w:rPr>
        <w:tab/>
      </w:r>
      <w:r w:rsidRPr="00D34224">
        <w:rPr>
          <w:b/>
          <w:szCs w:val="24"/>
        </w:rPr>
        <w:t>__________</w:t>
      </w:r>
      <w:r w:rsidRPr="00D34224">
        <w:rPr>
          <w:b/>
          <w:szCs w:val="24"/>
        </w:rPr>
        <w:softHyphen/>
      </w:r>
      <w:r w:rsidRPr="00D34224">
        <w:rPr>
          <w:b/>
          <w:szCs w:val="24"/>
        </w:rPr>
        <w:softHyphen/>
      </w:r>
      <w:r w:rsidRPr="00D34224">
        <w:rPr>
          <w:b/>
          <w:szCs w:val="24"/>
        </w:rPr>
        <w:softHyphen/>
        <w:t>_____</w:t>
      </w:r>
    </w:p>
    <w:p w14:paraId="40801C2D" w14:textId="7413CF86" w:rsidR="008533F6" w:rsidRPr="001155F2" w:rsidRDefault="001155F2" w:rsidP="001155F2">
      <w:pPr>
        <w:spacing w:after="0" w:line="360" w:lineRule="auto"/>
        <w:jc w:val="both"/>
        <w:rPr>
          <w:bCs/>
          <w:szCs w:val="24"/>
        </w:rPr>
      </w:pPr>
      <w:r w:rsidRPr="001155F2">
        <w:rPr>
          <w:b/>
          <w:szCs w:val="24"/>
        </w:rPr>
        <w:t>MR. AJIBOYE W. T</w:t>
      </w:r>
      <w:r w:rsidRPr="001155F2">
        <w:rPr>
          <w:b/>
          <w:szCs w:val="24"/>
        </w:rPr>
        <w:tab/>
      </w:r>
      <w:r>
        <w:rPr>
          <w:bCs/>
          <w:szCs w:val="24"/>
        </w:rPr>
        <w:tab/>
      </w:r>
      <w:r>
        <w:rPr>
          <w:bCs/>
          <w:szCs w:val="24"/>
        </w:rPr>
        <w:tab/>
      </w:r>
      <w:r w:rsidR="008533F6" w:rsidRPr="00D34224">
        <w:rPr>
          <w:b/>
          <w:szCs w:val="24"/>
        </w:rPr>
        <w:tab/>
      </w:r>
      <w:r w:rsidR="008533F6" w:rsidRPr="00D34224">
        <w:rPr>
          <w:b/>
          <w:szCs w:val="24"/>
        </w:rPr>
        <w:tab/>
      </w:r>
      <w:r w:rsidR="008533F6">
        <w:rPr>
          <w:b/>
          <w:szCs w:val="24"/>
        </w:rPr>
        <w:tab/>
      </w:r>
      <w:r w:rsidR="008533F6" w:rsidRPr="00D34224">
        <w:rPr>
          <w:b/>
          <w:szCs w:val="24"/>
        </w:rPr>
        <w:t xml:space="preserve">DATE </w:t>
      </w:r>
    </w:p>
    <w:p w14:paraId="0DC5C1CB" w14:textId="77777777" w:rsidR="008533F6" w:rsidRPr="00D34224" w:rsidRDefault="008533F6" w:rsidP="001155F2">
      <w:pPr>
        <w:spacing w:after="0" w:line="240" w:lineRule="auto"/>
        <w:jc w:val="both"/>
        <w:rPr>
          <w:b/>
          <w:szCs w:val="24"/>
        </w:rPr>
      </w:pPr>
      <w:r w:rsidRPr="00D34224">
        <w:rPr>
          <w:b/>
          <w:szCs w:val="24"/>
        </w:rPr>
        <w:t>Project Supervisor</w:t>
      </w:r>
    </w:p>
    <w:p w14:paraId="76A83B3F" w14:textId="1A59DDC7" w:rsidR="008533F6" w:rsidRDefault="008533F6" w:rsidP="001155F2">
      <w:pPr>
        <w:spacing w:after="0" w:line="240" w:lineRule="auto"/>
        <w:jc w:val="both"/>
        <w:rPr>
          <w:b/>
          <w:szCs w:val="24"/>
        </w:rPr>
      </w:pPr>
    </w:p>
    <w:p w14:paraId="049DE33A" w14:textId="77777777" w:rsidR="001155F2" w:rsidRPr="00D34224" w:rsidRDefault="001155F2" w:rsidP="001155F2">
      <w:pPr>
        <w:spacing w:after="0" w:line="240" w:lineRule="auto"/>
        <w:jc w:val="both"/>
        <w:rPr>
          <w:b/>
          <w:szCs w:val="24"/>
        </w:rPr>
      </w:pPr>
    </w:p>
    <w:p w14:paraId="2EF5CA10" w14:textId="77777777" w:rsidR="008533F6" w:rsidRPr="00D34224" w:rsidRDefault="008533F6" w:rsidP="001155F2">
      <w:pPr>
        <w:spacing w:after="0" w:line="240" w:lineRule="auto"/>
        <w:jc w:val="both"/>
        <w:rPr>
          <w:b/>
          <w:szCs w:val="24"/>
        </w:rPr>
      </w:pPr>
      <w:r w:rsidRPr="00D34224">
        <w:rPr>
          <w:b/>
          <w:szCs w:val="24"/>
        </w:rPr>
        <w:t>_____________________</w:t>
      </w:r>
      <w:r w:rsidRPr="00D34224">
        <w:rPr>
          <w:b/>
          <w:szCs w:val="24"/>
        </w:rPr>
        <w:tab/>
      </w:r>
      <w:r w:rsidRPr="00D34224">
        <w:rPr>
          <w:b/>
          <w:szCs w:val="24"/>
        </w:rPr>
        <w:tab/>
      </w:r>
      <w:r w:rsidRPr="00D34224">
        <w:rPr>
          <w:b/>
          <w:szCs w:val="24"/>
        </w:rPr>
        <w:tab/>
      </w:r>
      <w:r>
        <w:rPr>
          <w:b/>
          <w:szCs w:val="24"/>
        </w:rPr>
        <w:tab/>
      </w:r>
      <w:r w:rsidRPr="00D34224">
        <w:rPr>
          <w:b/>
          <w:szCs w:val="24"/>
        </w:rPr>
        <w:t xml:space="preserve">             ______________</w:t>
      </w:r>
    </w:p>
    <w:p w14:paraId="26558A20" w14:textId="328D5C1F" w:rsidR="008533F6" w:rsidRPr="00D34224" w:rsidRDefault="008533F6" w:rsidP="001155F2">
      <w:pPr>
        <w:spacing w:after="0" w:line="360" w:lineRule="auto"/>
        <w:jc w:val="both"/>
        <w:rPr>
          <w:b/>
          <w:szCs w:val="24"/>
        </w:rPr>
      </w:pPr>
      <w:r>
        <w:rPr>
          <w:b/>
          <w:szCs w:val="24"/>
        </w:rPr>
        <w:t>MR.</w:t>
      </w:r>
      <w:r w:rsidR="001155F2" w:rsidRPr="001155F2">
        <w:rPr>
          <w:bCs/>
          <w:szCs w:val="24"/>
        </w:rPr>
        <w:t xml:space="preserve"> </w:t>
      </w:r>
      <w:r w:rsidR="001155F2" w:rsidRPr="001155F2">
        <w:rPr>
          <w:b/>
          <w:szCs w:val="24"/>
        </w:rPr>
        <w:t>JIMOH I</w:t>
      </w:r>
      <w:r w:rsidRPr="001155F2">
        <w:rPr>
          <w:b/>
          <w:szCs w:val="24"/>
        </w:rPr>
        <w:tab/>
      </w:r>
      <w:r w:rsidRPr="00D34224">
        <w:rPr>
          <w:b/>
          <w:szCs w:val="24"/>
        </w:rPr>
        <w:tab/>
      </w:r>
      <w:r>
        <w:rPr>
          <w:b/>
          <w:szCs w:val="24"/>
        </w:rPr>
        <w:tab/>
      </w:r>
      <w:r>
        <w:rPr>
          <w:b/>
          <w:szCs w:val="24"/>
        </w:rPr>
        <w:tab/>
      </w:r>
      <w:r w:rsidR="001155F2">
        <w:rPr>
          <w:b/>
          <w:szCs w:val="24"/>
        </w:rPr>
        <w:tab/>
      </w:r>
      <w:r w:rsidR="001155F2">
        <w:rPr>
          <w:b/>
          <w:szCs w:val="24"/>
        </w:rPr>
        <w:tab/>
      </w:r>
      <w:r w:rsidR="001155F2">
        <w:rPr>
          <w:b/>
          <w:szCs w:val="24"/>
        </w:rPr>
        <w:tab/>
      </w:r>
      <w:r w:rsidRPr="00D34224">
        <w:rPr>
          <w:b/>
          <w:szCs w:val="24"/>
        </w:rPr>
        <w:t>DATE</w:t>
      </w:r>
    </w:p>
    <w:p w14:paraId="3AA0BDF3" w14:textId="77777777" w:rsidR="008533F6" w:rsidRPr="00D34224" w:rsidRDefault="008533F6" w:rsidP="001155F2">
      <w:pPr>
        <w:spacing w:after="0" w:line="240" w:lineRule="auto"/>
        <w:jc w:val="both"/>
        <w:rPr>
          <w:b/>
          <w:szCs w:val="24"/>
        </w:rPr>
      </w:pPr>
      <w:r w:rsidRPr="00D34224">
        <w:rPr>
          <w:b/>
          <w:szCs w:val="24"/>
        </w:rPr>
        <w:t>Project coordinator</w:t>
      </w:r>
    </w:p>
    <w:p w14:paraId="43A3E254" w14:textId="3822E9EF" w:rsidR="008533F6" w:rsidRDefault="008533F6" w:rsidP="001155F2">
      <w:pPr>
        <w:spacing w:after="0" w:line="240" w:lineRule="auto"/>
        <w:jc w:val="both"/>
        <w:rPr>
          <w:b/>
          <w:szCs w:val="24"/>
        </w:rPr>
      </w:pPr>
    </w:p>
    <w:p w14:paraId="2E7542B4" w14:textId="77777777" w:rsidR="001155F2" w:rsidRPr="00D34224" w:rsidRDefault="001155F2" w:rsidP="001155F2">
      <w:pPr>
        <w:spacing w:after="0" w:line="240" w:lineRule="auto"/>
        <w:jc w:val="both"/>
        <w:rPr>
          <w:b/>
          <w:szCs w:val="24"/>
        </w:rPr>
      </w:pPr>
    </w:p>
    <w:p w14:paraId="012E7C33" w14:textId="77777777" w:rsidR="008533F6" w:rsidRPr="00D34224" w:rsidRDefault="008533F6" w:rsidP="001155F2">
      <w:pPr>
        <w:spacing w:after="0" w:line="240" w:lineRule="auto"/>
        <w:jc w:val="both"/>
        <w:rPr>
          <w:b/>
          <w:szCs w:val="24"/>
        </w:rPr>
      </w:pPr>
      <w:r w:rsidRPr="00D34224">
        <w:rPr>
          <w:b/>
          <w:szCs w:val="24"/>
        </w:rPr>
        <w:t>_____________________</w:t>
      </w:r>
      <w:r w:rsidRPr="00D34224">
        <w:rPr>
          <w:b/>
          <w:szCs w:val="24"/>
        </w:rPr>
        <w:tab/>
      </w:r>
      <w:r>
        <w:rPr>
          <w:b/>
          <w:szCs w:val="24"/>
        </w:rPr>
        <w:tab/>
      </w:r>
      <w:r w:rsidRPr="00D34224">
        <w:rPr>
          <w:b/>
          <w:szCs w:val="24"/>
        </w:rPr>
        <w:tab/>
        <w:t xml:space="preserve">                       ______________</w:t>
      </w:r>
    </w:p>
    <w:p w14:paraId="6F5F4F2C" w14:textId="344E1521" w:rsidR="008533F6" w:rsidRPr="001155F2" w:rsidRDefault="001155F2" w:rsidP="001155F2">
      <w:pPr>
        <w:spacing w:after="0" w:line="360" w:lineRule="auto"/>
        <w:jc w:val="both"/>
        <w:rPr>
          <w:b/>
          <w:szCs w:val="24"/>
        </w:rPr>
      </w:pPr>
      <w:r w:rsidRPr="001155F2">
        <w:rPr>
          <w:b/>
          <w:szCs w:val="24"/>
        </w:rPr>
        <w:t>MR. AJIBOYE W. T</w:t>
      </w:r>
      <w:r w:rsidRPr="001155F2">
        <w:rPr>
          <w:b/>
          <w:szCs w:val="24"/>
        </w:rPr>
        <w:tab/>
      </w:r>
      <w:r w:rsidR="008533F6" w:rsidRPr="001155F2">
        <w:rPr>
          <w:b/>
          <w:szCs w:val="24"/>
        </w:rPr>
        <w:tab/>
      </w:r>
      <w:r w:rsidR="008533F6" w:rsidRPr="001155F2">
        <w:rPr>
          <w:b/>
          <w:szCs w:val="24"/>
        </w:rPr>
        <w:tab/>
      </w:r>
      <w:r w:rsidR="008533F6" w:rsidRPr="001155F2">
        <w:rPr>
          <w:b/>
          <w:szCs w:val="24"/>
        </w:rPr>
        <w:tab/>
      </w:r>
      <w:r w:rsidR="008533F6" w:rsidRPr="001155F2">
        <w:rPr>
          <w:b/>
          <w:szCs w:val="24"/>
        </w:rPr>
        <w:tab/>
      </w:r>
      <w:r>
        <w:rPr>
          <w:b/>
          <w:szCs w:val="24"/>
        </w:rPr>
        <w:tab/>
      </w:r>
      <w:r w:rsidR="008533F6" w:rsidRPr="001155F2">
        <w:rPr>
          <w:b/>
          <w:szCs w:val="24"/>
        </w:rPr>
        <w:t>DATE</w:t>
      </w:r>
    </w:p>
    <w:p w14:paraId="366D2FFD" w14:textId="77777777" w:rsidR="008533F6" w:rsidRPr="00D34224" w:rsidRDefault="008533F6" w:rsidP="001155F2">
      <w:pPr>
        <w:spacing w:after="0" w:line="240" w:lineRule="auto"/>
        <w:jc w:val="both"/>
        <w:rPr>
          <w:b/>
          <w:szCs w:val="24"/>
        </w:rPr>
      </w:pPr>
      <w:r w:rsidRPr="00D34224">
        <w:rPr>
          <w:b/>
          <w:szCs w:val="24"/>
        </w:rPr>
        <w:t>Head of Department</w:t>
      </w:r>
    </w:p>
    <w:p w14:paraId="15D6DC99" w14:textId="638CB4CD" w:rsidR="008533F6" w:rsidRDefault="008533F6" w:rsidP="001155F2">
      <w:pPr>
        <w:spacing w:after="0" w:line="240" w:lineRule="auto"/>
        <w:jc w:val="both"/>
        <w:rPr>
          <w:b/>
          <w:szCs w:val="24"/>
        </w:rPr>
      </w:pPr>
    </w:p>
    <w:p w14:paraId="28010C44" w14:textId="77777777" w:rsidR="001155F2" w:rsidRPr="00D34224" w:rsidRDefault="001155F2" w:rsidP="001155F2">
      <w:pPr>
        <w:spacing w:after="0" w:line="240" w:lineRule="auto"/>
        <w:jc w:val="both"/>
        <w:rPr>
          <w:b/>
          <w:szCs w:val="24"/>
        </w:rPr>
      </w:pPr>
    </w:p>
    <w:p w14:paraId="2AC32D19" w14:textId="6329F6A0" w:rsidR="008533F6" w:rsidRPr="00D34224" w:rsidRDefault="008533F6" w:rsidP="001155F2">
      <w:pPr>
        <w:spacing w:after="0" w:line="240" w:lineRule="auto"/>
        <w:jc w:val="both"/>
        <w:rPr>
          <w:b/>
          <w:szCs w:val="24"/>
        </w:rPr>
      </w:pPr>
      <w:r w:rsidRPr="00D34224">
        <w:rPr>
          <w:b/>
          <w:szCs w:val="24"/>
        </w:rPr>
        <w:t>____________________</w:t>
      </w:r>
      <w:r w:rsidRPr="00D34224">
        <w:rPr>
          <w:b/>
          <w:szCs w:val="24"/>
        </w:rPr>
        <w:tab/>
      </w:r>
      <w:r w:rsidRPr="00D34224">
        <w:rPr>
          <w:b/>
          <w:szCs w:val="24"/>
        </w:rPr>
        <w:tab/>
      </w:r>
      <w:r w:rsidRPr="00D34224">
        <w:rPr>
          <w:b/>
          <w:szCs w:val="24"/>
        </w:rPr>
        <w:tab/>
      </w:r>
      <w:r w:rsidRPr="00D34224">
        <w:rPr>
          <w:b/>
          <w:szCs w:val="24"/>
        </w:rPr>
        <w:tab/>
        <w:t xml:space="preserve">           _______________</w:t>
      </w:r>
    </w:p>
    <w:p w14:paraId="1CA5DD3E" w14:textId="28F40FD3" w:rsidR="008533F6" w:rsidRDefault="008533F6" w:rsidP="001155F2">
      <w:pPr>
        <w:spacing w:after="0" w:line="240" w:lineRule="auto"/>
        <w:jc w:val="both"/>
        <w:rPr>
          <w:b/>
          <w:szCs w:val="24"/>
        </w:rPr>
      </w:pPr>
      <w:r w:rsidRPr="00D34224">
        <w:rPr>
          <w:b/>
          <w:szCs w:val="24"/>
        </w:rPr>
        <w:t>External Examiner</w:t>
      </w:r>
      <w:r w:rsidR="001155F2">
        <w:rPr>
          <w:b/>
          <w:szCs w:val="24"/>
        </w:rPr>
        <w:tab/>
      </w:r>
      <w:r w:rsidR="001155F2">
        <w:rPr>
          <w:b/>
          <w:szCs w:val="24"/>
        </w:rPr>
        <w:tab/>
      </w:r>
      <w:r w:rsidR="001155F2">
        <w:rPr>
          <w:b/>
          <w:szCs w:val="24"/>
        </w:rPr>
        <w:tab/>
      </w:r>
      <w:r w:rsidR="001155F2">
        <w:rPr>
          <w:b/>
          <w:szCs w:val="24"/>
        </w:rPr>
        <w:tab/>
      </w:r>
      <w:r w:rsidR="001155F2">
        <w:rPr>
          <w:b/>
          <w:szCs w:val="24"/>
        </w:rPr>
        <w:tab/>
      </w:r>
      <w:r w:rsidR="001155F2">
        <w:rPr>
          <w:b/>
          <w:szCs w:val="24"/>
        </w:rPr>
        <w:tab/>
      </w:r>
      <w:r w:rsidR="001155F2">
        <w:rPr>
          <w:b/>
          <w:szCs w:val="24"/>
        </w:rPr>
        <w:tab/>
      </w:r>
      <w:r w:rsidR="001155F2" w:rsidRPr="00D34224">
        <w:rPr>
          <w:b/>
          <w:szCs w:val="24"/>
        </w:rPr>
        <w:t>DATE</w:t>
      </w:r>
    </w:p>
    <w:p w14:paraId="2BB127AC" w14:textId="63C70C34" w:rsidR="001155F2" w:rsidRPr="001155F2" w:rsidRDefault="001155F2" w:rsidP="001155F2">
      <w:pPr>
        <w:spacing w:after="0" w:line="360" w:lineRule="auto"/>
        <w:jc w:val="both"/>
        <w:rPr>
          <w:b/>
          <w:szCs w:val="24"/>
        </w:rPr>
      </w:pPr>
      <w:r w:rsidRPr="001155F2">
        <w:rPr>
          <w:b/>
          <w:szCs w:val="24"/>
        </w:rPr>
        <w:t>MR. SAFURA A. S</w:t>
      </w:r>
    </w:p>
    <w:p w14:paraId="2225601A" w14:textId="77777777" w:rsidR="008533F6" w:rsidRPr="00487592" w:rsidRDefault="008533F6" w:rsidP="001155F2">
      <w:pPr>
        <w:spacing w:after="0" w:line="360" w:lineRule="auto"/>
        <w:jc w:val="center"/>
        <w:rPr>
          <w:b/>
          <w:bCs/>
          <w:szCs w:val="24"/>
        </w:rPr>
      </w:pPr>
    </w:p>
    <w:p w14:paraId="0EE4915A" w14:textId="77777777" w:rsidR="008533F6" w:rsidRPr="002D6115" w:rsidRDefault="008533F6" w:rsidP="008533F6">
      <w:pPr>
        <w:spacing w:line="360" w:lineRule="auto"/>
        <w:jc w:val="both"/>
        <w:rPr>
          <w:szCs w:val="24"/>
        </w:rPr>
      </w:pPr>
      <w:r w:rsidRPr="002D6115">
        <w:rPr>
          <w:szCs w:val="24"/>
        </w:rPr>
        <w:t xml:space="preserve"> </w:t>
      </w:r>
    </w:p>
    <w:p w14:paraId="0BA81696" w14:textId="5F3095A7" w:rsidR="001155F2" w:rsidRPr="001155F2" w:rsidRDefault="008533F6" w:rsidP="001155F2">
      <w:pPr>
        <w:spacing w:after="120" w:line="360" w:lineRule="auto"/>
        <w:jc w:val="center"/>
        <w:rPr>
          <w:b/>
          <w:szCs w:val="24"/>
        </w:rPr>
      </w:pPr>
      <w:r w:rsidRPr="001155F2">
        <w:rPr>
          <w:b/>
          <w:szCs w:val="24"/>
        </w:rPr>
        <w:br w:type="page"/>
      </w:r>
      <w:r w:rsidR="001155F2" w:rsidRPr="001155F2">
        <w:rPr>
          <w:b/>
          <w:szCs w:val="24"/>
        </w:rPr>
        <w:lastRenderedPageBreak/>
        <w:t>DEDICATION</w:t>
      </w:r>
    </w:p>
    <w:p w14:paraId="4A7729DF" w14:textId="77777777" w:rsidR="001155F2" w:rsidRPr="001155F2" w:rsidRDefault="001155F2" w:rsidP="001155F2">
      <w:pPr>
        <w:spacing w:after="120" w:line="360" w:lineRule="auto"/>
        <w:jc w:val="both"/>
        <w:rPr>
          <w:bCs/>
          <w:szCs w:val="24"/>
        </w:rPr>
      </w:pPr>
      <w:r w:rsidRPr="001155F2">
        <w:rPr>
          <w:bCs/>
          <w:szCs w:val="24"/>
        </w:rPr>
        <w:t>This research is work is dedicated to Almighty God the most beneficent the most merciful</w:t>
      </w:r>
    </w:p>
    <w:p w14:paraId="0CCE1A64" w14:textId="588E1E63" w:rsidR="008533F6" w:rsidRPr="00510901" w:rsidRDefault="008533F6" w:rsidP="001155F2">
      <w:pPr>
        <w:spacing w:line="360" w:lineRule="auto"/>
        <w:jc w:val="center"/>
        <w:rPr>
          <w:szCs w:val="24"/>
        </w:rPr>
      </w:pPr>
      <w:r w:rsidRPr="00510901">
        <w:rPr>
          <w:szCs w:val="24"/>
        </w:rPr>
        <w:t xml:space="preserve">        </w:t>
      </w:r>
    </w:p>
    <w:p w14:paraId="59D71D9B" w14:textId="77777777" w:rsidR="008533F6" w:rsidRDefault="008533F6" w:rsidP="008533F6">
      <w:pPr>
        <w:spacing w:after="0" w:line="240" w:lineRule="auto"/>
        <w:rPr>
          <w:b/>
          <w:bCs/>
          <w:szCs w:val="24"/>
        </w:rPr>
      </w:pPr>
      <w:r>
        <w:rPr>
          <w:b/>
          <w:bCs/>
          <w:szCs w:val="24"/>
        </w:rPr>
        <w:br w:type="page"/>
      </w:r>
    </w:p>
    <w:p w14:paraId="1FE2FF89" w14:textId="77777777" w:rsidR="001155F2" w:rsidRPr="001155F2" w:rsidRDefault="001155F2" w:rsidP="001155F2">
      <w:pPr>
        <w:spacing w:after="120" w:line="360" w:lineRule="auto"/>
        <w:jc w:val="center"/>
        <w:rPr>
          <w:b/>
          <w:szCs w:val="24"/>
        </w:rPr>
      </w:pPr>
      <w:r w:rsidRPr="001155F2">
        <w:rPr>
          <w:b/>
          <w:szCs w:val="24"/>
        </w:rPr>
        <w:lastRenderedPageBreak/>
        <w:t>ACKNOWLEDGEMENT</w:t>
      </w:r>
    </w:p>
    <w:p w14:paraId="6271F120" w14:textId="77777777" w:rsidR="001155F2" w:rsidRPr="001155F2" w:rsidRDefault="001155F2" w:rsidP="001155F2">
      <w:pPr>
        <w:spacing w:after="120" w:line="360" w:lineRule="auto"/>
        <w:jc w:val="both"/>
        <w:rPr>
          <w:bCs/>
          <w:szCs w:val="24"/>
        </w:rPr>
      </w:pPr>
      <w:r w:rsidRPr="001155F2">
        <w:rPr>
          <w:bCs/>
          <w:szCs w:val="24"/>
        </w:rPr>
        <w:t xml:space="preserve">I want to acknowledge the Almighty God, the author and finisher of all things, I want to acknowledge him for the wisdom, Knowledge and understanding he grant unto me throughout this journey, for his grace, mercy and strength may his name be forever praised. </w:t>
      </w:r>
    </w:p>
    <w:p w14:paraId="483C47F8" w14:textId="77777777" w:rsidR="001155F2" w:rsidRPr="001155F2" w:rsidRDefault="001155F2" w:rsidP="001155F2">
      <w:pPr>
        <w:spacing w:after="120" w:line="360" w:lineRule="auto"/>
        <w:jc w:val="both"/>
        <w:rPr>
          <w:bCs/>
          <w:szCs w:val="24"/>
        </w:rPr>
      </w:pPr>
      <w:r w:rsidRPr="001155F2">
        <w:rPr>
          <w:bCs/>
          <w:szCs w:val="24"/>
        </w:rPr>
        <w:t xml:space="preserve">My deep appreciation hose to my project supervisor MR. AJIBOYE W. t who devotes time and supported me through out this project work. May Almighty God continue to be with you and your entire family. Amen </w:t>
      </w:r>
    </w:p>
    <w:p w14:paraId="4BA1CBC9" w14:textId="77777777" w:rsidR="001155F2" w:rsidRPr="001155F2" w:rsidRDefault="001155F2" w:rsidP="001155F2">
      <w:pPr>
        <w:spacing w:after="120" w:line="360" w:lineRule="auto"/>
        <w:jc w:val="both"/>
        <w:rPr>
          <w:bCs/>
          <w:szCs w:val="24"/>
        </w:rPr>
      </w:pPr>
      <w:r w:rsidRPr="001155F2">
        <w:rPr>
          <w:bCs/>
          <w:szCs w:val="24"/>
        </w:rPr>
        <w:t xml:space="preserve">In this </w:t>
      </w:r>
      <w:proofErr w:type="gramStart"/>
      <w:r w:rsidRPr="001155F2">
        <w:rPr>
          <w:bCs/>
          <w:szCs w:val="24"/>
        </w:rPr>
        <w:t>regard,I</w:t>
      </w:r>
      <w:proofErr w:type="gramEnd"/>
      <w:r w:rsidRPr="001155F2">
        <w:rPr>
          <w:bCs/>
          <w:szCs w:val="24"/>
        </w:rPr>
        <w:t xml:space="preserve"> wish to express my sincere regard, gratitude and appreciation to my mummy MRS OLUWAKEMI BELLO for her financial and morally support. I pray may the Almighty God let you live long to reap the fruit of your labour. Amen</w:t>
      </w:r>
    </w:p>
    <w:p w14:paraId="1913BDEE" w14:textId="77777777" w:rsidR="001155F2" w:rsidRPr="001155F2" w:rsidRDefault="001155F2" w:rsidP="001155F2">
      <w:pPr>
        <w:spacing w:after="120" w:line="360" w:lineRule="auto"/>
        <w:jc w:val="both"/>
        <w:rPr>
          <w:bCs/>
          <w:szCs w:val="24"/>
        </w:rPr>
      </w:pPr>
      <w:r w:rsidRPr="001155F2">
        <w:rPr>
          <w:bCs/>
          <w:szCs w:val="24"/>
        </w:rPr>
        <w:t xml:space="preserve">I will also like to extent my appreciation to all family and friends. Thank you all for everything you contribute towards the completion of this project. </w:t>
      </w:r>
    </w:p>
    <w:p w14:paraId="08CB8C96" w14:textId="63B8A82D" w:rsidR="008533F6" w:rsidRPr="00510901" w:rsidRDefault="001155F2" w:rsidP="001155F2">
      <w:pPr>
        <w:spacing w:line="360" w:lineRule="auto"/>
        <w:jc w:val="both"/>
        <w:rPr>
          <w:szCs w:val="24"/>
        </w:rPr>
      </w:pPr>
      <w:r w:rsidRPr="001155F2">
        <w:rPr>
          <w:bCs/>
          <w:szCs w:val="24"/>
        </w:rPr>
        <w:t>Finally, I must congratulate myself for being able to take up the challenge to complete this program and project work successfully.</w:t>
      </w:r>
      <w:r w:rsidR="008533F6" w:rsidRPr="00510901">
        <w:rPr>
          <w:szCs w:val="24"/>
        </w:rPr>
        <w:t xml:space="preserve">     </w:t>
      </w:r>
    </w:p>
    <w:p w14:paraId="03DD1BA8" w14:textId="77777777" w:rsidR="008533F6" w:rsidRDefault="008533F6" w:rsidP="008533F6">
      <w:pPr>
        <w:spacing w:after="0" w:line="240" w:lineRule="auto"/>
        <w:rPr>
          <w:b/>
          <w:bCs/>
          <w:szCs w:val="24"/>
        </w:rPr>
      </w:pPr>
      <w:r>
        <w:rPr>
          <w:b/>
          <w:bCs/>
          <w:szCs w:val="24"/>
        </w:rPr>
        <w:br w:type="page"/>
      </w:r>
    </w:p>
    <w:p w14:paraId="547AA23E" w14:textId="77777777" w:rsidR="008533F6" w:rsidRPr="006E7B0D" w:rsidRDefault="008533F6" w:rsidP="008533F6">
      <w:pPr>
        <w:spacing w:after="0" w:line="240" w:lineRule="auto"/>
        <w:jc w:val="center"/>
        <w:rPr>
          <w:b/>
          <w:bCs/>
          <w:szCs w:val="24"/>
        </w:rPr>
      </w:pPr>
      <w:r w:rsidRPr="006E7B0D">
        <w:rPr>
          <w:b/>
          <w:bCs/>
          <w:szCs w:val="24"/>
        </w:rPr>
        <w:lastRenderedPageBreak/>
        <w:t>Table of Contents</w:t>
      </w:r>
    </w:p>
    <w:p w14:paraId="7FAF16C9" w14:textId="2B5D9457" w:rsidR="008533F6" w:rsidRDefault="008533F6" w:rsidP="008533F6">
      <w:pPr>
        <w:spacing w:after="0" w:line="240" w:lineRule="auto"/>
        <w:rPr>
          <w:szCs w:val="24"/>
        </w:rPr>
      </w:pPr>
      <w:r>
        <w:rPr>
          <w:szCs w:val="24"/>
        </w:rPr>
        <w:t>Title Page …………………………………………………………………</w:t>
      </w:r>
      <w:r>
        <w:rPr>
          <w:szCs w:val="24"/>
        </w:rPr>
        <w:tab/>
      </w:r>
      <w:r>
        <w:rPr>
          <w:szCs w:val="24"/>
        </w:rPr>
        <w:tab/>
        <w:t>i</w:t>
      </w:r>
    </w:p>
    <w:p w14:paraId="7B0A1D4B" w14:textId="014C0B5D" w:rsidR="008533F6" w:rsidRDefault="008533F6" w:rsidP="008533F6">
      <w:pPr>
        <w:spacing w:after="0" w:line="240" w:lineRule="auto"/>
        <w:rPr>
          <w:szCs w:val="24"/>
        </w:rPr>
      </w:pPr>
      <w:r>
        <w:rPr>
          <w:szCs w:val="24"/>
        </w:rPr>
        <w:t>Certification ………………………………………………………………</w:t>
      </w:r>
      <w:r>
        <w:rPr>
          <w:szCs w:val="24"/>
        </w:rPr>
        <w:tab/>
      </w:r>
      <w:r>
        <w:rPr>
          <w:szCs w:val="24"/>
        </w:rPr>
        <w:tab/>
        <w:t>ii</w:t>
      </w:r>
    </w:p>
    <w:p w14:paraId="4E12C540" w14:textId="50F034D0" w:rsidR="008533F6" w:rsidRDefault="008533F6" w:rsidP="008533F6">
      <w:pPr>
        <w:spacing w:after="0" w:line="240" w:lineRule="auto"/>
        <w:rPr>
          <w:szCs w:val="24"/>
        </w:rPr>
      </w:pPr>
      <w:r>
        <w:rPr>
          <w:szCs w:val="24"/>
        </w:rPr>
        <w:t>Dedication ……………………………………………………………</w:t>
      </w:r>
      <w:proofErr w:type="gramStart"/>
      <w:r>
        <w:rPr>
          <w:szCs w:val="24"/>
        </w:rPr>
        <w:t>…..</w:t>
      </w:r>
      <w:proofErr w:type="gramEnd"/>
      <w:r>
        <w:rPr>
          <w:szCs w:val="24"/>
        </w:rPr>
        <w:tab/>
      </w:r>
      <w:r>
        <w:rPr>
          <w:szCs w:val="24"/>
        </w:rPr>
        <w:tab/>
        <w:t>iii</w:t>
      </w:r>
    </w:p>
    <w:p w14:paraId="4125FD98" w14:textId="2219C4C8" w:rsidR="008533F6" w:rsidRDefault="008533F6" w:rsidP="008533F6">
      <w:pPr>
        <w:spacing w:after="0" w:line="240" w:lineRule="auto"/>
        <w:rPr>
          <w:szCs w:val="24"/>
        </w:rPr>
      </w:pPr>
      <w:r>
        <w:rPr>
          <w:szCs w:val="24"/>
        </w:rPr>
        <w:t>Acknowledgement ……………………………………………………….</w:t>
      </w:r>
      <w:r>
        <w:rPr>
          <w:szCs w:val="24"/>
        </w:rPr>
        <w:tab/>
      </w:r>
      <w:r>
        <w:rPr>
          <w:szCs w:val="24"/>
        </w:rPr>
        <w:tab/>
        <w:t>iv</w:t>
      </w:r>
    </w:p>
    <w:p w14:paraId="697E85C9" w14:textId="728D1BAF" w:rsidR="008533F6" w:rsidRDefault="008533F6" w:rsidP="008533F6">
      <w:pPr>
        <w:spacing w:after="0" w:line="240" w:lineRule="auto"/>
        <w:rPr>
          <w:szCs w:val="24"/>
        </w:rPr>
      </w:pPr>
      <w:r>
        <w:rPr>
          <w:szCs w:val="24"/>
        </w:rPr>
        <w:t>Table of Contents ………………………………………………………...</w:t>
      </w:r>
      <w:r>
        <w:rPr>
          <w:szCs w:val="24"/>
        </w:rPr>
        <w:tab/>
      </w:r>
      <w:r>
        <w:rPr>
          <w:szCs w:val="24"/>
        </w:rPr>
        <w:tab/>
        <w:t>v</w:t>
      </w:r>
    </w:p>
    <w:p w14:paraId="35DF5A7E" w14:textId="3105F17F" w:rsidR="008533F6" w:rsidRDefault="008533F6" w:rsidP="008533F6">
      <w:pPr>
        <w:spacing w:after="0" w:line="240" w:lineRule="auto"/>
        <w:rPr>
          <w:szCs w:val="24"/>
        </w:rPr>
      </w:pPr>
      <w:r>
        <w:rPr>
          <w:szCs w:val="24"/>
        </w:rPr>
        <w:t>Abstract ………………………………………………………………</w:t>
      </w:r>
      <w:proofErr w:type="gramStart"/>
      <w:r>
        <w:rPr>
          <w:szCs w:val="24"/>
        </w:rPr>
        <w:t>…..</w:t>
      </w:r>
      <w:proofErr w:type="gramEnd"/>
      <w:r>
        <w:rPr>
          <w:szCs w:val="24"/>
        </w:rPr>
        <w:tab/>
      </w:r>
      <w:r>
        <w:rPr>
          <w:szCs w:val="24"/>
        </w:rPr>
        <w:tab/>
        <w:t>vi</w:t>
      </w:r>
    </w:p>
    <w:p w14:paraId="549F71E2" w14:textId="77777777" w:rsidR="008533F6" w:rsidRPr="0061540A" w:rsidRDefault="008533F6" w:rsidP="008533F6">
      <w:pPr>
        <w:spacing w:after="0" w:line="240" w:lineRule="auto"/>
        <w:rPr>
          <w:b/>
          <w:bCs/>
          <w:szCs w:val="24"/>
        </w:rPr>
      </w:pPr>
      <w:r w:rsidRPr="0061540A">
        <w:rPr>
          <w:b/>
          <w:bCs/>
          <w:szCs w:val="24"/>
        </w:rPr>
        <w:t xml:space="preserve">Chapter One </w:t>
      </w:r>
    </w:p>
    <w:p w14:paraId="03E0CA57" w14:textId="57790B17" w:rsidR="008533F6" w:rsidRPr="006B05F1" w:rsidRDefault="008533F6" w:rsidP="008533F6">
      <w:pPr>
        <w:pStyle w:val="ListParagraph"/>
        <w:numPr>
          <w:ilvl w:val="1"/>
          <w:numId w:val="32"/>
        </w:numPr>
        <w:spacing w:after="0" w:line="240" w:lineRule="auto"/>
        <w:rPr>
          <w:szCs w:val="24"/>
        </w:rPr>
      </w:pPr>
      <w:r w:rsidRPr="006B05F1">
        <w:rPr>
          <w:szCs w:val="24"/>
        </w:rPr>
        <w:t>Background of the Study ………………………………………………</w:t>
      </w:r>
      <w:r>
        <w:rPr>
          <w:szCs w:val="24"/>
        </w:rPr>
        <w:tab/>
      </w:r>
      <w:r>
        <w:rPr>
          <w:szCs w:val="24"/>
        </w:rPr>
        <w:tab/>
      </w:r>
      <w:r w:rsidRPr="006B05F1">
        <w:rPr>
          <w:szCs w:val="24"/>
        </w:rPr>
        <w:t>1</w:t>
      </w:r>
    </w:p>
    <w:p w14:paraId="61BF19E9" w14:textId="42D6FDFF" w:rsidR="008533F6" w:rsidRPr="006B05F1" w:rsidRDefault="008533F6" w:rsidP="008533F6">
      <w:pPr>
        <w:pStyle w:val="ListParagraph"/>
        <w:numPr>
          <w:ilvl w:val="1"/>
          <w:numId w:val="32"/>
        </w:numPr>
        <w:spacing w:after="0" w:line="240" w:lineRule="auto"/>
        <w:rPr>
          <w:szCs w:val="24"/>
        </w:rPr>
      </w:pPr>
      <w:r w:rsidRPr="006B05F1">
        <w:rPr>
          <w:szCs w:val="24"/>
        </w:rPr>
        <w:t>Statement of the Problem  ………………………………………………..</w:t>
      </w:r>
      <w:r>
        <w:rPr>
          <w:szCs w:val="24"/>
        </w:rPr>
        <w:tab/>
      </w:r>
      <w:r w:rsidR="001213F5">
        <w:rPr>
          <w:szCs w:val="24"/>
        </w:rPr>
        <w:t>1</w:t>
      </w:r>
    </w:p>
    <w:p w14:paraId="083C72B0" w14:textId="6B69B58C" w:rsidR="001213F5" w:rsidRPr="006B05F1" w:rsidRDefault="001213F5" w:rsidP="001213F5">
      <w:pPr>
        <w:pStyle w:val="ListParagraph"/>
        <w:numPr>
          <w:ilvl w:val="1"/>
          <w:numId w:val="32"/>
        </w:numPr>
        <w:spacing w:after="0" w:line="240" w:lineRule="auto"/>
        <w:rPr>
          <w:szCs w:val="24"/>
        </w:rPr>
      </w:pPr>
      <w:r w:rsidRPr="006B05F1">
        <w:rPr>
          <w:szCs w:val="24"/>
        </w:rPr>
        <w:t>Aim and Objectives of the Study ………………………………………</w:t>
      </w:r>
      <w:proofErr w:type="gramStart"/>
      <w:r w:rsidRPr="006B05F1">
        <w:rPr>
          <w:szCs w:val="24"/>
        </w:rPr>
        <w:t>…..</w:t>
      </w:r>
      <w:proofErr w:type="gramEnd"/>
      <w:r>
        <w:rPr>
          <w:szCs w:val="24"/>
        </w:rPr>
        <w:tab/>
        <w:t>2</w:t>
      </w:r>
    </w:p>
    <w:p w14:paraId="7B51E339" w14:textId="6B46FAA2" w:rsidR="008533F6" w:rsidRPr="006B05F1" w:rsidRDefault="008533F6" w:rsidP="008533F6">
      <w:pPr>
        <w:pStyle w:val="ListParagraph"/>
        <w:numPr>
          <w:ilvl w:val="1"/>
          <w:numId w:val="32"/>
        </w:numPr>
        <w:spacing w:after="0" w:line="240" w:lineRule="auto"/>
        <w:rPr>
          <w:szCs w:val="24"/>
        </w:rPr>
      </w:pPr>
      <w:r w:rsidRPr="006B05F1">
        <w:rPr>
          <w:szCs w:val="24"/>
        </w:rPr>
        <w:t>Research Questions …………………………………………………………</w:t>
      </w:r>
      <w:r>
        <w:rPr>
          <w:szCs w:val="24"/>
        </w:rPr>
        <w:tab/>
      </w:r>
      <w:r w:rsidR="001213F5">
        <w:rPr>
          <w:szCs w:val="24"/>
        </w:rPr>
        <w:t>2</w:t>
      </w:r>
    </w:p>
    <w:p w14:paraId="45EEA105" w14:textId="22EF53C5" w:rsidR="008533F6" w:rsidRPr="006B05F1" w:rsidRDefault="008533F6" w:rsidP="008533F6">
      <w:pPr>
        <w:pStyle w:val="ListParagraph"/>
        <w:numPr>
          <w:ilvl w:val="1"/>
          <w:numId w:val="32"/>
        </w:numPr>
        <w:spacing w:after="0" w:line="240" w:lineRule="auto"/>
        <w:rPr>
          <w:szCs w:val="24"/>
        </w:rPr>
      </w:pPr>
      <w:r w:rsidRPr="006B05F1">
        <w:rPr>
          <w:szCs w:val="24"/>
        </w:rPr>
        <w:t>Research Hypothesis ………………………………………………………...</w:t>
      </w:r>
      <w:r>
        <w:rPr>
          <w:szCs w:val="24"/>
        </w:rPr>
        <w:tab/>
      </w:r>
      <w:r w:rsidR="001213F5">
        <w:rPr>
          <w:szCs w:val="24"/>
        </w:rPr>
        <w:t>2</w:t>
      </w:r>
    </w:p>
    <w:p w14:paraId="6EA41561" w14:textId="4B7FDB58" w:rsidR="008533F6" w:rsidRPr="006B05F1" w:rsidRDefault="008533F6" w:rsidP="008533F6">
      <w:pPr>
        <w:pStyle w:val="ListParagraph"/>
        <w:numPr>
          <w:ilvl w:val="1"/>
          <w:numId w:val="32"/>
        </w:numPr>
        <w:spacing w:after="0" w:line="240" w:lineRule="auto"/>
        <w:rPr>
          <w:szCs w:val="24"/>
        </w:rPr>
      </w:pPr>
      <w:r w:rsidRPr="006B05F1">
        <w:rPr>
          <w:szCs w:val="24"/>
        </w:rPr>
        <w:t>Significance of the Study ……………………………………………………</w:t>
      </w:r>
      <w:r>
        <w:rPr>
          <w:szCs w:val="24"/>
        </w:rPr>
        <w:tab/>
      </w:r>
      <w:r w:rsidR="001213F5">
        <w:rPr>
          <w:szCs w:val="24"/>
        </w:rPr>
        <w:t>3</w:t>
      </w:r>
    </w:p>
    <w:p w14:paraId="27D51EE7" w14:textId="64B25038" w:rsidR="008533F6" w:rsidRPr="006B05F1" w:rsidRDefault="008533F6" w:rsidP="008533F6">
      <w:pPr>
        <w:pStyle w:val="ListParagraph"/>
        <w:numPr>
          <w:ilvl w:val="1"/>
          <w:numId w:val="32"/>
        </w:numPr>
        <w:spacing w:after="0" w:line="240" w:lineRule="auto"/>
        <w:rPr>
          <w:szCs w:val="24"/>
        </w:rPr>
      </w:pPr>
      <w:r w:rsidRPr="006B05F1">
        <w:rPr>
          <w:szCs w:val="24"/>
        </w:rPr>
        <w:t>Scope of the Study …………………………………………………………..</w:t>
      </w:r>
      <w:r>
        <w:rPr>
          <w:szCs w:val="24"/>
        </w:rPr>
        <w:tab/>
      </w:r>
      <w:r w:rsidR="001213F5">
        <w:rPr>
          <w:szCs w:val="24"/>
        </w:rPr>
        <w:t>3</w:t>
      </w:r>
    </w:p>
    <w:p w14:paraId="360F56B7" w14:textId="222A46B9" w:rsidR="008533F6" w:rsidRPr="006B05F1" w:rsidRDefault="001213F5" w:rsidP="008533F6">
      <w:pPr>
        <w:pStyle w:val="ListParagraph"/>
        <w:numPr>
          <w:ilvl w:val="1"/>
          <w:numId w:val="32"/>
        </w:numPr>
        <w:spacing w:after="0" w:line="240" w:lineRule="auto"/>
        <w:rPr>
          <w:szCs w:val="24"/>
        </w:rPr>
      </w:pPr>
      <w:r>
        <w:rPr>
          <w:szCs w:val="24"/>
        </w:rPr>
        <w:t xml:space="preserve">Limitation of the Study </w:t>
      </w:r>
      <w:r w:rsidR="008533F6" w:rsidRPr="006B05F1">
        <w:rPr>
          <w:szCs w:val="24"/>
        </w:rPr>
        <w:t>…………………………………………………</w:t>
      </w:r>
      <w:proofErr w:type="gramStart"/>
      <w:r w:rsidR="008533F6" w:rsidRPr="006B05F1">
        <w:rPr>
          <w:szCs w:val="24"/>
        </w:rPr>
        <w:t>…..</w:t>
      </w:r>
      <w:proofErr w:type="gramEnd"/>
      <w:r w:rsidR="008533F6">
        <w:rPr>
          <w:szCs w:val="24"/>
        </w:rPr>
        <w:tab/>
      </w:r>
      <w:r>
        <w:rPr>
          <w:szCs w:val="24"/>
        </w:rPr>
        <w:t>3</w:t>
      </w:r>
    </w:p>
    <w:p w14:paraId="057E794F" w14:textId="3F18B694" w:rsidR="008533F6" w:rsidRPr="006B05F1" w:rsidRDefault="008533F6" w:rsidP="008533F6">
      <w:pPr>
        <w:pStyle w:val="ListParagraph"/>
        <w:numPr>
          <w:ilvl w:val="1"/>
          <w:numId w:val="32"/>
        </w:numPr>
        <w:spacing w:after="0" w:line="240" w:lineRule="auto"/>
        <w:rPr>
          <w:szCs w:val="24"/>
        </w:rPr>
      </w:pPr>
      <w:r w:rsidRPr="006B05F1">
        <w:rPr>
          <w:szCs w:val="24"/>
        </w:rPr>
        <w:t>Definition of terms………………………………………………………</w:t>
      </w:r>
      <w:proofErr w:type="gramStart"/>
      <w:r w:rsidRPr="006B05F1">
        <w:rPr>
          <w:szCs w:val="24"/>
        </w:rPr>
        <w:t>…..</w:t>
      </w:r>
      <w:proofErr w:type="gramEnd"/>
      <w:r>
        <w:rPr>
          <w:szCs w:val="24"/>
        </w:rPr>
        <w:tab/>
      </w:r>
      <w:r w:rsidR="001213F5">
        <w:rPr>
          <w:szCs w:val="24"/>
        </w:rPr>
        <w:t>3</w:t>
      </w:r>
    </w:p>
    <w:p w14:paraId="60008278" w14:textId="10ACDFA8" w:rsidR="008533F6" w:rsidRPr="0061540A" w:rsidRDefault="008533F6" w:rsidP="008533F6">
      <w:pPr>
        <w:spacing w:after="0" w:line="240" w:lineRule="auto"/>
        <w:rPr>
          <w:b/>
          <w:bCs/>
          <w:szCs w:val="24"/>
        </w:rPr>
      </w:pPr>
      <w:r w:rsidRPr="0061540A">
        <w:rPr>
          <w:b/>
          <w:bCs/>
          <w:szCs w:val="24"/>
        </w:rPr>
        <w:t>Chapter Two</w:t>
      </w:r>
      <w:r w:rsidR="001213F5">
        <w:rPr>
          <w:b/>
          <w:bCs/>
          <w:szCs w:val="24"/>
        </w:rPr>
        <w:t>: Literature Review</w:t>
      </w:r>
    </w:p>
    <w:p w14:paraId="3C579F01" w14:textId="16D507E3" w:rsidR="001213F5" w:rsidRDefault="001213F5" w:rsidP="008533F6">
      <w:pPr>
        <w:spacing w:after="0" w:line="240" w:lineRule="auto"/>
        <w:rPr>
          <w:szCs w:val="24"/>
        </w:rPr>
      </w:pPr>
      <w:r>
        <w:rPr>
          <w:szCs w:val="24"/>
        </w:rPr>
        <w:t xml:space="preserve">2.0. Introduction </w:t>
      </w:r>
      <w:r>
        <w:rPr>
          <w:szCs w:val="24"/>
        </w:rPr>
        <w:tab/>
      </w:r>
      <w:r w:rsidRPr="0032449F">
        <w:rPr>
          <w:szCs w:val="24"/>
        </w:rPr>
        <w:t xml:space="preserve"> </w:t>
      </w:r>
      <w:r>
        <w:rPr>
          <w:szCs w:val="24"/>
        </w:rPr>
        <w:t xml:space="preserve">……………………………………………………… </w:t>
      </w:r>
      <w:r>
        <w:rPr>
          <w:szCs w:val="24"/>
        </w:rPr>
        <w:tab/>
        <w:t>4</w:t>
      </w:r>
    </w:p>
    <w:p w14:paraId="0E9A2D55" w14:textId="6C900351" w:rsidR="008533F6" w:rsidRDefault="008533F6" w:rsidP="008533F6">
      <w:pPr>
        <w:spacing w:after="0" w:line="240" w:lineRule="auto"/>
        <w:rPr>
          <w:szCs w:val="24"/>
        </w:rPr>
      </w:pPr>
      <w:r w:rsidRPr="0032449F">
        <w:rPr>
          <w:szCs w:val="24"/>
        </w:rPr>
        <w:t xml:space="preserve">2.1    </w:t>
      </w:r>
      <w:r w:rsidR="001213F5">
        <w:rPr>
          <w:szCs w:val="24"/>
        </w:rPr>
        <w:t>Concept of E – Banking ………………………………………………</w:t>
      </w:r>
      <w:r w:rsidR="001213F5">
        <w:rPr>
          <w:szCs w:val="24"/>
        </w:rPr>
        <w:tab/>
        <w:t>4</w:t>
      </w:r>
    </w:p>
    <w:p w14:paraId="4BC9D365" w14:textId="65B5DE9F" w:rsidR="008533F6" w:rsidRDefault="008533F6" w:rsidP="008533F6">
      <w:pPr>
        <w:spacing w:after="0" w:line="240" w:lineRule="auto"/>
        <w:rPr>
          <w:szCs w:val="24"/>
        </w:rPr>
      </w:pPr>
      <w:r>
        <w:rPr>
          <w:szCs w:val="24"/>
        </w:rPr>
        <w:t xml:space="preserve">2.1.1 </w:t>
      </w:r>
      <w:r w:rsidR="001213F5">
        <w:rPr>
          <w:szCs w:val="24"/>
        </w:rPr>
        <w:t>E Banking and Bank Performance ……</w:t>
      </w:r>
      <w:r w:rsidRPr="006B05F1">
        <w:rPr>
          <w:szCs w:val="24"/>
        </w:rPr>
        <w:t>………………………………</w:t>
      </w:r>
      <w:r>
        <w:rPr>
          <w:szCs w:val="24"/>
        </w:rPr>
        <w:tab/>
      </w:r>
      <w:r w:rsidR="001213F5">
        <w:rPr>
          <w:szCs w:val="24"/>
        </w:rPr>
        <w:t>4</w:t>
      </w:r>
    </w:p>
    <w:p w14:paraId="18BFA867" w14:textId="7F04419D" w:rsidR="008533F6" w:rsidRDefault="008533F6" w:rsidP="008533F6">
      <w:pPr>
        <w:spacing w:after="0" w:line="240" w:lineRule="auto"/>
        <w:rPr>
          <w:szCs w:val="24"/>
        </w:rPr>
      </w:pPr>
      <w:r>
        <w:rPr>
          <w:szCs w:val="24"/>
        </w:rPr>
        <w:t xml:space="preserve">2.1.2 </w:t>
      </w:r>
      <w:r w:rsidR="001213F5">
        <w:rPr>
          <w:szCs w:val="24"/>
        </w:rPr>
        <w:t xml:space="preserve">Efficiency and Cost Reduction </w:t>
      </w:r>
      <w:r w:rsidRPr="006B05F1">
        <w:rPr>
          <w:szCs w:val="24"/>
        </w:rPr>
        <w:t>……………………………………</w:t>
      </w:r>
      <w:r>
        <w:rPr>
          <w:szCs w:val="24"/>
        </w:rPr>
        <w:t>……</w:t>
      </w:r>
      <w:r>
        <w:rPr>
          <w:szCs w:val="24"/>
        </w:rPr>
        <w:tab/>
      </w:r>
      <w:r w:rsidR="001213F5">
        <w:rPr>
          <w:szCs w:val="24"/>
        </w:rPr>
        <w:t>4</w:t>
      </w:r>
    </w:p>
    <w:p w14:paraId="0BAC41AD" w14:textId="686099C9" w:rsidR="008533F6" w:rsidRDefault="008533F6" w:rsidP="008533F6">
      <w:pPr>
        <w:spacing w:after="0" w:line="240" w:lineRule="auto"/>
        <w:rPr>
          <w:szCs w:val="24"/>
        </w:rPr>
      </w:pPr>
      <w:r>
        <w:rPr>
          <w:szCs w:val="24"/>
        </w:rPr>
        <w:t xml:space="preserve">2.1.3 </w:t>
      </w:r>
      <w:r w:rsidR="001213F5">
        <w:rPr>
          <w:szCs w:val="24"/>
        </w:rPr>
        <w:t xml:space="preserve">Customer Base and Growth Revenue </w:t>
      </w:r>
      <w:r w:rsidRPr="006B05F1">
        <w:rPr>
          <w:szCs w:val="24"/>
        </w:rPr>
        <w:t>……………………………………</w:t>
      </w:r>
      <w:r>
        <w:rPr>
          <w:szCs w:val="24"/>
        </w:rPr>
        <w:tab/>
      </w:r>
      <w:r w:rsidR="001213F5">
        <w:rPr>
          <w:szCs w:val="24"/>
        </w:rPr>
        <w:t>5</w:t>
      </w:r>
    </w:p>
    <w:p w14:paraId="6A603D8C" w14:textId="01F78566" w:rsidR="008533F6" w:rsidRDefault="008533F6" w:rsidP="008533F6">
      <w:pPr>
        <w:spacing w:after="0" w:line="240" w:lineRule="auto"/>
        <w:rPr>
          <w:szCs w:val="24"/>
        </w:rPr>
      </w:pPr>
      <w:r>
        <w:rPr>
          <w:szCs w:val="24"/>
        </w:rPr>
        <w:t xml:space="preserve">2.1.4. </w:t>
      </w:r>
      <w:r w:rsidR="001213F5">
        <w:rPr>
          <w:szCs w:val="24"/>
        </w:rPr>
        <w:t xml:space="preserve">Challenges of E banking in Nigeria </w:t>
      </w:r>
      <w:r w:rsidRPr="006B05F1">
        <w:rPr>
          <w:szCs w:val="24"/>
        </w:rPr>
        <w:t>………………………………</w:t>
      </w:r>
      <w:r>
        <w:rPr>
          <w:szCs w:val="24"/>
        </w:rPr>
        <w:t>………</w:t>
      </w:r>
      <w:r>
        <w:rPr>
          <w:szCs w:val="24"/>
        </w:rPr>
        <w:tab/>
      </w:r>
      <w:r w:rsidR="001213F5">
        <w:rPr>
          <w:szCs w:val="24"/>
        </w:rPr>
        <w:t>5</w:t>
      </w:r>
    </w:p>
    <w:p w14:paraId="201A7791" w14:textId="618E843B" w:rsidR="008533F6" w:rsidRPr="0032449F" w:rsidRDefault="008533F6" w:rsidP="008533F6">
      <w:pPr>
        <w:spacing w:after="0" w:line="240" w:lineRule="auto"/>
        <w:rPr>
          <w:szCs w:val="24"/>
        </w:rPr>
      </w:pPr>
      <w:r w:rsidRPr="0032449F">
        <w:rPr>
          <w:szCs w:val="24"/>
        </w:rPr>
        <w:t xml:space="preserve">2.2     </w:t>
      </w:r>
      <w:r w:rsidR="001213F5">
        <w:rPr>
          <w:szCs w:val="24"/>
        </w:rPr>
        <w:t xml:space="preserve">Conceptual Framework </w:t>
      </w:r>
      <w:r>
        <w:rPr>
          <w:szCs w:val="24"/>
        </w:rPr>
        <w:t>…………………………………………………….</w:t>
      </w:r>
      <w:r>
        <w:rPr>
          <w:szCs w:val="24"/>
        </w:rPr>
        <w:tab/>
      </w:r>
      <w:r w:rsidR="001213F5">
        <w:rPr>
          <w:szCs w:val="24"/>
        </w:rPr>
        <w:t>5</w:t>
      </w:r>
    </w:p>
    <w:p w14:paraId="7EB85341" w14:textId="79C6C9A5" w:rsidR="001213F5" w:rsidRDefault="001213F5" w:rsidP="001213F5">
      <w:pPr>
        <w:spacing w:after="0" w:line="240" w:lineRule="auto"/>
        <w:rPr>
          <w:szCs w:val="24"/>
        </w:rPr>
      </w:pPr>
      <w:r>
        <w:rPr>
          <w:szCs w:val="24"/>
        </w:rPr>
        <w:t>2.2.1 Theoretical Foundation …</w:t>
      </w:r>
      <w:r w:rsidRPr="006B05F1">
        <w:rPr>
          <w:szCs w:val="24"/>
        </w:rPr>
        <w:t>……………………………………………</w:t>
      </w:r>
      <w:r>
        <w:rPr>
          <w:szCs w:val="24"/>
        </w:rPr>
        <w:tab/>
      </w:r>
      <w:r>
        <w:rPr>
          <w:szCs w:val="24"/>
        </w:rPr>
        <w:tab/>
        <w:t>5</w:t>
      </w:r>
    </w:p>
    <w:p w14:paraId="005EDC0E" w14:textId="4E3A6112" w:rsidR="001213F5" w:rsidRDefault="001213F5" w:rsidP="001213F5">
      <w:pPr>
        <w:spacing w:after="0" w:line="240" w:lineRule="auto"/>
        <w:rPr>
          <w:szCs w:val="24"/>
        </w:rPr>
      </w:pPr>
      <w:r>
        <w:rPr>
          <w:szCs w:val="24"/>
        </w:rPr>
        <w:t xml:space="preserve">2.2.1.1. Technology Acceptance Model </w:t>
      </w:r>
      <w:r>
        <w:rPr>
          <w:szCs w:val="24"/>
        </w:rPr>
        <w:tab/>
        <w:t>……………………………</w:t>
      </w:r>
      <w:r>
        <w:rPr>
          <w:szCs w:val="24"/>
        </w:rPr>
        <w:tab/>
      </w:r>
      <w:r>
        <w:rPr>
          <w:szCs w:val="24"/>
        </w:rPr>
        <w:tab/>
        <w:t>5</w:t>
      </w:r>
    </w:p>
    <w:p w14:paraId="522CA6E1" w14:textId="06D1522D" w:rsidR="001213F5" w:rsidRDefault="001213F5" w:rsidP="001213F5">
      <w:pPr>
        <w:spacing w:after="0" w:line="240" w:lineRule="auto"/>
        <w:rPr>
          <w:szCs w:val="24"/>
        </w:rPr>
      </w:pPr>
      <w:r>
        <w:rPr>
          <w:szCs w:val="24"/>
        </w:rPr>
        <w:t>2.2.1.2. Resource Base View</w:t>
      </w:r>
      <w:r>
        <w:rPr>
          <w:szCs w:val="24"/>
        </w:rPr>
        <w:tab/>
      </w:r>
      <w:r w:rsidRPr="006B05F1">
        <w:rPr>
          <w:szCs w:val="24"/>
        </w:rPr>
        <w:t>………………………………………………</w:t>
      </w:r>
      <w:r>
        <w:rPr>
          <w:szCs w:val="24"/>
        </w:rPr>
        <w:tab/>
        <w:t>5</w:t>
      </w:r>
      <w:r>
        <w:rPr>
          <w:szCs w:val="24"/>
        </w:rPr>
        <w:tab/>
        <w:t xml:space="preserve"> </w:t>
      </w:r>
    </w:p>
    <w:p w14:paraId="160ADC82" w14:textId="4552A6BA" w:rsidR="001213F5" w:rsidRPr="0032449F" w:rsidRDefault="001213F5" w:rsidP="001213F5">
      <w:pPr>
        <w:spacing w:after="0" w:line="240" w:lineRule="auto"/>
        <w:rPr>
          <w:szCs w:val="24"/>
        </w:rPr>
      </w:pPr>
      <w:r>
        <w:rPr>
          <w:szCs w:val="24"/>
        </w:rPr>
        <w:t xml:space="preserve">2.2.2. Key Variables in the Conceptual Model </w:t>
      </w:r>
      <w:r w:rsidRPr="006B05F1">
        <w:rPr>
          <w:szCs w:val="24"/>
        </w:rPr>
        <w:t>………………………………</w:t>
      </w:r>
      <w:r>
        <w:rPr>
          <w:szCs w:val="24"/>
        </w:rPr>
        <w:tab/>
        <w:t>6</w:t>
      </w:r>
    </w:p>
    <w:p w14:paraId="3269B5D1" w14:textId="1C4C8068" w:rsidR="008533F6" w:rsidRDefault="008533F6" w:rsidP="008533F6">
      <w:pPr>
        <w:spacing w:after="0" w:line="240" w:lineRule="auto"/>
        <w:rPr>
          <w:szCs w:val="24"/>
        </w:rPr>
      </w:pPr>
      <w:r w:rsidRPr="0032449F">
        <w:rPr>
          <w:szCs w:val="24"/>
        </w:rPr>
        <w:t xml:space="preserve">2.3     </w:t>
      </w:r>
      <w:r w:rsidR="001213F5">
        <w:rPr>
          <w:szCs w:val="24"/>
        </w:rPr>
        <w:t xml:space="preserve">Theoretical Framework </w:t>
      </w:r>
      <w:r>
        <w:rPr>
          <w:szCs w:val="24"/>
        </w:rPr>
        <w:t>……………………………………………….</w:t>
      </w:r>
      <w:r w:rsidR="001213F5">
        <w:rPr>
          <w:szCs w:val="24"/>
        </w:rPr>
        <w:tab/>
        <w:t>7</w:t>
      </w:r>
      <w:r>
        <w:rPr>
          <w:szCs w:val="24"/>
        </w:rPr>
        <w:tab/>
      </w:r>
    </w:p>
    <w:p w14:paraId="2DF48086" w14:textId="5E2AA79C" w:rsidR="001213F5" w:rsidRDefault="008533F6" w:rsidP="008533F6">
      <w:pPr>
        <w:spacing w:after="0" w:line="240" w:lineRule="auto"/>
        <w:rPr>
          <w:szCs w:val="24"/>
        </w:rPr>
      </w:pPr>
      <w:r>
        <w:rPr>
          <w:szCs w:val="24"/>
        </w:rPr>
        <w:t xml:space="preserve">2.4.  </w:t>
      </w:r>
      <w:r w:rsidR="001213F5">
        <w:rPr>
          <w:szCs w:val="24"/>
        </w:rPr>
        <w:t>Empirical Review……………………………………………………</w:t>
      </w:r>
      <w:r w:rsidR="001213F5">
        <w:rPr>
          <w:szCs w:val="24"/>
        </w:rPr>
        <w:tab/>
      </w:r>
      <w:r w:rsidR="001213F5">
        <w:rPr>
          <w:szCs w:val="24"/>
        </w:rPr>
        <w:tab/>
        <w:t>8</w:t>
      </w:r>
    </w:p>
    <w:p w14:paraId="1C70D8FC" w14:textId="6028E7AE" w:rsidR="008533F6" w:rsidRDefault="001213F5" w:rsidP="008533F6">
      <w:pPr>
        <w:spacing w:after="0" w:line="240" w:lineRule="auto"/>
        <w:rPr>
          <w:szCs w:val="24"/>
        </w:rPr>
      </w:pPr>
      <w:r>
        <w:rPr>
          <w:szCs w:val="24"/>
        </w:rPr>
        <w:t xml:space="preserve">2.5.  </w:t>
      </w:r>
      <w:r w:rsidR="008533F6">
        <w:rPr>
          <w:szCs w:val="24"/>
        </w:rPr>
        <w:t>Gaps in the Literature…………………………………………………</w:t>
      </w:r>
      <w:r w:rsidR="008533F6">
        <w:rPr>
          <w:szCs w:val="24"/>
        </w:rPr>
        <w:tab/>
      </w:r>
      <w:r>
        <w:rPr>
          <w:szCs w:val="24"/>
        </w:rPr>
        <w:tab/>
        <w:t>8</w:t>
      </w:r>
    </w:p>
    <w:p w14:paraId="30410F05" w14:textId="77777777" w:rsidR="008533F6" w:rsidRPr="0061540A" w:rsidRDefault="008533F6" w:rsidP="008533F6">
      <w:pPr>
        <w:spacing w:after="0" w:line="240" w:lineRule="auto"/>
        <w:rPr>
          <w:b/>
          <w:bCs/>
          <w:szCs w:val="24"/>
        </w:rPr>
      </w:pPr>
      <w:r w:rsidRPr="0061540A">
        <w:rPr>
          <w:b/>
          <w:bCs/>
          <w:szCs w:val="24"/>
        </w:rPr>
        <w:t>Chapter Three</w:t>
      </w:r>
    </w:p>
    <w:p w14:paraId="4C6A5D4C" w14:textId="4C764BF8" w:rsidR="008533F6" w:rsidRDefault="008533F6" w:rsidP="008533F6">
      <w:pPr>
        <w:spacing w:after="0" w:line="240" w:lineRule="auto"/>
        <w:rPr>
          <w:szCs w:val="24"/>
        </w:rPr>
      </w:pPr>
      <w:r>
        <w:rPr>
          <w:szCs w:val="24"/>
        </w:rPr>
        <w:t xml:space="preserve">3.1. </w:t>
      </w:r>
      <w:r w:rsidRPr="0032449F">
        <w:rPr>
          <w:szCs w:val="24"/>
        </w:rPr>
        <w:t>Research Design</w:t>
      </w:r>
      <w:r>
        <w:rPr>
          <w:szCs w:val="24"/>
        </w:rPr>
        <w:t xml:space="preserve"> ………………………………………………………….</w:t>
      </w:r>
      <w:r>
        <w:rPr>
          <w:szCs w:val="24"/>
        </w:rPr>
        <w:tab/>
        <w:t>1</w:t>
      </w:r>
      <w:r w:rsidR="001213F5">
        <w:rPr>
          <w:szCs w:val="24"/>
        </w:rPr>
        <w:t>0</w:t>
      </w:r>
    </w:p>
    <w:p w14:paraId="278A1729" w14:textId="3E0A659B" w:rsidR="008533F6" w:rsidRDefault="008533F6" w:rsidP="008533F6">
      <w:pPr>
        <w:spacing w:after="0" w:line="240" w:lineRule="auto"/>
        <w:rPr>
          <w:szCs w:val="24"/>
        </w:rPr>
      </w:pPr>
      <w:r>
        <w:rPr>
          <w:szCs w:val="24"/>
        </w:rPr>
        <w:t xml:space="preserve">3.2. </w:t>
      </w:r>
      <w:r w:rsidRPr="0032449F">
        <w:rPr>
          <w:szCs w:val="24"/>
        </w:rPr>
        <w:t>Population</w:t>
      </w:r>
      <w:r>
        <w:rPr>
          <w:szCs w:val="24"/>
        </w:rPr>
        <w:t xml:space="preserve"> of the Study</w:t>
      </w:r>
      <w:r w:rsidRPr="0032449F">
        <w:rPr>
          <w:szCs w:val="24"/>
        </w:rPr>
        <w:t xml:space="preserve"> </w:t>
      </w:r>
      <w:r>
        <w:rPr>
          <w:szCs w:val="24"/>
        </w:rPr>
        <w:t>…………………………………………………</w:t>
      </w:r>
      <w:r>
        <w:rPr>
          <w:szCs w:val="24"/>
        </w:rPr>
        <w:tab/>
        <w:t>1</w:t>
      </w:r>
      <w:r w:rsidR="001213F5">
        <w:rPr>
          <w:szCs w:val="24"/>
        </w:rPr>
        <w:t>0</w:t>
      </w:r>
    </w:p>
    <w:p w14:paraId="77A73E9B" w14:textId="0FBD9608" w:rsidR="008533F6" w:rsidRDefault="008533F6" w:rsidP="008533F6">
      <w:pPr>
        <w:spacing w:after="0" w:line="240" w:lineRule="auto"/>
        <w:rPr>
          <w:szCs w:val="24"/>
        </w:rPr>
      </w:pPr>
      <w:r>
        <w:rPr>
          <w:szCs w:val="24"/>
        </w:rPr>
        <w:t xml:space="preserve">3.3. </w:t>
      </w:r>
      <w:r w:rsidRPr="0032449F">
        <w:rPr>
          <w:szCs w:val="24"/>
        </w:rPr>
        <w:t xml:space="preserve">Sampling </w:t>
      </w:r>
      <w:r>
        <w:rPr>
          <w:szCs w:val="24"/>
        </w:rPr>
        <w:t>Size and Techniques …………………………………………….</w:t>
      </w:r>
      <w:r>
        <w:rPr>
          <w:szCs w:val="24"/>
        </w:rPr>
        <w:tab/>
        <w:t>1</w:t>
      </w:r>
      <w:r w:rsidR="001213F5">
        <w:rPr>
          <w:szCs w:val="24"/>
        </w:rPr>
        <w:t>0</w:t>
      </w:r>
    </w:p>
    <w:p w14:paraId="6619C1C8" w14:textId="5CE5744B" w:rsidR="008533F6" w:rsidRDefault="008533F6" w:rsidP="008533F6">
      <w:pPr>
        <w:spacing w:after="0" w:line="240" w:lineRule="auto"/>
        <w:rPr>
          <w:szCs w:val="24"/>
        </w:rPr>
      </w:pPr>
      <w:r>
        <w:rPr>
          <w:szCs w:val="24"/>
        </w:rPr>
        <w:t xml:space="preserve">3.4 </w:t>
      </w:r>
      <w:r w:rsidRPr="0032449F">
        <w:rPr>
          <w:szCs w:val="24"/>
        </w:rPr>
        <w:t>Data Type and Source</w:t>
      </w:r>
      <w:r>
        <w:rPr>
          <w:szCs w:val="24"/>
        </w:rPr>
        <w:t xml:space="preserve"> ……………………………………………………</w:t>
      </w:r>
      <w:r>
        <w:rPr>
          <w:szCs w:val="24"/>
        </w:rPr>
        <w:tab/>
        <w:t>1</w:t>
      </w:r>
      <w:r w:rsidR="001213F5">
        <w:rPr>
          <w:szCs w:val="24"/>
        </w:rPr>
        <w:t>1</w:t>
      </w:r>
    </w:p>
    <w:p w14:paraId="052C1111" w14:textId="69AB3E4E" w:rsidR="008533F6" w:rsidRDefault="008533F6" w:rsidP="008533F6">
      <w:pPr>
        <w:spacing w:after="0" w:line="240" w:lineRule="auto"/>
        <w:rPr>
          <w:szCs w:val="24"/>
        </w:rPr>
      </w:pPr>
      <w:r>
        <w:rPr>
          <w:szCs w:val="24"/>
        </w:rPr>
        <w:t xml:space="preserve">3.5. Research </w:t>
      </w:r>
      <w:r w:rsidRPr="0032449F">
        <w:rPr>
          <w:szCs w:val="24"/>
        </w:rPr>
        <w:t xml:space="preserve">Instrument </w:t>
      </w:r>
      <w:r>
        <w:rPr>
          <w:szCs w:val="24"/>
        </w:rPr>
        <w:t>………………………………………………………</w:t>
      </w:r>
      <w:r>
        <w:rPr>
          <w:szCs w:val="24"/>
        </w:rPr>
        <w:tab/>
        <w:t>1</w:t>
      </w:r>
      <w:r w:rsidR="001213F5">
        <w:rPr>
          <w:szCs w:val="24"/>
        </w:rPr>
        <w:t>1</w:t>
      </w:r>
    </w:p>
    <w:p w14:paraId="069772E0" w14:textId="4122F872" w:rsidR="008533F6" w:rsidRDefault="008533F6" w:rsidP="008533F6">
      <w:pPr>
        <w:spacing w:after="0" w:line="240" w:lineRule="auto"/>
        <w:rPr>
          <w:szCs w:val="24"/>
        </w:rPr>
      </w:pPr>
      <w:r>
        <w:rPr>
          <w:szCs w:val="24"/>
        </w:rPr>
        <w:t xml:space="preserve">3.6. </w:t>
      </w:r>
      <w:r w:rsidRPr="0032449F">
        <w:rPr>
          <w:szCs w:val="24"/>
        </w:rPr>
        <w:t>Method of Data Analysis</w:t>
      </w:r>
      <w:r>
        <w:rPr>
          <w:szCs w:val="24"/>
        </w:rPr>
        <w:t xml:space="preserve"> ………………………………………………….</w:t>
      </w:r>
      <w:r>
        <w:rPr>
          <w:szCs w:val="24"/>
        </w:rPr>
        <w:tab/>
        <w:t>1</w:t>
      </w:r>
      <w:r w:rsidR="001213F5">
        <w:rPr>
          <w:szCs w:val="24"/>
        </w:rPr>
        <w:t>2</w:t>
      </w:r>
    </w:p>
    <w:p w14:paraId="7B1EA99A" w14:textId="77777777" w:rsidR="008533F6" w:rsidRPr="0061540A" w:rsidRDefault="008533F6" w:rsidP="008533F6">
      <w:pPr>
        <w:spacing w:after="0" w:line="240" w:lineRule="auto"/>
        <w:rPr>
          <w:b/>
          <w:bCs/>
          <w:szCs w:val="24"/>
        </w:rPr>
      </w:pPr>
      <w:r w:rsidRPr="0061540A">
        <w:rPr>
          <w:b/>
          <w:bCs/>
          <w:szCs w:val="24"/>
        </w:rPr>
        <w:t>Chapter Four</w:t>
      </w:r>
    </w:p>
    <w:p w14:paraId="625D7BEB" w14:textId="64A99286" w:rsidR="008533F6" w:rsidRDefault="008533F6" w:rsidP="008533F6">
      <w:pPr>
        <w:spacing w:after="0" w:line="240" w:lineRule="auto"/>
        <w:rPr>
          <w:szCs w:val="24"/>
        </w:rPr>
      </w:pPr>
      <w:r>
        <w:rPr>
          <w:szCs w:val="24"/>
        </w:rPr>
        <w:t xml:space="preserve">4.1 Data Analysis and Interpretations…………………………………………. </w:t>
      </w:r>
      <w:r>
        <w:rPr>
          <w:szCs w:val="24"/>
        </w:rPr>
        <w:tab/>
        <w:t>1</w:t>
      </w:r>
      <w:r w:rsidR="001213F5">
        <w:rPr>
          <w:szCs w:val="24"/>
        </w:rPr>
        <w:t>4</w:t>
      </w:r>
    </w:p>
    <w:p w14:paraId="3767D3B1" w14:textId="77777777" w:rsidR="008533F6" w:rsidRPr="0061540A" w:rsidRDefault="008533F6" w:rsidP="008533F6">
      <w:pPr>
        <w:spacing w:after="0" w:line="240" w:lineRule="auto"/>
        <w:rPr>
          <w:b/>
          <w:bCs/>
          <w:szCs w:val="24"/>
        </w:rPr>
      </w:pPr>
      <w:r w:rsidRPr="0061540A">
        <w:rPr>
          <w:b/>
          <w:bCs/>
          <w:szCs w:val="24"/>
        </w:rPr>
        <w:t>Chapter Five</w:t>
      </w:r>
    </w:p>
    <w:p w14:paraId="253107AB" w14:textId="2F6EB6F9" w:rsidR="008533F6" w:rsidRDefault="008533F6" w:rsidP="008533F6">
      <w:pPr>
        <w:spacing w:after="0" w:line="240" w:lineRule="auto"/>
        <w:rPr>
          <w:szCs w:val="24"/>
        </w:rPr>
      </w:pPr>
      <w:r>
        <w:rPr>
          <w:szCs w:val="24"/>
        </w:rPr>
        <w:t>5.1. Summary of Findings ………………………………………………………</w:t>
      </w:r>
      <w:r>
        <w:rPr>
          <w:szCs w:val="24"/>
        </w:rPr>
        <w:tab/>
      </w:r>
      <w:r w:rsidR="001213F5">
        <w:rPr>
          <w:szCs w:val="24"/>
        </w:rPr>
        <w:t>19</w:t>
      </w:r>
    </w:p>
    <w:p w14:paraId="64FFE0D8" w14:textId="09B8BDCA" w:rsidR="008533F6" w:rsidRDefault="008533F6" w:rsidP="008533F6">
      <w:pPr>
        <w:spacing w:after="0" w:line="240" w:lineRule="auto"/>
        <w:rPr>
          <w:szCs w:val="24"/>
        </w:rPr>
      </w:pPr>
      <w:r>
        <w:rPr>
          <w:szCs w:val="24"/>
        </w:rPr>
        <w:t>5.2. Conclusion …………………………………………………………………</w:t>
      </w:r>
      <w:r>
        <w:rPr>
          <w:szCs w:val="24"/>
        </w:rPr>
        <w:tab/>
      </w:r>
      <w:r w:rsidR="001213F5">
        <w:rPr>
          <w:szCs w:val="24"/>
        </w:rPr>
        <w:t>19</w:t>
      </w:r>
    </w:p>
    <w:p w14:paraId="4761A160" w14:textId="58173E68" w:rsidR="008533F6" w:rsidRDefault="008533F6" w:rsidP="008533F6">
      <w:pPr>
        <w:spacing w:after="0" w:line="240" w:lineRule="auto"/>
        <w:rPr>
          <w:szCs w:val="24"/>
        </w:rPr>
      </w:pPr>
      <w:r>
        <w:rPr>
          <w:szCs w:val="24"/>
        </w:rPr>
        <w:t>5.3. Recommendation ………………………………………………………</w:t>
      </w:r>
      <w:proofErr w:type="gramStart"/>
      <w:r>
        <w:rPr>
          <w:szCs w:val="24"/>
        </w:rPr>
        <w:t>…..</w:t>
      </w:r>
      <w:proofErr w:type="gramEnd"/>
      <w:r>
        <w:rPr>
          <w:szCs w:val="24"/>
        </w:rPr>
        <w:tab/>
      </w:r>
      <w:r w:rsidR="001213F5">
        <w:rPr>
          <w:szCs w:val="24"/>
        </w:rPr>
        <w:t>20</w:t>
      </w:r>
    </w:p>
    <w:p w14:paraId="3D5A178C" w14:textId="454000AC" w:rsidR="000F53C5" w:rsidRPr="008533F6" w:rsidRDefault="008533F6" w:rsidP="008533F6">
      <w:pPr>
        <w:spacing w:after="0" w:line="240" w:lineRule="auto"/>
        <w:rPr>
          <w:szCs w:val="24"/>
        </w:rPr>
      </w:pPr>
      <w:r>
        <w:rPr>
          <w:szCs w:val="24"/>
        </w:rPr>
        <w:t>References ………………………………………………………………………</w:t>
      </w:r>
      <w:r>
        <w:rPr>
          <w:szCs w:val="24"/>
        </w:rPr>
        <w:tab/>
        <w:t>2</w:t>
      </w:r>
      <w:r w:rsidR="001213F5">
        <w:rPr>
          <w:szCs w:val="24"/>
        </w:rPr>
        <w:t>1</w:t>
      </w:r>
      <w:r w:rsidR="0049460E" w:rsidRPr="00E06932">
        <w:rPr>
          <w:rFonts w:cs="Times New Roman"/>
          <w:szCs w:val="24"/>
        </w:rPr>
        <w:br w:type="page"/>
      </w:r>
    </w:p>
    <w:p w14:paraId="444622F6" w14:textId="77777777" w:rsidR="000F53C5" w:rsidRPr="00E06932" w:rsidRDefault="0049460E" w:rsidP="00DA49A1">
      <w:pPr>
        <w:pStyle w:val="Heading1"/>
        <w:spacing w:line="360" w:lineRule="auto"/>
        <w:jc w:val="center"/>
        <w:rPr>
          <w:rFonts w:ascii="Times New Roman" w:hAnsi="Times New Roman" w:cs="Times New Roman"/>
          <w:color w:val="auto"/>
          <w:sz w:val="24"/>
          <w:szCs w:val="24"/>
        </w:rPr>
      </w:pPr>
      <w:r w:rsidRPr="00E06932">
        <w:rPr>
          <w:rFonts w:ascii="Times New Roman" w:hAnsi="Times New Roman" w:cs="Times New Roman"/>
          <w:color w:val="auto"/>
          <w:sz w:val="24"/>
          <w:szCs w:val="24"/>
        </w:rPr>
        <w:lastRenderedPageBreak/>
        <w:t>ABSTRACT</w:t>
      </w:r>
    </w:p>
    <w:p w14:paraId="51B80DAF" w14:textId="77777777" w:rsidR="000F53C5" w:rsidRPr="00E23E29" w:rsidRDefault="0049460E" w:rsidP="002B3D19">
      <w:pPr>
        <w:spacing w:line="360" w:lineRule="auto"/>
        <w:jc w:val="both"/>
        <w:rPr>
          <w:rFonts w:cs="Times New Roman"/>
          <w:i/>
          <w:iCs/>
          <w:szCs w:val="24"/>
        </w:rPr>
      </w:pPr>
      <w:r w:rsidRPr="00E23E29">
        <w:rPr>
          <w:rFonts w:cs="Times New Roman"/>
          <w:i/>
          <w:iCs/>
          <w:szCs w:val="24"/>
        </w:rPr>
        <w:t>This research investigates the impact of electronic banking on bank performance in Nigeria, with a focus on Access Bank. The study employed a descriptive and explanatory research design, collecting data from 112 respondents including staff and customers of Access Bank. The study revealed that e-banking services such as mobile banking, internet banking, and ATM/POS significantly enhance profitability, operational efficiency, and customer satisfaction. However, issues such as network downtime and security concerns persist. The study concludes that e-banking is a strategic asset in banking performance and recommends increased investment in digital infrastructure and customer education.</w:t>
      </w:r>
    </w:p>
    <w:p w14:paraId="7972219B" w14:textId="77777777" w:rsidR="0076645D" w:rsidRDefault="0049460E" w:rsidP="002B3D19">
      <w:pPr>
        <w:spacing w:line="360" w:lineRule="auto"/>
        <w:jc w:val="both"/>
        <w:rPr>
          <w:rFonts w:cs="Times New Roman"/>
          <w:szCs w:val="24"/>
        </w:rPr>
        <w:sectPr w:rsidR="0076645D" w:rsidSect="0076645D">
          <w:footerReference w:type="default" r:id="rId8"/>
          <w:pgSz w:w="12240" w:h="15840"/>
          <w:pgMar w:top="1440" w:right="1800" w:bottom="1440" w:left="1800" w:header="720" w:footer="720" w:gutter="0"/>
          <w:pgNumType w:fmt="lowerRoman"/>
          <w:cols w:space="720"/>
          <w:docGrid w:linePitch="360"/>
        </w:sectPr>
      </w:pPr>
      <w:r w:rsidRPr="00E06932">
        <w:rPr>
          <w:rFonts w:cs="Times New Roman"/>
          <w:szCs w:val="24"/>
        </w:rPr>
        <w:br w:type="page"/>
      </w:r>
    </w:p>
    <w:p w14:paraId="109BD6FC" w14:textId="77777777" w:rsidR="00DA49A1" w:rsidRDefault="002B3D19" w:rsidP="00DA49A1">
      <w:pPr>
        <w:pStyle w:val="Heading1"/>
        <w:spacing w:before="0" w:line="360" w:lineRule="auto"/>
        <w:jc w:val="center"/>
        <w:rPr>
          <w:rStyle w:val="Strong"/>
          <w:rFonts w:ascii="Times New Roman" w:hAnsi="Times New Roman" w:cs="Times New Roman"/>
          <w:b/>
          <w:bCs/>
          <w:color w:val="auto"/>
          <w:sz w:val="24"/>
          <w:szCs w:val="24"/>
        </w:rPr>
      </w:pPr>
      <w:r w:rsidRPr="00E06932">
        <w:rPr>
          <w:rStyle w:val="Strong"/>
          <w:rFonts w:ascii="Times New Roman" w:hAnsi="Times New Roman" w:cs="Times New Roman"/>
          <w:b/>
          <w:bCs/>
          <w:color w:val="auto"/>
          <w:sz w:val="24"/>
          <w:szCs w:val="24"/>
        </w:rPr>
        <w:lastRenderedPageBreak/>
        <w:t>CHAPTER ONE</w:t>
      </w:r>
    </w:p>
    <w:p w14:paraId="0414A687" w14:textId="45934369" w:rsidR="002B3D19" w:rsidRPr="00E06932" w:rsidRDefault="002B3D19" w:rsidP="00DA49A1">
      <w:pPr>
        <w:pStyle w:val="Heading1"/>
        <w:spacing w:before="0" w:line="360" w:lineRule="auto"/>
        <w:jc w:val="center"/>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INTRODUCTION</w:t>
      </w:r>
    </w:p>
    <w:p w14:paraId="2745448A"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1.1 Background to the Study</w:t>
      </w:r>
    </w:p>
    <w:p w14:paraId="27631E27"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In today’s global financial ecosystem, the rapid advancement of information and communication technology (ICT) has transformed banking operations and service delivery. Electronic banking (e-banking) has emerged as a critical innovation, enabling banks to offer services beyond traditional brick-and-mortar settings. Services such as internet banking, mobile banking, automated teller machines (ATMs), point-of-sale (POS) terminals, and USSD banking have become fundamental to enhancing customer convenience, reducing transaction costs, and increasing operational efficiency.</w:t>
      </w:r>
    </w:p>
    <w:p w14:paraId="2088849A"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In Nigeria, the adoption of e-banking has evolved significantly, particularly after the banking consolidation reforms and the COVID-19 pandemic, which further accelerated digital transformation. Access Bank, one of the leading commercial banks in Nigeria, has invested extensively in digital platforms to enhance customer experience and drive profitability. However, there remains a need to empirically assess whether these e-banking innovations have translated into improved bank performance, particularly in terms of profitability, customer base expansion, and operational efficiency.</w:t>
      </w:r>
    </w:p>
    <w:p w14:paraId="3053D7E5"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1.2 Statement of the Problem</w:t>
      </w:r>
    </w:p>
    <w:p w14:paraId="1B8E3EC4"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While the digital transformation of banks is widely acknowledged, there is still limited empirical evidence on the specific impact of e-banking on the performance of individual banks in Nigeria. Many existing studies focus on the general banking industry without a detailed analysis of bank-specific metrics. Additionally, few studies incorporate post-2020 developments in banking technology, such as artificial intelligence, fintech integration, and cloud-based digital platforms. This study seeks to fill this gap by evaluating the influence of e-banking on the financial performance of Access Bank Nigeria.</w:t>
      </w:r>
    </w:p>
    <w:p w14:paraId="3B0A9F20" w14:textId="45BE08F8"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lastRenderedPageBreak/>
        <w:t xml:space="preserve">1.3 </w:t>
      </w:r>
      <w:r w:rsidR="00E23E29">
        <w:rPr>
          <w:rStyle w:val="Strong"/>
          <w:rFonts w:ascii="Times New Roman" w:hAnsi="Times New Roman" w:cs="Times New Roman"/>
          <w:b/>
          <w:bCs/>
          <w:color w:val="auto"/>
          <w:sz w:val="24"/>
          <w:szCs w:val="24"/>
        </w:rPr>
        <w:t>Aim and</w:t>
      </w:r>
      <w:r w:rsidRPr="00E06932">
        <w:rPr>
          <w:rStyle w:val="Strong"/>
          <w:rFonts w:ascii="Times New Roman" w:hAnsi="Times New Roman" w:cs="Times New Roman"/>
          <w:b/>
          <w:bCs/>
          <w:color w:val="auto"/>
          <w:sz w:val="24"/>
          <w:szCs w:val="24"/>
        </w:rPr>
        <w:t xml:space="preserve"> Objectives</w:t>
      </w:r>
      <w:r w:rsidR="00E23E29">
        <w:rPr>
          <w:rStyle w:val="Strong"/>
          <w:rFonts w:ascii="Times New Roman" w:hAnsi="Times New Roman" w:cs="Times New Roman"/>
          <w:b/>
          <w:bCs/>
          <w:color w:val="auto"/>
          <w:sz w:val="24"/>
          <w:szCs w:val="24"/>
        </w:rPr>
        <w:t xml:space="preserve"> of the Study</w:t>
      </w:r>
    </w:p>
    <w:p w14:paraId="218751C3" w14:textId="2BC8F000"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The main Aim of this study is to examine the impact of e-banking on the performance of Access Bank Nigeria.</w:t>
      </w:r>
    </w:p>
    <w:p w14:paraId="5F587616"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The specific objectives are to:</w:t>
      </w:r>
    </w:p>
    <w:p w14:paraId="5FB7186F" w14:textId="77777777" w:rsidR="002B3D19" w:rsidRPr="00E06932" w:rsidRDefault="002B3D19" w:rsidP="002B3D19">
      <w:pPr>
        <w:numPr>
          <w:ilvl w:val="0"/>
          <w:numId w:val="10"/>
        </w:numPr>
        <w:spacing w:before="100" w:beforeAutospacing="1" w:after="100" w:afterAutospacing="1" w:line="360" w:lineRule="auto"/>
        <w:jc w:val="both"/>
        <w:rPr>
          <w:rFonts w:cs="Times New Roman"/>
          <w:szCs w:val="24"/>
        </w:rPr>
      </w:pPr>
      <w:r w:rsidRPr="00E06932">
        <w:rPr>
          <w:rFonts w:cs="Times New Roman"/>
          <w:szCs w:val="24"/>
        </w:rPr>
        <w:t>Assess the effect of internet banking on the profitability of Access Bank.</w:t>
      </w:r>
    </w:p>
    <w:p w14:paraId="0E31507D" w14:textId="77777777" w:rsidR="002B3D19" w:rsidRPr="00E06932" w:rsidRDefault="002B3D19" w:rsidP="002B3D19">
      <w:pPr>
        <w:numPr>
          <w:ilvl w:val="0"/>
          <w:numId w:val="10"/>
        </w:numPr>
        <w:spacing w:before="100" w:beforeAutospacing="1" w:after="100" w:afterAutospacing="1" w:line="360" w:lineRule="auto"/>
        <w:jc w:val="both"/>
        <w:rPr>
          <w:rFonts w:cs="Times New Roman"/>
          <w:szCs w:val="24"/>
        </w:rPr>
      </w:pPr>
      <w:r w:rsidRPr="00E06932">
        <w:rPr>
          <w:rFonts w:cs="Times New Roman"/>
          <w:szCs w:val="24"/>
        </w:rPr>
        <w:t>Evaluate how mobile banking services influence customer retention and acquisition.</w:t>
      </w:r>
    </w:p>
    <w:p w14:paraId="14E9900C" w14:textId="77777777" w:rsidR="002B3D19" w:rsidRPr="00E06932" w:rsidRDefault="002B3D19" w:rsidP="002B3D19">
      <w:pPr>
        <w:numPr>
          <w:ilvl w:val="0"/>
          <w:numId w:val="10"/>
        </w:numPr>
        <w:spacing w:before="100" w:beforeAutospacing="1" w:after="100" w:afterAutospacing="1" w:line="360" w:lineRule="auto"/>
        <w:jc w:val="both"/>
        <w:rPr>
          <w:rFonts w:cs="Times New Roman"/>
          <w:szCs w:val="24"/>
        </w:rPr>
      </w:pPr>
      <w:r w:rsidRPr="00E06932">
        <w:rPr>
          <w:rFonts w:cs="Times New Roman"/>
          <w:szCs w:val="24"/>
        </w:rPr>
        <w:t>Analyze the impact of ATM and POS services on operational efficiency.</w:t>
      </w:r>
    </w:p>
    <w:p w14:paraId="5F47DE85" w14:textId="77777777" w:rsidR="002B3D19" w:rsidRPr="00E06932" w:rsidRDefault="002B3D19" w:rsidP="002B3D19">
      <w:pPr>
        <w:numPr>
          <w:ilvl w:val="0"/>
          <w:numId w:val="10"/>
        </w:numPr>
        <w:spacing w:before="100" w:beforeAutospacing="1" w:after="100" w:afterAutospacing="1" w:line="360" w:lineRule="auto"/>
        <w:jc w:val="both"/>
        <w:rPr>
          <w:rFonts w:cs="Times New Roman"/>
          <w:szCs w:val="24"/>
        </w:rPr>
      </w:pPr>
      <w:r w:rsidRPr="00E06932">
        <w:rPr>
          <w:rFonts w:cs="Times New Roman"/>
          <w:szCs w:val="24"/>
        </w:rPr>
        <w:t>Investigate the challenges associated with the adoption of e-banking in Access Bank.</w:t>
      </w:r>
    </w:p>
    <w:p w14:paraId="63307D10"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1.4 Research Questions</w:t>
      </w:r>
    </w:p>
    <w:p w14:paraId="563ACC77" w14:textId="77777777" w:rsidR="002B3D19" w:rsidRPr="00E06932" w:rsidRDefault="002B3D19" w:rsidP="002B3D19">
      <w:pPr>
        <w:numPr>
          <w:ilvl w:val="0"/>
          <w:numId w:val="11"/>
        </w:numPr>
        <w:spacing w:before="100" w:beforeAutospacing="1" w:after="100" w:afterAutospacing="1" w:line="360" w:lineRule="auto"/>
        <w:jc w:val="both"/>
        <w:rPr>
          <w:rFonts w:cs="Times New Roman"/>
          <w:szCs w:val="24"/>
        </w:rPr>
      </w:pPr>
      <w:r w:rsidRPr="00E06932">
        <w:rPr>
          <w:rFonts w:cs="Times New Roman"/>
          <w:szCs w:val="24"/>
        </w:rPr>
        <w:t>How has internet banking affected the profitability of Access Bank?</w:t>
      </w:r>
    </w:p>
    <w:p w14:paraId="28C2E286" w14:textId="77777777" w:rsidR="002B3D19" w:rsidRPr="00E06932" w:rsidRDefault="002B3D19" w:rsidP="002B3D19">
      <w:pPr>
        <w:numPr>
          <w:ilvl w:val="0"/>
          <w:numId w:val="11"/>
        </w:numPr>
        <w:spacing w:before="100" w:beforeAutospacing="1" w:after="100" w:afterAutospacing="1" w:line="360" w:lineRule="auto"/>
        <w:jc w:val="both"/>
        <w:rPr>
          <w:rFonts w:cs="Times New Roman"/>
          <w:szCs w:val="24"/>
        </w:rPr>
      </w:pPr>
      <w:r w:rsidRPr="00E06932">
        <w:rPr>
          <w:rFonts w:cs="Times New Roman"/>
          <w:szCs w:val="24"/>
        </w:rPr>
        <w:t>What is the impact of mobile banking on customer retention and growth in Access Bank?</w:t>
      </w:r>
    </w:p>
    <w:p w14:paraId="5778FABB" w14:textId="77777777" w:rsidR="002B3D19" w:rsidRPr="00E06932" w:rsidRDefault="002B3D19" w:rsidP="002B3D19">
      <w:pPr>
        <w:numPr>
          <w:ilvl w:val="0"/>
          <w:numId w:val="11"/>
        </w:numPr>
        <w:spacing w:before="100" w:beforeAutospacing="1" w:after="100" w:afterAutospacing="1" w:line="360" w:lineRule="auto"/>
        <w:jc w:val="both"/>
        <w:rPr>
          <w:rFonts w:cs="Times New Roman"/>
          <w:szCs w:val="24"/>
        </w:rPr>
      </w:pPr>
      <w:r w:rsidRPr="00E06932">
        <w:rPr>
          <w:rFonts w:cs="Times New Roman"/>
          <w:szCs w:val="24"/>
        </w:rPr>
        <w:t>How do ATM and POS services contribute to operational efficiency?</w:t>
      </w:r>
    </w:p>
    <w:p w14:paraId="5737BFC8" w14:textId="77777777" w:rsidR="002B3D19" w:rsidRPr="00E06932" w:rsidRDefault="002B3D19" w:rsidP="002B3D19">
      <w:pPr>
        <w:numPr>
          <w:ilvl w:val="0"/>
          <w:numId w:val="11"/>
        </w:numPr>
        <w:spacing w:before="100" w:beforeAutospacing="1" w:after="100" w:afterAutospacing="1" w:line="360" w:lineRule="auto"/>
        <w:jc w:val="both"/>
        <w:rPr>
          <w:rFonts w:cs="Times New Roman"/>
          <w:szCs w:val="24"/>
        </w:rPr>
      </w:pPr>
      <w:r w:rsidRPr="00E06932">
        <w:rPr>
          <w:rFonts w:cs="Times New Roman"/>
          <w:szCs w:val="24"/>
        </w:rPr>
        <w:t>What are the major challenges Access Bank faces in adopting e-banking services?</w:t>
      </w:r>
    </w:p>
    <w:p w14:paraId="10C5526C"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1.5 Research Hypotheses</w:t>
      </w:r>
    </w:p>
    <w:p w14:paraId="7CF7A8E3" w14:textId="77777777" w:rsidR="002B3D19" w:rsidRPr="00E06932" w:rsidRDefault="002B3D19" w:rsidP="002B3D19">
      <w:pPr>
        <w:numPr>
          <w:ilvl w:val="0"/>
          <w:numId w:val="12"/>
        </w:numPr>
        <w:spacing w:before="100" w:beforeAutospacing="1" w:after="100" w:afterAutospacing="1" w:line="360" w:lineRule="auto"/>
        <w:jc w:val="both"/>
        <w:rPr>
          <w:rFonts w:cs="Times New Roman"/>
          <w:szCs w:val="24"/>
        </w:rPr>
      </w:pPr>
      <w:r w:rsidRPr="00E06932">
        <w:rPr>
          <w:rStyle w:val="Strong"/>
          <w:rFonts w:cs="Times New Roman"/>
          <w:szCs w:val="24"/>
        </w:rPr>
        <w:t>H₀₁</w:t>
      </w:r>
      <w:r w:rsidRPr="00E06932">
        <w:rPr>
          <w:rFonts w:cs="Times New Roman"/>
          <w:szCs w:val="24"/>
        </w:rPr>
        <w:t>: Internet banking has no significant effect on the profitability of Access Bank.</w:t>
      </w:r>
    </w:p>
    <w:p w14:paraId="4416FA62" w14:textId="77777777" w:rsidR="002B3D19" w:rsidRPr="00E06932" w:rsidRDefault="002B3D19" w:rsidP="002B3D19">
      <w:pPr>
        <w:numPr>
          <w:ilvl w:val="0"/>
          <w:numId w:val="12"/>
        </w:numPr>
        <w:spacing w:before="100" w:beforeAutospacing="1" w:after="100" w:afterAutospacing="1" w:line="360" w:lineRule="auto"/>
        <w:jc w:val="both"/>
        <w:rPr>
          <w:rFonts w:cs="Times New Roman"/>
          <w:szCs w:val="24"/>
        </w:rPr>
      </w:pPr>
      <w:r w:rsidRPr="00E06932">
        <w:rPr>
          <w:rStyle w:val="Strong"/>
          <w:rFonts w:cs="Times New Roman"/>
          <w:szCs w:val="24"/>
        </w:rPr>
        <w:t>H₀₂</w:t>
      </w:r>
      <w:r w:rsidRPr="00E06932">
        <w:rPr>
          <w:rFonts w:cs="Times New Roman"/>
          <w:szCs w:val="24"/>
        </w:rPr>
        <w:t>: Mobile banking does not significantly influence customer retention in Access Bank.</w:t>
      </w:r>
    </w:p>
    <w:p w14:paraId="40906D6C" w14:textId="77777777" w:rsidR="002B3D19" w:rsidRPr="00E06932" w:rsidRDefault="002B3D19" w:rsidP="002B3D19">
      <w:pPr>
        <w:numPr>
          <w:ilvl w:val="0"/>
          <w:numId w:val="12"/>
        </w:numPr>
        <w:spacing w:before="100" w:beforeAutospacing="1" w:after="100" w:afterAutospacing="1" w:line="360" w:lineRule="auto"/>
        <w:jc w:val="both"/>
        <w:rPr>
          <w:rFonts w:cs="Times New Roman"/>
          <w:szCs w:val="24"/>
        </w:rPr>
      </w:pPr>
      <w:r w:rsidRPr="00E06932">
        <w:rPr>
          <w:rStyle w:val="Strong"/>
          <w:rFonts w:cs="Times New Roman"/>
          <w:szCs w:val="24"/>
        </w:rPr>
        <w:t>H₀₃</w:t>
      </w:r>
      <w:r w:rsidRPr="00E06932">
        <w:rPr>
          <w:rFonts w:cs="Times New Roman"/>
          <w:szCs w:val="24"/>
        </w:rPr>
        <w:t>: ATM and POS services have no significant impact on the operational efficiency of Access Bank.</w:t>
      </w:r>
    </w:p>
    <w:p w14:paraId="711DC834" w14:textId="77777777" w:rsidR="0076645D" w:rsidRDefault="0076645D">
      <w:pPr>
        <w:rPr>
          <w:rStyle w:val="Strong"/>
          <w:rFonts w:eastAsiaTheme="majorEastAsia" w:cs="Times New Roman"/>
          <w:szCs w:val="24"/>
        </w:rPr>
      </w:pPr>
      <w:r>
        <w:rPr>
          <w:rStyle w:val="Strong"/>
          <w:rFonts w:cs="Times New Roman"/>
          <w:b w:val="0"/>
          <w:bCs w:val="0"/>
          <w:szCs w:val="24"/>
        </w:rPr>
        <w:br w:type="page"/>
      </w:r>
    </w:p>
    <w:p w14:paraId="7FC2B0AE" w14:textId="5921649D"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lastRenderedPageBreak/>
        <w:t>1.6 Significance of the Study</w:t>
      </w:r>
    </w:p>
    <w:p w14:paraId="6B010B5A"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This study is significant in several ways:</w:t>
      </w:r>
    </w:p>
    <w:p w14:paraId="221D7D8C" w14:textId="77777777" w:rsidR="002B3D19" w:rsidRPr="00E06932" w:rsidRDefault="002B3D19" w:rsidP="002B3D19">
      <w:pPr>
        <w:numPr>
          <w:ilvl w:val="0"/>
          <w:numId w:val="13"/>
        </w:numPr>
        <w:spacing w:before="100" w:beforeAutospacing="1" w:after="100" w:afterAutospacing="1" w:line="360" w:lineRule="auto"/>
        <w:jc w:val="both"/>
        <w:rPr>
          <w:rFonts w:cs="Times New Roman"/>
          <w:szCs w:val="24"/>
        </w:rPr>
      </w:pPr>
      <w:r w:rsidRPr="00E06932">
        <w:rPr>
          <w:rFonts w:cs="Times New Roman"/>
          <w:szCs w:val="24"/>
        </w:rPr>
        <w:t>It provides insights to bank managers on the return on investment (ROI) in e-banking platforms.</w:t>
      </w:r>
    </w:p>
    <w:p w14:paraId="60663574" w14:textId="77777777" w:rsidR="002B3D19" w:rsidRPr="00E06932" w:rsidRDefault="002B3D19" w:rsidP="002B3D19">
      <w:pPr>
        <w:numPr>
          <w:ilvl w:val="0"/>
          <w:numId w:val="13"/>
        </w:numPr>
        <w:spacing w:before="100" w:beforeAutospacing="1" w:after="100" w:afterAutospacing="1" w:line="360" w:lineRule="auto"/>
        <w:jc w:val="both"/>
        <w:rPr>
          <w:rFonts w:cs="Times New Roman"/>
          <w:szCs w:val="24"/>
        </w:rPr>
      </w:pPr>
      <w:r w:rsidRPr="00E06932">
        <w:rPr>
          <w:rFonts w:cs="Times New Roman"/>
          <w:szCs w:val="24"/>
        </w:rPr>
        <w:t>It helps policymakers and regulators understand the implications of digital banking on financial stability.</w:t>
      </w:r>
    </w:p>
    <w:p w14:paraId="4C1D9BED" w14:textId="77777777" w:rsidR="002B3D19" w:rsidRPr="00E06932" w:rsidRDefault="002B3D19" w:rsidP="002B3D19">
      <w:pPr>
        <w:numPr>
          <w:ilvl w:val="0"/>
          <w:numId w:val="13"/>
        </w:numPr>
        <w:spacing w:before="100" w:beforeAutospacing="1" w:after="100" w:afterAutospacing="1" w:line="360" w:lineRule="auto"/>
        <w:jc w:val="both"/>
        <w:rPr>
          <w:rFonts w:cs="Times New Roman"/>
          <w:szCs w:val="24"/>
        </w:rPr>
      </w:pPr>
      <w:r w:rsidRPr="00E06932">
        <w:rPr>
          <w:rFonts w:cs="Times New Roman"/>
          <w:szCs w:val="24"/>
        </w:rPr>
        <w:t>It adds to the existing literature by focusing on a specific Nigerian bank (Access Bank) with up-to-date data.</w:t>
      </w:r>
    </w:p>
    <w:p w14:paraId="26F3A572" w14:textId="77777777" w:rsidR="002B3D19" w:rsidRPr="00E06932" w:rsidRDefault="002B3D19" w:rsidP="002B3D19">
      <w:pPr>
        <w:numPr>
          <w:ilvl w:val="0"/>
          <w:numId w:val="13"/>
        </w:numPr>
        <w:spacing w:before="100" w:beforeAutospacing="1" w:after="100" w:afterAutospacing="1" w:line="360" w:lineRule="auto"/>
        <w:jc w:val="both"/>
        <w:rPr>
          <w:rFonts w:cs="Times New Roman"/>
          <w:szCs w:val="24"/>
        </w:rPr>
      </w:pPr>
      <w:r w:rsidRPr="00E06932">
        <w:rPr>
          <w:rFonts w:cs="Times New Roman"/>
          <w:szCs w:val="24"/>
        </w:rPr>
        <w:t>It benefits researchers, students, and the general public interested in e-banking innovations.</w:t>
      </w:r>
    </w:p>
    <w:p w14:paraId="6C1ED1CA"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1.7 Scope of the Study</w:t>
      </w:r>
    </w:p>
    <w:p w14:paraId="7563283E"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This study focuses on Access Bank Nigeria and covers the period from 2020 to 2024. It investigates key e-banking services including mobile banking, internet banking, ATM, POS, and USSD banking, assessing their impact on financial performance indicators such as return on assets, return on equity, customer base, and cost efficiency.</w:t>
      </w:r>
    </w:p>
    <w:p w14:paraId="780BC815"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1.8 Limitations of the Study</w:t>
      </w:r>
    </w:p>
    <w:p w14:paraId="7707CDAE" w14:textId="77777777" w:rsidR="002B3D19" w:rsidRPr="00E06932" w:rsidRDefault="002B3D19" w:rsidP="002B3D19">
      <w:pPr>
        <w:numPr>
          <w:ilvl w:val="0"/>
          <w:numId w:val="14"/>
        </w:numPr>
        <w:spacing w:before="100" w:beforeAutospacing="1" w:after="100" w:afterAutospacing="1" w:line="360" w:lineRule="auto"/>
        <w:jc w:val="both"/>
        <w:rPr>
          <w:rFonts w:cs="Times New Roman"/>
          <w:szCs w:val="24"/>
        </w:rPr>
      </w:pPr>
      <w:r w:rsidRPr="00E06932">
        <w:rPr>
          <w:rFonts w:cs="Times New Roman"/>
          <w:szCs w:val="24"/>
        </w:rPr>
        <w:t>Limited access to internal performance data may affect the depth of the analysis.</w:t>
      </w:r>
    </w:p>
    <w:p w14:paraId="016A7663" w14:textId="77777777" w:rsidR="002B3D19" w:rsidRPr="00E06932" w:rsidRDefault="002B3D19" w:rsidP="002B3D19">
      <w:pPr>
        <w:numPr>
          <w:ilvl w:val="0"/>
          <w:numId w:val="14"/>
        </w:numPr>
        <w:spacing w:before="100" w:beforeAutospacing="1" w:after="100" w:afterAutospacing="1" w:line="360" w:lineRule="auto"/>
        <w:jc w:val="both"/>
        <w:rPr>
          <w:rFonts w:cs="Times New Roman"/>
          <w:szCs w:val="24"/>
        </w:rPr>
      </w:pPr>
      <w:r w:rsidRPr="00E06932">
        <w:rPr>
          <w:rFonts w:cs="Times New Roman"/>
          <w:szCs w:val="24"/>
        </w:rPr>
        <w:t>Changes in regulatory or economic conditions during the study period could affect outcomes.</w:t>
      </w:r>
    </w:p>
    <w:p w14:paraId="6C4C7646" w14:textId="77777777" w:rsidR="002B3D19" w:rsidRPr="00E06932" w:rsidRDefault="002B3D19" w:rsidP="002B3D19">
      <w:pPr>
        <w:numPr>
          <w:ilvl w:val="0"/>
          <w:numId w:val="14"/>
        </w:numPr>
        <w:spacing w:before="100" w:beforeAutospacing="1" w:after="100" w:afterAutospacing="1" w:line="360" w:lineRule="auto"/>
        <w:jc w:val="both"/>
        <w:rPr>
          <w:rFonts w:cs="Times New Roman"/>
          <w:szCs w:val="24"/>
        </w:rPr>
      </w:pPr>
      <w:r w:rsidRPr="00E06932">
        <w:rPr>
          <w:rFonts w:cs="Times New Roman"/>
          <w:szCs w:val="24"/>
        </w:rPr>
        <w:t>Reliance on secondary data sources may affect the objectivity of performance metrics.</w:t>
      </w:r>
    </w:p>
    <w:p w14:paraId="4C62521E"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1.9 Definition of Terms</w:t>
      </w:r>
    </w:p>
    <w:p w14:paraId="72F5237C" w14:textId="77777777" w:rsidR="002B3D19" w:rsidRPr="00E06932" w:rsidRDefault="002B3D19" w:rsidP="002B3D19">
      <w:pPr>
        <w:numPr>
          <w:ilvl w:val="0"/>
          <w:numId w:val="15"/>
        </w:numPr>
        <w:spacing w:before="100" w:beforeAutospacing="1" w:after="100" w:afterAutospacing="1" w:line="360" w:lineRule="auto"/>
        <w:jc w:val="both"/>
        <w:rPr>
          <w:rFonts w:cs="Times New Roman"/>
          <w:szCs w:val="24"/>
        </w:rPr>
      </w:pPr>
      <w:r w:rsidRPr="00E06932">
        <w:rPr>
          <w:rStyle w:val="Strong"/>
          <w:rFonts w:cs="Times New Roman"/>
          <w:szCs w:val="24"/>
        </w:rPr>
        <w:t>E-Banking</w:t>
      </w:r>
      <w:r w:rsidRPr="00E06932">
        <w:rPr>
          <w:rFonts w:cs="Times New Roman"/>
          <w:szCs w:val="24"/>
        </w:rPr>
        <w:t>: Use of electronic platforms to deliver banking services.</w:t>
      </w:r>
    </w:p>
    <w:p w14:paraId="415F3D0A" w14:textId="77777777" w:rsidR="002B3D19" w:rsidRPr="00E06932" w:rsidRDefault="002B3D19" w:rsidP="002B3D19">
      <w:pPr>
        <w:numPr>
          <w:ilvl w:val="0"/>
          <w:numId w:val="15"/>
        </w:numPr>
        <w:spacing w:before="100" w:beforeAutospacing="1" w:after="100" w:afterAutospacing="1" w:line="360" w:lineRule="auto"/>
        <w:jc w:val="both"/>
        <w:rPr>
          <w:rFonts w:cs="Times New Roman"/>
          <w:szCs w:val="24"/>
        </w:rPr>
      </w:pPr>
      <w:r w:rsidRPr="00E06932">
        <w:rPr>
          <w:rStyle w:val="Strong"/>
          <w:rFonts w:cs="Times New Roman"/>
          <w:szCs w:val="24"/>
        </w:rPr>
        <w:t>Profitability</w:t>
      </w:r>
      <w:r w:rsidRPr="00E06932">
        <w:rPr>
          <w:rFonts w:cs="Times New Roman"/>
          <w:szCs w:val="24"/>
        </w:rPr>
        <w:t>: A bank's ability to generate earnings relative to expenses.</w:t>
      </w:r>
    </w:p>
    <w:p w14:paraId="7DB57F2C" w14:textId="77777777" w:rsidR="002B3D19" w:rsidRPr="00E06932" w:rsidRDefault="002B3D19" w:rsidP="002B3D19">
      <w:pPr>
        <w:numPr>
          <w:ilvl w:val="0"/>
          <w:numId w:val="15"/>
        </w:numPr>
        <w:spacing w:before="100" w:beforeAutospacing="1" w:after="100" w:afterAutospacing="1" w:line="360" w:lineRule="auto"/>
        <w:jc w:val="both"/>
        <w:rPr>
          <w:rFonts w:cs="Times New Roman"/>
          <w:szCs w:val="24"/>
        </w:rPr>
      </w:pPr>
      <w:r w:rsidRPr="00E06932">
        <w:rPr>
          <w:rStyle w:val="Strong"/>
          <w:rFonts w:cs="Times New Roman"/>
          <w:szCs w:val="24"/>
        </w:rPr>
        <w:t>Operational Efficiency</w:t>
      </w:r>
      <w:r w:rsidRPr="00E06932">
        <w:rPr>
          <w:rFonts w:cs="Times New Roman"/>
          <w:szCs w:val="24"/>
        </w:rPr>
        <w:t>: Minimizing costs while maximizing outputs.</w:t>
      </w:r>
    </w:p>
    <w:p w14:paraId="36DCB352" w14:textId="77777777" w:rsidR="002B3D19" w:rsidRPr="00E06932" w:rsidRDefault="002B3D19" w:rsidP="002B3D19">
      <w:pPr>
        <w:numPr>
          <w:ilvl w:val="0"/>
          <w:numId w:val="15"/>
        </w:numPr>
        <w:spacing w:before="100" w:beforeAutospacing="1" w:after="100" w:afterAutospacing="1" w:line="360" w:lineRule="auto"/>
        <w:jc w:val="both"/>
        <w:rPr>
          <w:rFonts w:cs="Times New Roman"/>
          <w:szCs w:val="24"/>
        </w:rPr>
      </w:pPr>
      <w:r w:rsidRPr="00E06932">
        <w:rPr>
          <w:rStyle w:val="Strong"/>
          <w:rFonts w:cs="Times New Roman"/>
          <w:szCs w:val="24"/>
        </w:rPr>
        <w:t>Customer Retention</w:t>
      </w:r>
      <w:r w:rsidRPr="00E06932">
        <w:rPr>
          <w:rFonts w:cs="Times New Roman"/>
          <w:szCs w:val="24"/>
        </w:rPr>
        <w:t>: The ability of a bank to retain its customers over time.</w:t>
      </w:r>
    </w:p>
    <w:p w14:paraId="6F31DE43" w14:textId="1B07647D" w:rsidR="00E23E29" w:rsidRDefault="002B3D19" w:rsidP="00E23E29">
      <w:pPr>
        <w:pStyle w:val="Heading1"/>
        <w:spacing w:line="360" w:lineRule="auto"/>
        <w:jc w:val="center"/>
        <w:rPr>
          <w:rStyle w:val="Strong"/>
          <w:rFonts w:ascii="Times New Roman" w:hAnsi="Times New Roman" w:cs="Times New Roman"/>
          <w:b/>
          <w:bCs/>
          <w:color w:val="auto"/>
          <w:sz w:val="24"/>
          <w:szCs w:val="24"/>
        </w:rPr>
      </w:pPr>
      <w:r w:rsidRPr="00E06932">
        <w:rPr>
          <w:rStyle w:val="Strong"/>
          <w:rFonts w:ascii="Times New Roman" w:hAnsi="Times New Roman" w:cs="Times New Roman"/>
          <w:b/>
          <w:bCs/>
          <w:color w:val="auto"/>
          <w:sz w:val="24"/>
          <w:szCs w:val="24"/>
        </w:rPr>
        <w:lastRenderedPageBreak/>
        <w:t>CHAPTER TWO</w:t>
      </w:r>
    </w:p>
    <w:p w14:paraId="21B008BD" w14:textId="266AEDCF" w:rsidR="002B3D19" w:rsidRPr="00E06932" w:rsidRDefault="002B3D19" w:rsidP="00E23E29">
      <w:pPr>
        <w:pStyle w:val="Heading1"/>
        <w:spacing w:before="0" w:line="360" w:lineRule="auto"/>
        <w:jc w:val="center"/>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LITERATURE REVIEW</w:t>
      </w:r>
    </w:p>
    <w:p w14:paraId="0CEB942B" w14:textId="081AE031" w:rsidR="00645DF0" w:rsidRPr="00645DF0" w:rsidRDefault="00DA49A1" w:rsidP="00645DF0">
      <w:pPr>
        <w:pStyle w:val="Heading2"/>
        <w:spacing w:line="360" w:lineRule="auto"/>
        <w:jc w:val="both"/>
        <w:rPr>
          <w:rStyle w:val="Strong"/>
          <w:rFonts w:ascii="Times New Roman" w:hAnsi="Times New Roman" w:cs="Times New Roman"/>
          <w:b/>
          <w:bCs/>
          <w:color w:val="auto"/>
          <w:sz w:val="24"/>
          <w:szCs w:val="24"/>
        </w:rPr>
      </w:pPr>
      <w:r>
        <w:rPr>
          <w:rStyle w:val="Strong"/>
          <w:rFonts w:ascii="Times New Roman" w:hAnsi="Times New Roman" w:cs="Times New Roman"/>
          <w:b/>
          <w:bCs/>
          <w:color w:val="auto"/>
          <w:sz w:val="24"/>
          <w:szCs w:val="24"/>
        </w:rPr>
        <w:t xml:space="preserve">2.0. </w:t>
      </w:r>
      <w:r w:rsidR="00645DF0">
        <w:rPr>
          <w:rStyle w:val="Strong"/>
          <w:rFonts w:ascii="Times New Roman" w:hAnsi="Times New Roman" w:cs="Times New Roman"/>
          <w:b/>
          <w:bCs/>
          <w:color w:val="auto"/>
          <w:sz w:val="24"/>
          <w:szCs w:val="24"/>
        </w:rPr>
        <w:t>Introduction</w:t>
      </w:r>
    </w:p>
    <w:p w14:paraId="43B5ED29" w14:textId="77777777" w:rsidR="00645DF0" w:rsidRPr="00645DF0" w:rsidRDefault="00645DF0" w:rsidP="00645DF0">
      <w:pPr>
        <w:pStyle w:val="Heading2"/>
        <w:spacing w:line="360" w:lineRule="auto"/>
        <w:jc w:val="both"/>
        <w:rPr>
          <w:rStyle w:val="Strong"/>
          <w:rFonts w:ascii="Times New Roman" w:hAnsi="Times New Roman" w:cs="Times New Roman"/>
          <w:color w:val="auto"/>
          <w:sz w:val="24"/>
          <w:szCs w:val="24"/>
        </w:rPr>
      </w:pPr>
      <w:r w:rsidRPr="00645DF0">
        <w:rPr>
          <w:rStyle w:val="Strong"/>
          <w:rFonts w:ascii="Times New Roman" w:hAnsi="Times New Roman" w:cs="Times New Roman"/>
          <w:color w:val="auto"/>
          <w:sz w:val="24"/>
          <w:szCs w:val="24"/>
        </w:rPr>
        <w:t>Electronic banking (e-banking) has become a vital tool for improving the efficiency and performance of banks in Nigeria. As competition intensifies in the banking sector, many institutions are leveraging digital platforms to enhance service delivery, expand customer reach, and streamline operations.</w:t>
      </w:r>
    </w:p>
    <w:p w14:paraId="120E9C64" w14:textId="769DFB82" w:rsidR="00645DF0" w:rsidRPr="00645DF0" w:rsidRDefault="00DA49A1" w:rsidP="00645DF0">
      <w:pPr>
        <w:pStyle w:val="Heading2"/>
        <w:spacing w:line="360" w:lineRule="auto"/>
        <w:jc w:val="both"/>
        <w:rPr>
          <w:rStyle w:val="Strong"/>
          <w:rFonts w:ascii="Times New Roman" w:hAnsi="Times New Roman" w:cs="Times New Roman"/>
          <w:b/>
          <w:bCs/>
          <w:color w:val="auto"/>
          <w:sz w:val="24"/>
          <w:szCs w:val="24"/>
        </w:rPr>
      </w:pPr>
      <w:r>
        <w:rPr>
          <w:rStyle w:val="Strong"/>
          <w:rFonts w:ascii="Times New Roman" w:hAnsi="Times New Roman" w:cs="Times New Roman"/>
          <w:b/>
          <w:bCs/>
          <w:color w:val="auto"/>
          <w:sz w:val="24"/>
          <w:szCs w:val="24"/>
        </w:rPr>
        <w:t xml:space="preserve">2.1. </w:t>
      </w:r>
      <w:r w:rsidR="00645DF0" w:rsidRPr="00645DF0">
        <w:rPr>
          <w:rStyle w:val="Strong"/>
          <w:rFonts w:ascii="Times New Roman" w:hAnsi="Times New Roman" w:cs="Times New Roman"/>
          <w:b/>
          <w:bCs/>
          <w:color w:val="auto"/>
          <w:sz w:val="24"/>
          <w:szCs w:val="24"/>
        </w:rPr>
        <w:t>Concept of E-Banking</w:t>
      </w:r>
    </w:p>
    <w:p w14:paraId="55926552" w14:textId="77777777" w:rsidR="00645DF0" w:rsidRPr="00645DF0" w:rsidRDefault="00645DF0" w:rsidP="00645DF0">
      <w:pPr>
        <w:pStyle w:val="Heading2"/>
        <w:spacing w:line="360" w:lineRule="auto"/>
        <w:jc w:val="both"/>
        <w:rPr>
          <w:rStyle w:val="Strong"/>
          <w:rFonts w:ascii="Times New Roman" w:hAnsi="Times New Roman" w:cs="Times New Roman"/>
          <w:color w:val="auto"/>
          <w:sz w:val="24"/>
          <w:szCs w:val="24"/>
        </w:rPr>
      </w:pPr>
      <w:r w:rsidRPr="00645DF0">
        <w:rPr>
          <w:rStyle w:val="Strong"/>
          <w:rFonts w:ascii="Times New Roman" w:hAnsi="Times New Roman" w:cs="Times New Roman"/>
          <w:color w:val="auto"/>
          <w:sz w:val="24"/>
          <w:szCs w:val="24"/>
        </w:rPr>
        <w:t>E-banking refers to the use of electronic channels to deliver banking services and products to customers. These channels include internet banking, mobile banking, automated teller machines (ATMs), point-of-sale (POS) terminals, and electronic funds transfer systems. According to Agboola (2006), e-banking enables banks to provide services beyond traditional branch banking, offering customers the flexibility to conduct transactions anytime and anywhere.</w:t>
      </w:r>
    </w:p>
    <w:p w14:paraId="4D263FBB" w14:textId="5376AC57" w:rsidR="00645DF0" w:rsidRPr="00645DF0" w:rsidRDefault="00DA49A1" w:rsidP="00645DF0">
      <w:pPr>
        <w:pStyle w:val="Heading2"/>
        <w:spacing w:line="360" w:lineRule="auto"/>
        <w:jc w:val="both"/>
        <w:rPr>
          <w:rStyle w:val="Strong"/>
          <w:rFonts w:ascii="Times New Roman" w:hAnsi="Times New Roman" w:cs="Times New Roman"/>
          <w:b/>
          <w:bCs/>
          <w:color w:val="auto"/>
          <w:sz w:val="24"/>
          <w:szCs w:val="24"/>
        </w:rPr>
      </w:pPr>
      <w:r>
        <w:rPr>
          <w:rStyle w:val="Strong"/>
          <w:rFonts w:ascii="Times New Roman" w:hAnsi="Times New Roman" w:cs="Times New Roman"/>
          <w:b/>
          <w:bCs/>
          <w:color w:val="auto"/>
          <w:sz w:val="24"/>
          <w:szCs w:val="24"/>
        </w:rPr>
        <w:t xml:space="preserve">2.1.1. </w:t>
      </w:r>
      <w:r w:rsidR="00645DF0" w:rsidRPr="00645DF0">
        <w:rPr>
          <w:rStyle w:val="Strong"/>
          <w:rFonts w:ascii="Times New Roman" w:hAnsi="Times New Roman" w:cs="Times New Roman"/>
          <w:b/>
          <w:bCs/>
          <w:color w:val="auto"/>
          <w:sz w:val="24"/>
          <w:szCs w:val="24"/>
        </w:rPr>
        <w:t>E-Banking and Bank Performance</w:t>
      </w:r>
    </w:p>
    <w:p w14:paraId="4F67C060" w14:textId="77777777" w:rsidR="00645DF0" w:rsidRPr="00645DF0" w:rsidRDefault="00645DF0" w:rsidP="00645DF0">
      <w:pPr>
        <w:pStyle w:val="Heading2"/>
        <w:spacing w:line="360" w:lineRule="auto"/>
        <w:jc w:val="both"/>
        <w:rPr>
          <w:rStyle w:val="Strong"/>
          <w:rFonts w:ascii="Times New Roman" w:hAnsi="Times New Roman" w:cs="Times New Roman"/>
          <w:color w:val="auto"/>
          <w:sz w:val="24"/>
          <w:szCs w:val="24"/>
        </w:rPr>
      </w:pPr>
      <w:r w:rsidRPr="00645DF0">
        <w:rPr>
          <w:rStyle w:val="Strong"/>
          <w:rFonts w:ascii="Times New Roman" w:hAnsi="Times New Roman" w:cs="Times New Roman"/>
          <w:color w:val="auto"/>
          <w:sz w:val="24"/>
          <w:szCs w:val="24"/>
        </w:rPr>
        <w:t>Several studies have explored the relationship between e-banking and bank performance in Nigeria. A study by Okiro and Ndungu (2013) found that the adoption of e-banking significantly improved banks' operational efficiency and profitability. Similarly, Auta (2010) reported that electronic banking has led to a reduction in transaction costs, increased speed of service delivery, and improved financial inclusion.</w:t>
      </w:r>
    </w:p>
    <w:p w14:paraId="30056BD6" w14:textId="68678DD6" w:rsidR="00645DF0" w:rsidRPr="00645DF0" w:rsidRDefault="00DA49A1" w:rsidP="00645DF0">
      <w:pPr>
        <w:pStyle w:val="Heading2"/>
        <w:spacing w:line="360" w:lineRule="auto"/>
        <w:jc w:val="both"/>
        <w:rPr>
          <w:rStyle w:val="Strong"/>
          <w:rFonts w:ascii="Times New Roman" w:hAnsi="Times New Roman" w:cs="Times New Roman"/>
          <w:b/>
          <w:bCs/>
          <w:color w:val="auto"/>
          <w:sz w:val="24"/>
          <w:szCs w:val="24"/>
        </w:rPr>
      </w:pPr>
      <w:r>
        <w:rPr>
          <w:rStyle w:val="Strong"/>
          <w:rFonts w:ascii="Times New Roman" w:hAnsi="Times New Roman" w:cs="Times New Roman"/>
          <w:b/>
          <w:bCs/>
          <w:color w:val="auto"/>
          <w:sz w:val="24"/>
          <w:szCs w:val="24"/>
        </w:rPr>
        <w:t xml:space="preserve">2.1.2. </w:t>
      </w:r>
      <w:r w:rsidR="00645DF0" w:rsidRPr="00645DF0">
        <w:rPr>
          <w:rStyle w:val="Strong"/>
          <w:rFonts w:ascii="Times New Roman" w:hAnsi="Times New Roman" w:cs="Times New Roman"/>
          <w:b/>
          <w:bCs/>
          <w:color w:val="auto"/>
          <w:sz w:val="24"/>
          <w:szCs w:val="24"/>
        </w:rPr>
        <w:t>Efficiency and Cost Reduction</w:t>
      </w:r>
    </w:p>
    <w:p w14:paraId="5B06B2FA" w14:textId="77777777" w:rsidR="00645DF0" w:rsidRPr="00645DF0" w:rsidRDefault="00645DF0" w:rsidP="00645DF0">
      <w:pPr>
        <w:pStyle w:val="Heading2"/>
        <w:spacing w:line="360" w:lineRule="auto"/>
        <w:jc w:val="both"/>
        <w:rPr>
          <w:rStyle w:val="Strong"/>
          <w:rFonts w:ascii="Times New Roman" w:hAnsi="Times New Roman" w:cs="Times New Roman"/>
          <w:color w:val="auto"/>
          <w:sz w:val="24"/>
          <w:szCs w:val="24"/>
        </w:rPr>
      </w:pPr>
      <w:r w:rsidRPr="00645DF0">
        <w:rPr>
          <w:rStyle w:val="Strong"/>
          <w:rFonts w:ascii="Times New Roman" w:hAnsi="Times New Roman" w:cs="Times New Roman"/>
          <w:color w:val="auto"/>
          <w:sz w:val="24"/>
          <w:szCs w:val="24"/>
        </w:rPr>
        <w:t>E-banking reduces the overhead costs associated with physical branches. As highlighted by Ekwueme, Egbunike, and Amara (2012), the automation of services has allowed Nigerian banks to handle more transactions with fewer resources, resulting in improved cost-efficiency ratios. Furthermore, banks that invest in robust e-banking infrastructure often experience a competitive edge due to faster service delivery and enhanced customer satisfaction.</w:t>
      </w:r>
    </w:p>
    <w:p w14:paraId="2F40514E" w14:textId="57C6FBEF" w:rsidR="00645DF0" w:rsidRPr="00645DF0" w:rsidRDefault="00DA49A1" w:rsidP="00645DF0">
      <w:pPr>
        <w:pStyle w:val="Heading2"/>
        <w:spacing w:line="360" w:lineRule="auto"/>
        <w:jc w:val="both"/>
        <w:rPr>
          <w:rStyle w:val="Strong"/>
          <w:rFonts w:ascii="Times New Roman" w:hAnsi="Times New Roman" w:cs="Times New Roman"/>
          <w:b/>
          <w:bCs/>
          <w:color w:val="auto"/>
          <w:sz w:val="24"/>
          <w:szCs w:val="24"/>
        </w:rPr>
      </w:pPr>
      <w:r>
        <w:rPr>
          <w:rStyle w:val="Strong"/>
          <w:rFonts w:ascii="Times New Roman" w:hAnsi="Times New Roman" w:cs="Times New Roman"/>
          <w:b/>
          <w:bCs/>
          <w:color w:val="auto"/>
          <w:sz w:val="24"/>
          <w:szCs w:val="24"/>
        </w:rPr>
        <w:lastRenderedPageBreak/>
        <w:t xml:space="preserve">2.1.3. </w:t>
      </w:r>
      <w:r w:rsidR="00645DF0" w:rsidRPr="00645DF0">
        <w:rPr>
          <w:rStyle w:val="Strong"/>
          <w:rFonts w:ascii="Times New Roman" w:hAnsi="Times New Roman" w:cs="Times New Roman"/>
          <w:b/>
          <w:bCs/>
          <w:color w:val="auto"/>
          <w:sz w:val="24"/>
          <w:szCs w:val="24"/>
        </w:rPr>
        <w:t>Customer Base and Revenue Growth</w:t>
      </w:r>
    </w:p>
    <w:p w14:paraId="517BE8A3" w14:textId="77777777" w:rsidR="00645DF0" w:rsidRPr="00645DF0" w:rsidRDefault="00645DF0" w:rsidP="00645DF0">
      <w:pPr>
        <w:pStyle w:val="Heading2"/>
        <w:spacing w:line="360" w:lineRule="auto"/>
        <w:jc w:val="both"/>
        <w:rPr>
          <w:rStyle w:val="Strong"/>
          <w:rFonts w:ascii="Times New Roman" w:hAnsi="Times New Roman" w:cs="Times New Roman"/>
          <w:color w:val="auto"/>
          <w:sz w:val="24"/>
          <w:szCs w:val="24"/>
        </w:rPr>
      </w:pPr>
      <w:r w:rsidRPr="00645DF0">
        <w:rPr>
          <w:rStyle w:val="Strong"/>
          <w:rFonts w:ascii="Times New Roman" w:hAnsi="Times New Roman" w:cs="Times New Roman"/>
          <w:color w:val="auto"/>
          <w:sz w:val="24"/>
          <w:szCs w:val="24"/>
        </w:rPr>
        <w:t>E-banking services have also helped banks expand their customer base, particularly in underserved or rural areas where traditional banking infrastructure is limited. According to Nwankwo and Eze (2013), the accessibility of mobile and internet banking platforms has encouraged more Nigerians to open bank accounts, thus increasing deposit volumes and non-interest income.</w:t>
      </w:r>
    </w:p>
    <w:p w14:paraId="0FDC996C" w14:textId="2A762D7E" w:rsidR="00645DF0" w:rsidRPr="00645DF0" w:rsidRDefault="00DA49A1" w:rsidP="00645DF0">
      <w:pPr>
        <w:pStyle w:val="Heading2"/>
        <w:spacing w:line="360" w:lineRule="auto"/>
        <w:jc w:val="both"/>
        <w:rPr>
          <w:rStyle w:val="Strong"/>
          <w:rFonts w:ascii="Times New Roman" w:hAnsi="Times New Roman" w:cs="Times New Roman"/>
          <w:b/>
          <w:bCs/>
          <w:color w:val="auto"/>
          <w:sz w:val="24"/>
          <w:szCs w:val="24"/>
        </w:rPr>
      </w:pPr>
      <w:r>
        <w:rPr>
          <w:rStyle w:val="Strong"/>
          <w:rFonts w:ascii="Times New Roman" w:hAnsi="Times New Roman" w:cs="Times New Roman"/>
          <w:b/>
          <w:bCs/>
          <w:color w:val="auto"/>
          <w:sz w:val="24"/>
          <w:szCs w:val="24"/>
        </w:rPr>
        <w:t xml:space="preserve">2.1.4. </w:t>
      </w:r>
      <w:r w:rsidR="00645DF0" w:rsidRPr="00645DF0">
        <w:rPr>
          <w:rStyle w:val="Strong"/>
          <w:rFonts w:ascii="Times New Roman" w:hAnsi="Times New Roman" w:cs="Times New Roman"/>
          <w:b/>
          <w:bCs/>
          <w:color w:val="auto"/>
          <w:sz w:val="24"/>
          <w:szCs w:val="24"/>
        </w:rPr>
        <w:t>Challenges of E-Banking in Nigeria</w:t>
      </w:r>
    </w:p>
    <w:p w14:paraId="6B86C96B" w14:textId="65FEA62B" w:rsidR="00645DF0" w:rsidRPr="00645DF0" w:rsidRDefault="00645DF0" w:rsidP="00645DF0">
      <w:pPr>
        <w:pStyle w:val="Heading2"/>
        <w:spacing w:line="360" w:lineRule="auto"/>
        <w:jc w:val="both"/>
        <w:rPr>
          <w:rStyle w:val="Strong"/>
          <w:rFonts w:ascii="Times New Roman" w:hAnsi="Times New Roman" w:cs="Times New Roman"/>
          <w:color w:val="auto"/>
          <w:sz w:val="24"/>
          <w:szCs w:val="24"/>
        </w:rPr>
      </w:pPr>
      <w:r w:rsidRPr="00645DF0">
        <w:rPr>
          <w:rStyle w:val="Strong"/>
          <w:rFonts w:ascii="Times New Roman" w:hAnsi="Times New Roman" w:cs="Times New Roman"/>
          <w:color w:val="auto"/>
          <w:sz w:val="24"/>
          <w:szCs w:val="24"/>
        </w:rPr>
        <w:t>Despite the positive impact, challenges such as cybersecurity risks, poor internet infrastructure, and low digital literacy levels remain significant barriers. Olorunsegun (2010) noted that Nigerian banks face difficulties in maintaining robust security systems to protect customers from fraud and identity theft, which can negatively affect performance and public trust.</w:t>
      </w:r>
    </w:p>
    <w:p w14:paraId="794C0297" w14:textId="5EEDA8A7" w:rsidR="002B3D19" w:rsidRPr="00E06932" w:rsidRDefault="002B3D19" w:rsidP="00645DF0">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2.</w:t>
      </w:r>
      <w:r w:rsidR="00DA49A1">
        <w:rPr>
          <w:rStyle w:val="Strong"/>
          <w:rFonts w:ascii="Times New Roman" w:hAnsi="Times New Roman" w:cs="Times New Roman"/>
          <w:b/>
          <w:bCs/>
          <w:color w:val="auto"/>
          <w:sz w:val="24"/>
          <w:szCs w:val="24"/>
        </w:rPr>
        <w:t>2.</w:t>
      </w:r>
      <w:r w:rsidRPr="00E06932">
        <w:rPr>
          <w:rStyle w:val="Strong"/>
          <w:rFonts w:ascii="Times New Roman" w:hAnsi="Times New Roman" w:cs="Times New Roman"/>
          <w:b/>
          <w:bCs/>
          <w:color w:val="auto"/>
          <w:sz w:val="24"/>
          <w:szCs w:val="24"/>
        </w:rPr>
        <w:t xml:space="preserve"> Conceptual Framework</w:t>
      </w:r>
    </w:p>
    <w:p w14:paraId="519FE6DA" w14:textId="77777777" w:rsidR="00645DF0" w:rsidRPr="004B382D" w:rsidRDefault="00645DF0" w:rsidP="00645DF0">
      <w:pPr>
        <w:spacing w:line="360" w:lineRule="auto"/>
        <w:jc w:val="both"/>
        <w:rPr>
          <w:rFonts w:cs="Times New Roman"/>
          <w:szCs w:val="24"/>
        </w:rPr>
      </w:pPr>
      <w:r w:rsidRPr="004B382D">
        <w:rPr>
          <w:rFonts w:cs="Times New Roman"/>
          <w:szCs w:val="24"/>
        </w:rPr>
        <w:t>The conceptual framework for this study is grounded in the Technology Acceptance Model (TAM) and Resource-Based View (RBV) theory. These theories help explain how the adoption of e-banking technologies influences bank performance through internal capabilities and user acceptance.</w:t>
      </w:r>
    </w:p>
    <w:p w14:paraId="7E682636" w14:textId="0BEFB8D4" w:rsidR="00645DF0" w:rsidRPr="004B382D" w:rsidRDefault="00DA49A1" w:rsidP="00645DF0">
      <w:pPr>
        <w:spacing w:line="360" w:lineRule="auto"/>
        <w:jc w:val="both"/>
        <w:rPr>
          <w:rFonts w:cs="Times New Roman"/>
          <w:b/>
          <w:bCs/>
          <w:szCs w:val="24"/>
        </w:rPr>
      </w:pPr>
      <w:r>
        <w:rPr>
          <w:rFonts w:cs="Times New Roman"/>
          <w:b/>
          <w:bCs/>
          <w:szCs w:val="24"/>
        </w:rPr>
        <w:t xml:space="preserve">2.2.1. </w:t>
      </w:r>
      <w:r w:rsidR="00645DF0" w:rsidRPr="004B382D">
        <w:rPr>
          <w:rFonts w:cs="Times New Roman"/>
          <w:b/>
          <w:bCs/>
          <w:szCs w:val="24"/>
        </w:rPr>
        <w:t>Theoretical Foundations</w:t>
      </w:r>
    </w:p>
    <w:p w14:paraId="7C8EF0D5" w14:textId="368C2075" w:rsidR="00645DF0" w:rsidRPr="004B382D" w:rsidRDefault="00DA49A1" w:rsidP="00645DF0">
      <w:pPr>
        <w:spacing w:line="360" w:lineRule="auto"/>
        <w:jc w:val="both"/>
        <w:rPr>
          <w:rFonts w:cs="Times New Roman"/>
          <w:b/>
          <w:bCs/>
          <w:szCs w:val="24"/>
        </w:rPr>
      </w:pPr>
      <w:r>
        <w:rPr>
          <w:rFonts w:cs="Times New Roman"/>
          <w:b/>
          <w:bCs/>
          <w:szCs w:val="24"/>
        </w:rPr>
        <w:t xml:space="preserve">2.2.1.1. </w:t>
      </w:r>
      <w:r w:rsidR="00645DF0" w:rsidRPr="004B382D">
        <w:rPr>
          <w:rFonts w:cs="Times New Roman"/>
          <w:b/>
          <w:bCs/>
          <w:szCs w:val="24"/>
        </w:rPr>
        <w:t>Technology Acceptance Model (TAM)</w:t>
      </w:r>
    </w:p>
    <w:p w14:paraId="12BA081A" w14:textId="77777777" w:rsidR="00645DF0" w:rsidRPr="004B382D" w:rsidRDefault="00645DF0" w:rsidP="00645DF0">
      <w:pPr>
        <w:spacing w:line="360" w:lineRule="auto"/>
        <w:jc w:val="both"/>
        <w:rPr>
          <w:rFonts w:cs="Times New Roman"/>
          <w:szCs w:val="24"/>
        </w:rPr>
      </w:pPr>
      <w:r w:rsidRPr="004B382D">
        <w:rPr>
          <w:rFonts w:cs="Times New Roman"/>
          <w:szCs w:val="24"/>
        </w:rPr>
        <w:t>Developed by Davis (1989), TAM posits that perceived usefulness and perceived ease of use are key factors determining user acceptance of technology. In the context of e-banking, if customers and bank staff perceive e-banking platforms as useful and easy to use, this can lead to higher usage rates, improved efficiency, and enhanced bank performance.</w:t>
      </w:r>
    </w:p>
    <w:p w14:paraId="05D59681" w14:textId="0C522DE0" w:rsidR="00645DF0" w:rsidRPr="004B382D" w:rsidRDefault="00DA49A1" w:rsidP="00645DF0">
      <w:pPr>
        <w:spacing w:line="360" w:lineRule="auto"/>
        <w:jc w:val="both"/>
        <w:rPr>
          <w:rFonts w:cs="Times New Roman"/>
          <w:b/>
          <w:bCs/>
          <w:szCs w:val="24"/>
        </w:rPr>
      </w:pPr>
      <w:r>
        <w:rPr>
          <w:rFonts w:cs="Times New Roman"/>
          <w:b/>
          <w:bCs/>
          <w:szCs w:val="24"/>
        </w:rPr>
        <w:t xml:space="preserve">2.2.1.2. </w:t>
      </w:r>
      <w:r w:rsidR="00645DF0" w:rsidRPr="004B382D">
        <w:rPr>
          <w:rFonts w:cs="Times New Roman"/>
          <w:b/>
          <w:bCs/>
          <w:szCs w:val="24"/>
        </w:rPr>
        <w:t>Resource-Based View (RBV)</w:t>
      </w:r>
    </w:p>
    <w:p w14:paraId="6DFB8A28" w14:textId="77777777" w:rsidR="00645DF0" w:rsidRPr="004B382D" w:rsidRDefault="00645DF0" w:rsidP="00645DF0">
      <w:pPr>
        <w:spacing w:line="360" w:lineRule="auto"/>
        <w:jc w:val="both"/>
        <w:rPr>
          <w:rFonts w:cs="Times New Roman"/>
          <w:szCs w:val="24"/>
        </w:rPr>
      </w:pPr>
      <w:r w:rsidRPr="004B382D">
        <w:rPr>
          <w:rFonts w:cs="Times New Roman"/>
          <w:szCs w:val="24"/>
        </w:rPr>
        <w:t>RBV, as described by Barney (1991), emphasizes that firms gain competitive advantage through the effective use of valuable, rare, inimitable, and non-substitutable resources. E-</w:t>
      </w:r>
      <w:r w:rsidRPr="004B382D">
        <w:rPr>
          <w:rFonts w:cs="Times New Roman"/>
          <w:szCs w:val="24"/>
        </w:rPr>
        <w:lastRenderedPageBreak/>
        <w:t>banking technologies can be considered strategic resources when they are integrated with the bank’s internal capabilities to improve service delivery, cost efficiency, and customer satisfaction.</w:t>
      </w:r>
    </w:p>
    <w:p w14:paraId="65F022AE" w14:textId="7E0DACAF" w:rsidR="00645DF0" w:rsidRPr="004B382D" w:rsidRDefault="00DA49A1" w:rsidP="00645DF0">
      <w:pPr>
        <w:spacing w:line="360" w:lineRule="auto"/>
        <w:jc w:val="both"/>
        <w:rPr>
          <w:rFonts w:cs="Times New Roman"/>
          <w:b/>
          <w:bCs/>
          <w:szCs w:val="24"/>
        </w:rPr>
      </w:pPr>
      <w:r>
        <w:rPr>
          <w:rFonts w:cs="Times New Roman"/>
          <w:b/>
          <w:bCs/>
          <w:szCs w:val="24"/>
        </w:rPr>
        <w:t xml:space="preserve">2.2.2. </w:t>
      </w:r>
      <w:r w:rsidR="00645DF0" w:rsidRPr="004B382D">
        <w:rPr>
          <w:rFonts w:cs="Times New Roman"/>
          <w:b/>
          <w:bCs/>
          <w:szCs w:val="24"/>
        </w:rPr>
        <w:t>Key Variables in the Conceptual Model</w:t>
      </w:r>
    </w:p>
    <w:p w14:paraId="486F5AAE" w14:textId="77777777" w:rsidR="00645DF0" w:rsidRPr="004B382D" w:rsidRDefault="00645DF0" w:rsidP="00645DF0">
      <w:pPr>
        <w:spacing w:line="360" w:lineRule="auto"/>
        <w:jc w:val="both"/>
        <w:rPr>
          <w:rFonts w:cs="Times New Roman"/>
          <w:szCs w:val="24"/>
        </w:rPr>
      </w:pPr>
      <w:r w:rsidRPr="004B382D">
        <w:rPr>
          <w:rFonts w:cs="Times New Roman"/>
          <w:szCs w:val="24"/>
        </w:rPr>
        <w:t>Independent Variable: Electronic Banking Services</w:t>
      </w:r>
    </w:p>
    <w:p w14:paraId="72F6AD82" w14:textId="77777777" w:rsidR="00645DF0" w:rsidRPr="004B382D" w:rsidRDefault="00645DF0" w:rsidP="00645DF0">
      <w:pPr>
        <w:spacing w:line="360" w:lineRule="auto"/>
        <w:jc w:val="both"/>
        <w:rPr>
          <w:rFonts w:cs="Times New Roman"/>
          <w:szCs w:val="24"/>
        </w:rPr>
      </w:pPr>
      <w:r w:rsidRPr="004B382D">
        <w:rPr>
          <w:rFonts w:cs="Times New Roman"/>
          <w:szCs w:val="24"/>
        </w:rPr>
        <w:t>Internet Banking</w:t>
      </w:r>
    </w:p>
    <w:p w14:paraId="7C6B4E6E" w14:textId="77777777" w:rsidR="00645DF0" w:rsidRPr="004B382D" w:rsidRDefault="00645DF0" w:rsidP="00645DF0">
      <w:pPr>
        <w:spacing w:line="360" w:lineRule="auto"/>
        <w:jc w:val="both"/>
        <w:rPr>
          <w:rFonts w:cs="Times New Roman"/>
          <w:szCs w:val="24"/>
        </w:rPr>
      </w:pPr>
      <w:r w:rsidRPr="004B382D">
        <w:rPr>
          <w:rFonts w:cs="Times New Roman"/>
          <w:szCs w:val="24"/>
        </w:rPr>
        <w:t>Mobile Banking</w:t>
      </w:r>
    </w:p>
    <w:p w14:paraId="3BACDC0E" w14:textId="77777777" w:rsidR="00645DF0" w:rsidRPr="004B382D" w:rsidRDefault="00645DF0" w:rsidP="00645DF0">
      <w:pPr>
        <w:spacing w:line="360" w:lineRule="auto"/>
        <w:jc w:val="both"/>
        <w:rPr>
          <w:rFonts w:cs="Times New Roman"/>
          <w:szCs w:val="24"/>
        </w:rPr>
      </w:pPr>
      <w:r w:rsidRPr="004B382D">
        <w:rPr>
          <w:rFonts w:cs="Times New Roman"/>
          <w:szCs w:val="24"/>
        </w:rPr>
        <w:t>ATM Services</w:t>
      </w:r>
    </w:p>
    <w:p w14:paraId="7182D5EE" w14:textId="77777777" w:rsidR="00645DF0" w:rsidRPr="004B382D" w:rsidRDefault="00645DF0" w:rsidP="00645DF0">
      <w:pPr>
        <w:spacing w:line="360" w:lineRule="auto"/>
        <w:jc w:val="both"/>
        <w:rPr>
          <w:rFonts w:cs="Times New Roman"/>
          <w:szCs w:val="24"/>
        </w:rPr>
      </w:pPr>
      <w:r w:rsidRPr="004B382D">
        <w:rPr>
          <w:rFonts w:cs="Times New Roman"/>
          <w:szCs w:val="24"/>
        </w:rPr>
        <w:t>POS Terminals</w:t>
      </w:r>
    </w:p>
    <w:p w14:paraId="43560B4A" w14:textId="77777777" w:rsidR="00645DF0" w:rsidRPr="004B382D" w:rsidRDefault="00645DF0" w:rsidP="00645DF0">
      <w:pPr>
        <w:spacing w:line="360" w:lineRule="auto"/>
        <w:jc w:val="both"/>
        <w:rPr>
          <w:rFonts w:cs="Times New Roman"/>
          <w:szCs w:val="24"/>
        </w:rPr>
      </w:pPr>
      <w:r w:rsidRPr="004B382D">
        <w:rPr>
          <w:rFonts w:cs="Times New Roman"/>
          <w:szCs w:val="24"/>
        </w:rPr>
        <w:t>Electronic Funds Transfer (EFT)</w:t>
      </w:r>
    </w:p>
    <w:p w14:paraId="56FBEB3A" w14:textId="77777777" w:rsidR="00645DF0" w:rsidRPr="004B382D" w:rsidRDefault="00645DF0" w:rsidP="00645DF0">
      <w:pPr>
        <w:spacing w:line="360" w:lineRule="auto"/>
        <w:jc w:val="both"/>
        <w:rPr>
          <w:rFonts w:cs="Times New Roman"/>
          <w:szCs w:val="24"/>
        </w:rPr>
      </w:pPr>
      <w:r w:rsidRPr="004B382D">
        <w:rPr>
          <w:rFonts w:cs="Times New Roman"/>
          <w:szCs w:val="24"/>
        </w:rPr>
        <w:t>Mediating Variables</w:t>
      </w:r>
    </w:p>
    <w:p w14:paraId="197BE5A4" w14:textId="77777777" w:rsidR="00645DF0" w:rsidRPr="004B382D" w:rsidRDefault="00645DF0" w:rsidP="00645DF0">
      <w:pPr>
        <w:spacing w:line="360" w:lineRule="auto"/>
        <w:jc w:val="both"/>
        <w:rPr>
          <w:rFonts w:cs="Times New Roman"/>
          <w:szCs w:val="24"/>
        </w:rPr>
      </w:pPr>
      <w:r w:rsidRPr="004B382D">
        <w:rPr>
          <w:rFonts w:cs="Times New Roman"/>
          <w:szCs w:val="24"/>
        </w:rPr>
        <w:t>Operational Efficiency</w:t>
      </w:r>
    </w:p>
    <w:p w14:paraId="412588B0" w14:textId="77777777" w:rsidR="00645DF0" w:rsidRPr="004B382D" w:rsidRDefault="00645DF0" w:rsidP="00645DF0">
      <w:pPr>
        <w:spacing w:line="360" w:lineRule="auto"/>
        <w:jc w:val="both"/>
        <w:rPr>
          <w:rFonts w:cs="Times New Roman"/>
          <w:szCs w:val="24"/>
        </w:rPr>
      </w:pPr>
      <w:r w:rsidRPr="004B382D">
        <w:rPr>
          <w:rFonts w:cs="Times New Roman"/>
          <w:szCs w:val="24"/>
        </w:rPr>
        <w:t>Customer Reach and Accessibility</w:t>
      </w:r>
    </w:p>
    <w:p w14:paraId="57F9A60C" w14:textId="77777777" w:rsidR="00645DF0" w:rsidRPr="004B382D" w:rsidRDefault="00645DF0" w:rsidP="00645DF0">
      <w:pPr>
        <w:spacing w:line="360" w:lineRule="auto"/>
        <w:jc w:val="both"/>
        <w:rPr>
          <w:rFonts w:cs="Times New Roman"/>
          <w:szCs w:val="24"/>
        </w:rPr>
      </w:pPr>
      <w:r w:rsidRPr="004B382D">
        <w:rPr>
          <w:rFonts w:cs="Times New Roman"/>
          <w:szCs w:val="24"/>
        </w:rPr>
        <w:t>Service Quality</w:t>
      </w:r>
    </w:p>
    <w:p w14:paraId="1F63F998" w14:textId="77777777" w:rsidR="00645DF0" w:rsidRPr="004B382D" w:rsidRDefault="00645DF0" w:rsidP="00645DF0">
      <w:pPr>
        <w:spacing w:line="360" w:lineRule="auto"/>
        <w:jc w:val="both"/>
        <w:rPr>
          <w:rFonts w:cs="Times New Roman"/>
          <w:szCs w:val="24"/>
        </w:rPr>
      </w:pPr>
      <w:r w:rsidRPr="004B382D">
        <w:rPr>
          <w:rFonts w:cs="Times New Roman"/>
          <w:szCs w:val="24"/>
        </w:rPr>
        <w:t>Dependent Variable: Bank Performance</w:t>
      </w:r>
    </w:p>
    <w:p w14:paraId="596B10E3" w14:textId="77777777" w:rsidR="00645DF0" w:rsidRPr="004B382D" w:rsidRDefault="00645DF0" w:rsidP="00645DF0">
      <w:pPr>
        <w:spacing w:line="360" w:lineRule="auto"/>
        <w:jc w:val="both"/>
        <w:rPr>
          <w:rFonts w:cs="Times New Roman"/>
          <w:szCs w:val="24"/>
        </w:rPr>
      </w:pPr>
      <w:r w:rsidRPr="004B382D">
        <w:rPr>
          <w:rFonts w:cs="Times New Roman"/>
          <w:szCs w:val="24"/>
        </w:rPr>
        <w:t>Return on Assets (ROA)</w:t>
      </w:r>
    </w:p>
    <w:p w14:paraId="7B73B80B" w14:textId="77777777" w:rsidR="00645DF0" w:rsidRPr="004B382D" w:rsidRDefault="00645DF0" w:rsidP="00645DF0">
      <w:pPr>
        <w:spacing w:line="360" w:lineRule="auto"/>
        <w:jc w:val="both"/>
        <w:rPr>
          <w:rFonts w:cs="Times New Roman"/>
          <w:szCs w:val="24"/>
        </w:rPr>
      </w:pPr>
      <w:r w:rsidRPr="004B382D">
        <w:rPr>
          <w:rFonts w:cs="Times New Roman"/>
          <w:szCs w:val="24"/>
        </w:rPr>
        <w:t>Return on Equity (ROE)</w:t>
      </w:r>
    </w:p>
    <w:p w14:paraId="21686733" w14:textId="77777777" w:rsidR="00645DF0" w:rsidRPr="004B382D" w:rsidRDefault="00645DF0" w:rsidP="00645DF0">
      <w:pPr>
        <w:spacing w:line="360" w:lineRule="auto"/>
        <w:jc w:val="both"/>
        <w:rPr>
          <w:rFonts w:cs="Times New Roman"/>
          <w:szCs w:val="24"/>
        </w:rPr>
      </w:pPr>
      <w:r w:rsidRPr="004B382D">
        <w:rPr>
          <w:rFonts w:cs="Times New Roman"/>
          <w:szCs w:val="24"/>
        </w:rPr>
        <w:t>Net Interest Margin (NIM)</w:t>
      </w:r>
    </w:p>
    <w:p w14:paraId="3D4BC3E7" w14:textId="77777777" w:rsidR="00645DF0" w:rsidRPr="004B382D" w:rsidRDefault="00645DF0" w:rsidP="00645DF0">
      <w:pPr>
        <w:spacing w:line="360" w:lineRule="auto"/>
        <w:jc w:val="both"/>
        <w:rPr>
          <w:rFonts w:cs="Times New Roman"/>
          <w:szCs w:val="24"/>
        </w:rPr>
      </w:pPr>
      <w:r w:rsidRPr="004B382D">
        <w:rPr>
          <w:rFonts w:cs="Times New Roman"/>
          <w:szCs w:val="24"/>
        </w:rPr>
        <w:t>Customer Base Growth</w:t>
      </w:r>
    </w:p>
    <w:p w14:paraId="1EA74D7C" w14:textId="77777777" w:rsidR="00645DF0" w:rsidRPr="004B382D" w:rsidRDefault="00645DF0" w:rsidP="00645DF0">
      <w:pPr>
        <w:spacing w:line="360" w:lineRule="auto"/>
        <w:jc w:val="both"/>
        <w:rPr>
          <w:rFonts w:cs="Times New Roman"/>
          <w:szCs w:val="24"/>
        </w:rPr>
      </w:pPr>
      <w:r w:rsidRPr="004B382D">
        <w:rPr>
          <w:rFonts w:cs="Times New Roman"/>
          <w:szCs w:val="24"/>
        </w:rPr>
        <w:t>Conceptual Model Diagram (Text Format)</w:t>
      </w:r>
    </w:p>
    <w:p w14:paraId="30841A70" w14:textId="77777777" w:rsidR="00DA49A1" w:rsidRDefault="00645DF0" w:rsidP="00645DF0">
      <w:pPr>
        <w:spacing w:line="360" w:lineRule="auto"/>
        <w:jc w:val="both"/>
        <w:rPr>
          <w:rFonts w:cs="Times New Roman"/>
          <w:szCs w:val="24"/>
        </w:rPr>
      </w:pPr>
      <w:r w:rsidRPr="004B382D">
        <w:rPr>
          <w:rFonts w:cs="Times New Roman"/>
          <w:szCs w:val="24"/>
        </w:rPr>
        <w:t xml:space="preserve">       </w:t>
      </w:r>
    </w:p>
    <w:p w14:paraId="5C323AE0" w14:textId="77777777" w:rsidR="00DA49A1" w:rsidRDefault="00DA49A1">
      <w:pPr>
        <w:rPr>
          <w:rFonts w:cs="Times New Roman"/>
          <w:szCs w:val="24"/>
        </w:rPr>
      </w:pPr>
      <w:r>
        <w:rPr>
          <w:rFonts w:cs="Times New Roman"/>
          <w:szCs w:val="24"/>
        </w:rPr>
        <w:br w:type="page"/>
      </w:r>
    </w:p>
    <w:p w14:paraId="13545C5A" w14:textId="56F6FC19" w:rsidR="00645DF0" w:rsidRPr="004B382D" w:rsidRDefault="00645DF0" w:rsidP="00645DF0">
      <w:pPr>
        <w:spacing w:line="360" w:lineRule="auto"/>
        <w:jc w:val="both"/>
        <w:rPr>
          <w:rFonts w:cs="Times New Roman"/>
          <w:szCs w:val="24"/>
        </w:rPr>
      </w:pPr>
      <w:r w:rsidRPr="004B382D">
        <w:rPr>
          <w:rFonts w:cs="Times New Roman"/>
          <w:szCs w:val="24"/>
        </w:rPr>
        <w:lastRenderedPageBreak/>
        <w:t xml:space="preserve"> E-Banking Services</w:t>
      </w:r>
    </w:p>
    <w:p w14:paraId="2667950E" w14:textId="77777777" w:rsidR="00645DF0" w:rsidRPr="004B382D" w:rsidRDefault="00645DF0" w:rsidP="00645DF0">
      <w:pPr>
        <w:spacing w:line="360" w:lineRule="auto"/>
        <w:jc w:val="both"/>
        <w:rPr>
          <w:rFonts w:cs="Times New Roman"/>
          <w:szCs w:val="24"/>
        </w:rPr>
      </w:pPr>
      <w:r w:rsidRPr="004B382D">
        <w:rPr>
          <w:rFonts w:cs="Times New Roman"/>
          <w:szCs w:val="24"/>
        </w:rPr>
        <w:t xml:space="preserve">   (Internet, Mobile, ATM, POS, EFT)</w:t>
      </w:r>
    </w:p>
    <w:p w14:paraId="6ECE01F1" w14:textId="77777777" w:rsidR="00645DF0" w:rsidRPr="004B382D" w:rsidRDefault="00645DF0" w:rsidP="00645DF0">
      <w:pPr>
        <w:spacing w:line="360" w:lineRule="auto"/>
        <w:jc w:val="both"/>
        <w:rPr>
          <w:rFonts w:cs="Times New Roman"/>
          <w:szCs w:val="24"/>
        </w:rPr>
      </w:pPr>
      <w:r w:rsidRPr="004B382D">
        <w:rPr>
          <w:rFonts w:cs="Times New Roman"/>
          <w:szCs w:val="24"/>
        </w:rPr>
        <w:t xml:space="preserve">                  ↓</w:t>
      </w:r>
    </w:p>
    <w:p w14:paraId="702D5BCE" w14:textId="77777777" w:rsidR="00645DF0" w:rsidRPr="004B382D" w:rsidRDefault="00645DF0" w:rsidP="00645DF0">
      <w:pPr>
        <w:spacing w:line="360" w:lineRule="auto"/>
        <w:jc w:val="both"/>
        <w:rPr>
          <w:rFonts w:cs="Times New Roman"/>
          <w:szCs w:val="24"/>
        </w:rPr>
      </w:pPr>
      <w:r w:rsidRPr="004B382D">
        <w:rPr>
          <w:rFonts w:cs="Times New Roman"/>
          <w:szCs w:val="24"/>
        </w:rPr>
        <w:t xml:space="preserve">       Operational Efficiency</w:t>
      </w:r>
    </w:p>
    <w:p w14:paraId="1727E559" w14:textId="77777777" w:rsidR="00645DF0" w:rsidRPr="004B382D" w:rsidRDefault="00645DF0" w:rsidP="00645DF0">
      <w:pPr>
        <w:spacing w:line="360" w:lineRule="auto"/>
        <w:jc w:val="both"/>
        <w:rPr>
          <w:rFonts w:cs="Times New Roman"/>
          <w:szCs w:val="24"/>
        </w:rPr>
      </w:pPr>
      <w:r w:rsidRPr="004B382D">
        <w:rPr>
          <w:rFonts w:cs="Times New Roman"/>
          <w:szCs w:val="24"/>
        </w:rPr>
        <w:t xml:space="preserve">       Customer Reach &amp; Service Quality</w:t>
      </w:r>
    </w:p>
    <w:p w14:paraId="70965661" w14:textId="77777777" w:rsidR="00645DF0" w:rsidRPr="004B382D" w:rsidRDefault="00645DF0" w:rsidP="00645DF0">
      <w:pPr>
        <w:spacing w:line="360" w:lineRule="auto"/>
        <w:jc w:val="both"/>
        <w:rPr>
          <w:rFonts w:cs="Times New Roman"/>
          <w:szCs w:val="24"/>
        </w:rPr>
      </w:pPr>
      <w:r w:rsidRPr="004B382D">
        <w:rPr>
          <w:rFonts w:cs="Times New Roman"/>
          <w:szCs w:val="24"/>
        </w:rPr>
        <w:t xml:space="preserve">                  ↓</w:t>
      </w:r>
    </w:p>
    <w:p w14:paraId="527CB947" w14:textId="77777777" w:rsidR="00645DF0" w:rsidRPr="004B382D" w:rsidRDefault="00645DF0" w:rsidP="00645DF0">
      <w:pPr>
        <w:spacing w:line="360" w:lineRule="auto"/>
        <w:jc w:val="both"/>
        <w:rPr>
          <w:rFonts w:cs="Times New Roman"/>
          <w:szCs w:val="24"/>
        </w:rPr>
      </w:pPr>
      <w:r w:rsidRPr="004B382D">
        <w:rPr>
          <w:rFonts w:cs="Times New Roman"/>
          <w:szCs w:val="24"/>
        </w:rPr>
        <w:t xml:space="preserve">          Bank Performance</w:t>
      </w:r>
    </w:p>
    <w:p w14:paraId="15DCC451" w14:textId="77777777" w:rsidR="00645DF0" w:rsidRPr="004B382D" w:rsidRDefault="00645DF0" w:rsidP="00645DF0">
      <w:pPr>
        <w:spacing w:line="360" w:lineRule="auto"/>
        <w:jc w:val="both"/>
        <w:rPr>
          <w:rFonts w:cs="Times New Roman"/>
          <w:szCs w:val="24"/>
        </w:rPr>
      </w:pPr>
      <w:r w:rsidRPr="004B382D">
        <w:rPr>
          <w:rFonts w:cs="Times New Roman"/>
          <w:szCs w:val="24"/>
        </w:rPr>
        <w:t xml:space="preserve">  (ROA, ROE, NIM, Customer Growth)</w:t>
      </w:r>
    </w:p>
    <w:p w14:paraId="51642400" w14:textId="77777777" w:rsidR="00645DF0" w:rsidRPr="004B382D" w:rsidRDefault="00645DF0" w:rsidP="00645DF0">
      <w:pPr>
        <w:spacing w:line="360" w:lineRule="auto"/>
        <w:jc w:val="both"/>
        <w:rPr>
          <w:rFonts w:cs="Times New Roman"/>
          <w:szCs w:val="24"/>
        </w:rPr>
      </w:pPr>
      <w:r w:rsidRPr="004B382D">
        <w:rPr>
          <w:rFonts w:cs="Times New Roman"/>
          <w:szCs w:val="24"/>
        </w:rPr>
        <w:t>This framework proposes that e-banking services influence bank performance both directly and indirectly through improvements in efficiency and service delivery. Empirical studies such as those by Auta (2010) and Ekwueme et al. (2012) support the idea that digitization enhances performance metrics when adequately implemented.</w:t>
      </w:r>
    </w:p>
    <w:p w14:paraId="484875A6" w14:textId="1D20F823"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2.</w:t>
      </w:r>
      <w:r w:rsidR="00DA49A1">
        <w:rPr>
          <w:rStyle w:val="Strong"/>
          <w:rFonts w:ascii="Times New Roman" w:hAnsi="Times New Roman" w:cs="Times New Roman"/>
          <w:b/>
          <w:bCs/>
          <w:color w:val="auto"/>
          <w:sz w:val="24"/>
          <w:szCs w:val="24"/>
        </w:rPr>
        <w:t>3</w:t>
      </w:r>
      <w:r w:rsidRPr="00E06932">
        <w:rPr>
          <w:rStyle w:val="Strong"/>
          <w:rFonts w:ascii="Times New Roman" w:hAnsi="Times New Roman" w:cs="Times New Roman"/>
          <w:b/>
          <w:bCs/>
          <w:color w:val="auto"/>
          <w:sz w:val="24"/>
          <w:szCs w:val="24"/>
        </w:rPr>
        <w:t xml:space="preserve"> Theoretical Framework</w:t>
      </w:r>
    </w:p>
    <w:p w14:paraId="1ED643D6" w14:textId="4ABDF2D7" w:rsidR="002B3D19" w:rsidRPr="00E06932" w:rsidRDefault="002B3D19" w:rsidP="002B3D19">
      <w:pPr>
        <w:pStyle w:val="Heading3"/>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t>2.</w:t>
      </w:r>
      <w:r w:rsidR="0062051F">
        <w:rPr>
          <w:rStyle w:val="Strong"/>
          <w:rFonts w:ascii="Times New Roman" w:hAnsi="Times New Roman" w:cs="Times New Roman"/>
          <w:b/>
          <w:bCs/>
          <w:color w:val="auto"/>
          <w:szCs w:val="24"/>
        </w:rPr>
        <w:t>3</w:t>
      </w:r>
      <w:r w:rsidRPr="00E06932">
        <w:rPr>
          <w:rStyle w:val="Strong"/>
          <w:rFonts w:ascii="Times New Roman" w:hAnsi="Times New Roman" w:cs="Times New Roman"/>
          <w:b/>
          <w:bCs/>
          <w:color w:val="auto"/>
          <w:szCs w:val="24"/>
        </w:rPr>
        <w:t>.1 Technology Acceptance Model (TAM)</w:t>
      </w:r>
    </w:p>
    <w:p w14:paraId="1CF53D1D"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Developed by Davis (1989), TAM posits that users adopt new technology based on two main factors: perceived usefulness and perceived ease of use. This theory is applicable to e-banking adoption, influencing both customer uptake and operational performance.</w:t>
      </w:r>
    </w:p>
    <w:p w14:paraId="48A4A2D8" w14:textId="21D25C62" w:rsidR="002B3D19" w:rsidRPr="00E06932" w:rsidRDefault="002B3D19" w:rsidP="002B3D19">
      <w:pPr>
        <w:pStyle w:val="Heading3"/>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t>2.</w:t>
      </w:r>
      <w:r w:rsidR="0062051F">
        <w:rPr>
          <w:rStyle w:val="Strong"/>
          <w:rFonts w:ascii="Times New Roman" w:hAnsi="Times New Roman" w:cs="Times New Roman"/>
          <w:b/>
          <w:bCs/>
          <w:color w:val="auto"/>
          <w:szCs w:val="24"/>
        </w:rPr>
        <w:t>3</w:t>
      </w:r>
      <w:r w:rsidRPr="00E06932">
        <w:rPr>
          <w:rStyle w:val="Strong"/>
          <w:rFonts w:ascii="Times New Roman" w:hAnsi="Times New Roman" w:cs="Times New Roman"/>
          <w:b/>
          <w:bCs/>
          <w:color w:val="auto"/>
          <w:szCs w:val="24"/>
        </w:rPr>
        <w:t>.2 Resource-Based View (RBV)</w:t>
      </w:r>
    </w:p>
    <w:p w14:paraId="6F0811B5"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Barney (1991) proposed RBV to explain how firms gain competitive advantage by leveraging internal resources—such as technological infrastructure and human capital. In banking, a robust e-banking platform is a strategic resource that drives long-term performance.</w:t>
      </w:r>
    </w:p>
    <w:p w14:paraId="3A6CF0ED" w14:textId="092651C3" w:rsidR="002B3D19" w:rsidRPr="00E06932" w:rsidRDefault="002B3D19" w:rsidP="002B3D19">
      <w:pPr>
        <w:pStyle w:val="Heading3"/>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lastRenderedPageBreak/>
        <w:t>2.</w:t>
      </w:r>
      <w:r w:rsidR="0062051F">
        <w:rPr>
          <w:rStyle w:val="Strong"/>
          <w:rFonts w:ascii="Times New Roman" w:hAnsi="Times New Roman" w:cs="Times New Roman"/>
          <w:b/>
          <w:bCs/>
          <w:color w:val="auto"/>
          <w:szCs w:val="24"/>
        </w:rPr>
        <w:t>3</w:t>
      </w:r>
      <w:r w:rsidRPr="00E06932">
        <w:rPr>
          <w:rStyle w:val="Strong"/>
          <w:rFonts w:ascii="Times New Roman" w:hAnsi="Times New Roman" w:cs="Times New Roman"/>
          <w:b/>
          <w:bCs/>
          <w:color w:val="auto"/>
          <w:szCs w:val="24"/>
        </w:rPr>
        <w:t>.3 Innovation Diffusion Theory (IDT)</w:t>
      </w:r>
    </w:p>
    <w:p w14:paraId="00638D44"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Rogers (2003) emphasized the spread of innovation based on factors such as relative advantage, compatibility, and observability. This theory underpins how rapidly e-banking technologies are adopted within the Nigerian banking system.</w:t>
      </w:r>
    </w:p>
    <w:p w14:paraId="3E23BDD6" w14:textId="1C0475AB"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2.</w:t>
      </w:r>
      <w:r w:rsidR="0062051F">
        <w:rPr>
          <w:rStyle w:val="Strong"/>
          <w:rFonts w:ascii="Times New Roman" w:hAnsi="Times New Roman" w:cs="Times New Roman"/>
          <w:b/>
          <w:bCs/>
          <w:color w:val="auto"/>
          <w:sz w:val="24"/>
          <w:szCs w:val="24"/>
        </w:rPr>
        <w:t>4</w:t>
      </w:r>
      <w:r w:rsidRPr="00E06932">
        <w:rPr>
          <w:rStyle w:val="Strong"/>
          <w:rFonts w:ascii="Times New Roman" w:hAnsi="Times New Roman" w:cs="Times New Roman"/>
          <w:b/>
          <w:bCs/>
          <w:color w:val="auto"/>
          <w:sz w:val="24"/>
          <w:szCs w:val="24"/>
        </w:rPr>
        <w:t xml:space="preserve"> Empirical Review</w:t>
      </w:r>
    </w:p>
    <w:p w14:paraId="7C368A8A" w14:textId="3D59C238" w:rsidR="002B3D19" w:rsidRPr="00E06932" w:rsidRDefault="002B3D19" w:rsidP="002B3D19">
      <w:pPr>
        <w:pStyle w:val="Heading3"/>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t>2.</w:t>
      </w:r>
      <w:r w:rsidR="0062051F">
        <w:rPr>
          <w:rStyle w:val="Strong"/>
          <w:rFonts w:ascii="Times New Roman" w:hAnsi="Times New Roman" w:cs="Times New Roman"/>
          <w:b/>
          <w:bCs/>
          <w:color w:val="auto"/>
          <w:szCs w:val="24"/>
        </w:rPr>
        <w:t>4</w:t>
      </w:r>
      <w:r w:rsidRPr="00E06932">
        <w:rPr>
          <w:rStyle w:val="Strong"/>
          <w:rFonts w:ascii="Times New Roman" w:hAnsi="Times New Roman" w:cs="Times New Roman"/>
          <w:b/>
          <w:bCs/>
          <w:color w:val="auto"/>
          <w:szCs w:val="24"/>
        </w:rPr>
        <w:t>.1 Studies from Nigeria</w:t>
      </w:r>
    </w:p>
    <w:p w14:paraId="536DBB21" w14:textId="77777777" w:rsidR="002B3D19" w:rsidRPr="00E06932" w:rsidRDefault="002B3D19" w:rsidP="002B3D19">
      <w:pPr>
        <w:numPr>
          <w:ilvl w:val="0"/>
          <w:numId w:val="16"/>
        </w:numPr>
        <w:spacing w:before="100" w:beforeAutospacing="1" w:after="100" w:afterAutospacing="1" w:line="360" w:lineRule="auto"/>
        <w:jc w:val="both"/>
        <w:rPr>
          <w:rFonts w:cs="Times New Roman"/>
          <w:szCs w:val="24"/>
        </w:rPr>
      </w:pPr>
      <w:r w:rsidRPr="00E06932">
        <w:rPr>
          <w:rStyle w:val="Strong"/>
          <w:rFonts w:cs="Times New Roman"/>
          <w:szCs w:val="24"/>
        </w:rPr>
        <w:t>Adesina &amp; Ayo (2010)</w:t>
      </w:r>
      <w:r w:rsidRPr="00E06932">
        <w:rPr>
          <w:rFonts w:cs="Times New Roman"/>
          <w:szCs w:val="24"/>
        </w:rPr>
        <w:t xml:space="preserve"> found that e-banking significantly influenced customer satisfaction, which in turn impacted banks’ financial performance.</w:t>
      </w:r>
    </w:p>
    <w:p w14:paraId="202F8F58" w14:textId="77777777" w:rsidR="002B3D19" w:rsidRPr="00E06932" w:rsidRDefault="002B3D19" w:rsidP="002B3D19">
      <w:pPr>
        <w:numPr>
          <w:ilvl w:val="0"/>
          <w:numId w:val="16"/>
        </w:numPr>
        <w:spacing w:before="100" w:beforeAutospacing="1" w:after="100" w:afterAutospacing="1" w:line="360" w:lineRule="auto"/>
        <w:jc w:val="both"/>
        <w:rPr>
          <w:rFonts w:cs="Times New Roman"/>
          <w:szCs w:val="24"/>
        </w:rPr>
      </w:pPr>
      <w:r w:rsidRPr="00E06932">
        <w:rPr>
          <w:rStyle w:val="Strong"/>
          <w:rFonts w:cs="Times New Roman"/>
          <w:szCs w:val="24"/>
        </w:rPr>
        <w:t>Oluwatolani et al. (2011)</w:t>
      </w:r>
      <w:r w:rsidRPr="00E06932">
        <w:rPr>
          <w:rFonts w:cs="Times New Roman"/>
          <w:szCs w:val="24"/>
        </w:rPr>
        <w:t xml:space="preserve"> highlighted the improvement in efficiency and reduction in transaction time due to e-banking adoption.</w:t>
      </w:r>
    </w:p>
    <w:p w14:paraId="5DBFE97B" w14:textId="77777777" w:rsidR="002B3D19" w:rsidRPr="00E06932" w:rsidRDefault="002B3D19" w:rsidP="002B3D19">
      <w:pPr>
        <w:numPr>
          <w:ilvl w:val="0"/>
          <w:numId w:val="16"/>
        </w:numPr>
        <w:spacing w:before="100" w:beforeAutospacing="1" w:after="100" w:afterAutospacing="1" w:line="360" w:lineRule="auto"/>
        <w:jc w:val="both"/>
        <w:rPr>
          <w:rFonts w:cs="Times New Roman"/>
          <w:szCs w:val="24"/>
        </w:rPr>
      </w:pPr>
      <w:r w:rsidRPr="00E06932">
        <w:rPr>
          <w:rStyle w:val="Strong"/>
          <w:rFonts w:cs="Times New Roman"/>
          <w:szCs w:val="24"/>
        </w:rPr>
        <w:t>Agboola (2006)</w:t>
      </w:r>
      <w:r w:rsidRPr="00E06932">
        <w:rPr>
          <w:rFonts w:cs="Times New Roman"/>
          <w:szCs w:val="24"/>
        </w:rPr>
        <w:t xml:space="preserve"> emphasized how tele-banking and electronic payments improved accuracy and service delivery.</w:t>
      </w:r>
    </w:p>
    <w:p w14:paraId="3F8FD4EF" w14:textId="74CF038E" w:rsidR="002B3D19" w:rsidRPr="00E06932" w:rsidRDefault="002B3D19" w:rsidP="002B3D19">
      <w:pPr>
        <w:pStyle w:val="Heading3"/>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t>2.</w:t>
      </w:r>
      <w:r w:rsidR="0062051F">
        <w:rPr>
          <w:rStyle w:val="Strong"/>
          <w:rFonts w:ascii="Times New Roman" w:hAnsi="Times New Roman" w:cs="Times New Roman"/>
          <w:b/>
          <w:bCs/>
          <w:color w:val="auto"/>
          <w:szCs w:val="24"/>
        </w:rPr>
        <w:t>4</w:t>
      </w:r>
      <w:r w:rsidRPr="00E06932">
        <w:rPr>
          <w:rStyle w:val="Strong"/>
          <w:rFonts w:ascii="Times New Roman" w:hAnsi="Times New Roman" w:cs="Times New Roman"/>
          <w:b/>
          <w:bCs/>
          <w:color w:val="auto"/>
          <w:szCs w:val="24"/>
        </w:rPr>
        <w:t>.2 Studies on Access Bank</w:t>
      </w:r>
    </w:p>
    <w:p w14:paraId="0BE8A53A" w14:textId="77777777" w:rsidR="002B3D19" w:rsidRPr="00E06932" w:rsidRDefault="002B3D19" w:rsidP="002B3D19">
      <w:pPr>
        <w:numPr>
          <w:ilvl w:val="0"/>
          <w:numId w:val="17"/>
        </w:numPr>
        <w:spacing w:before="100" w:beforeAutospacing="1" w:after="100" w:afterAutospacing="1" w:line="360" w:lineRule="auto"/>
        <w:jc w:val="both"/>
        <w:rPr>
          <w:rFonts w:cs="Times New Roman"/>
          <w:szCs w:val="24"/>
        </w:rPr>
      </w:pPr>
      <w:r w:rsidRPr="00E06932">
        <w:rPr>
          <w:rStyle w:val="Strong"/>
          <w:rFonts w:cs="Times New Roman"/>
          <w:szCs w:val="24"/>
        </w:rPr>
        <w:t>Okoro (2014)</w:t>
      </w:r>
      <w:r w:rsidRPr="00E06932">
        <w:rPr>
          <w:rFonts w:cs="Times New Roman"/>
          <w:szCs w:val="24"/>
        </w:rPr>
        <w:t xml:space="preserve"> concluded that Access Bank’s investment in online platforms led to lower overhead costs and improved profit margins.</w:t>
      </w:r>
    </w:p>
    <w:p w14:paraId="54A71420" w14:textId="77777777" w:rsidR="002B3D19" w:rsidRPr="00E06932" w:rsidRDefault="002B3D19" w:rsidP="002B3D19">
      <w:pPr>
        <w:numPr>
          <w:ilvl w:val="0"/>
          <w:numId w:val="17"/>
        </w:numPr>
        <w:spacing w:before="100" w:beforeAutospacing="1" w:after="100" w:afterAutospacing="1" w:line="360" w:lineRule="auto"/>
        <w:jc w:val="both"/>
        <w:rPr>
          <w:rFonts w:cs="Times New Roman"/>
          <w:szCs w:val="24"/>
        </w:rPr>
      </w:pPr>
      <w:r w:rsidRPr="00E06932">
        <w:rPr>
          <w:rStyle w:val="Strong"/>
          <w:rFonts w:cs="Times New Roman"/>
          <w:szCs w:val="24"/>
        </w:rPr>
        <w:t>Nweze &amp; Eze (2020)</w:t>
      </w:r>
      <w:r w:rsidRPr="00E06932">
        <w:rPr>
          <w:rFonts w:cs="Times New Roman"/>
          <w:szCs w:val="24"/>
        </w:rPr>
        <w:t xml:space="preserve"> found that Access Bank’s mobile and internet banking services significantly enhanced customer outreach and contributed to revenue growth.</w:t>
      </w:r>
    </w:p>
    <w:p w14:paraId="4EAA2CDD" w14:textId="77777777" w:rsidR="002B3D19" w:rsidRPr="00E06932" w:rsidRDefault="002B3D19" w:rsidP="002B3D19">
      <w:pPr>
        <w:numPr>
          <w:ilvl w:val="0"/>
          <w:numId w:val="17"/>
        </w:numPr>
        <w:spacing w:before="100" w:beforeAutospacing="1" w:after="100" w:afterAutospacing="1" w:line="360" w:lineRule="auto"/>
        <w:jc w:val="both"/>
        <w:rPr>
          <w:rFonts w:cs="Times New Roman"/>
          <w:szCs w:val="24"/>
        </w:rPr>
      </w:pPr>
      <w:r w:rsidRPr="00E06932">
        <w:rPr>
          <w:rStyle w:val="Strong"/>
          <w:rFonts w:cs="Times New Roman"/>
          <w:szCs w:val="24"/>
        </w:rPr>
        <w:t>Obi et al. (2019)</w:t>
      </w:r>
      <w:r w:rsidRPr="00E06932">
        <w:rPr>
          <w:rFonts w:cs="Times New Roman"/>
          <w:szCs w:val="24"/>
        </w:rPr>
        <w:t xml:space="preserve"> indicated a positive relationship between ATM usage and customer retention in Access Bank branches across Lagos.</w:t>
      </w:r>
    </w:p>
    <w:p w14:paraId="45D6B269" w14:textId="56847625"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2.</w:t>
      </w:r>
      <w:r w:rsidR="0062051F">
        <w:rPr>
          <w:rStyle w:val="Strong"/>
          <w:rFonts w:ascii="Times New Roman" w:hAnsi="Times New Roman" w:cs="Times New Roman"/>
          <w:b/>
          <w:bCs/>
          <w:color w:val="auto"/>
          <w:sz w:val="24"/>
          <w:szCs w:val="24"/>
        </w:rPr>
        <w:t>5</w:t>
      </w:r>
      <w:r w:rsidRPr="00E06932">
        <w:rPr>
          <w:rStyle w:val="Strong"/>
          <w:rFonts w:ascii="Times New Roman" w:hAnsi="Times New Roman" w:cs="Times New Roman"/>
          <w:b/>
          <w:bCs/>
          <w:color w:val="auto"/>
          <w:sz w:val="24"/>
          <w:szCs w:val="24"/>
        </w:rPr>
        <w:t xml:space="preserve"> Research Gap</w:t>
      </w:r>
    </w:p>
    <w:p w14:paraId="588735B8"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While there is considerable literature on e-banking and bank performance, the following gaps remain:</w:t>
      </w:r>
    </w:p>
    <w:p w14:paraId="5624A9EF" w14:textId="77777777" w:rsidR="002B3D19" w:rsidRPr="00E06932" w:rsidRDefault="002B3D19" w:rsidP="002B3D19">
      <w:pPr>
        <w:numPr>
          <w:ilvl w:val="0"/>
          <w:numId w:val="18"/>
        </w:numPr>
        <w:spacing w:before="100" w:beforeAutospacing="1" w:after="100" w:afterAutospacing="1" w:line="360" w:lineRule="auto"/>
        <w:jc w:val="both"/>
        <w:rPr>
          <w:rFonts w:cs="Times New Roman"/>
          <w:szCs w:val="24"/>
        </w:rPr>
      </w:pPr>
      <w:r w:rsidRPr="00E06932">
        <w:rPr>
          <w:rStyle w:val="Strong"/>
          <w:rFonts w:cs="Times New Roman"/>
          <w:szCs w:val="24"/>
        </w:rPr>
        <w:t>Limited Bank-Specific Analysis</w:t>
      </w:r>
      <w:r w:rsidRPr="00E06932">
        <w:rPr>
          <w:rFonts w:cs="Times New Roman"/>
          <w:szCs w:val="24"/>
        </w:rPr>
        <w:t>: Most studies generalize findings across the industry rather than examining individual banks such as Access Bank.</w:t>
      </w:r>
    </w:p>
    <w:p w14:paraId="57982AB6" w14:textId="77777777" w:rsidR="002B3D19" w:rsidRPr="00E06932" w:rsidRDefault="002B3D19" w:rsidP="002B3D19">
      <w:pPr>
        <w:numPr>
          <w:ilvl w:val="0"/>
          <w:numId w:val="18"/>
        </w:numPr>
        <w:spacing w:before="100" w:beforeAutospacing="1" w:after="100" w:afterAutospacing="1" w:line="360" w:lineRule="auto"/>
        <w:jc w:val="both"/>
        <w:rPr>
          <w:rFonts w:cs="Times New Roman"/>
          <w:szCs w:val="24"/>
        </w:rPr>
      </w:pPr>
      <w:r w:rsidRPr="00E06932">
        <w:rPr>
          <w:rStyle w:val="Strong"/>
          <w:rFonts w:cs="Times New Roman"/>
          <w:szCs w:val="24"/>
        </w:rPr>
        <w:lastRenderedPageBreak/>
        <w:t>Outdated Data</w:t>
      </w:r>
      <w:r w:rsidRPr="00E06932">
        <w:rPr>
          <w:rFonts w:cs="Times New Roman"/>
          <w:szCs w:val="24"/>
        </w:rPr>
        <w:t>: Many studies use data before the 2020 digital transformation push prompted by the COVID-19 pandemic.</w:t>
      </w:r>
    </w:p>
    <w:p w14:paraId="03AB6FBF" w14:textId="77777777" w:rsidR="002B3D19" w:rsidRPr="00E06932" w:rsidRDefault="002B3D19" w:rsidP="002B3D19">
      <w:pPr>
        <w:numPr>
          <w:ilvl w:val="0"/>
          <w:numId w:val="18"/>
        </w:numPr>
        <w:spacing w:before="100" w:beforeAutospacing="1" w:after="100" w:afterAutospacing="1" w:line="360" w:lineRule="auto"/>
        <w:jc w:val="both"/>
        <w:rPr>
          <w:rFonts w:cs="Times New Roman"/>
          <w:szCs w:val="24"/>
        </w:rPr>
      </w:pPr>
      <w:r w:rsidRPr="00E06932">
        <w:rPr>
          <w:rStyle w:val="Strong"/>
          <w:rFonts w:cs="Times New Roman"/>
          <w:szCs w:val="24"/>
        </w:rPr>
        <w:t>Neglect of Emerging Technologies</w:t>
      </w:r>
      <w:r w:rsidRPr="00E06932">
        <w:rPr>
          <w:rFonts w:cs="Times New Roman"/>
          <w:szCs w:val="24"/>
        </w:rPr>
        <w:t>: Few studies evaluate newer innovations like AI chatbots, biometric logins, and fintech partnerships.</w:t>
      </w:r>
    </w:p>
    <w:p w14:paraId="62EAADE1" w14:textId="77777777" w:rsidR="002B3D19" w:rsidRPr="00E06932" w:rsidRDefault="002B3D19" w:rsidP="002B3D19">
      <w:pPr>
        <w:numPr>
          <w:ilvl w:val="0"/>
          <w:numId w:val="18"/>
        </w:numPr>
        <w:spacing w:before="100" w:beforeAutospacing="1" w:after="100" w:afterAutospacing="1" w:line="360" w:lineRule="auto"/>
        <w:jc w:val="both"/>
        <w:rPr>
          <w:rFonts w:cs="Times New Roman"/>
          <w:szCs w:val="24"/>
        </w:rPr>
      </w:pPr>
      <w:r w:rsidRPr="00E06932">
        <w:rPr>
          <w:rStyle w:val="Strong"/>
          <w:rFonts w:cs="Times New Roman"/>
          <w:szCs w:val="24"/>
        </w:rPr>
        <w:t>Lack of Customer-Focused Metrics</w:t>
      </w:r>
      <w:r w:rsidRPr="00E06932">
        <w:rPr>
          <w:rFonts w:cs="Times New Roman"/>
          <w:szCs w:val="24"/>
        </w:rPr>
        <w:t>: Empirical reviews often overlook customer-side performance indicators such as engagement and satisfaction from digital channels.</w:t>
      </w:r>
    </w:p>
    <w:p w14:paraId="601D731E"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 xml:space="preserve">This study addresses these gaps by focusing exclusively on </w:t>
      </w:r>
      <w:r w:rsidRPr="00E06932">
        <w:rPr>
          <w:rStyle w:val="Strong"/>
          <w:rFonts w:cs="Times New Roman"/>
          <w:szCs w:val="24"/>
        </w:rPr>
        <w:t>Access Bank</w:t>
      </w:r>
      <w:r w:rsidRPr="00E06932">
        <w:rPr>
          <w:rFonts w:cs="Times New Roman"/>
          <w:szCs w:val="24"/>
        </w:rPr>
        <w:t xml:space="preserve">, using </w:t>
      </w:r>
      <w:r w:rsidRPr="00E06932">
        <w:rPr>
          <w:rStyle w:val="Strong"/>
          <w:rFonts w:cs="Times New Roman"/>
          <w:szCs w:val="24"/>
        </w:rPr>
        <w:t>2020–2024 data</w:t>
      </w:r>
      <w:r w:rsidRPr="00E06932">
        <w:rPr>
          <w:rFonts w:cs="Times New Roman"/>
          <w:szCs w:val="24"/>
        </w:rPr>
        <w:t xml:space="preserve">, and evaluating a range of modern </w:t>
      </w:r>
      <w:r w:rsidRPr="00E06932">
        <w:rPr>
          <w:rStyle w:val="Strong"/>
          <w:rFonts w:cs="Times New Roman"/>
          <w:szCs w:val="24"/>
        </w:rPr>
        <w:t>e-banking platforms and their direct influence on performance</w:t>
      </w:r>
      <w:r w:rsidRPr="00E06932">
        <w:rPr>
          <w:rFonts w:cs="Times New Roman"/>
          <w:szCs w:val="24"/>
        </w:rPr>
        <w:t>.</w:t>
      </w:r>
    </w:p>
    <w:p w14:paraId="4C85907C" w14:textId="77777777" w:rsidR="002B3D19" w:rsidRPr="00E06932" w:rsidRDefault="002B3D19">
      <w:pPr>
        <w:rPr>
          <w:rStyle w:val="Strong"/>
          <w:rFonts w:eastAsiaTheme="majorEastAsia" w:cs="Times New Roman"/>
          <w:szCs w:val="24"/>
        </w:rPr>
      </w:pPr>
      <w:r w:rsidRPr="00E06932">
        <w:rPr>
          <w:rStyle w:val="Strong"/>
          <w:rFonts w:cs="Times New Roman"/>
          <w:b w:val="0"/>
          <w:bCs w:val="0"/>
          <w:szCs w:val="24"/>
        </w:rPr>
        <w:br w:type="page"/>
      </w:r>
    </w:p>
    <w:p w14:paraId="3B072883" w14:textId="7FF45083" w:rsidR="00E23E29" w:rsidRDefault="002B3D19" w:rsidP="00E23E29">
      <w:pPr>
        <w:pStyle w:val="Heading1"/>
        <w:spacing w:before="0" w:line="360" w:lineRule="auto"/>
        <w:jc w:val="center"/>
        <w:rPr>
          <w:rStyle w:val="Strong"/>
          <w:rFonts w:ascii="Times New Roman" w:hAnsi="Times New Roman" w:cs="Times New Roman"/>
          <w:b/>
          <w:bCs/>
          <w:color w:val="auto"/>
          <w:sz w:val="24"/>
          <w:szCs w:val="24"/>
        </w:rPr>
      </w:pPr>
      <w:r w:rsidRPr="00E06932">
        <w:rPr>
          <w:rStyle w:val="Strong"/>
          <w:rFonts w:ascii="Times New Roman" w:hAnsi="Times New Roman" w:cs="Times New Roman"/>
          <w:b/>
          <w:bCs/>
          <w:color w:val="auto"/>
          <w:sz w:val="24"/>
          <w:szCs w:val="24"/>
        </w:rPr>
        <w:lastRenderedPageBreak/>
        <w:t>CHAPTER THREE</w:t>
      </w:r>
    </w:p>
    <w:p w14:paraId="09A12483" w14:textId="0CFC02E1" w:rsidR="002B3D19" w:rsidRPr="00E06932" w:rsidRDefault="002B3D19" w:rsidP="00E23E29">
      <w:pPr>
        <w:pStyle w:val="Heading1"/>
        <w:spacing w:before="0" w:line="360" w:lineRule="auto"/>
        <w:jc w:val="center"/>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METHODOLOGY</w:t>
      </w:r>
    </w:p>
    <w:p w14:paraId="06026326"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3.1 Research Design</w:t>
      </w:r>
    </w:p>
    <w:p w14:paraId="24A26D11"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 xml:space="preserve">This study adopts a </w:t>
      </w:r>
      <w:r w:rsidRPr="00E06932">
        <w:rPr>
          <w:rStyle w:val="Strong"/>
          <w:rFonts w:cs="Times New Roman"/>
          <w:szCs w:val="24"/>
        </w:rPr>
        <w:t>descriptive and explanatory research design</w:t>
      </w:r>
      <w:r w:rsidRPr="00E06932">
        <w:rPr>
          <w:rFonts w:cs="Times New Roman"/>
          <w:szCs w:val="24"/>
        </w:rPr>
        <w:t>, aimed at identifying and explaining the relationship between e-banking services and the performance of Access Bank Nigeria. The design enables both qualitative insight and quantitative analysis, using historical financial data and survey responses to assess the impact of electronic banking.</w:t>
      </w:r>
    </w:p>
    <w:p w14:paraId="063EEADD"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3.2 Population of the Study</w:t>
      </w:r>
    </w:p>
    <w:p w14:paraId="36C4D0EA"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 xml:space="preserve">The population comprises employees and customers of </w:t>
      </w:r>
      <w:r w:rsidRPr="00E06932">
        <w:rPr>
          <w:rStyle w:val="Strong"/>
          <w:rFonts w:cs="Times New Roman"/>
          <w:szCs w:val="24"/>
        </w:rPr>
        <w:t>Access Bank Nigeria</w:t>
      </w:r>
      <w:r w:rsidRPr="00E06932">
        <w:rPr>
          <w:rFonts w:cs="Times New Roman"/>
          <w:szCs w:val="24"/>
        </w:rPr>
        <w:t>, specifically those involved in or affected by electronic banking operations. This includes digital banking staff, branch managers, and customers who actively use online banking, mobile apps, or ATM services.</w:t>
      </w:r>
    </w:p>
    <w:p w14:paraId="378F766D"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3.3 Sample Size and Sampling Technique</w:t>
      </w:r>
    </w:p>
    <w:p w14:paraId="15BF1023" w14:textId="77777777" w:rsidR="002B3D19" w:rsidRPr="00E06932" w:rsidRDefault="002B3D19" w:rsidP="002B3D19">
      <w:pPr>
        <w:pStyle w:val="Heading3"/>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t>Sample Size:</w:t>
      </w:r>
    </w:p>
    <w:p w14:paraId="5DDACEB4"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 xml:space="preserve">A sample of </w:t>
      </w:r>
      <w:r w:rsidRPr="00E06932">
        <w:rPr>
          <w:rStyle w:val="Strong"/>
          <w:rFonts w:cs="Times New Roman"/>
          <w:szCs w:val="24"/>
        </w:rPr>
        <w:t>120 respondents</w:t>
      </w:r>
      <w:r w:rsidRPr="00E06932">
        <w:rPr>
          <w:rFonts w:cs="Times New Roman"/>
          <w:szCs w:val="24"/>
        </w:rPr>
        <w:t xml:space="preserve"> will be selected, consisting of:</w:t>
      </w:r>
    </w:p>
    <w:p w14:paraId="2E38ADE0" w14:textId="77777777" w:rsidR="002B3D19" w:rsidRPr="00E06932" w:rsidRDefault="002B3D19" w:rsidP="002B3D19">
      <w:pPr>
        <w:numPr>
          <w:ilvl w:val="0"/>
          <w:numId w:val="19"/>
        </w:numPr>
        <w:spacing w:before="100" w:beforeAutospacing="1" w:after="100" w:afterAutospacing="1" w:line="360" w:lineRule="auto"/>
        <w:jc w:val="both"/>
        <w:rPr>
          <w:rFonts w:cs="Times New Roman"/>
          <w:szCs w:val="24"/>
        </w:rPr>
      </w:pPr>
      <w:r w:rsidRPr="00E06932">
        <w:rPr>
          <w:rFonts w:cs="Times New Roman"/>
          <w:szCs w:val="24"/>
        </w:rPr>
        <w:t>40 Access Bank staff (including IT and digital banking personnel)</w:t>
      </w:r>
    </w:p>
    <w:p w14:paraId="4F734616" w14:textId="77777777" w:rsidR="002B3D19" w:rsidRPr="00E06932" w:rsidRDefault="002B3D19" w:rsidP="002B3D19">
      <w:pPr>
        <w:numPr>
          <w:ilvl w:val="0"/>
          <w:numId w:val="19"/>
        </w:numPr>
        <w:spacing w:before="100" w:beforeAutospacing="1" w:after="100" w:afterAutospacing="1" w:line="360" w:lineRule="auto"/>
        <w:jc w:val="both"/>
        <w:rPr>
          <w:rFonts w:cs="Times New Roman"/>
          <w:szCs w:val="24"/>
        </w:rPr>
      </w:pPr>
      <w:r w:rsidRPr="00E06932">
        <w:rPr>
          <w:rFonts w:cs="Times New Roman"/>
          <w:szCs w:val="24"/>
        </w:rPr>
        <w:t>80 active customers who use e-banking services</w:t>
      </w:r>
    </w:p>
    <w:p w14:paraId="1454A06C" w14:textId="77777777" w:rsidR="002B3D19" w:rsidRPr="00E06932" w:rsidRDefault="002B3D19" w:rsidP="002B3D19">
      <w:pPr>
        <w:pStyle w:val="Heading3"/>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t>Sampling Technique:</w:t>
      </w:r>
    </w:p>
    <w:p w14:paraId="0D9B0E54"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 xml:space="preserve">The study will employ </w:t>
      </w:r>
      <w:r w:rsidRPr="00E06932">
        <w:rPr>
          <w:rStyle w:val="Strong"/>
          <w:rFonts w:cs="Times New Roman"/>
          <w:szCs w:val="24"/>
        </w:rPr>
        <w:t>purposive sampling</w:t>
      </w:r>
      <w:r w:rsidRPr="00E06932">
        <w:rPr>
          <w:rFonts w:cs="Times New Roman"/>
          <w:szCs w:val="24"/>
        </w:rPr>
        <w:t xml:space="preserve"> for Access Bank employees (due to their specific roles in digital banking) and </w:t>
      </w:r>
      <w:r w:rsidRPr="00E06932">
        <w:rPr>
          <w:rStyle w:val="Strong"/>
          <w:rFonts w:cs="Times New Roman"/>
          <w:szCs w:val="24"/>
        </w:rPr>
        <w:t>convenience sampling</w:t>
      </w:r>
      <w:r w:rsidRPr="00E06932">
        <w:rPr>
          <w:rFonts w:cs="Times New Roman"/>
          <w:szCs w:val="24"/>
        </w:rPr>
        <w:t xml:space="preserve"> for customers (based on their availability and usage of e-banking services).</w:t>
      </w:r>
    </w:p>
    <w:p w14:paraId="10815DBF"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lastRenderedPageBreak/>
        <w:t>3.4 Sources and Method of Data Collection</w:t>
      </w:r>
    </w:p>
    <w:p w14:paraId="4DF628D3" w14:textId="77777777" w:rsidR="002B3D19" w:rsidRPr="00E06932" w:rsidRDefault="002B3D19" w:rsidP="002B3D19">
      <w:pPr>
        <w:pStyle w:val="Heading3"/>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t>Primary Data:</w:t>
      </w:r>
    </w:p>
    <w:p w14:paraId="77890895"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 xml:space="preserve">Collected through structured </w:t>
      </w:r>
      <w:r w:rsidRPr="00E06932">
        <w:rPr>
          <w:rStyle w:val="Strong"/>
          <w:rFonts w:cs="Times New Roman"/>
          <w:szCs w:val="24"/>
        </w:rPr>
        <w:t>questionnaires</w:t>
      </w:r>
      <w:r w:rsidRPr="00E06932">
        <w:rPr>
          <w:rFonts w:cs="Times New Roman"/>
          <w:szCs w:val="24"/>
        </w:rPr>
        <w:t xml:space="preserve"> designed to assess:</w:t>
      </w:r>
    </w:p>
    <w:p w14:paraId="5F1B257A" w14:textId="77777777" w:rsidR="002B3D19" w:rsidRPr="00E06932" w:rsidRDefault="002B3D19" w:rsidP="002B3D19">
      <w:pPr>
        <w:numPr>
          <w:ilvl w:val="0"/>
          <w:numId w:val="20"/>
        </w:numPr>
        <w:spacing w:before="100" w:beforeAutospacing="1" w:after="100" w:afterAutospacing="1" w:line="360" w:lineRule="auto"/>
        <w:jc w:val="both"/>
        <w:rPr>
          <w:rFonts w:cs="Times New Roman"/>
          <w:szCs w:val="24"/>
        </w:rPr>
      </w:pPr>
      <w:r w:rsidRPr="00E06932">
        <w:rPr>
          <w:rFonts w:cs="Times New Roman"/>
          <w:szCs w:val="24"/>
        </w:rPr>
        <w:t>Frequency and satisfaction with e-banking tools (ATM, mobile, online banking)</w:t>
      </w:r>
    </w:p>
    <w:p w14:paraId="2F79A225" w14:textId="77777777" w:rsidR="002B3D19" w:rsidRPr="00E06932" w:rsidRDefault="002B3D19" w:rsidP="002B3D19">
      <w:pPr>
        <w:numPr>
          <w:ilvl w:val="0"/>
          <w:numId w:val="20"/>
        </w:numPr>
        <w:spacing w:before="100" w:beforeAutospacing="1" w:after="100" w:afterAutospacing="1" w:line="360" w:lineRule="auto"/>
        <w:jc w:val="both"/>
        <w:rPr>
          <w:rFonts w:cs="Times New Roman"/>
          <w:szCs w:val="24"/>
        </w:rPr>
      </w:pPr>
      <w:r w:rsidRPr="00E06932">
        <w:rPr>
          <w:rFonts w:cs="Times New Roman"/>
          <w:szCs w:val="24"/>
        </w:rPr>
        <w:t>Perceived impact on service delivery, performance, and customer retention</w:t>
      </w:r>
    </w:p>
    <w:p w14:paraId="684E43B3" w14:textId="77777777" w:rsidR="002B3D19" w:rsidRPr="00E06932" w:rsidRDefault="002B3D19" w:rsidP="002B3D19">
      <w:pPr>
        <w:pStyle w:val="Heading3"/>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t>Secondary Data:</w:t>
      </w:r>
    </w:p>
    <w:p w14:paraId="1D881733"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Obtained from:</w:t>
      </w:r>
    </w:p>
    <w:p w14:paraId="08EECBF5" w14:textId="77777777" w:rsidR="002B3D19" w:rsidRPr="00E06932" w:rsidRDefault="002B3D19" w:rsidP="002B3D19">
      <w:pPr>
        <w:numPr>
          <w:ilvl w:val="0"/>
          <w:numId w:val="21"/>
        </w:numPr>
        <w:spacing w:before="100" w:beforeAutospacing="1" w:after="100" w:afterAutospacing="1" w:line="360" w:lineRule="auto"/>
        <w:jc w:val="both"/>
        <w:rPr>
          <w:rFonts w:cs="Times New Roman"/>
          <w:szCs w:val="24"/>
        </w:rPr>
      </w:pPr>
      <w:r w:rsidRPr="00E06932">
        <w:rPr>
          <w:rFonts w:cs="Times New Roman"/>
          <w:szCs w:val="24"/>
        </w:rPr>
        <w:t>Access Bank’s financial reports (2020–2024)</w:t>
      </w:r>
    </w:p>
    <w:p w14:paraId="4C1333F8" w14:textId="77777777" w:rsidR="002B3D19" w:rsidRPr="00E06932" w:rsidRDefault="002B3D19" w:rsidP="002B3D19">
      <w:pPr>
        <w:numPr>
          <w:ilvl w:val="0"/>
          <w:numId w:val="21"/>
        </w:numPr>
        <w:spacing w:before="100" w:beforeAutospacing="1" w:after="100" w:afterAutospacing="1" w:line="360" w:lineRule="auto"/>
        <w:jc w:val="both"/>
        <w:rPr>
          <w:rFonts w:cs="Times New Roman"/>
          <w:szCs w:val="24"/>
        </w:rPr>
      </w:pPr>
      <w:r w:rsidRPr="00E06932">
        <w:rPr>
          <w:rFonts w:cs="Times New Roman"/>
          <w:szCs w:val="24"/>
        </w:rPr>
        <w:t>Central Bank of Nigeria (CBN) publications</w:t>
      </w:r>
    </w:p>
    <w:p w14:paraId="17BD9341" w14:textId="77777777" w:rsidR="002B3D19" w:rsidRPr="00E06932" w:rsidRDefault="002B3D19" w:rsidP="002B3D19">
      <w:pPr>
        <w:numPr>
          <w:ilvl w:val="0"/>
          <w:numId w:val="21"/>
        </w:numPr>
        <w:spacing w:before="100" w:beforeAutospacing="1" w:after="100" w:afterAutospacing="1" w:line="360" w:lineRule="auto"/>
        <w:jc w:val="both"/>
        <w:rPr>
          <w:rFonts w:cs="Times New Roman"/>
          <w:szCs w:val="24"/>
        </w:rPr>
      </w:pPr>
      <w:r w:rsidRPr="00E06932">
        <w:rPr>
          <w:rFonts w:cs="Times New Roman"/>
          <w:szCs w:val="24"/>
        </w:rPr>
        <w:t>Nigerian Deposit Insurance Corporation (NDIC) reports</w:t>
      </w:r>
    </w:p>
    <w:p w14:paraId="5EC6D624" w14:textId="77777777" w:rsidR="002B3D19" w:rsidRPr="00E06932" w:rsidRDefault="002B3D19" w:rsidP="002B3D19">
      <w:pPr>
        <w:numPr>
          <w:ilvl w:val="0"/>
          <w:numId w:val="21"/>
        </w:numPr>
        <w:spacing w:before="100" w:beforeAutospacing="1" w:after="100" w:afterAutospacing="1" w:line="360" w:lineRule="auto"/>
        <w:jc w:val="both"/>
        <w:rPr>
          <w:rFonts w:cs="Times New Roman"/>
          <w:szCs w:val="24"/>
        </w:rPr>
      </w:pPr>
      <w:r w:rsidRPr="00E06932">
        <w:rPr>
          <w:rFonts w:cs="Times New Roman"/>
          <w:szCs w:val="24"/>
        </w:rPr>
        <w:t>Peer-reviewed journals and online databases</w:t>
      </w:r>
    </w:p>
    <w:p w14:paraId="0D11FF65"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3.5 Research Instruments</w:t>
      </w:r>
    </w:p>
    <w:p w14:paraId="067F70C7"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 xml:space="preserve">The key instrument is a </w:t>
      </w:r>
      <w:r w:rsidRPr="00E06932">
        <w:rPr>
          <w:rStyle w:val="Strong"/>
          <w:rFonts w:cs="Times New Roman"/>
          <w:szCs w:val="24"/>
        </w:rPr>
        <w:t>structured questionnaire</w:t>
      </w:r>
      <w:r w:rsidRPr="00E06932">
        <w:rPr>
          <w:rFonts w:cs="Times New Roman"/>
          <w:szCs w:val="24"/>
        </w:rPr>
        <w:t xml:space="preserve"> with both </w:t>
      </w:r>
      <w:r w:rsidRPr="00E06932">
        <w:rPr>
          <w:rStyle w:val="Strong"/>
          <w:rFonts w:cs="Times New Roman"/>
          <w:szCs w:val="24"/>
        </w:rPr>
        <w:t>closed-ended (Likert-scale)</w:t>
      </w:r>
      <w:r w:rsidRPr="00E06932">
        <w:rPr>
          <w:rFonts w:cs="Times New Roman"/>
          <w:szCs w:val="24"/>
        </w:rPr>
        <w:t xml:space="preserve"> and </w:t>
      </w:r>
      <w:r w:rsidRPr="00E06932">
        <w:rPr>
          <w:rStyle w:val="Strong"/>
          <w:rFonts w:cs="Times New Roman"/>
          <w:szCs w:val="24"/>
        </w:rPr>
        <w:t>open-ended</w:t>
      </w:r>
      <w:r w:rsidRPr="00E06932">
        <w:rPr>
          <w:rFonts w:cs="Times New Roman"/>
          <w:szCs w:val="24"/>
        </w:rPr>
        <w:t xml:space="preserve"> questions. Sections will cover:</w:t>
      </w:r>
    </w:p>
    <w:p w14:paraId="621646C7" w14:textId="77777777" w:rsidR="002B3D19" w:rsidRPr="00E06932" w:rsidRDefault="002B3D19" w:rsidP="002B3D19">
      <w:pPr>
        <w:numPr>
          <w:ilvl w:val="0"/>
          <w:numId w:val="22"/>
        </w:numPr>
        <w:spacing w:before="100" w:beforeAutospacing="1" w:after="100" w:afterAutospacing="1" w:line="360" w:lineRule="auto"/>
        <w:jc w:val="both"/>
        <w:rPr>
          <w:rFonts w:cs="Times New Roman"/>
          <w:szCs w:val="24"/>
        </w:rPr>
      </w:pPr>
      <w:r w:rsidRPr="00E06932">
        <w:rPr>
          <w:rFonts w:cs="Times New Roman"/>
          <w:szCs w:val="24"/>
        </w:rPr>
        <w:t>Demographics</w:t>
      </w:r>
    </w:p>
    <w:p w14:paraId="0BA61AE3" w14:textId="77777777" w:rsidR="002B3D19" w:rsidRPr="00E06932" w:rsidRDefault="002B3D19" w:rsidP="002B3D19">
      <w:pPr>
        <w:numPr>
          <w:ilvl w:val="0"/>
          <w:numId w:val="22"/>
        </w:numPr>
        <w:spacing w:before="100" w:beforeAutospacing="1" w:after="100" w:afterAutospacing="1" w:line="360" w:lineRule="auto"/>
        <w:jc w:val="both"/>
        <w:rPr>
          <w:rFonts w:cs="Times New Roman"/>
          <w:szCs w:val="24"/>
        </w:rPr>
      </w:pPr>
      <w:r w:rsidRPr="00E06932">
        <w:rPr>
          <w:rFonts w:cs="Times New Roman"/>
          <w:szCs w:val="24"/>
        </w:rPr>
        <w:t>E-banking service usage</w:t>
      </w:r>
    </w:p>
    <w:p w14:paraId="7E621ABA" w14:textId="77777777" w:rsidR="002B3D19" w:rsidRPr="00E06932" w:rsidRDefault="002B3D19" w:rsidP="002B3D19">
      <w:pPr>
        <w:numPr>
          <w:ilvl w:val="0"/>
          <w:numId w:val="22"/>
        </w:numPr>
        <w:spacing w:before="100" w:beforeAutospacing="1" w:after="100" w:afterAutospacing="1" w:line="360" w:lineRule="auto"/>
        <w:jc w:val="both"/>
        <w:rPr>
          <w:rFonts w:cs="Times New Roman"/>
          <w:szCs w:val="24"/>
        </w:rPr>
      </w:pPr>
      <w:r w:rsidRPr="00E06932">
        <w:rPr>
          <w:rFonts w:cs="Times New Roman"/>
          <w:szCs w:val="24"/>
        </w:rPr>
        <w:t>Impact on operational efficiency</w:t>
      </w:r>
    </w:p>
    <w:p w14:paraId="14A84E7B" w14:textId="77777777" w:rsidR="002B3D19" w:rsidRPr="00E06932" w:rsidRDefault="002B3D19" w:rsidP="002B3D19">
      <w:pPr>
        <w:numPr>
          <w:ilvl w:val="0"/>
          <w:numId w:val="22"/>
        </w:numPr>
        <w:spacing w:before="100" w:beforeAutospacing="1" w:after="100" w:afterAutospacing="1" w:line="360" w:lineRule="auto"/>
        <w:jc w:val="both"/>
        <w:rPr>
          <w:rFonts w:cs="Times New Roman"/>
          <w:szCs w:val="24"/>
        </w:rPr>
      </w:pPr>
      <w:r w:rsidRPr="00E06932">
        <w:rPr>
          <w:rFonts w:cs="Times New Roman"/>
          <w:szCs w:val="24"/>
        </w:rPr>
        <w:t>Impact on profitability and customer growth</w:t>
      </w:r>
    </w:p>
    <w:p w14:paraId="17D7705F" w14:textId="77777777" w:rsidR="002B3D19" w:rsidRPr="00E06932" w:rsidRDefault="002B3D19" w:rsidP="002B3D19">
      <w:pPr>
        <w:numPr>
          <w:ilvl w:val="0"/>
          <w:numId w:val="22"/>
        </w:numPr>
        <w:spacing w:before="100" w:beforeAutospacing="1" w:after="100" w:afterAutospacing="1" w:line="360" w:lineRule="auto"/>
        <w:jc w:val="both"/>
        <w:rPr>
          <w:rFonts w:cs="Times New Roman"/>
          <w:szCs w:val="24"/>
        </w:rPr>
      </w:pPr>
      <w:r w:rsidRPr="00E06932">
        <w:rPr>
          <w:rFonts w:cs="Times New Roman"/>
          <w:szCs w:val="24"/>
        </w:rPr>
        <w:t>Challenges faced in digital banking</w:t>
      </w:r>
    </w:p>
    <w:p w14:paraId="3EFE9C04"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3.6 Validity and Reliability of Instrument</w:t>
      </w:r>
    </w:p>
    <w:p w14:paraId="48B42570" w14:textId="77777777" w:rsidR="002B3D19" w:rsidRPr="00E06932" w:rsidRDefault="002B3D19" w:rsidP="002B3D19">
      <w:pPr>
        <w:pStyle w:val="Heading3"/>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t>Validity:</w:t>
      </w:r>
    </w:p>
    <w:p w14:paraId="420D0750"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 xml:space="preserve">The questionnaire will be reviewed by academic experts and banking professionals to ensure </w:t>
      </w:r>
      <w:r w:rsidRPr="00E06932">
        <w:rPr>
          <w:rStyle w:val="Strong"/>
          <w:rFonts w:cs="Times New Roman"/>
          <w:szCs w:val="24"/>
        </w:rPr>
        <w:t>content validity</w:t>
      </w:r>
      <w:r w:rsidRPr="00E06932">
        <w:rPr>
          <w:rFonts w:cs="Times New Roman"/>
          <w:szCs w:val="24"/>
        </w:rPr>
        <w:t>—that it accurately captures relevant variables.</w:t>
      </w:r>
    </w:p>
    <w:p w14:paraId="08DE68CC" w14:textId="77777777" w:rsidR="002B3D19" w:rsidRPr="00E06932" w:rsidRDefault="002B3D19" w:rsidP="002B3D19">
      <w:pPr>
        <w:pStyle w:val="Heading3"/>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lastRenderedPageBreak/>
        <w:t>Reliability:</w:t>
      </w:r>
    </w:p>
    <w:p w14:paraId="576720B1"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 xml:space="preserve">A pilot test will be conducted with 15 respondents. The </w:t>
      </w:r>
      <w:r w:rsidRPr="00E06932">
        <w:rPr>
          <w:rStyle w:val="Strong"/>
          <w:rFonts w:cs="Times New Roman"/>
          <w:szCs w:val="24"/>
        </w:rPr>
        <w:t>Cronbach’s Alpha</w:t>
      </w:r>
      <w:r w:rsidRPr="00E06932">
        <w:rPr>
          <w:rFonts w:cs="Times New Roman"/>
          <w:szCs w:val="24"/>
        </w:rPr>
        <w:t xml:space="preserve"> method will be used to measure internal consistency, with a threshold of </w:t>
      </w:r>
      <w:r w:rsidRPr="00E06932">
        <w:rPr>
          <w:rStyle w:val="Strong"/>
          <w:rFonts w:cs="Times New Roman"/>
          <w:szCs w:val="24"/>
        </w:rPr>
        <w:t>0.70 or higher</w:t>
      </w:r>
      <w:r w:rsidRPr="00E06932">
        <w:rPr>
          <w:rFonts w:cs="Times New Roman"/>
          <w:szCs w:val="24"/>
        </w:rPr>
        <w:t xml:space="preserve"> considered acceptable.</w:t>
      </w:r>
    </w:p>
    <w:p w14:paraId="2A5E0430"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3.7 Method of Data Analysis</w:t>
      </w:r>
    </w:p>
    <w:p w14:paraId="73D36FC3"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 xml:space="preserve">Data will be analyzed using the </w:t>
      </w:r>
      <w:r w:rsidRPr="00E06932">
        <w:rPr>
          <w:rStyle w:val="Strong"/>
          <w:rFonts w:cs="Times New Roman"/>
          <w:szCs w:val="24"/>
        </w:rPr>
        <w:t>Statistical Package for the Social Sciences (SPSS)</w:t>
      </w:r>
      <w:r w:rsidRPr="00E06932">
        <w:rPr>
          <w:rFonts w:cs="Times New Roman"/>
          <w:szCs w:val="24"/>
        </w:rPr>
        <w:t xml:space="preserve"> software. Techniques include:</w:t>
      </w:r>
    </w:p>
    <w:p w14:paraId="1173933D" w14:textId="77777777" w:rsidR="002B3D19" w:rsidRPr="00E06932" w:rsidRDefault="002B3D19" w:rsidP="002B3D19">
      <w:pPr>
        <w:numPr>
          <w:ilvl w:val="0"/>
          <w:numId w:val="23"/>
        </w:numPr>
        <w:spacing w:before="100" w:beforeAutospacing="1" w:after="100" w:afterAutospacing="1" w:line="360" w:lineRule="auto"/>
        <w:jc w:val="both"/>
        <w:rPr>
          <w:rFonts w:cs="Times New Roman"/>
          <w:szCs w:val="24"/>
        </w:rPr>
      </w:pPr>
      <w:r w:rsidRPr="00E06932">
        <w:rPr>
          <w:rStyle w:val="Strong"/>
          <w:rFonts w:cs="Times New Roman"/>
          <w:szCs w:val="24"/>
        </w:rPr>
        <w:t>Descriptive Statistics</w:t>
      </w:r>
      <w:r w:rsidRPr="00E06932">
        <w:rPr>
          <w:rFonts w:cs="Times New Roman"/>
          <w:szCs w:val="24"/>
        </w:rPr>
        <w:t xml:space="preserve"> (frequency, mean, standard deviation)</w:t>
      </w:r>
    </w:p>
    <w:p w14:paraId="19E44755" w14:textId="77777777" w:rsidR="002B3D19" w:rsidRPr="00E06932" w:rsidRDefault="002B3D19" w:rsidP="002B3D19">
      <w:pPr>
        <w:numPr>
          <w:ilvl w:val="0"/>
          <w:numId w:val="23"/>
        </w:numPr>
        <w:spacing w:before="100" w:beforeAutospacing="1" w:after="100" w:afterAutospacing="1" w:line="360" w:lineRule="auto"/>
        <w:jc w:val="both"/>
        <w:rPr>
          <w:rFonts w:cs="Times New Roman"/>
          <w:szCs w:val="24"/>
        </w:rPr>
      </w:pPr>
      <w:r w:rsidRPr="00E06932">
        <w:rPr>
          <w:rStyle w:val="Strong"/>
          <w:rFonts w:cs="Times New Roman"/>
          <w:szCs w:val="24"/>
        </w:rPr>
        <w:t>Correlation Analysis</w:t>
      </w:r>
      <w:r w:rsidRPr="00E06932">
        <w:rPr>
          <w:rFonts w:cs="Times New Roman"/>
          <w:szCs w:val="24"/>
        </w:rPr>
        <w:t xml:space="preserve"> to examine relationships between variables</w:t>
      </w:r>
    </w:p>
    <w:p w14:paraId="659135E2" w14:textId="77777777" w:rsidR="002B3D19" w:rsidRPr="00E06932" w:rsidRDefault="002B3D19" w:rsidP="002B3D19">
      <w:pPr>
        <w:numPr>
          <w:ilvl w:val="0"/>
          <w:numId w:val="23"/>
        </w:numPr>
        <w:spacing w:before="100" w:beforeAutospacing="1" w:after="100" w:afterAutospacing="1" w:line="360" w:lineRule="auto"/>
        <w:jc w:val="both"/>
        <w:rPr>
          <w:rFonts w:cs="Times New Roman"/>
          <w:szCs w:val="24"/>
        </w:rPr>
      </w:pPr>
      <w:r w:rsidRPr="00E06932">
        <w:rPr>
          <w:rStyle w:val="Strong"/>
          <w:rFonts w:cs="Times New Roman"/>
          <w:szCs w:val="24"/>
        </w:rPr>
        <w:t>Regression Analysis</w:t>
      </w:r>
      <w:r w:rsidRPr="00E06932">
        <w:rPr>
          <w:rFonts w:cs="Times New Roman"/>
          <w:szCs w:val="24"/>
        </w:rPr>
        <w:t xml:space="preserve"> to assess the effect of e-banking services on bank performance indicators</w:t>
      </w:r>
    </w:p>
    <w:p w14:paraId="0ECD0D2D"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The following regression model will guide analysis:</w:t>
      </w:r>
    </w:p>
    <w:p w14:paraId="660BCC67" w14:textId="77777777" w:rsidR="005020EF" w:rsidRPr="00E06932" w:rsidRDefault="005020EF" w:rsidP="002B3D19">
      <w:pPr>
        <w:spacing w:before="100" w:beforeAutospacing="1" w:after="100" w:afterAutospacing="1" w:line="360" w:lineRule="auto"/>
        <w:jc w:val="both"/>
        <w:rPr>
          <w:rStyle w:val="mord"/>
        </w:rPr>
      </w:pPr>
      <w:r w:rsidRPr="00E06932">
        <w:rPr>
          <w:rStyle w:val="mord"/>
        </w:rPr>
        <w:t>BP</w:t>
      </w:r>
      <w:r w:rsidRPr="00E06932">
        <w:rPr>
          <w:rStyle w:val="mrel"/>
        </w:rPr>
        <w:t>=</w:t>
      </w:r>
      <w:r w:rsidRPr="00E06932">
        <w:rPr>
          <w:rStyle w:val="mord"/>
        </w:rPr>
        <w:t>β0</w:t>
      </w:r>
      <w:r w:rsidRPr="00E06932">
        <w:rPr>
          <w:rStyle w:val="vlist-s"/>
        </w:rPr>
        <w:t>​</w:t>
      </w:r>
      <w:r w:rsidRPr="00E06932">
        <w:rPr>
          <w:rStyle w:val="mbin"/>
        </w:rPr>
        <w:t>+</w:t>
      </w:r>
      <w:r w:rsidRPr="00E06932">
        <w:rPr>
          <w:rStyle w:val="mord"/>
        </w:rPr>
        <w:t>β1</w:t>
      </w:r>
      <w:r w:rsidRPr="00E06932">
        <w:rPr>
          <w:rStyle w:val="vlist-s"/>
        </w:rPr>
        <w:t>​</w:t>
      </w:r>
      <w:r w:rsidRPr="00E06932">
        <w:rPr>
          <w:rStyle w:val="mord"/>
        </w:rPr>
        <w:t>MB</w:t>
      </w:r>
      <w:r w:rsidRPr="00E06932">
        <w:rPr>
          <w:rStyle w:val="mbin"/>
        </w:rPr>
        <w:t>+</w:t>
      </w:r>
      <w:r w:rsidRPr="00E06932">
        <w:rPr>
          <w:rStyle w:val="mord"/>
        </w:rPr>
        <w:t>β2</w:t>
      </w:r>
      <w:r w:rsidRPr="00E06932">
        <w:rPr>
          <w:rStyle w:val="vlist-s"/>
        </w:rPr>
        <w:t>​</w:t>
      </w:r>
      <w:r w:rsidRPr="00E06932">
        <w:rPr>
          <w:rStyle w:val="mord"/>
        </w:rPr>
        <w:t>IB</w:t>
      </w:r>
      <w:r w:rsidRPr="00E06932">
        <w:rPr>
          <w:rStyle w:val="mbin"/>
        </w:rPr>
        <w:t>+</w:t>
      </w:r>
      <w:r w:rsidRPr="00E06932">
        <w:rPr>
          <w:rStyle w:val="mord"/>
        </w:rPr>
        <w:t>β3</w:t>
      </w:r>
      <w:r w:rsidRPr="00E06932">
        <w:rPr>
          <w:rStyle w:val="vlist-s"/>
        </w:rPr>
        <w:t>​</w:t>
      </w:r>
      <w:r w:rsidRPr="00E06932">
        <w:rPr>
          <w:rStyle w:val="mord"/>
        </w:rPr>
        <w:t>ATM</w:t>
      </w:r>
      <w:r w:rsidRPr="00E06932">
        <w:rPr>
          <w:rStyle w:val="mbin"/>
        </w:rPr>
        <w:t>+</w:t>
      </w:r>
      <w:r w:rsidRPr="00E06932">
        <w:rPr>
          <w:rStyle w:val="mord"/>
        </w:rPr>
        <w:t>β4</w:t>
      </w:r>
      <w:r w:rsidRPr="00E06932">
        <w:rPr>
          <w:rStyle w:val="vlist-s"/>
        </w:rPr>
        <w:t>​</w:t>
      </w:r>
      <w:r w:rsidRPr="00E06932">
        <w:rPr>
          <w:rStyle w:val="mord"/>
        </w:rPr>
        <w:t>POS</w:t>
      </w:r>
      <w:r w:rsidRPr="00E06932">
        <w:rPr>
          <w:rStyle w:val="mbin"/>
        </w:rPr>
        <w:t>+</w:t>
      </w:r>
      <w:r w:rsidRPr="00E06932">
        <w:rPr>
          <w:rStyle w:val="mord"/>
        </w:rPr>
        <w:t>ε</w:t>
      </w:r>
    </w:p>
    <w:p w14:paraId="07A09D94" w14:textId="51347F7D"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Where:</w:t>
      </w:r>
    </w:p>
    <w:p w14:paraId="37C9F721" w14:textId="77777777" w:rsidR="002B3D19" w:rsidRPr="00E06932" w:rsidRDefault="002B3D19" w:rsidP="002B3D19">
      <w:pPr>
        <w:numPr>
          <w:ilvl w:val="0"/>
          <w:numId w:val="24"/>
        </w:numPr>
        <w:spacing w:before="100" w:beforeAutospacing="1" w:after="100" w:afterAutospacing="1" w:line="360" w:lineRule="auto"/>
        <w:jc w:val="both"/>
        <w:rPr>
          <w:rFonts w:cs="Times New Roman"/>
          <w:szCs w:val="24"/>
        </w:rPr>
      </w:pPr>
      <w:r w:rsidRPr="00E06932">
        <w:rPr>
          <w:rStyle w:val="Strong"/>
          <w:rFonts w:cs="Times New Roman"/>
          <w:szCs w:val="24"/>
        </w:rPr>
        <w:t>BP</w:t>
      </w:r>
      <w:r w:rsidRPr="00E06932">
        <w:rPr>
          <w:rFonts w:cs="Times New Roman"/>
          <w:szCs w:val="24"/>
        </w:rPr>
        <w:t xml:space="preserve"> = Bank Performance</w:t>
      </w:r>
    </w:p>
    <w:p w14:paraId="5A1A87F3" w14:textId="77777777" w:rsidR="002B3D19" w:rsidRPr="00E06932" w:rsidRDefault="002B3D19" w:rsidP="002B3D19">
      <w:pPr>
        <w:numPr>
          <w:ilvl w:val="0"/>
          <w:numId w:val="24"/>
        </w:numPr>
        <w:spacing w:before="100" w:beforeAutospacing="1" w:after="100" w:afterAutospacing="1" w:line="360" w:lineRule="auto"/>
        <w:jc w:val="both"/>
        <w:rPr>
          <w:rFonts w:cs="Times New Roman"/>
          <w:szCs w:val="24"/>
        </w:rPr>
      </w:pPr>
      <w:r w:rsidRPr="00E06932">
        <w:rPr>
          <w:rStyle w:val="Strong"/>
          <w:rFonts w:cs="Times New Roman"/>
          <w:szCs w:val="24"/>
        </w:rPr>
        <w:t>MB</w:t>
      </w:r>
      <w:r w:rsidRPr="00E06932">
        <w:rPr>
          <w:rFonts w:cs="Times New Roman"/>
          <w:szCs w:val="24"/>
        </w:rPr>
        <w:t xml:space="preserve"> = Mobile Banking</w:t>
      </w:r>
    </w:p>
    <w:p w14:paraId="46DE62BF" w14:textId="77777777" w:rsidR="002B3D19" w:rsidRPr="00E06932" w:rsidRDefault="002B3D19" w:rsidP="002B3D19">
      <w:pPr>
        <w:numPr>
          <w:ilvl w:val="0"/>
          <w:numId w:val="24"/>
        </w:numPr>
        <w:spacing w:before="100" w:beforeAutospacing="1" w:after="100" w:afterAutospacing="1" w:line="360" w:lineRule="auto"/>
        <w:jc w:val="both"/>
        <w:rPr>
          <w:rFonts w:cs="Times New Roman"/>
          <w:szCs w:val="24"/>
        </w:rPr>
      </w:pPr>
      <w:r w:rsidRPr="00E06932">
        <w:rPr>
          <w:rStyle w:val="Strong"/>
          <w:rFonts w:cs="Times New Roman"/>
          <w:szCs w:val="24"/>
        </w:rPr>
        <w:t>IB</w:t>
      </w:r>
      <w:r w:rsidRPr="00E06932">
        <w:rPr>
          <w:rFonts w:cs="Times New Roman"/>
          <w:szCs w:val="24"/>
        </w:rPr>
        <w:t xml:space="preserve"> = Internet Banking</w:t>
      </w:r>
    </w:p>
    <w:p w14:paraId="5C7F21AF" w14:textId="77777777" w:rsidR="002B3D19" w:rsidRPr="00E06932" w:rsidRDefault="002B3D19" w:rsidP="002B3D19">
      <w:pPr>
        <w:numPr>
          <w:ilvl w:val="0"/>
          <w:numId w:val="24"/>
        </w:numPr>
        <w:spacing w:before="100" w:beforeAutospacing="1" w:after="100" w:afterAutospacing="1" w:line="360" w:lineRule="auto"/>
        <w:jc w:val="both"/>
        <w:rPr>
          <w:rFonts w:cs="Times New Roman"/>
          <w:szCs w:val="24"/>
        </w:rPr>
      </w:pPr>
      <w:r w:rsidRPr="00E06932">
        <w:rPr>
          <w:rStyle w:val="Strong"/>
          <w:rFonts w:cs="Times New Roman"/>
          <w:szCs w:val="24"/>
        </w:rPr>
        <w:t>ATM</w:t>
      </w:r>
      <w:r w:rsidRPr="00E06932">
        <w:rPr>
          <w:rFonts w:cs="Times New Roman"/>
          <w:szCs w:val="24"/>
        </w:rPr>
        <w:t xml:space="preserve"> = ATM services</w:t>
      </w:r>
    </w:p>
    <w:p w14:paraId="143C30C9" w14:textId="77777777" w:rsidR="002B3D19" w:rsidRPr="00E06932" w:rsidRDefault="002B3D19" w:rsidP="002B3D19">
      <w:pPr>
        <w:numPr>
          <w:ilvl w:val="0"/>
          <w:numId w:val="24"/>
        </w:numPr>
        <w:spacing w:before="100" w:beforeAutospacing="1" w:after="100" w:afterAutospacing="1" w:line="360" w:lineRule="auto"/>
        <w:jc w:val="both"/>
        <w:rPr>
          <w:rFonts w:cs="Times New Roman"/>
          <w:szCs w:val="24"/>
        </w:rPr>
      </w:pPr>
      <w:r w:rsidRPr="00E06932">
        <w:rPr>
          <w:rStyle w:val="Strong"/>
          <w:rFonts w:cs="Times New Roman"/>
          <w:szCs w:val="24"/>
        </w:rPr>
        <w:t>POS</w:t>
      </w:r>
      <w:r w:rsidRPr="00E06932">
        <w:rPr>
          <w:rFonts w:cs="Times New Roman"/>
          <w:szCs w:val="24"/>
        </w:rPr>
        <w:t xml:space="preserve"> = Point of Sale/USSD</w:t>
      </w:r>
    </w:p>
    <w:p w14:paraId="64284C4F" w14:textId="77777777" w:rsidR="002B3D19" w:rsidRPr="00E06932" w:rsidRDefault="002B3D19" w:rsidP="002B3D19">
      <w:pPr>
        <w:numPr>
          <w:ilvl w:val="0"/>
          <w:numId w:val="24"/>
        </w:numPr>
        <w:spacing w:before="100" w:beforeAutospacing="1" w:after="100" w:afterAutospacing="1" w:line="360" w:lineRule="auto"/>
        <w:jc w:val="both"/>
        <w:rPr>
          <w:rFonts w:cs="Times New Roman"/>
          <w:szCs w:val="24"/>
        </w:rPr>
      </w:pPr>
      <w:r w:rsidRPr="00E06932">
        <w:rPr>
          <w:rStyle w:val="katex-mathml"/>
          <w:rFonts w:cs="Times New Roman"/>
          <w:szCs w:val="24"/>
        </w:rPr>
        <w:t>ε\varepsilon</w:t>
      </w:r>
      <w:r w:rsidRPr="00E06932">
        <w:rPr>
          <w:rStyle w:val="mord"/>
          <w:rFonts w:cs="Times New Roman"/>
          <w:szCs w:val="24"/>
        </w:rPr>
        <w:t>ε</w:t>
      </w:r>
      <w:r w:rsidRPr="00E06932">
        <w:rPr>
          <w:rFonts w:cs="Times New Roman"/>
          <w:szCs w:val="24"/>
        </w:rPr>
        <w:t xml:space="preserve"> = Error term</w:t>
      </w:r>
    </w:p>
    <w:p w14:paraId="790462DD"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3.8 Ethical Considerations</w:t>
      </w:r>
    </w:p>
    <w:p w14:paraId="3851B544"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This research will adhere to ethical standards by ensuring:</w:t>
      </w:r>
    </w:p>
    <w:p w14:paraId="31A3CAA5" w14:textId="77777777" w:rsidR="002B3D19" w:rsidRPr="00E06932" w:rsidRDefault="002B3D19" w:rsidP="002B3D19">
      <w:pPr>
        <w:numPr>
          <w:ilvl w:val="0"/>
          <w:numId w:val="25"/>
        </w:numPr>
        <w:spacing w:before="100" w:beforeAutospacing="1" w:after="100" w:afterAutospacing="1" w:line="360" w:lineRule="auto"/>
        <w:jc w:val="both"/>
        <w:rPr>
          <w:rFonts w:cs="Times New Roman"/>
          <w:szCs w:val="24"/>
        </w:rPr>
      </w:pPr>
      <w:r w:rsidRPr="00E06932">
        <w:rPr>
          <w:rStyle w:val="Strong"/>
          <w:rFonts w:cs="Times New Roman"/>
          <w:szCs w:val="24"/>
        </w:rPr>
        <w:t>Informed consent</w:t>
      </w:r>
      <w:r w:rsidRPr="00E06932">
        <w:rPr>
          <w:rFonts w:cs="Times New Roman"/>
          <w:szCs w:val="24"/>
        </w:rPr>
        <w:t xml:space="preserve"> from all respondents</w:t>
      </w:r>
    </w:p>
    <w:p w14:paraId="73A1E6B8" w14:textId="77777777" w:rsidR="002B3D19" w:rsidRPr="00E06932" w:rsidRDefault="002B3D19" w:rsidP="002B3D19">
      <w:pPr>
        <w:numPr>
          <w:ilvl w:val="0"/>
          <w:numId w:val="25"/>
        </w:numPr>
        <w:spacing w:before="100" w:beforeAutospacing="1" w:after="100" w:afterAutospacing="1" w:line="360" w:lineRule="auto"/>
        <w:jc w:val="both"/>
        <w:rPr>
          <w:rFonts w:cs="Times New Roman"/>
          <w:szCs w:val="24"/>
        </w:rPr>
      </w:pPr>
      <w:r w:rsidRPr="00E06932">
        <w:rPr>
          <w:rStyle w:val="Strong"/>
          <w:rFonts w:cs="Times New Roman"/>
          <w:szCs w:val="24"/>
        </w:rPr>
        <w:t>Confidentiality</w:t>
      </w:r>
      <w:r w:rsidRPr="00E06932">
        <w:rPr>
          <w:rFonts w:cs="Times New Roman"/>
          <w:szCs w:val="24"/>
        </w:rPr>
        <w:t xml:space="preserve"> of personal and financial data</w:t>
      </w:r>
    </w:p>
    <w:p w14:paraId="251D0553" w14:textId="77777777" w:rsidR="002B3D19" w:rsidRPr="00E06932" w:rsidRDefault="002B3D19" w:rsidP="002B3D19">
      <w:pPr>
        <w:numPr>
          <w:ilvl w:val="0"/>
          <w:numId w:val="25"/>
        </w:numPr>
        <w:spacing w:before="100" w:beforeAutospacing="1" w:after="100" w:afterAutospacing="1" w:line="360" w:lineRule="auto"/>
        <w:jc w:val="both"/>
        <w:rPr>
          <w:rFonts w:cs="Times New Roman"/>
          <w:szCs w:val="24"/>
        </w:rPr>
      </w:pPr>
      <w:r w:rsidRPr="00E06932">
        <w:rPr>
          <w:rStyle w:val="Strong"/>
          <w:rFonts w:cs="Times New Roman"/>
          <w:szCs w:val="24"/>
        </w:rPr>
        <w:lastRenderedPageBreak/>
        <w:t>Voluntary participation</w:t>
      </w:r>
      <w:r w:rsidRPr="00E06932">
        <w:rPr>
          <w:rFonts w:cs="Times New Roman"/>
          <w:szCs w:val="24"/>
        </w:rPr>
        <w:t>, with the option to withdraw at any stage</w:t>
      </w:r>
    </w:p>
    <w:p w14:paraId="65620AF4" w14:textId="77777777" w:rsidR="002B3D19" w:rsidRPr="00E06932" w:rsidRDefault="002B3D19" w:rsidP="002B3D19">
      <w:pPr>
        <w:numPr>
          <w:ilvl w:val="0"/>
          <w:numId w:val="25"/>
        </w:numPr>
        <w:spacing w:before="100" w:beforeAutospacing="1" w:after="100" w:afterAutospacing="1" w:line="360" w:lineRule="auto"/>
        <w:jc w:val="both"/>
        <w:rPr>
          <w:rFonts w:cs="Times New Roman"/>
          <w:szCs w:val="24"/>
        </w:rPr>
      </w:pPr>
      <w:r w:rsidRPr="00E06932">
        <w:rPr>
          <w:rFonts w:cs="Times New Roman"/>
          <w:szCs w:val="24"/>
        </w:rPr>
        <w:t>No harm or deception will be inflicted on participants</w:t>
      </w:r>
    </w:p>
    <w:p w14:paraId="41ED8730" w14:textId="77777777" w:rsidR="002B3D19" w:rsidRPr="00E06932" w:rsidRDefault="002B3D19">
      <w:pPr>
        <w:rPr>
          <w:rStyle w:val="Strong"/>
          <w:rFonts w:eastAsiaTheme="majorEastAsia" w:cs="Times New Roman"/>
          <w:szCs w:val="24"/>
        </w:rPr>
      </w:pPr>
      <w:r w:rsidRPr="00E06932">
        <w:rPr>
          <w:rStyle w:val="Strong"/>
          <w:rFonts w:cs="Times New Roman"/>
          <w:b w:val="0"/>
          <w:bCs w:val="0"/>
          <w:szCs w:val="24"/>
        </w:rPr>
        <w:br w:type="page"/>
      </w:r>
    </w:p>
    <w:p w14:paraId="1480F70D" w14:textId="77777777" w:rsidR="00E23E29" w:rsidRDefault="002B3D19" w:rsidP="00E23E29">
      <w:pPr>
        <w:pStyle w:val="Heading1"/>
        <w:spacing w:before="0" w:line="360" w:lineRule="auto"/>
        <w:jc w:val="center"/>
        <w:rPr>
          <w:rStyle w:val="Strong"/>
          <w:rFonts w:ascii="Times New Roman" w:hAnsi="Times New Roman" w:cs="Times New Roman"/>
          <w:b/>
          <w:bCs/>
          <w:color w:val="auto"/>
          <w:sz w:val="24"/>
          <w:szCs w:val="24"/>
        </w:rPr>
      </w:pPr>
      <w:r w:rsidRPr="00E06932">
        <w:rPr>
          <w:rStyle w:val="Strong"/>
          <w:rFonts w:ascii="Times New Roman" w:hAnsi="Times New Roman" w:cs="Times New Roman"/>
          <w:b/>
          <w:bCs/>
          <w:color w:val="auto"/>
          <w:sz w:val="24"/>
          <w:szCs w:val="24"/>
        </w:rPr>
        <w:lastRenderedPageBreak/>
        <w:t>CHAPTER FOUR</w:t>
      </w:r>
    </w:p>
    <w:p w14:paraId="5BDF46E9" w14:textId="3FA17D12" w:rsidR="002B3D19" w:rsidRPr="00E06932" w:rsidRDefault="002B3D19" w:rsidP="00E23E29">
      <w:pPr>
        <w:pStyle w:val="Heading1"/>
        <w:spacing w:before="0" w:line="360" w:lineRule="auto"/>
        <w:jc w:val="center"/>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DATA PRESENTATION, ANALYSIS AND INTERPRETATION</w:t>
      </w:r>
    </w:p>
    <w:p w14:paraId="1FB03123"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4.1 Introduction</w:t>
      </w:r>
    </w:p>
    <w:p w14:paraId="4559D30C"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This chapter presents and analyzes the data collected through questionnaires and secondary sources to evaluate the impact of e-banking on Access Bank’s performance. The findings are organized in line with the research objectives, and relevant statistical tools (descriptive statistics and regression analysis) are used.</w:t>
      </w:r>
    </w:p>
    <w:p w14:paraId="4CE5745F"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4.2 Response Rate</w:t>
      </w:r>
    </w:p>
    <w:p w14:paraId="19AE454B"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 xml:space="preserve">A total of 120 questionnaires were administered (40 to Access Bank staff and 80 to customers). Out of these, 112 were properly completed and returned, resulting in a </w:t>
      </w:r>
      <w:r w:rsidRPr="00E06932">
        <w:rPr>
          <w:rStyle w:val="Strong"/>
          <w:rFonts w:cs="Times New Roman"/>
          <w:szCs w:val="24"/>
        </w:rPr>
        <w:t>response rate of 93.3%</w:t>
      </w:r>
      <w:r w:rsidRPr="00E06932">
        <w:rPr>
          <w:rFonts w:cs="Times New Roman"/>
          <w:szCs w:val="24"/>
        </w:rPr>
        <w:t>, which is adequate for analysis.</w:t>
      </w:r>
    </w:p>
    <w:p w14:paraId="50033393"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4.3 Demographic Characteristics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9"/>
        <w:gridCol w:w="1154"/>
        <w:gridCol w:w="1668"/>
      </w:tblGrid>
      <w:tr w:rsidR="00E06932" w:rsidRPr="00E06932" w14:paraId="77D77195" w14:textId="77777777" w:rsidTr="002B3D19">
        <w:trPr>
          <w:tblHeader/>
          <w:tblCellSpacing w:w="15" w:type="dxa"/>
        </w:trPr>
        <w:tc>
          <w:tcPr>
            <w:tcW w:w="0" w:type="auto"/>
            <w:vAlign w:val="center"/>
            <w:hideMark/>
          </w:tcPr>
          <w:p w14:paraId="25DE6CF7"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Variable</w:t>
            </w:r>
          </w:p>
        </w:tc>
        <w:tc>
          <w:tcPr>
            <w:tcW w:w="0" w:type="auto"/>
            <w:vAlign w:val="center"/>
            <w:hideMark/>
          </w:tcPr>
          <w:p w14:paraId="6106FC0C"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Frequency</w:t>
            </w:r>
          </w:p>
        </w:tc>
        <w:tc>
          <w:tcPr>
            <w:tcW w:w="0" w:type="auto"/>
            <w:vAlign w:val="center"/>
            <w:hideMark/>
          </w:tcPr>
          <w:p w14:paraId="64003AAA"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Percentage (%)</w:t>
            </w:r>
          </w:p>
        </w:tc>
      </w:tr>
      <w:tr w:rsidR="00E06932" w:rsidRPr="00E06932" w14:paraId="79C23E6D" w14:textId="77777777" w:rsidTr="002B3D19">
        <w:trPr>
          <w:tblCellSpacing w:w="15" w:type="dxa"/>
        </w:trPr>
        <w:tc>
          <w:tcPr>
            <w:tcW w:w="0" w:type="auto"/>
            <w:vAlign w:val="center"/>
            <w:hideMark/>
          </w:tcPr>
          <w:p w14:paraId="1F2D5B90" w14:textId="77777777" w:rsidR="002B3D19" w:rsidRPr="00E06932" w:rsidRDefault="002B3D19" w:rsidP="002B3D19">
            <w:pPr>
              <w:spacing w:line="360" w:lineRule="auto"/>
              <w:jc w:val="both"/>
              <w:rPr>
                <w:rFonts w:cs="Times New Roman"/>
                <w:szCs w:val="24"/>
              </w:rPr>
            </w:pPr>
            <w:r w:rsidRPr="00E06932">
              <w:rPr>
                <w:rStyle w:val="Strong"/>
                <w:rFonts w:cs="Times New Roman"/>
                <w:szCs w:val="24"/>
              </w:rPr>
              <w:t>Gender</w:t>
            </w:r>
          </w:p>
        </w:tc>
        <w:tc>
          <w:tcPr>
            <w:tcW w:w="0" w:type="auto"/>
            <w:vAlign w:val="center"/>
            <w:hideMark/>
          </w:tcPr>
          <w:p w14:paraId="2A1E75A9" w14:textId="77777777" w:rsidR="002B3D19" w:rsidRPr="00E06932" w:rsidRDefault="002B3D19" w:rsidP="002B3D19">
            <w:pPr>
              <w:spacing w:line="360" w:lineRule="auto"/>
              <w:jc w:val="both"/>
              <w:rPr>
                <w:rFonts w:cs="Times New Roman"/>
                <w:szCs w:val="24"/>
              </w:rPr>
            </w:pPr>
          </w:p>
        </w:tc>
        <w:tc>
          <w:tcPr>
            <w:tcW w:w="0" w:type="auto"/>
            <w:vAlign w:val="center"/>
            <w:hideMark/>
          </w:tcPr>
          <w:p w14:paraId="6D949FC5" w14:textId="77777777" w:rsidR="002B3D19" w:rsidRPr="00E06932" w:rsidRDefault="002B3D19" w:rsidP="002B3D19">
            <w:pPr>
              <w:spacing w:line="360" w:lineRule="auto"/>
              <w:jc w:val="both"/>
              <w:rPr>
                <w:rFonts w:cs="Times New Roman"/>
                <w:szCs w:val="24"/>
              </w:rPr>
            </w:pPr>
          </w:p>
        </w:tc>
      </w:tr>
      <w:tr w:rsidR="00E06932" w:rsidRPr="00E06932" w14:paraId="05379BB5"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BE1D129" w14:textId="77777777" w:rsidR="002B3D19" w:rsidRPr="00E06932" w:rsidRDefault="002B3D19" w:rsidP="00D43794">
            <w:pPr>
              <w:spacing w:after="0" w:line="360" w:lineRule="auto"/>
              <w:jc w:val="both"/>
              <w:rPr>
                <w:rFonts w:cs="Times New Roman"/>
                <w:szCs w:val="24"/>
              </w:rPr>
            </w:pPr>
            <w:r w:rsidRPr="00E06932">
              <w:rPr>
                <w:rFonts w:cs="Times New Roman"/>
                <w:szCs w:val="24"/>
              </w:rPr>
              <w:t>Male</w:t>
            </w:r>
          </w:p>
        </w:tc>
        <w:tc>
          <w:tcPr>
            <w:tcW w:w="0" w:type="auto"/>
            <w:tcBorders>
              <w:top w:val="single" w:sz="4" w:space="0" w:color="auto"/>
              <w:left w:val="single" w:sz="4" w:space="0" w:color="auto"/>
              <w:bottom w:val="single" w:sz="4" w:space="0" w:color="auto"/>
              <w:right w:val="single" w:sz="4" w:space="0" w:color="auto"/>
            </w:tcBorders>
            <w:vAlign w:val="center"/>
            <w:hideMark/>
          </w:tcPr>
          <w:p w14:paraId="1121EB96" w14:textId="77777777" w:rsidR="002B3D19" w:rsidRPr="00E06932" w:rsidRDefault="002B3D19" w:rsidP="00D43794">
            <w:pPr>
              <w:spacing w:after="0" w:line="360" w:lineRule="auto"/>
              <w:jc w:val="both"/>
              <w:rPr>
                <w:rFonts w:cs="Times New Roman"/>
                <w:szCs w:val="24"/>
              </w:rPr>
            </w:pPr>
            <w:r w:rsidRPr="00E06932">
              <w:rPr>
                <w:rFonts w:cs="Times New Roman"/>
                <w:szCs w:val="24"/>
              </w:rPr>
              <w:t>62</w:t>
            </w:r>
          </w:p>
        </w:tc>
        <w:tc>
          <w:tcPr>
            <w:tcW w:w="0" w:type="auto"/>
            <w:tcBorders>
              <w:top w:val="single" w:sz="4" w:space="0" w:color="auto"/>
              <w:left w:val="single" w:sz="4" w:space="0" w:color="auto"/>
              <w:bottom w:val="single" w:sz="4" w:space="0" w:color="auto"/>
              <w:right w:val="single" w:sz="4" w:space="0" w:color="auto"/>
            </w:tcBorders>
            <w:vAlign w:val="center"/>
            <w:hideMark/>
          </w:tcPr>
          <w:p w14:paraId="5D579D3A" w14:textId="77777777" w:rsidR="002B3D19" w:rsidRPr="00E06932" w:rsidRDefault="002B3D19" w:rsidP="00D43794">
            <w:pPr>
              <w:spacing w:after="0" w:line="360" w:lineRule="auto"/>
              <w:jc w:val="both"/>
              <w:rPr>
                <w:rFonts w:cs="Times New Roman"/>
                <w:szCs w:val="24"/>
              </w:rPr>
            </w:pPr>
            <w:r w:rsidRPr="00E06932">
              <w:rPr>
                <w:rFonts w:cs="Times New Roman"/>
                <w:szCs w:val="24"/>
              </w:rPr>
              <w:t>55.4%</w:t>
            </w:r>
          </w:p>
        </w:tc>
      </w:tr>
      <w:tr w:rsidR="00E06932" w:rsidRPr="00E06932" w14:paraId="3A2E4D4C"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15D15DE" w14:textId="77777777" w:rsidR="002B3D19" w:rsidRPr="00E06932" w:rsidRDefault="002B3D19" w:rsidP="00D43794">
            <w:pPr>
              <w:spacing w:after="0" w:line="360" w:lineRule="auto"/>
              <w:jc w:val="both"/>
              <w:rPr>
                <w:rFonts w:cs="Times New Roman"/>
                <w:szCs w:val="24"/>
              </w:rPr>
            </w:pPr>
            <w:r w:rsidRPr="00E06932">
              <w:rPr>
                <w:rFonts w:cs="Times New Roman"/>
                <w:szCs w:val="24"/>
              </w:rPr>
              <w:t>Female</w:t>
            </w:r>
          </w:p>
        </w:tc>
        <w:tc>
          <w:tcPr>
            <w:tcW w:w="0" w:type="auto"/>
            <w:tcBorders>
              <w:top w:val="single" w:sz="4" w:space="0" w:color="auto"/>
              <w:left w:val="single" w:sz="4" w:space="0" w:color="auto"/>
              <w:bottom w:val="single" w:sz="4" w:space="0" w:color="auto"/>
              <w:right w:val="single" w:sz="4" w:space="0" w:color="auto"/>
            </w:tcBorders>
            <w:vAlign w:val="center"/>
            <w:hideMark/>
          </w:tcPr>
          <w:p w14:paraId="2B1CB872" w14:textId="77777777" w:rsidR="002B3D19" w:rsidRPr="00E06932" w:rsidRDefault="002B3D19" w:rsidP="00D43794">
            <w:pPr>
              <w:spacing w:after="0" w:line="360" w:lineRule="auto"/>
              <w:jc w:val="both"/>
              <w:rPr>
                <w:rFonts w:cs="Times New Roman"/>
                <w:szCs w:val="24"/>
              </w:rPr>
            </w:pPr>
            <w:r w:rsidRPr="00E06932">
              <w:rPr>
                <w:rFonts w:cs="Times New Roman"/>
                <w:szCs w:val="24"/>
              </w:rPr>
              <w:t>50</w:t>
            </w:r>
          </w:p>
        </w:tc>
        <w:tc>
          <w:tcPr>
            <w:tcW w:w="0" w:type="auto"/>
            <w:tcBorders>
              <w:top w:val="single" w:sz="4" w:space="0" w:color="auto"/>
              <w:left w:val="single" w:sz="4" w:space="0" w:color="auto"/>
              <w:bottom w:val="single" w:sz="4" w:space="0" w:color="auto"/>
              <w:right w:val="single" w:sz="4" w:space="0" w:color="auto"/>
            </w:tcBorders>
            <w:vAlign w:val="center"/>
            <w:hideMark/>
          </w:tcPr>
          <w:p w14:paraId="07DCBC3E" w14:textId="77777777" w:rsidR="002B3D19" w:rsidRPr="00E06932" w:rsidRDefault="002B3D19" w:rsidP="00D43794">
            <w:pPr>
              <w:spacing w:after="0" w:line="360" w:lineRule="auto"/>
              <w:jc w:val="both"/>
              <w:rPr>
                <w:rFonts w:cs="Times New Roman"/>
                <w:szCs w:val="24"/>
              </w:rPr>
            </w:pPr>
            <w:r w:rsidRPr="00E06932">
              <w:rPr>
                <w:rFonts w:cs="Times New Roman"/>
                <w:szCs w:val="24"/>
              </w:rPr>
              <w:t>44.6%</w:t>
            </w:r>
          </w:p>
        </w:tc>
      </w:tr>
      <w:tr w:rsidR="00E06932" w:rsidRPr="00E06932" w14:paraId="2389BCF0" w14:textId="77777777" w:rsidTr="002B3D19">
        <w:trPr>
          <w:tblCellSpacing w:w="15" w:type="dxa"/>
        </w:trPr>
        <w:tc>
          <w:tcPr>
            <w:tcW w:w="0" w:type="auto"/>
            <w:vAlign w:val="center"/>
            <w:hideMark/>
          </w:tcPr>
          <w:p w14:paraId="1D582DFC" w14:textId="77777777" w:rsidR="002B3D19" w:rsidRPr="00E06932" w:rsidRDefault="002B3D19" w:rsidP="002B3D19">
            <w:pPr>
              <w:spacing w:line="360" w:lineRule="auto"/>
              <w:jc w:val="both"/>
              <w:rPr>
                <w:rFonts w:cs="Times New Roman"/>
                <w:szCs w:val="24"/>
              </w:rPr>
            </w:pPr>
            <w:r w:rsidRPr="00E06932">
              <w:rPr>
                <w:rStyle w:val="Strong"/>
                <w:rFonts w:cs="Times New Roman"/>
                <w:szCs w:val="24"/>
              </w:rPr>
              <w:t>Age Group</w:t>
            </w:r>
          </w:p>
        </w:tc>
        <w:tc>
          <w:tcPr>
            <w:tcW w:w="0" w:type="auto"/>
            <w:vAlign w:val="center"/>
            <w:hideMark/>
          </w:tcPr>
          <w:p w14:paraId="5AE8DA10" w14:textId="77777777" w:rsidR="002B3D19" w:rsidRPr="00E06932" w:rsidRDefault="002B3D19" w:rsidP="002B3D19">
            <w:pPr>
              <w:spacing w:line="360" w:lineRule="auto"/>
              <w:jc w:val="both"/>
              <w:rPr>
                <w:rFonts w:cs="Times New Roman"/>
                <w:szCs w:val="24"/>
              </w:rPr>
            </w:pPr>
          </w:p>
        </w:tc>
        <w:tc>
          <w:tcPr>
            <w:tcW w:w="0" w:type="auto"/>
            <w:vAlign w:val="center"/>
            <w:hideMark/>
          </w:tcPr>
          <w:p w14:paraId="32027686" w14:textId="77777777" w:rsidR="002B3D19" w:rsidRPr="00E06932" w:rsidRDefault="002B3D19" w:rsidP="002B3D19">
            <w:pPr>
              <w:spacing w:line="360" w:lineRule="auto"/>
              <w:jc w:val="both"/>
              <w:rPr>
                <w:rFonts w:cs="Times New Roman"/>
                <w:szCs w:val="24"/>
              </w:rPr>
            </w:pPr>
          </w:p>
        </w:tc>
      </w:tr>
      <w:tr w:rsidR="00E06932" w:rsidRPr="00E06932" w14:paraId="7D91AD65"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621F6E3" w14:textId="77777777" w:rsidR="002B3D19" w:rsidRPr="00E06932" w:rsidRDefault="002B3D19" w:rsidP="00D43794">
            <w:pPr>
              <w:spacing w:after="0" w:line="360" w:lineRule="auto"/>
              <w:jc w:val="both"/>
              <w:rPr>
                <w:rFonts w:cs="Times New Roman"/>
                <w:szCs w:val="24"/>
              </w:rPr>
            </w:pPr>
            <w:r w:rsidRPr="00E06932">
              <w:rPr>
                <w:rFonts w:cs="Times New Roman"/>
                <w:szCs w:val="24"/>
              </w:rPr>
              <w:t>18–25</w:t>
            </w:r>
          </w:p>
        </w:tc>
        <w:tc>
          <w:tcPr>
            <w:tcW w:w="0" w:type="auto"/>
            <w:tcBorders>
              <w:top w:val="single" w:sz="4" w:space="0" w:color="auto"/>
              <w:left w:val="single" w:sz="4" w:space="0" w:color="auto"/>
              <w:bottom w:val="single" w:sz="4" w:space="0" w:color="auto"/>
              <w:right w:val="single" w:sz="4" w:space="0" w:color="auto"/>
            </w:tcBorders>
            <w:vAlign w:val="center"/>
            <w:hideMark/>
          </w:tcPr>
          <w:p w14:paraId="1009490C" w14:textId="77777777" w:rsidR="002B3D19" w:rsidRPr="00E06932" w:rsidRDefault="002B3D19" w:rsidP="00D43794">
            <w:pPr>
              <w:spacing w:after="0" w:line="360" w:lineRule="auto"/>
              <w:jc w:val="both"/>
              <w:rPr>
                <w:rFonts w:cs="Times New Roman"/>
                <w:szCs w:val="24"/>
              </w:rPr>
            </w:pPr>
            <w:r w:rsidRPr="00E06932">
              <w:rPr>
                <w:rFonts w:cs="Times New Roman"/>
                <w:szCs w:val="24"/>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4F43F819" w14:textId="77777777" w:rsidR="002B3D19" w:rsidRPr="00E06932" w:rsidRDefault="002B3D19" w:rsidP="00D43794">
            <w:pPr>
              <w:spacing w:after="0" w:line="360" w:lineRule="auto"/>
              <w:jc w:val="both"/>
              <w:rPr>
                <w:rFonts w:cs="Times New Roman"/>
                <w:szCs w:val="24"/>
              </w:rPr>
            </w:pPr>
            <w:r w:rsidRPr="00E06932">
              <w:rPr>
                <w:rFonts w:cs="Times New Roman"/>
                <w:szCs w:val="24"/>
              </w:rPr>
              <w:t>19.6%</w:t>
            </w:r>
          </w:p>
        </w:tc>
      </w:tr>
      <w:tr w:rsidR="00E06932" w:rsidRPr="00E06932" w14:paraId="2CB392EB"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8B6057C" w14:textId="77777777" w:rsidR="002B3D19" w:rsidRPr="00E06932" w:rsidRDefault="002B3D19" w:rsidP="00D43794">
            <w:pPr>
              <w:spacing w:after="0" w:line="360" w:lineRule="auto"/>
              <w:jc w:val="both"/>
              <w:rPr>
                <w:rFonts w:cs="Times New Roman"/>
                <w:szCs w:val="24"/>
              </w:rPr>
            </w:pPr>
            <w:r w:rsidRPr="00E06932">
              <w:rPr>
                <w:rFonts w:cs="Times New Roman"/>
                <w:szCs w:val="24"/>
              </w:rPr>
              <w:t>26–35</w:t>
            </w:r>
          </w:p>
        </w:tc>
        <w:tc>
          <w:tcPr>
            <w:tcW w:w="0" w:type="auto"/>
            <w:tcBorders>
              <w:top w:val="single" w:sz="4" w:space="0" w:color="auto"/>
              <w:left w:val="single" w:sz="4" w:space="0" w:color="auto"/>
              <w:bottom w:val="single" w:sz="4" w:space="0" w:color="auto"/>
              <w:right w:val="single" w:sz="4" w:space="0" w:color="auto"/>
            </w:tcBorders>
            <w:vAlign w:val="center"/>
            <w:hideMark/>
          </w:tcPr>
          <w:p w14:paraId="59FD4162" w14:textId="77777777" w:rsidR="002B3D19" w:rsidRPr="00E06932" w:rsidRDefault="002B3D19" w:rsidP="00D43794">
            <w:pPr>
              <w:spacing w:after="0" w:line="360" w:lineRule="auto"/>
              <w:jc w:val="both"/>
              <w:rPr>
                <w:rFonts w:cs="Times New Roman"/>
                <w:szCs w:val="24"/>
              </w:rPr>
            </w:pPr>
            <w:r w:rsidRPr="00E06932">
              <w:rPr>
                <w:rFonts w:cs="Times New Roman"/>
                <w:szCs w:val="24"/>
              </w:rPr>
              <w:t>48</w:t>
            </w:r>
          </w:p>
        </w:tc>
        <w:tc>
          <w:tcPr>
            <w:tcW w:w="0" w:type="auto"/>
            <w:tcBorders>
              <w:top w:val="single" w:sz="4" w:space="0" w:color="auto"/>
              <w:left w:val="single" w:sz="4" w:space="0" w:color="auto"/>
              <w:bottom w:val="single" w:sz="4" w:space="0" w:color="auto"/>
              <w:right w:val="single" w:sz="4" w:space="0" w:color="auto"/>
            </w:tcBorders>
            <w:vAlign w:val="center"/>
            <w:hideMark/>
          </w:tcPr>
          <w:p w14:paraId="63C2368C" w14:textId="77777777" w:rsidR="002B3D19" w:rsidRPr="00E06932" w:rsidRDefault="002B3D19" w:rsidP="00D43794">
            <w:pPr>
              <w:spacing w:after="0" w:line="360" w:lineRule="auto"/>
              <w:jc w:val="both"/>
              <w:rPr>
                <w:rFonts w:cs="Times New Roman"/>
                <w:szCs w:val="24"/>
              </w:rPr>
            </w:pPr>
            <w:r w:rsidRPr="00E06932">
              <w:rPr>
                <w:rFonts w:cs="Times New Roman"/>
                <w:szCs w:val="24"/>
              </w:rPr>
              <w:t>42.9%</w:t>
            </w:r>
          </w:p>
        </w:tc>
      </w:tr>
      <w:tr w:rsidR="00E06932" w:rsidRPr="00E06932" w14:paraId="6C04C623"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0181718" w14:textId="77777777" w:rsidR="002B3D19" w:rsidRPr="00E06932" w:rsidRDefault="002B3D19" w:rsidP="00D43794">
            <w:pPr>
              <w:spacing w:after="0" w:line="360" w:lineRule="auto"/>
              <w:jc w:val="both"/>
              <w:rPr>
                <w:rFonts w:cs="Times New Roman"/>
                <w:szCs w:val="24"/>
              </w:rPr>
            </w:pPr>
            <w:r w:rsidRPr="00E06932">
              <w:rPr>
                <w:rFonts w:cs="Times New Roman"/>
                <w:szCs w:val="24"/>
              </w:rPr>
              <w:t>36–45</w:t>
            </w:r>
          </w:p>
        </w:tc>
        <w:tc>
          <w:tcPr>
            <w:tcW w:w="0" w:type="auto"/>
            <w:tcBorders>
              <w:top w:val="single" w:sz="4" w:space="0" w:color="auto"/>
              <w:left w:val="single" w:sz="4" w:space="0" w:color="auto"/>
              <w:bottom w:val="single" w:sz="4" w:space="0" w:color="auto"/>
              <w:right w:val="single" w:sz="4" w:space="0" w:color="auto"/>
            </w:tcBorders>
            <w:vAlign w:val="center"/>
            <w:hideMark/>
          </w:tcPr>
          <w:p w14:paraId="373A9F67" w14:textId="77777777" w:rsidR="002B3D19" w:rsidRPr="00E06932" w:rsidRDefault="002B3D19" w:rsidP="00D43794">
            <w:pPr>
              <w:spacing w:after="0" w:line="360" w:lineRule="auto"/>
              <w:jc w:val="both"/>
              <w:rPr>
                <w:rFonts w:cs="Times New Roman"/>
                <w:szCs w:val="24"/>
              </w:rPr>
            </w:pPr>
            <w:r w:rsidRPr="00E06932">
              <w:rPr>
                <w:rFonts w:cs="Times New Roman"/>
                <w:szCs w:val="24"/>
              </w:rPr>
              <w:t>29</w:t>
            </w:r>
          </w:p>
        </w:tc>
        <w:tc>
          <w:tcPr>
            <w:tcW w:w="0" w:type="auto"/>
            <w:tcBorders>
              <w:top w:val="single" w:sz="4" w:space="0" w:color="auto"/>
              <w:left w:val="single" w:sz="4" w:space="0" w:color="auto"/>
              <w:bottom w:val="single" w:sz="4" w:space="0" w:color="auto"/>
              <w:right w:val="single" w:sz="4" w:space="0" w:color="auto"/>
            </w:tcBorders>
            <w:vAlign w:val="center"/>
            <w:hideMark/>
          </w:tcPr>
          <w:p w14:paraId="5F020849" w14:textId="77777777" w:rsidR="002B3D19" w:rsidRPr="00E06932" w:rsidRDefault="002B3D19" w:rsidP="00D43794">
            <w:pPr>
              <w:spacing w:after="0" w:line="360" w:lineRule="auto"/>
              <w:jc w:val="both"/>
              <w:rPr>
                <w:rFonts w:cs="Times New Roman"/>
                <w:szCs w:val="24"/>
              </w:rPr>
            </w:pPr>
            <w:r w:rsidRPr="00E06932">
              <w:rPr>
                <w:rFonts w:cs="Times New Roman"/>
                <w:szCs w:val="24"/>
              </w:rPr>
              <w:t>25.9%</w:t>
            </w:r>
          </w:p>
        </w:tc>
      </w:tr>
      <w:tr w:rsidR="00E06932" w:rsidRPr="00E06932" w14:paraId="7FD7DD00"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E3222F4" w14:textId="77777777" w:rsidR="002B3D19" w:rsidRPr="00E06932" w:rsidRDefault="002B3D19" w:rsidP="00D43794">
            <w:pPr>
              <w:spacing w:after="0" w:line="360" w:lineRule="auto"/>
              <w:jc w:val="both"/>
              <w:rPr>
                <w:rFonts w:cs="Times New Roman"/>
                <w:szCs w:val="24"/>
              </w:rPr>
            </w:pPr>
            <w:r w:rsidRPr="00E06932">
              <w:rPr>
                <w:rFonts w:cs="Times New Roman"/>
                <w:szCs w:val="24"/>
              </w:rPr>
              <w:t>46 and above</w:t>
            </w:r>
          </w:p>
        </w:tc>
        <w:tc>
          <w:tcPr>
            <w:tcW w:w="0" w:type="auto"/>
            <w:tcBorders>
              <w:top w:val="single" w:sz="4" w:space="0" w:color="auto"/>
              <w:left w:val="single" w:sz="4" w:space="0" w:color="auto"/>
              <w:bottom w:val="single" w:sz="4" w:space="0" w:color="auto"/>
              <w:right w:val="single" w:sz="4" w:space="0" w:color="auto"/>
            </w:tcBorders>
            <w:vAlign w:val="center"/>
            <w:hideMark/>
          </w:tcPr>
          <w:p w14:paraId="3473B665" w14:textId="77777777" w:rsidR="002B3D19" w:rsidRPr="00E06932" w:rsidRDefault="002B3D19" w:rsidP="00D43794">
            <w:pPr>
              <w:spacing w:after="0" w:line="360" w:lineRule="auto"/>
              <w:jc w:val="both"/>
              <w:rPr>
                <w:rFonts w:cs="Times New Roman"/>
                <w:szCs w:val="24"/>
              </w:rPr>
            </w:pPr>
            <w:r w:rsidRPr="00E06932">
              <w:rPr>
                <w:rFonts w:cs="Times New Roman"/>
                <w:szCs w:val="24"/>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56290CAB" w14:textId="77777777" w:rsidR="002B3D19" w:rsidRPr="00E06932" w:rsidRDefault="002B3D19" w:rsidP="00D43794">
            <w:pPr>
              <w:spacing w:after="0" w:line="360" w:lineRule="auto"/>
              <w:jc w:val="both"/>
              <w:rPr>
                <w:rFonts w:cs="Times New Roman"/>
                <w:szCs w:val="24"/>
              </w:rPr>
            </w:pPr>
            <w:r w:rsidRPr="00E06932">
              <w:rPr>
                <w:rFonts w:cs="Times New Roman"/>
                <w:szCs w:val="24"/>
              </w:rPr>
              <w:t>11.6%</w:t>
            </w:r>
          </w:p>
        </w:tc>
      </w:tr>
      <w:tr w:rsidR="00E06932" w:rsidRPr="00E06932" w14:paraId="0F6F0B5F" w14:textId="77777777" w:rsidTr="002B3D19">
        <w:trPr>
          <w:tblCellSpacing w:w="15" w:type="dxa"/>
        </w:trPr>
        <w:tc>
          <w:tcPr>
            <w:tcW w:w="0" w:type="auto"/>
            <w:vAlign w:val="center"/>
            <w:hideMark/>
          </w:tcPr>
          <w:p w14:paraId="174643E3" w14:textId="77777777" w:rsidR="002B3D19" w:rsidRPr="00E06932" w:rsidRDefault="002B3D19" w:rsidP="002B3D19">
            <w:pPr>
              <w:spacing w:line="360" w:lineRule="auto"/>
              <w:jc w:val="both"/>
              <w:rPr>
                <w:rFonts w:cs="Times New Roman"/>
                <w:szCs w:val="24"/>
              </w:rPr>
            </w:pPr>
            <w:r w:rsidRPr="00E06932">
              <w:rPr>
                <w:rStyle w:val="Strong"/>
                <w:rFonts w:cs="Times New Roman"/>
                <w:szCs w:val="24"/>
              </w:rPr>
              <w:t>Respondent Type</w:t>
            </w:r>
          </w:p>
        </w:tc>
        <w:tc>
          <w:tcPr>
            <w:tcW w:w="0" w:type="auto"/>
            <w:vAlign w:val="center"/>
            <w:hideMark/>
          </w:tcPr>
          <w:p w14:paraId="7DA70ABE" w14:textId="77777777" w:rsidR="002B3D19" w:rsidRPr="00E06932" w:rsidRDefault="002B3D19" w:rsidP="002B3D19">
            <w:pPr>
              <w:spacing w:line="360" w:lineRule="auto"/>
              <w:jc w:val="both"/>
              <w:rPr>
                <w:rFonts w:cs="Times New Roman"/>
                <w:szCs w:val="24"/>
              </w:rPr>
            </w:pPr>
          </w:p>
        </w:tc>
        <w:tc>
          <w:tcPr>
            <w:tcW w:w="0" w:type="auto"/>
            <w:vAlign w:val="center"/>
            <w:hideMark/>
          </w:tcPr>
          <w:p w14:paraId="0C540C78" w14:textId="77777777" w:rsidR="002B3D19" w:rsidRPr="00E06932" w:rsidRDefault="002B3D19" w:rsidP="002B3D19">
            <w:pPr>
              <w:spacing w:line="360" w:lineRule="auto"/>
              <w:jc w:val="both"/>
              <w:rPr>
                <w:rFonts w:cs="Times New Roman"/>
                <w:szCs w:val="24"/>
              </w:rPr>
            </w:pPr>
          </w:p>
        </w:tc>
      </w:tr>
      <w:tr w:rsidR="00E06932" w:rsidRPr="00E06932" w14:paraId="1D33F3DF"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21402B2" w14:textId="77777777" w:rsidR="002B3D19" w:rsidRPr="00E06932" w:rsidRDefault="002B3D19" w:rsidP="00D43794">
            <w:pPr>
              <w:spacing w:after="0" w:line="360" w:lineRule="auto"/>
              <w:jc w:val="both"/>
              <w:rPr>
                <w:rFonts w:cs="Times New Roman"/>
                <w:szCs w:val="24"/>
              </w:rPr>
            </w:pPr>
            <w:r w:rsidRPr="00E06932">
              <w:rPr>
                <w:rFonts w:cs="Times New Roman"/>
                <w:szCs w:val="24"/>
              </w:rPr>
              <w:t>Customers</w:t>
            </w:r>
          </w:p>
        </w:tc>
        <w:tc>
          <w:tcPr>
            <w:tcW w:w="0" w:type="auto"/>
            <w:tcBorders>
              <w:top w:val="single" w:sz="4" w:space="0" w:color="auto"/>
              <w:left w:val="single" w:sz="4" w:space="0" w:color="auto"/>
              <w:bottom w:val="single" w:sz="4" w:space="0" w:color="auto"/>
              <w:right w:val="single" w:sz="4" w:space="0" w:color="auto"/>
            </w:tcBorders>
            <w:vAlign w:val="center"/>
            <w:hideMark/>
          </w:tcPr>
          <w:p w14:paraId="44B82F92" w14:textId="77777777" w:rsidR="002B3D19" w:rsidRPr="00E06932" w:rsidRDefault="002B3D19" w:rsidP="00D43794">
            <w:pPr>
              <w:spacing w:after="0" w:line="360" w:lineRule="auto"/>
              <w:jc w:val="both"/>
              <w:rPr>
                <w:rFonts w:cs="Times New Roman"/>
                <w:szCs w:val="24"/>
              </w:rPr>
            </w:pPr>
            <w:r w:rsidRPr="00E06932">
              <w:rPr>
                <w:rFonts w:cs="Times New Roman"/>
                <w:szCs w:val="24"/>
              </w:rPr>
              <w:t>75</w:t>
            </w:r>
          </w:p>
        </w:tc>
        <w:tc>
          <w:tcPr>
            <w:tcW w:w="0" w:type="auto"/>
            <w:tcBorders>
              <w:top w:val="single" w:sz="4" w:space="0" w:color="auto"/>
              <w:left w:val="single" w:sz="4" w:space="0" w:color="auto"/>
              <w:bottom w:val="single" w:sz="4" w:space="0" w:color="auto"/>
              <w:right w:val="single" w:sz="4" w:space="0" w:color="auto"/>
            </w:tcBorders>
            <w:vAlign w:val="center"/>
            <w:hideMark/>
          </w:tcPr>
          <w:p w14:paraId="6905C3C3" w14:textId="77777777" w:rsidR="002B3D19" w:rsidRPr="00E06932" w:rsidRDefault="002B3D19" w:rsidP="00D43794">
            <w:pPr>
              <w:spacing w:after="0" w:line="360" w:lineRule="auto"/>
              <w:jc w:val="both"/>
              <w:rPr>
                <w:rFonts w:cs="Times New Roman"/>
                <w:szCs w:val="24"/>
              </w:rPr>
            </w:pPr>
            <w:r w:rsidRPr="00E06932">
              <w:rPr>
                <w:rFonts w:cs="Times New Roman"/>
                <w:szCs w:val="24"/>
              </w:rPr>
              <w:t>67.0%</w:t>
            </w:r>
          </w:p>
        </w:tc>
      </w:tr>
      <w:tr w:rsidR="00E06932" w:rsidRPr="00E06932" w14:paraId="3CF061E2"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D1F784B" w14:textId="77777777" w:rsidR="002B3D19" w:rsidRPr="00E06932" w:rsidRDefault="002B3D19" w:rsidP="00D43794">
            <w:pPr>
              <w:spacing w:after="0" w:line="360" w:lineRule="auto"/>
              <w:jc w:val="both"/>
              <w:rPr>
                <w:rFonts w:cs="Times New Roman"/>
                <w:szCs w:val="24"/>
              </w:rPr>
            </w:pPr>
            <w:r w:rsidRPr="00E06932">
              <w:rPr>
                <w:rFonts w:cs="Times New Roman"/>
                <w:szCs w:val="24"/>
              </w:rPr>
              <w:t>Staff</w:t>
            </w:r>
          </w:p>
        </w:tc>
        <w:tc>
          <w:tcPr>
            <w:tcW w:w="0" w:type="auto"/>
            <w:tcBorders>
              <w:top w:val="single" w:sz="4" w:space="0" w:color="auto"/>
              <w:left w:val="single" w:sz="4" w:space="0" w:color="auto"/>
              <w:bottom w:val="single" w:sz="4" w:space="0" w:color="auto"/>
              <w:right w:val="single" w:sz="4" w:space="0" w:color="auto"/>
            </w:tcBorders>
            <w:vAlign w:val="center"/>
            <w:hideMark/>
          </w:tcPr>
          <w:p w14:paraId="6B56BD9E" w14:textId="77777777" w:rsidR="002B3D19" w:rsidRPr="00E06932" w:rsidRDefault="002B3D19" w:rsidP="00D43794">
            <w:pPr>
              <w:spacing w:after="0" w:line="360" w:lineRule="auto"/>
              <w:jc w:val="both"/>
              <w:rPr>
                <w:rFonts w:cs="Times New Roman"/>
                <w:szCs w:val="24"/>
              </w:rPr>
            </w:pPr>
            <w:r w:rsidRPr="00E06932">
              <w:rPr>
                <w:rFonts w:cs="Times New Roman"/>
                <w:szCs w:val="24"/>
              </w:rPr>
              <w:t>37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B557A6" w14:textId="77777777" w:rsidR="002B3D19" w:rsidRPr="00E06932" w:rsidRDefault="002B3D19" w:rsidP="00D43794">
            <w:pPr>
              <w:spacing w:after="0" w:line="360" w:lineRule="auto"/>
              <w:jc w:val="both"/>
              <w:rPr>
                <w:rFonts w:cs="Times New Roman"/>
                <w:szCs w:val="24"/>
              </w:rPr>
            </w:pPr>
            <w:r w:rsidRPr="00E06932">
              <w:rPr>
                <w:rFonts w:cs="Times New Roman"/>
                <w:szCs w:val="24"/>
              </w:rPr>
              <w:t>33.0%</w:t>
            </w:r>
          </w:p>
        </w:tc>
      </w:tr>
      <w:tr w:rsidR="00E06932" w:rsidRPr="00E06932" w14:paraId="2C0709D7" w14:textId="77777777" w:rsidTr="002B3D19">
        <w:trPr>
          <w:tblCellSpacing w:w="15" w:type="dxa"/>
        </w:trPr>
        <w:tc>
          <w:tcPr>
            <w:tcW w:w="0" w:type="auto"/>
            <w:vAlign w:val="center"/>
            <w:hideMark/>
          </w:tcPr>
          <w:p w14:paraId="6CE7E833" w14:textId="77777777" w:rsidR="002B3D19" w:rsidRPr="00E06932" w:rsidRDefault="002B3D19" w:rsidP="002B3D19">
            <w:pPr>
              <w:spacing w:line="360" w:lineRule="auto"/>
              <w:jc w:val="both"/>
              <w:rPr>
                <w:rFonts w:cs="Times New Roman"/>
                <w:szCs w:val="24"/>
              </w:rPr>
            </w:pPr>
            <w:r w:rsidRPr="00E06932">
              <w:rPr>
                <w:rStyle w:val="Strong"/>
                <w:rFonts w:cs="Times New Roman"/>
                <w:szCs w:val="24"/>
              </w:rPr>
              <w:lastRenderedPageBreak/>
              <w:t>Years with Bank</w:t>
            </w:r>
          </w:p>
        </w:tc>
        <w:tc>
          <w:tcPr>
            <w:tcW w:w="0" w:type="auto"/>
            <w:vAlign w:val="center"/>
            <w:hideMark/>
          </w:tcPr>
          <w:p w14:paraId="17C3E936" w14:textId="77777777" w:rsidR="002B3D19" w:rsidRPr="00E06932" w:rsidRDefault="002B3D19" w:rsidP="002B3D19">
            <w:pPr>
              <w:spacing w:line="360" w:lineRule="auto"/>
              <w:jc w:val="both"/>
              <w:rPr>
                <w:rFonts w:cs="Times New Roman"/>
                <w:szCs w:val="24"/>
              </w:rPr>
            </w:pPr>
          </w:p>
        </w:tc>
        <w:tc>
          <w:tcPr>
            <w:tcW w:w="0" w:type="auto"/>
            <w:vAlign w:val="center"/>
            <w:hideMark/>
          </w:tcPr>
          <w:p w14:paraId="51D679AF" w14:textId="77777777" w:rsidR="002B3D19" w:rsidRPr="00E06932" w:rsidRDefault="002B3D19" w:rsidP="002B3D19">
            <w:pPr>
              <w:spacing w:line="360" w:lineRule="auto"/>
              <w:jc w:val="both"/>
              <w:rPr>
                <w:rFonts w:cs="Times New Roman"/>
                <w:szCs w:val="24"/>
              </w:rPr>
            </w:pPr>
          </w:p>
        </w:tc>
      </w:tr>
      <w:tr w:rsidR="00E06932" w:rsidRPr="00E06932" w14:paraId="16A4CF40"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51139B9" w14:textId="77777777" w:rsidR="002B3D19" w:rsidRPr="00E06932" w:rsidRDefault="002B3D19" w:rsidP="00D43794">
            <w:pPr>
              <w:spacing w:after="0" w:line="360" w:lineRule="auto"/>
              <w:jc w:val="both"/>
              <w:rPr>
                <w:rFonts w:cs="Times New Roman"/>
                <w:szCs w:val="24"/>
              </w:rPr>
            </w:pPr>
            <w:r w:rsidRPr="00E06932">
              <w:rPr>
                <w:rFonts w:cs="Times New Roman"/>
                <w:szCs w:val="24"/>
              </w:rPr>
              <w:t>Less than 1 year</w:t>
            </w:r>
          </w:p>
        </w:tc>
        <w:tc>
          <w:tcPr>
            <w:tcW w:w="0" w:type="auto"/>
            <w:tcBorders>
              <w:top w:val="single" w:sz="4" w:space="0" w:color="auto"/>
              <w:left w:val="single" w:sz="4" w:space="0" w:color="auto"/>
              <w:bottom w:val="single" w:sz="4" w:space="0" w:color="auto"/>
              <w:right w:val="single" w:sz="4" w:space="0" w:color="auto"/>
            </w:tcBorders>
            <w:vAlign w:val="center"/>
            <w:hideMark/>
          </w:tcPr>
          <w:p w14:paraId="20E04606" w14:textId="77777777" w:rsidR="002B3D19" w:rsidRPr="00E06932" w:rsidRDefault="002B3D19" w:rsidP="00D43794">
            <w:pPr>
              <w:spacing w:after="0" w:line="360" w:lineRule="auto"/>
              <w:jc w:val="both"/>
              <w:rPr>
                <w:rFonts w:cs="Times New Roman"/>
                <w:szCs w:val="24"/>
              </w:rPr>
            </w:pPr>
            <w:r w:rsidRPr="00E06932">
              <w:rPr>
                <w:rFonts w:cs="Times New Roman"/>
                <w:szCs w:val="24"/>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56EB2986" w14:textId="77777777" w:rsidR="002B3D19" w:rsidRPr="00E06932" w:rsidRDefault="002B3D19" w:rsidP="00D43794">
            <w:pPr>
              <w:spacing w:after="0" w:line="360" w:lineRule="auto"/>
              <w:jc w:val="both"/>
              <w:rPr>
                <w:rFonts w:cs="Times New Roman"/>
                <w:szCs w:val="24"/>
              </w:rPr>
            </w:pPr>
            <w:r w:rsidRPr="00E06932">
              <w:rPr>
                <w:rFonts w:cs="Times New Roman"/>
                <w:szCs w:val="24"/>
              </w:rPr>
              <w:t>7.1%</w:t>
            </w:r>
          </w:p>
        </w:tc>
      </w:tr>
      <w:tr w:rsidR="00E06932" w:rsidRPr="00E06932" w14:paraId="1F4F8D40"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BAF8E5C" w14:textId="77777777" w:rsidR="002B3D19" w:rsidRPr="00E06932" w:rsidRDefault="002B3D19" w:rsidP="00D43794">
            <w:pPr>
              <w:spacing w:after="0" w:line="360" w:lineRule="auto"/>
              <w:jc w:val="both"/>
              <w:rPr>
                <w:rFonts w:cs="Times New Roman"/>
                <w:szCs w:val="24"/>
              </w:rPr>
            </w:pPr>
            <w:r w:rsidRPr="00E06932">
              <w:rPr>
                <w:rFonts w:cs="Times New Roman"/>
                <w:szCs w:val="24"/>
              </w:rPr>
              <w:t>1–3 years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F53D89" w14:textId="77777777" w:rsidR="002B3D19" w:rsidRPr="00E06932" w:rsidRDefault="002B3D19" w:rsidP="00D43794">
            <w:pPr>
              <w:spacing w:after="0" w:line="360" w:lineRule="auto"/>
              <w:jc w:val="both"/>
              <w:rPr>
                <w:rFonts w:cs="Times New Roman"/>
                <w:szCs w:val="24"/>
              </w:rPr>
            </w:pPr>
            <w:r w:rsidRPr="00E06932">
              <w:rPr>
                <w:rFonts w:cs="Times New Roman"/>
                <w:szCs w:val="24"/>
              </w:rPr>
              <w:t>36</w:t>
            </w:r>
          </w:p>
        </w:tc>
        <w:tc>
          <w:tcPr>
            <w:tcW w:w="0" w:type="auto"/>
            <w:tcBorders>
              <w:top w:val="single" w:sz="4" w:space="0" w:color="auto"/>
              <w:left w:val="single" w:sz="4" w:space="0" w:color="auto"/>
              <w:bottom w:val="single" w:sz="4" w:space="0" w:color="auto"/>
              <w:right w:val="single" w:sz="4" w:space="0" w:color="auto"/>
            </w:tcBorders>
            <w:vAlign w:val="center"/>
            <w:hideMark/>
          </w:tcPr>
          <w:p w14:paraId="634669A3" w14:textId="77777777" w:rsidR="002B3D19" w:rsidRPr="00E06932" w:rsidRDefault="002B3D19" w:rsidP="00D43794">
            <w:pPr>
              <w:spacing w:after="0" w:line="360" w:lineRule="auto"/>
              <w:jc w:val="both"/>
              <w:rPr>
                <w:rFonts w:cs="Times New Roman"/>
                <w:szCs w:val="24"/>
              </w:rPr>
            </w:pPr>
            <w:r w:rsidRPr="00E06932">
              <w:rPr>
                <w:rFonts w:cs="Times New Roman"/>
                <w:szCs w:val="24"/>
              </w:rPr>
              <w:t>32.1%</w:t>
            </w:r>
          </w:p>
        </w:tc>
      </w:tr>
      <w:tr w:rsidR="00E06932" w:rsidRPr="00E06932" w14:paraId="75B9D897"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9EA8D77" w14:textId="77777777" w:rsidR="002B3D19" w:rsidRPr="00E06932" w:rsidRDefault="002B3D19" w:rsidP="00D43794">
            <w:pPr>
              <w:spacing w:after="0" w:line="360" w:lineRule="auto"/>
              <w:jc w:val="both"/>
              <w:rPr>
                <w:rFonts w:cs="Times New Roman"/>
                <w:szCs w:val="24"/>
              </w:rPr>
            </w:pPr>
            <w:r w:rsidRPr="00E06932">
              <w:rPr>
                <w:rFonts w:cs="Times New Roman"/>
                <w:szCs w:val="24"/>
              </w:rPr>
              <w:t>4–6 years</w:t>
            </w:r>
          </w:p>
        </w:tc>
        <w:tc>
          <w:tcPr>
            <w:tcW w:w="0" w:type="auto"/>
            <w:tcBorders>
              <w:top w:val="single" w:sz="4" w:space="0" w:color="auto"/>
              <w:left w:val="single" w:sz="4" w:space="0" w:color="auto"/>
              <w:bottom w:val="single" w:sz="4" w:space="0" w:color="auto"/>
              <w:right w:val="single" w:sz="4" w:space="0" w:color="auto"/>
            </w:tcBorders>
            <w:vAlign w:val="center"/>
            <w:hideMark/>
          </w:tcPr>
          <w:p w14:paraId="4641F76E" w14:textId="77777777" w:rsidR="002B3D19" w:rsidRPr="00E06932" w:rsidRDefault="002B3D19" w:rsidP="00D43794">
            <w:pPr>
              <w:spacing w:after="0" w:line="360" w:lineRule="auto"/>
              <w:jc w:val="both"/>
              <w:rPr>
                <w:rFonts w:cs="Times New Roman"/>
                <w:szCs w:val="24"/>
              </w:rPr>
            </w:pPr>
            <w:r w:rsidRPr="00E06932">
              <w:rPr>
                <w:rFonts w:cs="Times New Roman"/>
                <w:szCs w:val="24"/>
              </w:rPr>
              <w:t>41</w:t>
            </w:r>
          </w:p>
        </w:tc>
        <w:tc>
          <w:tcPr>
            <w:tcW w:w="0" w:type="auto"/>
            <w:tcBorders>
              <w:top w:val="single" w:sz="4" w:space="0" w:color="auto"/>
              <w:left w:val="single" w:sz="4" w:space="0" w:color="auto"/>
              <w:bottom w:val="single" w:sz="4" w:space="0" w:color="auto"/>
              <w:right w:val="single" w:sz="4" w:space="0" w:color="auto"/>
            </w:tcBorders>
            <w:vAlign w:val="center"/>
            <w:hideMark/>
          </w:tcPr>
          <w:p w14:paraId="6BBE11B2" w14:textId="77777777" w:rsidR="002B3D19" w:rsidRPr="00E06932" w:rsidRDefault="002B3D19" w:rsidP="00D43794">
            <w:pPr>
              <w:spacing w:after="0" w:line="360" w:lineRule="auto"/>
              <w:jc w:val="both"/>
              <w:rPr>
                <w:rFonts w:cs="Times New Roman"/>
                <w:szCs w:val="24"/>
              </w:rPr>
            </w:pPr>
            <w:r w:rsidRPr="00E06932">
              <w:rPr>
                <w:rFonts w:cs="Times New Roman"/>
                <w:szCs w:val="24"/>
              </w:rPr>
              <w:t>36.6%</w:t>
            </w:r>
          </w:p>
        </w:tc>
      </w:tr>
      <w:tr w:rsidR="00E06932" w:rsidRPr="00E06932" w14:paraId="02AB1BD7"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5B70DAA" w14:textId="77777777" w:rsidR="002B3D19" w:rsidRPr="00E06932" w:rsidRDefault="002B3D19" w:rsidP="00D43794">
            <w:pPr>
              <w:spacing w:after="0" w:line="360" w:lineRule="auto"/>
              <w:jc w:val="both"/>
              <w:rPr>
                <w:rFonts w:cs="Times New Roman"/>
                <w:szCs w:val="24"/>
              </w:rPr>
            </w:pPr>
            <w:r w:rsidRPr="00E06932">
              <w:rPr>
                <w:rFonts w:cs="Times New Roman"/>
                <w:szCs w:val="24"/>
              </w:rPr>
              <w:t>Over 6 years</w:t>
            </w:r>
          </w:p>
        </w:tc>
        <w:tc>
          <w:tcPr>
            <w:tcW w:w="0" w:type="auto"/>
            <w:tcBorders>
              <w:top w:val="single" w:sz="4" w:space="0" w:color="auto"/>
              <w:left w:val="single" w:sz="4" w:space="0" w:color="auto"/>
              <w:bottom w:val="single" w:sz="4" w:space="0" w:color="auto"/>
              <w:right w:val="single" w:sz="4" w:space="0" w:color="auto"/>
            </w:tcBorders>
            <w:vAlign w:val="center"/>
            <w:hideMark/>
          </w:tcPr>
          <w:p w14:paraId="0A9439DB" w14:textId="77777777" w:rsidR="002B3D19" w:rsidRPr="00E06932" w:rsidRDefault="002B3D19" w:rsidP="00D43794">
            <w:pPr>
              <w:spacing w:after="0" w:line="360" w:lineRule="auto"/>
              <w:jc w:val="both"/>
              <w:rPr>
                <w:rFonts w:cs="Times New Roman"/>
                <w:szCs w:val="24"/>
              </w:rPr>
            </w:pPr>
            <w:r w:rsidRPr="00E06932">
              <w:rPr>
                <w:rFonts w:cs="Times New Roman"/>
                <w:szCs w:val="24"/>
              </w:rPr>
              <w:t>27</w:t>
            </w:r>
          </w:p>
        </w:tc>
        <w:tc>
          <w:tcPr>
            <w:tcW w:w="0" w:type="auto"/>
            <w:tcBorders>
              <w:top w:val="single" w:sz="4" w:space="0" w:color="auto"/>
              <w:left w:val="single" w:sz="4" w:space="0" w:color="auto"/>
              <w:bottom w:val="single" w:sz="4" w:space="0" w:color="auto"/>
              <w:right w:val="single" w:sz="4" w:space="0" w:color="auto"/>
            </w:tcBorders>
            <w:vAlign w:val="center"/>
            <w:hideMark/>
          </w:tcPr>
          <w:p w14:paraId="737C4D37" w14:textId="77777777" w:rsidR="002B3D19" w:rsidRPr="00E06932" w:rsidRDefault="002B3D19" w:rsidP="00D43794">
            <w:pPr>
              <w:spacing w:after="0" w:line="360" w:lineRule="auto"/>
              <w:jc w:val="both"/>
              <w:rPr>
                <w:rFonts w:cs="Times New Roman"/>
                <w:szCs w:val="24"/>
              </w:rPr>
            </w:pPr>
            <w:r w:rsidRPr="00E06932">
              <w:rPr>
                <w:rFonts w:cs="Times New Roman"/>
                <w:szCs w:val="24"/>
              </w:rPr>
              <w:t>24.1%</w:t>
            </w:r>
          </w:p>
        </w:tc>
      </w:tr>
    </w:tbl>
    <w:p w14:paraId="32B2596E"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4.4 Descriptive Analysis of Research Variables</w:t>
      </w:r>
    </w:p>
    <w:p w14:paraId="7F1D985D" w14:textId="77777777" w:rsidR="002B3D19" w:rsidRPr="00E06932" w:rsidRDefault="002B3D19" w:rsidP="002B3D19">
      <w:pPr>
        <w:pStyle w:val="Heading3"/>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t>4.4.1 Use of E-Banking Services</w:t>
      </w:r>
    </w:p>
    <w:p w14:paraId="2D6B2BF6"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Most respondents agreed that they use e-banking channels frequently: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1"/>
        <w:gridCol w:w="647"/>
        <w:gridCol w:w="1542"/>
      </w:tblGrid>
      <w:tr w:rsidR="00E06932" w:rsidRPr="00E06932" w14:paraId="675355CE" w14:textId="77777777" w:rsidTr="002B3D19">
        <w:trPr>
          <w:tblHeader/>
          <w:tblCellSpacing w:w="15" w:type="dxa"/>
        </w:trPr>
        <w:tc>
          <w:tcPr>
            <w:tcW w:w="0" w:type="auto"/>
            <w:vAlign w:val="center"/>
            <w:hideMark/>
          </w:tcPr>
          <w:p w14:paraId="03823FBB" w14:textId="77777777" w:rsidR="002B3D19" w:rsidRPr="00E06932" w:rsidRDefault="002B3D19" w:rsidP="002B3D19">
            <w:pPr>
              <w:spacing w:after="0" w:line="360" w:lineRule="auto"/>
              <w:jc w:val="both"/>
              <w:rPr>
                <w:rFonts w:cs="Times New Roman"/>
                <w:b/>
                <w:bCs/>
                <w:szCs w:val="24"/>
              </w:rPr>
            </w:pPr>
            <w:r w:rsidRPr="00E06932">
              <w:rPr>
                <w:rFonts w:cs="Times New Roman"/>
                <w:b/>
                <w:bCs/>
                <w:szCs w:val="24"/>
              </w:rPr>
              <w:t>Statement</w:t>
            </w:r>
          </w:p>
        </w:tc>
        <w:tc>
          <w:tcPr>
            <w:tcW w:w="0" w:type="auto"/>
            <w:vAlign w:val="center"/>
            <w:hideMark/>
          </w:tcPr>
          <w:p w14:paraId="36D3A7B9"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Mean</w:t>
            </w:r>
          </w:p>
        </w:tc>
        <w:tc>
          <w:tcPr>
            <w:tcW w:w="0" w:type="auto"/>
            <w:vAlign w:val="center"/>
            <w:hideMark/>
          </w:tcPr>
          <w:p w14:paraId="70D64649"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Interpretation</w:t>
            </w:r>
          </w:p>
        </w:tc>
      </w:tr>
      <w:tr w:rsidR="00E06932" w:rsidRPr="00E06932" w14:paraId="7D5D0CD0"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30FA046" w14:textId="77777777" w:rsidR="002B3D19" w:rsidRPr="00E06932" w:rsidRDefault="002B3D19" w:rsidP="00D43794">
            <w:pPr>
              <w:spacing w:after="0" w:line="360" w:lineRule="auto"/>
              <w:jc w:val="both"/>
              <w:rPr>
                <w:rFonts w:cs="Times New Roman"/>
                <w:szCs w:val="24"/>
              </w:rPr>
            </w:pPr>
            <w:r w:rsidRPr="00E06932">
              <w:rPr>
                <w:rFonts w:cs="Times New Roman"/>
                <w:szCs w:val="24"/>
              </w:rPr>
              <w:t>I regularly use mobile banking.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9844824" w14:textId="77777777" w:rsidR="002B3D19" w:rsidRPr="00E06932" w:rsidRDefault="002B3D19" w:rsidP="00D43794">
            <w:pPr>
              <w:spacing w:after="0" w:line="360" w:lineRule="auto"/>
              <w:jc w:val="both"/>
              <w:rPr>
                <w:rFonts w:cs="Times New Roman"/>
                <w:szCs w:val="24"/>
              </w:rPr>
            </w:pPr>
            <w:r w:rsidRPr="00E06932">
              <w:rPr>
                <w:rFonts w:cs="Times New Roman"/>
                <w:szCs w:val="24"/>
              </w:rPr>
              <w:t>4.2</w:t>
            </w:r>
          </w:p>
        </w:tc>
        <w:tc>
          <w:tcPr>
            <w:tcW w:w="0" w:type="auto"/>
            <w:tcBorders>
              <w:top w:val="single" w:sz="4" w:space="0" w:color="auto"/>
              <w:left w:val="single" w:sz="4" w:space="0" w:color="auto"/>
              <w:bottom w:val="single" w:sz="4" w:space="0" w:color="auto"/>
              <w:right w:val="single" w:sz="4" w:space="0" w:color="auto"/>
            </w:tcBorders>
            <w:vAlign w:val="center"/>
            <w:hideMark/>
          </w:tcPr>
          <w:p w14:paraId="32D05516" w14:textId="77777777" w:rsidR="002B3D19" w:rsidRPr="00E06932" w:rsidRDefault="002B3D19" w:rsidP="00D43794">
            <w:pPr>
              <w:spacing w:after="0" w:line="360" w:lineRule="auto"/>
              <w:jc w:val="both"/>
              <w:rPr>
                <w:rFonts w:cs="Times New Roman"/>
                <w:szCs w:val="24"/>
              </w:rPr>
            </w:pPr>
            <w:r w:rsidRPr="00E06932">
              <w:rPr>
                <w:rFonts w:cs="Times New Roman"/>
                <w:szCs w:val="24"/>
              </w:rPr>
              <w:t>Agree</w:t>
            </w:r>
          </w:p>
        </w:tc>
      </w:tr>
      <w:tr w:rsidR="00E06932" w:rsidRPr="00E06932" w14:paraId="4B6BD0EC"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5C184BA" w14:textId="77777777" w:rsidR="002B3D19" w:rsidRPr="00E06932" w:rsidRDefault="002B3D19" w:rsidP="00D43794">
            <w:pPr>
              <w:spacing w:after="0" w:line="360" w:lineRule="auto"/>
              <w:jc w:val="both"/>
              <w:rPr>
                <w:rFonts w:cs="Times New Roman"/>
                <w:szCs w:val="24"/>
              </w:rPr>
            </w:pPr>
            <w:r w:rsidRPr="00E06932">
              <w:rPr>
                <w:rFonts w:cs="Times New Roman"/>
                <w:szCs w:val="24"/>
              </w:rPr>
              <w:t>Internet banking is easy to use.</w:t>
            </w:r>
          </w:p>
        </w:tc>
        <w:tc>
          <w:tcPr>
            <w:tcW w:w="0" w:type="auto"/>
            <w:tcBorders>
              <w:top w:val="single" w:sz="4" w:space="0" w:color="auto"/>
              <w:left w:val="single" w:sz="4" w:space="0" w:color="auto"/>
              <w:bottom w:val="single" w:sz="4" w:space="0" w:color="auto"/>
              <w:right w:val="single" w:sz="4" w:space="0" w:color="auto"/>
            </w:tcBorders>
            <w:vAlign w:val="center"/>
            <w:hideMark/>
          </w:tcPr>
          <w:p w14:paraId="1C0DD13A" w14:textId="77777777" w:rsidR="002B3D19" w:rsidRPr="00E06932" w:rsidRDefault="002B3D19" w:rsidP="00D43794">
            <w:pPr>
              <w:spacing w:after="0" w:line="360" w:lineRule="auto"/>
              <w:jc w:val="both"/>
              <w:rPr>
                <w:rFonts w:cs="Times New Roman"/>
                <w:szCs w:val="24"/>
              </w:rPr>
            </w:pPr>
            <w:r w:rsidRPr="00E06932">
              <w:rPr>
                <w:rFonts w:cs="Times New Roman"/>
                <w:szCs w:val="24"/>
              </w:rPr>
              <w:t>4.1</w:t>
            </w:r>
          </w:p>
        </w:tc>
        <w:tc>
          <w:tcPr>
            <w:tcW w:w="0" w:type="auto"/>
            <w:tcBorders>
              <w:top w:val="single" w:sz="4" w:space="0" w:color="auto"/>
              <w:left w:val="single" w:sz="4" w:space="0" w:color="auto"/>
              <w:bottom w:val="single" w:sz="4" w:space="0" w:color="auto"/>
              <w:right w:val="single" w:sz="4" w:space="0" w:color="auto"/>
            </w:tcBorders>
            <w:vAlign w:val="center"/>
            <w:hideMark/>
          </w:tcPr>
          <w:p w14:paraId="59206913" w14:textId="77777777" w:rsidR="002B3D19" w:rsidRPr="00E06932" w:rsidRDefault="002B3D19" w:rsidP="00D43794">
            <w:pPr>
              <w:spacing w:after="0" w:line="360" w:lineRule="auto"/>
              <w:jc w:val="both"/>
              <w:rPr>
                <w:rFonts w:cs="Times New Roman"/>
                <w:szCs w:val="24"/>
              </w:rPr>
            </w:pPr>
            <w:r w:rsidRPr="00E06932">
              <w:rPr>
                <w:rFonts w:cs="Times New Roman"/>
                <w:szCs w:val="24"/>
              </w:rPr>
              <w:t>Agree</w:t>
            </w:r>
          </w:p>
        </w:tc>
      </w:tr>
      <w:tr w:rsidR="00E06932" w:rsidRPr="00E06932" w14:paraId="62C06B3D"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23AD178" w14:textId="77777777" w:rsidR="002B3D19" w:rsidRPr="00E06932" w:rsidRDefault="002B3D19" w:rsidP="00D43794">
            <w:pPr>
              <w:spacing w:after="0" w:line="360" w:lineRule="auto"/>
              <w:jc w:val="both"/>
              <w:rPr>
                <w:rFonts w:cs="Times New Roman"/>
                <w:szCs w:val="24"/>
              </w:rPr>
            </w:pPr>
            <w:r w:rsidRPr="00E06932">
              <w:rPr>
                <w:rFonts w:cs="Times New Roman"/>
                <w:szCs w:val="24"/>
              </w:rPr>
              <w:t>ATMs are accessible.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25829301" w14:textId="77777777" w:rsidR="002B3D19" w:rsidRPr="00E06932" w:rsidRDefault="002B3D19" w:rsidP="00D43794">
            <w:pPr>
              <w:spacing w:after="0" w:line="360" w:lineRule="auto"/>
              <w:jc w:val="both"/>
              <w:rPr>
                <w:rFonts w:cs="Times New Roman"/>
                <w:szCs w:val="24"/>
              </w:rPr>
            </w:pPr>
            <w:r w:rsidRPr="00E06932">
              <w:rPr>
                <w:rFonts w:cs="Times New Roman"/>
                <w:szCs w:val="24"/>
              </w:rPr>
              <w:t>4.3</w:t>
            </w:r>
          </w:p>
        </w:tc>
        <w:tc>
          <w:tcPr>
            <w:tcW w:w="0" w:type="auto"/>
            <w:tcBorders>
              <w:top w:val="single" w:sz="4" w:space="0" w:color="auto"/>
              <w:left w:val="single" w:sz="4" w:space="0" w:color="auto"/>
              <w:bottom w:val="single" w:sz="4" w:space="0" w:color="auto"/>
              <w:right w:val="single" w:sz="4" w:space="0" w:color="auto"/>
            </w:tcBorders>
            <w:vAlign w:val="center"/>
            <w:hideMark/>
          </w:tcPr>
          <w:p w14:paraId="1D4E5FDD" w14:textId="77777777" w:rsidR="002B3D19" w:rsidRPr="00E06932" w:rsidRDefault="002B3D19" w:rsidP="00D43794">
            <w:pPr>
              <w:spacing w:after="0" w:line="360" w:lineRule="auto"/>
              <w:jc w:val="both"/>
              <w:rPr>
                <w:rFonts w:cs="Times New Roman"/>
                <w:szCs w:val="24"/>
              </w:rPr>
            </w:pPr>
            <w:r w:rsidRPr="00E06932">
              <w:rPr>
                <w:rFonts w:cs="Times New Roman"/>
                <w:szCs w:val="24"/>
              </w:rPr>
              <w:t>Agree</w:t>
            </w:r>
          </w:p>
        </w:tc>
      </w:tr>
      <w:tr w:rsidR="00E06932" w:rsidRPr="00E06932" w14:paraId="27D05999"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ADEE7B8" w14:textId="77777777" w:rsidR="002B3D19" w:rsidRPr="00E06932" w:rsidRDefault="002B3D19" w:rsidP="00D43794">
            <w:pPr>
              <w:spacing w:after="0" w:line="360" w:lineRule="auto"/>
              <w:jc w:val="both"/>
              <w:rPr>
                <w:rFonts w:cs="Times New Roman"/>
                <w:szCs w:val="24"/>
              </w:rPr>
            </w:pPr>
            <w:r w:rsidRPr="00E06932">
              <w:rPr>
                <w:rFonts w:cs="Times New Roman"/>
                <w:szCs w:val="24"/>
              </w:rPr>
              <w:t>POS/USSD services are fast.</w:t>
            </w:r>
          </w:p>
        </w:tc>
        <w:tc>
          <w:tcPr>
            <w:tcW w:w="0" w:type="auto"/>
            <w:tcBorders>
              <w:top w:val="single" w:sz="4" w:space="0" w:color="auto"/>
              <w:left w:val="single" w:sz="4" w:space="0" w:color="auto"/>
              <w:bottom w:val="single" w:sz="4" w:space="0" w:color="auto"/>
              <w:right w:val="single" w:sz="4" w:space="0" w:color="auto"/>
            </w:tcBorders>
            <w:vAlign w:val="center"/>
            <w:hideMark/>
          </w:tcPr>
          <w:p w14:paraId="246C282E" w14:textId="77777777" w:rsidR="002B3D19" w:rsidRPr="00E06932" w:rsidRDefault="002B3D19" w:rsidP="00D43794">
            <w:pPr>
              <w:spacing w:after="0" w:line="360" w:lineRule="auto"/>
              <w:jc w:val="both"/>
              <w:rPr>
                <w:rFonts w:cs="Times New Roman"/>
                <w:szCs w:val="24"/>
              </w:rPr>
            </w:pPr>
            <w:r w:rsidRPr="00E06932">
              <w:rPr>
                <w:rFonts w:cs="Times New Roman"/>
                <w:szCs w:val="24"/>
              </w:rPr>
              <w:t>4.0</w:t>
            </w:r>
          </w:p>
        </w:tc>
        <w:tc>
          <w:tcPr>
            <w:tcW w:w="0" w:type="auto"/>
            <w:tcBorders>
              <w:top w:val="single" w:sz="4" w:space="0" w:color="auto"/>
              <w:left w:val="single" w:sz="4" w:space="0" w:color="auto"/>
              <w:bottom w:val="single" w:sz="4" w:space="0" w:color="auto"/>
              <w:right w:val="single" w:sz="4" w:space="0" w:color="auto"/>
            </w:tcBorders>
            <w:vAlign w:val="center"/>
            <w:hideMark/>
          </w:tcPr>
          <w:p w14:paraId="644E383D" w14:textId="77777777" w:rsidR="002B3D19" w:rsidRPr="00E06932" w:rsidRDefault="002B3D19" w:rsidP="00D43794">
            <w:pPr>
              <w:spacing w:after="0" w:line="360" w:lineRule="auto"/>
              <w:jc w:val="both"/>
              <w:rPr>
                <w:rFonts w:cs="Times New Roman"/>
                <w:szCs w:val="24"/>
              </w:rPr>
            </w:pPr>
            <w:r w:rsidRPr="00E06932">
              <w:rPr>
                <w:rFonts w:cs="Times New Roman"/>
                <w:szCs w:val="24"/>
              </w:rPr>
              <w:t>Agree</w:t>
            </w:r>
          </w:p>
        </w:tc>
      </w:tr>
    </w:tbl>
    <w:p w14:paraId="7F0A0976"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This indicates strong adoption of e-banking tools among Access Bank customers.</w:t>
      </w:r>
    </w:p>
    <w:p w14:paraId="60BDF368" w14:textId="77777777" w:rsidR="002B3D19" w:rsidRPr="00E06932" w:rsidRDefault="002B3D19" w:rsidP="002B3D19">
      <w:pPr>
        <w:pStyle w:val="Heading3"/>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t>4.4.2 Impact on Bank Performance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4"/>
        <w:gridCol w:w="647"/>
        <w:gridCol w:w="1542"/>
      </w:tblGrid>
      <w:tr w:rsidR="00E06932" w:rsidRPr="00E06932" w14:paraId="02255EF5" w14:textId="77777777" w:rsidTr="002B3D19">
        <w:trPr>
          <w:tblHeader/>
          <w:tblCellSpacing w:w="15" w:type="dxa"/>
        </w:trPr>
        <w:tc>
          <w:tcPr>
            <w:tcW w:w="0" w:type="auto"/>
            <w:vAlign w:val="center"/>
            <w:hideMark/>
          </w:tcPr>
          <w:p w14:paraId="722FC647"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Statement</w:t>
            </w:r>
          </w:p>
        </w:tc>
        <w:tc>
          <w:tcPr>
            <w:tcW w:w="0" w:type="auto"/>
            <w:vAlign w:val="center"/>
            <w:hideMark/>
          </w:tcPr>
          <w:p w14:paraId="2DD68868"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Mean</w:t>
            </w:r>
          </w:p>
        </w:tc>
        <w:tc>
          <w:tcPr>
            <w:tcW w:w="0" w:type="auto"/>
            <w:vAlign w:val="center"/>
            <w:hideMark/>
          </w:tcPr>
          <w:p w14:paraId="1A3BC5F1"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Interpretation</w:t>
            </w:r>
          </w:p>
        </w:tc>
      </w:tr>
      <w:tr w:rsidR="00E06932" w:rsidRPr="00E06932" w14:paraId="4B5D0173"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EB89D84" w14:textId="77777777" w:rsidR="002B3D19" w:rsidRPr="00E06932" w:rsidRDefault="002B3D19" w:rsidP="00D43794">
            <w:pPr>
              <w:spacing w:after="0" w:line="360" w:lineRule="auto"/>
              <w:jc w:val="both"/>
              <w:rPr>
                <w:rFonts w:cs="Times New Roman"/>
                <w:szCs w:val="24"/>
              </w:rPr>
            </w:pPr>
            <w:r w:rsidRPr="00E06932">
              <w:rPr>
                <w:rFonts w:cs="Times New Roman"/>
                <w:szCs w:val="24"/>
              </w:rPr>
              <w:t>E-banking improved customer service.</w:t>
            </w:r>
          </w:p>
        </w:tc>
        <w:tc>
          <w:tcPr>
            <w:tcW w:w="0" w:type="auto"/>
            <w:tcBorders>
              <w:top w:val="single" w:sz="4" w:space="0" w:color="auto"/>
              <w:left w:val="single" w:sz="4" w:space="0" w:color="auto"/>
              <w:bottom w:val="single" w:sz="4" w:space="0" w:color="auto"/>
              <w:right w:val="single" w:sz="4" w:space="0" w:color="auto"/>
            </w:tcBorders>
            <w:vAlign w:val="center"/>
            <w:hideMark/>
          </w:tcPr>
          <w:p w14:paraId="3B7FB9DB" w14:textId="77777777" w:rsidR="002B3D19" w:rsidRPr="00E06932" w:rsidRDefault="002B3D19" w:rsidP="00D43794">
            <w:pPr>
              <w:spacing w:after="0" w:line="360" w:lineRule="auto"/>
              <w:jc w:val="both"/>
              <w:rPr>
                <w:rFonts w:cs="Times New Roman"/>
                <w:szCs w:val="24"/>
              </w:rPr>
            </w:pPr>
            <w:r w:rsidRPr="00E06932">
              <w:rPr>
                <w:rFonts w:cs="Times New Roman"/>
                <w:szCs w:val="24"/>
              </w:rPr>
              <w:t>4.1</w:t>
            </w:r>
          </w:p>
        </w:tc>
        <w:tc>
          <w:tcPr>
            <w:tcW w:w="0" w:type="auto"/>
            <w:tcBorders>
              <w:top w:val="single" w:sz="4" w:space="0" w:color="auto"/>
              <w:left w:val="single" w:sz="4" w:space="0" w:color="auto"/>
              <w:bottom w:val="single" w:sz="4" w:space="0" w:color="auto"/>
              <w:right w:val="single" w:sz="4" w:space="0" w:color="auto"/>
            </w:tcBorders>
            <w:vAlign w:val="center"/>
            <w:hideMark/>
          </w:tcPr>
          <w:p w14:paraId="2E09DC81" w14:textId="77777777" w:rsidR="002B3D19" w:rsidRPr="00E06932" w:rsidRDefault="002B3D19" w:rsidP="00D43794">
            <w:pPr>
              <w:spacing w:after="0" w:line="360" w:lineRule="auto"/>
              <w:jc w:val="both"/>
              <w:rPr>
                <w:rFonts w:cs="Times New Roman"/>
                <w:szCs w:val="24"/>
              </w:rPr>
            </w:pPr>
            <w:r w:rsidRPr="00E06932">
              <w:rPr>
                <w:rFonts w:cs="Times New Roman"/>
                <w:szCs w:val="24"/>
              </w:rPr>
              <w:t>Agree</w:t>
            </w:r>
          </w:p>
        </w:tc>
      </w:tr>
      <w:tr w:rsidR="00E06932" w:rsidRPr="00E06932" w14:paraId="73DA044C"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A0D88A5" w14:textId="77777777" w:rsidR="002B3D19" w:rsidRPr="00E06932" w:rsidRDefault="002B3D19" w:rsidP="00D43794">
            <w:pPr>
              <w:spacing w:after="0" w:line="360" w:lineRule="auto"/>
              <w:jc w:val="both"/>
              <w:rPr>
                <w:rFonts w:cs="Times New Roman"/>
                <w:szCs w:val="24"/>
              </w:rPr>
            </w:pPr>
            <w:r w:rsidRPr="00E06932">
              <w:rPr>
                <w:rFonts w:cs="Times New Roman"/>
                <w:szCs w:val="24"/>
              </w:rPr>
              <w:t>Digital banking increased profitability.</w:t>
            </w:r>
          </w:p>
        </w:tc>
        <w:tc>
          <w:tcPr>
            <w:tcW w:w="0" w:type="auto"/>
            <w:tcBorders>
              <w:top w:val="single" w:sz="4" w:space="0" w:color="auto"/>
              <w:left w:val="single" w:sz="4" w:space="0" w:color="auto"/>
              <w:bottom w:val="single" w:sz="4" w:space="0" w:color="auto"/>
              <w:right w:val="single" w:sz="4" w:space="0" w:color="auto"/>
            </w:tcBorders>
            <w:vAlign w:val="center"/>
            <w:hideMark/>
          </w:tcPr>
          <w:p w14:paraId="0440030D" w14:textId="77777777" w:rsidR="002B3D19" w:rsidRPr="00E06932" w:rsidRDefault="002B3D19" w:rsidP="00D43794">
            <w:pPr>
              <w:spacing w:after="0" w:line="360" w:lineRule="auto"/>
              <w:jc w:val="both"/>
              <w:rPr>
                <w:rFonts w:cs="Times New Roman"/>
                <w:szCs w:val="24"/>
              </w:rPr>
            </w:pPr>
            <w:r w:rsidRPr="00E06932">
              <w:rPr>
                <w:rFonts w:cs="Times New Roman"/>
                <w:szCs w:val="24"/>
              </w:rPr>
              <w:t>3.9</w:t>
            </w:r>
          </w:p>
        </w:tc>
        <w:tc>
          <w:tcPr>
            <w:tcW w:w="0" w:type="auto"/>
            <w:tcBorders>
              <w:top w:val="single" w:sz="4" w:space="0" w:color="auto"/>
              <w:left w:val="single" w:sz="4" w:space="0" w:color="auto"/>
              <w:bottom w:val="single" w:sz="4" w:space="0" w:color="auto"/>
              <w:right w:val="single" w:sz="4" w:space="0" w:color="auto"/>
            </w:tcBorders>
            <w:vAlign w:val="center"/>
            <w:hideMark/>
          </w:tcPr>
          <w:p w14:paraId="26C1CCC9" w14:textId="77777777" w:rsidR="002B3D19" w:rsidRPr="00E06932" w:rsidRDefault="002B3D19" w:rsidP="00D43794">
            <w:pPr>
              <w:spacing w:after="0" w:line="360" w:lineRule="auto"/>
              <w:jc w:val="both"/>
              <w:rPr>
                <w:rFonts w:cs="Times New Roman"/>
                <w:szCs w:val="24"/>
              </w:rPr>
            </w:pPr>
            <w:r w:rsidRPr="00E06932">
              <w:rPr>
                <w:rFonts w:cs="Times New Roman"/>
                <w:szCs w:val="24"/>
              </w:rPr>
              <w:t>Agree</w:t>
            </w:r>
          </w:p>
        </w:tc>
      </w:tr>
      <w:tr w:rsidR="00E06932" w:rsidRPr="00E06932" w14:paraId="52B057A6"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DE3CA2E" w14:textId="77777777" w:rsidR="002B3D19" w:rsidRPr="00E06932" w:rsidRDefault="002B3D19" w:rsidP="00D43794">
            <w:pPr>
              <w:spacing w:after="0" w:line="360" w:lineRule="auto"/>
              <w:jc w:val="both"/>
              <w:rPr>
                <w:rFonts w:cs="Times New Roman"/>
                <w:szCs w:val="24"/>
              </w:rPr>
            </w:pPr>
            <w:r w:rsidRPr="00E06932">
              <w:rPr>
                <w:rFonts w:cs="Times New Roman"/>
                <w:szCs w:val="24"/>
              </w:rPr>
              <w:t>E-channels reduced branch congestion.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6CFEFD8" w14:textId="77777777" w:rsidR="002B3D19" w:rsidRPr="00E06932" w:rsidRDefault="002B3D19" w:rsidP="00D43794">
            <w:pPr>
              <w:spacing w:after="0" w:line="360" w:lineRule="auto"/>
              <w:jc w:val="both"/>
              <w:rPr>
                <w:rFonts w:cs="Times New Roman"/>
                <w:szCs w:val="24"/>
              </w:rPr>
            </w:pPr>
            <w:r w:rsidRPr="00E06932">
              <w:rPr>
                <w:rFonts w:cs="Times New Roman"/>
                <w:szCs w:val="24"/>
              </w:rPr>
              <w:t>4.2</w:t>
            </w:r>
          </w:p>
        </w:tc>
        <w:tc>
          <w:tcPr>
            <w:tcW w:w="0" w:type="auto"/>
            <w:tcBorders>
              <w:top w:val="single" w:sz="4" w:space="0" w:color="auto"/>
              <w:left w:val="single" w:sz="4" w:space="0" w:color="auto"/>
              <w:bottom w:val="single" w:sz="4" w:space="0" w:color="auto"/>
              <w:right w:val="single" w:sz="4" w:space="0" w:color="auto"/>
            </w:tcBorders>
            <w:vAlign w:val="center"/>
            <w:hideMark/>
          </w:tcPr>
          <w:p w14:paraId="223126F5" w14:textId="77777777" w:rsidR="002B3D19" w:rsidRPr="00E06932" w:rsidRDefault="002B3D19" w:rsidP="00D43794">
            <w:pPr>
              <w:spacing w:after="0" w:line="360" w:lineRule="auto"/>
              <w:jc w:val="both"/>
              <w:rPr>
                <w:rFonts w:cs="Times New Roman"/>
                <w:szCs w:val="24"/>
              </w:rPr>
            </w:pPr>
            <w:r w:rsidRPr="00E06932">
              <w:rPr>
                <w:rFonts w:cs="Times New Roman"/>
                <w:szCs w:val="24"/>
              </w:rPr>
              <w:t>Agree</w:t>
            </w:r>
          </w:p>
        </w:tc>
      </w:tr>
      <w:tr w:rsidR="00E06932" w:rsidRPr="00E06932" w14:paraId="2329E19F"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21F628E" w14:textId="77777777" w:rsidR="002B3D19" w:rsidRPr="00E06932" w:rsidRDefault="002B3D19" w:rsidP="00D43794">
            <w:pPr>
              <w:spacing w:after="0" w:line="360" w:lineRule="auto"/>
              <w:jc w:val="both"/>
              <w:rPr>
                <w:rFonts w:cs="Times New Roman"/>
                <w:szCs w:val="24"/>
              </w:rPr>
            </w:pPr>
            <w:r w:rsidRPr="00E06932">
              <w:rPr>
                <w:rFonts w:cs="Times New Roman"/>
                <w:szCs w:val="24"/>
              </w:rPr>
              <w:t>I prefer Access Bank due to digital 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914C6F7" w14:textId="77777777" w:rsidR="002B3D19" w:rsidRPr="00E06932" w:rsidRDefault="002B3D19" w:rsidP="00D43794">
            <w:pPr>
              <w:spacing w:after="0" w:line="360" w:lineRule="auto"/>
              <w:jc w:val="both"/>
              <w:rPr>
                <w:rFonts w:cs="Times New Roman"/>
                <w:szCs w:val="24"/>
              </w:rPr>
            </w:pPr>
            <w:r w:rsidRPr="00E06932">
              <w:rPr>
                <w:rFonts w:cs="Times New Roman"/>
                <w:szCs w:val="24"/>
              </w:rPr>
              <w:t>3.8</w:t>
            </w:r>
          </w:p>
        </w:tc>
        <w:tc>
          <w:tcPr>
            <w:tcW w:w="0" w:type="auto"/>
            <w:tcBorders>
              <w:top w:val="single" w:sz="4" w:space="0" w:color="auto"/>
              <w:left w:val="single" w:sz="4" w:space="0" w:color="auto"/>
              <w:bottom w:val="single" w:sz="4" w:space="0" w:color="auto"/>
              <w:right w:val="single" w:sz="4" w:space="0" w:color="auto"/>
            </w:tcBorders>
            <w:vAlign w:val="center"/>
            <w:hideMark/>
          </w:tcPr>
          <w:p w14:paraId="4D21C25A" w14:textId="77777777" w:rsidR="002B3D19" w:rsidRPr="00E06932" w:rsidRDefault="002B3D19" w:rsidP="00D43794">
            <w:pPr>
              <w:spacing w:after="0" w:line="360" w:lineRule="auto"/>
              <w:jc w:val="both"/>
              <w:rPr>
                <w:rFonts w:cs="Times New Roman"/>
                <w:szCs w:val="24"/>
              </w:rPr>
            </w:pPr>
            <w:r w:rsidRPr="00E06932">
              <w:rPr>
                <w:rFonts w:cs="Times New Roman"/>
                <w:szCs w:val="24"/>
              </w:rPr>
              <w:t>Agree</w:t>
            </w:r>
          </w:p>
        </w:tc>
      </w:tr>
    </w:tbl>
    <w:p w14:paraId="4A8BBC83" w14:textId="77777777" w:rsidR="002B3D19" w:rsidRPr="00E06932" w:rsidRDefault="002B3D19" w:rsidP="002B3D19">
      <w:pPr>
        <w:pStyle w:val="Heading3"/>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lastRenderedPageBreak/>
        <w:t>4.4.3 Challenges of E-Banking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01"/>
        <w:gridCol w:w="647"/>
        <w:gridCol w:w="1542"/>
      </w:tblGrid>
      <w:tr w:rsidR="00E06932" w:rsidRPr="00E06932" w14:paraId="3602B8B6" w14:textId="77777777" w:rsidTr="002B3D19">
        <w:trPr>
          <w:tblHeader/>
          <w:tblCellSpacing w:w="15" w:type="dxa"/>
        </w:trPr>
        <w:tc>
          <w:tcPr>
            <w:tcW w:w="0" w:type="auto"/>
            <w:vAlign w:val="center"/>
            <w:hideMark/>
          </w:tcPr>
          <w:p w14:paraId="6DCBC481"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Statement</w:t>
            </w:r>
          </w:p>
        </w:tc>
        <w:tc>
          <w:tcPr>
            <w:tcW w:w="0" w:type="auto"/>
            <w:vAlign w:val="center"/>
            <w:hideMark/>
          </w:tcPr>
          <w:p w14:paraId="3D3E7DAD"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Mean</w:t>
            </w:r>
          </w:p>
        </w:tc>
        <w:tc>
          <w:tcPr>
            <w:tcW w:w="0" w:type="auto"/>
            <w:vAlign w:val="center"/>
            <w:hideMark/>
          </w:tcPr>
          <w:p w14:paraId="21683695"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Interpretation</w:t>
            </w:r>
          </w:p>
        </w:tc>
      </w:tr>
      <w:tr w:rsidR="00E06932" w:rsidRPr="00E06932" w14:paraId="6C356655"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174FC01" w14:textId="77777777" w:rsidR="002B3D19" w:rsidRPr="00E06932" w:rsidRDefault="002B3D19" w:rsidP="00D43794">
            <w:pPr>
              <w:spacing w:after="0" w:line="360" w:lineRule="auto"/>
              <w:jc w:val="both"/>
              <w:rPr>
                <w:rFonts w:cs="Times New Roman"/>
                <w:szCs w:val="24"/>
              </w:rPr>
            </w:pPr>
            <w:r w:rsidRPr="00E06932">
              <w:rPr>
                <w:rFonts w:cs="Times New Roman"/>
                <w:szCs w:val="24"/>
              </w:rPr>
              <w:t>Network issues are common.</w:t>
            </w:r>
          </w:p>
        </w:tc>
        <w:tc>
          <w:tcPr>
            <w:tcW w:w="0" w:type="auto"/>
            <w:tcBorders>
              <w:top w:val="single" w:sz="4" w:space="0" w:color="auto"/>
              <w:left w:val="single" w:sz="4" w:space="0" w:color="auto"/>
              <w:bottom w:val="single" w:sz="4" w:space="0" w:color="auto"/>
              <w:right w:val="single" w:sz="4" w:space="0" w:color="auto"/>
            </w:tcBorders>
            <w:vAlign w:val="center"/>
            <w:hideMark/>
          </w:tcPr>
          <w:p w14:paraId="1FF47CB2" w14:textId="77777777" w:rsidR="002B3D19" w:rsidRPr="00E06932" w:rsidRDefault="002B3D19" w:rsidP="00D43794">
            <w:pPr>
              <w:spacing w:after="0" w:line="360" w:lineRule="auto"/>
              <w:jc w:val="both"/>
              <w:rPr>
                <w:rFonts w:cs="Times New Roman"/>
                <w:szCs w:val="24"/>
              </w:rPr>
            </w:pPr>
            <w:r w:rsidRPr="00E06932">
              <w:rPr>
                <w:rFonts w:cs="Times New Roman"/>
                <w:szCs w:val="24"/>
              </w:rPr>
              <w:t>4.3</w:t>
            </w:r>
          </w:p>
        </w:tc>
        <w:tc>
          <w:tcPr>
            <w:tcW w:w="0" w:type="auto"/>
            <w:tcBorders>
              <w:top w:val="single" w:sz="4" w:space="0" w:color="auto"/>
              <w:left w:val="single" w:sz="4" w:space="0" w:color="auto"/>
              <w:bottom w:val="single" w:sz="4" w:space="0" w:color="auto"/>
              <w:right w:val="single" w:sz="4" w:space="0" w:color="auto"/>
            </w:tcBorders>
            <w:vAlign w:val="center"/>
            <w:hideMark/>
          </w:tcPr>
          <w:p w14:paraId="01607356" w14:textId="77777777" w:rsidR="002B3D19" w:rsidRPr="00E06932" w:rsidRDefault="002B3D19" w:rsidP="00D43794">
            <w:pPr>
              <w:spacing w:after="0" w:line="360" w:lineRule="auto"/>
              <w:jc w:val="both"/>
              <w:rPr>
                <w:rFonts w:cs="Times New Roman"/>
                <w:szCs w:val="24"/>
              </w:rPr>
            </w:pPr>
            <w:r w:rsidRPr="00E06932">
              <w:rPr>
                <w:rFonts w:cs="Times New Roman"/>
                <w:szCs w:val="24"/>
              </w:rPr>
              <w:t>Agree</w:t>
            </w:r>
          </w:p>
        </w:tc>
      </w:tr>
      <w:tr w:rsidR="00E06932" w:rsidRPr="00E06932" w14:paraId="027DB668"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7A3BEA5" w14:textId="77777777" w:rsidR="002B3D19" w:rsidRPr="00E06932" w:rsidRDefault="002B3D19" w:rsidP="00D43794">
            <w:pPr>
              <w:spacing w:after="0" w:line="360" w:lineRule="auto"/>
              <w:jc w:val="both"/>
              <w:rPr>
                <w:rFonts w:cs="Times New Roman"/>
                <w:szCs w:val="24"/>
              </w:rPr>
            </w:pPr>
            <w:r w:rsidRPr="00E06932">
              <w:rPr>
                <w:rFonts w:cs="Times New Roman"/>
                <w:szCs w:val="24"/>
              </w:rPr>
              <w:t>Security concerns exist.</w:t>
            </w:r>
          </w:p>
        </w:tc>
        <w:tc>
          <w:tcPr>
            <w:tcW w:w="0" w:type="auto"/>
            <w:tcBorders>
              <w:top w:val="single" w:sz="4" w:space="0" w:color="auto"/>
              <w:left w:val="single" w:sz="4" w:space="0" w:color="auto"/>
              <w:bottom w:val="single" w:sz="4" w:space="0" w:color="auto"/>
              <w:right w:val="single" w:sz="4" w:space="0" w:color="auto"/>
            </w:tcBorders>
            <w:vAlign w:val="center"/>
            <w:hideMark/>
          </w:tcPr>
          <w:p w14:paraId="3FD59762" w14:textId="77777777" w:rsidR="002B3D19" w:rsidRPr="00E06932" w:rsidRDefault="002B3D19" w:rsidP="00D43794">
            <w:pPr>
              <w:spacing w:after="0" w:line="360" w:lineRule="auto"/>
              <w:jc w:val="both"/>
              <w:rPr>
                <w:rFonts w:cs="Times New Roman"/>
                <w:szCs w:val="24"/>
              </w:rPr>
            </w:pPr>
            <w:r w:rsidRPr="00E06932">
              <w:rPr>
                <w:rFonts w:cs="Times New Roman"/>
                <w:szCs w:val="24"/>
              </w:rPr>
              <w:t>4.1</w:t>
            </w:r>
          </w:p>
        </w:tc>
        <w:tc>
          <w:tcPr>
            <w:tcW w:w="0" w:type="auto"/>
            <w:tcBorders>
              <w:top w:val="single" w:sz="4" w:space="0" w:color="auto"/>
              <w:left w:val="single" w:sz="4" w:space="0" w:color="auto"/>
              <w:bottom w:val="single" w:sz="4" w:space="0" w:color="auto"/>
              <w:right w:val="single" w:sz="4" w:space="0" w:color="auto"/>
            </w:tcBorders>
            <w:vAlign w:val="center"/>
            <w:hideMark/>
          </w:tcPr>
          <w:p w14:paraId="001D6379" w14:textId="77777777" w:rsidR="002B3D19" w:rsidRPr="00E06932" w:rsidRDefault="002B3D19" w:rsidP="00D43794">
            <w:pPr>
              <w:spacing w:after="0" w:line="360" w:lineRule="auto"/>
              <w:jc w:val="both"/>
              <w:rPr>
                <w:rFonts w:cs="Times New Roman"/>
                <w:szCs w:val="24"/>
              </w:rPr>
            </w:pPr>
            <w:r w:rsidRPr="00E06932">
              <w:rPr>
                <w:rFonts w:cs="Times New Roman"/>
                <w:szCs w:val="24"/>
              </w:rPr>
              <w:t>Agree</w:t>
            </w:r>
          </w:p>
        </w:tc>
      </w:tr>
      <w:tr w:rsidR="00E06932" w:rsidRPr="00E06932" w14:paraId="7A860940"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BCB7605" w14:textId="77777777" w:rsidR="002B3D19" w:rsidRPr="00E06932" w:rsidRDefault="002B3D19" w:rsidP="00D43794">
            <w:pPr>
              <w:spacing w:after="0" w:line="360" w:lineRule="auto"/>
              <w:jc w:val="both"/>
              <w:rPr>
                <w:rFonts w:cs="Times New Roman"/>
                <w:szCs w:val="24"/>
              </w:rPr>
            </w:pPr>
            <w:r w:rsidRPr="00E06932">
              <w:rPr>
                <w:rFonts w:cs="Times New Roman"/>
                <w:szCs w:val="24"/>
              </w:rPr>
              <w:t>Some services are hard to use.</w:t>
            </w:r>
          </w:p>
        </w:tc>
        <w:tc>
          <w:tcPr>
            <w:tcW w:w="0" w:type="auto"/>
            <w:tcBorders>
              <w:top w:val="single" w:sz="4" w:space="0" w:color="auto"/>
              <w:left w:val="single" w:sz="4" w:space="0" w:color="auto"/>
              <w:bottom w:val="single" w:sz="4" w:space="0" w:color="auto"/>
              <w:right w:val="single" w:sz="4" w:space="0" w:color="auto"/>
            </w:tcBorders>
            <w:vAlign w:val="center"/>
            <w:hideMark/>
          </w:tcPr>
          <w:p w14:paraId="377B758C" w14:textId="77777777" w:rsidR="002B3D19" w:rsidRPr="00E06932" w:rsidRDefault="002B3D19" w:rsidP="00D43794">
            <w:pPr>
              <w:spacing w:after="0" w:line="360" w:lineRule="auto"/>
              <w:jc w:val="both"/>
              <w:rPr>
                <w:rFonts w:cs="Times New Roman"/>
                <w:szCs w:val="24"/>
              </w:rPr>
            </w:pPr>
            <w:r w:rsidRPr="00E06932">
              <w:rPr>
                <w:rFonts w:cs="Times New Roman"/>
                <w:szCs w:val="24"/>
              </w:rPr>
              <w:t>3.6</w:t>
            </w:r>
          </w:p>
        </w:tc>
        <w:tc>
          <w:tcPr>
            <w:tcW w:w="0" w:type="auto"/>
            <w:tcBorders>
              <w:top w:val="single" w:sz="4" w:space="0" w:color="auto"/>
              <w:left w:val="single" w:sz="4" w:space="0" w:color="auto"/>
              <w:bottom w:val="single" w:sz="4" w:space="0" w:color="auto"/>
              <w:right w:val="single" w:sz="4" w:space="0" w:color="auto"/>
            </w:tcBorders>
            <w:vAlign w:val="center"/>
            <w:hideMark/>
          </w:tcPr>
          <w:p w14:paraId="16594A5A" w14:textId="77777777" w:rsidR="002B3D19" w:rsidRPr="00E06932" w:rsidRDefault="002B3D19" w:rsidP="00D43794">
            <w:pPr>
              <w:spacing w:after="0" w:line="360" w:lineRule="auto"/>
              <w:jc w:val="both"/>
              <w:rPr>
                <w:rFonts w:cs="Times New Roman"/>
                <w:szCs w:val="24"/>
              </w:rPr>
            </w:pPr>
            <w:r w:rsidRPr="00E06932">
              <w:rPr>
                <w:rFonts w:cs="Times New Roman"/>
                <w:szCs w:val="24"/>
              </w:rPr>
              <w:t>Neutral-Agree</w:t>
            </w:r>
          </w:p>
        </w:tc>
      </w:tr>
      <w:tr w:rsidR="00E06932" w:rsidRPr="00E06932" w14:paraId="6E1B3C9A"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31DE30D" w14:textId="77777777" w:rsidR="002B3D19" w:rsidRPr="00E06932" w:rsidRDefault="002B3D19" w:rsidP="00D43794">
            <w:pPr>
              <w:spacing w:after="0" w:line="360" w:lineRule="auto"/>
              <w:jc w:val="both"/>
              <w:rPr>
                <w:rFonts w:cs="Times New Roman"/>
                <w:szCs w:val="24"/>
              </w:rPr>
            </w:pPr>
            <w:r w:rsidRPr="00E06932">
              <w:rPr>
                <w:rFonts w:cs="Times New Roman"/>
                <w:szCs w:val="24"/>
              </w:rPr>
              <w:t>Failed transactions occur.</w:t>
            </w:r>
          </w:p>
        </w:tc>
        <w:tc>
          <w:tcPr>
            <w:tcW w:w="0" w:type="auto"/>
            <w:tcBorders>
              <w:top w:val="single" w:sz="4" w:space="0" w:color="auto"/>
              <w:left w:val="single" w:sz="4" w:space="0" w:color="auto"/>
              <w:bottom w:val="single" w:sz="4" w:space="0" w:color="auto"/>
              <w:right w:val="single" w:sz="4" w:space="0" w:color="auto"/>
            </w:tcBorders>
            <w:vAlign w:val="center"/>
            <w:hideMark/>
          </w:tcPr>
          <w:p w14:paraId="2C9C1482" w14:textId="77777777" w:rsidR="002B3D19" w:rsidRPr="00E06932" w:rsidRDefault="002B3D19" w:rsidP="00D43794">
            <w:pPr>
              <w:spacing w:after="0" w:line="360" w:lineRule="auto"/>
              <w:jc w:val="both"/>
              <w:rPr>
                <w:rFonts w:cs="Times New Roman"/>
                <w:szCs w:val="24"/>
              </w:rPr>
            </w:pPr>
            <w:r w:rsidRPr="00E06932">
              <w:rPr>
                <w:rFonts w:cs="Times New Roman"/>
                <w:szCs w:val="24"/>
              </w:rPr>
              <w:t>4.2</w:t>
            </w:r>
          </w:p>
        </w:tc>
        <w:tc>
          <w:tcPr>
            <w:tcW w:w="0" w:type="auto"/>
            <w:tcBorders>
              <w:top w:val="single" w:sz="4" w:space="0" w:color="auto"/>
              <w:left w:val="single" w:sz="4" w:space="0" w:color="auto"/>
              <w:bottom w:val="single" w:sz="4" w:space="0" w:color="auto"/>
              <w:right w:val="single" w:sz="4" w:space="0" w:color="auto"/>
            </w:tcBorders>
            <w:vAlign w:val="center"/>
            <w:hideMark/>
          </w:tcPr>
          <w:p w14:paraId="7ACB8E33" w14:textId="77777777" w:rsidR="002B3D19" w:rsidRPr="00E06932" w:rsidRDefault="002B3D19" w:rsidP="00D43794">
            <w:pPr>
              <w:spacing w:after="0" w:line="360" w:lineRule="auto"/>
              <w:jc w:val="both"/>
              <w:rPr>
                <w:rFonts w:cs="Times New Roman"/>
                <w:szCs w:val="24"/>
              </w:rPr>
            </w:pPr>
            <w:r w:rsidRPr="00E06932">
              <w:rPr>
                <w:rFonts w:cs="Times New Roman"/>
                <w:szCs w:val="24"/>
              </w:rPr>
              <w:t>Agree</w:t>
            </w:r>
          </w:p>
        </w:tc>
      </w:tr>
    </w:tbl>
    <w:p w14:paraId="20F7100B"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4.5 Inferential Statistics</w:t>
      </w:r>
    </w:p>
    <w:p w14:paraId="412F2E31" w14:textId="77777777" w:rsidR="002B3D19" w:rsidRPr="00E06932" w:rsidRDefault="002B3D19" w:rsidP="002B3D19">
      <w:pPr>
        <w:pStyle w:val="Heading3"/>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t>4.5.1 Correlation Analysis</w:t>
      </w:r>
    </w:p>
    <w:p w14:paraId="4A0BF07B"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The Pearson correlation coefficient was used to examine relationships between e-banking services and performance: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9"/>
        <w:gridCol w:w="1314"/>
        <w:gridCol w:w="1934"/>
        <w:gridCol w:w="1102"/>
      </w:tblGrid>
      <w:tr w:rsidR="00E06932" w:rsidRPr="00E06932" w14:paraId="1D18AECC" w14:textId="77777777" w:rsidTr="002B3D19">
        <w:trPr>
          <w:tblHeader/>
          <w:tblCellSpacing w:w="15" w:type="dxa"/>
        </w:trPr>
        <w:tc>
          <w:tcPr>
            <w:tcW w:w="0" w:type="auto"/>
            <w:vAlign w:val="center"/>
            <w:hideMark/>
          </w:tcPr>
          <w:p w14:paraId="471580FD" w14:textId="77777777" w:rsidR="002B3D19" w:rsidRPr="00E06932" w:rsidRDefault="002B3D19" w:rsidP="002B3D19">
            <w:pPr>
              <w:spacing w:after="0" w:line="360" w:lineRule="auto"/>
              <w:jc w:val="both"/>
              <w:rPr>
                <w:rFonts w:cs="Times New Roman"/>
                <w:b/>
                <w:bCs/>
                <w:szCs w:val="24"/>
              </w:rPr>
            </w:pPr>
            <w:r w:rsidRPr="00E06932">
              <w:rPr>
                <w:rFonts w:cs="Times New Roman"/>
                <w:b/>
                <w:bCs/>
                <w:szCs w:val="24"/>
              </w:rPr>
              <w:t>Variable</w:t>
            </w:r>
          </w:p>
        </w:tc>
        <w:tc>
          <w:tcPr>
            <w:tcW w:w="0" w:type="auto"/>
            <w:vAlign w:val="center"/>
            <w:hideMark/>
          </w:tcPr>
          <w:p w14:paraId="1F024FBD"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Profitability</w:t>
            </w:r>
          </w:p>
        </w:tc>
        <w:tc>
          <w:tcPr>
            <w:tcW w:w="0" w:type="auto"/>
            <w:vAlign w:val="center"/>
            <w:hideMark/>
          </w:tcPr>
          <w:p w14:paraId="36B9D9BB"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Customer Growth</w:t>
            </w:r>
          </w:p>
        </w:tc>
        <w:tc>
          <w:tcPr>
            <w:tcW w:w="0" w:type="auto"/>
            <w:vAlign w:val="center"/>
            <w:hideMark/>
          </w:tcPr>
          <w:p w14:paraId="12E2AD22"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Efficiency</w:t>
            </w:r>
          </w:p>
        </w:tc>
      </w:tr>
      <w:tr w:rsidR="00E06932" w:rsidRPr="00E06932" w14:paraId="5F70FFD3"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6F6797C" w14:textId="77777777" w:rsidR="002B3D19" w:rsidRPr="00E06932" w:rsidRDefault="002B3D19" w:rsidP="00D43794">
            <w:pPr>
              <w:spacing w:after="0" w:line="360" w:lineRule="auto"/>
              <w:jc w:val="both"/>
              <w:rPr>
                <w:rFonts w:cs="Times New Roman"/>
                <w:szCs w:val="24"/>
              </w:rPr>
            </w:pPr>
            <w:r w:rsidRPr="00E06932">
              <w:rPr>
                <w:rFonts w:cs="Times New Roman"/>
                <w:szCs w:val="24"/>
              </w:rPr>
              <w:t>Mobile Banking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89F7EC9" w14:textId="77777777" w:rsidR="002B3D19" w:rsidRPr="00E06932" w:rsidRDefault="002B3D19" w:rsidP="00D43794">
            <w:pPr>
              <w:spacing w:after="0" w:line="360" w:lineRule="auto"/>
              <w:jc w:val="both"/>
              <w:rPr>
                <w:rFonts w:cs="Times New Roman"/>
                <w:szCs w:val="24"/>
              </w:rPr>
            </w:pPr>
            <w:r w:rsidRPr="00E06932">
              <w:rPr>
                <w:rFonts w:cs="Times New Roman"/>
                <w:szCs w:val="24"/>
              </w:rPr>
              <w:t>0.71</w:t>
            </w:r>
          </w:p>
        </w:tc>
        <w:tc>
          <w:tcPr>
            <w:tcW w:w="0" w:type="auto"/>
            <w:tcBorders>
              <w:top w:val="single" w:sz="4" w:space="0" w:color="auto"/>
              <w:left w:val="single" w:sz="4" w:space="0" w:color="auto"/>
              <w:bottom w:val="single" w:sz="4" w:space="0" w:color="auto"/>
              <w:right w:val="single" w:sz="4" w:space="0" w:color="auto"/>
            </w:tcBorders>
            <w:vAlign w:val="center"/>
            <w:hideMark/>
          </w:tcPr>
          <w:p w14:paraId="29CFBEB6" w14:textId="77777777" w:rsidR="002B3D19" w:rsidRPr="00E06932" w:rsidRDefault="002B3D19" w:rsidP="00D43794">
            <w:pPr>
              <w:spacing w:after="0" w:line="360" w:lineRule="auto"/>
              <w:jc w:val="both"/>
              <w:rPr>
                <w:rFonts w:cs="Times New Roman"/>
                <w:szCs w:val="24"/>
              </w:rPr>
            </w:pPr>
            <w:r w:rsidRPr="00E06932">
              <w:rPr>
                <w:rFonts w:cs="Times New Roman"/>
                <w:szCs w:val="24"/>
              </w:rPr>
              <w:t>0.68</w:t>
            </w:r>
          </w:p>
        </w:tc>
        <w:tc>
          <w:tcPr>
            <w:tcW w:w="0" w:type="auto"/>
            <w:tcBorders>
              <w:top w:val="single" w:sz="4" w:space="0" w:color="auto"/>
              <w:left w:val="single" w:sz="4" w:space="0" w:color="auto"/>
              <w:bottom w:val="single" w:sz="4" w:space="0" w:color="auto"/>
              <w:right w:val="single" w:sz="4" w:space="0" w:color="auto"/>
            </w:tcBorders>
            <w:vAlign w:val="center"/>
            <w:hideMark/>
          </w:tcPr>
          <w:p w14:paraId="21D40FDB" w14:textId="77777777" w:rsidR="002B3D19" w:rsidRPr="00E06932" w:rsidRDefault="002B3D19" w:rsidP="00D43794">
            <w:pPr>
              <w:spacing w:after="0" w:line="360" w:lineRule="auto"/>
              <w:jc w:val="both"/>
              <w:rPr>
                <w:rFonts w:cs="Times New Roman"/>
                <w:szCs w:val="24"/>
              </w:rPr>
            </w:pPr>
            <w:r w:rsidRPr="00E06932">
              <w:rPr>
                <w:rFonts w:cs="Times New Roman"/>
                <w:szCs w:val="24"/>
              </w:rPr>
              <w:t>0.65</w:t>
            </w:r>
          </w:p>
        </w:tc>
      </w:tr>
      <w:tr w:rsidR="00E06932" w:rsidRPr="00E06932" w14:paraId="77C15F9A"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D13357F" w14:textId="77777777" w:rsidR="002B3D19" w:rsidRPr="00E06932" w:rsidRDefault="002B3D19" w:rsidP="00D43794">
            <w:pPr>
              <w:spacing w:after="0" w:line="360" w:lineRule="auto"/>
              <w:jc w:val="both"/>
              <w:rPr>
                <w:rFonts w:cs="Times New Roman"/>
                <w:szCs w:val="24"/>
              </w:rPr>
            </w:pPr>
            <w:r w:rsidRPr="00E06932">
              <w:rPr>
                <w:rFonts w:cs="Times New Roman"/>
                <w:szCs w:val="24"/>
              </w:rPr>
              <w:t>Internet Banking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34F7F592" w14:textId="77777777" w:rsidR="002B3D19" w:rsidRPr="00E06932" w:rsidRDefault="002B3D19" w:rsidP="00D43794">
            <w:pPr>
              <w:spacing w:after="0" w:line="360" w:lineRule="auto"/>
              <w:jc w:val="both"/>
              <w:rPr>
                <w:rFonts w:cs="Times New Roman"/>
                <w:szCs w:val="24"/>
              </w:rPr>
            </w:pPr>
            <w:r w:rsidRPr="00E06932">
              <w:rPr>
                <w:rFonts w:cs="Times New Roman"/>
                <w:szCs w:val="24"/>
              </w:rPr>
              <w:t>0.67</w:t>
            </w:r>
          </w:p>
        </w:tc>
        <w:tc>
          <w:tcPr>
            <w:tcW w:w="0" w:type="auto"/>
            <w:tcBorders>
              <w:top w:val="single" w:sz="4" w:space="0" w:color="auto"/>
              <w:left w:val="single" w:sz="4" w:space="0" w:color="auto"/>
              <w:bottom w:val="single" w:sz="4" w:space="0" w:color="auto"/>
              <w:right w:val="single" w:sz="4" w:space="0" w:color="auto"/>
            </w:tcBorders>
            <w:vAlign w:val="center"/>
            <w:hideMark/>
          </w:tcPr>
          <w:p w14:paraId="2794B0DE" w14:textId="77777777" w:rsidR="002B3D19" w:rsidRPr="00E06932" w:rsidRDefault="002B3D19" w:rsidP="00D43794">
            <w:pPr>
              <w:spacing w:after="0" w:line="360" w:lineRule="auto"/>
              <w:jc w:val="both"/>
              <w:rPr>
                <w:rFonts w:cs="Times New Roman"/>
                <w:szCs w:val="24"/>
              </w:rPr>
            </w:pPr>
            <w:r w:rsidRPr="00E06932">
              <w:rPr>
                <w:rFonts w:cs="Times New Roman"/>
                <w:szCs w:val="24"/>
              </w:rPr>
              <w:t>0.60</w:t>
            </w:r>
          </w:p>
        </w:tc>
        <w:tc>
          <w:tcPr>
            <w:tcW w:w="0" w:type="auto"/>
            <w:tcBorders>
              <w:top w:val="single" w:sz="4" w:space="0" w:color="auto"/>
              <w:left w:val="single" w:sz="4" w:space="0" w:color="auto"/>
              <w:bottom w:val="single" w:sz="4" w:space="0" w:color="auto"/>
              <w:right w:val="single" w:sz="4" w:space="0" w:color="auto"/>
            </w:tcBorders>
            <w:vAlign w:val="center"/>
            <w:hideMark/>
          </w:tcPr>
          <w:p w14:paraId="0E51EB6D" w14:textId="77777777" w:rsidR="002B3D19" w:rsidRPr="00E06932" w:rsidRDefault="002B3D19" w:rsidP="00D43794">
            <w:pPr>
              <w:spacing w:after="0" w:line="360" w:lineRule="auto"/>
              <w:jc w:val="both"/>
              <w:rPr>
                <w:rFonts w:cs="Times New Roman"/>
                <w:szCs w:val="24"/>
              </w:rPr>
            </w:pPr>
            <w:r w:rsidRPr="00E06932">
              <w:rPr>
                <w:rFonts w:cs="Times New Roman"/>
                <w:szCs w:val="24"/>
              </w:rPr>
              <w:t>0.72</w:t>
            </w:r>
          </w:p>
        </w:tc>
      </w:tr>
      <w:tr w:rsidR="00E06932" w:rsidRPr="00E06932" w14:paraId="61EA0A71"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07DA130" w14:textId="77777777" w:rsidR="002B3D19" w:rsidRPr="00E06932" w:rsidRDefault="002B3D19" w:rsidP="00D43794">
            <w:pPr>
              <w:spacing w:after="0" w:line="360" w:lineRule="auto"/>
              <w:jc w:val="both"/>
              <w:rPr>
                <w:rFonts w:cs="Times New Roman"/>
                <w:szCs w:val="24"/>
              </w:rPr>
            </w:pPr>
            <w:r w:rsidRPr="00E06932">
              <w:rPr>
                <w:rFonts w:cs="Times New Roman"/>
                <w:szCs w:val="24"/>
              </w:rPr>
              <w:t>ATM/POS 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E9D8D38" w14:textId="77777777" w:rsidR="002B3D19" w:rsidRPr="00E06932" w:rsidRDefault="002B3D19" w:rsidP="00D43794">
            <w:pPr>
              <w:spacing w:after="0" w:line="360" w:lineRule="auto"/>
              <w:jc w:val="both"/>
              <w:rPr>
                <w:rFonts w:cs="Times New Roman"/>
                <w:szCs w:val="24"/>
              </w:rPr>
            </w:pPr>
            <w:r w:rsidRPr="00E06932">
              <w:rPr>
                <w:rFonts w:cs="Times New Roman"/>
                <w:szCs w:val="24"/>
              </w:rPr>
              <w:t>0.62</w:t>
            </w:r>
          </w:p>
        </w:tc>
        <w:tc>
          <w:tcPr>
            <w:tcW w:w="0" w:type="auto"/>
            <w:tcBorders>
              <w:top w:val="single" w:sz="4" w:space="0" w:color="auto"/>
              <w:left w:val="single" w:sz="4" w:space="0" w:color="auto"/>
              <w:bottom w:val="single" w:sz="4" w:space="0" w:color="auto"/>
              <w:right w:val="single" w:sz="4" w:space="0" w:color="auto"/>
            </w:tcBorders>
            <w:vAlign w:val="center"/>
            <w:hideMark/>
          </w:tcPr>
          <w:p w14:paraId="7D3F94ED" w14:textId="77777777" w:rsidR="002B3D19" w:rsidRPr="00E06932" w:rsidRDefault="002B3D19" w:rsidP="00D43794">
            <w:pPr>
              <w:spacing w:after="0" w:line="360" w:lineRule="auto"/>
              <w:jc w:val="both"/>
              <w:rPr>
                <w:rFonts w:cs="Times New Roman"/>
                <w:szCs w:val="24"/>
              </w:rPr>
            </w:pPr>
            <w:r w:rsidRPr="00E06932">
              <w:rPr>
                <w:rFonts w:cs="Times New Roman"/>
                <w:szCs w:val="24"/>
              </w:rPr>
              <w:t>0.66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B414468" w14:textId="77777777" w:rsidR="002B3D19" w:rsidRPr="00E06932" w:rsidRDefault="002B3D19" w:rsidP="00D43794">
            <w:pPr>
              <w:spacing w:after="0" w:line="360" w:lineRule="auto"/>
              <w:jc w:val="both"/>
              <w:rPr>
                <w:rFonts w:cs="Times New Roman"/>
                <w:szCs w:val="24"/>
              </w:rPr>
            </w:pPr>
            <w:r w:rsidRPr="00E06932">
              <w:rPr>
                <w:rFonts w:cs="Times New Roman"/>
                <w:szCs w:val="24"/>
              </w:rPr>
              <w:t>0.70</w:t>
            </w:r>
          </w:p>
        </w:tc>
      </w:tr>
    </w:tbl>
    <w:p w14:paraId="6A9F87E3"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Style w:val="Strong"/>
          <w:rFonts w:cs="Times New Roman"/>
          <w:szCs w:val="24"/>
        </w:rPr>
        <w:t>Interpretation</w:t>
      </w:r>
      <w:r w:rsidRPr="00E06932">
        <w:rPr>
          <w:rFonts w:cs="Times New Roman"/>
          <w:szCs w:val="24"/>
        </w:rPr>
        <w:t xml:space="preserve">: All variables show a </w:t>
      </w:r>
      <w:r w:rsidRPr="00E06932">
        <w:rPr>
          <w:rStyle w:val="Strong"/>
          <w:rFonts w:cs="Times New Roman"/>
          <w:szCs w:val="24"/>
        </w:rPr>
        <w:t>strong positive correlation</w:t>
      </w:r>
      <w:r w:rsidRPr="00E06932">
        <w:rPr>
          <w:rFonts w:cs="Times New Roman"/>
          <w:szCs w:val="24"/>
        </w:rPr>
        <w:t>, indicating that increased use of e-banking services is associated with better bank performance.</w:t>
      </w:r>
    </w:p>
    <w:p w14:paraId="2777E194" w14:textId="77777777" w:rsidR="002B3D19" w:rsidRPr="00E06932" w:rsidRDefault="002B3D19" w:rsidP="002B3D19">
      <w:pPr>
        <w:pStyle w:val="Heading3"/>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t>4.5.2 Regression Analysis</w:t>
      </w:r>
    </w:p>
    <w:p w14:paraId="3D15B086" w14:textId="77777777" w:rsidR="002B3D19" w:rsidRPr="00E06932" w:rsidRDefault="002B3D19" w:rsidP="002B3D19">
      <w:pPr>
        <w:pStyle w:val="Heading4"/>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t>Model Summary</w:t>
      </w:r>
    </w:p>
    <w:p w14:paraId="0421E2A5" w14:textId="3147B270" w:rsidR="002B3D19" w:rsidRPr="00E06932" w:rsidRDefault="00F10183" w:rsidP="002B3D19">
      <w:pPr>
        <w:spacing w:line="360" w:lineRule="auto"/>
        <w:jc w:val="both"/>
        <w:rPr>
          <w:rFonts w:cs="Times New Roman"/>
          <w:szCs w:val="24"/>
        </w:rPr>
      </w:pPr>
      <w:r w:rsidRPr="00E06932">
        <w:rPr>
          <w:rStyle w:val="mord"/>
        </w:rPr>
        <w:t>BP</w:t>
      </w:r>
      <w:r w:rsidRPr="00E06932">
        <w:rPr>
          <w:rStyle w:val="mrel"/>
        </w:rPr>
        <w:t>=</w:t>
      </w:r>
      <w:r w:rsidRPr="00E06932">
        <w:rPr>
          <w:rStyle w:val="mord"/>
        </w:rPr>
        <w:t>β0</w:t>
      </w:r>
      <w:r w:rsidRPr="00E06932">
        <w:rPr>
          <w:rStyle w:val="vlist-s"/>
        </w:rPr>
        <w:t>​</w:t>
      </w:r>
      <w:r w:rsidRPr="00E06932">
        <w:rPr>
          <w:rStyle w:val="mbin"/>
        </w:rPr>
        <w:t>+</w:t>
      </w:r>
      <w:r w:rsidRPr="00E06932">
        <w:rPr>
          <w:rStyle w:val="mord"/>
        </w:rPr>
        <w:t>β1</w:t>
      </w:r>
      <w:r w:rsidRPr="00E06932">
        <w:rPr>
          <w:rStyle w:val="vlist-s"/>
        </w:rPr>
        <w:t>​</w:t>
      </w:r>
      <w:r w:rsidRPr="00E06932">
        <w:rPr>
          <w:rStyle w:val="mord"/>
        </w:rPr>
        <w:t>MB</w:t>
      </w:r>
      <w:r w:rsidRPr="00E06932">
        <w:rPr>
          <w:rStyle w:val="mbin"/>
        </w:rPr>
        <w:t>+</w:t>
      </w:r>
      <w:r w:rsidRPr="00E06932">
        <w:rPr>
          <w:rStyle w:val="mord"/>
        </w:rPr>
        <w:t>β2</w:t>
      </w:r>
      <w:r w:rsidRPr="00E06932">
        <w:rPr>
          <w:rStyle w:val="vlist-s"/>
        </w:rPr>
        <w:t>​</w:t>
      </w:r>
      <w:r w:rsidRPr="00E06932">
        <w:rPr>
          <w:rStyle w:val="mord"/>
        </w:rPr>
        <w:t>IB</w:t>
      </w:r>
      <w:r w:rsidRPr="00E06932">
        <w:rPr>
          <w:rStyle w:val="mbin"/>
        </w:rPr>
        <w:t>+</w:t>
      </w:r>
      <w:r w:rsidRPr="00E06932">
        <w:rPr>
          <w:rStyle w:val="mord"/>
        </w:rPr>
        <w:t>β3</w:t>
      </w:r>
      <w:r w:rsidRPr="00E06932">
        <w:rPr>
          <w:rStyle w:val="vlist-s"/>
        </w:rPr>
        <w:t>​</w:t>
      </w:r>
      <w:r w:rsidRPr="00E06932">
        <w:rPr>
          <w:rStyle w:val="mord"/>
        </w:rPr>
        <w:t>ATM</w:t>
      </w:r>
      <w:r w:rsidRPr="00E06932">
        <w:rPr>
          <w:rStyle w:val="mbin"/>
        </w:rPr>
        <w:t>+</w:t>
      </w:r>
      <w:r w:rsidRPr="00E06932">
        <w:rPr>
          <w:rStyle w:val="mord"/>
        </w:rPr>
        <w:t>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2"/>
        <w:gridCol w:w="620"/>
        <w:gridCol w:w="980"/>
        <w:gridCol w:w="1299"/>
        <w:gridCol w:w="1142"/>
      </w:tblGrid>
      <w:tr w:rsidR="00E06932" w:rsidRPr="00E06932" w14:paraId="207C1BBB" w14:textId="77777777" w:rsidTr="002B3D19">
        <w:trPr>
          <w:tblHeader/>
          <w:tblCellSpacing w:w="15" w:type="dxa"/>
        </w:trPr>
        <w:tc>
          <w:tcPr>
            <w:tcW w:w="0" w:type="auto"/>
            <w:vAlign w:val="center"/>
            <w:hideMark/>
          </w:tcPr>
          <w:p w14:paraId="23007EE1"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Model</w:t>
            </w:r>
          </w:p>
        </w:tc>
        <w:tc>
          <w:tcPr>
            <w:tcW w:w="0" w:type="auto"/>
            <w:vAlign w:val="center"/>
            <w:hideMark/>
          </w:tcPr>
          <w:p w14:paraId="65103449"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R</w:t>
            </w:r>
          </w:p>
        </w:tc>
        <w:tc>
          <w:tcPr>
            <w:tcW w:w="0" w:type="auto"/>
            <w:vAlign w:val="center"/>
            <w:hideMark/>
          </w:tcPr>
          <w:p w14:paraId="39B2B75A"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R²</w:t>
            </w:r>
          </w:p>
        </w:tc>
        <w:tc>
          <w:tcPr>
            <w:tcW w:w="0" w:type="auto"/>
            <w:vAlign w:val="center"/>
            <w:hideMark/>
          </w:tcPr>
          <w:p w14:paraId="1830C194"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Adjusted R²</w:t>
            </w:r>
          </w:p>
        </w:tc>
        <w:tc>
          <w:tcPr>
            <w:tcW w:w="0" w:type="auto"/>
            <w:vAlign w:val="center"/>
            <w:hideMark/>
          </w:tcPr>
          <w:p w14:paraId="217F01FD"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Std. Error</w:t>
            </w:r>
          </w:p>
        </w:tc>
      </w:tr>
      <w:tr w:rsidR="00E06932" w:rsidRPr="00E06932" w14:paraId="7FDFF0A5"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440A016" w14:textId="77777777" w:rsidR="002B3D19" w:rsidRPr="00E06932" w:rsidRDefault="002B3D19" w:rsidP="00D43794">
            <w:pPr>
              <w:spacing w:after="0" w:line="360" w:lineRule="auto"/>
              <w:jc w:val="both"/>
              <w:rPr>
                <w:rFonts w:cs="Times New Roman"/>
                <w:szCs w:val="24"/>
              </w:rPr>
            </w:pPr>
            <w:r w:rsidRPr="00E06932">
              <w:rPr>
                <w:rFonts w:cs="Times New Roman"/>
                <w:szCs w:val="24"/>
              </w:rPr>
              <w:t>Regression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E4A4CF3" w14:textId="77777777" w:rsidR="002B3D19" w:rsidRPr="00E06932" w:rsidRDefault="002B3D19" w:rsidP="00D43794">
            <w:pPr>
              <w:spacing w:after="0" w:line="360" w:lineRule="auto"/>
              <w:jc w:val="both"/>
              <w:rPr>
                <w:rFonts w:cs="Times New Roman"/>
                <w:szCs w:val="24"/>
              </w:rPr>
            </w:pPr>
            <w:r w:rsidRPr="00E06932">
              <w:rPr>
                <w:rFonts w:cs="Times New Roman"/>
                <w:szCs w:val="24"/>
              </w:rPr>
              <w:t>0.765</w:t>
            </w:r>
          </w:p>
        </w:tc>
        <w:tc>
          <w:tcPr>
            <w:tcW w:w="0" w:type="auto"/>
            <w:tcBorders>
              <w:top w:val="single" w:sz="4" w:space="0" w:color="auto"/>
              <w:left w:val="single" w:sz="4" w:space="0" w:color="auto"/>
              <w:bottom w:val="single" w:sz="4" w:space="0" w:color="auto"/>
              <w:right w:val="single" w:sz="4" w:space="0" w:color="auto"/>
            </w:tcBorders>
            <w:vAlign w:val="center"/>
            <w:hideMark/>
          </w:tcPr>
          <w:p w14:paraId="1376E1C5" w14:textId="79C34E6E" w:rsidR="002B3D19" w:rsidRPr="00E06932" w:rsidRDefault="00F10183" w:rsidP="00D43794">
            <w:pPr>
              <w:spacing w:after="0" w:line="360" w:lineRule="auto"/>
              <w:jc w:val="both"/>
              <w:rPr>
                <w:rFonts w:cs="Times New Roman"/>
                <w:szCs w:val="24"/>
              </w:rPr>
            </w:pPr>
            <w:r w:rsidRPr="00E06932">
              <w:rPr>
                <w:rFonts w:cs="Times New Roman"/>
                <w:szCs w:val="24"/>
              </w:rPr>
              <w:t xml:space="preserve">      </w:t>
            </w:r>
            <w:r w:rsidR="002B3D19" w:rsidRPr="00E06932">
              <w:rPr>
                <w:rFonts w:cs="Times New Roman"/>
                <w:szCs w:val="24"/>
              </w:rPr>
              <w:t>0.585</w:t>
            </w:r>
          </w:p>
        </w:tc>
        <w:tc>
          <w:tcPr>
            <w:tcW w:w="0" w:type="auto"/>
            <w:tcBorders>
              <w:top w:val="single" w:sz="4" w:space="0" w:color="auto"/>
              <w:left w:val="single" w:sz="4" w:space="0" w:color="auto"/>
              <w:bottom w:val="single" w:sz="4" w:space="0" w:color="auto"/>
              <w:right w:val="single" w:sz="4" w:space="0" w:color="auto"/>
            </w:tcBorders>
            <w:vAlign w:val="center"/>
            <w:hideMark/>
          </w:tcPr>
          <w:p w14:paraId="52BFEDB9" w14:textId="16ED43D1" w:rsidR="002B3D19" w:rsidRPr="00E06932" w:rsidRDefault="00F10183" w:rsidP="00D43794">
            <w:pPr>
              <w:spacing w:after="0" w:line="360" w:lineRule="auto"/>
              <w:jc w:val="both"/>
              <w:rPr>
                <w:rFonts w:cs="Times New Roman"/>
                <w:szCs w:val="24"/>
              </w:rPr>
            </w:pPr>
            <w:r w:rsidRPr="00E06932">
              <w:rPr>
                <w:rFonts w:cs="Times New Roman"/>
                <w:szCs w:val="24"/>
              </w:rPr>
              <w:t xml:space="preserve">       </w:t>
            </w:r>
            <w:r w:rsidR="002B3D19" w:rsidRPr="00E06932">
              <w:rPr>
                <w:rFonts w:cs="Times New Roman"/>
                <w:szCs w:val="24"/>
              </w:rPr>
              <w:t>0.578</w:t>
            </w:r>
          </w:p>
        </w:tc>
        <w:tc>
          <w:tcPr>
            <w:tcW w:w="0" w:type="auto"/>
            <w:tcBorders>
              <w:top w:val="single" w:sz="4" w:space="0" w:color="auto"/>
              <w:left w:val="single" w:sz="4" w:space="0" w:color="auto"/>
              <w:bottom w:val="single" w:sz="4" w:space="0" w:color="auto"/>
              <w:right w:val="single" w:sz="4" w:space="0" w:color="auto"/>
            </w:tcBorders>
            <w:vAlign w:val="center"/>
            <w:hideMark/>
          </w:tcPr>
          <w:p w14:paraId="280FC406" w14:textId="77777777" w:rsidR="002B3D19" w:rsidRPr="00E06932" w:rsidRDefault="002B3D19" w:rsidP="00D43794">
            <w:pPr>
              <w:spacing w:after="0" w:line="360" w:lineRule="auto"/>
              <w:jc w:val="both"/>
              <w:rPr>
                <w:rFonts w:cs="Times New Roman"/>
                <w:szCs w:val="24"/>
              </w:rPr>
            </w:pPr>
            <w:r w:rsidRPr="00E06932">
              <w:rPr>
                <w:rFonts w:cs="Times New Roman"/>
                <w:szCs w:val="24"/>
              </w:rPr>
              <w:t>0.514</w:t>
            </w:r>
          </w:p>
        </w:tc>
      </w:tr>
    </w:tbl>
    <w:p w14:paraId="4D1FDB4F" w14:textId="77777777" w:rsidR="002B3D19" w:rsidRPr="00E06932" w:rsidRDefault="002B3D19" w:rsidP="002B3D19">
      <w:pPr>
        <w:pStyle w:val="Heading4"/>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lastRenderedPageBreak/>
        <w:t>ANOVA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2"/>
        <w:gridCol w:w="620"/>
        <w:gridCol w:w="440"/>
        <w:gridCol w:w="620"/>
        <w:gridCol w:w="860"/>
        <w:gridCol w:w="875"/>
      </w:tblGrid>
      <w:tr w:rsidR="00E06932" w:rsidRPr="00E06932" w14:paraId="7344CED1" w14:textId="77777777" w:rsidTr="002B3D19">
        <w:trPr>
          <w:tblHeader/>
          <w:tblCellSpacing w:w="15" w:type="dxa"/>
        </w:trPr>
        <w:tc>
          <w:tcPr>
            <w:tcW w:w="0" w:type="auto"/>
            <w:vAlign w:val="center"/>
            <w:hideMark/>
          </w:tcPr>
          <w:p w14:paraId="5A2D38CB"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Source</w:t>
            </w:r>
          </w:p>
        </w:tc>
        <w:tc>
          <w:tcPr>
            <w:tcW w:w="0" w:type="auto"/>
            <w:vAlign w:val="center"/>
            <w:hideMark/>
          </w:tcPr>
          <w:p w14:paraId="13E8AE72"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SS</w:t>
            </w:r>
          </w:p>
        </w:tc>
        <w:tc>
          <w:tcPr>
            <w:tcW w:w="0" w:type="auto"/>
            <w:vAlign w:val="center"/>
            <w:hideMark/>
          </w:tcPr>
          <w:p w14:paraId="60791810"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df</w:t>
            </w:r>
          </w:p>
        </w:tc>
        <w:tc>
          <w:tcPr>
            <w:tcW w:w="0" w:type="auto"/>
            <w:vAlign w:val="center"/>
            <w:hideMark/>
          </w:tcPr>
          <w:p w14:paraId="209D170C"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MS</w:t>
            </w:r>
          </w:p>
        </w:tc>
        <w:tc>
          <w:tcPr>
            <w:tcW w:w="0" w:type="auto"/>
            <w:vAlign w:val="center"/>
            <w:hideMark/>
          </w:tcPr>
          <w:p w14:paraId="4589FD27"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F</w:t>
            </w:r>
          </w:p>
        </w:tc>
        <w:tc>
          <w:tcPr>
            <w:tcW w:w="0" w:type="auto"/>
            <w:vAlign w:val="center"/>
            <w:hideMark/>
          </w:tcPr>
          <w:p w14:paraId="59C19A2E"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Sig.</w:t>
            </w:r>
          </w:p>
        </w:tc>
      </w:tr>
      <w:tr w:rsidR="00E06932" w:rsidRPr="00E06932" w14:paraId="621796B8"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1BF2EA6" w14:textId="77777777" w:rsidR="002B3D19" w:rsidRPr="00E06932" w:rsidRDefault="002B3D19" w:rsidP="00D43794">
            <w:pPr>
              <w:spacing w:after="0" w:line="360" w:lineRule="auto"/>
              <w:jc w:val="both"/>
              <w:rPr>
                <w:rFonts w:cs="Times New Roman"/>
                <w:szCs w:val="24"/>
              </w:rPr>
            </w:pPr>
            <w:r w:rsidRPr="00E06932">
              <w:rPr>
                <w:rFonts w:cs="Times New Roman"/>
                <w:szCs w:val="24"/>
              </w:rPr>
              <w:t>Regression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D6090" w14:textId="77777777" w:rsidR="002B3D19" w:rsidRPr="00E06932" w:rsidRDefault="002B3D19" w:rsidP="00D43794">
            <w:pPr>
              <w:spacing w:after="0" w:line="360" w:lineRule="auto"/>
              <w:jc w:val="both"/>
              <w:rPr>
                <w:rFonts w:cs="Times New Roman"/>
                <w:szCs w:val="24"/>
              </w:rPr>
            </w:pPr>
            <w:r w:rsidRPr="00E06932">
              <w:rPr>
                <w:rFonts w:cs="Times New Roman"/>
                <w:szCs w:val="24"/>
              </w:rPr>
              <w:t>58.26</w:t>
            </w:r>
          </w:p>
        </w:tc>
        <w:tc>
          <w:tcPr>
            <w:tcW w:w="0" w:type="auto"/>
            <w:tcBorders>
              <w:top w:val="single" w:sz="4" w:space="0" w:color="auto"/>
              <w:left w:val="single" w:sz="4" w:space="0" w:color="auto"/>
              <w:bottom w:val="single" w:sz="4" w:space="0" w:color="auto"/>
              <w:right w:val="single" w:sz="4" w:space="0" w:color="auto"/>
            </w:tcBorders>
            <w:vAlign w:val="center"/>
            <w:hideMark/>
          </w:tcPr>
          <w:p w14:paraId="151E2804" w14:textId="39ACADFA" w:rsidR="002B3D19" w:rsidRPr="00E06932" w:rsidRDefault="00F10183" w:rsidP="00D43794">
            <w:pPr>
              <w:spacing w:after="0" w:line="360" w:lineRule="auto"/>
              <w:jc w:val="both"/>
              <w:rPr>
                <w:rFonts w:cs="Times New Roman"/>
                <w:szCs w:val="24"/>
              </w:rPr>
            </w:pPr>
            <w:r w:rsidRPr="00E06932">
              <w:rPr>
                <w:rFonts w:cs="Times New Roman"/>
                <w:szCs w:val="24"/>
              </w:rPr>
              <w:t xml:space="preserve">   </w:t>
            </w:r>
            <w:r w:rsidR="002B3D19" w:rsidRPr="00E06932">
              <w:rPr>
                <w:rFonts w:cs="Times New Roman"/>
                <w:szCs w:val="24"/>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40F1E1AB" w14:textId="77777777" w:rsidR="002B3D19" w:rsidRPr="00E06932" w:rsidRDefault="002B3D19" w:rsidP="00D43794">
            <w:pPr>
              <w:spacing w:after="0" w:line="360" w:lineRule="auto"/>
              <w:jc w:val="both"/>
              <w:rPr>
                <w:rFonts w:cs="Times New Roman"/>
                <w:szCs w:val="24"/>
              </w:rPr>
            </w:pPr>
            <w:r w:rsidRPr="00E06932">
              <w:rPr>
                <w:rFonts w:cs="Times New Roman"/>
                <w:szCs w:val="24"/>
              </w:rPr>
              <w:t>19.42</w:t>
            </w:r>
          </w:p>
        </w:tc>
        <w:tc>
          <w:tcPr>
            <w:tcW w:w="0" w:type="auto"/>
            <w:tcBorders>
              <w:top w:val="single" w:sz="4" w:space="0" w:color="auto"/>
              <w:left w:val="single" w:sz="4" w:space="0" w:color="auto"/>
              <w:bottom w:val="single" w:sz="4" w:space="0" w:color="auto"/>
              <w:right w:val="single" w:sz="4" w:space="0" w:color="auto"/>
            </w:tcBorders>
            <w:vAlign w:val="center"/>
            <w:hideMark/>
          </w:tcPr>
          <w:p w14:paraId="1A6B2A26" w14:textId="76F06F6B" w:rsidR="002B3D19" w:rsidRPr="00E06932" w:rsidRDefault="00F10183" w:rsidP="00D43794">
            <w:pPr>
              <w:spacing w:after="0" w:line="360" w:lineRule="auto"/>
              <w:jc w:val="both"/>
              <w:rPr>
                <w:rFonts w:cs="Times New Roman"/>
                <w:szCs w:val="24"/>
              </w:rPr>
            </w:pPr>
            <w:r w:rsidRPr="00E06932">
              <w:rPr>
                <w:rFonts w:cs="Times New Roman"/>
                <w:szCs w:val="24"/>
              </w:rPr>
              <w:t xml:space="preserve">    </w:t>
            </w:r>
            <w:r w:rsidR="002B3D19" w:rsidRPr="00E06932">
              <w:rPr>
                <w:rFonts w:cs="Times New Roman"/>
                <w:szCs w:val="24"/>
              </w:rPr>
              <w:t>22.35</w:t>
            </w:r>
          </w:p>
        </w:tc>
        <w:tc>
          <w:tcPr>
            <w:tcW w:w="0" w:type="auto"/>
            <w:tcBorders>
              <w:top w:val="single" w:sz="4" w:space="0" w:color="auto"/>
              <w:left w:val="single" w:sz="4" w:space="0" w:color="auto"/>
              <w:bottom w:val="single" w:sz="4" w:space="0" w:color="auto"/>
              <w:right w:val="single" w:sz="4" w:space="0" w:color="auto"/>
            </w:tcBorders>
            <w:vAlign w:val="center"/>
            <w:hideMark/>
          </w:tcPr>
          <w:p w14:paraId="1C3CC328" w14:textId="72694BAA" w:rsidR="002B3D19" w:rsidRPr="00E06932" w:rsidRDefault="00F10183" w:rsidP="00D43794">
            <w:pPr>
              <w:spacing w:after="0" w:line="360" w:lineRule="auto"/>
              <w:jc w:val="both"/>
              <w:rPr>
                <w:rFonts w:cs="Times New Roman"/>
                <w:szCs w:val="24"/>
              </w:rPr>
            </w:pPr>
            <w:r w:rsidRPr="00E06932">
              <w:rPr>
                <w:rFonts w:cs="Times New Roman"/>
                <w:szCs w:val="24"/>
              </w:rPr>
              <w:t xml:space="preserve">    </w:t>
            </w:r>
            <w:r w:rsidR="002B3D19" w:rsidRPr="00E06932">
              <w:rPr>
                <w:rFonts w:cs="Times New Roman"/>
                <w:szCs w:val="24"/>
              </w:rPr>
              <w:t>0.000</w:t>
            </w:r>
          </w:p>
        </w:tc>
      </w:tr>
      <w:tr w:rsidR="00E06932" w:rsidRPr="00E06932" w14:paraId="245AA580"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DFDEBBB" w14:textId="77777777" w:rsidR="002B3D19" w:rsidRPr="00E06932" w:rsidRDefault="002B3D19" w:rsidP="00D43794">
            <w:pPr>
              <w:spacing w:after="0" w:line="360" w:lineRule="auto"/>
              <w:jc w:val="both"/>
              <w:rPr>
                <w:rFonts w:cs="Times New Roman"/>
                <w:szCs w:val="24"/>
              </w:rPr>
            </w:pPr>
            <w:r w:rsidRPr="00E06932">
              <w:rPr>
                <w:rFonts w:cs="Times New Roman"/>
                <w:szCs w:val="24"/>
              </w:rPr>
              <w:t>Residual</w:t>
            </w:r>
          </w:p>
        </w:tc>
        <w:tc>
          <w:tcPr>
            <w:tcW w:w="0" w:type="auto"/>
            <w:tcBorders>
              <w:top w:val="single" w:sz="4" w:space="0" w:color="auto"/>
              <w:left w:val="single" w:sz="4" w:space="0" w:color="auto"/>
              <w:bottom w:val="single" w:sz="4" w:space="0" w:color="auto"/>
              <w:right w:val="single" w:sz="4" w:space="0" w:color="auto"/>
            </w:tcBorders>
            <w:vAlign w:val="center"/>
            <w:hideMark/>
          </w:tcPr>
          <w:p w14:paraId="51494B6F" w14:textId="77777777" w:rsidR="002B3D19" w:rsidRPr="00E06932" w:rsidRDefault="002B3D19" w:rsidP="00D43794">
            <w:pPr>
              <w:spacing w:after="0" w:line="360" w:lineRule="auto"/>
              <w:jc w:val="both"/>
              <w:rPr>
                <w:rFonts w:cs="Times New Roman"/>
                <w:szCs w:val="24"/>
              </w:rPr>
            </w:pPr>
            <w:r w:rsidRPr="00E06932">
              <w:rPr>
                <w:rFonts w:cs="Times New Roman"/>
                <w:szCs w:val="24"/>
              </w:rPr>
              <w:t>41.34</w:t>
            </w:r>
          </w:p>
        </w:tc>
        <w:tc>
          <w:tcPr>
            <w:tcW w:w="0" w:type="auto"/>
            <w:tcBorders>
              <w:top w:val="single" w:sz="4" w:space="0" w:color="auto"/>
              <w:left w:val="single" w:sz="4" w:space="0" w:color="auto"/>
              <w:bottom w:val="single" w:sz="4" w:space="0" w:color="auto"/>
              <w:right w:val="single" w:sz="4" w:space="0" w:color="auto"/>
            </w:tcBorders>
            <w:vAlign w:val="center"/>
            <w:hideMark/>
          </w:tcPr>
          <w:p w14:paraId="03DFCDC0" w14:textId="77777777" w:rsidR="002B3D19" w:rsidRPr="00E06932" w:rsidRDefault="002B3D19" w:rsidP="00D43794">
            <w:pPr>
              <w:spacing w:after="0" w:line="360" w:lineRule="auto"/>
              <w:jc w:val="both"/>
              <w:rPr>
                <w:rFonts w:cs="Times New Roman"/>
                <w:szCs w:val="24"/>
              </w:rPr>
            </w:pPr>
            <w:r w:rsidRPr="00E06932">
              <w:rPr>
                <w:rFonts w:cs="Times New Roman"/>
                <w:szCs w:val="24"/>
              </w:rPr>
              <w:t>108</w:t>
            </w:r>
          </w:p>
        </w:tc>
        <w:tc>
          <w:tcPr>
            <w:tcW w:w="0" w:type="auto"/>
            <w:tcBorders>
              <w:top w:val="single" w:sz="4" w:space="0" w:color="auto"/>
              <w:left w:val="single" w:sz="4" w:space="0" w:color="auto"/>
              <w:bottom w:val="single" w:sz="4" w:space="0" w:color="auto"/>
              <w:right w:val="single" w:sz="4" w:space="0" w:color="auto"/>
            </w:tcBorders>
            <w:vAlign w:val="center"/>
            <w:hideMark/>
          </w:tcPr>
          <w:p w14:paraId="3BE4EBDB" w14:textId="77777777" w:rsidR="002B3D19" w:rsidRPr="00E06932" w:rsidRDefault="002B3D19" w:rsidP="00D43794">
            <w:pPr>
              <w:spacing w:after="0" w:line="360" w:lineRule="auto"/>
              <w:jc w:val="both"/>
              <w:rPr>
                <w:rFonts w:cs="Times New Roman"/>
                <w:szCs w:val="24"/>
              </w:rPr>
            </w:pPr>
            <w:r w:rsidRPr="00E06932">
              <w:rPr>
                <w:rFonts w:cs="Times New Roman"/>
                <w:szCs w:val="24"/>
              </w:rPr>
              <w:t>0.383</w:t>
            </w:r>
          </w:p>
        </w:tc>
        <w:tc>
          <w:tcPr>
            <w:tcW w:w="0" w:type="auto"/>
            <w:tcBorders>
              <w:top w:val="single" w:sz="4" w:space="0" w:color="auto"/>
              <w:left w:val="single" w:sz="4" w:space="0" w:color="auto"/>
              <w:bottom w:val="single" w:sz="4" w:space="0" w:color="auto"/>
              <w:right w:val="single" w:sz="4" w:space="0" w:color="auto"/>
            </w:tcBorders>
            <w:vAlign w:val="center"/>
            <w:hideMark/>
          </w:tcPr>
          <w:p w14:paraId="583917BC" w14:textId="77777777" w:rsidR="002B3D19" w:rsidRPr="00E06932" w:rsidRDefault="002B3D19" w:rsidP="00D43794">
            <w:pPr>
              <w:spacing w:after="0" w:line="360" w:lineRule="auto"/>
              <w:jc w:val="both"/>
              <w:rPr>
                <w:rFonts w:cs="Times New Roman"/>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15065B5" w14:textId="77777777" w:rsidR="002B3D19" w:rsidRPr="00E06932" w:rsidRDefault="002B3D19" w:rsidP="00D43794">
            <w:pPr>
              <w:spacing w:after="0" w:line="360" w:lineRule="auto"/>
              <w:jc w:val="both"/>
              <w:rPr>
                <w:rFonts w:cs="Times New Roman"/>
                <w:szCs w:val="24"/>
              </w:rPr>
            </w:pPr>
          </w:p>
        </w:tc>
      </w:tr>
      <w:tr w:rsidR="00E06932" w:rsidRPr="00E06932" w14:paraId="03DB251C"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48BE3AF" w14:textId="77777777" w:rsidR="002B3D19" w:rsidRPr="00E06932" w:rsidRDefault="002B3D19" w:rsidP="00D43794">
            <w:pPr>
              <w:spacing w:after="0" w:line="360" w:lineRule="auto"/>
              <w:jc w:val="both"/>
              <w:rPr>
                <w:rFonts w:cs="Times New Roman"/>
                <w:szCs w:val="24"/>
              </w:rPr>
            </w:pPr>
            <w:r w:rsidRPr="00E06932">
              <w:rPr>
                <w:rFonts w:cs="Times New Roman"/>
                <w:szCs w:val="24"/>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45AA95A7" w14:textId="77777777" w:rsidR="002B3D19" w:rsidRPr="00E06932" w:rsidRDefault="002B3D19" w:rsidP="00D43794">
            <w:pPr>
              <w:spacing w:after="0" w:line="360" w:lineRule="auto"/>
              <w:jc w:val="both"/>
              <w:rPr>
                <w:rFonts w:cs="Times New Roman"/>
                <w:szCs w:val="24"/>
              </w:rPr>
            </w:pPr>
            <w:r w:rsidRPr="00E06932">
              <w:rPr>
                <w:rFonts w:cs="Times New Roman"/>
                <w:szCs w:val="24"/>
              </w:rPr>
              <w:t>99.60</w:t>
            </w:r>
          </w:p>
        </w:tc>
        <w:tc>
          <w:tcPr>
            <w:tcW w:w="0" w:type="auto"/>
            <w:tcBorders>
              <w:top w:val="single" w:sz="4" w:space="0" w:color="auto"/>
              <w:left w:val="single" w:sz="4" w:space="0" w:color="auto"/>
              <w:bottom w:val="single" w:sz="4" w:space="0" w:color="auto"/>
              <w:right w:val="single" w:sz="4" w:space="0" w:color="auto"/>
            </w:tcBorders>
            <w:vAlign w:val="center"/>
            <w:hideMark/>
          </w:tcPr>
          <w:p w14:paraId="3C3C02C8" w14:textId="77777777" w:rsidR="002B3D19" w:rsidRPr="00E06932" w:rsidRDefault="002B3D19" w:rsidP="00D43794">
            <w:pPr>
              <w:spacing w:after="0" w:line="360" w:lineRule="auto"/>
              <w:jc w:val="both"/>
              <w:rPr>
                <w:rFonts w:cs="Times New Roman"/>
                <w:szCs w:val="24"/>
              </w:rPr>
            </w:pPr>
            <w:r w:rsidRPr="00E06932">
              <w:rPr>
                <w:rFonts w:cs="Times New Roman"/>
                <w:szCs w:val="24"/>
              </w:rPr>
              <w:t>111</w:t>
            </w:r>
          </w:p>
        </w:tc>
        <w:tc>
          <w:tcPr>
            <w:tcW w:w="0" w:type="auto"/>
            <w:tcBorders>
              <w:top w:val="single" w:sz="4" w:space="0" w:color="auto"/>
              <w:left w:val="single" w:sz="4" w:space="0" w:color="auto"/>
              <w:bottom w:val="single" w:sz="4" w:space="0" w:color="auto"/>
              <w:right w:val="single" w:sz="4" w:space="0" w:color="auto"/>
            </w:tcBorders>
            <w:vAlign w:val="center"/>
            <w:hideMark/>
          </w:tcPr>
          <w:p w14:paraId="654387B3" w14:textId="77777777" w:rsidR="002B3D19" w:rsidRPr="00E06932" w:rsidRDefault="002B3D19" w:rsidP="00D43794">
            <w:pPr>
              <w:spacing w:after="0" w:line="360" w:lineRule="auto"/>
              <w:jc w:val="both"/>
              <w:rPr>
                <w:rFonts w:cs="Times New Roman"/>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AB9BE15" w14:textId="77777777" w:rsidR="002B3D19" w:rsidRPr="00E06932" w:rsidRDefault="002B3D19" w:rsidP="00D43794">
            <w:pPr>
              <w:spacing w:after="0" w:line="360" w:lineRule="auto"/>
              <w:jc w:val="both"/>
              <w:rPr>
                <w:rFonts w:cs="Times New Roman"/>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2BE2695" w14:textId="77777777" w:rsidR="002B3D19" w:rsidRPr="00E06932" w:rsidRDefault="002B3D19" w:rsidP="00D43794">
            <w:pPr>
              <w:spacing w:after="0" w:line="360" w:lineRule="auto"/>
              <w:jc w:val="both"/>
              <w:rPr>
                <w:rFonts w:cs="Times New Roman"/>
                <w:szCs w:val="24"/>
              </w:rPr>
            </w:pPr>
          </w:p>
        </w:tc>
      </w:tr>
    </w:tbl>
    <w:p w14:paraId="092B43C5" w14:textId="77777777" w:rsidR="002B3D19" w:rsidRPr="00E06932" w:rsidRDefault="002B3D19" w:rsidP="002B3D19">
      <w:pPr>
        <w:pStyle w:val="Heading4"/>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t>Coefficients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9"/>
        <w:gridCol w:w="620"/>
        <w:gridCol w:w="1127"/>
        <w:gridCol w:w="500"/>
        <w:gridCol w:w="635"/>
      </w:tblGrid>
      <w:tr w:rsidR="00E06932" w:rsidRPr="00E06932" w14:paraId="6B463788" w14:textId="77777777" w:rsidTr="002B3D19">
        <w:trPr>
          <w:tblHeader/>
          <w:tblCellSpacing w:w="15" w:type="dxa"/>
        </w:trPr>
        <w:tc>
          <w:tcPr>
            <w:tcW w:w="0" w:type="auto"/>
            <w:vAlign w:val="center"/>
            <w:hideMark/>
          </w:tcPr>
          <w:p w14:paraId="5BD39091"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Variable</w:t>
            </w:r>
          </w:p>
        </w:tc>
        <w:tc>
          <w:tcPr>
            <w:tcW w:w="0" w:type="auto"/>
            <w:vAlign w:val="center"/>
            <w:hideMark/>
          </w:tcPr>
          <w:p w14:paraId="5E5DE6C3"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B</w:t>
            </w:r>
          </w:p>
        </w:tc>
        <w:tc>
          <w:tcPr>
            <w:tcW w:w="0" w:type="auto"/>
            <w:vAlign w:val="center"/>
            <w:hideMark/>
          </w:tcPr>
          <w:p w14:paraId="536AA9BF"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Std. Error</w:t>
            </w:r>
          </w:p>
        </w:tc>
        <w:tc>
          <w:tcPr>
            <w:tcW w:w="0" w:type="auto"/>
            <w:vAlign w:val="center"/>
            <w:hideMark/>
          </w:tcPr>
          <w:p w14:paraId="3DFED53C" w14:textId="3B41CF48" w:rsidR="002B3D19" w:rsidRPr="00E06932" w:rsidRDefault="00D43794" w:rsidP="002B3D19">
            <w:pPr>
              <w:spacing w:line="360" w:lineRule="auto"/>
              <w:jc w:val="both"/>
              <w:rPr>
                <w:rFonts w:cs="Times New Roman"/>
                <w:b/>
                <w:bCs/>
                <w:szCs w:val="24"/>
              </w:rPr>
            </w:pPr>
            <w:r w:rsidRPr="00E06932">
              <w:rPr>
                <w:rFonts w:cs="Times New Roman"/>
                <w:b/>
                <w:bCs/>
                <w:szCs w:val="24"/>
              </w:rPr>
              <w:t>T</w:t>
            </w:r>
          </w:p>
        </w:tc>
        <w:tc>
          <w:tcPr>
            <w:tcW w:w="0" w:type="auto"/>
            <w:vAlign w:val="center"/>
            <w:hideMark/>
          </w:tcPr>
          <w:p w14:paraId="74473842"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Sig.</w:t>
            </w:r>
          </w:p>
        </w:tc>
      </w:tr>
      <w:tr w:rsidR="00E06932" w:rsidRPr="00E06932" w14:paraId="2939A1F0"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FCD4A79" w14:textId="77777777" w:rsidR="002B3D19" w:rsidRPr="00E06932" w:rsidRDefault="002B3D19" w:rsidP="00D43794">
            <w:pPr>
              <w:spacing w:after="0" w:line="360" w:lineRule="auto"/>
              <w:jc w:val="both"/>
              <w:rPr>
                <w:rFonts w:cs="Times New Roman"/>
                <w:szCs w:val="24"/>
              </w:rPr>
            </w:pPr>
            <w:r w:rsidRPr="00E06932">
              <w:rPr>
                <w:rFonts w:cs="Times New Roman"/>
                <w:szCs w:val="24"/>
              </w:rPr>
              <w:t>Constant</w:t>
            </w:r>
          </w:p>
        </w:tc>
        <w:tc>
          <w:tcPr>
            <w:tcW w:w="0" w:type="auto"/>
            <w:tcBorders>
              <w:top w:val="single" w:sz="4" w:space="0" w:color="auto"/>
              <w:left w:val="single" w:sz="4" w:space="0" w:color="auto"/>
              <w:bottom w:val="single" w:sz="4" w:space="0" w:color="auto"/>
              <w:right w:val="single" w:sz="4" w:space="0" w:color="auto"/>
            </w:tcBorders>
            <w:vAlign w:val="center"/>
            <w:hideMark/>
          </w:tcPr>
          <w:p w14:paraId="01AEFDB8" w14:textId="77777777" w:rsidR="002B3D19" w:rsidRPr="00E06932" w:rsidRDefault="002B3D19" w:rsidP="00D43794">
            <w:pPr>
              <w:spacing w:after="0" w:line="360" w:lineRule="auto"/>
              <w:jc w:val="both"/>
              <w:rPr>
                <w:rFonts w:cs="Times New Roman"/>
                <w:szCs w:val="24"/>
              </w:rPr>
            </w:pPr>
            <w:r w:rsidRPr="00E06932">
              <w:rPr>
                <w:rFonts w:cs="Times New Roman"/>
                <w:szCs w:val="24"/>
              </w:rPr>
              <w:t>1.214</w:t>
            </w:r>
          </w:p>
        </w:tc>
        <w:tc>
          <w:tcPr>
            <w:tcW w:w="0" w:type="auto"/>
            <w:tcBorders>
              <w:top w:val="single" w:sz="4" w:space="0" w:color="auto"/>
              <w:left w:val="single" w:sz="4" w:space="0" w:color="auto"/>
              <w:bottom w:val="single" w:sz="4" w:space="0" w:color="auto"/>
              <w:right w:val="single" w:sz="4" w:space="0" w:color="auto"/>
            </w:tcBorders>
            <w:vAlign w:val="center"/>
            <w:hideMark/>
          </w:tcPr>
          <w:p w14:paraId="314835C4" w14:textId="77777777" w:rsidR="002B3D19" w:rsidRPr="00E06932" w:rsidRDefault="002B3D19" w:rsidP="00D43794">
            <w:pPr>
              <w:spacing w:after="0" w:line="360" w:lineRule="auto"/>
              <w:jc w:val="both"/>
              <w:rPr>
                <w:rFonts w:cs="Times New Roman"/>
                <w:szCs w:val="24"/>
              </w:rPr>
            </w:pPr>
            <w:r w:rsidRPr="00E06932">
              <w:rPr>
                <w:rFonts w:cs="Times New Roman"/>
                <w:szCs w:val="24"/>
              </w:rPr>
              <w:t>0.324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A436358" w14:textId="77777777" w:rsidR="002B3D19" w:rsidRPr="00E06932" w:rsidRDefault="002B3D19" w:rsidP="00D43794">
            <w:pPr>
              <w:spacing w:after="0" w:line="360" w:lineRule="auto"/>
              <w:jc w:val="both"/>
              <w:rPr>
                <w:rFonts w:cs="Times New Roman"/>
                <w:szCs w:val="24"/>
              </w:rPr>
            </w:pPr>
            <w:r w:rsidRPr="00E06932">
              <w:rPr>
                <w:rFonts w:cs="Times New Roman"/>
                <w:szCs w:val="24"/>
              </w:rPr>
              <w:t>3.75</w:t>
            </w:r>
          </w:p>
        </w:tc>
        <w:tc>
          <w:tcPr>
            <w:tcW w:w="0" w:type="auto"/>
            <w:tcBorders>
              <w:top w:val="single" w:sz="4" w:space="0" w:color="auto"/>
              <w:left w:val="single" w:sz="4" w:space="0" w:color="auto"/>
              <w:bottom w:val="single" w:sz="4" w:space="0" w:color="auto"/>
              <w:right w:val="single" w:sz="4" w:space="0" w:color="auto"/>
            </w:tcBorders>
            <w:vAlign w:val="center"/>
            <w:hideMark/>
          </w:tcPr>
          <w:p w14:paraId="4646E7DB" w14:textId="77777777" w:rsidR="002B3D19" w:rsidRPr="00E06932" w:rsidRDefault="002B3D19" w:rsidP="00D43794">
            <w:pPr>
              <w:spacing w:after="0" w:line="360" w:lineRule="auto"/>
              <w:jc w:val="both"/>
              <w:rPr>
                <w:rFonts w:cs="Times New Roman"/>
                <w:szCs w:val="24"/>
              </w:rPr>
            </w:pPr>
            <w:r w:rsidRPr="00E06932">
              <w:rPr>
                <w:rFonts w:cs="Times New Roman"/>
                <w:szCs w:val="24"/>
              </w:rPr>
              <w:t>0.000</w:t>
            </w:r>
          </w:p>
        </w:tc>
      </w:tr>
      <w:tr w:rsidR="00E06932" w:rsidRPr="00E06932" w14:paraId="721F2FFE"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30644D0" w14:textId="77777777" w:rsidR="002B3D19" w:rsidRPr="00E06932" w:rsidRDefault="002B3D19" w:rsidP="00D43794">
            <w:pPr>
              <w:spacing w:after="0" w:line="360" w:lineRule="auto"/>
              <w:jc w:val="both"/>
              <w:rPr>
                <w:rFonts w:cs="Times New Roman"/>
                <w:szCs w:val="24"/>
              </w:rPr>
            </w:pPr>
            <w:r w:rsidRPr="00E06932">
              <w:rPr>
                <w:rFonts w:cs="Times New Roman"/>
                <w:szCs w:val="24"/>
              </w:rPr>
              <w:t>Mobile Banking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28AA41F" w14:textId="77777777" w:rsidR="002B3D19" w:rsidRPr="00E06932" w:rsidRDefault="002B3D19" w:rsidP="00D43794">
            <w:pPr>
              <w:spacing w:after="0" w:line="360" w:lineRule="auto"/>
              <w:jc w:val="both"/>
              <w:rPr>
                <w:rFonts w:cs="Times New Roman"/>
                <w:szCs w:val="24"/>
              </w:rPr>
            </w:pPr>
            <w:r w:rsidRPr="00E06932">
              <w:rPr>
                <w:rFonts w:cs="Times New Roman"/>
                <w:szCs w:val="24"/>
              </w:rPr>
              <w:t>0.431</w:t>
            </w:r>
          </w:p>
        </w:tc>
        <w:tc>
          <w:tcPr>
            <w:tcW w:w="0" w:type="auto"/>
            <w:tcBorders>
              <w:top w:val="single" w:sz="4" w:space="0" w:color="auto"/>
              <w:left w:val="single" w:sz="4" w:space="0" w:color="auto"/>
              <w:bottom w:val="single" w:sz="4" w:space="0" w:color="auto"/>
              <w:right w:val="single" w:sz="4" w:space="0" w:color="auto"/>
            </w:tcBorders>
            <w:vAlign w:val="center"/>
            <w:hideMark/>
          </w:tcPr>
          <w:p w14:paraId="5BC71AD1" w14:textId="77777777" w:rsidR="002B3D19" w:rsidRPr="00E06932" w:rsidRDefault="002B3D19" w:rsidP="00D43794">
            <w:pPr>
              <w:spacing w:after="0" w:line="360" w:lineRule="auto"/>
              <w:jc w:val="both"/>
              <w:rPr>
                <w:rFonts w:cs="Times New Roman"/>
                <w:szCs w:val="24"/>
              </w:rPr>
            </w:pPr>
            <w:r w:rsidRPr="00E06932">
              <w:rPr>
                <w:rFonts w:cs="Times New Roman"/>
                <w:szCs w:val="24"/>
              </w:rPr>
              <w:t>0.087</w:t>
            </w:r>
          </w:p>
        </w:tc>
        <w:tc>
          <w:tcPr>
            <w:tcW w:w="0" w:type="auto"/>
            <w:tcBorders>
              <w:top w:val="single" w:sz="4" w:space="0" w:color="auto"/>
              <w:left w:val="single" w:sz="4" w:space="0" w:color="auto"/>
              <w:bottom w:val="single" w:sz="4" w:space="0" w:color="auto"/>
              <w:right w:val="single" w:sz="4" w:space="0" w:color="auto"/>
            </w:tcBorders>
            <w:vAlign w:val="center"/>
            <w:hideMark/>
          </w:tcPr>
          <w:p w14:paraId="005CB0CD" w14:textId="77777777" w:rsidR="002B3D19" w:rsidRPr="00E06932" w:rsidRDefault="002B3D19" w:rsidP="00D43794">
            <w:pPr>
              <w:spacing w:after="0" w:line="360" w:lineRule="auto"/>
              <w:jc w:val="both"/>
              <w:rPr>
                <w:rFonts w:cs="Times New Roman"/>
                <w:szCs w:val="24"/>
              </w:rPr>
            </w:pPr>
            <w:r w:rsidRPr="00E06932">
              <w:rPr>
                <w:rFonts w:cs="Times New Roman"/>
                <w:szCs w:val="24"/>
              </w:rPr>
              <w:t>4.95</w:t>
            </w:r>
          </w:p>
        </w:tc>
        <w:tc>
          <w:tcPr>
            <w:tcW w:w="0" w:type="auto"/>
            <w:tcBorders>
              <w:top w:val="single" w:sz="4" w:space="0" w:color="auto"/>
              <w:left w:val="single" w:sz="4" w:space="0" w:color="auto"/>
              <w:bottom w:val="single" w:sz="4" w:space="0" w:color="auto"/>
              <w:right w:val="single" w:sz="4" w:space="0" w:color="auto"/>
            </w:tcBorders>
            <w:vAlign w:val="center"/>
            <w:hideMark/>
          </w:tcPr>
          <w:p w14:paraId="7EF75906" w14:textId="77777777" w:rsidR="002B3D19" w:rsidRPr="00E06932" w:rsidRDefault="002B3D19" w:rsidP="00D43794">
            <w:pPr>
              <w:spacing w:after="0" w:line="360" w:lineRule="auto"/>
              <w:jc w:val="both"/>
              <w:rPr>
                <w:rFonts w:cs="Times New Roman"/>
                <w:szCs w:val="24"/>
              </w:rPr>
            </w:pPr>
            <w:r w:rsidRPr="00E06932">
              <w:rPr>
                <w:rFonts w:cs="Times New Roman"/>
                <w:szCs w:val="24"/>
              </w:rPr>
              <w:t>0.000</w:t>
            </w:r>
          </w:p>
        </w:tc>
      </w:tr>
      <w:tr w:rsidR="00E06932" w:rsidRPr="00E06932" w14:paraId="2A70A5A7"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1811265" w14:textId="77777777" w:rsidR="002B3D19" w:rsidRPr="00E06932" w:rsidRDefault="002B3D19" w:rsidP="00D43794">
            <w:pPr>
              <w:spacing w:after="0" w:line="360" w:lineRule="auto"/>
              <w:jc w:val="both"/>
              <w:rPr>
                <w:rFonts w:cs="Times New Roman"/>
                <w:szCs w:val="24"/>
              </w:rPr>
            </w:pPr>
            <w:r w:rsidRPr="00E06932">
              <w:rPr>
                <w:rFonts w:cs="Times New Roman"/>
                <w:szCs w:val="24"/>
              </w:rPr>
              <w:t>Internet Banking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3FAB6E8E" w14:textId="77777777" w:rsidR="002B3D19" w:rsidRPr="00E06932" w:rsidRDefault="002B3D19" w:rsidP="00D43794">
            <w:pPr>
              <w:spacing w:after="0" w:line="360" w:lineRule="auto"/>
              <w:jc w:val="both"/>
              <w:rPr>
                <w:rFonts w:cs="Times New Roman"/>
                <w:szCs w:val="24"/>
              </w:rPr>
            </w:pPr>
            <w:r w:rsidRPr="00E06932">
              <w:rPr>
                <w:rFonts w:cs="Times New Roman"/>
                <w:szCs w:val="24"/>
              </w:rPr>
              <w:t>0.302</w:t>
            </w:r>
          </w:p>
        </w:tc>
        <w:tc>
          <w:tcPr>
            <w:tcW w:w="0" w:type="auto"/>
            <w:tcBorders>
              <w:top w:val="single" w:sz="4" w:space="0" w:color="auto"/>
              <w:left w:val="single" w:sz="4" w:space="0" w:color="auto"/>
              <w:bottom w:val="single" w:sz="4" w:space="0" w:color="auto"/>
              <w:right w:val="single" w:sz="4" w:space="0" w:color="auto"/>
            </w:tcBorders>
            <w:vAlign w:val="center"/>
            <w:hideMark/>
          </w:tcPr>
          <w:p w14:paraId="2EBD0A77" w14:textId="77777777" w:rsidR="002B3D19" w:rsidRPr="00E06932" w:rsidRDefault="002B3D19" w:rsidP="00D43794">
            <w:pPr>
              <w:spacing w:after="0" w:line="360" w:lineRule="auto"/>
              <w:jc w:val="both"/>
              <w:rPr>
                <w:rFonts w:cs="Times New Roman"/>
                <w:szCs w:val="24"/>
              </w:rPr>
            </w:pPr>
            <w:r w:rsidRPr="00E06932">
              <w:rPr>
                <w:rFonts w:cs="Times New Roman"/>
                <w:szCs w:val="24"/>
              </w:rPr>
              <w:t>0.081</w:t>
            </w:r>
          </w:p>
        </w:tc>
        <w:tc>
          <w:tcPr>
            <w:tcW w:w="0" w:type="auto"/>
            <w:tcBorders>
              <w:top w:val="single" w:sz="4" w:space="0" w:color="auto"/>
              <w:left w:val="single" w:sz="4" w:space="0" w:color="auto"/>
              <w:bottom w:val="single" w:sz="4" w:space="0" w:color="auto"/>
              <w:right w:val="single" w:sz="4" w:space="0" w:color="auto"/>
            </w:tcBorders>
            <w:vAlign w:val="center"/>
            <w:hideMark/>
          </w:tcPr>
          <w:p w14:paraId="254738A5" w14:textId="77777777" w:rsidR="002B3D19" w:rsidRPr="00E06932" w:rsidRDefault="002B3D19" w:rsidP="00D43794">
            <w:pPr>
              <w:spacing w:after="0" w:line="360" w:lineRule="auto"/>
              <w:jc w:val="both"/>
              <w:rPr>
                <w:rFonts w:cs="Times New Roman"/>
                <w:szCs w:val="24"/>
              </w:rPr>
            </w:pPr>
            <w:r w:rsidRPr="00E06932">
              <w:rPr>
                <w:rFonts w:cs="Times New Roman"/>
                <w:szCs w:val="24"/>
              </w:rPr>
              <w:t>3.73</w:t>
            </w:r>
          </w:p>
        </w:tc>
        <w:tc>
          <w:tcPr>
            <w:tcW w:w="0" w:type="auto"/>
            <w:tcBorders>
              <w:top w:val="single" w:sz="4" w:space="0" w:color="auto"/>
              <w:left w:val="single" w:sz="4" w:space="0" w:color="auto"/>
              <w:bottom w:val="single" w:sz="4" w:space="0" w:color="auto"/>
              <w:right w:val="single" w:sz="4" w:space="0" w:color="auto"/>
            </w:tcBorders>
            <w:vAlign w:val="center"/>
            <w:hideMark/>
          </w:tcPr>
          <w:p w14:paraId="3854DB5F" w14:textId="77777777" w:rsidR="002B3D19" w:rsidRPr="00E06932" w:rsidRDefault="002B3D19" w:rsidP="00D43794">
            <w:pPr>
              <w:spacing w:after="0" w:line="360" w:lineRule="auto"/>
              <w:jc w:val="both"/>
              <w:rPr>
                <w:rFonts w:cs="Times New Roman"/>
                <w:szCs w:val="24"/>
              </w:rPr>
            </w:pPr>
            <w:r w:rsidRPr="00E06932">
              <w:rPr>
                <w:rFonts w:cs="Times New Roman"/>
                <w:szCs w:val="24"/>
              </w:rPr>
              <w:t>0.000</w:t>
            </w:r>
          </w:p>
        </w:tc>
      </w:tr>
      <w:tr w:rsidR="00E06932" w:rsidRPr="00E06932" w14:paraId="63414ECD"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E8FBEDA" w14:textId="77777777" w:rsidR="002B3D19" w:rsidRPr="00E06932" w:rsidRDefault="002B3D19" w:rsidP="00D43794">
            <w:pPr>
              <w:spacing w:after="0" w:line="360" w:lineRule="auto"/>
              <w:jc w:val="both"/>
              <w:rPr>
                <w:rFonts w:cs="Times New Roman"/>
                <w:szCs w:val="24"/>
              </w:rPr>
            </w:pPr>
            <w:r w:rsidRPr="00E06932">
              <w:rPr>
                <w:rFonts w:cs="Times New Roman"/>
                <w:szCs w:val="24"/>
              </w:rPr>
              <w:t>ATM/POS 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B997A1A" w14:textId="77777777" w:rsidR="002B3D19" w:rsidRPr="00E06932" w:rsidRDefault="002B3D19" w:rsidP="00D43794">
            <w:pPr>
              <w:spacing w:after="0" w:line="360" w:lineRule="auto"/>
              <w:jc w:val="both"/>
              <w:rPr>
                <w:rFonts w:cs="Times New Roman"/>
                <w:szCs w:val="24"/>
              </w:rPr>
            </w:pPr>
            <w:r w:rsidRPr="00E06932">
              <w:rPr>
                <w:rFonts w:cs="Times New Roman"/>
                <w:szCs w:val="24"/>
              </w:rPr>
              <w:t>0.289</w:t>
            </w:r>
          </w:p>
        </w:tc>
        <w:tc>
          <w:tcPr>
            <w:tcW w:w="0" w:type="auto"/>
            <w:tcBorders>
              <w:top w:val="single" w:sz="4" w:space="0" w:color="auto"/>
              <w:left w:val="single" w:sz="4" w:space="0" w:color="auto"/>
              <w:bottom w:val="single" w:sz="4" w:space="0" w:color="auto"/>
              <w:right w:val="single" w:sz="4" w:space="0" w:color="auto"/>
            </w:tcBorders>
            <w:vAlign w:val="center"/>
            <w:hideMark/>
          </w:tcPr>
          <w:p w14:paraId="39EE072B" w14:textId="77777777" w:rsidR="002B3D19" w:rsidRPr="00E06932" w:rsidRDefault="002B3D19" w:rsidP="00D43794">
            <w:pPr>
              <w:spacing w:after="0" w:line="360" w:lineRule="auto"/>
              <w:jc w:val="both"/>
              <w:rPr>
                <w:rFonts w:cs="Times New Roman"/>
                <w:szCs w:val="24"/>
              </w:rPr>
            </w:pPr>
            <w:r w:rsidRPr="00E06932">
              <w:rPr>
                <w:rFonts w:cs="Times New Roman"/>
                <w:szCs w:val="24"/>
              </w:rPr>
              <w:t>0.074</w:t>
            </w:r>
          </w:p>
        </w:tc>
        <w:tc>
          <w:tcPr>
            <w:tcW w:w="0" w:type="auto"/>
            <w:tcBorders>
              <w:top w:val="single" w:sz="4" w:space="0" w:color="auto"/>
              <w:left w:val="single" w:sz="4" w:space="0" w:color="auto"/>
              <w:bottom w:val="single" w:sz="4" w:space="0" w:color="auto"/>
              <w:right w:val="single" w:sz="4" w:space="0" w:color="auto"/>
            </w:tcBorders>
            <w:vAlign w:val="center"/>
            <w:hideMark/>
          </w:tcPr>
          <w:p w14:paraId="7B95E0A6" w14:textId="77777777" w:rsidR="002B3D19" w:rsidRPr="00E06932" w:rsidRDefault="002B3D19" w:rsidP="00D43794">
            <w:pPr>
              <w:spacing w:after="0" w:line="360" w:lineRule="auto"/>
              <w:jc w:val="both"/>
              <w:rPr>
                <w:rFonts w:cs="Times New Roman"/>
                <w:szCs w:val="24"/>
              </w:rPr>
            </w:pPr>
            <w:r w:rsidRPr="00E06932">
              <w:rPr>
                <w:rFonts w:cs="Times New Roman"/>
                <w:szCs w:val="24"/>
              </w:rPr>
              <w:t>3.91</w:t>
            </w:r>
          </w:p>
        </w:tc>
        <w:tc>
          <w:tcPr>
            <w:tcW w:w="0" w:type="auto"/>
            <w:tcBorders>
              <w:top w:val="single" w:sz="4" w:space="0" w:color="auto"/>
              <w:left w:val="single" w:sz="4" w:space="0" w:color="auto"/>
              <w:bottom w:val="single" w:sz="4" w:space="0" w:color="auto"/>
              <w:right w:val="single" w:sz="4" w:space="0" w:color="auto"/>
            </w:tcBorders>
            <w:vAlign w:val="center"/>
            <w:hideMark/>
          </w:tcPr>
          <w:p w14:paraId="3FD82CF3" w14:textId="77777777" w:rsidR="002B3D19" w:rsidRPr="00E06932" w:rsidRDefault="002B3D19" w:rsidP="00D43794">
            <w:pPr>
              <w:spacing w:after="0" w:line="360" w:lineRule="auto"/>
              <w:jc w:val="both"/>
              <w:rPr>
                <w:rFonts w:cs="Times New Roman"/>
                <w:szCs w:val="24"/>
              </w:rPr>
            </w:pPr>
            <w:r w:rsidRPr="00E06932">
              <w:rPr>
                <w:rFonts w:cs="Times New Roman"/>
                <w:szCs w:val="24"/>
              </w:rPr>
              <w:t>0.000</w:t>
            </w:r>
          </w:p>
        </w:tc>
      </w:tr>
    </w:tbl>
    <w:p w14:paraId="5B78F739"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Style w:val="Strong"/>
          <w:rFonts w:cs="Times New Roman"/>
          <w:szCs w:val="24"/>
        </w:rPr>
        <w:t>Interpretation</w:t>
      </w:r>
      <w:r w:rsidRPr="00E06932">
        <w:rPr>
          <w:rFonts w:cs="Times New Roman"/>
          <w:szCs w:val="24"/>
        </w:rPr>
        <w:t xml:space="preserve">: All three variables have a </w:t>
      </w:r>
      <w:r w:rsidRPr="00E06932">
        <w:rPr>
          <w:rStyle w:val="Strong"/>
          <w:rFonts w:cs="Times New Roman"/>
          <w:szCs w:val="24"/>
        </w:rPr>
        <w:t>significant positive impact</w:t>
      </w:r>
      <w:r w:rsidRPr="00E06932">
        <w:rPr>
          <w:rFonts w:cs="Times New Roman"/>
          <w:szCs w:val="24"/>
        </w:rPr>
        <w:t xml:space="preserve"> on bank performance (p &lt; 0.05), with </w:t>
      </w:r>
      <w:r w:rsidRPr="00E06932">
        <w:rPr>
          <w:rStyle w:val="Strong"/>
          <w:rFonts w:cs="Times New Roman"/>
          <w:szCs w:val="24"/>
        </w:rPr>
        <w:t>mobile banking having the strongest effect</w:t>
      </w:r>
      <w:r w:rsidRPr="00E06932">
        <w:rPr>
          <w:rFonts w:cs="Times New Roman"/>
          <w:szCs w:val="24"/>
        </w:rPr>
        <w:t>.</w:t>
      </w:r>
    </w:p>
    <w:p w14:paraId="07B253EF"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4.6 Test of Hypotheses</w:t>
      </w:r>
    </w:p>
    <w:p w14:paraId="5F4A9D83" w14:textId="77777777" w:rsidR="002B3D19" w:rsidRPr="00E06932" w:rsidRDefault="002B3D19" w:rsidP="002B3D19">
      <w:pPr>
        <w:numPr>
          <w:ilvl w:val="0"/>
          <w:numId w:val="27"/>
        </w:numPr>
        <w:spacing w:before="100" w:beforeAutospacing="1" w:after="100" w:afterAutospacing="1" w:line="360" w:lineRule="auto"/>
        <w:jc w:val="both"/>
        <w:rPr>
          <w:rFonts w:cs="Times New Roman"/>
          <w:szCs w:val="24"/>
        </w:rPr>
      </w:pPr>
      <w:r w:rsidRPr="00E06932">
        <w:rPr>
          <w:rStyle w:val="Strong"/>
          <w:rFonts w:cs="Times New Roman"/>
          <w:szCs w:val="24"/>
        </w:rPr>
        <w:t>H₀₁</w:t>
      </w:r>
      <w:r w:rsidRPr="00E06932">
        <w:rPr>
          <w:rFonts w:cs="Times New Roman"/>
          <w:szCs w:val="24"/>
        </w:rPr>
        <w:t xml:space="preserve">: Internet banking has no significant effect on the profitability of Access Bank → </w:t>
      </w:r>
      <w:r w:rsidRPr="00E06932">
        <w:rPr>
          <w:rStyle w:val="Strong"/>
          <w:rFonts w:cs="Times New Roman"/>
          <w:szCs w:val="24"/>
        </w:rPr>
        <w:t>Rejected</w:t>
      </w:r>
      <w:r w:rsidRPr="00E06932">
        <w:rPr>
          <w:rFonts w:cs="Times New Roman"/>
          <w:szCs w:val="24"/>
        </w:rPr>
        <w:t xml:space="preserve"> (p = 0.000)</w:t>
      </w:r>
    </w:p>
    <w:p w14:paraId="4C899271" w14:textId="77777777" w:rsidR="002B3D19" w:rsidRPr="00E06932" w:rsidRDefault="002B3D19" w:rsidP="002B3D19">
      <w:pPr>
        <w:numPr>
          <w:ilvl w:val="0"/>
          <w:numId w:val="27"/>
        </w:numPr>
        <w:spacing w:before="100" w:beforeAutospacing="1" w:after="100" w:afterAutospacing="1" w:line="360" w:lineRule="auto"/>
        <w:jc w:val="both"/>
        <w:rPr>
          <w:rFonts w:cs="Times New Roman"/>
          <w:szCs w:val="24"/>
        </w:rPr>
      </w:pPr>
      <w:r w:rsidRPr="00E06932">
        <w:rPr>
          <w:rStyle w:val="Strong"/>
          <w:rFonts w:cs="Times New Roman"/>
          <w:szCs w:val="24"/>
        </w:rPr>
        <w:t>H₀₂</w:t>
      </w:r>
      <w:r w:rsidRPr="00E06932">
        <w:rPr>
          <w:rFonts w:cs="Times New Roman"/>
          <w:szCs w:val="24"/>
        </w:rPr>
        <w:t xml:space="preserve">: Mobile banking does not significantly influence customer retention → </w:t>
      </w:r>
      <w:r w:rsidRPr="00E06932">
        <w:rPr>
          <w:rStyle w:val="Strong"/>
          <w:rFonts w:cs="Times New Roman"/>
          <w:szCs w:val="24"/>
        </w:rPr>
        <w:t>Rejected</w:t>
      </w:r>
      <w:r w:rsidRPr="00E06932">
        <w:rPr>
          <w:rFonts w:cs="Times New Roman"/>
          <w:szCs w:val="24"/>
        </w:rPr>
        <w:t xml:space="preserve"> (p = 0.000)</w:t>
      </w:r>
    </w:p>
    <w:p w14:paraId="54C3C973" w14:textId="77777777" w:rsidR="002B3D19" w:rsidRPr="00E06932" w:rsidRDefault="002B3D19" w:rsidP="002B3D19">
      <w:pPr>
        <w:numPr>
          <w:ilvl w:val="0"/>
          <w:numId w:val="27"/>
        </w:numPr>
        <w:spacing w:before="100" w:beforeAutospacing="1" w:after="100" w:afterAutospacing="1" w:line="360" w:lineRule="auto"/>
        <w:jc w:val="both"/>
        <w:rPr>
          <w:rFonts w:cs="Times New Roman"/>
          <w:szCs w:val="24"/>
        </w:rPr>
      </w:pPr>
      <w:r w:rsidRPr="00E06932">
        <w:rPr>
          <w:rStyle w:val="Strong"/>
          <w:rFonts w:cs="Times New Roman"/>
          <w:szCs w:val="24"/>
        </w:rPr>
        <w:t>H₀₃</w:t>
      </w:r>
      <w:r w:rsidRPr="00E06932">
        <w:rPr>
          <w:rFonts w:cs="Times New Roman"/>
          <w:szCs w:val="24"/>
        </w:rPr>
        <w:t xml:space="preserve">: ATM/POS services have no significant effect on operational efficiency → </w:t>
      </w:r>
      <w:r w:rsidRPr="00E06932">
        <w:rPr>
          <w:rStyle w:val="Strong"/>
          <w:rFonts w:cs="Times New Roman"/>
          <w:szCs w:val="24"/>
        </w:rPr>
        <w:t>Rejected</w:t>
      </w:r>
      <w:r w:rsidRPr="00E06932">
        <w:rPr>
          <w:rFonts w:cs="Times New Roman"/>
          <w:szCs w:val="24"/>
        </w:rPr>
        <w:t xml:space="preserve"> (p = 0.000)</w:t>
      </w:r>
    </w:p>
    <w:p w14:paraId="7BBB57AA"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4.7 Summary of Findings</w:t>
      </w:r>
    </w:p>
    <w:p w14:paraId="5D1F0094" w14:textId="77777777" w:rsidR="002B3D19" w:rsidRPr="00E06932" w:rsidRDefault="002B3D19" w:rsidP="002B3D19">
      <w:pPr>
        <w:numPr>
          <w:ilvl w:val="0"/>
          <w:numId w:val="28"/>
        </w:numPr>
        <w:spacing w:before="100" w:beforeAutospacing="1" w:after="100" w:afterAutospacing="1" w:line="360" w:lineRule="auto"/>
        <w:jc w:val="both"/>
        <w:rPr>
          <w:rFonts w:cs="Times New Roman"/>
          <w:szCs w:val="24"/>
        </w:rPr>
      </w:pPr>
      <w:r w:rsidRPr="00E06932">
        <w:rPr>
          <w:rFonts w:cs="Times New Roman"/>
          <w:szCs w:val="24"/>
        </w:rPr>
        <w:t>E-banking services are widely used and positively perceived by both customers and staff.</w:t>
      </w:r>
    </w:p>
    <w:p w14:paraId="0966164B" w14:textId="77777777" w:rsidR="002B3D19" w:rsidRPr="00E06932" w:rsidRDefault="002B3D19" w:rsidP="002B3D19">
      <w:pPr>
        <w:numPr>
          <w:ilvl w:val="0"/>
          <w:numId w:val="28"/>
        </w:numPr>
        <w:spacing w:before="100" w:beforeAutospacing="1" w:after="100" w:afterAutospacing="1" w:line="360" w:lineRule="auto"/>
        <w:jc w:val="both"/>
        <w:rPr>
          <w:rFonts w:cs="Times New Roman"/>
          <w:szCs w:val="24"/>
        </w:rPr>
      </w:pPr>
      <w:r w:rsidRPr="00E06932">
        <w:rPr>
          <w:rFonts w:cs="Times New Roman"/>
          <w:szCs w:val="24"/>
        </w:rPr>
        <w:t xml:space="preserve">E-banking has significantly improved </w:t>
      </w:r>
      <w:r w:rsidRPr="00E06932">
        <w:rPr>
          <w:rStyle w:val="Strong"/>
          <w:rFonts w:cs="Times New Roman"/>
          <w:szCs w:val="24"/>
        </w:rPr>
        <w:t>profitability</w:t>
      </w:r>
      <w:r w:rsidRPr="00E06932">
        <w:rPr>
          <w:rFonts w:cs="Times New Roman"/>
          <w:szCs w:val="24"/>
        </w:rPr>
        <w:t xml:space="preserve">, </w:t>
      </w:r>
      <w:r w:rsidRPr="00E06932">
        <w:rPr>
          <w:rStyle w:val="Strong"/>
          <w:rFonts w:cs="Times New Roman"/>
          <w:szCs w:val="24"/>
        </w:rPr>
        <w:t>customer service</w:t>
      </w:r>
      <w:r w:rsidRPr="00E06932">
        <w:rPr>
          <w:rFonts w:cs="Times New Roman"/>
          <w:szCs w:val="24"/>
        </w:rPr>
        <w:t xml:space="preserve">, and </w:t>
      </w:r>
      <w:r w:rsidRPr="00E06932">
        <w:rPr>
          <w:rStyle w:val="Strong"/>
          <w:rFonts w:cs="Times New Roman"/>
          <w:szCs w:val="24"/>
        </w:rPr>
        <w:t>operational efficiency</w:t>
      </w:r>
      <w:r w:rsidRPr="00E06932">
        <w:rPr>
          <w:rFonts w:cs="Times New Roman"/>
          <w:szCs w:val="24"/>
        </w:rPr>
        <w:t>.</w:t>
      </w:r>
    </w:p>
    <w:p w14:paraId="2C71FDA2" w14:textId="77777777" w:rsidR="002B3D19" w:rsidRPr="00E06932" w:rsidRDefault="002B3D19" w:rsidP="002B3D19">
      <w:pPr>
        <w:numPr>
          <w:ilvl w:val="0"/>
          <w:numId w:val="28"/>
        </w:numPr>
        <w:spacing w:before="100" w:beforeAutospacing="1" w:after="100" w:afterAutospacing="1" w:line="360" w:lineRule="auto"/>
        <w:jc w:val="both"/>
        <w:rPr>
          <w:rFonts w:cs="Times New Roman"/>
          <w:szCs w:val="24"/>
        </w:rPr>
      </w:pPr>
      <w:r w:rsidRPr="00E06932">
        <w:rPr>
          <w:rFonts w:cs="Times New Roman"/>
          <w:szCs w:val="24"/>
        </w:rPr>
        <w:lastRenderedPageBreak/>
        <w:t>Network failures and transaction errors are persistent challenges.</w:t>
      </w:r>
    </w:p>
    <w:p w14:paraId="2C1C0725" w14:textId="77777777" w:rsidR="002B3D19" w:rsidRPr="00E06932" w:rsidRDefault="002B3D19" w:rsidP="002B3D19">
      <w:pPr>
        <w:numPr>
          <w:ilvl w:val="0"/>
          <w:numId w:val="28"/>
        </w:numPr>
        <w:spacing w:before="100" w:beforeAutospacing="1" w:after="100" w:afterAutospacing="1" w:line="360" w:lineRule="auto"/>
        <w:jc w:val="both"/>
        <w:rPr>
          <w:rFonts w:cs="Times New Roman"/>
          <w:szCs w:val="24"/>
        </w:rPr>
      </w:pPr>
      <w:r w:rsidRPr="00E06932">
        <w:rPr>
          <w:rFonts w:cs="Times New Roman"/>
          <w:szCs w:val="24"/>
        </w:rPr>
        <w:t xml:space="preserve">Mobile banking showed the </w:t>
      </w:r>
      <w:r w:rsidRPr="00E06932">
        <w:rPr>
          <w:rStyle w:val="Strong"/>
          <w:rFonts w:cs="Times New Roman"/>
          <w:szCs w:val="24"/>
        </w:rPr>
        <w:t>strongest influence</w:t>
      </w:r>
      <w:r w:rsidRPr="00E06932">
        <w:rPr>
          <w:rFonts w:cs="Times New Roman"/>
          <w:szCs w:val="24"/>
        </w:rPr>
        <w:t xml:space="preserve"> on Access Bank’s performance.</w:t>
      </w:r>
    </w:p>
    <w:p w14:paraId="2EEFB800" w14:textId="77777777" w:rsidR="002B3D19" w:rsidRPr="00E06932" w:rsidRDefault="002B3D19">
      <w:pPr>
        <w:rPr>
          <w:rStyle w:val="Strong"/>
          <w:rFonts w:eastAsiaTheme="majorEastAsia" w:cs="Times New Roman"/>
          <w:szCs w:val="24"/>
        </w:rPr>
      </w:pPr>
      <w:r w:rsidRPr="00E06932">
        <w:rPr>
          <w:rStyle w:val="Strong"/>
          <w:rFonts w:cs="Times New Roman"/>
          <w:b w:val="0"/>
          <w:bCs w:val="0"/>
          <w:szCs w:val="24"/>
        </w:rPr>
        <w:br w:type="page"/>
      </w:r>
    </w:p>
    <w:p w14:paraId="06E389C2" w14:textId="77777777" w:rsidR="00E23E29" w:rsidRDefault="002B3D19" w:rsidP="00E23E29">
      <w:pPr>
        <w:pStyle w:val="Heading1"/>
        <w:spacing w:before="0" w:line="360" w:lineRule="auto"/>
        <w:jc w:val="center"/>
        <w:rPr>
          <w:rStyle w:val="Strong"/>
          <w:rFonts w:ascii="Times New Roman" w:hAnsi="Times New Roman" w:cs="Times New Roman"/>
          <w:b/>
          <w:bCs/>
          <w:color w:val="auto"/>
          <w:sz w:val="24"/>
          <w:szCs w:val="24"/>
        </w:rPr>
      </w:pPr>
      <w:r w:rsidRPr="00E06932">
        <w:rPr>
          <w:rStyle w:val="Strong"/>
          <w:rFonts w:ascii="Times New Roman" w:hAnsi="Times New Roman" w:cs="Times New Roman"/>
          <w:b/>
          <w:bCs/>
          <w:color w:val="auto"/>
          <w:sz w:val="24"/>
          <w:szCs w:val="24"/>
        </w:rPr>
        <w:lastRenderedPageBreak/>
        <w:t>CHAPTER FIVE</w:t>
      </w:r>
    </w:p>
    <w:p w14:paraId="395DB72E" w14:textId="22753E4B" w:rsidR="002B3D19" w:rsidRPr="00E06932" w:rsidRDefault="002B3D19" w:rsidP="00E23E29">
      <w:pPr>
        <w:pStyle w:val="Heading1"/>
        <w:spacing w:before="0" w:line="360" w:lineRule="auto"/>
        <w:jc w:val="center"/>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SUMMARY, CONCLUSION AND RECOMMENDATIONS</w:t>
      </w:r>
    </w:p>
    <w:p w14:paraId="5B492205"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5.1 Summary of Findings</w:t>
      </w:r>
    </w:p>
    <w:p w14:paraId="1FAB1081"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This study investigated the impact of e-banking on bank performance in Nigeria using Access Bank as a case study. The research employed a quantitative approach, combining survey data and secondary financial reports to assess how digital banking platforms—mobile, internet, ATM, and POS—affect customer satisfaction, profitability, and operational efficiency.</w:t>
      </w:r>
    </w:p>
    <w:p w14:paraId="00A4F3EB"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Key findings include:</w:t>
      </w:r>
    </w:p>
    <w:p w14:paraId="532E23AF" w14:textId="77777777" w:rsidR="002B3D19" w:rsidRPr="00E06932" w:rsidRDefault="002B3D19" w:rsidP="002B3D19">
      <w:pPr>
        <w:numPr>
          <w:ilvl w:val="0"/>
          <w:numId w:val="29"/>
        </w:numPr>
        <w:spacing w:before="100" w:beforeAutospacing="1" w:after="100" w:afterAutospacing="1" w:line="360" w:lineRule="auto"/>
        <w:jc w:val="both"/>
        <w:rPr>
          <w:rFonts w:cs="Times New Roman"/>
          <w:szCs w:val="24"/>
        </w:rPr>
      </w:pPr>
      <w:r w:rsidRPr="00E06932">
        <w:rPr>
          <w:rStyle w:val="Strong"/>
          <w:rFonts w:cs="Times New Roman"/>
          <w:szCs w:val="24"/>
        </w:rPr>
        <w:t>High Usage of E-Banking</w:t>
      </w:r>
      <w:r w:rsidRPr="00E06932">
        <w:rPr>
          <w:rFonts w:cs="Times New Roman"/>
          <w:szCs w:val="24"/>
        </w:rPr>
        <w:t>: A majority of customers and staff actively use mobile and internet banking platforms, and they perceive them as convenient and efficient.</w:t>
      </w:r>
    </w:p>
    <w:p w14:paraId="2C1BDBF3" w14:textId="77777777" w:rsidR="002B3D19" w:rsidRPr="00E06932" w:rsidRDefault="002B3D19" w:rsidP="002B3D19">
      <w:pPr>
        <w:numPr>
          <w:ilvl w:val="0"/>
          <w:numId w:val="29"/>
        </w:numPr>
        <w:spacing w:before="100" w:beforeAutospacing="1" w:after="100" w:afterAutospacing="1" w:line="360" w:lineRule="auto"/>
        <w:jc w:val="both"/>
        <w:rPr>
          <w:rFonts w:cs="Times New Roman"/>
          <w:szCs w:val="24"/>
        </w:rPr>
      </w:pPr>
      <w:r w:rsidRPr="00E06932">
        <w:rPr>
          <w:rStyle w:val="Strong"/>
          <w:rFonts w:cs="Times New Roman"/>
          <w:szCs w:val="24"/>
        </w:rPr>
        <w:t>Positive Impact on Performance</w:t>
      </w:r>
      <w:r w:rsidRPr="00E06932">
        <w:rPr>
          <w:rFonts w:cs="Times New Roman"/>
          <w:szCs w:val="24"/>
        </w:rPr>
        <w:t>: Regression analysis confirmed that mobile banking, internet banking, and ATM/POS services significantly enhance bank performance. Mobile banking had the strongest impact.</w:t>
      </w:r>
    </w:p>
    <w:p w14:paraId="43D1C362" w14:textId="77777777" w:rsidR="002B3D19" w:rsidRPr="00E06932" w:rsidRDefault="002B3D19" w:rsidP="002B3D19">
      <w:pPr>
        <w:numPr>
          <w:ilvl w:val="0"/>
          <w:numId w:val="29"/>
        </w:numPr>
        <w:spacing w:before="100" w:beforeAutospacing="1" w:after="100" w:afterAutospacing="1" w:line="360" w:lineRule="auto"/>
        <w:jc w:val="both"/>
        <w:rPr>
          <w:rFonts w:cs="Times New Roman"/>
          <w:szCs w:val="24"/>
        </w:rPr>
      </w:pPr>
      <w:r w:rsidRPr="00E06932">
        <w:rPr>
          <w:rStyle w:val="Strong"/>
          <w:rFonts w:cs="Times New Roman"/>
          <w:szCs w:val="24"/>
        </w:rPr>
        <w:t>Improved Efficiency and Customer Service</w:t>
      </w:r>
      <w:r w:rsidRPr="00E06932">
        <w:rPr>
          <w:rFonts w:cs="Times New Roman"/>
          <w:szCs w:val="24"/>
        </w:rPr>
        <w:t>: E-banking has reduced congestion at bank branches, enhanced service speed, and improved customer experience.</w:t>
      </w:r>
    </w:p>
    <w:p w14:paraId="614152BA" w14:textId="77777777" w:rsidR="002B3D19" w:rsidRPr="00E06932" w:rsidRDefault="002B3D19" w:rsidP="002B3D19">
      <w:pPr>
        <w:numPr>
          <w:ilvl w:val="0"/>
          <w:numId w:val="29"/>
        </w:numPr>
        <w:spacing w:before="100" w:beforeAutospacing="1" w:after="100" w:afterAutospacing="1" w:line="360" w:lineRule="auto"/>
        <w:jc w:val="both"/>
        <w:rPr>
          <w:rFonts w:cs="Times New Roman"/>
          <w:szCs w:val="24"/>
        </w:rPr>
      </w:pPr>
      <w:r w:rsidRPr="00E06932">
        <w:rPr>
          <w:rStyle w:val="Strong"/>
          <w:rFonts w:cs="Times New Roman"/>
          <w:szCs w:val="24"/>
        </w:rPr>
        <w:t>Persistent Challenges</w:t>
      </w:r>
      <w:r w:rsidRPr="00E06932">
        <w:rPr>
          <w:rFonts w:cs="Times New Roman"/>
          <w:szCs w:val="24"/>
        </w:rPr>
        <w:t>: Despite the benefits, respondents identified issues such as poor network connectivity, transaction failures, and security concerns.</w:t>
      </w:r>
    </w:p>
    <w:p w14:paraId="4B56009B"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5.2 Conclusion</w:t>
      </w:r>
    </w:p>
    <w:p w14:paraId="3D6210B4"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E-banking has emerged as a transformative tool for improving the performance of Nigerian banks. In the case of Access Bank, the integration of mobile, internet, and ATM/</w:t>
      </w:r>
      <w:proofErr w:type="gramStart"/>
      <w:r w:rsidRPr="00E06932">
        <w:rPr>
          <w:rFonts w:cs="Times New Roman"/>
          <w:szCs w:val="24"/>
        </w:rPr>
        <w:t>POS</w:t>
      </w:r>
      <w:proofErr w:type="gramEnd"/>
      <w:r w:rsidRPr="00E06932">
        <w:rPr>
          <w:rFonts w:cs="Times New Roman"/>
          <w:szCs w:val="24"/>
        </w:rPr>
        <w:t xml:space="preserve"> banking has led to measurable improvements in profitability, service delivery, and customer retention. However, challenges such as infrastructure limitations and cybersecurity risks must be addressed to maximize its benefits.</w:t>
      </w:r>
    </w:p>
    <w:p w14:paraId="76278D6C"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lastRenderedPageBreak/>
        <w:t xml:space="preserve">The study concludes that </w:t>
      </w:r>
      <w:r w:rsidRPr="00E06932">
        <w:rPr>
          <w:rStyle w:val="Strong"/>
          <w:rFonts w:cs="Times New Roman"/>
          <w:szCs w:val="24"/>
        </w:rPr>
        <w:t>e-banking is not just a support function but a strategic driver of bank performance</w:t>
      </w:r>
      <w:r w:rsidRPr="00E06932">
        <w:rPr>
          <w:rFonts w:cs="Times New Roman"/>
          <w:szCs w:val="24"/>
        </w:rPr>
        <w:t>. Its continued development will be critical for maintaining competitive advantage in the digital age.</w:t>
      </w:r>
    </w:p>
    <w:p w14:paraId="7470E716"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5.3 Recommendations</w:t>
      </w:r>
    </w:p>
    <w:p w14:paraId="2A5E389F"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Based on the findings, the following recommendations are made:</w:t>
      </w:r>
    </w:p>
    <w:p w14:paraId="7BAEE886" w14:textId="77777777" w:rsidR="002B3D19" w:rsidRPr="00E06932" w:rsidRDefault="002B3D19" w:rsidP="002B3D19">
      <w:pPr>
        <w:numPr>
          <w:ilvl w:val="0"/>
          <w:numId w:val="30"/>
        </w:numPr>
        <w:spacing w:before="100" w:beforeAutospacing="1" w:after="100" w:afterAutospacing="1" w:line="360" w:lineRule="auto"/>
        <w:jc w:val="both"/>
        <w:rPr>
          <w:rFonts w:cs="Times New Roman"/>
          <w:szCs w:val="24"/>
        </w:rPr>
      </w:pPr>
      <w:r w:rsidRPr="00E06932">
        <w:rPr>
          <w:rStyle w:val="Strong"/>
          <w:rFonts w:cs="Times New Roman"/>
          <w:szCs w:val="24"/>
        </w:rPr>
        <w:t>Infrastructure Improvement</w:t>
      </w:r>
      <w:r w:rsidRPr="00E06932">
        <w:rPr>
          <w:rFonts w:cs="Times New Roman"/>
          <w:szCs w:val="24"/>
        </w:rPr>
        <w:t>: Access Bank should invest in stronger and more reliable IT infrastructure to reduce transaction failures and network-related downtimes.</w:t>
      </w:r>
    </w:p>
    <w:p w14:paraId="001B68CD" w14:textId="77777777" w:rsidR="002B3D19" w:rsidRPr="00E06932" w:rsidRDefault="002B3D19" w:rsidP="002B3D19">
      <w:pPr>
        <w:numPr>
          <w:ilvl w:val="0"/>
          <w:numId w:val="30"/>
        </w:numPr>
        <w:spacing w:before="100" w:beforeAutospacing="1" w:after="100" w:afterAutospacing="1" w:line="360" w:lineRule="auto"/>
        <w:jc w:val="both"/>
        <w:rPr>
          <w:rFonts w:cs="Times New Roman"/>
          <w:szCs w:val="24"/>
        </w:rPr>
      </w:pPr>
      <w:r w:rsidRPr="00E06932">
        <w:rPr>
          <w:rStyle w:val="Strong"/>
          <w:rFonts w:cs="Times New Roman"/>
          <w:szCs w:val="24"/>
        </w:rPr>
        <w:t>Enhanced Security Measures</w:t>
      </w:r>
      <w:r w:rsidRPr="00E06932">
        <w:rPr>
          <w:rFonts w:cs="Times New Roman"/>
          <w:szCs w:val="24"/>
        </w:rPr>
        <w:t>: Improve cybersecurity frameworks and educate customers on safe banking practices to reduce fraud and enhance trust.</w:t>
      </w:r>
    </w:p>
    <w:p w14:paraId="3690275D" w14:textId="77777777" w:rsidR="002B3D19" w:rsidRPr="00E06932" w:rsidRDefault="002B3D19" w:rsidP="002B3D19">
      <w:pPr>
        <w:numPr>
          <w:ilvl w:val="0"/>
          <w:numId w:val="30"/>
        </w:numPr>
        <w:spacing w:before="100" w:beforeAutospacing="1" w:after="100" w:afterAutospacing="1" w:line="360" w:lineRule="auto"/>
        <w:jc w:val="both"/>
        <w:rPr>
          <w:rFonts w:cs="Times New Roman"/>
          <w:szCs w:val="24"/>
        </w:rPr>
      </w:pPr>
      <w:r w:rsidRPr="00E06932">
        <w:rPr>
          <w:rStyle w:val="Strong"/>
          <w:rFonts w:cs="Times New Roman"/>
          <w:szCs w:val="24"/>
        </w:rPr>
        <w:t>Customer Education</w:t>
      </w:r>
      <w:r w:rsidRPr="00E06932">
        <w:rPr>
          <w:rFonts w:cs="Times New Roman"/>
          <w:szCs w:val="24"/>
        </w:rPr>
        <w:t>: Launch regular awareness campaigns to help customers understand how to use e-banking services effectively.</w:t>
      </w:r>
    </w:p>
    <w:p w14:paraId="5342D8AD" w14:textId="77777777" w:rsidR="002B3D19" w:rsidRPr="00E06932" w:rsidRDefault="002B3D19" w:rsidP="002B3D19">
      <w:pPr>
        <w:numPr>
          <w:ilvl w:val="0"/>
          <w:numId w:val="30"/>
        </w:numPr>
        <w:spacing w:before="100" w:beforeAutospacing="1" w:after="100" w:afterAutospacing="1" w:line="360" w:lineRule="auto"/>
        <w:jc w:val="both"/>
        <w:rPr>
          <w:rFonts w:cs="Times New Roman"/>
          <w:szCs w:val="24"/>
        </w:rPr>
      </w:pPr>
      <w:r w:rsidRPr="00E06932">
        <w:rPr>
          <w:rStyle w:val="Strong"/>
          <w:rFonts w:cs="Times New Roman"/>
          <w:szCs w:val="24"/>
        </w:rPr>
        <w:t>User-Friendly Interface</w:t>
      </w:r>
      <w:r w:rsidRPr="00E06932">
        <w:rPr>
          <w:rFonts w:cs="Times New Roman"/>
          <w:szCs w:val="24"/>
        </w:rPr>
        <w:t>: Simplify digital platforms (especially mobile apps and internet portals) to improve user experience for all demographics.</w:t>
      </w:r>
    </w:p>
    <w:p w14:paraId="467F4E6C" w14:textId="77777777" w:rsidR="002B3D19" w:rsidRPr="00E06932" w:rsidRDefault="002B3D19" w:rsidP="002B3D19">
      <w:pPr>
        <w:numPr>
          <w:ilvl w:val="0"/>
          <w:numId w:val="30"/>
        </w:numPr>
        <w:spacing w:before="100" w:beforeAutospacing="1" w:after="100" w:afterAutospacing="1" w:line="360" w:lineRule="auto"/>
        <w:jc w:val="both"/>
        <w:rPr>
          <w:rFonts w:cs="Times New Roman"/>
          <w:szCs w:val="24"/>
        </w:rPr>
      </w:pPr>
      <w:r w:rsidRPr="00E06932">
        <w:rPr>
          <w:rStyle w:val="Strong"/>
          <w:rFonts w:cs="Times New Roman"/>
          <w:szCs w:val="24"/>
        </w:rPr>
        <w:t>Real-Time Support Systems</w:t>
      </w:r>
      <w:r w:rsidRPr="00E06932">
        <w:rPr>
          <w:rFonts w:cs="Times New Roman"/>
          <w:szCs w:val="24"/>
        </w:rPr>
        <w:t>: Establish a 24/7 customer service unit dedicated to resolving e-banking issues swiftly.</w:t>
      </w:r>
    </w:p>
    <w:p w14:paraId="4C17921A"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5.4 Contribution to Knowledge</w:t>
      </w:r>
    </w:p>
    <w:p w14:paraId="3F4CBF9E"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This study contributes to the literature by providing empirical evidence on how e-banking influences operational performance and customer satisfaction in the Nigerian banking sector. It also highlights the relative impact of different digital channels, offering insights for strategic investments in financial technology.</w:t>
      </w:r>
    </w:p>
    <w:p w14:paraId="42B5204B"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5.5 Suggestions for Further Studies</w:t>
      </w:r>
    </w:p>
    <w:p w14:paraId="39A4C7DF" w14:textId="77777777" w:rsidR="002B3D19" w:rsidRPr="00E06932" w:rsidRDefault="002B3D19" w:rsidP="00E23E29">
      <w:pPr>
        <w:spacing w:after="0" w:line="360" w:lineRule="auto"/>
        <w:jc w:val="both"/>
        <w:rPr>
          <w:rFonts w:cs="Times New Roman"/>
          <w:szCs w:val="24"/>
        </w:rPr>
      </w:pPr>
      <w:r w:rsidRPr="00E06932">
        <w:rPr>
          <w:rFonts w:cs="Times New Roman"/>
          <w:szCs w:val="24"/>
        </w:rPr>
        <w:t>Future research may consider:</w:t>
      </w:r>
    </w:p>
    <w:p w14:paraId="01947BB3" w14:textId="77777777" w:rsidR="002B3D19" w:rsidRPr="00E06932" w:rsidRDefault="002B3D19" w:rsidP="00E23E29">
      <w:pPr>
        <w:numPr>
          <w:ilvl w:val="0"/>
          <w:numId w:val="31"/>
        </w:numPr>
        <w:spacing w:after="0" w:line="360" w:lineRule="auto"/>
        <w:jc w:val="both"/>
        <w:rPr>
          <w:rFonts w:cs="Times New Roman"/>
          <w:szCs w:val="24"/>
        </w:rPr>
      </w:pPr>
      <w:r w:rsidRPr="00E06932">
        <w:rPr>
          <w:rFonts w:cs="Times New Roman"/>
          <w:szCs w:val="24"/>
        </w:rPr>
        <w:t xml:space="preserve">A </w:t>
      </w:r>
      <w:r w:rsidRPr="00E06932">
        <w:rPr>
          <w:rStyle w:val="Strong"/>
          <w:rFonts w:cs="Times New Roman"/>
          <w:szCs w:val="24"/>
        </w:rPr>
        <w:t>comparative study</w:t>
      </w:r>
      <w:r w:rsidRPr="00E06932">
        <w:rPr>
          <w:rFonts w:cs="Times New Roman"/>
          <w:szCs w:val="24"/>
        </w:rPr>
        <w:t xml:space="preserve"> involving multiple banks to generalize findings across the industry.</w:t>
      </w:r>
    </w:p>
    <w:p w14:paraId="385A32A8" w14:textId="77777777" w:rsidR="002B3D19" w:rsidRPr="00E06932" w:rsidRDefault="002B3D19" w:rsidP="00E23E29">
      <w:pPr>
        <w:numPr>
          <w:ilvl w:val="0"/>
          <w:numId w:val="31"/>
        </w:numPr>
        <w:spacing w:after="0" w:line="360" w:lineRule="auto"/>
        <w:jc w:val="both"/>
        <w:rPr>
          <w:rFonts w:cs="Times New Roman"/>
          <w:szCs w:val="24"/>
        </w:rPr>
      </w:pPr>
      <w:r w:rsidRPr="00E06932">
        <w:rPr>
          <w:rFonts w:cs="Times New Roman"/>
          <w:szCs w:val="24"/>
        </w:rPr>
        <w:t xml:space="preserve">A </w:t>
      </w:r>
      <w:r w:rsidRPr="00E06932">
        <w:rPr>
          <w:rStyle w:val="Strong"/>
          <w:rFonts w:cs="Times New Roman"/>
          <w:szCs w:val="24"/>
        </w:rPr>
        <w:t>longitudinal study</w:t>
      </w:r>
      <w:r w:rsidRPr="00E06932">
        <w:rPr>
          <w:rFonts w:cs="Times New Roman"/>
          <w:szCs w:val="24"/>
        </w:rPr>
        <w:t xml:space="preserve"> to evaluate the long-term impact of e-banking innovations.</w:t>
      </w:r>
    </w:p>
    <w:p w14:paraId="1682A1FA" w14:textId="20EEEE05" w:rsidR="00645DF0" w:rsidRPr="00E23E29" w:rsidRDefault="002B3D19" w:rsidP="00EB6055">
      <w:pPr>
        <w:numPr>
          <w:ilvl w:val="0"/>
          <w:numId w:val="31"/>
        </w:numPr>
        <w:spacing w:after="0" w:line="360" w:lineRule="auto"/>
        <w:jc w:val="both"/>
        <w:rPr>
          <w:rFonts w:cs="Times New Roman"/>
          <w:szCs w:val="24"/>
        </w:rPr>
      </w:pPr>
      <w:r w:rsidRPr="00E23E29">
        <w:rPr>
          <w:rFonts w:cs="Times New Roman"/>
          <w:szCs w:val="24"/>
        </w:rPr>
        <w:t xml:space="preserve">Examining the </w:t>
      </w:r>
      <w:r w:rsidRPr="00E23E29">
        <w:rPr>
          <w:rStyle w:val="Strong"/>
          <w:rFonts w:cs="Times New Roman"/>
          <w:szCs w:val="24"/>
        </w:rPr>
        <w:t>impact of fintech partnerships</w:t>
      </w:r>
      <w:r w:rsidRPr="00E23E29">
        <w:rPr>
          <w:rFonts w:cs="Times New Roman"/>
          <w:szCs w:val="24"/>
        </w:rPr>
        <w:t xml:space="preserve"> on bank performance in Nigeria.</w:t>
      </w:r>
      <w:r w:rsidR="00645DF0" w:rsidRPr="00E23E29">
        <w:rPr>
          <w:rFonts w:cs="Times New Roman"/>
          <w:szCs w:val="24"/>
        </w:rPr>
        <w:br w:type="page"/>
      </w:r>
    </w:p>
    <w:p w14:paraId="24C72039" w14:textId="3DAAFC7C" w:rsidR="00E23E29" w:rsidRPr="00E23E29" w:rsidRDefault="00E23E29" w:rsidP="00E23E29">
      <w:pPr>
        <w:pStyle w:val="Heading2"/>
        <w:spacing w:line="360" w:lineRule="auto"/>
        <w:jc w:val="center"/>
        <w:rPr>
          <w:rStyle w:val="Strong"/>
          <w:rFonts w:ascii="Times New Roman" w:hAnsi="Times New Roman" w:cs="Times New Roman"/>
          <w:b/>
          <w:bCs/>
          <w:color w:val="auto"/>
          <w:sz w:val="24"/>
          <w:szCs w:val="24"/>
        </w:rPr>
      </w:pPr>
      <w:r w:rsidRPr="00E23E29">
        <w:rPr>
          <w:rStyle w:val="Strong"/>
          <w:rFonts w:ascii="Times New Roman" w:hAnsi="Times New Roman" w:cs="Times New Roman"/>
          <w:b/>
          <w:bCs/>
          <w:color w:val="auto"/>
          <w:sz w:val="24"/>
          <w:szCs w:val="24"/>
        </w:rPr>
        <w:lastRenderedPageBreak/>
        <w:t>REFERENCES</w:t>
      </w:r>
    </w:p>
    <w:p w14:paraId="6D9D55B2" w14:textId="77777777" w:rsidR="00E23E29" w:rsidRDefault="00E23E29" w:rsidP="00E23E29">
      <w:pPr>
        <w:spacing w:before="100" w:beforeAutospacing="1" w:after="100" w:afterAutospacing="1" w:line="360" w:lineRule="auto"/>
        <w:ind w:left="1440" w:hanging="1440"/>
        <w:jc w:val="both"/>
        <w:rPr>
          <w:rFonts w:cs="Times New Roman"/>
          <w:szCs w:val="24"/>
        </w:rPr>
      </w:pPr>
      <w:r w:rsidRPr="00645DF0">
        <w:rPr>
          <w:rFonts w:cs="Times New Roman"/>
          <w:szCs w:val="24"/>
        </w:rPr>
        <w:t xml:space="preserve">Adesina, A. A., &amp; Ayo, C. K. (2010). </w:t>
      </w:r>
      <w:r w:rsidRPr="00645DF0">
        <w:rPr>
          <w:rStyle w:val="Emphasis"/>
          <w:rFonts w:cs="Times New Roman"/>
          <w:szCs w:val="24"/>
        </w:rPr>
        <w:t>An empirical investigation of the level of users’ acceptance of e-banking in Nigeria</w:t>
      </w:r>
      <w:r w:rsidRPr="00645DF0">
        <w:rPr>
          <w:rFonts w:cs="Times New Roman"/>
          <w:szCs w:val="24"/>
        </w:rPr>
        <w:t>. Journal of Internet Banking and Commerce, 15(1).</w:t>
      </w:r>
    </w:p>
    <w:p w14:paraId="47ED8E8A" w14:textId="77777777" w:rsidR="00E23E29" w:rsidRPr="00645DF0" w:rsidRDefault="00E23E29" w:rsidP="00E23E29">
      <w:pPr>
        <w:pStyle w:val="Heading2"/>
        <w:spacing w:line="360" w:lineRule="auto"/>
        <w:ind w:left="1440" w:hanging="1440"/>
        <w:jc w:val="both"/>
        <w:rPr>
          <w:rStyle w:val="Strong"/>
          <w:rFonts w:ascii="Times New Roman" w:hAnsi="Times New Roman" w:cs="Times New Roman"/>
          <w:color w:val="auto"/>
          <w:sz w:val="24"/>
          <w:szCs w:val="24"/>
        </w:rPr>
      </w:pPr>
      <w:r w:rsidRPr="00645DF0">
        <w:rPr>
          <w:rStyle w:val="Strong"/>
          <w:rFonts w:ascii="Times New Roman" w:hAnsi="Times New Roman" w:cs="Times New Roman"/>
          <w:color w:val="auto"/>
          <w:sz w:val="24"/>
          <w:szCs w:val="24"/>
        </w:rPr>
        <w:t>Agboola, A. A. (2006). Electronic Payment Systems and Tele-banking Services in Nigeria. Journal of Internet Banking and Commerce, 11(3), 1-10.</w:t>
      </w:r>
    </w:p>
    <w:p w14:paraId="7F822E27" w14:textId="77777777" w:rsidR="00E23E29" w:rsidRDefault="00E23E29" w:rsidP="00E23E29">
      <w:pPr>
        <w:spacing w:before="100" w:beforeAutospacing="1" w:after="100" w:afterAutospacing="1" w:line="360" w:lineRule="auto"/>
        <w:ind w:left="1440" w:hanging="1440"/>
        <w:jc w:val="both"/>
        <w:rPr>
          <w:rFonts w:cs="Times New Roman"/>
          <w:szCs w:val="24"/>
        </w:rPr>
      </w:pPr>
      <w:r w:rsidRPr="00E06932">
        <w:rPr>
          <w:rFonts w:cs="Times New Roman"/>
          <w:szCs w:val="24"/>
        </w:rPr>
        <w:t xml:space="preserve">Agboola, A. A. (2006). </w:t>
      </w:r>
      <w:r w:rsidRPr="00E06932">
        <w:rPr>
          <w:rStyle w:val="Emphasis"/>
          <w:rFonts w:cs="Times New Roman"/>
          <w:szCs w:val="24"/>
        </w:rPr>
        <w:t>Electronic payment systems and tele-banking services in Nigeria</w:t>
      </w:r>
      <w:r w:rsidRPr="00E06932">
        <w:rPr>
          <w:rFonts w:cs="Times New Roman"/>
          <w:szCs w:val="24"/>
        </w:rPr>
        <w:t>. Journal of Internet Banking and Commerce, 11(3)</w:t>
      </w:r>
      <w:r>
        <w:rPr>
          <w:rFonts w:cs="Times New Roman"/>
          <w:szCs w:val="24"/>
        </w:rPr>
        <w:t>.</w:t>
      </w:r>
    </w:p>
    <w:p w14:paraId="40318F32" w14:textId="77777777" w:rsidR="00E23E29" w:rsidRPr="00645DF0" w:rsidRDefault="00E23E29" w:rsidP="00E23E29">
      <w:pPr>
        <w:pStyle w:val="Heading2"/>
        <w:spacing w:line="360" w:lineRule="auto"/>
        <w:ind w:left="1440" w:hanging="1440"/>
        <w:jc w:val="both"/>
        <w:rPr>
          <w:rStyle w:val="Strong"/>
          <w:rFonts w:ascii="Times New Roman" w:hAnsi="Times New Roman" w:cs="Times New Roman"/>
          <w:color w:val="auto"/>
          <w:sz w:val="24"/>
          <w:szCs w:val="24"/>
        </w:rPr>
      </w:pPr>
      <w:r w:rsidRPr="00645DF0">
        <w:rPr>
          <w:rStyle w:val="Strong"/>
          <w:rFonts w:ascii="Times New Roman" w:hAnsi="Times New Roman" w:cs="Times New Roman"/>
          <w:color w:val="auto"/>
          <w:sz w:val="24"/>
          <w:szCs w:val="24"/>
        </w:rPr>
        <w:t>Auta, M. E. (2010). E-Banking in Developing Economy: Empirical Evidence from Nigeria. Journal of Applied Quantitative Methods, 5(2), 212-222.</w:t>
      </w:r>
    </w:p>
    <w:p w14:paraId="23C6C501" w14:textId="77777777" w:rsidR="00E23E29" w:rsidRPr="004B382D" w:rsidRDefault="00E23E29" w:rsidP="00E23E29">
      <w:pPr>
        <w:spacing w:line="360" w:lineRule="auto"/>
        <w:ind w:left="1440" w:hanging="1440"/>
        <w:jc w:val="both"/>
        <w:rPr>
          <w:rFonts w:cs="Times New Roman"/>
          <w:szCs w:val="24"/>
        </w:rPr>
      </w:pPr>
      <w:r w:rsidRPr="004B382D">
        <w:rPr>
          <w:rFonts w:cs="Times New Roman"/>
          <w:szCs w:val="24"/>
        </w:rPr>
        <w:t>Barney, J. (1991). Firm Resources and Sustained Competitive Advantage. Journal of Management, 17(1), 99–120.</w:t>
      </w:r>
    </w:p>
    <w:p w14:paraId="2BF3A4B9" w14:textId="77777777" w:rsidR="00E23E29" w:rsidRPr="004B382D" w:rsidRDefault="00E23E29" w:rsidP="00E23E29">
      <w:pPr>
        <w:spacing w:line="360" w:lineRule="auto"/>
        <w:ind w:left="1440" w:hanging="1440"/>
        <w:jc w:val="both"/>
        <w:rPr>
          <w:rFonts w:cs="Times New Roman"/>
          <w:szCs w:val="24"/>
        </w:rPr>
      </w:pPr>
      <w:r w:rsidRPr="004B382D">
        <w:rPr>
          <w:rFonts w:cs="Times New Roman"/>
          <w:szCs w:val="24"/>
        </w:rPr>
        <w:t>Davis, F. D. (1989). Perceived Usefulness, Perceived Ease of Use, and User Acceptance of Information Technology. MIS Quarterly, 13(3), 319–340.</w:t>
      </w:r>
    </w:p>
    <w:p w14:paraId="3A62E709" w14:textId="77777777" w:rsidR="00E23E29" w:rsidRPr="00645DF0" w:rsidRDefault="00E23E29" w:rsidP="00E23E29">
      <w:pPr>
        <w:pStyle w:val="Heading2"/>
        <w:spacing w:line="360" w:lineRule="auto"/>
        <w:ind w:left="1440" w:hanging="1440"/>
        <w:jc w:val="both"/>
        <w:rPr>
          <w:rStyle w:val="Strong"/>
          <w:rFonts w:ascii="Times New Roman" w:hAnsi="Times New Roman" w:cs="Times New Roman"/>
          <w:color w:val="auto"/>
          <w:sz w:val="24"/>
          <w:szCs w:val="24"/>
        </w:rPr>
      </w:pPr>
      <w:r w:rsidRPr="00645DF0">
        <w:rPr>
          <w:rStyle w:val="Strong"/>
          <w:rFonts w:ascii="Times New Roman" w:hAnsi="Times New Roman" w:cs="Times New Roman"/>
          <w:color w:val="auto"/>
          <w:sz w:val="24"/>
          <w:szCs w:val="24"/>
        </w:rPr>
        <w:t>Ekwueme, C. M., Egbunike, F. C., &amp; Amara, T. C. (2012). An Empirical Assessment of the Operational Efficiency of Banks in Nigeria. International Journal of Economics and Finance, 4(2), 190-199.</w:t>
      </w:r>
    </w:p>
    <w:p w14:paraId="3F79AFCB" w14:textId="354091A5" w:rsidR="00E23E29" w:rsidRPr="00645DF0" w:rsidRDefault="00E23E29" w:rsidP="00E23E29">
      <w:pPr>
        <w:pStyle w:val="Heading2"/>
        <w:spacing w:line="360" w:lineRule="auto"/>
        <w:ind w:left="1440" w:hanging="1440"/>
        <w:jc w:val="both"/>
        <w:rPr>
          <w:rStyle w:val="Strong"/>
          <w:rFonts w:ascii="Times New Roman" w:hAnsi="Times New Roman" w:cs="Times New Roman"/>
          <w:color w:val="auto"/>
          <w:sz w:val="24"/>
          <w:szCs w:val="24"/>
        </w:rPr>
      </w:pPr>
      <w:r w:rsidRPr="00645DF0">
        <w:rPr>
          <w:rStyle w:val="Strong"/>
          <w:rFonts w:ascii="Times New Roman" w:hAnsi="Times New Roman" w:cs="Times New Roman"/>
          <w:color w:val="auto"/>
          <w:sz w:val="24"/>
          <w:szCs w:val="24"/>
        </w:rPr>
        <w:t>Nwankwo, G. O., &amp; Eze, O. R. (2013). Electronic Banking and Bank Performance in Nigeria: A Review of Literature. Journal of Banking and Finance, 5(1),</w:t>
      </w:r>
      <w:r w:rsidR="00C74D20">
        <w:rPr>
          <w:rStyle w:val="Strong"/>
          <w:rFonts w:ascii="Times New Roman" w:hAnsi="Times New Roman" w:cs="Times New Roman"/>
          <w:color w:val="auto"/>
          <w:sz w:val="24"/>
          <w:szCs w:val="24"/>
        </w:rPr>
        <w:t xml:space="preserve"> </w:t>
      </w:r>
      <w:r w:rsidRPr="00645DF0">
        <w:rPr>
          <w:rStyle w:val="Strong"/>
          <w:rFonts w:ascii="Times New Roman" w:hAnsi="Times New Roman" w:cs="Times New Roman"/>
          <w:color w:val="auto"/>
          <w:sz w:val="24"/>
          <w:szCs w:val="24"/>
        </w:rPr>
        <w:t>1-8.</w:t>
      </w:r>
    </w:p>
    <w:p w14:paraId="3A59D5E3" w14:textId="77777777" w:rsidR="00E23E29" w:rsidRDefault="00E23E29" w:rsidP="00E23E29">
      <w:pPr>
        <w:spacing w:before="100" w:beforeAutospacing="1" w:after="100" w:afterAutospacing="1" w:line="360" w:lineRule="auto"/>
        <w:ind w:left="1440" w:hanging="1440"/>
        <w:jc w:val="both"/>
        <w:rPr>
          <w:rFonts w:cs="Times New Roman"/>
          <w:szCs w:val="24"/>
        </w:rPr>
      </w:pPr>
      <w:r w:rsidRPr="00E06932">
        <w:rPr>
          <w:rFonts w:cs="Times New Roman"/>
          <w:szCs w:val="24"/>
        </w:rPr>
        <w:t xml:space="preserve">Nweze, A. U., &amp; Eze, F. C. (2020). </w:t>
      </w:r>
      <w:r w:rsidRPr="00E06932">
        <w:rPr>
          <w:rStyle w:val="Emphasis"/>
          <w:rFonts w:cs="Times New Roman"/>
          <w:szCs w:val="24"/>
        </w:rPr>
        <w:t>Digital banking and financial performance of deposit money banks in Nigeria: A study of Access Bank</w:t>
      </w:r>
      <w:r w:rsidRPr="00E06932">
        <w:rPr>
          <w:rFonts w:cs="Times New Roman"/>
          <w:szCs w:val="24"/>
        </w:rPr>
        <w:t>. International Journal of Finance and Banking Research, 6(2), 15–25.</w:t>
      </w:r>
    </w:p>
    <w:p w14:paraId="236F48D2" w14:textId="77777777" w:rsidR="00E23E29" w:rsidRDefault="00E23E29" w:rsidP="00E23E29">
      <w:pPr>
        <w:spacing w:before="100" w:beforeAutospacing="1" w:after="100" w:afterAutospacing="1" w:line="360" w:lineRule="auto"/>
        <w:ind w:left="1440" w:hanging="1440"/>
        <w:jc w:val="both"/>
        <w:rPr>
          <w:rFonts w:cs="Times New Roman"/>
          <w:szCs w:val="24"/>
        </w:rPr>
      </w:pPr>
      <w:r w:rsidRPr="00E06932">
        <w:rPr>
          <w:rFonts w:cs="Times New Roman"/>
          <w:szCs w:val="24"/>
        </w:rPr>
        <w:t xml:space="preserve">Obi, P., Akinwale, A., &amp; Emeka, N. (2019). </w:t>
      </w:r>
      <w:r w:rsidRPr="00E06932">
        <w:rPr>
          <w:rStyle w:val="Emphasis"/>
          <w:rFonts w:cs="Times New Roman"/>
          <w:szCs w:val="24"/>
        </w:rPr>
        <w:t>Impact of ATM service quality on customer satisfaction in selected Nigerian banks</w:t>
      </w:r>
      <w:r w:rsidRPr="00E06932">
        <w:rPr>
          <w:rFonts w:cs="Times New Roman"/>
          <w:szCs w:val="24"/>
        </w:rPr>
        <w:t>. Journal of Banking and Finance Management, 2(1), 21–34.</w:t>
      </w:r>
    </w:p>
    <w:p w14:paraId="7F497494" w14:textId="77777777" w:rsidR="00E23E29" w:rsidRPr="00645DF0" w:rsidRDefault="00E23E29" w:rsidP="00E23E29">
      <w:pPr>
        <w:pStyle w:val="Heading2"/>
        <w:spacing w:line="360" w:lineRule="auto"/>
        <w:ind w:left="1440" w:hanging="1440"/>
        <w:jc w:val="both"/>
        <w:rPr>
          <w:rStyle w:val="Strong"/>
          <w:rFonts w:ascii="Times New Roman" w:hAnsi="Times New Roman" w:cs="Times New Roman"/>
          <w:color w:val="auto"/>
          <w:sz w:val="24"/>
          <w:szCs w:val="24"/>
        </w:rPr>
      </w:pPr>
      <w:r w:rsidRPr="00645DF0">
        <w:rPr>
          <w:rStyle w:val="Strong"/>
          <w:rFonts w:ascii="Times New Roman" w:hAnsi="Times New Roman" w:cs="Times New Roman"/>
          <w:color w:val="auto"/>
          <w:sz w:val="24"/>
          <w:szCs w:val="24"/>
        </w:rPr>
        <w:lastRenderedPageBreak/>
        <w:t>Okiro, K. O., &amp; Ndungu, J. (2013). The Impact of Mobile and Internet Banking on Performance of Financial Institutions in Kenya. European Scientific Journal, 9(13), 146–161.</w:t>
      </w:r>
    </w:p>
    <w:p w14:paraId="400A5F3B" w14:textId="77777777" w:rsidR="00E23E29" w:rsidRDefault="00E23E29" w:rsidP="00E23E29">
      <w:pPr>
        <w:spacing w:before="100" w:beforeAutospacing="1" w:after="100" w:afterAutospacing="1" w:line="360" w:lineRule="auto"/>
        <w:ind w:left="1440" w:hanging="1440"/>
        <w:jc w:val="both"/>
        <w:rPr>
          <w:rFonts w:cs="Times New Roman"/>
          <w:szCs w:val="24"/>
        </w:rPr>
      </w:pPr>
      <w:r w:rsidRPr="00E06932">
        <w:rPr>
          <w:rFonts w:cs="Times New Roman"/>
          <w:szCs w:val="24"/>
        </w:rPr>
        <w:t xml:space="preserve">Okoro, E. I. (2014). </w:t>
      </w:r>
      <w:r w:rsidRPr="00E06932">
        <w:rPr>
          <w:rStyle w:val="Emphasis"/>
          <w:rFonts w:cs="Times New Roman"/>
          <w:szCs w:val="24"/>
        </w:rPr>
        <w:t>Impact of electronic banking instruments on the intermediation efficiency of the Nigerian economy: An empirical investigation</w:t>
      </w:r>
      <w:r w:rsidRPr="00E06932">
        <w:rPr>
          <w:rFonts w:cs="Times New Roman"/>
          <w:szCs w:val="24"/>
        </w:rPr>
        <w:t>. International Journal of Accounting Research, 1(6), 1–10</w:t>
      </w:r>
      <w:r>
        <w:rPr>
          <w:rFonts w:cs="Times New Roman"/>
          <w:szCs w:val="24"/>
        </w:rPr>
        <w:t>.</w:t>
      </w:r>
    </w:p>
    <w:p w14:paraId="68F431DF" w14:textId="77777777" w:rsidR="00E23E29" w:rsidRPr="00645DF0" w:rsidRDefault="00E23E29" w:rsidP="00E23E29">
      <w:pPr>
        <w:pStyle w:val="Heading2"/>
        <w:spacing w:line="360" w:lineRule="auto"/>
        <w:ind w:left="1440" w:hanging="1440"/>
        <w:jc w:val="both"/>
        <w:rPr>
          <w:rStyle w:val="Strong"/>
          <w:rFonts w:ascii="Times New Roman" w:hAnsi="Times New Roman" w:cs="Times New Roman"/>
          <w:color w:val="auto"/>
          <w:sz w:val="24"/>
          <w:szCs w:val="24"/>
        </w:rPr>
      </w:pPr>
      <w:r w:rsidRPr="00645DF0">
        <w:rPr>
          <w:rStyle w:val="Strong"/>
          <w:rFonts w:ascii="Times New Roman" w:hAnsi="Times New Roman" w:cs="Times New Roman"/>
          <w:color w:val="auto"/>
          <w:sz w:val="24"/>
          <w:szCs w:val="24"/>
        </w:rPr>
        <w:t>Olorunsegun, S. (2010). The Impact of Electronic Banking in Nigeria Banking System. MBA Thesis, Ladoke Akintola University of Technology.</w:t>
      </w:r>
    </w:p>
    <w:p w14:paraId="7B2A373D" w14:textId="77777777" w:rsidR="00E23E29" w:rsidRPr="00E06932" w:rsidRDefault="00E23E29" w:rsidP="00E23E29">
      <w:pPr>
        <w:spacing w:before="100" w:beforeAutospacing="1" w:after="100" w:afterAutospacing="1" w:line="360" w:lineRule="auto"/>
        <w:ind w:left="1440" w:hanging="1440"/>
        <w:jc w:val="both"/>
        <w:rPr>
          <w:rFonts w:cs="Times New Roman"/>
          <w:szCs w:val="24"/>
        </w:rPr>
      </w:pPr>
      <w:r w:rsidRPr="00E06932">
        <w:rPr>
          <w:rFonts w:cs="Times New Roman"/>
          <w:szCs w:val="24"/>
        </w:rPr>
        <w:t xml:space="preserve">Oluwatolani, O., Joshua, A., &amp; Philip, A. (2011). </w:t>
      </w:r>
      <w:r w:rsidRPr="00E06932">
        <w:rPr>
          <w:rStyle w:val="Emphasis"/>
          <w:rFonts w:cs="Times New Roman"/>
          <w:szCs w:val="24"/>
        </w:rPr>
        <w:t>The impact of information technology in Nigeria’s banking industry</w:t>
      </w:r>
      <w:r w:rsidRPr="00E06932">
        <w:rPr>
          <w:rFonts w:cs="Times New Roman"/>
          <w:szCs w:val="24"/>
        </w:rPr>
        <w:t>. International Journal of Economic Development Research and Investment, 2(2), 149–157.</w:t>
      </w:r>
    </w:p>
    <w:p w14:paraId="1999A334" w14:textId="579758E0" w:rsidR="0076645D" w:rsidRDefault="00E23E29" w:rsidP="00C74D20">
      <w:pPr>
        <w:spacing w:before="100" w:beforeAutospacing="1" w:after="100" w:afterAutospacing="1" w:line="360" w:lineRule="auto"/>
        <w:ind w:left="1440" w:hanging="1440"/>
        <w:jc w:val="both"/>
        <w:rPr>
          <w:rFonts w:cs="Times New Roman"/>
          <w:szCs w:val="24"/>
        </w:rPr>
      </w:pPr>
      <w:r w:rsidRPr="00E06932">
        <w:rPr>
          <w:rFonts w:cs="Times New Roman"/>
          <w:szCs w:val="24"/>
        </w:rPr>
        <w:t xml:space="preserve">Rogers, E. M. (2003). </w:t>
      </w:r>
      <w:r w:rsidRPr="00E06932">
        <w:rPr>
          <w:rStyle w:val="Emphasis"/>
          <w:rFonts w:cs="Times New Roman"/>
          <w:szCs w:val="24"/>
        </w:rPr>
        <w:t>Diffusion of innovations</w:t>
      </w:r>
      <w:r w:rsidRPr="00E06932">
        <w:rPr>
          <w:rFonts w:cs="Times New Roman"/>
          <w:szCs w:val="24"/>
        </w:rPr>
        <w:t xml:space="preserve"> (5th ed.). Free Press.</w:t>
      </w:r>
    </w:p>
    <w:p w14:paraId="64397066" w14:textId="77777777" w:rsidR="0076645D" w:rsidRDefault="0076645D">
      <w:pPr>
        <w:rPr>
          <w:rFonts w:cs="Times New Roman"/>
          <w:szCs w:val="24"/>
        </w:rPr>
      </w:pPr>
      <w:r>
        <w:rPr>
          <w:rFonts w:cs="Times New Roman"/>
          <w:szCs w:val="24"/>
        </w:rPr>
        <w:br w:type="page"/>
      </w:r>
    </w:p>
    <w:p w14:paraId="78093274" w14:textId="77777777" w:rsidR="0076645D" w:rsidRPr="00E06932" w:rsidRDefault="0076645D" w:rsidP="0076645D">
      <w:pPr>
        <w:pStyle w:val="Heading1"/>
        <w:spacing w:line="360" w:lineRule="auto"/>
        <w:jc w:val="center"/>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lastRenderedPageBreak/>
        <w:t>RESEARCH QUESTIONNAIRE</w:t>
      </w:r>
    </w:p>
    <w:p w14:paraId="13E183CE" w14:textId="77777777" w:rsidR="0076645D" w:rsidRPr="00E06932" w:rsidRDefault="0076645D" w:rsidP="0076645D">
      <w:pPr>
        <w:spacing w:after="0" w:line="360" w:lineRule="auto"/>
        <w:jc w:val="both"/>
        <w:rPr>
          <w:rFonts w:cs="Times New Roman"/>
          <w:szCs w:val="24"/>
        </w:rPr>
      </w:pPr>
      <w:r w:rsidRPr="00E06932">
        <w:rPr>
          <w:rStyle w:val="Strong"/>
          <w:rFonts w:cs="Times New Roman"/>
          <w:szCs w:val="24"/>
        </w:rPr>
        <w:t>Title:</w:t>
      </w:r>
      <w:r w:rsidRPr="00E06932">
        <w:rPr>
          <w:rFonts w:cs="Times New Roman"/>
          <w:szCs w:val="24"/>
        </w:rPr>
        <w:t xml:space="preserve"> </w:t>
      </w:r>
      <w:r w:rsidRPr="00E06932">
        <w:rPr>
          <w:rStyle w:val="Emphasis"/>
          <w:rFonts w:cs="Times New Roman"/>
          <w:szCs w:val="24"/>
        </w:rPr>
        <w:t>The Impact of E-Banking on Bank Performance in Nigeria: A Case Study of Access Bank</w:t>
      </w:r>
    </w:p>
    <w:p w14:paraId="4D8A2C75" w14:textId="77777777" w:rsidR="0076645D" w:rsidRPr="00E06932" w:rsidRDefault="0076645D" w:rsidP="0076645D">
      <w:pPr>
        <w:spacing w:after="0" w:line="360" w:lineRule="auto"/>
        <w:rPr>
          <w:rFonts w:cs="Times New Roman"/>
          <w:szCs w:val="24"/>
        </w:rPr>
      </w:pPr>
      <w:r w:rsidRPr="00E06932">
        <w:rPr>
          <w:rFonts w:cs="Times New Roman"/>
          <w:szCs w:val="24"/>
        </w:rPr>
        <w:t>Dear Respondent,</w:t>
      </w:r>
    </w:p>
    <w:p w14:paraId="48D86E4D" w14:textId="77777777" w:rsidR="0076645D" w:rsidRPr="00E06932" w:rsidRDefault="0076645D" w:rsidP="0076645D">
      <w:pPr>
        <w:spacing w:after="0" w:line="360" w:lineRule="auto"/>
        <w:jc w:val="both"/>
        <w:rPr>
          <w:rFonts w:cs="Times New Roman"/>
          <w:szCs w:val="24"/>
        </w:rPr>
      </w:pPr>
      <w:r w:rsidRPr="00E06932">
        <w:rPr>
          <w:rFonts w:cs="Times New Roman"/>
          <w:szCs w:val="24"/>
        </w:rPr>
        <w:t>This questionnaire is designed for academic purposes only. Your responses will be treated with the utmost confidentiality and used strictly for research analysis. Kindly answer honestly.</w:t>
      </w:r>
    </w:p>
    <w:p w14:paraId="320C6C18" w14:textId="77777777" w:rsidR="0076645D" w:rsidRPr="00E06932" w:rsidRDefault="0076645D" w:rsidP="0076645D">
      <w:pPr>
        <w:pStyle w:val="Heading2"/>
        <w:spacing w:before="0"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Section A: Demographic Information</w:t>
      </w:r>
    </w:p>
    <w:p w14:paraId="219BB2AE" w14:textId="77777777" w:rsidR="0076645D" w:rsidRPr="00E06932" w:rsidRDefault="0076645D" w:rsidP="0076645D">
      <w:pPr>
        <w:spacing w:after="0" w:line="360" w:lineRule="auto"/>
        <w:jc w:val="both"/>
        <w:rPr>
          <w:rFonts w:cs="Times New Roman"/>
          <w:szCs w:val="24"/>
        </w:rPr>
      </w:pPr>
      <w:r w:rsidRPr="00E06932">
        <w:rPr>
          <w:rFonts w:cs="Times New Roman"/>
          <w:szCs w:val="24"/>
        </w:rPr>
        <w:t>Please tick (</w:t>
      </w:r>
      <w:r w:rsidRPr="00E06932">
        <w:rPr>
          <w:rFonts w:ascii="Segoe UI Symbol" w:hAnsi="Segoe UI Symbol" w:cs="Segoe UI Symbol"/>
          <w:szCs w:val="24"/>
        </w:rPr>
        <w:t>✓</w:t>
      </w:r>
      <w:r w:rsidRPr="00E06932">
        <w:rPr>
          <w:rFonts w:cs="Times New Roman"/>
          <w:szCs w:val="24"/>
        </w:rPr>
        <w:t>) as appropriate.</w:t>
      </w:r>
    </w:p>
    <w:p w14:paraId="6D228E81" w14:textId="77777777" w:rsidR="0076645D" w:rsidRPr="00E06932" w:rsidRDefault="0076645D" w:rsidP="0076645D">
      <w:pPr>
        <w:numPr>
          <w:ilvl w:val="0"/>
          <w:numId w:val="26"/>
        </w:numPr>
        <w:spacing w:before="100" w:beforeAutospacing="1" w:after="100" w:afterAutospacing="1" w:line="360" w:lineRule="auto"/>
        <w:jc w:val="both"/>
        <w:rPr>
          <w:rFonts w:cs="Times New Roman"/>
          <w:szCs w:val="24"/>
        </w:rPr>
      </w:pPr>
      <w:r w:rsidRPr="00E06932">
        <w:rPr>
          <w:rFonts w:cs="Times New Roman"/>
          <w:szCs w:val="24"/>
        </w:rPr>
        <w:t>Gender:</w:t>
      </w:r>
      <w:r>
        <w:rPr>
          <w:rFonts w:cs="Times New Roman"/>
          <w:szCs w:val="24"/>
        </w:rPr>
        <w:t xml:space="preserve"> </w:t>
      </w:r>
      <w:r w:rsidRPr="00E06932">
        <w:rPr>
          <w:rFonts w:ascii="Segoe UI Symbol" w:hAnsi="Segoe UI Symbol" w:cs="Segoe UI Symbol"/>
          <w:szCs w:val="24"/>
        </w:rPr>
        <w:t>☐</w:t>
      </w:r>
      <w:r w:rsidRPr="00E06932">
        <w:rPr>
          <w:rFonts w:cs="Times New Roman"/>
          <w:szCs w:val="24"/>
        </w:rPr>
        <w:t xml:space="preserve"> Male</w:t>
      </w:r>
      <w:r w:rsidRPr="00E06932">
        <w:rPr>
          <w:rFonts w:cs="Times New Roman"/>
          <w:szCs w:val="24"/>
        </w:rPr>
        <w:t> </w:t>
      </w:r>
      <w:r w:rsidRPr="00E06932">
        <w:rPr>
          <w:rFonts w:cs="Times New Roman"/>
          <w:szCs w:val="24"/>
        </w:rPr>
        <w:t> </w:t>
      </w:r>
      <w:r w:rsidRPr="00E06932">
        <w:rPr>
          <w:rFonts w:ascii="Segoe UI Symbol" w:hAnsi="Segoe UI Symbol" w:cs="Segoe UI Symbol"/>
          <w:szCs w:val="24"/>
        </w:rPr>
        <w:t>☐</w:t>
      </w:r>
      <w:r w:rsidRPr="00E06932">
        <w:rPr>
          <w:rFonts w:cs="Times New Roman"/>
          <w:szCs w:val="24"/>
        </w:rPr>
        <w:t xml:space="preserve"> Female</w:t>
      </w:r>
    </w:p>
    <w:p w14:paraId="61C1EE23" w14:textId="77777777" w:rsidR="0076645D" w:rsidRPr="00E06932" w:rsidRDefault="0076645D" w:rsidP="0076645D">
      <w:pPr>
        <w:numPr>
          <w:ilvl w:val="0"/>
          <w:numId w:val="26"/>
        </w:numPr>
        <w:spacing w:before="100" w:beforeAutospacing="1" w:after="100" w:afterAutospacing="1" w:line="360" w:lineRule="auto"/>
        <w:jc w:val="both"/>
        <w:rPr>
          <w:rFonts w:cs="Times New Roman"/>
          <w:szCs w:val="24"/>
        </w:rPr>
      </w:pPr>
      <w:r w:rsidRPr="00E06932">
        <w:rPr>
          <w:rFonts w:cs="Times New Roman"/>
          <w:szCs w:val="24"/>
        </w:rPr>
        <w:t>Age:</w:t>
      </w:r>
      <w:r>
        <w:rPr>
          <w:rFonts w:cs="Times New Roman"/>
          <w:szCs w:val="24"/>
        </w:rPr>
        <w:t xml:space="preserve">  </w:t>
      </w:r>
      <w:r w:rsidRPr="00E06932">
        <w:rPr>
          <w:rFonts w:ascii="Segoe UI Symbol" w:hAnsi="Segoe UI Symbol" w:cs="Segoe UI Symbol"/>
          <w:szCs w:val="24"/>
        </w:rPr>
        <w:t>☐</w:t>
      </w:r>
      <w:r w:rsidRPr="00E06932">
        <w:rPr>
          <w:rFonts w:cs="Times New Roman"/>
          <w:szCs w:val="24"/>
        </w:rPr>
        <w:t xml:space="preserve"> 18–25</w:t>
      </w:r>
      <w:r w:rsidRPr="00E06932">
        <w:rPr>
          <w:rFonts w:cs="Times New Roman"/>
          <w:szCs w:val="24"/>
        </w:rPr>
        <w:t> </w:t>
      </w:r>
      <w:r w:rsidRPr="00E06932">
        <w:rPr>
          <w:rFonts w:cs="Times New Roman"/>
          <w:szCs w:val="24"/>
        </w:rPr>
        <w:t> </w:t>
      </w:r>
      <w:r w:rsidRPr="00E06932">
        <w:rPr>
          <w:rFonts w:ascii="Segoe UI Symbol" w:hAnsi="Segoe UI Symbol" w:cs="Segoe UI Symbol"/>
          <w:szCs w:val="24"/>
        </w:rPr>
        <w:t>☐</w:t>
      </w:r>
      <w:r w:rsidRPr="00E06932">
        <w:rPr>
          <w:rFonts w:cs="Times New Roman"/>
          <w:szCs w:val="24"/>
        </w:rPr>
        <w:t xml:space="preserve"> 26–35</w:t>
      </w:r>
      <w:r w:rsidRPr="00E06932">
        <w:rPr>
          <w:rFonts w:cs="Times New Roman"/>
          <w:szCs w:val="24"/>
        </w:rPr>
        <w:t> </w:t>
      </w:r>
      <w:r w:rsidRPr="00E06932">
        <w:rPr>
          <w:rFonts w:cs="Times New Roman"/>
          <w:szCs w:val="24"/>
        </w:rPr>
        <w:t> </w:t>
      </w:r>
      <w:r w:rsidRPr="00E06932">
        <w:rPr>
          <w:rFonts w:ascii="Segoe UI Symbol" w:hAnsi="Segoe UI Symbol" w:cs="Segoe UI Symbol"/>
          <w:szCs w:val="24"/>
        </w:rPr>
        <w:t>☐</w:t>
      </w:r>
      <w:r w:rsidRPr="00E06932">
        <w:rPr>
          <w:rFonts w:cs="Times New Roman"/>
          <w:szCs w:val="24"/>
        </w:rPr>
        <w:t xml:space="preserve"> 36–45</w:t>
      </w:r>
      <w:r w:rsidRPr="00E06932">
        <w:rPr>
          <w:rFonts w:cs="Times New Roman"/>
          <w:szCs w:val="24"/>
        </w:rPr>
        <w:t> </w:t>
      </w:r>
      <w:r w:rsidRPr="00E06932">
        <w:rPr>
          <w:rFonts w:cs="Times New Roman"/>
          <w:szCs w:val="24"/>
        </w:rPr>
        <w:t> </w:t>
      </w:r>
      <w:r w:rsidRPr="00E06932">
        <w:rPr>
          <w:rFonts w:ascii="Segoe UI Symbol" w:hAnsi="Segoe UI Symbol" w:cs="Segoe UI Symbol"/>
          <w:szCs w:val="24"/>
        </w:rPr>
        <w:t>☐</w:t>
      </w:r>
      <w:r w:rsidRPr="00E06932">
        <w:rPr>
          <w:rFonts w:cs="Times New Roman"/>
          <w:szCs w:val="24"/>
        </w:rPr>
        <w:t xml:space="preserve"> 46 and above</w:t>
      </w:r>
    </w:p>
    <w:p w14:paraId="67D9978B" w14:textId="77777777" w:rsidR="0076645D" w:rsidRPr="00E06932" w:rsidRDefault="0076645D" w:rsidP="0076645D">
      <w:pPr>
        <w:numPr>
          <w:ilvl w:val="0"/>
          <w:numId w:val="26"/>
        </w:numPr>
        <w:spacing w:before="100" w:beforeAutospacing="1" w:after="100" w:afterAutospacing="1" w:line="360" w:lineRule="auto"/>
        <w:rPr>
          <w:rFonts w:cs="Times New Roman"/>
          <w:szCs w:val="24"/>
        </w:rPr>
      </w:pPr>
      <w:r w:rsidRPr="00E06932">
        <w:rPr>
          <w:rFonts w:cs="Times New Roman"/>
          <w:szCs w:val="24"/>
        </w:rPr>
        <w:t>Relationship with Access Bank:</w:t>
      </w:r>
      <w:r>
        <w:rPr>
          <w:rFonts w:cs="Times New Roman"/>
          <w:szCs w:val="24"/>
        </w:rPr>
        <w:t xml:space="preserve"> </w:t>
      </w:r>
      <w:r w:rsidRPr="00E06932">
        <w:rPr>
          <w:rFonts w:ascii="Segoe UI Symbol" w:hAnsi="Segoe UI Symbol" w:cs="Segoe UI Symbol"/>
          <w:szCs w:val="24"/>
        </w:rPr>
        <w:t>☐</w:t>
      </w:r>
      <w:r w:rsidRPr="00E06932">
        <w:rPr>
          <w:rFonts w:cs="Times New Roman"/>
          <w:szCs w:val="24"/>
        </w:rPr>
        <w:t xml:space="preserve"> Customer</w:t>
      </w:r>
      <w:r w:rsidRPr="00E06932">
        <w:rPr>
          <w:rFonts w:cs="Times New Roman"/>
          <w:szCs w:val="24"/>
        </w:rPr>
        <w:t> </w:t>
      </w:r>
      <w:r w:rsidRPr="00E06932">
        <w:rPr>
          <w:rFonts w:cs="Times New Roman"/>
          <w:szCs w:val="24"/>
        </w:rPr>
        <w:t> </w:t>
      </w:r>
      <w:r w:rsidRPr="00E06932">
        <w:rPr>
          <w:rFonts w:ascii="Segoe UI Symbol" w:hAnsi="Segoe UI Symbol" w:cs="Segoe UI Symbol"/>
          <w:szCs w:val="24"/>
        </w:rPr>
        <w:t>☐</w:t>
      </w:r>
      <w:r w:rsidRPr="00E06932">
        <w:rPr>
          <w:rFonts w:cs="Times New Roman"/>
          <w:szCs w:val="24"/>
        </w:rPr>
        <w:t xml:space="preserve"> Staff</w:t>
      </w:r>
    </w:p>
    <w:p w14:paraId="21979FBE" w14:textId="1C944DF2" w:rsidR="0076645D" w:rsidRPr="00E06932" w:rsidRDefault="0076645D" w:rsidP="0076645D">
      <w:pPr>
        <w:numPr>
          <w:ilvl w:val="0"/>
          <w:numId w:val="26"/>
        </w:numPr>
        <w:spacing w:before="100" w:beforeAutospacing="1" w:after="100" w:afterAutospacing="1" w:line="360" w:lineRule="auto"/>
        <w:rPr>
          <w:rFonts w:cs="Times New Roman"/>
          <w:szCs w:val="24"/>
        </w:rPr>
      </w:pPr>
      <w:r w:rsidRPr="00E06932">
        <w:rPr>
          <w:rFonts w:cs="Times New Roman"/>
          <w:szCs w:val="24"/>
        </w:rPr>
        <w:t>Years of using Access Bank services:</w:t>
      </w:r>
      <w:r>
        <w:rPr>
          <w:rFonts w:cs="Times New Roman"/>
          <w:szCs w:val="24"/>
        </w:rPr>
        <w:t xml:space="preserve"> </w:t>
      </w:r>
      <w:r w:rsidRPr="00E06932">
        <w:rPr>
          <w:rFonts w:ascii="Segoe UI Symbol" w:hAnsi="Segoe UI Symbol" w:cs="Segoe UI Symbol"/>
          <w:szCs w:val="24"/>
        </w:rPr>
        <w:t>☐</w:t>
      </w:r>
      <w:r w:rsidRPr="00E06932">
        <w:rPr>
          <w:rFonts w:cs="Times New Roman"/>
          <w:szCs w:val="24"/>
        </w:rPr>
        <w:t xml:space="preserve"> Less than 1 year</w:t>
      </w:r>
      <w:r>
        <w:rPr>
          <w:rFonts w:cs="Times New Roman"/>
          <w:szCs w:val="24"/>
        </w:rPr>
        <w:t xml:space="preserve"> </w:t>
      </w:r>
      <w:r w:rsidRPr="00E06932">
        <w:rPr>
          <w:rFonts w:ascii="Segoe UI Symbol" w:hAnsi="Segoe UI Symbol" w:cs="Segoe UI Symbol"/>
          <w:szCs w:val="24"/>
        </w:rPr>
        <w:t>☐</w:t>
      </w:r>
      <w:r w:rsidRPr="00E06932">
        <w:rPr>
          <w:rFonts w:cs="Times New Roman"/>
          <w:szCs w:val="24"/>
        </w:rPr>
        <w:t xml:space="preserve"> 1–3 years</w:t>
      </w:r>
      <w:r>
        <w:rPr>
          <w:rFonts w:cs="Times New Roman"/>
          <w:szCs w:val="24"/>
        </w:rPr>
        <w:t xml:space="preserve"> </w:t>
      </w:r>
      <w:r w:rsidRPr="00E06932">
        <w:rPr>
          <w:rFonts w:ascii="Segoe UI Symbol" w:hAnsi="Segoe UI Symbol" w:cs="Segoe UI Symbol"/>
          <w:szCs w:val="24"/>
        </w:rPr>
        <w:t>☐</w:t>
      </w:r>
      <w:r w:rsidRPr="00E06932">
        <w:rPr>
          <w:rFonts w:cs="Times New Roman"/>
          <w:szCs w:val="24"/>
        </w:rPr>
        <w:t xml:space="preserve"> 4–6</w:t>
      </w:r>
      <w:r>
        <w:rPr>
          <w:rFonts w:cs="Times New Roman"/>
          <w:szCs w:val="24"/>
        </w:rPr>
        <w:t xml:space="preserve"> </w:t>
      </w:r>
      <w:proofErr w:type="gramStart"/>
      <w:r w:rsidRPr="00E06932">
        <w:rPr>
          <w:rFonts w:cs="Times New Roman"/>
          <w:szCs w:val="24"/>
        </w:rPr>
        <w:t>years</w:t>
      </w:r>
      <w:r w:rsidR="00896969">
        <w:rPr>
          <w:rFonts w:cs="Times New Roman"/>
          <w:szCs w:val="24"/>
        </w:rPr>
        <w:t xml:space="preserve">  </w:t>
      </w:r>
      <w:r w:rsidRPr="00E06932">
        <w:rPr>
          <w:rFonts w:ascii="Segoe UI Symbol" w:hAnsi="Segoe UI Symbol" w:cs="Segoe UI Symbol"/>
          <w:szCs w:val="24"/>
        </w:rPr>
        <w:t>☐</w:t>
      </w:r>
      <w:proofErr w:type="gramEnd"/>
      <w:r w:rsidRPr="00E06932">
        <w:rPr>
          <w:rFonts w:cs="Times New Roman"/>
          <w:szCs w:val="24"/>
        </w:rPr>
        <w:t xml:space="preserve"> Over 6 years</w:t>
      </w:r>
    </w:p>
    <w:p w14:paraId="50D7F33F" w14:textId="77777777" w:rsidR="0076645D" w:rsidRPr="00E06932" w:rsidRDefault="0076645D" w:rsidP="0076645D">
      <w:pPr>
        <w:numPr>
          <w:ilvl w:val="0"/>
          <w:numId w:val="26"/>
        </w:numPr>
        <w:spacing w:before="100" w:beforeAutospacing="1" w:after="100" w:afterAutospacing="1" w:line="360" w:lineRule="auto"/>
        <w:rPr>
          <w:rFonts w:cs="Times New Roman"/>
          <w:szCs w:val="24"/>
        </w:rPr>
      </w:pPr>
      <w:r w:rsidRPr="00E06932">
        <w:rPr>
          <w:rFonts w:cs="Times New Roman"/>
          <w:szCs w:val="24"/>
        </w:rPr>
        <w:t>Educational Qualification:</w:t>
      </w:r>
      <w:r>
        <w:rPr>
          <w:rFonts w:cs="Times New Roman"/>
          <w:szCs w:val="24"/>
        </w:rPr>
        <w:t xml:space="preserve"> </w:t>
      </w:r>
      <w:r w:rsidRPr="00E06932">
        <w:rPr>
          <w:rFonts w:cs="Times New Roman"/>
          <w:szCs w:val="24"/>
        </w:rPr>
        <w:t xml:space="preserve"> SSCE</w:t>
      </w:r>
      <w:r w:rsidRPr="00E06932">
        <w:rPr>
          <w:rFonts w:cs="Times New Roman"/>
          <w:szCs w:val="24"/>
        </w:rPr>
        <w:t> </w:t>
      </w:r>
      <w:r w:rsidRPr="00E06932">
        <w:rPr>
          <w:rFonts w:cs="Times New Roman"/>
          <w:szCs w:val="24"/>
        </w:rPr>
        <w:t> </w:t>
      </w:r>
      <w:r w:rsidRPr="00E06932">
        <w:rPr>
          <w:rFonts w:ascii="Segoe UI Symbol" w:hAnsi="Segoe UI Symbol" w:cs="Segoe UI Symbol"/>
          <w:szCs w:val="24"/>
        </w:rPr>
        <w:t>☐</w:t>
      </w:r>
      <w:r w:rsidRPr="00E06932">
        <w:rPr>
          <w:rFonts w:cs="Times New Roman"/>
          <w:szCs w:val="24"/>
        </w:rPr>
        <w:t xml:space="preserve"> OND/NCE</w:t>
      </w:r>
      <w:r w:rsidRPr="00E06932">
        <w:rPr>
          <w:rFonts w:cs="Times New Roman"/>
          <w:szCs w:val="24"/>
        </w:rPr>
        <w:t> </w:t>
      </w:r>
      <w:r w:rsidRPr="00E06932">
        <w:rPr>
          <w:rFonts w:cs="Times New Roman"/>
          <w:szCs w:val="24"/>
        </w:rPr>
        <w:t> </w:t>
      </w:r>
      <w:r w:rsidRPr="00E06932">
        <w:rPr>
          <w:rFonts w:ascii="Segoe UI Symbol" w:hAnsi="Segoe UI Symbol" w:cs="Segoe UI Symbol"/>
          <w:szCs w:val="24"/>
        </w:rPr>
        <w:t>☐</w:t>
      </w:r>
      <w:r w:rsidRPr="00E06932">
        <w:rPr>
          <w:rFonts w:cs="Times New Roman"/>
          <w:szCs w:val="24"/>
        </w:rPr>
        <w:t xml:space="preserve"> B.Sc./HND</w:t>
      </w:r>
      <w:r w:rsidRPr="00E06932">
        <w:rPr>
          <w:rFonts w:cs="Times New Roman"/>
          <w:szCs w:val="24"/>
        </w:rPr>
        <w:t> </w:t>
      </w:r>
      <w:r w:rsidRPr="00E06932">
        <w:rPr>
          <w:rFonts w:cs="Times New Roman"/>
          <w:szCs w:val="24"/>
        </w:rPr>
        <w:t> </w:t>
      </w:r>
      <w:r w:rsidRPr="00E06932">
        <w:rPr>
          <w:rFonts w:ascii="Segoe UI Symbol" w:hAnsi="Segoe UI Symbol" w:cs="Segoe UI Symbol"/>
          <w:szCs w:val="24"/>
        </w:rPr>
        <w:t>☐</w:t>
      </w:r>
      <w:r w:rsidRPr="00E06932">
        <w:rPr>
          <w:rFonts w:cs="Times New Roman"/>
          <w:szCs w:val="24"/>
        </w:rPr>
        <w:t xml:space="preserve"> M.Sc./MBA/PhD</w:t>
      </w:r>
    </w:p>
    <w:p w14:paraId="079B8CB6" w14:textId="77777777" w:rsidR="0076645D" w:rsidRPr="00E06932" w:rsidRDefault="0076645D" w:rsidP="0076645D">
      <w:pPr>
        <w:pStyle w:val="Heading2"/>
        <w:spacing w:before="0"/>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Section B: Usage of E-Banking Services</w:t>
      </w:r>
    </w:p>
    <w:p w14:paraId="7571C6E7" w14:textId="77777777" w:rsidR="0076645D" w:rsidRPr="00E06932" w:rsidRDefault="0076645D" w:rsidP="0076645D">
      <w:pPr>
        <w:spacing w:after="100" w:afterAutospacing="1"/>
        <w:jc w:val="both"/>
        <w:rPr>
          <w:rFonts w:cs="Times New Roman"/>
          <w:szCs w:val="24"/>
        </w:rPr>
      </w:pPr>
      <w:r w:rsidRPr="00E06932">
        <w:rPr>
          <w:rFonts w:cs="Times New Roman"/>
          <w:szCs w:val="24"/>
        </w:rPr>
        <w:t>Indicate your level of agreement with the following statements using the scale:</w:t>
      </w:r>
    </w:p>
    <w:p w14:paraId="28E8933D" w14:textId="77777777" w:rsidR="0076645D" w:rsidRPr="00E06932" w:rsidRDefault="0076645D" w:rsidP="0076645D">
      <w:pPr>
        <w:spacing w:after="100" w:afterAutospacing="1"/>
        <w:jc w:val="both"/>
        <w:rPr>
          <w:rFonts w:cs="Times New Roman"/>
          <w:szCs w:val="24"/>
        </w:rPr>
      </w:pPr>
      <w:r w:rsidRPr="00E06932">
        <w:rPr>
          <w:rStyle w:val="Strong"/>
          <w:rFonts w:cs="Times New Roman"/>
          <w:szCs w:val="24"/>
        </w:rPr>
        <w:t>Strongly Agree (SA), Agree (A), Neutral (N), Disagree (D), Strongly Disagree (SD)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9"/>
        <w:gridCol w:w="5452"/>
        <w:gridCol w:w="487"/>
        <w:gridCol w:w="254"/>
        <w:gridCol w:w="254"/>
        <w:gridCol w:w="254"/>
        <w:gridCol w:w="402"/>
      </w:tblGrid>
      <w:tr w:rsidR="0076645D" w:rsidRPr="00E06932" w14:paraId="07B13261" w14:textId="77777777" w:rsidTr="00616DEC">
        <w:trPr>
          <w:tblHeader/>
          <w:tblCellSpacing w:w="15" w:type="dxa"/>
        </w:trPr>
        <w:tc>
          <w:tcPr>
            <w:tcW w:w="0" w:type="auto"/>
            <w:vAlign w:val="center"/>
            <w:hideMark/>
          </w:tcPr>
          <w:p w14:paraId="7D6566CB" w14:textId="77777777" w:rsidR="0076645D" w:rsidRPr="00E06932" w:rsidRDefault="0076645D" w:rsidP="00616DEC">
            <w:pPr>
              <w:spacing w:after="0"/>
              <w:jc w:val="both"/>
              <w:rPr>
                <w:rFonts w:cs="Times New Roman"/>
                <w:b/>
                <w:bCs/>
                <w:szCs w:val="24"/>
              </w:rPr>
            </w:pPr>
            <w:r w:rsidRPr="00E06932">
              <w:rPr>
                <w:rFonts w:cs="Times New Roman"/>
                <w:b/>
                <w:bCs/>
                <w:szCs w:val="24"/>
              </w:rPr>
              <w:t>S/N</w:t>
            </w:r>
          </w:p>
        </w:tc>
        <w:tc>
          <w:tcPr>
            <w:tcW w:w="0" w:type="auto"/>
            <w:vAlign w:val="center"/>
            <w:hideMark/>
          </w:tcPr>
          <w:p w14:paraId="36257F92" w14:textId="77777777" w:rsidR="0076645D" w:rsidRPr="00E06932" w:rsidRDefault="0076645D" w:rsidP="00616DEC">
            <w:pPr>
              <w:jc w:val="both"/>
              <w:rPr>
                <w:rFonts w:cs="Times New Roman"/>
                <w:b/>
                <w:bCs/>
                <w:szCs w:val="24"/>
              </w:rPr>
            </w:pPr>
            <w:r w:rsidRPr="00E06932">
              <w:rPr>
                <w:rFonts w:cs="Times New Roman"/>
                <w:b/>
                <w:bCs/>
                <w:szCs w:val="24"/>
              </w:rPr>
              <w:t>Statement</w:t>
            </w:r>
          </w:p>
        </w:tc>
        <w:tc>
          <w:tcPr>
            <w:tcW w:w="457" w:type="dxa"/>
            <w:vAlign w:val="center"/>
            <w:hideMark/>
          </w:tcPr>
          <w:p w14:paraId="579BC766" w14:textId="77777777" w:rsidR="0076645D" w:rsidRPr="00E06932" w:rsidRDefault="0076645D" w:rsidP="00616DEC">
            <w:pPr>
              <w:jc w:val="both"/>
              <w:rPr>
                <w:rFonts w:cs="Times New Roman"/>
                <w:b/>
                <w:bCs/>
                <w:szCs w:val="24"/>
              </w:rPr>
            </w:pPr>
            <w:r w:rsidRPr="00E06932">
              <w:rPr>
                <w:rFonts w:cs="Times New Roman"/>
                <w:b/>
                <w:bCs/>
                <w:szCs w:val="24"/>
              </w:rPr>
              <w:t>SA</w:t>
            </w:r>
          </w:p>
        </w:tc>
        <w:tc>
          <w:tcPr>
            <w:tcW w:w="0" w:type="auto"/>
            <w:vAlign w:val="center"/>
            <w:hideMark/>
          </w:tcPr>
          <w:p w14:paraId="0E3D7936" w14:textId="77777777" w:rsidR="0076645D" w:rsidRPr="00E06932" w:rsidRDefault="0076645D" w:rsidP="00616DEC">
            <w:pPr>
              <w:jc w:val="both"/>
              <w:rPr>
                <w:rFonts w:cs="Times New Roman"/>
                <w:b/>
                <w:bCs/>
                <w:szCs w:val="24"/>
              </w:rPr>
            </w:pPr>
            <w:r w:rsidRPr="00E06932">
              <w:rPr>
                <w:rFonts w:cs="Times New Roman"/>
                <w:b/>
                <w:bCs/>
                <w:szCs w:val="24"/>
              </w:rPr>
              <w:t>A</w:t>
            </w:r>
          </w:p>
        </w:tc>
        <w:tc>
          <w:tcPr>
            <w:tcW w:w="0" w:type="auto"/>
            <w:vAlign w:val="center"/>
            <w:hideMark/>
          </w:tcPr>
          <w:p w14:paraId="675FC855" w14:textId="77777777" w:rsidR="0076645D" w:rsidRPr="00E06932" w:rsidRDefault="0076645D" w:rsidP="00616DEC">
            <w:pPr>
              <w:jc w:val="both"/>
              <w:rPr>
                <w:rFonts w:cs="Times New Roman"/>
                <w:b/>
                <w:bCs/>
                <w:szCs w:val="24"/>
              </w:rPr>
            </w:pPr>
            <w:r w:rsidRPr="00E06932">
              <w:rPr>
                <w:rFonts w:cs="Times New Roman"/>
                <w:b/>
                <w:bCs/>
                <w:szCs w:val="24"/>
              </w:rPr>
              <w:t>N</w:t>
            </w:r>
          </w:p>
        </w:tc>
        <w:tc>
          <w:tcPr>
            <w:tcW w:w="0" w:type="auto"/>
            <w:vAlign w:val="center"/>
            <w:hideMark/>
          </w:tcPr>
          <w:p w14:paraId="60955C2A" w14:textId="77777777" w:rsidR="0076645D" w:rsidRPr="00E06932" w:rsidRDefault="0076645D" w:rsidP="00616DEC">
            <w:pPr>
              <w:jc w:val="both"/>
              <w:rPr>
                <w:rFonts w:cs="Times New Roman"/>
                <w:b/>
                <w:bCs/>
                <w:szCs w:val="24"/>
              </w:rPr>
            </w:pPr>
            <w:r w:rsidRPr="00E06932">
              <w:rPr>
                <w:rFonts w:cs="Times New Roman"/>
                <w:b/>
                <w:bCs/>
                <w:szCs w:val="24"/>
              </w:rPr>
              <w:t>D</w:t>
            </w:r>
          </w:p>
        </w:tc>
        <w:tc>
          <w:tcPr>
            <w:tcW w:w="0" w:type="auto"/>
            <w:vAlign w:val="center"/>
            <w:hideMark/>
          </w:tcPr>
          <w:p w14:paraId="5CFD97B0" w14:textId="77777777" w:rsidR="0076645D" w:rsidRPr="00E06932" w:rsidRDefault="0076645D" w:rsidP="00616DEC">
            <w:pPr>
              <w:jc w:val="both"/>
              <w:rPr>
                <w:rFonts w:cs="Times New Roman"/>
                <w:b/>
                <w:bCs/>
                <w:szCs w:val="24"/>
              </w:rPr>
            </w:pPr>
            <w:r w:rsidRPr="00E06932">
              <w:rPr>
                <w:rFonts w:cs="Times New Roman"/>
                <w:b/>
                <w:bCs/>
                <w:szCs w:val="24"/>
              </w:rPr>
              <w:t>SD</w:t>
            </w:r>
          </w:p>
        </w:tc>
      </w:tr>
      <w:tr w:rsidR="0076645D" w:rsidRPr="00E06932" w14:paraId="17764FB9" w14:textId="77777777" w:rsidTr="00616DEC">
        <w:trPr>
          <w:tblCellSpacing w:w="15" w:type="dxa"/>
        </w:trPr>
        <w:tc>
          <w:tcPr>
            <w:tcW w:w="0" w:type="auto"/>
            <w:vAlign w:val="center"/>
            <w:hideMark/>
          </w:tcPr>
          <w:p w14:paraId="33E654E2" w14:textId="77777777" w:rsidR="0076645D" w:rsidRPr="00E06932" w:rsidRDefault="0076645D" w:rsidP="00616DEC">
            <w:pPr>
              <w:jc w:val="both"/>
              <w:rPr>
                <w:rFonts w:cs="Times New Roman"/>
                <w:szCs w:val="24"/>
              </w:rPr>
            </w:pPr>
            <w:r w:rsidRPr="00E06932">
              <w:rPr>
                <w:rFonts w:cs="Times New Roman"/>
                <w:szCs w:val="24"/>
              </w:rPr>
              <w:t>1</w:t>
            </w:r>
          </w:p>
        </w:tc>
        <w:tc>
          <w:tcPr>
            <w:tcW w:w="0" w:type="auto"/>
            <w:vAlign w:val="center"/>
            <w:hideMark/>
          </w:tcPr>
          <w:p w14:paraId="26532AEF" w14:textId="77777777" w:rsidR="0076645D" w:rsidRPr="00E06932" w:rsidRDefault="0076645D" w:rsidP="00616DEC">
            <w:pPr>
              <w:jc w:val="both"/>
              <w:rPr>
                <w:rFonts w:cs="Times New Roman"/>
                <w:szCs w:val="24"/>
              </w:rPr>
            </w:pPr>
            <w:r w:rsidRPr="00E06932">
              <w:rPr>
                <w:rFonts w:cs="Times New Roman"/>
                <w:szCs w:val="24"/>
              </w:rPr>
              <w:t>I regularly use Access Bank’s mobile banking platform.</w:t>
            </w:r>
          </w:p>
        </w:tc>
        <w:tc>
          <w:tcPr>
            <w:tcW w:w="457" w:type="dxa"/>
            <w:vAlign w:val="center"/>
            <w:hideMark/>
          </w:tcPr>
          <w:p w14:paraId="5FA2DB94" w14:textId="77777777" w:rsidR="0076645D" w:rsidRPr="00E06932" w:rsidRDefault="0076645D" w:rsidP="00616DEC">
            <w:pPr>
              <w:jc w:val="both"/>
              <w:rPr>
                <w:rFonts w:cs="Times New Roman"/>
                <w:szCs w:val="24"/>
              </w:rPr>
            </w:pPr>
          </w:p>
        </w:tc>
        <w:tc>
          <w:tcPr>
            <w:tcW w:w="0" w:type="auto"/>
            <w:vAlign w:val="center"/>
            <w:hideMark/>
          </w:tcPr>
          <w:p w14:paraId="05CEA4EB" w14:textId="77777777" w:rsidR="0076645D" w:rsidRPr="00E06932" w:rsidRDefault="0076645D" w:rsidP="00616DEC">
            <w:pPr>
              <w:jc w:val="both"/>
              <w:rPr>
                <w:rFonts w:cs="Times New Roman"/>
                <w:szCs w:val="24"/>
              </w:rPr>
            </w:pPr>
          </w:p>
        </w:tc>
        <w:tc>
          <w:tcPr>
            <w:tcW w:w="0" w:type="auto"/>
            <w:vAlign w:val="center"/>
            <w:hideMark/>
          </w:tcPr>
          <w:p w14:paraId="63999147" w14:textId="77777777" w:rsidR="0076645D" w:rsidRPr="00E06932" w:rsidRDefault="0076645D" w:rsidP="00616DEC">
            <w:pPr>
              <w:jc w:val="both"/>
              <w:rPr>
                <w:rFonts w:cs="Times New Roman"/>
                <w:szCs w:val="24"/>
              </w:rPr>
            </w:pPr>
          </w:p>
        </w:tc>
        <w:tc>
          <w:tcPr>
            <w:tcW w:w="0" w:type="auto"/>
            <w:vAlign w:val="center"/>
            <w:hideMark/>
          </w:tcPr>
          <w:p w14:paraId="15673CB1" w14:textId="77777777" w:rsidR="0076645D" w:rsidRPr="00E06932" w:rsidRDefault="0076645D" w:rsidP="00616DEC">
            <w:pPr>
              <w:jc w:val="both"/>
              <w:rPr>
                <w:rFonts w:cs="Times New Roman"/>
                <w:szCs w:val="24"/>
              </w:rPr>
            </w:pPr>
          </w:p>
        </w:tc>
        <w:tc>
          <w:tcPr>
            <w:tcW w:w="0" w:type="auto"/>
            <w:vAlign w:val="center"/>
            <w:hideMark/>
          </w:tcPr>
          <w:p w14:paraId="34901B5B" w14:textId="77777777" w:rsidR="0076645D" w:rsidRPr="00E06932" w:rsidRDefault="0076645D" w:rsidP="00616DEC">
            <w:pPr>
              <w:jc w:val="both"/>
              <w:rPr>
                <w:rFonts w:cs="Times New Roman"/>
                <w:szCs w:val="24"/>
              </w:rPr>
            </w:pPr>
          </w:p>
        </w:tc>
      </w:tr>
      <w:tr w:rsidR="0076645D" w:rsidRPr="00E06932" w14:paraId="16F257C4" w14:textId="77777777" w:rsidTr="00616DEC">
        <w:trPr>
          <w:tblCellSpacing w:w="15" w:type="dxa"/>
        </w:trPr>
        <w:tc>
          <w:tcPr>
            <w:tcW w:w="0" w:type="auto"/>
            <w:vAlign w:val="center"/>
            <w:hideMark/>
          </w:tcPr>
          <w:p w14:paraId="30DD21A2" w14:textId="77777777" w:rsidR="0076645D" w:rsidRPr="00E06932" w:rsidRDefault="0076645D" w:rsidP="00616DEC">
            <w:pPr>
              <w:jc w:val="both"/>
              <w:rPr>
                <w:rFonts w:cs="Times New Roman"/>
                <w:szCs w:val="24"/>
              </w:rPr>
            </w:pPr>
            <w:r w:rsidRPr="00E06932">
              <w:rPr>
                <w:rFonts w:cs="Times New Roman"/>
                <w:szCs w:val="24"/>
              </w:rPr>
              <w:t>2</w:t>
            </w:r>
          </w:p>
        </w:tc>
        <w:tc>
          <w:tcPr>
            <w:tcW w:w="0" w:type="auto"/>
            <w:vAlign w:val="center"/>
            <w:hideMark/>
          </w:tcPr>
          <w:p w14:paraId="2E600AE3" w14:textId="77777777" w:rsidR="0076645D" w:rsidRPr="00E06932" w:rsidRDefault="0076645D" w:rsidP="00616DEC">
            <w:pPr>
              <w:jc w:val="both"/>
              <w:rPr>
                <w:rFonts w:cs="Times New Roman"/>
                <w:szCs w:val="24"/>
              </w:rPr>
            </w:pPr>
            <w:r w:rsidRPr="00E06932">
              <w:rPr>
                <w:rFonts w:cs="Times New Roman"/>
                <w:szCs w:val="24"/>
              </w:rPr>
              <w:t>I find internet banking convenient and easy to use.</w:t>
            </w:r>
          </w:p>
        </w:tc>
        <w:tc>
          <w:tcPr>
            <w:tcW w:w="457" w:type="dxa"/>
            <w:vAlign w:val="center"/>
            <w:hideMark/>
          </w:tcPr>
          <w:p w14:paraId="358E616F" w14:textId="77777777" w:rsidR="0076645D" w:rsidRPr="00E06932" w:rsidRDefault="0076645D" w:rsidP="00616DEC">
            <w:pPr>
              <w:jc w:val="both"/>
              <w:rPr>
                <w:rFonts w:cs="Times New Roman"/>
                <w:szCs w:val="24"/>
              </w:rPr>
            </w:pPr>
          </w:p>
        </w:tc>
        <w:tc>
          <w:tcPr>
            <w:tcW w:w="0" w:type="auto"/>
            <w:vAlign w:val="center"/>
            <w:hideMark/>
          </w:tcPr>
          <w:p w14:paraId="323CB74B" w14:textId="77777777" w:rsidR="0076645D" w:rsidRPr="00E06932" w:rsidRDefault="0076645D" w:rsidP="00616DEC">
            <w:pPr>
              <w:jc w:val="both"/>
              <w:rPr>
                <w:rFonts w:cs="Times New Roman"/>
                <w:szCs w:val="24"/>
              </w:rPr>
            </w:pPr>
          </w:p>
        </w:tc>
        <w:tc>
          <w:tcPr>
            <w:tcW w:w="0" w:type="auto"/>
            <w:vAlign w:val="center"/>
            <w:hideMark/>
          </w:tcPr>
          <w:p w14:paraId="5E507529" w14:textId="77777777" w:rsidR="0076645D" w:rsidRPr="00E06932" w:rsidRDefault="0076645D" w:rsidP="00616DEC">
            <w:pPr>
              <w:jc w:val="both"/>
              <w:rPr>
                <w:rFonts w:cs="Times New Roman"/>
                <w:szCs w:val="24"/>
              </w:rPr>
            </w:pPr>
          </w:p>
        </w:tc>
        <w:tc>
          <w:tcPr>
            <w:tcW w:w="0" w:type="auto"/>
            <w:vAlign w:val="center"/>
            <w:hideMark/>
          </w:tcPr>
          <w:p w14:paraId="4FAB9995" w14:textId="77777777" w:rsidR="0076645D" w:rsidRPr="00E06932" w:rsidRDefault="0076645D" w:rsidP="00616DEC">
            <w:pPr>
              <w:jc w:val="both"/>
              <w:rPr>
                <w:rFonts w:cs="Times New Roman"/>
                <w:szCs w:val="24"/>
              </w:rPr>
            </w:pPr>
          </w:p>
        </w:tc>
        <w:tc>
          <w:tcPr>
            <w:tcW w:w="0" w:type="auto"/>
            <w:vAlign w:val="center"/>
            <w:hideMark/>
          </w:tcPr>
          <w:p w14:paraId="052FD45B" w14:textId="77777777" w:rsidR="0076645D" w:rsidRPr="00E06932" w:rsidRDefault="0076645D" w:rsidP="00616DEC">
            <w:pPr>
              <w:jc w:val="both"/>
              <w:rPr>
                <w:rFonts w:cs="Times New Roman"/>
                <w:szCs w:val="24"/>
              </w:rPr>
            </w:pPr>
          </w:p>
        </w:tc>
      </w:tr>
      <w:tr w:rsidR="0076645D" w:rsidRPr="00E06932" w14:paraId="640D1610" w14:textId="77777777" w:rsidTr="00616DEC">
        <w:trPr>
          <w:tblCellSpacing w:w="15" w:type="dxa"/>
        </w:trPr>
        <w:tc>
          <w:tcPr>
            <w:tcW w:w="0" w:type="auto"/>
            <w:vAlign w:val="center"/>
            <w:hideMark/>
          </w:tcPr>
          <w:p w14:paraId="6A1DB039" w14:textId="77777777" w:rsidR="0076645D" w:rsidRPr="00E06932" w:rsidRDefault="0076645D" w:rsidP="00616DEC">
            <w:pPr>
              <w:jc w:val="both"/>
              <w:rPr>
                <w:rFonts w:cs="Times New Roman"/>
                <w:szCs w:val="24"/>
              </w:rPr>
            </w:pPr>
            <w:r w:rsidRPr="00E06932">
              <w:rPr>
                <w:rFonts w:cs="Times New Roman"/>
                <w:szCs w:val="24"/>
              </w:rPr>
              <w:t>3</w:t>
            </w:r>
          </w:p>
        </w:tc>
        <w:tc>
          <w:tcPr>
            <w:tcW w:w="0" w:type="auto"/>
            <w:vAlign w:val="center"/>
            <w:hideMark/>
          </w:tcPr>
          <w:p w14:paraId="0FFE797D" w14:textId="77777777" w:rsidR="0076645D" w:rsidRPr="00E06932" w:rsidRDefault="0076645D" w:rsidP="00616DEC">
            <w:pPr>
              <w:jc w:val="both"/>
              <w:rPr>
                <w:rFonts w:cs="Times New Roman"/>
                <w:szCs w:val="24"/>
              </w:rPr>
            </w:pPr>
            <w:r w:rsidRPr="00E06932">
              <w:rPr>
                <w:rFonts w:cs="Times New Roman"/>
                <w:szCs w:val="24"/>
              </w:rPr>
              <w:t>ATM services are reliable and accessible.</w:t>
            </w:r>
          </w:p>
        </w:tc>
        <w:tc>
          <w:tcPr>
            <w:tcW w:w="457" w:type="dxa"/>
            <w:vAlign w:val="center"/>
            <w:hideMark/>
          </w:tcPr>
          <w:p w14:paraId="308770C6" w14:textId="77777777" w:rsidR="0076645D" w:rsidRPr="00E06932" w:rsidRDefault="0076645D" w:rsidP="00616DEC">
            <w:pPr>
              <w:jc w:val="both"/>
              <w:rPr>
                <w:rFonts w:cs="Times New Roman"/>
                <w:szCs w:val="24"/>
              </w:rPr>
            </w:pPr>
          </w:p>
        </w:tc>
        <w:tc>
          <w:tcPr>
            <w:tcW w:w="0" w:type="auto"/>
            <w:vAlign w:val="center"/>
            <w:hideMark/>
          </w:tcPr>
          <w:p w14:paraId="56FE36E4" w14:textId="77777777" w:rsidR="0076645D" w:rsidRPr="00E06932" w:rsidRDefault="0076645D" w:rsidP="00616DEC">
            <w:pPr>
              <w:jc w:val="both"/>
              <w:rPr>
                <w:rFonts w:cs="Times New Roman"/>
                <w:szCs w:val="24"/>
              </w:rPr>
            </w:pPr>
          </w:p>
        </w:tc>
        <w:tc>
          <w:tcPr>
            <w:tcW w:w="0" w:type="auto"/>
            <w:vAlign w:val="center"/>
            <w:hideMark/>
          </w:tcPr>
          <w:p w14:paraId="718CB64C" w14:textId="77777777" w:rsidR="0076645D" w:rsidRPr="00E06932" w:rsidRDefault="0076645D" w:rsidP="00616DEC">
            <w:pPr>
              <w:jc w:val="both"/>
              <w:rPr>
                <w:rFonts w:cs="Times New Roman"/>
                <w:szCs w:val="24"/>
              </w:rPr>
            </w:pPr>
          </w:p>
        </w:tc>
        <w:tc>
          <w:tcPr>
            <w:tcW w:w="0" w:type="auto"/>
            <w:vAlign w:val="center"/>
            <w:hideMark/>
          </w:tcPr>
          <w:p w14:paraId="3E3A69E9" w14:textId="77777777" w:rsidR="0076645D" w:rsidRPr="00E06932" w:rsidRDefault="0076645D" w:rsidP="00616DEC">
            <w:pPr>
              <w:jc w:val="both"/>
              <w:rPr>
                <w:rFonts w:cs="Times New Roman"/>
                <w:szCs w:val="24"/>
              </w:rPr>
            </w:pPr>
          </w:p>
        </w:tc>
        <w:tc>
          <w:tcPr>
            <w:tcW w:w="0" w:type="auto"/>
            <w:vAlign w:val="center"/>
            <w:hideMark/>
          </w:tcPr>
          <w:p w14:paraId="61FDE37D" w14:textId="77777777" w:rsidR="0076645D" w:rsidRPr="00E06932" w:rsidRDefault="0076645D" w:rsidP="00616DEC">
            <w:pPr>
              <w:jc w:val="both"/>
              <w:rPr>
                <w:rFonts w:cs="Times New Roman"/>
                <w:szCs w:val="24"/>
              </w:rPr>
            </w:pPr>
          </w:p>
        </w:tc>
      </w:tr>
      <w:tr w:rsidR="0076645D" w:rsidRPr="00E06932" w14:paraId="565F1030" w14:textId="77777777" w:rsidTr="00616DEC">
        <w:trPr>
          <w:tblCellSpacing w:w="15" w:type="dxa"/>
        </w:trPr>
        <w:tc>
          <w:tcPr>
            <w:tcW w:w="0" w:type="auto"/>
            <w:vAlign w:val="center"/>
            <w:hideMark/>
          </w:tcPr>
          <w:p w14:paraId="651453FA" w14:textId="77777777" w:rsidR="0076645D" w:rsidRPr="00E06932" w:rsidRDefault="0076645D" w:rsidP="00616DEC">
            <w:pPr>
              <w:jc w:val="both"/>
              <w:rPr>
                <w:rFonts w:cs="Times New Roman"/>
                <w:szCs w:val="24"/>
              </w:rPr>
            </w:pPr>
            <w:r w:rsidRPr="00E06932">
              <w:rPr>
                <w:rFonts w:cs="Times New Roman"/>
                <w:szCs w:val="24"/>
              </w:rPr>
              <w:t>4</w:t>
            </w:r>
          </w:p>
        </w:tc>
        <w:tc>
          <w:tcPr>
            <w:tcW w:w="0" w:type="auto"/>
            <w:vAlign w:val="center"/>
            <w:hideMark/>
          </w:tcPr>
          <w:p w14:paraId="57E69ACD" w14:textId="77777777" w:rsidR="0076645D" w:rsidRPr="00E06932" w:rsidRDefault="0076645D" w:rsidP="00616DEC">
            <w:pPr>
              <w:jc w:val="both"/>
              <w:rPr>
                <w:rFonts w:cs="Times New Roman"/>
                <w:szCs w:val="24"/>
              </w:rPr>
            </w:pPr>
            <w:r w:rsidRPr="00E06932">
              <w:rPr>
                <w:rFonts w:cs="Times New Roman"/>
                <w:szCs w:val="24"/>
              </w:rPr>
              <w:t>POS/USSD transactions are fast and efficient.</w:t>
            </w:r>
          </w:p>
        </w:tc>
        <w:tc>
          <w:tcPr>
            <w:tcW w:w="457" w:type="dxa"/>
            <w:vAlign w:val="center"/>
            <w:hideMark/>
          </w:tcPr>
          <w:p w14:paraId="44CD836A" w14:textId="77777777" w:rsidR="0076645D" w:rsidRPr="00E06932" w:rsidRDefault="0076645D" w:rsidP="00616DEC">
            <w:pPr>
              <w:jc w:val="both"/>
              <w:rPr>
                <w:rFonts w:cs="Times New Roman"/>
                <w:szCs w:val="24"/>
              </w:rPr>
            </w:pPr>
          </w:p>
        </w:tc>
        <w:tc>
          <w:tcPr>
            <w:tcW w:w="0" w:type="auto"/>
            <w:vAlign w:val="center"/>
            <w:hideMark/>
          </w:tcPr>
          <w:p w14:paraId="1B37444A" w14:textId="77777777" w:rsidR="0076645D" w:rsidRPr="00E06932" w:rsidRDefault="0076645D" w:rsidP="00616DEC">
            <w:pPr>
              <w:jc w:val="both"/>
              <w:rPr>
                <w:rFonts w:cs="Times New Roman"/>
                <w:szCs w:val="24"/>
              </w:rPr>
            </w:pPr>
          </w:p>
        </w:tc>
        <w:tc>
          <w:tcPr>
            <w:tcW w:w="0" w:type="auto"/>
            <w:vAlign w:val="center"/>
            <w:hideMark/>
          </w:tcPr>
          <w:p w14:paraId="32438900" w14:textId="77777777" w:rsidR="0076645D" w:rsidRPr="00E06932" w:rsidRDefault="0076645D" w:rsidP="00616DEC">
            <w:pPr>
              <w:jc w:val="both"/>
              <w:rPr>
                <w:rFonts w:cs="Times New Roman"/>
                <w:szCs w:val="24"/>
              </w:rPr>
            </w:pPr>
          </w:p>
        </w:tc>
        <w:tc>
          <w:tcPr>
            <w:tcW w:w="0" w:type="auto"/>
            <w:vAlign w:val="center"/>
            <w:hideMark/>
          </w:tcPr>
          <w:p w14:paraId="63EB8EBA" w14:textId="77777777" w:rsidR="0076645D" w:rsidRPr="00E06932" w:rsidRDefault="0076645D" w:rsidP="00616DEC">
            <w:pPr>
              <w:jc w:val="both"/>
              <w:rPr>
                <w:rFonts w:cs="Times New Roman"/>
                <w:szCs w:val="24"/>
              </w:rPr>
            </w:pPr>
          </w:p>
        </w:tc>
        <w:tc>
          <w:tcPr>
            <w:tcW w:w="0" w:type="auto"/>
            <w:vAlign w:val="center"/>
            <w:hideMark/>
          </w:tcPr>
          <w:p w14:paraId="5ECF6B95" w14:textId="77777777" w:rsidR="0076645D" w:rsidRPr="00E06932" w:rsidRDefault="0076645D" w:rsidP="00616DEC">
            <w:pPr>
              <w:jc w:val="both"/>
              <w:rPr>
                <w:rFonts w:cs="Times New Roman"/>
                <w:szCs w:val="24"/>
              </w:rPr>
            </w:pPr>
          </w:p>
        </w:tc>
      </w:tr>
      <w:tr w:rsidR="0076645D" w:rsidRPr="00E06932" w14:paraId="1495C5B4" w14:textId="77777777" w:rsidTr="00616DEC">
        <w:trPr>
          <w:tblCellSpacing w:w="15" w:type="dxa"/>
        </w:trPr>
        <w:tc>
          <w:tcPr>
            <w:tcW w:w="0" w:type="auto"/>
            <w:vAlign w:val="center"/>
            <w:hideMark/>
          </w:tcPr>
          <w:p w14:paraId="17FCF235" w14:textId="77777777" w:rsidR="0076645D" w:rsidRPr="00E06932" w:rsidRDefault="0076645D" w:rsidP="00616DEC">
            <w:pPr>
              <w:jc w:val="both"/>
              <w:rPr>
                <w:rFonts w:cs="Times New Roman"/>
                <w:szCs w:val="24"/>
              </w:rPr>
            </w:pPr>
            <w:r w:rsidRPr="00E06932">
              <w:rPr>
                <w:rFonts w:cs="Times New Roman"/>
                <w:szCs w:val="24"/>
              </w:rPr>
              <w:t>5</w:t>
            </w:r>
          </w:p>
        </w:tc>
        <w:tc>
          <w:tcPr>
            <w:tcW w:w="0" w:type="auto"/>
            <w:vAlign w:val="center"/>
            <w:hideMark/>
          </w:tcPr>
          <w:p w14:paraId="5DE49CE4" w14:textId="77777777" w:rsidR="0076645D" w:rsidRPr="00E06932" w:rsidRDefault="0076645D" w:rsidP="00616DEC">
            <w:pPr>
              <w:jc w:val="both"/>
              <w:rPr>
                <w:rFonts w:cs="Times New Roman"/>
                <w:szCs w:val="24"/>
              </w:rPr>
            </w:pPr>
            <w:r w:rsidRPr="00E06932">
              <w:rPr>
                <w:rFonts w:cs="Times New Roman"/>
                <w:szCs w:val="24"/>
              </w:rPr>
              <w:t>I prefer e-banking to visiting the physical branch.</w:t>
            </w:r>
          </w:p>
        </w:tc>
        <w:tc>
          <w:tcPr>
            <w:tcW w:w="457" w:type="dxa"/>
            <w:vAlign w:val="center"/>
            <w:hideMark/>
          </w:tcPr>
          <w:p w14:paraId="2663B52A" w14:textId="77777777" w:rsidR="0076645D" w:rsidRPr="00E06932" w:rsidRDefault="0076645D" w:rsidP="00616DEC">
            <w:pPr>
              <w:jc w:val="both"/>
              <w:rPr>
                <w:rFonts w:cs="Times New Roman"/>
                <w:szCs w:val="24"/>
              </w:rPr>
            </w:pPr>
          </w:p>
        </w:tc>
        <w:tc>
          <w:tcPr>
            <w:tcW w:w="0" w:type="auto"/>
            <w:vAlign w:val="center"/>
            <w:hideMark/>
          </w:tcPr>
          <w:p w14:paraId="5A29DA08" w14:textId="77777777" w:rsidR="0076645D" w:rsidRPr="00E06932" w:rsidRDefault="0076645D" w:rsidP="00616DEC">
            <w:pPr>
              <w:jc w:val="both"/>
              <w:rPr>
                <w:rFonts w:cs="Times New Roman"/>
                <w:szCs w:val="24"/>
              </w:rPr>
            </w:pPr>
          </w:p>
        </w:tc>
        <w:tc>
          <w:tcPr>
            <w:tcW w:w="0" w:type="auto"/>
            <w:vAlign w:val="center"/>
            <w:hideMark/>
          </w:tcPr>
          <w:p w14:paraId="129E5394" w14:textId="77777777" w:rsidR="0076645D" w:rsidRPr="00E06932" w:rsidRDefault="0076645D" w:rsidP="00616DEC">
            <w:pPr>
              <w:jc w:val="both"/>
              <w:rPr>
                <w:rFonts w:cs="Times New Roman"/>
                <w:szCs w:val="24"/>
              </w:rPr>
            </w:pPr>
          </w:p>
        </w:tc>
        <w:tc>
          <w:tcPr>
            <w:tcW w:w="0" w:type="auto"/>
            <w:vAlign w:val="center"/>
            <w:hideMark/>
          </w:tcPr>
          <w:p w14:paraId="5EF9131B" w14:textId="77777777" w:rsidR="0076645D" w:rsidRPr="00E06932" w:rsidRDefault="0076645D" w:rsidP="00616DEC">
            <w:pPr>
              <w:jc w:val="both"/>
              <w:rPr>
                <w:rFonts w:cs="Times New Roman"/>
                <w:szCs w:val="24"/>
              </w:rPr>
            </w:pPr>
          </w:p>
        </w:tc>
        <w:tc>
          <w:tcPr>
            <w:tcW w:w="0" w:type="auto"/>
            <w:vAlign w:val="center"/>
            <w:hideMark/>
          </w:tcPr>
          <w:p w14:paraId="145ED172" w14:textId="77777777" w:rsidR="0076645D" w:rsidRPr="00E06932" w:rsidRDefault="0076645D" w:rsidP="00616DEC">
            <w:pPr>
              <w:jc w:val="both"/>
              <w:rPr>
                <w:rFonts w:cs="Times New Roman"/>
                <w:szCs w:val="24"/>
              </w:rPr>
            </w:pPr>
          </w:p>
        </w:tc>
      </w:tr>
    </w:tbl>
    <w:p w14:paraId="50CE4236" w14:textId="77777777" w:rsidR="0076645D" w:rsidRPr="00E06932" w:rsidRDefault="0076645D" w:rsidP="0076645D">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lastRenderedPageBreak/>
        <w:t>Section C: Impact on Bank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9"/>
        <w:gridCol w:w="6730"/>
        <w:gridCol w:w="387"/>
        <w:gridCol w:w="254"/>
        <w:gridCol w:w="254"/>
        <w:gridCol w:w="254"/>
        <w:gridCol w:w="402"/>
      </w:tblGrid>
      <w:tr w:rsidR="0076645D" w:rsidRPr="00E06932" w14:paraId="2D2FED30" w14:textId="77777777" w:rsidTr="00616DEC">
        <w:trPr>
          <w:tblHeader/>
          <w:tblCellSpacing w:w="15" w:type="dxa"/>
        </w:trPr>
        <w:tc>
          <w:tcPr>
            <w:tcW w:w="0" w:type="auto"/>
            <w:vAlign w:val="center"/>
            <w:hideMark/>
          </w:tcPr>
          <w:p w14:paraId="13CEF7D3" w14:textId="77777777" w:rsidR="0076645D" w:rsidRPr="00E06932" w:rsidRDefault="0076645D" w:rsidP="00616DEC">
            <w:pPr>
              <w:spacing w:after="0"/>
              <w:jc w:val="both"/>
              <w:rPr>
                <w:rFonts w:cs="Times New Roman"/>
                <w:b/>
                <w:bCs/>
                <w:szCs w:val="24"/>
              </w:rPr>
            </w:pPr>
            <w:r w:rsidRPr="00E06932">
              <w:rPr>
                <w:rFonts w:cs="Times New Roman"/>
                <w:b/>
                <w:bCs/>
                <w:szCs w:val="24"/>
              </w:rPr>
              <w:t>S/N</w:t>
            </w:r>
          </w:p>
        </w:tc>
        <w:tc>
          <w:tcPr>
            <w:tcW w:w="0" w:type="auto"/>
            <w:vAlign w:val="center"/>
            <w:hideMark/>
          </w:tcPr>
          <w:p w14:paraId="060603D7" w14:textId="77777777" w:rsidR="0076645D" w:rsidRPr="00E06932" w:rsidRDefault="0076645D" w:rsidP="00616DEC">
            <w:pPr>
              <w:spacing w:after="0"/>
              <w:jc w:val="both"/>
              <w:rPr>
                <w:rFonts w:cs="Times New Roman"/>
                <w:b/>
                <w:bCs/>
                <w:szCs w:val="24"/>
              </w:rPr>
            </w:pPr>
            <w:r w:rsidRPr="00E06932">
              <w:rPr>
                <w:rFonts w:cs="Times New Roman"/>
                <w:b/>
                <w:bCs/>
                <w:szCs w:val="24"/>
              </w:rPr>
              <w:t>Statement</w:t>
            </w:r>
          </w:p>
        </w:tc>
        <w:tc>
          <w:tcPr>
            <w:tcW w:w="0" w:type="auto"/>
            <w:vAlign w:val="center"/>
            <w:hideMark/>
          </w:tcPr>
          <w:p w14:paraId="2FCE0CB3" w14:textId="77777777" w:rsidR="0076645D" w:rsidRPr="00E06932" w:rsidRDefault="0076645D" w:rsidP="00616DEC">
            <w:pPr>
              <w:spacing w:after="0"/>
              <w:jc w:val="both"/>
              <w:rPr>
                <w:rFonts w:cs="Times New Roman"/>
                <w:b/>
                <w:bCs/>
                <w:szCs w:val="24"/>
              </w:rPr>
            </w:pPr>
            <w:r w:rsidRPr="00E06932">
              <w:rPr>
                <w:rFonts w:cs="Times New Roman"/>
                <w:b/>
                <w:bCs/>
                <w:szCs w:val="24"/>
              </w:rPr>
              <w:t>SA</w:t>
            </w:r>
          </w:p>
        </w:tc>
        <w:tc>
          <w:tcPr>
            <w:tcW w:w="0" w:type="auto"/>
            <w:vAlign w:val="center"/>
            <w:hideMark/>
          </w:tcPr>
          <w:p w14:paraId="0EC9EE58" w14:textId="77777777" w:rsidR="0076645D" w:rsidRPr="00E06932" w:rsidRDefault="0076645D" w:rsidP="00616DEC">
            <w:pPr>
              <w:spacing w:after="0"/>
              <w:jc w:val="both"/>
              <w:rPr>
                <w:rFonts w:cs="Times New Roman"/>
                <w:b/>
                <w:bCs/>
                <w:szCs w:val="24"/>
              </w:rPr>
            </w:pPr>
            <w:r w:rsidRPr="00E06932">
              <w:rPr>
                <w:rFonts w:cs="Times New Roman"/>
                <w:b/>
                <w:bCs/>
                <w:szCs w:val="24"/>
              </w:rPr>
              <w:t>A</w:t>
            </w:r>
          </w:p>
        </w:tc>
        <w:tc>
          <w:tcPr>
            <w:tcW w:w="0" w:type="auto"/>
            <w:vAlign w:val="center"/>
            <w:hideMark/>
          </w:tcPr>
          <w:p w14:paraId="73C96C19" w14:textId="77777777" w:rsidR="0076645D" w:rsidRPr="00E06932" w:rsidRDefault="0076645D" w:rsidP="00616DEC">
            <w:pPr>
              <w:spacing w:after="0"/>
              <w:jc w:val="both"/>
              <w:rPr>
                <w:rFonts w:cs="Times New Roman"/>
                <w:b/>
                <w:bCs/>
                <w:szCs w:val="24"/>
              </w:rPr>
            </w:pPr>
            <w:r w:rsidRPr="00E06932">
              <w:rPr>
                <w:rFonts w:cs="Times New Roman"/>
                <w:b/>
                <w:bCs/>
                <w:szCs w:val="24"/>
              </w:rPr>
              <w:t>N</w:t>
            </w:r>
          </w:p>
        </w:tc>
        <w:tc>
          <w:tcPr>
            <w:tcW w:w="0" w:type="auto"/>
            <w:vAlign w:val="center"/>
            <w:hideMark/>
          </w:tcPr>
          <w:p w14:paraId="1144FBE3" w14:textId="77777777" w:rsidR="0076645D" w:rsidRPr="00E06932" w:rsidRDefault="0076645D" w:rsidP="00616DEC">
            <w:pPr>
              <w:spacing w:after="0"/>
              <w:jc w:val="both"/>
              <w:rPr>
                <w:rFonts w:cs="Times New Roman"/>
                <w:b/>
                <w:bCs/>
                <w:szCs w:val="24"/>
              </w:rPr>
            </w:pPr>
            <w:r w:rsidRPr="00E06932">
              <w:rPr>
                <w:rFonts w:cs="Times New Roman"/>
                <w:b/>
                <w:bCs/>
                <w:szCs w:val="24"/>
              </w:rPr>
              <w:t>D</w:t>
            </w:r>
          </w:p>
        </w:tc>
        <w:tc>
          <w:tcPr>
            <w:tcW w:w="0" w:type="auto"/>
            <w:vAlign w:val="center"/>
            <w:hideMark/>
          </w:tcPr>
          <w:p w14:paraId="1E7FF03C" w14:textId="77777777" w:rsidR="0076645D" w:rsidRPr="00E06932" w:rsidRDefault="0076645D" w:rsidP="00616DEC">
            <w:pPr>
              <w:spacing w:after="0"/>
              <w:jc w:val="both"/>
              <w:rPr>
                <w:rFonts w:cs="Times New Roman"/>
                <w:b/>
                <w:bCs/>
                <w:szCs w:val="24"/>
              </w:rPr>
            </w:pPr>
            <w:r w:rsidRPr="00E06932">
              <w:rPr>
                <w:rFonts w:cs="Times New Roman"/>
                <w:b/>
                <w:bCs/>
                <w:szCs w:val="24"/>
              </w:rPr>
              <w:t>SD</w:t>
            </w:r>
          </w:p>
        </w:tc>
      </w:tr>
      <w:tr w:rsidR="0076645D" w:rsidRPr="00E06932" w14:paraId="2C433B4E" w14:textId="77777777" w:rsidTr="00616DEC">
        <w:trPr>
          <w:tblCellSpacing w:w="15" w:type="dxa"/>
        </w:trPr>
        <w:tc>
          <w:tcPr>
            <w:tcW w:w="0" w:type="auto"/>
            <w:vAlign w:val="center"/>
            <w:hideMark/>
          </w:tcPr>
          <w:p w14:paraId="22AB178A" w14:textId="77777777" w:rsidR="0076645D" w:rsidRPr="00E06932" w:rsidRDefault="0076645D" w:rsidP="00616DEC">
            <w:pPr>
              <w:spacing w:after="0"/>
              <w:jc w:val="both"/>
              <w:rPr>
                <w:rFonts w:cs="Times New Roman"/>
                <w:szCs w:val="24"/>
              </w:rPr>
            </w:pPr>
            <w:r w:rsidRPr="00E06932">
              <w:rPr>
                <w:rFonts w:cs="Times New Roman"/>
                <w:szCs w:val="24"/>
              </w:rPr>
              <w:t>6</w:t>
            </w:r>
          </w:p>
        </w:tc>
        <w:tc>
          <w:tcPr>
            <w:tcW w:w="0" w:type="auto"/>
            <w:vAlign w:val="center"/>
            <w:hideMark/>
          </w:tcPr>
          <w:p w14:paraId="18B2DF74" w14:textId="77777777" w:rsidR="0076645D" w:rsidRPr="00E06932" w:rsidRDefault="0076645D" w:rsidP="00616DEC">
            <w:pPr>
              <w:spacing w:after="0"/>
              <w:jc w:val="both"/>
              <w:rPr>
                <w:rFonts w:cs="Times New Roman"/>
                <w:szCs w:val="24"/>
              </w:rPr>
            </w:pPr>
            <w:r w:rsidRPr="00E06932">
              <w:rPr>
                <w:rFonts w:cs="Times New Roman"/>
                <w:szCs w:val="24"/>
              </w:rPr>
              <w:t>E-banking has improved Access Bank’s customer service delivery.</w:t>
            </w:r>
          </w:p>
        </w:tc>
        <w:tc>
          <w:tcPr>
            <w:tcW w:w="0" w:type="auto"/>
            <w:vAlign w:val="center"/>
            <w:hideMark/>
          </w:tcPr>
          <w:p w14:paraId="21332236" w14:textId="77777777" w:rsidR="0076645D" w:rsidRPr="00E06932" w:rsidRDefault="0076645D" w:rsidP="00616DEC">
            <w:pPr>
              <w:spacing w:after="0"/>
              <w:jc w:val="both"/>
              <w:rPr>
                <w:rFonts w:cs="Times New Roman"/>
                <w:szCs w:val="24"/>
              </w:rPr>
            </w:pPr>
          </w:p>
        </w:tc>
        <w:tc>
          <w:tcPr>
            <w:tcW w:w="0" w:type="auto"/>
            <w:vAlign w:val="center"/>
            <w:hideMark/>
          </w:tcPr>
          <w:p w14:paraId="41B42684" w14:textId="77777777" w:rsidR="0076645D" w:rsidRPr="00E06932" w:rsidRDefault="0076645D" w:rsidP="00616DEC">
            <w:pPr>
              <w:spacing w:after="0"/>
              <w:jc w:val="both"/>
              <w:rPr>
                <w:rFonts w:cs="Times New Roman"/>
                <w:szCs w:val="24"/>
              </w:rPr>
            </w:pPr>
          </w:p>
        </w:tc>
        <w:tc>
          <w:tcPr>
            <w:tcW w:w="0" w:type="auto"/>
            <w:vAlign w:val="center"/>
            <w:hideMark/>
          </w:tcPr>
          <w:p w14:paraId="373678EF" w14:textId="77777777" w:rsidR="0076645D" w:rsidRPr="00E06932" w:rsidRDefault="0076645D" w:rsidP="00616DEC">
            <w:pPr>
              <w:spacing w:after="0"/>
              <w:jc w:val="both"/>
              <w:rPr>
                <w:rFonts w:cs="Times New Roman"/>
                <w:szCs w:val="24"/>
              </w:rPr>
            </w:pPr>
          </w:p>
        </w:tc>
        <w:tc>
          <w:tcPr>
            <w:tcW w:w="0" w:type="auto"/>
            <w:vAlign w:val="center"/>
            <w:hideMark/>
          </w:tcPr>
          <w:p w14:paraId="3FCA40A4" w14:textId="77777777" w:rsidR="0076645D" w:rsidRPr="00E06932" w:rsidRDefault="0076645D" w:rsidP="00616DEC">
            <w:pPr>
              <w:spacing w:after="0"/>
              <w:jc w:val="both"/>
              <w:rPr>
                <w:rFonts w:cs="Times New Roman"/>
                <w:szCs w:val="24"/>
              </w:rPr>
            </w:pPr>
          </w:p>
        </w:tc>
        <w:tc>
          <w:tcPr>
            <w:tcW w:w="0" w:type="auto"/>
            <w:vAlign w:val="center"/>
            <w:hideMark/>
          </w:tcPr>
          <w:p w14:paraId="4D1EA8EC" w14:textId="77777777" w:rsidR="0076645D" w:rsidRPr="00E06932" w:rsidRDefault="0076645D" w:rsidP="00616DEC">
            <w:pPr>
              <w:spacing w:after="0"/>
              <w:jc w:val="both"/>
              <w:rPr>
                <w:rFonts w:cs="Times New Roman"/>
                <w:szCs w:val="24"/>
              </w:rPr>
            </w:pPr>
          </w:p>
        </w:tc>
      </w:tr>
      <w:tr w:rsidR="0076645D" w:rsidRPr="00E06932" w14:paraId="030674C5" w14:textId="77777777" w:rsidTr="00616DEC">
        <w:trPr>
          <w:tblCellSpacing w:w="15" w:type="dxa"/>
        </w:trPr>
        <w:tc>
          <w:tcPr>
            <w:tcW w:w="0" w:type="auto"/>
            <w:vAlign w:val="center"/>
            <w:hideMark/>
          </w:tcPr>
          <w:p w14:paraId="2A46E373" w14:textId="77777777" w:rsidR="0076645D" w:rsidRPr="00E06932" w:rsidRDefault="0076645D" w:rsidP="00616DEC">
            <w:pPr>
              <w:spacing w:after="0"/>
              <w:jc w:val="both"/>
              <w:rPr>
                <w:rFonts w:cs="Times New Roman"/>
                <w:szCs w:val="24"/>
              </w:rPr>
            </w:pPr>
            <w:r w:rsidRPr="00E06932">
              <w:rPr>
                <w:rFonts w:cs="Times New Roman"/>
                <w:szCs w:val="24"/>
              </w:rPr>
              <w:t>7</w:t>
            </w:r>
          </w:p>
        </w:tc>
        <w:tc>
          <w:tcPr>
            <w:tcW w:w="0" w:type="auto"/>
            <w:vAlign w:val="center"/>
            <w:hideMark/>
          </w:tcPr>
          <w:p w14:paraId="7C906A85" w14:textId="77777777" w:rsidR="0076645D" w:rsidRPr="00E06932" w:rsidRDefault="0076645D" w:rsidP="00616DEC">
            <w:pPr>
              <w:spacing w:after="0"/>
              <w:jc w:val="both"/>
              <w:rPr>
                <w:rFonts w:cs="Times New Roman"/>
                <w:szCs w:val="24"/>
              </w:rPr>
            </w:pPr>
            <w:r w:rsidRPr="00E06932">
              <w:rPr>
                <w:rFonts w:cs="Times New Roman"/>
                <w:szCs w:val="24"/>
              </w:rPr>
              <w:t>E-banking platforms have contributed to the bank’s profitability.</w:t>
            </w:r>
          </w:p>
        </w:tc>
        <w:tc>
          <w:tcPr>
            <w:tcW w:w="0" w:type="auto"/>
            <w:vAlign w:val="center"/>
            <w:hideMark/>
          </w:tcPr>
          <w:p w14:paraId="4B5375EA" w14:textId="77777777" w:rsidR="0076645D" w:rsidRPr="00E06932" w:rsidRDefault="0076645D" w:rsidP="00616DEC">
            <w:pPr>
              <w:spacing w:after="0"/>
              <w:jc w:val="both"/>
              <w:rPr>
                <w:rFonts w:cs="Times New Roman"/>
                <w:szCs w:val="24"/>
              </w:rPr>
            </w:pPr>
          </w:p>
        </w:tc>
        <w:tc>
          <w:tcPr>
            <w:tcW w:w="0" w:type="auto"/>
            <w:vAlign w:val="center"/>
            <w:hideMark/>
          </w:tcPr>
          <w:p w14:paraId="5BDF66C0" w14:textId="77777777" w:rsidR="0076645D" w:rsidRPr="00E06932" w:rsidRDefault="0076645D" w:rsidP="00616DEC">
            <w:pPr>
              <w:spacing w:after="0"/>
              <w:jc w:val="both"/>
              <w:rPr>
                <w:rFonts w:cs="Times New Roman"/>
                <w:szCs w:val="24"/>
              </w:rPr>
            </w:pPr>
          </w:p>
        </w:tc>
        <w:tc>
          <w:tcPr>
            <w:tcW w:w="0" w:type="auto"/>
            <w:vAlign w:val="center"/>
            <w:hideMark/>
          </w:tcPr>
          <w:p w14:paraId="2475BE4D" w14:textId="77777777" w:rsidR="0076645D" w:rsidRPr="00E06932" w:rsidRDefault="0076645D" w:rsidP="00616DEC">
            <w:pPr>
              <w:spacing w:after="0"/>
              <w:jc w:val="both"/>
              <w:rPr>
                <w:rFonts w:cs="Times New Roman"/>
                <w:szCs w:val="24"/>
              </w:rPr>
            </w:pPr>
          </w:p>
        </w:tc>
        <w:tc>
          <w:tcPr>
            <w:tcW w:w="0" w:type="auto"/>
            <w:vAlign w:val="center"/>
            <w:hideMark/>
          </w:tcPr>
          <w:p w14:paraId="54124EB0" w14:textId="77777777" w:rsidR="0076645D" w:rsidRPr="00E06932" w:rsidRDefault="0076645D" w:rsidP="00616DEC">
            <w:pPr>
              <w:spacing w:after="0"/>
              <w:jc w:val="both"/>
              <w:rPr>
                <w:rFonts w:cs="Times New Roman"/>
                <w:szCs w:val="24"/>
              </w:rPr>
            </w:pPr>
          </w:p>
        </w:tc>
        <w:tc>
          <w:tcPr>
            <w:tcW w:w="0" w:type="auto"/>
            <w:vAlign w:val="center"/>
            <w:hideMark/>
          </w:tcPr>
          <w:p w14:paraId="5D61910D" w14:textId="77777777" w:rsidR="0076645D" w:rsidRPr="00E06932" w:rsidRDefault="0076645D" w:rsidP="00616DEC">
            <w:pPr>
              <w:spacing w:after="0"/>
              <w:jc w:val="both"/>
              <w:rPr>
                <w:rFonts w:cs="Times New Roman"/>
                <w:szCs w:val="24"/>
              </w:rPr>
            </w:pPr>
          </w:p>
        </w:tc>
      </w:tr>
      <w:tr w:rsidR="0076645D" w:rsidRPr="00E06932" w14:paraId="40C85893" w14:textId="77777777" w:rsidTr="00616DEC">
        <w:trPr>
          <w:tblCellSpacing w:w="15" w:type="dxa"/>
        </w:trPr>
        <w:tc>
          <w:tcPr>
            <w:tcW w:w="0" w:type="auto"/>
            <w:vAlign w:val="center"/>
            <w:hideMark/>
          </w:tcPr>
          <w:p w14:paraId="29BA6343" w14:textId="77777777" w:rsidR="0076645D" w:rsidRPr="00E06932" w:rsidRDefault="0076645D" w:rsidP="00616DEC">
            <w:pPr>
              <w:spacing w:after="0"/>
              <w:jc w:val="both"/>
              <w:rPr>
                <w:rFonts w:cs="Times New Roman"/>
                <w:szCs w:val="24"/>
              </w:rPr>
            </w:pPr>
            <w:r w:rsidRPr="00E06932">
              <w:rPr>
                <w:rFonts w:cs="Times New Roman"/>
                <w:szCs w:val="24"/>
              </w:rPr>
              <w:t>8</w:t>
            </w:r>
          </w:p>
        </w:tc>
        <w:tc>
          <w:tcPr>
            <w:tcW w:w="0" w:type="auto"/>
            <w:vAlign w:val="center"/>
            <w:hideMark/>
          </w:tcPr>
          <w:p w14:paraId="6E7ED5EF" w14:textId="77777777" w:rsidR="0076645D" w:rsidRPr="00E06932" w:rsidRDefault="0076645D" w:rsidP="00616DEC">
            <w:pPr>
              <w:spacing w:after="0"/>
              <w:jc w:val="both"/>
              <w:rPr>
                <w:rFonts w:cs="Times New Roman"/>
                <w:szCs w:val="24"/>
              </w:rPr>
            </w:pPr>
            <w:r w:rsidRPr="00E06932">
              <w:rPr>
                <w:rFonts w:cs="Times New Roman"/>
                <w:szCs w:val="24"/>
              </w:rPr>
              <w:t>Access Bank has experienced operational efficiency through digital tools.</w:t>
            </w:r>
          </w:p>
        </w:tc>
        <w:tc>
          <w:tcPr>
            <w:tcW w:w="0" w:type="auto"/>
            <w:vAlign w:val="center"/>
            <w:hideMark/>
          </w:tcPr>
          <w:p w14:paraId="12E22571" w14:textId="77777777" w:rsidR="0076645D" w:rsidRPr="00E06932" w:rsidRDefault="0076645D" w:rsidP="00616DEC">
            <w:pPr>
              <w:spacing w:after="0"/>
              <w:jc w:val="both"/>
              <w:rPr>
                <w:rFonts w:cs="Times New Roman"/>
                <w:szCs w:val="24"/>
              </w:rPr>
            </w:pPr>
          </w:p>
        </w:tc>
        <w:tc>
          <w:tcPr>
            <w:tcW w:w="0" w:type="auto"/>
            <w:vAlign w:val="center"/>
            <w:hideMark/>
          </w:tcPr>
          <w:p w14:paraId="08C31E05" w14:textId="77777777" w:rsidR="0076645D" w:rsidRPr="00E06932" w:rsidRDefault="0076645D" w:rsidP="00616DEC">
            <w:pPr>
              <w:spacing w:after="0"/>
              <w:jc w:val="both"/>
              <w:rPr>
                <w:rFonts w:cs="Times New Roman"/>
                <w:szCs w:val="24"/>
              </w:rPr>
            </w:pPr>
          </w:p>
        </w:tc>
        <w:tc>
          <w:tcPr>
            <w:tcW w:w="0" w:type="auto"/>
            <w:vAlign w:val="center"/>
            <w:hideMark/>
          </w:tcPr>
          <w:p w14:paraId="4063619C" w14:textId="77777777" w:rsidR="0076645D" w:rsidRPr="00E06932" w:rsidRDefault="0076645D" w:rsidP="00616DEC">
            <w:pPr>
              <w:spacing w:after="0"/>
              <w:jc w:val="both"/>
              <w:rPr>
                <w:rFonts w:cs="Times New Roman"/>
                <w:szCs w:val="24"/>
              </w:rPr>
            </w:pPr>
          </w:p>
        </w:tc>
        <w:tc>
          <w:tcPr>
            <w:tcW w:w="0" w:type="auto"/>
            <w:vAlign w:val="center"/>
            <w:hideMark/>
          </w:tcPr>
          <w:p w14:paraId="3FA47590" w14:textId="77777777" w:rsidR="0076645D" w:rsidRPr="00E06932" w:rsidRDefault="0076645D" w:rsidP="00616DEC">
            <w:pPr>
              <w:spacing w:after="0"/>
              <w:jc w:val="both"/>
              <w:rPr>
                <w:rFonts w:cs="Times New Roman"/>
                <w:szCs w:val="24"/>
              </w:rPr>
            </w:pPr>
          </w:p>
        </w:tc>
        <w:tc>
          <w:tcPr>
            <w:tcW w:w="0" w:type="auto"/>
            <w:vAlign w:val="center"/>
            <w:hideMark/>
          </w:tcPr>
          <w:p w14:paraId="233EF1A0" w14:textId="77777777" w:rsidR="0076645D" w:rsidRPr="00E06932" w:rsidRDefault="0076645D" w:rsidP="00616DEC">
            <w:pPr>
              <w:spacing w:after="0"/>
              <w:jc w:val="both"/>
              <w:rPr>
                <w:rFonts w:cs="Times New Roman"/>
                <w:szCs w:val="24"/>
              </w:rPr>
            </w:pPr>
          </w:p>
        </w:tc>
      </w:tr>
      <w:tr w:rsidR="0076645D" w:rsidRPr="00E06932" w14:paraId="10AA5210" w14:textId="77777777" w:rsidTr="00616DEC">
        <w:trPr>
          <w:tblCellSpacing w:w="15" w:type="dxa"/>
        </w:trPr>
        <w:tc>
          <w:tcPr>
            <w:tcW w:w="0" w:type="auto"/>
            <w:vAlign w:val="center"/>
            <w:hideMark/>
          </w:tcPr>
          <w:p w14:paraId="60FAC3E3" w14:textId="77777777" w:rsidR="0076645D" w:rsidRPr="00E06932" w:rsidRDefault="0076645D" w:rsidP="00616DEC">
            <w:pPr>
              <w:spacing w:after="0"/>
              <w:jc w:val="both"/>
              <w:rPr>
                <w:rFonts w:cs="Times New Roman"/>
                <w:szCs w:val="24"/>
              </w:rPr>
            </w:pPr>
            <w:r w:rsidRPr="00E06932">
              <w:rPr>
                <w:rFonts w:cs="Times New Roman"/>
                <w:szCs w:val="24"/>
              </w:rPr>
              <w:t>9</w:t>
            </w:r>
          </w:p>
        </w:tc>
        <w:tc>
          <w:tcPr>
            <w:tcW w:w="0" w:type="auto"/>
            <w:vAlign w:val="center"/>
            <w:hideMark/>
          </w:tcPr>
          <w:p w14:paraId="0F39B60E" w14:textId="77777777" w:rsidR="0076645D" w:rsidRPr="00E06932" w:rsidRDefault="0076645D" w:rsidP="00616DEC">
            <w:pPr>
              <w:spacing w:after="0"/>
              <w:jc w:val="both"/>
              <w:rPr>
                <w:rFonts w:cs="Times New Roman"/>
                <w:szCs w:val="24"/>
              </w:rPr>
            </w:pPr>
            <w:r w:rsidRPr="00E06932">
              <w:rPr>
                <w:rFonts w:cs="Times New Roman"/>
                <w:szCs w:val="24"/>
              </w:rPr>
              <w:t>E-banking helps reduce congestion at physical branches.</w:t>
            </w:r>
          </w:p>
        </w:tc>
        <w:tc>
          <w:tcPr>
            <w:tcW w:w="0" w:type="auto"/>
            <w:vAlign w:val="center"/>
            <w:hideMark/>
          </w:tcPr>
          <w:p w14:paraId="340A01B7" w14:textId="77777777" w:rsidR="0076645D" w:rsidRPr="00E06932" w:rsidRDefault="0076645D" w:rsidP="00616DEC">
            <w:pPr>
              <w:spacing w:after="0"/>
              <w:jc w:val="both"/>
              <w:rPr>
                <w:rFonts w:cs="Times New Roman"/>
                <w:szCs w:val="24"/>
              </w:rPr>
            </w:pPr>
          </w:p>
        </w:tc>
        <w:tc>
          <w:tcPr>
            <w:tcW w:w="0" w:type="auto"/>
            <w:vAlign w:val="center"/>
            <w:hideMark/>
          </w:tcPr>
          <w:p w14:paraId="7EF0A005" w14:textId="77777777" w:rsidR="0076645D" w:rsidRPr="00E06932" w:rsidRDefault="0076645D" w:rsidP="00616DEC">
            <w:pPr>
              <w:spacing w:after="0"/>
              <w:jc w:val="both"/>
              <w:rPr>
                <w:rFonts w:cs="Times New Roman"/>
                <w:szCs w:val="24"/>
              </w:rPr>
            </w:pPr>
          </w:p>
        </w:tc>
        <w:tc>
          <w:tcPr>
            <w:tcW w:w="0" w:type="auto"/>
            <w:vAlign w:val="center"/>
            <w:hideMark/>
          </w:tcPr>
          <w:p w14:paraId="7037D826" w14:textId="77777777" w:rsidR="0076645D" w:rsidRPr="00E06932" w:rsidRDefault="0076645D" w:rsidP="00616DEC">
            <w:pPr>
              <w:spacing w:after="0"/>
              <w:jc w:val="both"/>
              <w:rPr>
                <w:rFonts w:cs="Times New Roman"/>
                <w:szCs w:val="24"/>
              </w:rPr>
            </w:pPr>
          </w:p>
        </w:tc>
        <w:tc>
          <w:tcPr>
            <w:tcW w:w="0" w:type="auto"/>
            <w:vAlign w:val="center"/>
            <w:hideMark/>
          </w:tcPr>
          <w:p w14:paraId="296C1F38" w14:textId="77777777" w:rsidR="0076645D" w:rsidRPr="00E06932" w:rsidRDefault="0076645D" w:rsidP="00616DEC">
            <w:pPr>
              <w:spacing w:after="0"/>
              <w:jc w:val="both"/>
              <w:rPr>
                <w:rFonts w:cs="Times New Roman"/>
                <w:szCs w:val="24"/>
              </w:rPr>
            </w:pPr>
          </w:p>
        </w:tc>
        <w:tc>
          <w:tcPr>
            <w:tcW w:w="0" w:type="auto"/>
            <w:vAlign w:val="center"/>
            <w:hideMark/>
          </w:tcPr>
          <w:p w14:paraId="33F67319" w14:textId="77777777" w:rsidR="0076645D" w:rsidRPr="00E06932" w:rsidRDefault="0076645D" w:rsidP="00616DEC">
            <w:pPr>
              <w:spacing w:after="0"/>
              <w:jc w:val="both"/>
              <w:rPr>
                <w:rFonts w:cs="Times New Roman"/>
                <w:szCs w:val="24"/>
              </w:rPr>
            </w:pPr>
          </w:p>
        </w:tc>
      </w:tr>
      <w:tr w:rsidR="0076645D" w:rsidRPr="00E06932" w14:paraId="3A7B23AF" w14:textId="77777777" w:rsidTr="00616DEC">
        <w:trPr>
          <w:tblCellSpacing w:w="15" w:type="dxa"/>
        </w:trPr>
        <w:tc>
          <w:tcPr>
            <w:tcW w:w="0" w:type="auto"/>
            <w:vAlign w:val="center"/>
            <w:hideMark/>
          </w:tcPr>
          <w:p w14:paraId="711AEA54" w14:textId="77777777" w:rsidR="0076645D" w:rsidRPr="00E06932" w:rsidRDefault="0076645D" w:rsidP="00616DEC">
            <w:pPr>
              <w:spacing w:after="0"/>
              <w:jc w:val="both"/>
              <w:rPr>
                <w:rFonts w:cs="Times New Roman"/>
                <w:szCs w:val="24"/>
              </w:rPr>
            </w:pPr>
            <w:r w:rsidRPr="00E06932">
              <w:rPr>
                <w:rFonts w:cs="Times New Roman"/>
                <w:szCs w:val="24"/>
              </w:rPr>
              <w:t>10</w:t>
            </w:r>
          </w:p>
        </w:tc>
        <w:tc>
          <w:tcPr>
            <w:tcW w:w="0" w:type="auto"/>
            <w:vAlign w:val="center"/>
            <w:hideMark/>
          </w:tcPr>
          <w:p w14:paraId="309C9366" w14:textId="77777777" w:rsidR="0076645D" w:rsidRPr="00E06932" w:rsidRDefault="0076645D" w:rsidP="00616DEC">
            <w:pPr>
              <w:spacing w:after="0"/>
              <w:jc w:val="both"/>
              <w:rPr>
                <w:rFonts w:cs="Times New Roman"/>
                <w:szCs w:val="24"/>
              </w:rPr>
            </w:pPr>
            <w:r w:rsidRPr="00E06932">
              <w:rPr>
                <w:rFonts w:cs="Times New Roman"/>
                <w:szCs w:val="24"/>
              </w:rPr>
              <w:t>I am more loyal to Access Bank due to its digital services.</w:t>
            </w:r>
          </w:p>
        </w:tc>
        <w:tc>
          <w:tcPr>
            <w:tcW w:w="0" w:type="auto"/>
            <w:vAlign w:val="center"/>
            <w:hideMark/>
          </w:tcPr>
          <w:p w14:paraId="01CF85B4" w14:textId="77777777" w:rsidR="0076645D" w:rsidRPr="00E06932" w:rsidRDefault="0076645D" w:rsidP="00616DEC">
            <w:pPr>
              <w:spacing w:after="0"/>
              <w:jc w:val="both"/>
              <w:rPr>
                <w:rFonts w:cs="Times New Roman"/>
                <w:szCs w:val="24"/>
              </w:rPr>
            </w:pPr>
          </w:p>
        </w:tc>
        <w:tc>
          <w:tcPr>
            <w:tcW w:w="0" w:type="auto"/>
            <w:vAlign w:val="center"/>
            <w:hideMark/>
          </w:tcPr>
          <w:p w14:paraId="1148EF1C" w14:textId="77777777" w:rsidR="0076645D" w:rsidRPr="00E06932" w:rsidRDefault="0076645D" w:rsidP="00616DEC">
            <w:pPr>
              <w:spacing w:after="0"/>
              <w:jc w:val="both"/>
              <w:rPr>
                <w:rFonts w:cs="Times New Roman"/>
                <w:szCs w:val="24"/>
              </w:rPr>
            </w:pPr>
          </w:p>
        </w:tc>
        <w:tc>
          <w:tcPr>
            <w:tcW w:w="0" w:type="auto"/>
            <w:vAlign w:val="center"/>
            <w:hideMark/>
          </w:tcPr>
          <w:p w14:paraId="3609B8CD" w14:textId="77777777" w:rsidR="0076645D" w:rsidRPr="00E06932" w:rsidRDefault="0076645D" w:rsidP="00616DEC">
            <w:pPr>
              <w:spacing w:after="0"/>
              <w:jc w:val="both"/>
              <w:rPr>
                <w:rFonts w:cs="Times New Roman"/>
                <w:szCs w:val="24"/>
              </w:rPr>
            </w:pPr>
          </w:p>
        </w:tc>
        <w:tc>
          <w:tcPr>
            <w:tcW w:w="0" w:type="auto"/>
            <w:vAlign w:val="center"/>
            <w:hideMark/>
          </w:tcPr>
          <w:p w14:paraId="2E0360B9" w14:textId="77777777" w:rsidR="0076645D" w:rsidRPr="00E06932" w:rsidRDefault="0076645D" w:rsidP="00616DEC">
            <w:pPr>
              <w:spacing w:after="0"/>
              <w:jc w:val="both"/>
              <w:rPr>
                <w:rFonts w:cs="Times New Roman"/>
                <w:szCs w:val="24"/>
              </w:rPr>
            </w:pPr>
          </w:p>
        </w:tc>
        <w:tc>
          <w:tcPr>
            <w:tcW w:w="0" w:type="auto"/>
            <w:vAlign w:val="center"/>
            <w:hideMark/>
          </w:tcPr>
          <w:p w14:paraId="52A2614A" w14:textId="77777777" w:rsidR="0076645D" w:rsidRPr="00E06932" w:rsidRDefault="0076645D" w:rsidP="00616DEC">
            <w:pPr>
              <w:spacing w:after="0"/>
              <w:jc w:val="both"/>
              <w:rPr>
                <w:rFonts w:cs="Times New Roman"/>
                <w:szCs w:val="24"/>
              </w:rPr>
            </w:pPr>
          </w:p>
        </w:tc>
      </w:tr>
    </w:tbl>
    <w:p w14:paraId="2114B536" w14:textId="77777777" w:rsidR="0076645D" w:rsidRPr="00E06932" w:rsidRDefault="0076645D" w:rsidP="0076645D">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Section D: Challenges of E-Banking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9"/>
        <w:gridCol w:w="6730"/>
        <w:gridCol w:w="387"/>
        <w:gridCol w:w="254"/>
        <w:gridCol w:w="254"/>
        <w:gridCol w:w="254"/>
        <w:gridCol w:w="402"/>
      </w:tblGrid>
      <w:tr w:rsidR="0076645D" w:rsidRPr="00E06932" w14:paraId="0D0F784E" w14:textId="77777777" w:rsidTr="00616DEC">
        <w:trPr>
          <w:tblHeader/>
          <w:tblCellSpacing w:w="15" w:type="dxa"/>
        </w:trPr>
        <w:tc>
          <w:tcPr>
            <w:tcW w:w="0" w:type="auto"/>
            <w:vAlign w:val="center"/>
            <w:hideMark/>
          </w:tcPr>
          <w:p w14:paraId="32789AC8" w14:textId="77777777" w:rsidR="0076645D" w:rsidRPr="00E06932" w:rsidRDefault="0076645D" w:rsidP="00616DEC">
            <w:pPr>
              <w:spacing w:after="0"/>
              <w:jc w:val="both"/>
              <w:rPr>
                <w:rFonts w:cs="Times New Roman"/>
                <w:b/>
                <w:bCs/>
                <w:szCs w:val="24"/>
              </w:rPr>
            </w:pPr>
            <w:r w:rsidRPr="00E06932">
              <w:rPr>
                <w:rFonts w:cs="Times New Roman"/>
                <w:b/>
                <w:bCs/>
                <w:szCs w:val="24"/>
              </w:rPr>
              <w:t>S/N</w:t>
            </w:r>
          </w:p>
        </w:tc>
        <w:tc>
          <w:tcPr>
            <w:tcW w:w="0" w:type="auto"/>
            <w:vAlign w:val="center"/>
            <w:hideMark/>
          </w:tcPr>
          <w:p w14:paraId="57D6AD0B" w14:textId="77777777" w:rsidR="0076645D" w:rsidRPr="00E06932" w:rsidRDefault="0076645D" w:rsidP="00616DEC">
            <w:pPr>
              <w:spacing w:after="0"/>
              <w:jc w:val="both"/>
              <w:rPr>
                <w:rFonts w:cs="Times New Roman"/>
                <w:b/>
                <w:bCs/>
                <w:szCs w:val="24"/>
              </w:rPr>
            </w:pPr>
            <w:r w:rsidRPr="00E06932">
              <w:rPr>
                <w:rFonts w:cs="Times New Roman"/>
                <w:b/>
                <w:bCs/>
                <w:szCs w:val="24"/>
              </w:rPr>
              <w:t>Statement</w:t>
            </w:r>
          </w:p>
        </w:tc>
        <w:tc>
          <w:tcPr>
            <w:tcW w:w="0" w:type="auto"/>
            <w:vAlign w:val="center"/>
            <w:hideMark/>
          </w:tcPr>
          <w:p w14:paraId="61B95649" w14:textId="77777777" w:rsidR="0076645D" w:rsidRPr="00E06932" w:rsidRDefault="0076645D" w:rsidP="00616DEC">
            <w:pPr>
              <w:spacing w:after="0"/>
              <w:jc w:val="both"/>
              <w:rPr>
                <w:rFonts w:cs="Times New Roman"/>
                <w:b/>
                <w:bCs/>
                <w:szCs w:val="24"/>
              </w:rPr>
            </w:pPr>
            <w:r w:rsidRPr="00E06932">
              <w:rPr>
                <w:rFonts w:cs="Times New Roman"/>
                <w:b/>
                <w:bCs/>
                <w:szCs w:val="24"/>
              </w:rPr>
              <w:t>SA</w:t>
            </w:r>
          </w:p>
        </w:tc>
        <w:tc>
          <w:tcPr>
            <w:tcW w:w="0" w:type="auto"/>
            <w:vAlign w:val="center"/>
            <w:hideMark/>
          </w:tcPr>
          <w:p w14:paraId="1E301FD0" w14:textId="77777777" w:rsidR="0076645D" w:rsidRPr="00E06932" w:rsidRDefault="0076645D" w:rsidP="00616DEC">
            <w:pPr>
              <w:spacing w:after="0"/>
              <w:jc w:val="both"/>
              <w:rPr>
                <w:rFonts w:cs="Times New Roman"/>
                <w:b/>
                <w:bCs/>
                <w:szCs w:val="24"/>
              </w:rPr>
            </w:pPr>
            <w:r w:rsidRPr="00E06932">
              <w:rPr>
                <w:rFonts w:cs="Times New Roman"/>
                <w:b/>
                <w:bCs/>
                <w:szCs w:val="24"/>
              </w:rPr>
              <w:t>A</w:t>
            </w:r>
          </w:p>
        </w:tc>
        <w:tc>
          <w:tcPr>
            <w:tcW w:w="0" w:type="auto"/>
            <w:vAlign w:val="center"/>
            <w:hideMark/>
          </w:tcPr>
          <w:p w14:paraId="37413A9E" w14:textId="77777777" w:rsidR="0076645D" w:rsidRPr="00E06932" w:rsidRDefault="0076645D" w:rsidP="00616DEC">
            <w:pPr>
              <w:spacing w:after="0"/>
              <w:jc w:val="both"/>
              <w:rPr>
                <w:rFonts w:cs="Times New Roman"/>
                <w:b/>
                <w:bCs/>
                <w:szCs w:val="24"/>
              </w:rPr>
            </w:pPr>
            <w:r w:rsidRPr="00E06932">
              <w:rPr>
                <w:rFonts w:cs="Times New Roman"/>
                <w:b/>
                <w:bCs/>
                <w:szCs w:val="24"/>
              </w:rPr>
              <w:t>N</w:t>
            </w:r>
          </w:p>
        </w:tc>
        <w:tc>
          <w:tcPr>
            <w:tcW w:w="0" w:type="auto"/>
            <w:vAlign w:val="center"/>
            <w:hideMark/>
          </w:tcPr>
          <w:p w14:paraId="5C7280E2" w14:textId="77777777" w:rsidR="0076645D" w:rsidRPr="00E06932" w:rsidRDefault="0076645D" w:rsidP="00616DEC">
            <w:pPr>
              <w:spacing w:after="0"/>
              <w:jc w:val="both"/>
              <w:rPr>
                <w:rFonts w:cs="Times New Roman"/>
                <w:b/>
                <w:bCs/>
                <w:szCs w:val="24"/>
              </w:rPr>
            </w:pPr>
            <w:r w:rsidRPr="00E06932">
              <w:rPr>
                <w:rFonts w:cs="Times New Roman"/>
                <w:b/>
                <w:bCs/>
                <w:szCs w:val="24"/>
              </w:rPr>
              <w:t>D</w:t>
            </w:r>
          </w:p>
        </w:tc>
        <w:tc>
          <w:tcPr>
            <w:tcW w:w="0" w:type="auto"/>
            <w:vAlign w:val="center"/>
            <w:hideMark/>
          </w:tcPr>
          <w:p w14:paraId="2FC754DD" w14:textId="77777777" w:rsidR="0076645D" w:rsidRPr="00E06932" w:rsidRDefault="0076645D" w:rsidP="00616DEC">
            <w:pPr>
              <w:spacing w:after="0"/>
              <w:jc w:val="both"/>
              <w:rPr>
                <w:rFonts w:cs="Times New Roman"/>
                <w:b/>
                <w:bCs/>
                <w:szCs w:val="24"/>
              </w:rPr>
            </w:pPr>
            <w:r w:rsidRPr="00E06932">
              <w:rPr>
                <w:rFonts w:cs="Times New Roman"/>
                <w:b/>
                <w:bCs/>
                <w:szCs w:val="24"/>
              </w:rPr>
              <w:t>SD</w:t>
            </w:r>
          </w:p>
        </w:tc>
      </w:tr>
      <w:tr w:rsidR="0076645D" w:rsidRPr="00E06932" w14:paraId="62210CEF" w14:textId="77777777" w:rsidTr="00616DEC">
        <w:trPr>
          <w:tblCellSpacing w:w="15" w:type="dxa"/>
        </w:trPr>
        <w:tc>
          <w:tcPr>
            <w:tcW w:w="0" w:type="auto"/>
            <w:vAlign w:val="center"/>
            <w:hideMark/>
          </w:tcPr>
          <w:p w14:paraId="25870FE5" w14:textId="77777777" w:rsidR="0076645D" w:rsidRPr="00E06932" w:rsidRDefault="0076645D" w:rsidP="00616DEC">
            <w:pPr>
              <w:spacing w:after="0"/>
              <w:jc w:val="both"/>
              <w:rPr>
                <w:rFonts w:cs="Times New Roman"/>
                <w:szCs w:val="24"/>
              </w:rPr>
            </w:pPr>
            <w:r w:rsidRPr="00E06932">
              <w:rPr>
                <w:rFonts w:cs="Times New Roman"/>
                <w:szCs w:val="24"/>
              </w:rPr>
              <w:t>11</w:t>
            </w:r>
          </w:p>
        </w:tc>
        <w:tc>
          <w:tcPr>
            <w:tcW w:w="0" w:type="auto"/>
            <w:vAlign w:val="center"/>
            <w:hideMark/>
          </w:tcPr>
          <w:p w14:paraId="49798993" w14:textId="77777777" w:rsidR="0076645D" w:rsidRPr="00E06932" w:rsidRDefault="0076645D" w:rsidP="00616DEC">
            <w:pPr>
              <w:spacing w:after="0"/>
              <w:jc w:val="both"/>
              <w:rPr>
                <w:rFonts w:cs="Times New Roman"/>
                <w:szCs w:val="24"/>
              </w:rPr>
            </w:pPr>
            <w:r w:rsidRPr="00E06932">
              <w:rPr>
                <w:rFonts w:cs="Times New Roman"/>
                <w:szCs w:val="24"/>
              </w:rPr>
              <w:t>Network issues frequently affect e-banking services.</w:t>
            </w:r>
          </w:p>
        </w:tc>
        <w:tc>
          <w:tcPr>
            <w:tcW w:w="0" w:type="auto"/>
            <w:vAlign w:val="center"/>
            <w:hideMark/>
          </w:tcPr>
          <w:p w14:paraId="569FADE2" w14:textId="77777777" w:rsidR="0076645D" w:rsidRPr="00E06932" w:rsidRDefault="0076645D" w:rsidP="00616DEC">
            <w:pPr>
              <w:spacing w:after="0"/>
              <w:jc w:val="both"/>
              <w:rPr>
                <w:rFonts w:cs="Times New Roman"/>
                <w:szCs w:val="24"/>
              </w:rPr>
            </w:pPr>
          </w:p>
        </w:tc>
        <w:tc>
          <w:tcPr>
            <w:tcW w:w="0" w:type="auto"/>
            <w:vAlign w:val="center"/>
            <w:hideMark/>
          </w:tcPr>
          <w:p w14:paraId="46DE9D01" w14:textId="77777777" w:rsidR="0076645D" w:rsidRPr="00E06932" w:rsidRDefault="0076645D" w:rsidP="00616DEC">
            <w:pPr>
              <w:spacing w:after="0"/>
              <w:jc w:val="both"/>
              <w:rPr>
                <w:rFonts w:cs="Times New Roman"/>
                <w:szCs w:val="24"/>
              </w:rPr>
            </w:pPr>
          </w:p>
        </w:tc>
        <w:tc>
          <w:tcPr>
            <w:tcW w:w="0" w:type="auto"/>
            <w:vAlign w:val="center"/>
            <w:hideMark/>
          </w:tcPr>
          <w:p w14:paraId="653A0A66" w14:textId="77777777" w:rsidR="0076645D" w:rsidRPr="00E06932" w:rsidRDefault="0076645D" w:rsidP="00616DEC">
            <w:pPr>
              <w:spacing w:after="0"/>
              <w:jc w:val="both"/>
              <w:rPr>
                <w:rFonts w:cs="Times New Roman"/>
                <w:szCs w:val="24"/>
              </w:rPr>
            </w:pPr>
          </w:p>
        </w:tc>
        <w:tc>
          <w:tcPr>
            <w:tcW w:w="0" w:type="auto"/>
            <w:vAlign w:val="center"/>
            <w:hideMark/>
          </w:tcPr>
          <w:p w14:paraId="7EADDF7D" w14:textId="77777777" w:rsidR="0076645D" w:rsidRPr="00E06932" w:rsidRDefault="0076645D" w:rsidP="00616DEC">
            <w:pPr>
              <w:spacing w:after="0"/>
              <w:jc w:val="both"/>
              <w:rPr>
                <w:rFonts w:cs="Times New Roman"/>
                <w:szCs w:val="24"/>
              </w:rPr>
            </w:pPr>
          </w:p>
        </w:tc>
        <w:tc>
          <w:tcPr>
            <w:tcW w:w="0" w:type="auto"/>
            <w:vAlign w:val="center"/>
            <w:hideMark/>
          </w:tcPr>
          <w:p w14:paraId="6F63C8F3" w14:textId="77777777" w:rsidR="0076645D" w:rsidRPr="00E06932" w:rsidRDefault="0076645D" w:rsidP="00616DEC">
            <w:pPr>
              <w:spacing w:after="0"/>
              <w:jc w:val="both"/>
              <w:rPr>
                <w:rFonts w:cs="Times New Roman"/>
                <w:szCs w:val="24"/>
              </w:rPr>
            </w:pPr>
          </w:p>
        </w:tc>
      </w:tr>
      <w:tr w:rsidR="0076645D" w:rsidRPr="00E06932" w14:paraId="1E676BBE" w14:textId="77777777" w:rsidTr="00616DEC">
        <w:trPr>
          <w:tblCellSpacing w:w="15" w:type="dxa"/>
        </w:trPr>
        <w:tc>
          <w:tcPr>
            <w:tcW w:w="0" w:type="auto"/>
            <w:vAlign w:val="center"/>
            <w:hideMark/>
          </w:tcPr>
          <w:p w14:paraId="28FA1401" w14:textId="77777777" w:rsidR="0076645D" w:rsidRPr="00E06932" w:rsidRDefault="0076645D" w:rsidP="00616DEC">
            <w:pPr>
              <w:spacing w:after="0"/>
              <w:jc w:val="both"/>
              <w:rPr>
                <w:rFonts w:cs="Times New Roman"/>
                <w:szCs w:val="24"/>
              </w:rPr>
            </w:pPr>
            <w:r w:rsidRPr="00E06932">
              <w:rPr>
                <w:rFonts w:cs="Times New Roman"/>
                <w:szCs w:val="24"/>
              </w:rPr>
              <w:t>12</w:t>
            </w:r>
          </w:p>
        </w:tc>
        <w:tc>
          <w:tcPr>
            <w:tcW w:w="0" w:type="auto"/>
            <w:vAlign w:val="center"/>
            <w:hideMark/>
          </w:tcPr>
          <w:p w14:paraId="1CDE226A" w14:textId="77777777" w:rsidR="0076645D" w:rsidRPr="00E06932" w:rsidRDefault="0076645D" w:rsidP="00616DEC">
            <w:pPr>
              <w:spacing w:after="0"/>
              <w:jc w:val="both"/>
              <w:rPr>
                <w:rFonts w:cs="Times New Roman"/>
                <w:szCs w:val="24"/>
              </w:rPr>
            </w:pPr>
            <w:r w:rsidRPr="00E06932">
              <w:rPr>
                <w:rFonts w:cs="Times New Roman"/>
                <w:szCs w:val="24"/>
              </w:rPr>
              <w:t>There are concerns about the security of online transactions.</w:t>
            </w:r>
          </w:p>
        </w:tc>
        <w:tc>
          <w:tcPr>
            <w:tcW w:w="0" w:type="auto"/>
            <w:vAlign w:val="center"/>
            <w:hideMark/>
          </w:tcPr>
          <w:p w14:paraId="10DAEAE4" w14:textId="77777777" w:rsidR="0076645D" w:rsidRPr="00E06932" w:rsidRDefault="0076645D" w:rsidP="00616DEC">
            <w:pPr>
              <w:spacing w:after="0"/>
              <w:jc w:val="both"/>
              <w:rPr>
                <w:rFonts w:cs="Times New Roman"/>
                <w:szCs w:val="24"/>
              </w:rPr>
            </w:pPr>
          </w:p>
        </w:tc>
        <w:tc>
          <w:tcPr>
            <w:tcW w:w="0" w:type="auto"/>
            <w:vAlign w:val="center"/>
            <w:hideMark/>
          </w:tcPr>
          <w:p w14:paraId="3971F103" w14:textId="77777777" w:rsidR="0076645D" w:rsidRPr="00E06932" w:rsidRDefault="0076645D" w:rsidP="00616DEC">
            <w:pPr>
              <w:spacing w:after="0"/>
              <w:jc w:val="both"/>
              <w:rPr>
                <w:rFonts w:cs="Times New Roman"/>
                <w:szCs w:val="24"/>
              </w:rPr>
            </w:pPr>
          </w:p>
        </w:tc>
        <w:tc>
          <w:tcPr>
            <w:tcW w:w="0" w:type="auto"/>
            <w:vAlign w:val="center"/>
            <w:hideMark/>
          </w:tcPr>
          <w:p w14:paraId="6337E52B" w14:textId="77777777" w:rsidR="0076645D" w:rsidRPr="00E06932" w:rsidRDefault="0076645D" w:rsidP="00616DEC">
            <w:pPr>
              <w:spacing w:after="0"/>
              <w:jc w:val="both"/>
              <w:rPr>
                <w:rFonts w:cs="Times New Roman"/>
                <w:szCs w:val="24"/>
              </w:rPr>
            </w:pPr>
          </w:p>
        </w:tc>
        <w:tc>
          <w:tcPr>
            <w:tcW w:w="0" w:type="auto"/>
            <w:vAlign w:val="center"/>
            <w:hideMark/>
          </w:tcPr>
          <w:p w14:paraId="725F7DBB" w14:textId="77777777" w:rsidR="0076645D" w:rsidRPr="00E06932" w:rsidRDefault="0076645D" w:rsidP="00616DEC">
            <w:pPr>
              <w:spacing w:after="0"/>
              <w:jc w:val="both"/>
              <w:rPr>
                <w:rFonts w:cs="Times New Roman"/>
                <w:szCs w:val="24"/>
              </w:rPr>
            </w:pPr>
          </w:p>
        </w:tc>
        <w:tc>
          <w:tcPr>
            <w:tcW w:w="0" w:type="auto"/>
            <w:vAlign w:val="center"/>
            <w:hideMark/>
          </w:tcPr>
          <w:p w14:paraId="54676A57" w14:textId="77777777" w:rsidR="0076645D" w:rsidRPr="00E06932" w:rsidRDefault="0076645D" w:rsidP="00616DEC">
            <w:pPr>
              <w:spacing w:after="0"/>
              <w:jc w:val="both"/>
              <w:rPr>
                <w:rFonts w:cs="Times New Roman"/>
                <w:szCs w:val="24"/>
              </w:rPr>
            </w:pPr>
          </w:p>
        </w:tc>
      </w:tr>
      <w:tr w:rsidR="0076645D" w:rsidRPr="00E06932" w14:paraId="16DE7362" w14:textId="77777777" w:rsidTr="00616DEC">
        <w:trPr>
          <w:tblCellSpacing w:w="15" w:type="dxa"/>
        </w:trPr>
        <w:tc>
          <w:tcPr>
            <w:tcW w:w="0" w:type="auto"/>
            <w:vAlign w:val="center"/>
            <w:hideMark/>
          </w:tcPr>
          <w:p w14:paraId="009D0D3A" w14:textId="77777777" w:rsidR="0076645D" w:rsidRPr="00E06932" w:rsidRDefault="0076645D" w:rsidP="00616DEC">
            <w:pPr>
              <w:spacing w:after="0"/>
              <w:jc w:val="both"/>
              <w:rPr>
                <w:rFonts w:cs="Times New Roman"/>
                <w:szCs w:val="24"/>
              </w:rPr>
            </w:pPr>
            <w:r w:rsidRPr="00E06932">
              <w:rPr>
                <w:rFonts w:cs="Times New Roman"/>
                <w:szCs w:val="24"/>
              </w:rPr>
              <w:t>13</w:t>
            </w:r>
          </w:p>
        </w:tc>
        <w:tc>
          <w:tcPr>
            <w:tcW w:w="0" w:type="auto"/>
            <w:vAlign w:val="center"/>
            <w:hideMark/>
          </w:tcPr>
          <w:p w14:paraId="24111C33" w14:textId="77777777" w:rsidR="0076645D" w:rsidRPr="00E06932" w:rsidRDefault="0076645D" w:rsidP="00616DEC">
            <w:pPr>
              <w:spacing w:after="0"/>
              <w:jc w:val="both"/>
              <w:rPr>
                <w:rFonts w:cs="Times New Roman"/>
                <w:szCs w:val="24"/>
              </w:rPr>
            </w:pPr>
            <w:r w:rsidRPr="00E06932">
              <w:rPr>
                <w:rFonts w:cs="Times New Roman"/>
                <w:szCs w:val="24"/>
              </w:rPr>
              <w:t>Some services on mobile or internet banking are difficult to navigate.</w:t>
            </w:r>
          </w:p>
        </w:tc>
        <w:tc>
          <w:tcPr>
            <w:tcW w:w="0" w:type="auto"/>
            <w:vAlign w:val="center"/>
            <w:hideMark/>
          </w:tcPr>
          <w:p w14:paraId="3F7397DC" w14:textId="77777777" w:rsidR="0076645D" w:rsidRPr="00E06932" w:rsidRDefault="0076645D" w:rsidP="00616DEC">
            <w:pPr>
              <w:spacing w:after="0"/>
              <w:jc w:val="both"/>
              <w:rPr>
                <w:rFonts w:cs="Times New Roman"/>
                <w:szCs w:val="24"/>
              </w:rPr>
            </w:pPr>
          </w:p>
        </w:tc>
        <w:tc>
          <w:tcPr>
            <w:tcW w:w="0" w:type="auto"/>
            <w:vAlign w:val="center"/>
            <w:hideMark/>
          </w:tcPr>
          <w:p w14:paraId="5095B544" w14:textId="77777777" w:rsidR="0076645D" w:rsidRPr="00E06932" w:rsidRDefault="0076645D" w:rsidP="00616DEC">
            <w:pPr>
              <w:spacing w:after="0"/>
              <w:jc w:val="both"/>
              <w:rPr>
                <w:rFonts w:cs="Times New Roman"/>
                <w:szCs w:val="24"/>
              </w:rPr>
            </w:pPr>
          </w:p>
        </w:tc>
        <w:tc>
          <w:tcPr>
            <w:tcW w:w="0" w:type="auto"/>
            <w:vAlign w:val="center"/>
            <w:hideMark/>
          </w:tcPr>
          <w:p w14:paraId="1A57C7E0" w14:textId="77777777" w:rsidR="0076645D" w:rsidRPr="00E06932" w:rsidRDefault="0076645D" w:rsidP="00616DEC">
            <w:pPr>
              <w:spacing w:after="0"/>
              <w:jc w:val="both"/>
              <w:rPr>
                <w:rFonts w:cs="Times New Roman"/>
                <w:szCs w:val="24"/>
              </w:rPr>
            </w:pPr>
          </w:p>
        </w:tc>
        <w:tc>
          <w:tcPr>
            <w:tcW w:w="0" w:type="auto"/>
            <w:vAlign w:val="center"/>
            <w:hideMark/>
          </w:tcPr>
          <w:p w14:paraId="349B8B82" w14:textId="77777777" w:rsidR="0076645D" w:rsidRPr="00E06932" w:rsidRDefault="0076645D" w:rsidP="00616DEC">
            <w:pPr>
              <w:spacing w:after="0"/>
              <w:jc w:val="both"/>
              <w:rPr>
                <w:rFonts w:cs="Times New Roman"/>
                <w:szCs w:val="24"/>
              </w:rPr>
            </w:pPr>
          </w:p>
        </w:tc>
        <w:tc>
          <w:tcPr>
            <w:tcW w:w="0" w:type="auto"/>
            <w:vAlign w:val="center"/>
            <w:hideMark/>
          </w:tcPr>
          <w:p w14:paraId="4E43B75E" w14:textId="77777777" w:rsidR="0076645D" w:rsidRPr="00E06932" w:rsidRDefault="0076645D" w:rsidP="00616DEC">
            <w:pPr>
              <w:spacing w:after="0"/>
              <w:jc w:val="both"/>
              <w:rPr>
                <w:rFonts w:cs="Times New Roman"/>
                <w:szCs w:val="24"/>
              </w:rPr>
            </w:pPr>
          </w:p>
        </w:tc>
      </w:tr>
      <w:tr w:rsidR="0076645D" w:rsidRPr="00E06932" w14:paraId="3AF46E30" w14:textId="77777777" w:rsidTr="00616DEC">
        <w:trPr>
          <w:tblCellSpacing w:w="15" w:type="dxa"/>
        </w:trPr>
        <w:tc>
          <w:tcPr>
            <w:tcW w:w="0" w:type="auto"/>
            <w:vAlign w:val="center"/>
            <w:hideMark/>
          </w:tcPr>
          <w:p w14:paraId="6EFD2F18" w14:textId="77777777" w:rsidR="0076645D" w:rsidRPr="00E06932" w:rsidRDefault="0076645D" w:rsidP="00616DEC">
            <w:pPr>
              <w:spacing w:after="0"/>
              <w:jc w:val="both"/>
              <w:rPr>
                <w:rFonts w:cs="Times New Roman"/>
                <w:szCs w:val="24"/>
              </w:rPr>
            </w:pPr>
            <w:r w:rsidRPr="00E06932">
              <w:rPr>
                <w:rFonts w:cs="Times New Roman"/>
                <w:szCs w:val="24"/>
              </w:rPr>
              <w:t>14</w:t>
            </w:r>
          </w:p>
        </w:tc>
        <w:tc>
          <w:tcPr>
            <w:tcW w:w="0" w:type="auto"/>
            <w:vAlign w:val="center"/>
            <w:hideMark/>
          </w:tcPr>
          <w:p w14:paraId="0204AA47" w14:textId="77777777" w:rsidR="0076645D" w:rsidRPr="00E06932" w:rsidRDefault="0076645D" w:rsidP="00616DEC">
            <w:pPr>
              <w:spacing w:after="0"/>
              <w:jc w:val="both"/>
              <w:rPr>
                <w:rFonts w:cs="Times New Roman"/>
                <w:szCs w:val="24"/>
              </w:rPr>
            </w:pPr>
            <w:r w:rsidRPr="00E06932">
              <w:rPr>
                <w:rFonts w:cs="Times New Roman"/>
                <w:szCs w:val="24"/>
              </w:rPr>
              <w:t>I have experienced failed transactions using e-banking channels.</w:t>
            </w:r>
          </w:p>
        </w:tc>
        <w:tc>
          <w:tcPr>
            <w:tcW w:w="0" w:type="auto"/>
            <w:vAlign w:val="center"/>
            <w:hideMark/>
          </w:tcPr>
          <w:p w14:paraId="08051154" w14:textId="77777777" w:rsidR="0076645D" w:rsidRPr="00E06932" w:rsidRDefault="0076645D" w:rsidP="00616DEC">
            <w:pPr>
              <w:spacing w:after="0"/>
              <w:jc w:val="both"/>
              <w:rPr>
                <w:rFonts w:cs="Times New Roman"/>
                <w:szCs w:val="24"/>
              </w:rPr>
            </w:pPr>
          </w:p>
        </w:tc>
        <w:tc>
          <w:tcPr>
            <w:tcW w:w="0" w:type="auto"/>
            <w:vAlign w:val="center"/>
            <w:hideMark/>
          </w:tcPr>
          <w:p w14:paraId="45768B73" w14:textId="77777777" w:rsidR="0076645D" w:rsidRPr="00E06932" w:rsidRDefault="0076645D" w:rsidP="00616DEC">
            <w:pPr>
              <w:spacing w:after="0"/>
              <w:jc w:val="both"/>
              <w:rPr>
                <w:rFonts w:cs="Times New Roman"/>
                <w:szCs w:val="24"/>
              </w:rPr>
            </w:pPr>
          </w:p>
        </w:tc>
        <w:tc>
          <w:tcPr>
            <w:tcW w:w="0" w:type="auto"/>
            <w:vAlign w:val="center"/>
            <w:hideMark/>
          </w:tcPr>
          <w:p w14:paraId="6FD093A1" w14:textId="77777777" w:rsidR="0076645D" w:rsidRPr="00E06932" w:rsidRDefault="0076645D" w:rsidP="00616DEC">
            <w:pPr>
              <w:spacing w:after="0"/>
              <w:jc w:val="both"/>
              <w:rPr>
                <w:rFonts w:cs="Times New Roman"/>
                <w:szCs w:val="24"/>
              </w:rPr>
            </w:pPr>
          </w:p>
        </w:tc>
        <w:tc>
          <w:tcPr>
            <w:tcW w:w="0" w:type="auto"/>
            <w:vAlign w:val="center"/>
            <w:hideMark/>
          </w:tcPr>
          <w:p w14:paraId="2FBC88BE" w14:textId="77777777" w:rsidR="0076645D" w:rsidRPr="00E06932" w:rsidRDefault="0076645D" w:rsidP="00616DEC">
            <w:pPr>
              <w:spacing w:after="0"/>
              <w:jc w:val="both"/>
              <w:rPr>
                <w:rFonts w:cs="Times New Roman"/>
                <w:szCs w:val="24"/>
              </w:rPr>
            </w:pPr>
          </w:p>
        </w:tc>
        <w:tc>
          <w:tcPr>
            <w:tcW w:w="0" w:type="auto"/>
            <w:vAlign w:val="center"/>
            <w:hideMark/>
          </w:tcPr>
          <w:p w14:paraId="6ED6A13C" w14:textId="77777777" w:rsidR="0076645D" w:rsidRPr="00E06932" w:rsidRDefault="0076645D" w:rsidP="00616DEC">
            <w:pPr>
              <w:spacing w:after="0"/>
              <w:jc w:val="both"/>
              <w:rPr>
                <w:rFonts w:cs="Times New Roman"/>
                <w:szCs w:val="24"/>
              </w:rPr>
            </w:pPr>
          </w:p>
        </w:tc>
      </w:tr>
      <w:tr w:rsidR="0076645D" w:rsidRPr="00E06932" w14:paraId="46869FFF" w14:textId="77777777" w:rsidTr="00616DEC">
        <w:trPr>
          <w:tblCellSpacing w:w="15" w:type="dxa"/>
        </w:trPr>
        <w:tc>
          <w:tcPr>
            <w:tcW w:w="0" w:type="auto"/>
            <w:vAlign w:val="center"/>
            <w:hideMark/>
          </w:tcPr>
          <w:p w14:paraId="4E33F6C9" w14:textId="77777777" w:rsidR="0076645D" w:rsidRPr="00E06932" w:rsidRDefault="0076645D" w:rsidP="00616DEC">
            <w:pPr>
              <w:spacing w:after="0"/>
              <w:jc w:val="both"/>
              <w:rPr>
                <w:rFonts w:cs="Times New Roman"/>
                <w:szCs w:val="24"/>
              </w:rPr>
            </w:pPr>
            <w:r w:rsidRPr="00E06932">
              <w:rPr>
                <w:rFonts w:cs="Times New Roman"/>
                <w:szCs w:val="24"/>
              </w:rPr>
              <w:t>15</w:t>
            </w:r>
          </w:p>
        </w:tc>
        <w:tc>
          <w:tcPr>
            <w:tcW w:w="0" w:type="auto"/>
            <w:vAlign w:val="center"/>
            <w:hideMark/>
          </w:tcPr>
          <w:p w14:paraId="3A8F6492" w14:textId="77777777" w:rsidR="0076645D" w:rsidRPr="00E06932" w:rsidRDefault="0076645D" w:rsidP="00616DEC">
            <w:pPr>
              <w:spacing w:after="0"/>
              <w:jc w:val="both"/>
              <w:rPr>
                <w:rFonts w:cs="Times New Roman"/>
                <w:szCs w:val="24"/>
              </w:rPr>
            </w:pPr>
            <w:r w:rsidRPr="00E06932">
              <w:rPr>
                <w:rFonts w:cs="Times New Roman"/>
                <w:szCs w:val="24"/>
              </w:rPr>
              <w:t>The bank provides prompt support when e-banking issues arise.</w:t>
            </w:r>
          </w:p>
        </w:tc>
        <w:tc>
          <w:tcPr>
            <w:tcW w:w="0" w:type="auto"/>
            <w:vAlign w:val="center"/>
            <w:hideMark/>
          </w:tcPr>
          <w:p w14:paraId="2A120FEE" w14:textId="77777777" w:rsidR="0076645D" w:rsidRPr="00E06932" w:rsidRDefault="0076645D" w:rsidP="00616DEC">
            <w:pPr>
              <w:spacing w:after="0"/>
              <w:jc w:val="both"/>
              <w:rPr>
                <w:rFonts w:cs="Times New Roman"/>
                <w:szCs w:val="24"/>
              </w:rPr>
            </w:pPr>
          </w:p>
        </w:tc>
        <w:tc>
          <w:tcPr>
            <w:tcW w:w="0" w:type="auto"/>
            <w:vAlign w:val="center"/>
            <w:hideMark/>
          </w:tcPr>
          <w:p w14:paraId="11F9DD9A" w14:textId="77777777" w:rsidR="0076645D" w:rsidRPr="00E06932" w:rsidRDefault="0076645D" w:rsidP="00616DEC">
            <w:pPr>
              <w:spacing w:after="0"/>
              <w:jc w:val="both"/>
              <w:rPr>
                <w:rFonts w:cs="Times New Roman"/>
                <w:szCs w:val="24"/>
              </w:rPr>
            </w:pPr>
          </w:p>
        </w:tc>
        <w:tc>
          <w:tcPr>
            <w:tcW w:w="0" w:type="auto"/>
            <w:vAlign w:val="center"/>
            <w:hideMark/>
          </w:tcPr>
          <w:p w14:paraId="39B72301" w14:textId="77777777" w:rsidR="0076645D" w:rsidRPr="00E06932" w:rsidRDefault="0076645D" w:rsidP="00616DEC">
            <w:pPr>
              <w:spacing w:after="0"/>
              <w:jc w:val="both"/>
              <w:rPr>
                <w:rFonts w:cs="Times New Roman"/>
                <w:szCs w:val="24"/>
              </w:rPr>
            </w:pPr>
          </w:p>
        </w:tc>
        <w:tc>
          <w:tcPr>
            <w:tcW w:w="0" w:type="auto"/>
            <w:vAlign w:val="center"/>
            <w:hideMark/>
          </w:tcPr>
          <w:p w14:paraId="41C6B0D5" w14:textId="77777777" w:rsidR="0076645D" w:rsidRPr="00E06932" w:rsidRDefault="0076645D" w:rsidP="00616DEC">
            <w:pPr>
              <w:spacing w:after="0"/>
              <w:jc w:val="both"/>
              <w:rPr>
                <w:rFonts w:cs="Times New Roman"/>
                <w:szCs w:val="24"/>
              </w:rPr>
            </w:pPr>
          </w:p>
        </w:tc>
        <w:tc>
          <w:tcPr>
            <w:tcW w:w="0" w:type="auto"/>
            <w:vAlign w:val="center"/>
            <w:hideMark/>
          </w:tcPr>
          <w:p w14:paraId="7E7AC28D" w14:textId="77777777" w:rsidR="0076645D" w:rsidRPr="00E06932" w:rsidRDefault="0076645D" w:rsidP="00616DEC">
            <w:pPr>
              <w:spacing w:after="0"/>
              <w:jc w:val="both"/>
              <w:rPr>
                <w:rFonts w:cs="Times New Roman"/>
                <w:szCs w:val="24"/>
              </w:rPr>
            </w:pPr>
          </w:p>
        </w:tc>
      </w:tr>
    </w:tbl>
    <w:p w14:paraId="35B4CE62" w14:textId="77777777" w:rsidR="0076645D" w:rsidRPr="00E06932" w:rsidRDefault="0076645D" w:rsidP="0076645D">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Section E: Additional Comments (Optional)</w:t>
      </w:r>
    </w:p>
    <w:p w14:paraId="745E49C9" w14:textId="77777777" w:rsidR="0076645D" w:rsidRPr="00E23E29" w:rsidRDefault="00000000" w:rsidP="0076645D">
      <w:pPr>
        <w:spacing w:after="0" w:line="360" w:lineRule="auto"/>
        <w:jc w:val="both"/>
        <w:rPr>
          <w:rFonts w:cs="Times New Roman"/>
          <w:szCs w:val="24"/>
        </w:rPr>
      </w:pPr>
      <w:r>
        <w:rPr>
          <w:rFonts w:cs="Times New Roman"/>
          <w:szCs w:val="24"/>
        </w:rPr>
        <w:pict w14:anchorId="0A99EFE5">
          <v:rect id="_x0000_i1025" style="width:0;height:1.5pt" o:hralign="center" o:hrstd="t" o:hr="t" fillcolor="#a0a0a0" stroked="f"/>
        </w:pict>
      </w:r>
    </w:p>
    <w:p w14:paraId="60418919" w14:textId="77777777" w:rsidR="0076645D" w:rsidRPr="00E23E29" w:rsidRDefault="00000000" w:rsidP="0076645D">
      <w:pPr>
        <w:spacing w:after="0" w:line="360" w:lineRule="auto"/>
        <w:jc w:val="both"/>
        <w:rPr>
          <w:rFonts w:cs="Times New Roman"/>
          <w:szCs w:val="24"/>
        </w:rPr>
      </w:pPr>
      <w:r>
        <w:rPr>
          <w:rFonts w:cs="Times New Roman"/>
          <w:szCs w:val="24"/>
        </w:rPr>
        <w:pict w14:anchorId="4E94DAD0">
          <v:rect id="_x0000_i1026" style="width:0;height:1.5pt" o:hralign="center" o:hrstd="t" o:hr="t" fillcolor="#a0a0a0" stroked="f"/>
        </w:pict>
      </w:r>
    </w:p>
    <w:p w14:paraId="4D355F45" w14:textId="77777777" w:rsidR="0076645D" w:rsidRPr="00E23E29" w:rsidRDefault="00000000" w:rsidP="0076645D">
      <w:pPr>
        <w:spacing w:after="0" w:line="360" w:lineRule="auto"/>
        <w:jc w:val="both"/>
        <w:rPr>
          <w:rFonts w:cs="Times New Roman"/>
          <w:szCs w:val="24"/>
        </w:rPr>
      </w:pPr>
      <w:r>
        <w:rPr>
          <w:rFonts w:cs="Times New Roman"/>
          <w:szCs w:val="24"/>
        </w:rPr>
        <w:pict w14:anchorId="3F9B475D">
          <v:rect id="_x0000_i1027" style="width:0;height:1.5pt" o:hralign="center" o:hrstd="t" o:hr="t" fillcolor="#a0a0a0" stroked="f"/>
        </w:pict>
      </w:r>
    </w:p>
    <w:p w14:paraId="37D092AA" w14:textId="4B19F934" w:rsidR="00645DF0" w:rsidRPr="00E06932" w:rsidRDefault="00000000" w:rsidP="0076645D">
      <w:pPr>
        <w:spacing w:after="0" w:line="360" w:lineRule="auto"/>
        <w:jc w:val="both"/>
        <w:rPr>
          <w:rFonts w:cs="Times New Roman"/>
          <w:szCs w:val="24"/>
        </w:rPr>
      </w:pPr>
      <w:r>
        <w:rPr>
          <w:rFonts w:cs="Times New Roman"/>
          <w:szCs w:val="24"/>
        </w:rPr>
        <w:pict w14:anchorId="430D808B">
          <v:rect id="_x0000_i1028" style="width:0;height:1.5pt" o:hralign="center" o:hrstd="t" o:hr="t" fillcolor="#a0a0a0" stroked="f"/>
        </w:pict>
      </w:r>
    </w:p>
    <w:sectPr w:rsidR="00645DF0" w:rsidRPr="00E06932" w:rsidSect="0076645D">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DBA0A" w14:textId="77777777" w:rsidR="00AC2B0A" w:rsidRDefault="00AC2B0A" w:rsidP="0076645D">
      <w:pPr>
        <w:spacing w:after="0" w:line="240" w:lineRule="auto"/>
      </w:pPr>
      <w:r>
        <w:separator/>
      </w:r>
    </w:p>
  </w:endnote>
  <w:endnote w:type="continuationSeparator" w:id="0">
    <w:p w14:paraId="594B8DA8" w14:textId="77777777" w:rsidR="00AC2B0A" w:rsidRDefault="00AC2B0A" w:rsidP="00766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480177"/>
      <w:docPartObj>
        <w:docPartGallery w:val="Page Numbers (Bottom of Page)"/>
        <w:docPartUnique/>
      </w:docPartObj>
    </w:sdtPr>
    <w:sdtEndPr>
      <w:rPr>
        <w:noProof/>
      </w:rPr>
    </w:sdtEndPr>
    <w:sdtContent>
      <w:p w14:paraId="268194E2" w14:textId="7D75A178" w:rsidR="0076645D" w:rsidRDefault="007664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9FD04F" w14:textId="77777777" w:rsidR="0076645D" w:rsidRDefault="00766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B3C7F" w14:textId="77777777" w:rsidR="00AC2B0A" w:rsidRDefault="00AC2B0A" w:rsidP="0076645D">
      <w:pPr>
        <w:spacing w:after="0" w:line="240" w:lineRule="auto"/>
      </w:pPr>
      <w:r>
        <w:separator/>
      </w:r>
    </w:p>
  </w:footnote>
  <w:footnote w:type="continuationSeparator" w:id="0">
    <w:p w14:paraId="76C348F9" w14:textId="77777777" w:rsidR="00AC2B0A" w:rsidRDefault="00AC2B0A" w:rsidP="007664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F49267F"/>
    <w:multiLevelType w:val="multilevel"/>
    <w:tmpl w:val="1CCAF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3D73A8"/>
    <w:multiLevelType w:val="multilevel"/>
    <w:tmpl w:val="8440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511D5A"/>
    <w:multiLevelType w:val="multilevel"/>
    <w:tmpl w:val="574C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D46C15"/>
    <w:multiLevelType w:val="multilevel"/>
    <w:tmpl w:val="3E163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9F2EEC"/>
    <w:multiLevelType w:val="multilevel"/>
    <w:tmpl w:val="80FA8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D64FAD"/>
    <w:multiLevelType w:val="multilevel"/>
    <w:tmpl w:val="B7605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122EE6"/>
    <w:multiLevelType w:val="multilevel"/>
    <w:tmpl w:val="F6B0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BB0654"/>
    <w:multiLevelType w:val="multilevel"/>
    <w:tmpl w:val="FA1E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7E2DE2"/>
    <w:multiLevelType w:val="multilevel"/>
    <w:tmpl w:val="C254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4C43DB"/>
    <w:multiLevelType w:val="multilevel"/>
    <w:tmpl w:val="FB18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1E45B4"/>
    <w:multiLevelType w:val="multilevel"/>
    <w:tmpl w:val="BE38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79369A"/>
    <w:multiLevelType w:val="multilevel"/>
    <w:tmpl w:val="C17C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520ACF"/>
    <w:multiLevelType w:val="multilevel"/>
    <w:tmpl w:val="8E6C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573A8D"/>
    <w:multiLevelType w:val="multilevel"/>
    <w:tmpl w:val="0794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E61088"/>
    <w:multiLevelType w:val="multilevel"/>
    <w:tmpl w:val="A72AA3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821B2A"/>
    <w:multiLevelType w:val="multilevel"/>
    <w:tmpl w:val="97DA0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345C65"/>
    <w:multiLevelType w:val="multilevel"/>
    <w:tmpl w:val="D27C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0B45BA"/>
    <w:multiLevelType w:val="multilevel"/>
    <w:tmpl w:val="89CE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2B0C64"/>
    <w:multiLevelType w:val="multilevel"/>
    <w:tmpl w:val="FE98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5D5DF2"/>
    <w:multiLevelType w:val="multilevel"/>
    <w:tmpl w:val="C53AF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1B2796"/>
    <w:multiLevelType w:val="multilevel"/>
    <w:tmpl w:val="B2B4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9B2A72"/>
    <w:multiLevelType w:val="multilevel"/>
    <w:tmpl w:val="48EA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FA78EC"/>
    <w:multiLevelType w:val="multilevel"/>
    <w:tmpl w:val="A3022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81990">
    <w:abstractNumId w:val="8"/>
  </w:num>
  <w:num w:numId="2" w16cid:durableId="400057105">
    <w:abstractNumId w:val="6"/>
  </w:num>
  <w:num w:numId="3" w16cid:durableId="908224528">
    <w:abstractNumId w:val="5"/>
  </w:num>
  <w:num w:numId="4" w16cid:durableId="2001499602">
    <w:abstractNumId w:val="4"/>
  </w:num>
  <w:num w:numId="5" w16cid:durableId="564297505">
    <w:abstractNumId w:val="7"/>
  </w:num>
  <w:num w:numId="6" w16cid:durableId="992371152">
    <w:abstractNumId w:val="3"/>
  </w:num>
  <w:num w:numId="7" w16cid:durableId="33044938">
    <w:abstractNumId w:val="2"/>
  </w:num>
  <w:num w:numId="8" w16cid:durableId="1365791018">
    <w:abstractNumId w:val="1"/>
  </w:num>
  <w:num w:numId="9" w16cid:durableId="1051153917">
    <w:abstractNumId w:val="0"/>
  </w:num>
  <w:num w:numId="10" w16cid:durableId="1880775833">
    <w:abstractNumId w:val="31"/>
  </w:num>
  <w:num w:numId="11" w16cid:durableId="313144049">
    <w:abstractNumId w:val="12"/>
  </w:num>
  <w:num w:numId="12" w16cid:durableId="1979190423">
    <w:abstractNumId w:val="21"/>
  </w:num>
  <w:num w:numId="13" w16cid:durableId="1018001833">
    <w:abstractNumId w:val="26"/>
  </w:num>
  <w:num w:numId="14" w16cid:durableId="563415239">
    <w:abstractNumId w:val="22"/>
  </w:num>
  <w:num w:numId="15" w16cid:durableId="1540583767">
    <w:abstractNumId w:val="10"/>
  </w:num>
  <w:num w:numId="16" w16cid:durableId="1948465881">
    <w:abstractNumId w:val="20"/>
  </w:num>
  <w:num w:numId="17" w16cid:durableId="1658026731">
    <w:abstractNumId w:val="17"/>
  </w:num>
  <w:num w:numId="18" w16cid:durableId="1481846468">
    <w:abstractNumId w:val="13"/>
  </w:num>
  <w:num w:numId="19" w16cid:durableId="1197889100">
    <w:abstractNumId w:val="11"/>
  </w:num>
  <w:num w:numId="20" w16cid:durableId="1469663641">
    <w:abstractNumId w:val="27"/>
  </w:num>
  <w:num w:numId="21" w16cid:durableId="1236476304">
    <w:abstractNumId w:val="19"/>
  </w:num>
  <w:num w:numId="22" w16cid:durableId="1237548331">
    <w:abstractNumId w:val="30"/>
  </w:num>
  <w:num w:numId="23" w16cid:durableId="962464897">
    <w:abstractNumId w:val="25"/>
  </w:num>
  <w:num w:numId="24" w16cid:durableId="1766270041">
    <w:abstractNumId w:val="16"/>
  </w:num>
  <w:num w:numId="25" w16cid:durableId="430705956">
    <w:abstractNumId w:val="15"/>
  </w:num>
  <w:num w:numId="26" w16cid:durableId="1377466054">
    <w:abstractNumId w:val="28"/>
  </w:num>
  <w:num w:numId="27" w16cid:durableId="1236672960">
    <w:abstractNumId w:val="29"/>
  </w:num>
  <w:num w:numId="28" w16cid:durableId="2071297921">
    <w:abstractNumId w:val="9"/>
  </w:num>
  <w:num w:numId="29" w16cid:durableId="1577980396">
    <w:abstractNumId w:val="24"/>
  </w:num>
  <w:num w:numId="30" w16cid:durableId="1024789316">
    <w:abstractNumId w:val="14"/>
  </w:num>
  <w:num w:numId="31" w16cid:durableId="1344671047">
    <w:abstractNumId w:val="18"/>
  </w:num>
  <w:num w:numId="32" w16cid:durableId="15609420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2D55"/>
    <w:rsid w:val="000F53C5"/>
    <w:rsid w:val="001155F2"/>
    <w:rsid w:val="001213F5"/>
    <w:rsid w:val="0015074B"/>
    <w:rsid w:val="0029639D"/>
    <w:rsid w:val="002B3D19"/>
    <w:rsid w:val="00326F90"/>
    <w:rsid w:val="0049460E"/>
    <w:rsid w:val="005020EF"/>
    <w:rsid w:val="00565D02"/>
    <w:rsid w:val="005A4AC9"/>
    <w:rsid w:val="005B0938"/>
    <w:rsid w:val="0062051F"/>
    <w:rsid w:val="00645DF0"/>
    <w:rsid w:val="0076645D"/>
    <w:rsid w:val="00832456"/>
    <w:rsid w:val="008533F6"/>
    <w:rsid w:val="00896969"/>
    <w:rsid w:val="00AA1D8D"/>
    <w:rsid w:val="00AC2B0A"/>
    <w:rsid w:val="00B40B83"/>
    <w:rsid w:val="00B47730"/>
    <w:rsid w:val="00C44081"/>
    <w:rsid w:val="00C74D20"/>
    <w:rsid w:val="00CB0664"/>
    <w:rsid w:val="00D43794"/>
    <w:rsid w:val="00DA49A1"/>
    <w:rsid w:val="00E06932"/>
    <w:rsid w:val="00E23E29"/>
    <w:rsid w:val="00F10183"/>
    <w:rsid w:val="00F1501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38D88F"/>
  <w14:defaultImageDpi w14:val="300"/>
  <w15:docId w15:val="{DCD0B921-2DA3-4033-AD0B-9A116DED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sonormal0">
    <w:name w:val="msonormal"/>
    <w:basedOn w:val="Normal"/>
    <w:rsid w:val="002B3D19"/>
    <w:pPr>
      <w:spacing w:before="100" w:beforeAutospacing="1" w:after="100" w:afterAutospacing="1" w:line="240" w:lineRule="auto"/>
    </w:pPr>
    <w:rPr>
      <w:rFonts w:eastAsia="Times New Roman" w:cs="Times New Roman"/>
      <w:szCs w:val="24"/>
    </w:rPr>
  </w:style>
  <w:style w:type="character" w:customStyle="1" w:styleId="touchw-38px">
    <w:name w:val="touch:w-[38px]"/>
    <w:basedOn w:val="DefaultParagraphFont"/>
    <w:rsid w:val="002B3D19"/>
  </w:style>
  <w:style w:type="character" w:customStyle="1" w:styleId="hidden">
    <w:name w:val="hidden"/>
    <w:basedOn w:val="DefaultParagraphFont"/>
    <w:rsid w:val="002B3D19"/>
  </w:style>
  <w:style w:type="character" w:customStyle="1" w:styleId="overflow-hidden">
    <w:name w:val="overflow-hidden"/>
    <w:basedOn w:val="DefaultParagraphFont"/>
    <w:rsid w:val="002B3D19"/>
  </w:style>
  <w:style w:type="character" w:customStyle="1" w:styleId="katex-display">
    <w:name w:val="katex-display"/>
    <w:basedOn w:val="DefaultParagraphFont"/>
    <w:rsid w:val="002B3D19"/>
  </w:style>
  <w:style w:type="character" w:customStyle="1" w:styleId="katex">
    <w:name w:val="katex"/>
    <w:basedOn w:val="DefaultParagraphFont"/>
    <w:rsid w:val="002B3D19"/>
  </w:style>
  <w:style w:type="character" w:customStyle="1" w:styleId="katex-mathml">
    <w:name w:val="katex-mathml"/>
    <w:basedOn w:val="DefaultParagraphFont"/>
    <w:rsid w:val="002B3D19"/>
  </w:style>
  <w:style w:type="character" w:customStyle="1" w:styleId="katex-html">
    <w:name w:val="katex-html"/>
    <w:basedOn w:val="DefaultParagraphFont"/>
    <w:rsid w:val="002B3D19"/>
  </w:style>
  <w:style w:type="character" w:customStyle="1" w:styleId="base">
    <w:name w:val="base"/>
    <w:basedOn w:val="DefaultParagraphFont"/>
    <w:rsid w:val="002B3D19"/>
  </w:style>
  <w:style w:type="character" w:customStyle="1" w:styleId="strut">
    <w:name w:val="strut"/>
    <w:basedOn w:val="DefaultParagraphFont"/>
    <w:rsid w:val="002B3D19"/>
  </w:style>
  <w:style w:type="character" w:customStyle="1" w:styleId="mord">
    <w:name w:val="mord"/>
    <w:basedOn w:val="DefaultParagraphFont"/>
    <w:rsid w:val="002B3D19"/>
  </w:style>
  <w:style w:type="character" w:customStyle="1" w:styleId="mspace">
    <w:name w:val="mspace"/>
    <w:basedOn w:val="DefaultParagraphFont"/>
    <w:rsid w:val="002B3D19"/>
  </w:style>
  <w:style w:type="character" w:customStyle="1" w:styleId="mrel">
    <w:name w:val="mrel"/>
    <w:basedOn w:val="DefaultParagraphFont"/>
    <w:rsid w:val="002B3D19"/>
  </w:style>
  <w:style w:type="character" w:customStyle="1" w:styleId="msupsub">
    <w:name w:val="msupsub"/>
    <w:basedOn w:val="DefaultParagraphFont"/>
    <w:rsid w:val="002B3D19"/>
  </w:style>
  <w:style w:type="character" w:customStyle="1" w:styleId="vlist-t">
    <w:name w:val="vlist-t"/>
    <w:basedOn w:val="DefaultParagraphFont"/>
    <w:rsid w:val="002B3D19"/>
  </w:style>
  <w:style w:type="character" w:customStyle="1" w:styleId="vlist-r">
    <w:name w:val="vlist-r"/>
    <w:basedOn w:val="DefaultParagraphFont"/>
    <w:rsid w:val="002B3D19"/>
  </w:style>
  <w:style w:type="character" w:customStyle="1" w:styleId="vlist">
    <w:name w:val="vlist"/>
    <w:basedOn w:val="DefaultParagraphFont"/>
    <w:rsid w:val="002B3D19"/>
  </w:style>
  <w:style w:type="character" w:customStyle="1" w:styleId="pstrut">
    <w:name w:val="pstrut"/>
    <w:basedOn w:val="DefaultParagraphFont"/>
    <w:rsid w:val="002B3D19"/>
  </w:style>
  <w:style w:type="character" w:customStyle="1" w:styleId="sizing">
    <w:name w:val="sizing"/>
    <w:basedOn w:val="DefaultParagraphFont"/>
    <w:rsid w:val="002B3D19"/>
  </w:style>
  <w:style w:type="character" w:customStyle="1" w:styleId="vlist-s">
    <w:name w:val="vlist-s"/>
    <w:basedOn w:val="DefaultParagraphFont"/>
    <w:rsid w:val="002B3D19"/>
  </w:style>
  <w:style w:type="character" w:customStyle="1" w:styleId="mbin">
    <w:name w:val="mbin"/>
    <w:basedOn w:val="DefaultParagraphFont"/>
    <w:rsid w:val="002B3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030542">
      <w:bodyDiv w:val="1"/>
      <w:marLeft w:val="0"/>
      <w:marRight w:val="0"/>
      <w:marTop w:val="0"/>
      <w:marBottom w:val="0"/>
      <w:divBdr>
        <w:top w:val="none" w:sz="0" w:space="0" w:color="auto"/>
        <w:left w:val="none" w:sz="0" w:space="0" w:color="auto"/>
        <w:bottom w:val="none" w:sz="0" w:space="0" w:color="auto"/>
        <w:right w:val="none" w:sz="0" w:space="0" w:color="auto"/>
      </w:divBdr>
      <w:divsChild>
        <w:div w:id="1956328007">
          <w:marLeft w:val="0"/>
          <w:marRight w:val="0"/>
          <w:marTop w:val="0"/>
          <w:marBottom w:val="0"/>
          <w:divBdr>
            <w:top w:val="none" w:sz="0" w:space="0" w:color="auto"/>
            <w:left w:val="none" w:sz="0" w:space="0" w:color="auto"/>
            <w:bottom w:val="none" w:sz="0" w:space="0" w:color="auto"/>
            <w:right w:val="none" w:sz="0" w:space="0" w:color="auto"/>
          </w:divBdr>
          <w:divsChild>
            <w:div w:id="692805982">
              <w:marLeft w:val="0"/>
              <w:marRight w:val="0"/>
              <w:marTop w:val="0"/>
              <w:marBottom w:val="0"/>
              <w:divBdr>
                <w:top w:val="none" w:sz="0" w:space="0" w:color="auto"/>
                <w:left w:val="none" w:sz="0" w:space="0" w:color="auto"/>
                <w:bottom w:val="none" w:sz="0" w:space="0" w:color="auto"/>
                <w:right w:val="none" w:sz="0" w:space="0" w:color="auto"/>
              </w:divBdr>
              <w:divsChild>
                <w:div w:id="77092791">
                  <w:marLeft w:val="0"/>
                  <w:marRight w:val="0"/>
                  <w:marTop w:val="0"/>
                  <w:marBottom w:val="0"/>
                  <w:divBdr>
                    <w:top w:val="none" w:sz="0" w:space="0" w:color="auto"/>
                    <w:left w:val="none" w:sz="0" w:space="0" w:color="auto"/>
                    <w:bottom w:val="none" w:sz="0" w:space="0" w:color="auto"/>
                    <w:right w:val="none" w:sz="0" w:space="0" w:color="auto"/>
                  </w:divBdr>
                  <w:divsChild>
                    <w:div w:id="714349533">
                      <w:marLeft w:val="0"/>
                      <w:marRight w:val="0"/>
                      <w:marTop w:val="0"/>
                      <w:marBottom w:val="0"/>
                      <w:divBdr>
                        <w:top w:val="none" w:sz="0" w:space="0" w:color="auto"/>
                        <w:left w:val="none" w:sz="0" w:space="0" w:color="auto"/>
                        <w:bottom w:val="none" w:sz="0" w:space="0" w:color="auto"/>
                        <w:right w:val="none" w:sz="0" w:space="0" w:color="auto"/>
                      </w:divBdr>
                      <w:divsChild>
                        <w:div w:id="766849292">
                          <w:marLeft w:val="0"/>
                          <w:marRight w:val="0"/>
                          <w:marTop w:val="0"/>
                          <w:marBottom w:val="0"/>
                          <w:divBdr>
                            <w:top w:val="none" w:sz="0" w:space="0" w:color="auto"/>
                            <w:left w:val="none" w:sz="0" w:space="0" w:color="auto"/>
                            <w:bottom w:val="none" w:sz="0" w:space="0" w:color="auto"/>
                            <w:right w:val="none" w:sz="0" w:space="0" w:color="auto"/>
                          </w:divBdr>
                          <w:divsChild>
                            <w:div w:id="1436096735">
                              <w:marLeft w:val="0"/>
                              <w:marRight w:val="0"/>
                              <w:marTop w:val="0"/>
                              <w:marBottom w:val="0"/>
                              <w:divBdr>
                                <w:top w:val="none" w:sz="0" w:space="0" w:color="auto"/>
                                <w:left w:val="none" w:sz="0" w:space="0" w:color="auto"/>
                                <w:bottom w:val="none" w:sz="0" w:space="0" w:color="auto"/>
                                <w:right w:val="none" w:sz="0" w:space="0" w:color="auto"/>
                              </w:divBdr>
                              <w:divsChild>
                                <w:div w:id="1857380858">
                                  <w:marLeft w:val="0"/>
                                  <w:marRight w:val="0"/>
                                  <w:marTop w:val="0"/>
                                  <w:marBottom w:val="0"/>
                                  <w:divBdr>
                                    <w:top w:val="none" w:sz="0" w:space="0" w:color="auto"/>
                                    <w:left w:val="none" w:sz="0" w:space="0" w:color="auto"/>
                                    <w:bottom w:val="none" w:sz="0" w:space="0" w:color="auto"/>
                                    <w:right w:val="none" w:sz="0" w:space="0" w:color="auto"/>
                                  </w:divBdr>
                                  <w:divsChild>
                                    <w:div w:id="113275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4061">
                          <w:marLeft w:val="0"/>
                          <w:marRight w:val="0"/>
                          <w:marTop w:val="0"/>
                          <w:marBottom w:val="0"/>
                          <w:divBdr>
                            <w:top w:val="none" w:sz="0" w:space="0" w:color="auto"/>
                            <w:left w:val="none" w:sz="0" w:space="0" w:color="auto"/>
                            <w:bottom w:val="none" w:sz="0" w:space="0" w:color="auto"/>
                            <w:right w:val="none" w:sz="0" w:space="0" w:color="auto"/>
                          </w:divBdr>
                          <w:divsChild>
                            <w:div w:id="1265381952">
                              <w:marLeft w:val="0"/>
                              <w:marRight w:val="0"/>
                              <w:marTop w:val="0"/>
                              <w:marBottom w:val="0"/>
                              <w:divBdr>
                                <w:top w:val="none" w:sz="0" w:space="0" w:color="auto"/>
                                <w:left w:val="none" w:sz="0" w:space="0" w:color="auto"/>
                                <w:bottom w:val="none" w:sz="0" w:space="0" w:color="auto"/>
                                <w:right w:val="none" w:sz="0" w:space="0" w:color="auto"/>
                              </w:divBdr>
                              <w:divsChild>
                                <w:div w:id="9047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484515">
          <w:marLeft w:val="0"/>
          <w:marRight w:val="0"/>
          <w:marTop w:val="0"/>
          <w:marBottom w:val="0"/>
          <w:divBdr>
            <w:top w:val="none" w:sz="0" w:space="0" w:color="auto"/>
            <w:left w:val="none" w:sz="0" w:space="0" w:color="auto"/>
            <w:bottom w:val="none" w:sz="0" w:space="0" w:color="auto"/>
            <w:right w:val="none" w:sz="0" w:space="0" w:color="auto"/>
          </w:divBdr>
          <w:divsChild>
            <w:div w:id="572277675">
              <w:marLeft w:val="0"/>
              <w:marRight w:val="0"/>
              <w:marTop w:val="0"/>
              <w:marBottom w:val="0"/>
              <w:divBdr>
                <w:top w:val="none" w:sz="0" w:space="0" w:color="auto"/>
                <w:left w:val="none" w:sz="0" w:space="0" w:color="auto"/>
                <w:bottom w:val="none" w:sz="0" w:space="0" w:color="auto"/>
                <w:right w:val="none" w:sz="0" w:space="0" w:color="auto"/>
              </w:divBdr>
              <w:divsChild>
                <w:div w:id="1809543107">
                  <w:marLeft w:val="0"/>
                  <w:marRight w:val="0"/>
                  <w:marTop w:val="0"/>
                  <w:marBottom w:val="0"/>
                  <w:divBdr>
                    <w:top w:val="none" w:sz="0" w:space="0" w:color="auto"/>
                    <w:left w:val="none" w:sz="0" w:space="0" w:color="auto"/>
                    <w:bottom w:val="none" w:sz="0" w:space="0" w:color="auto"/>
                    <w:right w:val="none" w:sz="0" w:space="0" w:color="auto"/>
                  </w:divBdr>
                  <w:divsChild>
                    <w:div w:id="880820995">
                      <w:marLeft w:val="0"/>
                      <w:marRight w:val="0"/>
                      <w:marTop w:val="0"/>
                      <w:marBottom w:val="0"/>
                      <w:divBdr>
                        <w:top w:val="none" w:sz="0" w:space="0" w:color="auto"/>
                        <w:left w:val="none" w:sz="0" w:space="0" w:color="auto"/>
                        <w:bottom w:val="none" w:sz="0" w:space="0" w:color="auto"/>
                        <w:right w:val="none" w:sz="0" w:space="0" w:color="auto"/>
                      </w:divBdr>
                      <w:divsChild>
                        <w:div w:id="465271491">
                          <w:marLeft w:val="0"/>
                          <w:marRight w:val="0"/>
                          <w:marTop w:val="0"/>
                          <w:marBottom w:val="0"/>
                          <w:divBdr>
                            <w:top w:val="none" w:sz="0" w:space="0" w:color="auto"/>
                            <w:left w:val="none" w:sz="0" w:space="0" w:color="auto"/>
                            <w:bottom w:val="none" w:sz="0" w:space="0" w:color="auto"/>
                            <w:right w:val="none" w:sz="0" w:space="0" w:color="auto"/>
                          </w:divBdr>
                          <w:divsChild>
                            <w:div w:id="179391707">
                              <w:marLeft w:val="0"/>
                              <w:marRight w:val="0"/>
                              <w:marTop w:val="0"/>
                              <w:marBottom w:val="0"/>
                              <w:divBdr>
                                <w:top w:val="none" w:sz="0" w:space="0" w:color="auto"/>
                                <w:left w:val="none" w:sz="0" w:space="0" w:color="auto"/>
                                <w:bottom w:val="none" w:sz="0" w:space="0" w:color="auto"/>
                                <w:right w:val="none" w:sz="0" w:space="0" w:color="auto"/>
                              </w:divBdr>
                              <w:divsChild>
                                <w:div w:id="1092241773">
                                  <w:marLeft w:val="0"/>
                                  <w:marRight w:val="0"/>
                                  <w:marTop w:val="0"/>
                                  <w:marBottom w:val="0"/>
                                  <w:divBdr>
                                    <w:top w:val="none" w:sz="0" w:space="0" w:color="auto"/>
                                    <w:left w:val="none" w:sz="0" w:space="0" w:color="auto"/>
                                    <w:bottom w:val="none" w:sz="0" w:space="0" w:color="auto"/>
                                    <w:right w:val="none" w:sz="0" w:space="0" w:color="auto"/>
                                  </w:divBdr>
                                  <w:divsChild>
                                    <w:div w:id="2047680609">
                                      <w:marLeft w:val="0"/>
                                      <w:marRight w:val="0"/>
                                      <w:marTop w:val="0"/>
                                      <w:marBottom w:val="0"/>
                                      <w:divBdr>
                                        <w:top w:val="none" w:sz="0" w:space="0" w:color="auto"/>
                                        <w:left w:val="none" w:sz="0" w:space="0" w:color="auto"/>
                                        <w:bottom w:val="none" w:sz="0" w:space="0" w:color="auto"/>
                                        <w:right w:val="none" w:sz="0" w:space="0" w:color="auto"/>
                                      </w:divBdr>
                                      <w:divsChild>
                                        <w:div w:id="17877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05837">
          <w:marLeft w:val="0"/>
          <w:marRight w:val="0"/>
          <w:marTop w:val="0"/>
          <w:marBottom w:val="0"/>
          <w:divBdr>
            <w:top w:val="none" w:sz="0" w:space="0" w:color="auto"/>
            <w:left w:val="none" w:sz="0" w:space="0" w:color="auto"/>
            <w:bottom w:val="none" w:sz="0" w:space="0" w:color="auto"/>
            <w:right w:val="none" w:sz="0" w:space="0" w:color="auto"/>
          </w:divBdr>
          <w:divsChild>
            <w:div w:id="375738969">
              <w:marLeft w:val="0"/>
              <w:marRight w:val="0"/>
              <w:marTop w:val="0"/>
              <w:marBottom w:val="0"/>
              <w:divBdr>
                <w:top w:val="none" w:sz="0" w:space="0" w:color="auto"/>
                <w:left w:val="none" w:sz="0" w:space="0" w:color="auto"/>
                <w:bottom w:val="none" w:sz="0" w:space="0" w:color="auto"/>
                <w:right w:val="none" w:sz="0" w:space="0" w:color="auto"/>
              </w:divBdr>
              <w:divsChild>
                <w:div w:id="231283090">
                  <w:marLeft w:val="0"/>
                  <w:marRight w:val="0"/>
                  <w:marTop w:val="0"/>
                  <w:marBottom w:val="0"/>
                  <w:divBdr>
                    <w:top w:val="none" w:sz="0" w:space="0" w:color="auto"/>
                    <w:left w:val="none" w:sz="0" w:space="0" w:color="auto"/>
                    <w:bottom w:val="none" w:sz="0" w:space="0" w:color="auto"/>
                    <w:right w:val="none" w:sz="0" w:space="0" w:color="auto"/>
                  </w:divBdr>
                  <w:divsChild>
                    <w:div w:id="2061518850">
                      <w:marLeft w:val="0"/>
                      <w:marRight w:val="0"/>
                      <w:marTop w:val="0"/>
                      <w:marBottom w:val="0"/>
                      <w:divBdr>
                        <w:top w:val="none" w:sz="0" w:space="0" w:color="auto"/>
                        <w:left w:val="none" w:sz="0" w:space="0" w:color="auto"/>
                        <w:bottom w:val="none" w:sz="0" w:space="0" w:color="auto"/>
                        <w:right w:val="none" w:sz="0" w:space="0" w:color="auto"/>
                      </w:divBdr>
                      <w:divsChild>
                        <w:div w:id="539099378">
                          <w:marLeft w:val="0"/>
                          <w:marRight w:val="0"/>
                          <w:marTop w:val="0"/>
                          <w:marBottom w:val="0"/>
                          <w:divBdr>
                            <w:top w:val="none" w:sz="0" w:space="0" w:color="auto"/>
                            <w:left w:val="none" w:sz="0" w:space="0" w:color="auto"/>
                            <w:bottom w:val="none" w:sz="0" w:space="0" w:color="auto"/>
                            <w:right w:val="none" w:sz="0" w:space="0" w:color="auto"/>
                          </w:divBdr>
                          <w:divsChild>
                            <w:div w:id="1327243420">
                              <w:marLeft w:val="0"/>
                              <w:marRight w:val="0"/>
                              <w:marTop w:val="0"/>
                              <w:marBottom w:val="0"/>
                              <w:divBdr>
                                <w:top w:val="none" w:sz="0" w:space="0" w:color="auto"/>
                                <w:left w:val="none" w:sz="0" w:space="0" w:color="auto"/>
                                <w:bottom w:val="none" w:sz="0" w:space="0" w:color="auto"/>
                                <w:right w:val="none" w:sz="0" w:space="0" w:color="auto"/>
                              </w:divBdr>
                              <w:divsChild>
                                <w:div w:id="558908376">
                                  <w:marLeft w:val="0"/>
                                  <w:marRight w:val="0"/>
                                  <w:marTop w:val="0"/>
                                  <w:marBottom w:val="0"/>
                                  <w:divBdr>
                                    <w:top w:val="none" w:sz="0" w:space="0" w:color="auto"/>
                                    <w:left w:val="none" w:sz="0" w:space="0" w:color="auto"/>
                                    <w:bottom w:val="none" w:sz="0" w:space="0" w:color="auto"/>
                                    <w:right w:val="none" w:sz="0" w:space="0" w:color="auto"/>
                                  </w:divBdr>
                                  <w:divsChild>
                                    <w:div w:id="1441803421">
                                      <w:marLeft w:val="0"/>
                                      <w:marRight w:val="0"/>
                                      <w:marTop w:val="0"/>
                                      <w:marBottom w:val="0"/>
                                      <w:divBdr>
                                        <w:top w:val="none" w:sz="0" w:space="0" w:color="auto"/>
                                        <w:left w:val="none" w:sz="0" w:space="0" w:color="auto"/>
                                        <w:bottom w:val="none" w:sz="0" w:space="0" w:color="auto"/>
                                        <w:right w:val="none" w:sz="0" w:space="0" w:color="auto"/>
                                      </w:divBdr>
                                      <w:divsChild>
                                        <w:div w:id="531191266">
                                          <w:marLeft w:val="0"/>
                                          <w:marRight w:val="0"/>
                                          <w:marTop w:val="0"/>
                                          <w:marBottom w:val="0"/>
                                          <w:divBdr>
                                            <w:top w:val="none" w:sz="0" w:space="0" w:color="auto"/>
                                            <w:left w:val="none" w:sz="0" w:space="0" w:color="auto"/>
                                            <w:bottom w:val="none" w:sz="0" w:space="0" w:color="auto"/>
                                            <w:right w:val="none" w:sz="0" w:space="0" w:color="auto"/>
                                          </w:divBdr>
                                          <w:divsChild>
                                            <w:div w:id="415202590">
                                              <w:marLeft w:val="0"/>
                                              <w:marRight w:val="0"/>
                                              <w:marTop w:val="0"/>
                                              <w:marBottom w:val="0"/>
                                              <w:divBdr>
                                                <w:top w:val="none" w:sz="0" w:space="0" w:color="auto"/>
                                                <w:left w:val="none" w:sz="0" w:space="0" w:color="auto"/>
                                                <w:bottom w:val="none" w:sz="0" w:space="0" w:color="auto"/>
                                                <w:right w:val="none" w:sz="0" w:space="0" w:color="auto"/>
                                              </w:divBdr>
                                            </w:div>
                                          </w:divsChild>
                                        </w:div>
                                        <w:div w:id="1534002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8150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83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625775">
                                          <w:blockQuote w:val="1"/>
                                          <w:marLeft w:val="720"/>
                                          <w:marRight w:val="720"/>
                                          <w:marTop w:val="100"/>
                                          <w:marBottom w:val="100"/>
                                          <w:divBdr>
                                            <w:top w:val="none" w:sz="0" w:space="0" w:color="auto"/>
                                            <w:left w:val="none" w:sz="0" w:space="0" w:color="auto"/>
                                            <w:bottom w:val="none" w:sz="0" w:space="0" w:color="auto"/>
                                            <w:right w:val="none" w:sz="0" w:space="0" w:color="auto"/>
                                          </w:divBdr>
                                        </w:div>
                                        <w:div w:id="361906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9013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90125">
                                          <w:blockQuote w:val="1"/>
                                          <w:marLeft w:val="720"/>
                                          <w:marRight w:val="720"/>
                                          <w:marTop w:val="100"/>
                                          <w:marBottom w:val="100"/>
                                          <w:divBdr>
                                            <w:top w:val="none" w:sz="0" w:space="0" w:color="auto"/>
                                            <w:left w:val="none" w:sz="0" w:space="0" w:color="auto"/>
                                            <w:bottom w:val="none" w:sz="0" w:space="0" w:color="auto"/>
                                            <w:right w:val="none" w:sz="0" w:space="0" w:color="auto"/>
                                          </w:divBdr>
                                        </w:div>
                                        <w:div w:id="549804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18241558">
                          <w:marLeft w:val="0"/>
                          <w:marRight w:val="0"/>
                          <w:marTop w:val="0"/>
                          <w:marBottom w:val="0"/>
                          <w:divBdr>
                            <w:top w:val="none" w:sz="0" w:space="0" w:color="auto"/>
                            <w:left w:val="none" w:sz="0" w:space="0" w:color="auto"/>
                            <w:bottom w:val="none" w:sz="0" w:space="0" w:color="auto"/>
                            <w:right w:val="none" w:sz="0" w:space="0" w:color="auto"/>
                          </w:divBdr>
                          <w:divsChild>
                            <w:div w:id="1902598029">
                              <w:marLeft w:val="0"/>
                              <w:marRight w:val="0"/>
                              <w:marTop w:val="0"/>
                              <w:marBottom w:val="0"/>
                              <w:divBdr>
                                <w:top w:val="none" w:sz="0" w:space="0" w:color="auto"/>
                                <w:left w:val="none" w:sz="0" w:space="0" w:color="auto"/>
                                <w:bottom w:val="none" w:sz="0" w:space="0" w:color="auto"/>
                                <w:right w:val="none" w:sz="0" w:space="0" w:color="auto"/>
                              </w:divBdr>
                              <w:divsChild>
                                <w:div w:id="129729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12936">
          <w:marLeft w:val="0"/>
          <w:marRight w:val="0"/>
          <w:marTop w:val="0"/>
          <w:marBottom w:val="0"/>
          <w:divBdr>
            <w:top w:val="none" w:sz="0" w:space="0" w:color="auto"/>
            <w:left w:val="none" w:sz="0" w:space="0" w:color="auto"/>
            <w:bottom w:val="none" w:sz="0" w:space="0" w:color="auto"/>
            <w:right w:val="none" w:sz="0" w:space="0" w:color="auto"/>
          </w:divBdr>
          <w:divsChild>
            <w:div w:id="924798681">
              <w:marLeft w:val="0"/>
              <w:marRight w:val="0"/>
              <w:marTop w:val="0"/>
              <w:marBottom w:val="0"/>
              <w:divBdr>
                <w:top w:val="none" w:sz="0" w:space="0" w:color="auto"/>
                <w:left w:val="none" w:sz="0" w:space="0" w:color="auto"/>
                <w:bottom w:val="none" w:sz="0" w:space="0" w:color="auto"/>
                <w:right w:val="none" w:sz="0" w:space="0" w:color="auto"/>
              </w:divBdr>
              <w:divsChild>
                <w:div w:id="1854226725">
                  <w:marLeft w:val="0"/>
                  <w:marRight w:val="0"/>
                  <w:marTop w:val="0"/>
                  <w:marBottom w:val="0"/>
                  <w:divBdr>
                    <w:top w:val="none" w:sz="0" w:space="0" w:color="auto"/>
                    <w:left w:val="none" w:sz="0" w:space="0" w:color="auto"/>
                    <w:bottom w:val="none" w:sz="0" w:space="0" w:color="auto"/>
                    <w:right w:val="none" w:sz="0" w:space="0" w:color="auto"/>
                  </w:divBdr>
                  <w:divsChild>
                    <w:div w:id="144592377">
                      <w:marLeft w:val="0"/>
                      <w:marRight w:val="0"/>
                      <w:marTop w:val="0"/>
                      <w:marBottom w:val="0"/>
                      <w:divBdr>
                        <w:top w:val="none" w:sz="0" w:space="0" w:color="auto"/>
                        <w:left w:val="none" w:sz="0" w:space="0" w:color="auto"/>
                        <w:bottom w:val="none" w:sz="0" w:space="0" w:color="auto"/>
                        <w:right w:val="none" w:sz="0" w:space="0" w:color="auto"/>
                      </w:divBdr>
                      <w:divsChild>
                        <w:div w:id="1845053665">
                          <w:marLeft w:val="0"/>
                          <w:marRight w:val="0"/>
                          <w:marTop w:val="0"/>
                          <w:marBottom w:val="0"/>
                          <w:divBdr>
                            <w:top w:val="none" w:sz="0" w:space="0" w:color="auto"/>
                            <w:left w:val="none" w:sz="0" w:space="0" w:color="auto"/>
                            <w:bottom w:val="none" w:sz="0" w:space="0" w:color="auto"/>
                            <w:right w:val="none" w:sz="0" w:space="0" w:color="auto"/>
                          </w:divBdr>
                          <w:divsChild>
                            <w:div w:id="161941664">
                              <w:marLeft w:val="0"/>
                              <w:marRight w:val="0"/>
                              <w:marTop w:val="0"/>
                              <w:marBottom w:val="0"/>
                              <w:divBdr>
                                <w:top w:val="none" w:sz="0" w:space="0" w:color="auto"/>
                                <w:left w:val="none" w:sz="0" w:space="0" w:color="auto"/>
                                <w:bottom w:val="none" w:sz="0" w:space="0" w:color="auto"/>
                                <w:right w:val="none" w:sz="0" w:space="0" w:color="auto"/>
                              </w:divBdr>
                              <w:divsChild>
                                <w:div w:id="438110129">
                                  <w:marLeft w:val="0"/>
                                  <w:marRight w:val="0"/>
                                  <w:marTop w:val="0"/>
                                  <w:marBottom w:val="0"/>
                                  <w:divBdr>
                                    <w:top w:val="none" w:sz="0" w:space="0" w:color="auto"/>
                                    <w:left w:val="none" w:sz="0" w:space="0" w:color="auto"/>
                                    <w:bottom w:val="none" w:sz="0" w:space="0" w:color="auto"/>
                                    <w:right w:val="none" w:sz="0" w:space="0" w:color="auto"/>
                                  </w:divBdr>
                                  <w:divsChild>
                                    <w:div w:id="119301985">
                                      <w:marLeft w:val="0"/>
                                      <w:marRight w:val="0"/>
                                      <w:marTop w:val="0"/>
                                      <w:marBottom w:val="0"/>
                                      <w:divBdr>
                                        <w:top w:val="none" w:sz="0" w:space="0" w:color="auto"/>
                                        <w:left w:val="none" w:sz="0" w:space="0" w:color="auto"/>
                                        <w:bottom w:val="none" w:sz="0" w:space="0" w:color="auto"/>
                                        <w:right w:val="none" w:sz="0" w:space="0" w:color="auto"/>
                                      </w:divBdr>
                                      <w:divsChild>
                                        <w:div w:id="18789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780808">
          <w:marLeft w:val="0"/>
          <w:marRight w:val="0"/>
          <w:marTop w:val="0"/>
          <w:marBottom w:val="0"/>
          <w:divBdr>
            <w:top w:val="none" w:sz="0" w:space="0" w:color="auto"/>
            <w:left w:val="none" w:sz="0" w:space="0" w:color="auto"/>
            <w:bottom w:val="none" w:sz="0" w:space="0" w:color="auto"/>
            <w:right w:val="none" w:sz="0" w:space="0" w:color="auto"/>
          </w:divBdr>
          <w:divsChild>
            <w:div w:id="369569642">
              <w:marLeft w:val="0"/>
              <w:marRight w:val="0"/>
              <w:marTop w:val="0"/>
              <w:marBottom w:val="0"/>
              <w:divBdr>
                <w:top w:val="none" w:sz="0" w:space="0" w:color="auto"/>
                <w:left w:val="none" w:sz="0" w:space="0" w:color="auto"/>
                <w:bottom w:val="none" w:sz="0" w:space="0" w:color="auto"/>
                <w:right w:val="none" w:sz="0" w:space="0" w:color="auto"/>
              </w:divBdr>
              <w:divsChild>
                <w:div w:id="391587646">
                  <w:marLeft w:val="0"/>
                  <w:marRight w:val="0"/>
                  <w:marTop w:val="0"/>
                  <w:marBottom w:val="0"/>
                  <w:divBdr>
                    <w:top w:val="none" w:sz="0" w:space="0" w:color="auto"/>
                    <w:left w:val="none" w:sz="0" w:space="0" w:color="auto"/>
                    <w:bottom w:val="none" w:sz="0" w:space="0" w:color="auto"/>
                    <w:right w:val="none" w:sz="0" w:space="0" w:color="auto"/>
                  </w:divBdr>
                  <w:divsChild>
                    <w:div w:id="495463347">
                      <w:marLeft w:val="0"/>
                      <w:marRight w:val="0"/>
                      <w:marTop w:val="0"/>
                      <w:marBottom w:val="0"/>
                      <w:divBdr>
                        <w:top w:val="none" w:sz="0" w:space="0" w:color="auto"/>
                        <w:left w:val="none" w:sz="0" w:space="0" w:color="auto"/>
                        <w:bottom w:val="none" w:sz="0" w:space="0" w:color="auto"/>
                        <w:right w:val="none" w:sz="0" w:space="0" w:color="auto"/>
                      </w:divBdr>
                      <w:divsChild>
                        <w:div w:id="2028166771">
                          <w:marLeft w:val="0"/>
                          <w:marRight w:val="0"/>
                          <w:marTop w:val="0"/>
                          <w:marBottom w:val="0"/>
                          <w:divBdr>
                            <w:top w:val="none" w:sz="0" w:space="0" w:color="auto"/>
                            <w:left w:val="none" w:sz="0" w:space="0" w:color="auto"/>
                            <w:bottom w:val="none" w:sz="0" w:space="0" w:color="auto"/>
                            <w:right w:val="none" w:sz="0" w:space="0" w:color="auto"/>
                          </w:divBdr>
                          <w:divsChild>
                            <w:div w:id="52779544">
                              <w:marLeft w:val="0"/>
                              <w:marRight w:val="0"/>
                              <w:marTop w:val="0"/>
                              <w:marBottom w:val="0"/>
                              <w:divBdr>
                                <w:top w:val="none" w:sz="0" w:space="0" w:color="auto"/>
                                <w:left w:val="none" w:sz="0" w:space="0" w:color="auto"/>
                                <w:bottom w:val="none" w:sz="0" w:space="0" w:color="auto"/>
                                <w:right w:val="none" w:sz="0" w:space="0" w:color="auto"/>
                              </w:divBdr>
                              <w:divsChild>
                                <w:div w:id="64256262">
                                  <w:marLeft w:val="0"/>
                                  <w:marRight w:val="0"/>
                                  <w:marTop w:val="0"/>
                                  <w:marBottom w:val="0"/>
                                  <w:divBdr>
                                    <w:top w:val="none" w:sz="0" w:space="0" w:color="auto"/>
                                    <w:left w:val="none" w:sz="0" w:space="0" w:color="auto"/>
                                    <w:bottom w:val="none" w:sz="0" w:space="0" w:color="auto"/>
                                    <w:right w:val="none" w:sz="0" w:space="0" w:color="auto"/>
                                  </w:divBdr>
                                  <w:divsChild>
                                    <w:div w:id="31203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6622">
                          <w:marLeft w:val="0"/>
                          <w:marRight w:val="0"/>
                          <w:marTop w:val="0"/>
                          <w:marBottom w:val="0"/>
                          <w:divBdr>
                            <w:top w:val="none" w:sz="0" w:space="0" w:color="auto"/>
                            <w:left w:val="none" w:sz="0" w:space="0" w:color="auto"/>
                            <w:bottom w:val="none" w:sz="0" w:space="0" w:color="auto"/>
                            <w:right w:val="none" w:sz="0" w:space="0" w:color="auto"/>
                          </w:divBdr>
                          <w:divsChild>
                            <w:div w:id="1689795640">
                              <w:marLeft w:val="0"/>
                              <w:marRight w:val="0"/>
                              <w:marTop w:val="0"/>
                              <w:marBottom w:val="0"/>
                              <w:divBdr>
                                <w:top w:val="none" w:sz="0" w:space="0" w:color="auto"/>
                                <w:left w:val="none" w:sz="0" w:space="0" w:color="auto"/>
                                <w:bottom w:val="none" w:sz="0" w:space="0" w:color="auto"/>
                                <w:right w:val="none" w:sz="0" w:space="0" w:color="auto"/>
                              </w:divBdr>
                              <w:divsChild>
                                <w:div w:id="3038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442963">
          <w:marLeft w:val="0"/>
          <w:marRight w:val="0"/>
          <w:marTop w:val="0"/>
          <w:marBottom w:val="0"/>
          <w:divBdr>
            <w:top w:val="none" w:sz="0" w:space="0" w:color="auto"/>
            <w:left w:val="none" w:sz="0" w:space="0" w:color="auto"/>
            <w:bottom w:val="none" w:sz="0" w:space="0" w:color="auto"/>
            <w:right w:val="none" w:sz="0" w:space="0" w:color="auto"/>
          </w:divBdr>
          <w:divsChild>
            <w:div w:id="1373841727">
              <w:marLeft w:val="0"/>
              <w:marRight w:val="0"/>
              <w:marTop w:val="0"/>
              <w:marBottom w:val="0"/>
              <w:divBdr>
                <w:top w:val="none" w:sz="0" w:space="0" w:color="auto"/>
                <w:left w:val="none" w:sz="0" w:space="0" w:color="auto"/>
                <w:bottom w:val="none" w:sz="0" w:space="0" w:color="auto"/>
                <w:right w:val="none" w:sz="0" w:space="0" w:color="auto"/>
              </w:divBdr>
              <w:divsChild>
                <w:div w:id="850026044">
                  <w:marLeft w:val="0"/>
                  <w:marRight w:val="0"/>
                  <w:marTop w:val="0"/>
                  <w:marBottom w:val="0"/>
                  <w:divBdr>
                    <w:top w:val="none" w:sz="0" w:space="0" w:color="auto"/>
                    <w:left w:val="none" w:sz="0" w:space="0" w:color="auto"/>
                    <w:bottom w:val="none" w:sz="0" w:space="0" w:color="auto"/>
                    <w:right w:val="none" w:sz="0" w:space="0" w:color="auto"/>
                  </w:divBdr>
                  <w:divsChild>
                    <w:div w:id="486558857">
                      <w:marLeft w:val="0"/>
                      <w:marRight w:val="0"/>
                      <w:marTop w:val="0"/>
                      <w:marBottom w:val="0"/>
                      <w:divBdr>
                        <w:top w:val="none" w:sz="0" w:space="0" w:color="auto"/>
                        <w:left w:val="none" w:sz="0" w:space="0" w:color="auto"/>
                        <w:bottom w:val="none" w:sz="0" w:space="0" w:color="auto"/>
                        <w:right w:val="none" w:sz="0" w:space="0" w:color="auto"/>
                      </w:divBdr>
                      <w:divsChild>
                        <w:div w:id="1466699561">
                          <w:marLeft w:val="0"/>
                          <w:marRight w:val="0"/>
                          <w:marTop w:val="0"/>
                          <w:marBottom w:val="0"/>
                          <w:divBdr>
                            <w:top w:val="none" w:sz="0" w:space="0" w:color="auto"/>
                            <w:left w:val="none" w:sz="0" w:space="0" w:color="auto"/>
                            <w:bottom w:val="none" w:sz="0" w:space="0" w:color="auto"/>
                            <w:right w:val="none" w:sz="0" w:space="0" w:color="auto"/>
                          </w:divBdr>
                          <w:divsChild>
                            <w:div w:id="615790308">
                              <w:marLeft w:val="0"/>
                              <w:marRight w:val="0"/>
                              <w:marTop w:val="0"/>
                              <w:marBottom w:val="0"/>
                              <w:divBdr>
                                <w:top w:val="none" w:sz="0" w:space="0" w:color="auto"/>
                                <w:left w:val="none" w:sz="0" w:space="0" w:color="auto"/>
                                <w:bottom w:val="none" w:sz="0" w:space="0" w:color="auto"/>
                                <w:right w:val="none" w:sz="0" w:space="0" w:color="auto"/>
                              </w:divBdr>
                              <w:divsChild>
                                <w:div w:id="856236229">
                                  <w:marLeft w:val="0"/>
                                  <w:marRight w:val="0"/>
                                  <w:marTop w:val="0"/>
                                  <w:marBottom w:val="0"/>
                                  <w:divBdr>
                                    <w:top w:val="none" w:sz="0" w:space="0" w:color="auto"/>
                                    <w:left w:val="none" w:sz="0" w:space="0" w:color="auto"/>
                                    <w:bottom w:val="none" w:sz="0" w:space="0" w:color="auto"/>
                                    <w:right w:val="none" w:sz="0" w:space="0" w:color="auto"/>
                                  </w:divBdr>
                                  <w:divsChild>
                                    <w:div w:id="1973167274">
                                      <w:marLeft w:val="0"/>
                                      <w:marRight w:val="0"/>
                                      <w:marTop w:val="0"/>
                                      <w:marBottom w:val="0"/>
                                      <w:divBdr>
                                        <w:top w:val="none" w:sz="0" w:space="0" w:color="auto"/>
                                        <w:left w:val="none" w:sz="0" w:space="0" w:color="auto"/>
                                        <w:bottom w:val="none" w:sz="0" w:space="0" w:color="auto"/>
                                        <w:right w:val="none" w:sz="0" w:space="0" w:color="auto"/>
                                      </w:divBdr>
                                      <w:divsChild>
                                        <w:div w:id="200724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018143">
          <w:marLeft w:val="0"/>
          <w:marRight w:val="0"/>
          <w:marTop w:val="0"/>
          <w:marBottom w:val="0"/>
          <w:divBdr>
            <w:top w:val="none" w:sz="0" w:space="0" w:color="auto"/>
            <w:left w:val="none" w:sz="0" w:space="0" w:color="auto"/>
            <w:bottom w:val="none" w:sz="0" w:space="0" w:color="auto"/>
            <w:right w:val="none" w:sz="0" w:space="0" w:color="auto"/>
          </w:divBdr>
          <w:divsChild>
            <w:div w:id="616915756">
              <w:marLeft w:val="0"/>
              <w:marRight w:val="0"/>
              <w:marTop w:val="0"/>
              <w:marBottom w:val="0"/>
              <w:divBdr>
                <w:top w:val="none" w:sz="0" w:space="0" w:color="auto"/>
                <w:left w:val="none" w:sz="0" w:space="0" w:color="auto"/>
                <w:bottom w:val="none" w:sz="0" w:space="0" w:color="auto"/>
                <w:right w:val="none" w:sz="0" w:space="0" w:color="auto"/>
              </w:divBdr>
              <w:divsChild>
                <w:div w:id="1686243660">
                  <w:marLeft w:val="0"/>
                  <w:marRight w:val="0"/>
                  <w:marTop w:val="0"/>
                  <w:marBottom w:val="0"/>
                  <w:divBdr>
                    <w:top w:val="none" w:sz="0" w:space="0" w:color="auto"/>
                    <w:left w:val="none" w:sz="0" w:space="0" w:color="auto"/>
                    <w:bottom w:val="none" w:sz="0" w:space="0" w:color="auto"/>
                    <w:right w:val="none" w:sz="0" w:space="0" w:color="auto"/>
                  </w:divBdr>
                  <w:divsChild>
                    <w:div w:id="277611189">
                      <w:marLeft w:val="0"/>
                      <w:marRight w:val="0"/>
                      <w:marTop w:val="0"/>
                      <w:marBottom w:val="0"/>
                      <w:divBdr>
                        <w:top w:val="none" w:sz="0" w:space="0" w:color="auto"/>
                        <w:left w:val="none" w:sz="0" w:space="0" w:color="auto"/>
                        <w:bottom w:val="none" w:sz="0" w:space="0" w:color="auto"/>
                        <w:right w:val="none" w:sz="0" w:space="0" w:color="auto"/>
                      </w:divBdr>
                      <w:divsChild>
                        <w:div w:id="1216089206">
                          <w:marLeft w:val="0"/>
                          <w:marRight w:val="0"/>
                          <w:marTop w:val="0"/>
                          <w:marBottom w:val="0"/>
                          <w:divBdr>
                            <w:top w:val="none" w:sz="0" w:space="0" w:color="auto"/>
                            <w:left w:val="none" w:sz="0" w:space="0" w:color="auto"/>
                            <w:bottom w:val="none" w:sz="0" w:space="0" w:color="auto"/>
                            <w:right w:val="none" w:sz="0" w:space="0" w:color="auto"/>
                          </w:divBdr>
                          <w:divsChild>
                            <w:div w:id="1334840209">
                              <w:marLeft w:val="0"/>
                              <w:marRight w:val="0"/>
                              <w:marTop w:val="0"/>
                              <w:marBottom w:val="0"/>
                              <w:divBdr>
                                <w:top w:val="none" w:sz="0" w:space="0" w:color="auto"/>
                                <w:left w:val="none" w:sz="0" w:space="0" w:color="auto"/>
                                <w:bottom w:val="none" w:sz="0" w:space="0" w:color="auto"/>
                                <w:right w:val="none" w:sz="0" w:space="0" w:color="auto"/>
                              </w:divBdr>
                              <w:divsChild>
                                <w:div w:id="403138776">
                                  <w:marLeft w:val="0"/>
                                  <w:marRight w:val="0"/>
                                  <w:marTop w:val="0"/>
                                  <w:marBottom w:val="0"/>
                                  <w:divBdr>
                                    <w:top w:val="none" w:sz="0" w:space="0" w:color="auto"/>
                                    <w:left w:val="none" w:sz="0" w:space="0" w:color="auto"/>
                                    <w:bottom w:val="none" w:sz="0" w:space="0" w:color="auto"/>
                                    <w:right w:val="none" w:sz="0" w:space="0" w:color="auto"/>
                                  </w:divBdr>
                                  <w:divsChild>
                                    <w:div w:id="92288998">
                                      <w:marLeft w:val="0"/>
                                      <w:marRight w:val="0"/>
                                      <w:marTop w:val="0"/>
                                      <w:marBottom w:val="0"/>
                                      <w:divBdr>
                                        <w:top w:val="none" w:sz="0" w:space="0" w:color="auto"/>
                                        <w:left w:val="none" w:sz="0" w:space="0" w:color="auto"/>
                                        <w:bottom w:val="none" w:sz="0" w:space="0" w:color="auto"/>
                                        <w:right w:val="none" w:sz="0" w:space="0" w:color="auto"/>
                                      </w:divBdr>
                                      <w:divsChild>
                                        <w:div w:id="508913095">
                                          <w:marLeft w:val="0"/>
                                          <w:marRight w:val="0"/>
                                          <w:marTop w:val="0"/>
                                          <w:marBottom w:val="0"/>
                                          <w:divBdr>
                                            <w:top w:val="none" w:sz="0" w:space="0" w:color="auto"/>
                                            <w:left w:val="none" w:sz="0" w:space="0" w:color="auto"/>
                                            <w:bottom w:val="none" w:sz="0" w:space="0" w:color="auto"/>
                                            <w:right w:val="none" w:sz="0" w:space="0" w:color="auto"/>
                                          </w:divBdr>
                                          <w:divsChild>
                                            <w:div w:id="1624070464">
                                              <w:marLeft w:val="0"/>
                                              <w:marRight w:val="0"/>
                                              <w:marTop w:val="0"/>
                                              <w:marBottom w:val="0"/>
                                              <w:divBdr>
                                                <w:top w:val="none" w:sz="0" w:space="0" w:color="auto"/>
                                                <w:left w:val="none" w:sz="0" w:space="0" w:color="auto"/>
                                                <w:bottom w:val="none" w:sz="0" w:space="0" w:color="auto"/>
                                                <w:right w:val="none" w:sz="0" w:space="0" w:color="auto"/>
                                              </w:divBdr>
                                            </w:div>
                                          </w:divsChild>
                                        </w:div>
                                        <w:div w:id="1652175496">
                                          <w:marLeft w:val="0"/>
                                          <w:marRight w:val="0"/>
                                          <w:marTop w:val="0"/>
                                          <w:marBottom w:val="0"/>
                                          <w:divBdr>
                                            <w:top w:val="none" w:sz="0" w:space="0" w:color="auto"/>
                                            <w:left w:val="none" w:sz="0" w:space="0" w:color="auto"/>
                                            <w:bottom w:val="none" w:sz="0" w:space="0" w:color="auto"/>
                                            <w:right w:val="none" w:sz="0" w:space="0" w:color="auto"/>
                                          </w:divBdr>
                                          <w:divsChild>
                                            <w:div w:id="1380861012">
                                              <w:marLeft w:val="0"/>
                                              <w:marRight w:val="0"/>
                                              <w:marTop w:val="0"/>
                                              <w:marBottom w:val="0"/>
                                              <w:divBdr>
                                                <w:top w:val="none" w:sz="0" w:space="0" w:color="auto"/>
                                                <w:left w:val="none" w:sz="0" w:space="0" w:color="auto"/>
                                                <w:bottom w:val="none" w:sz="0" w:space="0" w:color="auto"/>
                                                <w:right w:val="none" w:sz="0" w:space="0" w:color="auto"/>
                                              </w:divBdr>
                                            </w:div>
                                          </w:divsChild>
                                        </w:div>
                                        <w:div w:id="1712610124">
                                          <w:marLeft w:val="0"/>
                                          <w:marRight w:val="0"/>
                                          <w:marTop w:val="0"/>
                                          <w:marBottom w:val="0"/>
                                          <w:divBdr>
                                            <w:top w:val="none" w:sz="0" w:space="0" w:color="auto"/>
                                            <w:left w:val="none" w:sz="0" w:space="0" w:color="auto"/>
                                            <w:bottom w:val="none" w:sz="0" w:space="0" w:color="auto"/>
                                            <w:right w:val="none" w:sz="0" w:space="0" w:color="auto"/>
                                          </w:divBdr>
                                          <w:divsChild>
                                            <w:div w:id="9278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13508">
                          <w:marLeft w:val="0"/>
                          <w:marRight w:val="0"/>
                          <w:marTop w:val="0"/>
                          <w:marBottom w:val="0"/>
                          <w:divBdr>
                            <w:top w:val="none" w:sz="0" w:space="0" w:color="auto"/>
                            <w:left w:val="none" w:sz="0" w:space="0" w:color="auto"/>
                            <w:bottom w:val="none" w:sz="0" w:space="0" w:color="auto"/>
                            <w:right w:val="none" w:sz="0" w:space="0" w:color="auto"/>
                          </w:divBdr>
                          <w:divsChild>
                            <w:div w:id="919410600">
                              <w:marLeft w:val="0"/>
                              <w:marRight w:val="0"/>
                              <w:marTop w:val="0"/>
                              <w:marBottom w:val="0"/>
                              <w:divBdr>
                                <w:top w:val="none" w:sz="0" w:space="0" w:color="auto"/>
                                <w:left w:val="none" w:sz="0" w:space="0" w:color="auto"/>
                                <w:bottom w:val="none" w:sz="0" w:space="0" w:color="auto"/>
                                <w:right w:val="none" w:sz="0" w:space="0" w:color="auto"/>
                              </w:divBdr>
                              <w:divsChild>
                                <w:div w:id="900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309310">
          <w:marLeft w:val="0"/>
          <w:marRight w:val="0"/>
          <w:marTop w:val="0"/>
          <w:marBottom w:val="0"/>
          <w:divBdr>
            <w:top w:val="none" w:sz="0" w:space="0" w:color="auto"/>
            <w:left w:val="none" w:sz="0" w:space="0" w:color="auto"/>
            <w:bottom w:val="none" w:sz="0" w:space="0" w:color="auto"/>
            <w:right w:val="none" w:sz="0" w:space="0" w:color="auto"/>
          </w:divBdr>
          <w:divsChild>
            <w:div w:id="283196375">
              <w:marLeft w:val="0"/>
              <w:marRight w:val="0"/>
              <w:marTop w:val="0"/>
              <w:marBottom w:val="0"/>
              <w:divBdr>
                <w:top w:val="none" w:sz="0" w:space="0" w:color="auto"/>
                <w:left w:val="none" w:sz="0" w:space="0" w:color="auto"/>
                <w:bottom w:val="none" w:sz="0" w:space="0" w:color="auto"/>
                <w:right w:val="none" w:sz="0" w:space="0" w:color="auto"/>
              </w:divBdr>
              <w:divsChild>
                <w:div w:id="1183666425">
                  <w:marLeft w:val="0"/>
                  <w:marRight w:val="0"/>
                  <w:marTop w:val="0"/>
                  <w:marBottom w:val="0"/>
                  <w:divBdr>
                    <w:top w:val="none" w:sz="0" w:space="0" w:color="auto"/>
                    <w:left w:val="none" w:sz="0" w:space="0" w:color="auto"/>
                    <w:bottom w:val="none" w:sz="0" w:space="0" w:color="auto"/>
                    <w:right w:val="none" w:sz="0" w:space="0" w:color="auto"/>
                  </w:divBdr>
                  <w:divsChild>
                    <w:div w:id="13701156">
                      <w:marLeft w:val="0"/>
                      <w:marRight w:val="0"/>
                      <w:marTop w:val="0"/>
                      <w:marBottom w:val="0"/>
                      <w:divBdr>
                        <w:top w:val="none" w:sz="0" w:space="0" w:color="auto"/>
                        <w:left w:val="none" w:sz="0" w:space="0" w:color="auto"/>
                        <w:bottom w:val="none" w:sz="0" w:space="0" w:color="auto"/>
                        <w:right w:val="none" w:sz="0" w:space="0" w:color="auto"/>
                      </w:divBdr>
                      <w:divsChild>
                        <w:div w:id="624044181">
                          <w:marLeft w:val="0"/>
                          <w:marRight w:val="0"/>
                          <w:marTop w:val="0"/>
                          <w:marBottom w:val="0"/>
                          <w:divBdr>
                            <w:top w:val="none" w:sz="0" w:space="0" w:color="auto"/>
                            <w:left w:val="none" w:sz="0" w:space="0" w:color="auto"/>
                            <w:bottom w:val="none" w:sz="0" w:space="0" w:color="auto"/>
                            <w:right w:val="none" w:sz="0" w:space="0" w:color="auto"/>
                          </w:divBdr>
                          <w:divsChild>
                            <w:div w:id="1555237663">
                              <w:marLeft w:val="0"/>
                              <w:marRight w:val="0"/>
                              <w:marTop w:val="0"/>
                              <w:marBottom w:val="0"/>
                              <w:divBdr>
                                <w:top w:val="none" w:sz="0" w:space="0" w:color="auto"/>
                                <w:left w:val="none" w:sz="0" w:space="0" w:color="auto"/>
                                <w:bottom w:val="none" w:sz="0" w:space="0" w:color="auto"/>
                                <w:right w:val="none" w:sz="0" w:space="0" w:color="auto"/>
                              </w:divBdr>
                              <w:divsChild>
                                <w:div w:id="1509441069">
                                  <w:marLeft w:val="0"/>
                                  <w:marRight w:val="0"/>
                                  <w:marTop w:val="0"/>
                                  <w:marBottom w:val="0"/>
                                  <w:divBdr>
                                    <w:top w:val="none" w:sz="0" w:space="0" w:color="auto"/>
                                    <w:left w:val="none" w:sz="0" w:space="0" w:color="auto"/>
                                    <w:bottom w:val="none" w:sz="0" w:space="0" w:color="auto"/>
                                    <w:right w:val="none" w:sz="0" w:space="0" w:color="auto"/>
                                  </w:divBdr>
                                  <w:divsChild>
                                    <w:div w:id="1218011368">
                                      <w:marLeft w:val="0"/>
                                      <w:marRight w:val="0"/>
                                      <w:marTop w:val="0"/>
                                      <w:marBottom w:val="0"/>
                                      <w:divBdr>
                                        <w:top w:val="none" w:sz="0" w:space="0" w:color="auto"/>
                                        <w:left w:val="none" w:sz="0" w:space="0" w:color="auto"/>
                                        <w:bottom w:val="none" w:sz="0" w:space="0" w:color="auto"/>
                                        <w:right w:val="none" w:sz="0" w:space="0" w:color="auto"/>
                                      </w:divBdr>
                                      <w:divsChild>
                                        <w:div w:id="92257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6211594">
          <w:marLeft w:val="0"/>
          <w:marRight w:val="0"/>
          <w:marTop w:val="0"/>
          <w:marBottom w:val="0"/>
          <w:divBdr>
            <w:top w:val="none" w:sz="0" w:space="0" w:color="auto"/>
            <w:left w:val="none" w:sz="0" w:space="0" w:color="auto"/>
            <w:bottom w:val="none" w:sz="0" w:space="0" w:color="auto"/>
            <w:right w:val="none" w:sz="0" w:space="0" w:color="auto"/>
          </w:divBdr>
          <w:divsChild>
            <w:div w:id="1789742656">
              <w:marLeft w:val="0"/>
              <w:marRight w:val="0"/>
              <w:marTop w:val="0"/>
              <w:marBottom w:val="0"/>
              <w:divBdr>
                <w:top w:val="none" w:sz="0" w:space="0" w:color="auto"/>
                <w:left w:val="none" w:sz="0" w:space="0" w:color="auto"/>
                <w:bottom w:val="none" w:sz="0" w:space="0" w:color="auto"/>
                <w:right w:val="none" w:sz="0" w:space="0" w:color="auto"/>
              </w:divBdr>
              <w:divsChild>
                <w:div w:id="548882603">
                  <w:marLeft w:val="0"/>
                  <w:marRight w:val="0"/>
                  <w:marTop w:val="0"/>
                  <w:marBottom w:val="0"/>
                  <w:divBdr>
                    <w:top w:val="none" w:sz="0" w:space="0" w:color="auto"/>
                    <w:left w:val="none" w:sz="0" w:space="0" w:color="auto"/>
                    <w:bottom w:val="none" w:sz="0" w:space="0" w:color="auto"/>
                    <w:right w:val="none" w:sz="0" w:space="0" w:color="auto"/>
                  </w:divBdr>
                  <w:divsChild>
                    <w:div w:id="626663030">
                      <w:marLeft w:val="0"/>
                      <w:marRight w:val="0"/>
                      <w:marTop w:val="0"/>
                      <w:marBottom w:val="0"/>
                      <w:divBdr>
                        <w:top w:val="none" w:sz="0" w:space="0" w:color="auto"/>
                        <w:left w:val="none" w:sz="0" w:space="0" w:color="auto"/>
                        <w:bottom w:val="none" w:sz="0" w:space="0" w:color="auto"/>
                        <w:right w:val="none" w:sz="0" w:space="0" w:color="auto"/>
                      </w:divBdr>
                      <w:divsChild>
                        <w:div w:id="1478493151">
                          <w:marLeft w:val="0"/>
                          <w:marRight w:val="0"/>
                          <w:marTop w:val="0"/>
                          <w:marBottom w:val="0"/>
                          <w:divBdr>
                            <w:top w:val="none" w:sz="0" w:space="0" w:color="auto"/>
                            <w:left w:val="none" w:sz="0" w:space="0" w:color="auto"/>
                            <w:bottom w:val="none" w:sz="0" w:space="0" w:color="auto"/>
                            <w:right w:val="none" w:sz="0" w:space="0" w:color="auto"/>
                          </w:divBdr>
                          <w:divsChild>
                            <w:div w:id="2075395341">
                              <w:marLeft w:val="0"/>
                              <w:marRight w:val="0"/>
                              <w:marTop w:val="0"/>
                              <w:marBottom w:val="0"/>
                              <w:divBdr>
                                <w:top w:val="none" w:sz="0" w:space="0" w:color="auto"/>
                                <w:left w:val="none" w:sz="0" w:space="0" w:color="auto"/>
                                <w:bottom w:val="none" w:sz="0" w:space="0" w:color="auto"/>
                                <w:right w:val="none" w:sz="0" w:space="0" w:color="auto"/>
                              </w:divBdr>
                              <w:divsChild>
                                <w:div w:id="1386488117">
                                  <w:marLeft w:val="0"/>
                                  <w:marRight w:val="0"/>
                                  <w:marTop w:val="0"/>
                                  <w:marBottom w:val="0"/>
                                  <w:divBdr>
                                    <w:top w:val="none" w:sz="0" w:space="0" w:color="auto"/>
                                    <w:left w:val="none" w:sz="0" w:space="0" w:color="auto"/>
                                    <w:bottom w:val="none" w:sz="0" w:space="0" w:color="auto"/>
                                    <w:right w:val="none" w:sz="0" w:space="0" w:color="auto"/>
                                  </w:divBdr>
                                  <w:divsChild>
                                    <w:div w:id="1814562839">
                                      <w:marLeft w:val="0"/>
                                      <w:marRight w:val="0"/>
                                      <w:marTop w:val="0"/>
                                      <w:marBottom w:val="0"/>
                                      <w:divBdr>
                                        <w:top w:val="none" w:sz="0" w:space="0" w:color="auto"/>
                                        <w:left w:val="none" w:sz="0" w:space="0" w:color="auto"/>
                                        <w:bottom w:val="none" w:sz="0" w:space="0" w:color="auto"/>
                                        <w:right w:val="none" w:sz="0" w:space="0" w:color="auto"/>
                                      </w:divBdr>
                                      <w:divsChild>
                                        <w:div w:id="411898041">
                                          <w:marLeft w:val="0"/>
                                          <w:marRight w:val="0"/>
                                          <w:marTop w:val="0"/>
                                          <w:marBottom w:val="0"/>
                                          <w:divBdr>
                                            <w:top w:val="none" w:sz="0" w:space="0" w:color="auto"/>
                                            <w:left w:val="none" w:sz="0" w:space="0" w:color="auto"/>
                                            <w:bottom w:val="none" w:sz="0" w:space="0" w:color="auto"/>
                                            <w:right w:val="none" w:sz="0" w:space="0" w:color="auto"/>
                                          </w:divBdr>
                                          <w:divsChild>
                                            <w:div w:id="1463037035">
                                              <w:marLeft w:val="0"/>
                                              <w:marRight w:val="0"/>
                                              <w:marTop w:val="0"/>
                                              <w:marBottom w:val="0"/>
                                              <w:divBdr>
                                                <w:top w:val="none" w:sz="0" w:space="0" w:color="auto"/>
                                                <w:left w:val="none" w:sz="0" w:space="0" w:color="auto"/>
                                                <w:bottom w:val="none" w:sz="0" w:space="0" w:color="auto"/>
                                                <w:right w:val="none" w:sz="0" w:space="0" w:color="auto"/>
                                              </w:divBdr>
                                            </w:div>
                                          </w:divsChild>
                                        </w:div>
                                        <w:div w:id="169874641">
                                          <w:marLeft w:val="0"/>
                                          <w:marRight w:val="0"/>
                                          <w:marTop w:val="0"/>
                                          <w:marBottom w:val="0"/>
                                          <w:divBdr>
                                            <w:top w:val="none" w:sz="0" w:space="0" w:color="auto"/>
                                            <w:left w:val="none" w:sz="0" w:space="0" w:color="auto"/>
                                            <w:bottom w:val="none" w:sz="0" w:space="0" w:color="auto"/>
                                            <w:right w:val="none" w:sz="0" w:space="0" w:color="auto"/>
                                          </w:divBdr>
                                          <w:divsChild>
                                            <w:div w:id="151262076">
                                              <w:marLeft w:val="0"/>
                                              <w:marRight w:val="0"/>
                                              <w:marTop w:val="0"/>
                                              <w:marBottom w:val="0"/>
                                              <w:divBdr>
                                                <w:top w:val="none" w:sz="0" w:space="0" w:color="auto"/>
                                                <w:left w:val="none" w:sz="0" w:space="0" w:color="auto"/>
                                                <w:bottom w:val="none" w:sz="0" w:space="0" w:color="auto"/>
                                                <w:right w:val="none" w:sz="0" w:space="0" w:color="auto"/>
                                              </w:divBdr>
                                            </w:div>
                                          </w:divsChild>
                                        </w:div>
                                        <w:div w:id="1348099751">
                                          <w:marLeft w:val="0"/>
                                          <w:marRight w:val="0"/>
                                          <w:marTop w:val="0"/>
                                          <w:marBottom w:val="0"/>
                                          <w:divBdr>
                                            <w:top w:val="none" w:sz="0" w:space="0" w:color="auto"/>
                                            <w:left w:val="none" w:sz="0" w:space="0" w:color="auto"/>
                                            <w:bottom w:val="none" w:sz="0" w:space="0" w:color="auto"/>
                                            <w:right w:val="none" w:sz="0" w:space="0" w:color="auto"/>
                                          </w:divBdr>
                                          <w:divsChild>
                                            <w:div w:id="300035844">
                                              <w:marLeft w:val="0"/>
                                              <w:marRight w:val="0"/>
                                              <w:marTop w:val="0"/>
                                              <w:marBottom w:val="0"/>
                                              <w:divBdr>
                                                <w:top w:val="none" w:sz="0" w:space="0" w:color="auto"/>
                                                <w:left w:val="none" w:sz="0" w:space="0" w:color="auto"/>
                                                <w:bottom w:val="none" w:sz="0" w:space="0" w:color="auto"/>
                                                <w:right w:val="none" w:sz="0" w:space="0" w:color="auto"/>
                                              </w:divBdr>
                                            </w:div>
                                          </w:divsChild>
                                        </w:div>
                                        <w:div w:id="1860658392">
                                          <w:marLeft w:val="0"/>
                                          <w:marRight w:val="0"/>
                                          <w:marTop w:val="0"/>
                                          <w:marBottom w:val="0"/>
                                          <w:divBdr>
                                            <w:top w:val="none" w:sz="0" w:space="0" w:color="auto"/>
                                            <w:left w:val="none" w:sz="0" w:space="0" w:color="auto"/>
                                            <w:bottom w:val="none" w:sz="0" w:space="0" w:color="auto"/>
                                            <w:right w:val="none" w:sz="0" w:space="0" w:color="auto"/>
                                          </w:divBdr>
                                          <w:divsChild>
                                            <w:div w:id="772045492">
                                              <w:marLeft w:val="0"/>
                                              <w:marRight w:val="0"/>
                                              <w:marTop w:val="0"/>
                                              <w:marBottom w:val="0"/>
                                              <w:divBdr>
                                                <w:top w:val="none" w:sz="0" w:space="0" w:color="auto"/>
                                                <w:left w:val="none" w:sz="0" w:space="0" w:color="auto"/>
                                                <w:bottom w:val="none" w:sz="0" w:space="0" w:color="auto"/>
                                                <w:right w:val="none" w:sz="0" w:space="0" w:color="auto"/>
                                              </w:divBdr>
                                            </w:div>
                                          </w:divsChild>
                                        </w:div>
                                        <w:div w:id="800347878">
                                          <w:marLeft w:val="0"/>
                                          <w:marRight w:val="0"/>
                                          <w:marTop w:val="0"/>
                                          <w:marBottom w:val="0"/>
                                          <w:divBdr>
                                            <w:top w:val="none" w:sz="0" w:space="0" w:color="auto"/>
                                            <w:left w:val="none" w:sz="0" w:space="0" w:color="auto"/>
                                            <w:bottom w:val="none" w:sz="0" w:space="0" w:color="auto"/>
                                            <w:right w:val="none" w:sz="0" w:space="0" w:color="auto"/>
                                          </w:divBdr>
                                          <w:divsChild>
                                            <w:div w:id="650914967">
                                              <w:marLeft w:val="0"/>
                                              <w:marRight w:val="0"/>
                                              <w:marTop w:val="0"/>
                                              <w:marBottom w:val="0"/>
                                              <w:divBdr>
                                                <w:top w:val="none" w:sz="0" w:space="0" w:color="auto"/>
                                                <w:left w:val="none" w:sz="0" w:space="0" w:color="auto"/>
                                                <w:bottom w:val="none" w:sz="0" w:space="0" w:color="auto"/>
                                                <w:right w:val="none" w:sz="0" w:space="0" w:color="auto"/>
                                              </w:divBdr>
                                            </w:div>
                                          </w:divsChild>
                                        </w:div>
                                        <w:div w:id="1057244185">
                                          <w:marLeft w:val="0"/>
                                          <w:marRight w:val="0"/>
                                          <w:marTop w:val="0"/>
                                          <w:marBottom w:val="0"/>
                                          <w:divBdr>
                                            <w:top w:val="none" w:sz="0" w:space="0" w:color="auto"/>
                                            <w:left w:val="none" w:sz="0" w:space="0" w:color="auto"/>
                                            <w:bottom w:val="none" w:sz="0" w:space="0" w:color="auto"/>
                                            <w:right w:val="none" w:sz="0" w:space="0" w:color="auto"/>
                                          </w:divBdr>
                                          <w:divsChild>
                                            <w:div w:id="1384790879">
                                              <w:marLeft w:val="0"/>
                                              <w:marRight w:val="0"/>
                                              <w:marTop w:val="0"/>
                                              <w:marBottom w:val="0"/>
                                              <w:divBdr>
                                                <w:top w:val="none" w:sz="0" w:space="0" w:color="auto"/>
                                                <w:left w:val="none" w:sz="0" w:space="0" w:color="auto"/>
                                                <w:bottom w:val="none" w:sz="0" w:space="0" w:color="auto"/>
                                                <w:right w:val="none" w:sz="0" w:space="0" w:color="auto"/>
                                              </w:divBdr>
                                            </w:div>
                                          </w:divsChild>
                                        </w:div>
                                        <w:div w:id="1597403078">
                                          <w:marLeft w:val="0"/>
                                          <w:marRight w:val="0"/>
                                          <w:marTop w:val="0"/>
                                          <w:marBottom w:val="0"/>
                                          <w:divBdr>
                                            <w:top w:val="none" w:sz="0" w:space="0" w:color="auto"/>
                                            <w:left w:val="none" w:sz="0" w:space="0" w:color="auto"/>
                                            <w:bottom w:val="none" w:sz="0" w:space="0" w:color="auto"/>
                                            <w:right w:val="none" w:sz="0" w:space="0" w:color="auto"/>
                                          </w:divBdr>
                                          <w:divsChild>
                                            <w:div w:id="412822774">
                                              <w:marLeft w:val="0"/>
                                              <w:marRight w:val="0"/>
                                              <w:marTop w:val="0"/>
                                              <w:marBottom w:val="0"/>
                                              <w:divBdr>
                                                <w:top w:val="none" w:sz="0" w:space="0" w:color="auto"/>
                                                <w:left w:val="none" w:sz="0" w:space="0" w:color="auto"/>
                                                <w:bottom w:val="none" w:sz="0" w:space="0" w:color="auto"/>
                                                <w:right w:val="none" w:sz="0" w:space="0" w:color="auto"/>
                                              </w:divBdr>
                                            </w:div>
                                          </w:divsChild>
                                        </w:div>
                                        <w:div w:id="532350512">
                                          <w:marLeft w:val="0"/>
                                          <w:marRight w:val="0"/>
                                          <w:marTop w:val="0"/>
                                          <w:marBottom w:val="0"/>
                                          <w:divBdr>
                                            <w:top w:val="none" w:sz="0" w:space="0" w:color="auto"/>
                                            <w:left w:val="none" w:sz="0" w:space="0" w:color="auto"/>
                                            <w:bottom w:val="none" w:sz="0" w:space="0" w:color="auto"/>
                                            <w:right w:val="none" w:sz="0" w:space="0" w:color="auto"/>
                                          </w:divBdr>
                                          <w:divsChild>
                                            <w:div w:id="14898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032330">
                          <w:marLeft w:val="0"/>
                          <w:marRight w:val="0"/>
                          <w:marTop w:val="0"/>
                          <w:marBottom w:val="0"/>
                          <w:divBdr>
                            <w:top w:val="none" w:sz="0" w:space="0" w:color="auto"/>
                            <w:left w:val="none" w:sz="0" w:space="0" w:color="auto"/>
                            <w:bottom w:val="none" w:sz="0" w:space="0" w:color="auto"/>
                            <w:right w:val="none" w:sz="0" w:space="0" w:color="auto"/>
                          </w:divBdr>
                          <w:divsChild>
                            <w:div w:id="2073578530">
                              <w:marLeft w:val="0"/>
                              <w:marRight w:val="0"/>
                              <w:marTop w:val="0"/>
                              <w:marBottom w:val="0"/>
                              <w:divBdr>
                                <w:top w:val="none" w:sz="0" w:space="0" w:color="auto"/>
                                <w:left w:val="none" w:sz="0" w:space="0" w:color="auto"/>
                                <w:bottom w:val="none" w:sz="0" w:space="0" w:color="auto"/>
                                <w:right w:val="none" w:sz="0" w:space="0" w:color="auto"/>
                              </w:divBdr>
                              <w:divsChild>
                                <w:div w:id="21948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44694">
          <w:marLeft w:val="0"/>
          <w:marRight w:val="0"/>
          <w:marTop w:val="0"/>
          <w:marBottom w:val="0"/>
          <w:divBdr>
            <w:top w:val="none" w:sz="0" w:space="0" w:color="auto"/>
            <w:left w:val="none" w:sz="0" w:space="0" w:color="auto"/>
            <w:bottom w:val="none" w:sz="0" w:space="0" w:color="auto"/>
            <w:right w:val="none" w:sz="0" w:space="0" w:color="auto"/>
          </w:divBdr>
          <w:divsChild>
            <w:div w:id="1826512493">
              <w:marLeft w:val="0"/>
              <w:marRight w:val="0"/>
              <w:marTop w:val="0"/>
              <w:marBottom w:val="0"/>
              <w:divBdr>
                <w:top w:val="none" w:sz="0" w:space="0" w:color="auto"/>
                <w:left w:val="none" w:sz="0" w:space="0" w:color="auto"/>
                <w:bottom w:val="none" w:sz="0" w:space="0" w:color="auto"/>
                <w:right w:val="none" w:sz="0" w:space="0" w:color="auto"/>
              </w:divBdr>
              <w:divsChild>
                <w:div w:id="1506941957">
                  <w:marLeft w:val="0"/>
                  <w:marRight w:val="0"/>
                  <w:marTop w:val="0"/>
                  <w:marBottom w:val="0"/>
                  <w:divBdr>
                    <w:top w:val="none" w:sz="0" w:space="0" w:color="auto"/>
                    <w:left w:val="none" w:sz="0" w:space="0" w:color="auto"/>
                    <w:bottom w:val="none" w:sz="0" w:space="0" w:color="auto"/>
                    <w:right w:val="none" w:sz="0" w:space="0" w:color="auto"/>
                  </w:divBdr>
                  <w:divsChild>
                    <w:div w:id="346366263">
                      <w:marLeft w:val="0"/>
                      <w:marRight w:val="0"/>
                      <w:marTop w:val="0"/>
                      <w:marBottom w:val="0"/>
                      <w:divBdr>
                        <w:top w:val="none" w:sz="0" w:space="0" w:color="auto"/>
                        <w:left w:val="none" w:sz="0" w:space="0" w:color="auto"/>
                        <w:bottom w:val="none" w:sz="0" w:space="0" w:color="auto"/>
                        <w:right w:val="none" w:sz="0" w:space="0" w:color="auto"/>
                      </w:divBdr>
                      <w:divsChild>
                        <w:div w:id="289019936">
                          <w:marLeft w:val="0"/>
                          <w:marRight w:val="0"/>
                          <w:marTop w:val="0"/>
                          <w:marBottom w:val="0"/>
                          <w:divBdr>
                            <w:top w:val="none" w:sz="0" w:space="0" w:color="auto"/>
                            <w:left w:val="none" w:sz="0" w:space="0" w:color="auto"/>
                            <w:bottom w:val="none" w:sz="0" w:space="0" w:color="auto"/>
                            <w:right w:val="none" w:sz="0" w:space="0" w:color="auto"/>
                          </w:divBdr>
                          <w:divsChild>
                            <w:div w:id="1262687514">
                              <w:marLeft w:val="0"/>
                              <w:marRight w:val="0"/>
                              <w:marTop w:val="0"/>
                              <w:marBottom w:val="0"/>
                              <w:divBdr>
                                <w:top w:val="none" w:sz="0" w:space="0" w:color="auto"/>
                                <w:left w:val="none" w:sz="0" w:space="0" w:color="auto"/>
                                <w:bottom w:val="none" w:sz="0" w:space="0" w:color="auto"/>
                                <w:right w:val="none" w:sz="0" w:space="0" w:color="auto"/>
                              </w:divBdr>
                              <w:divsChild>
                                <w:div w:id="987125985">
                                  <w:marLeft w:val="0"/>
                                  <w:marRight w:val="0"/>
                                  <w:marTop w:val="0"/>
                                  <w:marBottom w:val="0"/>
                                  <w:divBdr>
                                    <w:top w:val="none" w:sz="0" w:space="0" w:color="auto"/>
                                    <w:left w:val="none" w:sz="0" w:space="0" w:color="auto"/>
                                    <w:bottom w:val="none" w:sz="0" w:space="0" w:color="auto"/>
                                    <w:right w:val="none" w:sz="0" w:space="0" w:color="auto"/>
                                  </w:divBdr>
                                  <w:divsChild>
                                    <w:div w:id="509024973">
                                      <w:marLeft w:val="0"/>
                                      <w:marRight w:val="0"/>
                                      <w:marTop w:val="0"/>
                                      <w:marBottom w:val="0"/>
                                      <w:divBdr>
                                        <w:top w:val="none" w:sz="0" w:space="0" w:color="auto"/>
                                        <w:left w:val="none" w:sz="0" w:space="0" w:color="auto"/>
                                        <w:bottom w:val="none" w:sz="0" w:space="0" w:color="auto"/>
                                        <w:right w:val="none" w:sz="0" w:space="0" w:color="auto"/>
                                      </w:divBdr>
                                      <w:divsChild>
                                        <w:div w:id="146492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346246">
          <w:marLeft w:val="0"/>
          <w:marRight w:val="0"/>
          <w:marTop w:val="0"/>
          <w:marBottom w:val="0"/>
          <w:divBdr>
            <w:top w:val="none" w:sz="0" w:space="0" w:color="auto"/>
            <w:left w:val="none" w:sz="0" w:space="0" w:color="auto"/>
            <w:bottom w:val="none" w:sz="0" w:space="0" w:color="auto"/>
            <w:right w:val="none" w:sz="0" w:space="0" w:color="auto"/>
          </w:divBdr>
          <w:divsChild>
            <w:div w:id="348458428">
              <w:marLeft w:val="0"/>
              <w:marRight w:val="0"/>
              <w:marTop w:val="0"/>
              <w:marBottom w:val="0"/>
              <w:divBdr>
                <w:top w:val="none" w:sz="0" w:space="0" w:color="auto"/>
                <w:left w:val="none" w:sz="0" w:space="0" w:color="auto"/>
                <w:bottom w:val="none" w:sz="0" w:space="0" w:color="auto"/>
                <w:right w:val="none" w:sz="0" w:space="0" w:color="auto"/>
              </w:divBdr>
              <w:divsChild>
                <w:div w:id="718556262">
                  <w:marLeft w:val="0"/>
                  <w:marRight w:val="0"/>
                  <w:marTop w:val="0"/>
                  <w:marBottom w:val="0"/>
                  <w:divBdr>
                    <w:top w:val="none" w:sz="0" w:space="0" w:color="auto"/>
                    <w:left w:val="none" w:sz="0" w:space="0" w:color="auto"/>
                    <w:bottom w:val="none" w:sz="0" w:space="0" w:color="auto"/>
                    <w:right w:val="none" w:sz="0" w:space="0" w:color="auto"/>
                  </w:divBdr>
                  <w:divsChild>
                    <w:div w:id="121316592">
                      <w:marLeft w:val="0"/>
                      <w:marRight w:val="0"/>
                      <w:marTop w:val="0"/>
                      <w:marBottom w:val="0"/>
                      <w:divBdr>
                        <w:top w:val="none" w:sz="0" w:space="0" w:color="auto"/>
                        <w:left w:val="none" w:sz="0" w:space="0" w:color="auto"/>
                        <w:bottom w:val="none" w:sz="0" w:space="0" w:color="auto"/>
                        <w:right w:val="none" w:sz="0" w:space="0" w:color="auto"/>
                      </w:divBdr>
                      <w:divsChild>
                        <w:div w:id="80764374">
                          <w:marLeft w:val="0"/>
                          <w:marRight w:val="0"/>
                          <w:marTop w:val="0"/>
                          <w:marBottom w:val="0"/>
                          <w:divBdr>
                            <w:top w:val="none" w:sz="0" w:space="0" w:color="auto"/>
                            <w:left w:val="none" w:sz="0" w:space="0" w:color="auto"/>
                            <w:bottom w:val="none" w:sz="0" w:space="0" w:color="auto"/>
                            <w:right w:val="none" w:sz="0" w:space="0" w:color="auto"/>
                          </w:divBdr>
                          <w:divsChild>
                            <w:div w:id="1173297681">
                              <w:marLeft w:val="0"/>
                              <w:marRight w:val="0"/>
                              <w:marTop w:val="0"/>
                              <w:marBottom w:val="0"/>
                              <w:divBdr>
                                <w:top w:val="none" w:sz="0" w:space="0" w:color="auto"/>
                                <w:left w:val="none" w:sz="0" w:space="0" w:color="auto"/>
                                <w:bottom w:val="none" w:sz="0" w:space="0" w:color="auto"/>
                                <w:right w:val="none" w:sz="0" w:space="0" w:color="auto"/>
                              </w:divBdr>
                              <w:divsChild>
                                <w:div w:id="958999200">
                                  <w:marLeft w:val="0"/>
                                  <w:marRight w:val="0"/>
                                  <w:marTop w:val="0"/>
                                  <w:marBottom w:val="0"/>
                                  <w:divBdr>
                                    <w:top w:val="none" w:sz="0" w:space="0" w:color="auto"/>
                                    <w:left w:val="none" w:sz="0" w:space="0" w:color="auto"/>
                                    <w:bottom w:val="none" w:sz="0" w:space="0" w:color="auto"/>
                                    <w:right w:val="none" w:sz="0" w:space="0" w:color="auto"/>
                                  </w:divBdr>
                                  <w:divsChild>
                                    <w:div w:id="5091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30</Pages>
  <Words>4704</Words>
  <Characters>26815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Sanora Banfield</cp:lastModifiedBy>
  <cp:revision>20</cp:revision>
  <cp:lastPrinted>2025-05-14T10:35:00Z</cp:lastPrinted>
  <dcterms:created xsi:type="dcterms:W3CDTF">2013-12-23T23:15:00Z</dcterms:created>
  <dcterms:modified xsi:type="dcterms:W3CDTF">2025-08-14T13:15:00Z</dcterms:modified>
  <cp:category/>
</cp:coreProperties>
</file>