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224" w:rsidRPr="00133861" w:rsidRDefault="00FF5224" w:rsidP="00FF5224">
      <w:pPr>
        <w:spacing w:after="240" w:line="360" w:lineRule="auto"/>
        <w:jc w:val="center"/>
        <w:rPr>
          <w:rFonts w:ascii="Cooper Black" w:hAnsi="Cooper Black" w:cs="Times New Roman"/>
          <w:b/>
          <w:szCs w:val="36"/>
        </w:rPr>
      </w:pPr>
      <w:r w:rsidRPr="00133861">
        <w:rPr>
          <w:rFonts w:ascii="Cooper Black" w:hAnsi="Cooper Black" w:cs="Times New Roman"/>
          <w:b/>
          <w:sz w:val="32"/>
          <w:szCs w:val="30"/>
        </w:rPr>
        <w:t xml:space="preserve">ASSESSMENT OF PHYSICO-CHEMICAL PROPERTIES OF OYUN RIVER FOR IRRIGATED AGRICULTURE </w:t>
      </w:r>
    </w:p>
    <w:p w:rsidR="00FF5224" w:rsidRDefault="00FF5224" w:rsidP="00FF5224">
      <w:pPr>
        <w:spacing w:after="240" w:line="360" w:lineRule="auto"/>
        <w:jc w:val="center"/>
        <w:rPr>
          <w:rFonts w:ascii="Bookman Old Style" w:hAnsi="Bookman Old Style"/>
          <w:b/>
          <w:sz w:val="42"/>
          <w:szCs w:val="28"/>
        </w:rPr>
      </w:pPr>
    </w:p>
    <w:p w:rsidR="00FF5224" w:rsidRPr="00013658" w:rsidRDefault="00FF5224" w:rsidP="00FF5224">
      <w:pPr>
        <w:spacing w:after="240" w:line="360" w:lineRule="auto"/>
        <w:jc w:val="center"/>
        <w:rPr>
          <w:rFonts w:ascii="Bookman Old Style" w:hAnsi="Bookman Old Style"/>
          <w:b/>
          <w:sz w:val="42"/>
          <w:szCs w:val="28"/>
        </w:rPr>
      </w:pPr>
      <w:r w:rsidRPr="00013658">
        <w:rPr>
          <w:rFonts w:ascii="Bookman Old Style" w:hAnsi="Bookman Old Style"/>
          <w:b/>
          <w:sz w:val="42"/>
          <w:szCs w:val="28"/>
        </w:rPr>
        <w:t>BY</w:t>
      </w:r>
    </w:p>
    <w:p w:rsidR="00FF5224" w:rsidRDefault="00FF5224" w:rsidP="00FF5224">
      <w:pPr>
        <w:spacing w:after="240"/>
        <w:jc w:val="center"/>
        <w:rPr>
          <w:rFonts w:ascii="Bookman Old Style" w:hAnsi="Bookman Old Style"/>
          <w:b/>
          <w:sz w:val="28"/>
          <w:szCs w:val="28"/>
        </w:rPr>
      </w:pPr>
      <w:r w:rsidRPr="00133861">
        <w:rPr>
          <w:rFonts w:ascii="Bookman Old Style" w:hAnsi="Bookman Old Style"/>
          <w:b/>
          <w:sz w:val="28"/>
          <w:szCs w:val="28"/>
        </w:rPr>
        <w:t>ABDULWAHAB ABDULQUDUS A</w:t>
      </w:r>
      <w:r>
        <w:rPr>
          <w:rFonts w:ascii="Bookman Old Style" w:hAnsi="Bookman Old Style"/>
          <w:b/>
          <w:sz w:val="28"/>
          <w:szCs w:val="28"/>
        </w:rPr>
        <w:t>LABA</w:t>
      </w:r>
    </w:p>
    <w:p w:rsidR="00FF5224" w:rsidRDefault="00FF5224" w:rsidP="00FF5224">
      <w:pPr>
        <w:spacing w:after="240"/>
        <w:jc w:val="center"/>
        <w:rPr>
          <w:rFonts w:ascii="Bookman Old Style" w:hAnsi="Bookman Old Style"/>
          <w:b/>
          <w:sz w:val="28"/>
          <w:szCs w:val="28"/>
        </w:rPr>
      </w:pPr>
      <w:r>
        <w:rPr>
          <w:rFonts w:ascii="Bookman Old Style" w:hAnsi="Bookman Old Style"/>
          <w:b/>
          <w:sz w:val="28"/>
          <w:szCs w:val="28"/>
        </w:rPr>
        <w:t>ND/23/WRE/PT/0001</w:t>
      </w:r>
    </w:p>
    <w:p w:rsidR="00FF5224" w:rsidRPr="00133861" w:rsidRDefault="00FF5224" w:rsidP="00FF5224">
      <w:pPr>
        <w:spacing w:after="240"/>
        <w:rPr>
          <w:rFonts w:ascii="Bookman Old Style" w:hAnsi="Bookman Old Style"/>
          <w:b/>
          <w:sz w:val="28"/>
          <w:szCs w:val="28"/>
        </w:rPr>
      </w:pPr>
    </w:p>
    <w:p w:rsidR="00FF5224" w:rsidRPr="00133861" w:rsidRDefault="00FF5224" w:rsidP="00FF5224">
      <w:pPr>
        <w:spacing w:after="240"/>
        <w:jc w:val="center"/>
        <w:rPr>
          <w:rFonts w:ascii="Bookman Old Style" w:hAnsi="Bookman Old Style" w:cs="Times New Roman"/>
          <w:b/>
          <w:sz w:val="29"/>
          <w:szCs w:val="29"/>
        </w:rPr>
      </w:pPr>
      <w:r w:rsidRPr="00133861">
        <w:rPr>
          <w:rFonts w:ascii="Bookman Old Style" w:hAnsi="Bookman Old Style" w:cs="Times New Roman"/>
          <w:b/>
          <w:sz w:val="29"/>
          <w:szCs w:val="29"/>
        </w:rPr>
        <w:t>A RESEACH PROJECT SUBMITTED TO DEPARTMENT OF WATER RESOURCES ENGINEERING, INSTITUTE OF TECHNOLOGY, KWARA STATE POLYTECHNIC,</w:t>
      </w:r>
      <w:r>
        <w:rPr>
          <w:rFonts w:ascii="Bookman Old Style" w:hAnsi="Bookman Old Style" w:cs="Times New Roman"/>
          <w:b/>
          <w:sz w:val="29"/>
          <w:szCs w:val="29"/>
        </w:rPr>
        <w:t xml:space="preserve"> </w:t>
      </w:r>
      <w:r w:rsidRPr="00133861">
        <w:rPr>
          <w:rFonts w:ascii="Bookman Old Style" w:hAnsi="Bookman Old Style" w:cs="Times New Roman"/>
          <w:b/>
          <w:sz w:val="29"/>
          <w:szCs w:val="29"/>
        </w:rPr>
        <w:t>ILORIN.</w:t>
      </w:r>
    </w:p>
    <w:p w:rsidR="00FF5224" w:rsidRPr="00351CAE" w:rsidRDefault="00FF5224" w:rsidP="00FF5224">
      <w:pPr>
        <w:spacing w:after="240"/>
        <w:jc w:val="center"/>
        <w:rPr>
          <w:rFonts w:ascii="Times New Roman" w:hAnsi="Times New Roman" w:cs="Times New Roman"/>
          <w:b/>
          <w:sz w:val="28"/>
          <w:szCs w:val="28"/>
        </w:rPr>
      </w:pPr>
      <w:r w:rsidRPr="00133861">
        <w:rPr>
          <w:rFonts w:ascii="Bookman Old Style" w:hAnsi="Bookman Old Style" w:cs="Times New Roman"/>
          <w:b/>
          <w:sz w:val="29"/>
          <w:szCs w:val="29"/>
        </w:rPr>
        <w:t>IN PARTIAL FULFILLMENT OF THE REQUIREMENT FOR THE AWARD OF NATIONAL DIPLOMA IN WATER RESOURCES ENGINEERING, INSTITUTE OF TECHNOLOGY.</w:t>
      </w:r>
    </w:p>
    <w:p w:rsidR="00FF5224" w:rsidRDefault="00FF5224" w:rsidP="00FF5224">
      <w:pPr>
        <w:spacing w:after="240" w:line="360" w:lineRule="auto"/>
        <w:jc w:val="right"/>
        <w:rPr>
          <w:rFonts w:ascii="Cooper Black" w:hAnsi="Cooper Black"/>
          <w:b/>
          <w:sz w:val="36"/>
          <w:szCs w:val="28"/>
        </w:rPr>
      </w:pPr>
      <w:r>
        <w:rPr>
          <w:rFonts w:ascii="Cooper Black" w:hAnsi="Cooper Black"/>
          <w:b/>
          <w:sz w:val="36"/>
          <w:szCs w:val="28"/>
        </w:rPr>
        <w:t>AUGUST</w:t>
      </w:r>
      <w:r w:rsidRPr="004C7056">
        <w:rPr>
          <w:rFonts w:ascii="Cooper Black" w:hAnsi="Cooper Black"/>
          <w:b/>
          <w:sz w:val="36"/>
          <w:szCs w:val="28"/>
        </w:rPr>
        <w:t>, 202</w:t>
      </w:r>
      <w:r>
        <w:rPr>
          <w:rFonts w:ascii="Cooper Black" w:hAnsi="Cooper Black"/>
          <w:b/>
          <w:sz w:val="36"/>
          <w:szCs w:val="28"/>
        </w:rPr>
        <w:t>5</w:t>
      </w:r>
    </w:p>
    <w:p w:rsidR="00FF5224" w:rsidRDefault="00FF5224" w:rsidP="00FF5224">
      <w:pPr>
        <w:spacing w:after="240" w:line="360" w:lineRule="auto"/>
        <w:jc w:val="right"/>
        <w:rPr>
          <w:rFonts w:ascii="Cooper Black" w:hAnsi="Cooper Black"/>
          <w:b/>
          <w:sz w:val="36"/>
          <w:szCs w:val="28"/>
        </w:rPr>
      </w:pPr>
    </w:p>
    <w:p w:rsidR="00FF5224" w:rsidRDefault="00FF5224" w:rsidP="00FF5224">
      <w:pPr>
        <w:spacing w:after="240" w:line="360" w:lineRule="auto"/>
        <w:jc w:val="right"/>
      </w:pPr>
    </w:p>
    <w:p w:rsidR="00FF5224" w:rsidRPr="00CD68D1" w:rsidRDefault="00FF5224" w:rsidP="00FF5224">
      <w:r>
        <w:rPr>
          <w:rFonts w:ascii="Cooper Black" w:hAnsi="Cooper Black"/>
          <w:b/>
          <w:noProof/>
          <w:sz w:val="36"/>
          <w:szCs w:val="28"/>
        </w:rPr>
        <mc:AlternateContent>
          <mc:Choice Requires="wps">
            <w:drawing>
              <wp:anchor distT="0" distB="0" distL="114300" distR="114300" simplePos="0" relativeHeight="251663360" behindDoc="0" locked="0" layoutInCell="1" allowOverlap="1" wp14:anchorId="36170C43" wp14:editId="2D3E3684">
                <wp:simplePos x="0" y="0"/>
                <wp:positionH relativeFrom="column">
                  <wp:posOffset>-287020</wp:posOffset>
                </wp:positionH>
                <wp:positionV relativeFrom="paragraph">
                  <wp:posOffset>210300</wp:posOffset>
                </wp:positionV>
                <wp:extent cx="5734050" cy="914400"/>
                <wp:effectExtent l="0" t="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9144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C67A0" id="Rectangle 1" o:spid="_x0000_s1026" style="position:absolute;margin-left:-22.6pt;margin-top:16.55pt;width:451.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" fillcolor="white [3212]" strokecolor="white [3212]"/>
            </w:pict>
          </mc:Fallback>
        </mc:AlternateContent>
      </w:r>
    </w:p>
    <w:p w:rsidR="00FF5224" w:rsidRDefault="0009336D" w:rsidP="00FF5224">
      <w:pPr>
        <w:spacing w:line="360" w:lineRule="auto"/>
        <w:jc w:val="center"/>
        <w:rPr>
          <w:rFonts w:ascii="Times New Roman" w:hAnsi="Times New Roman" w:cs="Times New Roman"/>
          <w:b/>
          <w:i/>
          <w:color w:val="000000" w:themeColor="text1"/>
          <w:sz w:val="24"/>
          <w:szCs w:val="24"/>
        </w:rPr>
      </w:pPr>
      <w:bookmarkStart w:id="0" w:name="_GoBack"/>
      <w:bookmarkEnd w:id="0"/>
      <w:r w:rsidRPr="0009336D">
        <w:rPr>
          <w:rFonts w:ascii="Times New Roman" w:hAnsi="Times New Roman" w:cs="Times New Roman"/>
          <w:b/>
          <w:bCs/>
          <w:noProof/>
          <w:sz w:val="28"/>
          <w:szCs w:val="24"/>
        </w:rPr>
        <w:lastRenderedPageBreak/>
        <w:drawing>
          <wp:inline distT="0" distB="0" distL="0" distR="0">
            <wp:extent cx="5785945" cy="7346315"/>
            <wp:effectExtent l="0" t="0" r="5715" b="6985"/>
            <wp:docPr id="4" name="Picture 4" descr="C:\Users\hp\Desktop\QUDUSGGGG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QUDUSGGGGGGG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3954" cy="7356483"/>
                    </a:xfrm>
                    <a:prstGeom prst="rect">
                      <a:avLst/>
                    </a:prstGeom>
                    <a:noFill/>
                    <a:ln>
                      <a:noFill/>
                    </a:ln>
                  </pic:spPr>
                </pic:pic>
              </a:graphicData>
            </a:graphic>
          </wp:inline>
        </w:drawing>
      </w:r>
    </w:p>
    <w:p w:rsidR="00FF5224" w:rsidRDefault="00FF5224" w:rsidP="00FF5224">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DEDICATION</w:t>
      </w:r>
    </w:p>
    <w:p w:rsidR="00FF5224" w:rsidRPr="00A751D4" w:rsidRDefault="00FF5224" w:rsidP="00FF5224">
      <w:pPr>
        <w:spacing w:line="360" w:lineRule="auto"/>
        <w:ind w:firstLine="720"/>
        <w:jc w:val="both"/>
        <w:rPr>
          <w:rFonts w:ascii="Times New Roman" w:hAnsi="Times New Roman" w:cs="Times New Roman"/>
          <w:color w:val="000000" w:themeColor="text1"/>
          <w:sz w:val="24"/>
          <w:szCs w:val="24"/>
        </w:rPr>
      </w:pPr>
      <w:r w:rsidRPr="00A751D4">
        <w:rPr>
          <w:rFonts w:ascii="Times New Roman" w:hAnsi="Times New Roman" w:cs="Times New Roman"/>
          <w:color w:val="000000" w:themeColor="text1"/>
          <w:sz w:val="24"/>
          <w:szCs w:val="24"/>
        </w:rPr>
        <w:t>This project is dedicated to Almighty Allah for the grace given to me to fulfill this academic program, and to my imperatives parents, Mr. and Mrs. Abdulwahab who are the architect of my academic pursuit.</w:t>
      </w:r>
    </w:p>
    <w:p w:rsidR="00FF5224" w:rsidRDefault="00FF5224" w:rsidP="00FF5224">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FF5224" w:rsidRPr="00A751D4" w:rsidRDefault="00FF5224" w:rsidP="00FF5224">
      <w:pPr>
        <w:spacing w:line="360" w:lineRule="auto"/>
        <w:jc w:val="center"/>
        <w:rPr>
          <w:rFonts w:ascii="Times New Roman" w:hAnsi="Times New Roman" w:cs="Times New Roman"/>
          <w:b/>
          <w:color w:val="000000" w:themeColor="text1"/>
          <w:sz w:val="24"/>
          <w:szCs w:val="24"/>
        </w:rPr>
      </w:pPr>
      <w:r w:rsidRPr="00A751D4">
        <w:rPr>
          <w:rFonts w:ascii="Times New Roman" w:hAnsi="Times New Roman" w:cs="Times New Roman"/>
          <w:b/>
          <w:color w:val="000000" w:themeColor="text1"/>
          <w:sz w:val="24"/>
          <w:szCs w:val="24"/>
        </w:rPr>
        <w:lastRenderedPageBreak/>
        <w:t xml:space="preserve">ACKNOWLEDGMENT </w:t>
      </w:r>
    </w:p>
    <w:p w:rsidR="00FF5224" w:rsidRPr="00A751D4" w:rsidRDefault="00FF5224" w:rsidP="00FF5224">
      <w:pPr>
        <w:spacing w:line="360" w:lineRule="auto"/>
        <w:ind w:firstLine="720"/>
        <w:jc w:val="both"/>
        <w:rPr>
          <w:rFonts w:ascii="Times New Roman" w:hAnsi="Times New Roman" w:cs="Times New Roman"/>
          <w:color w:val="000000" w:themeColor="text1"/>
          <w:sz w:val="24"/>
          <w:szCs w:val="24"/>
        </w:rPr>
      </w:pPr>
      <w:r w:rsidRPr="00A751D4">
        <w:rPr>
          <w:rFonts w:ascii="Times New Roman" w:hAnsi="Times New Roman" w:cs="Times New Roman"/>
          <w:color w:val="000000" w:themeColor="text1"/>
          <w:sz w:val="24"/>
          <w:szCs w:val="24"/>
        </w:rPr>
        <w:t>All glory and honor is given to Almighty Allah, the most beneficent and most merciful for the accomplishment of my National Diploma (ND) in Kwara State Polytechnic.</w:t>
      </w:r>
    </w:p>
    <w:p w:rsidR="00FF5224" w:rsidRPr="00A751D4" w:rsidRDefault="00FF5224" w:rsidP="00FF5224">
      <w:pPr>
        <w:spacing w:line="360" w:lineRule="auto"/>
        <w:ind w:firstLine="720"/>
        <w:jc w:val="both"/>
        <w:rPr>
          <w:rFonts w:ascii="Times New Roman" w:hAnsi="Times New Roman" w:cs="Times New Roman"/>
          <w:color w:val="000000" w:themeColor="text1"/>
          <w:sz w:val="24"/>
          <w:szCs w:val="24"/>
        </w:rPr>
      </w:pPr>
      <w:r w:rsidRPr="00A751D4">
        <w:rPr>
          <w:rFonts w:ascii="Times New Roman" w:hAnsi="Times New Roman" w:cs="Times New Roman"/>
          <w:color w:val="000000" w:themeColor="text1"/>
          <w:sz w:val="24"/>
          <w:szCs w:val="24"/>
        </w:rPr>
        <w:t>My gratitude goes to my most able, diligent and distinguish and competen</w:t>
      </w:r>
      <w:r>
        <w:rPr>
          <w:rFonts w:ascii="Times New Roman" w:hAnsi="Times New Roman" w:cs="Times New Roman"/>
          <w:color w:val="000000" w:themeColor="text1"/>
          <w:sz w:val="24"/>
          <w:szCs w:val="24"/>
        </w:rPr>
        <w:t xml:space="preserve">t supervisor in person of Engr. </w:t>
      </w:r>
      <w:r w:rsidRPr="00A751D4">
        <w:rPr>
          <w:rFonts w:ascii="Times New Roman" w:hAnsi="Times New Roman" w:cs="Times New Roman"/>
          <w:color w:val="000000" w:themeColor="text1"/>
          <w:sz w:val="24"/>
          <w:szCs w:val="24"/>
        </w:rPr>
        <w:t>Dr</w:t>
      </w:r>
      <w:r>
        <w:rPr>
          <w:rFonts w:ascii="Times New Roman" w:hAnsi="Times New Roman" w:cs="Times New Roman"/>
          <w:color w:val="000000" w:themeColor="text1"/>
          <w:sz w:val="24"/>
          <w:szCs w:val="24"/>
        </w:rPr>
        <w:t>.</w:t>
      </w:r>
      <w:r w:rsidRPr="00A751D4">
        <w:rPr>
          <w:rFonts w:ascii="Times New Roman" w:hAnsi="Times New Roman" w:cs="Times New Roman"/>
          <w:color w:val="000000" w:themeColor="text1"/>
          <w:sz w:val="24"/>
          <w:szCs w:val="24"/>
        </w:rPr>
        <w:t xml:space="preserve"> Dauda K</w:t>
      </w:r>
      <w:r>
        <w:rPr>
          <w:rFonts w:ascii="Times New Roman" w:hAnsi="Times New Roman" w:cs="Times New Roman"/>
          <w:color w:val="000000" w:themeColor="text1"/>
          <w:sz w:val="24"/>
          <w:szCs w:val="24"/>
        </w:rPr>
        <w:t>.</w:t>
      </w:r>
      <w:r w:rsidRPr="00A751D4">
        <w:rPr>
          <w:rFonts w:ascii="Times New Roman" w:hAnsi="Times New Roman" w:cs="Times New Roman"/>
          <w:color w:val="000000" w:themeColor="text1"/>
          <w:sz w:val="24"/>
          <w:szCs w:val="24"/>
        </w:rPr>
        <w:t>A for his fatherly care, guidance, concern and for taking pains of going through the manuscript for constructive criticism. I acknowledge his extensive academic, professional and practical experience he used to complement my knowledge in making up this project.</w:t>
      </w:r>
    </w:p>
    <w:p w:rsidR="00FF5224" w:rsidRPr="00C77A71" w:rsidRDefault="00FF5224" w:rsidP="00FF5224">
      <w:pPr>
        <w:spacing w:line="360" w:lineRule="auto"/>
        <w:ind w:firstLine="720"/>
        <w:jc w:val="both"/>
        <w:rPr>
          <w:rFonts w:ascii="Times New Roman" w:hAnsi="Times New Roman" w:cs="Times New Roman"/>
          <w:color w:val="000000" w:themeColor="text1"/>
          <w:sz w:val="24"/>
          <w:szCs w:val="24"/>
        </w:rPr>
      </w:pPr>
      <w:r w:rsidRPr="00C77A71">
        <w:rPr>
          <w:rFonts w:ascii="Times New Roman" w:hAnsi="Times New Roman" w:cs="Times New Roman"/>
          <w:color w:val="000000" w:themeColor="text1"/>
          <w:sz w:val="24"/>
          <w:szCs w:val="24"/>
        </w:rPr>
        <w:t>My sincere appreciation also goes to all the lecturers both teaching and non-teaching staffs that are tolerant in putting me through the National Diploma (ND) program in this distinguish department of Public Administration especially egalitarian Head of Department (HOD)  Engr</w:t>
      </w:r>
      <w:r>
        <w:rPr>
          <w:rFonts w:ascii="Times New Roman" w:hAnsi="Times New Roman" w:cs="Times New Roman"/>
          <w:color w:val="000000" w:themeColor="text1"/>
          <w:sz w:val="24"/>
          <w:szCs w:val="24"/>
        </w:rPr>
        <w:t>.</w:t>
      </w:r>
      <w:r w:rsidRPr="00C77A71">
        <w:rPr>
          <w:rFonts w:ascii="Times New Roman" w:hAnsi="Times New Roman" w:cs="Times New Roman"/>
          <w:color w:val="000000" w:themeColor="text1"/>
          <w:sz w:val="24"/>
          <w:szCs w:val="24"/>
        </w:rPr>
        <w:t xml:space="preserve"> Mrs</w:t>
      </w:r>
      <w:r>
        <w:rPr>
          <w:rFonts w:ascii="Times New Roman" w:hAnsi="Times New Roman" w:cs="Times New Roman"/>
          <w:color w:val="000000" w:themeColor="text1"/>
          <w:sz w:val="24"/>
          <w:szCs w:val="24"/>
        </w:rPr>
        <w:t>.</w:t>
      </w:r>
      <w:r w:rsidRPr="00C77A71">
        <w:rPr>
          <w:rFonts w:ascii="Times New Roman" w:hAnsi="Times New Roman" w:cs="Times New Roman"/>
          <w:color w:val="000000" w:themeColor="text1"/>
          <w:sz w:val="24"/>
          <w:szCs w:val="24"/>
        </w:rPr>
        <w:t xml:space="preserve"> Shuaib-Naallah,B.O and also my department lecturers  Dr</w:t>
      </w:r>
      <w:r>
        <w:rPr>
          <w:rFonts w:ascii="Times New Roman" w:hAnsi="Times New Roman" w:cs="Times New Roman"/>
          <w:color w:val="000000" w:themeColor="text1"/>
          <w:sz w:val="24"/>
          <w:szCs w:val="24"/>
        </w:rPr>
        <w:t>.</w:t>
      </w:r>
      <w:r w:rsidRPr="00C77A71">
        <w:rPr>
          <w:rFonts w:ascii="Times New Roman" w:hAnsi="Times New Roman" w:cs="Times New Roman"/>
          <w:color w:val="000000" w:themeColor="text1"/>
          <w:sz w:val="24"/>
          <w:szCs w:val="24"/>
        </w:rPr>
        <w:t xml:space="preserve"> Dauda Mr</w:t>
      </w:r>
      <w:r>
        <w:rPr>
          <w:rFonts w:ascii="Times New Roman" w:hAnsi="Times New Roman" w:cs="Times New Roman"/>
          <w:color w:val="000000" w:themeColor="text1"/>
          <w:sz w:val="24"/>
          <w:szCs w:val="24"/>
        </w:rPr>
        <w:t>.</w:t>
      </w:r>
      <w:r w:rsidRPr="00C77A71">
        <w:rPr>
          <w:rFonts w:ascii="Times New Roman" w:hAnsi="Times New Roman" w:cs="Times New Roman"/>
          <w:color w:val="000000" w:themeColor="text1"/>
          <w:sz w:val="24"/>
          <w:szCs w:val="24"/>
        </w:rPr>
        <w:t xml:space="preserve"> Abdullahi Mrs</w:t>
      </w:r>
      <w:r>
        <w:rPr>
          <w:rFonts w:ascii="Times New Roman" w:hAnsi="Times New Roman" w:cs="Times New Roman"/>
          <w:color w:val="000000" w:themeColor="text1"/>
          <w:sz w:val="24"/>
          <w:szCs w:val="24"/>
        </w:rPr>
        <w:t>.</w:t>
      </w:r>
      <w:r w:rsidRPr="00C77A7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Mohammed </w:t>
      </w:r>
      <w:r w:rsidRPr="00C77A71">
        <w:rPr>
          <w:rFonts w:ascii="Times New Roman" w:hAnsi="Times New Roman" w:cs="Times New Roman"/>
          <w:color w:val="000000" w:themeColor="text1"/>
          <w:sz w:val="24"/>
          <w:szCs w:val="24"/>
        </w:rPr>
        <w:t>Aisha Mrs</w:t>
      </w:r>
      <w:r>
        <w:rPr>
          <w:rFonts w:ascii="Times New Roman" w:hAnsi="Times New Roman" w:cs="Times New Roman"/>
          <w:color w:val="000000" w:themeColor="text1"/>
          <w:sz w:val="24"/>
          <w:szCs w:val="24"/>
        </w:rPr>
        <w:t>.</w:t>
      </w:r>
      <w:r w:rsidRPr="00C77A71">
        <w:rPr>
          <w:rFonts w:ascii="Times New Roman" w:hAnsi="Times New Roman" w:cs="Times New Roman"/>
          <w:color w:val="000000" w:themeColor="text1"/>
          <w:sz w:val="24"/>
          <w:szCs w:val="24"/>
        </w:rPr>
        <w:t xml:space="preserve"> Feruke may God be with you all.</w:t>
      </w:r>
    </w:p>
    <w:p w:rsidR="00FF5224" w:rsidRDefault="00FF5224" w:rsidP="00FF5224">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My </w:t>
      </w:r>
      <w:r w:rsidRPr="00A751D4">
        <w:rPr>
          <w:rFonts w:ascii="Times New Roman" w:hAnsi="Times New Roman" w:cs="Times New Roman"/>
          <w:color w:val="000000" w:themeColor="text1"/>
          <w:sz w:val="24"/>
          <w:szCs w:val="24"/>
        </w:rPr>
        <w:t>ultimately gratit</w:t>
      </w:r>
      <w:r>
        <w:rPr>
          <w:rFonts w:ascii="Times New Roman" w:hAnsi="Times New Roman" w:cs="Times New Roman"/>
          <w:color w:val="000000" w:themeColor="text1"/>
          <w:sz w:val="24"/>
          <w:szCs w:val="24"/>
        </w:rPr>
        <w:t xml:space="preserve">ude goes to my forthright mother, </w:t>
      </w:r>
      <w:r w:rsidRPr="00A751D4">
        <w:rPr>
          <w:rFonts w:ascii="Times New Roman" w:hAnsi="Times New Roman" w:cs="Times New Roman"/>
          <w:color w:val="000000" w:themeColor="text1"/>
          <w:sz w:val="24"/>
          <w:szCs w:val="24"/>
        </w:rPr>
        <w:t>Mrs</w:t>
      </w:r>
      <w:r>
        <w:rPr>
          <w:rFonts w:ascii="Times New Roman" w:hAnsi="Times New Roman" w:cs="Times New Roman"/>
          <w:color w:val="000000" w:themeColor="text1"/>
          <w:sz w:val="24"/>
          <w:szCs w:val="24"/>
        </w:rPr>
        <w:t>.</w:t>
      </w:r>
      <w:r w:rsidRPr="00A751D4">
        <w:rPr>
          <w:rFonts w:ascii="Times New Roman" w:hAnsi="Times New Roman" w:cs="Times New Roman"/>
          <w:color w:val="000000" w:themeColor="text1"/>
          <w:sz w:val="24"/>
          <w:szCs w:val="24"/>
        </w:rPr>
        <w:t xml:space="preserve"> Abdulwahab Aisha , for her expedient, caring physically and mentally and financial support, and bareness, advice, optimistic thought of life to support me throughout my primary. Secondary and National Diploma (ND) program.</w:t>
      </w:r>
    </w:p>
    <w:p w:rsidR="00FF5224" w:rsidRPr="00A751D4" w:rsidRDefault="00FF5224" w:rsidP="00FF5224">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Also I will like to appreciate efforts of my late dad Mr. Abdulwahab for his effort that I complete my education I pray Almighty keep your soul at peace and grant you the best place in heaven. </w:t>
      </w:r>
    </w:p>
    <w:p w:rsidR="00FF5224" w:rsidRDefault="00FF5224" w:rsidP="00FF5224">
      <w:pPr>
        <w:spacing w:line="360" w:lineRule="auto"/>
        <w:ind w:firstLine="720"/>
        <w:jc w:val="both"/>
        <w:rPr>
          <w:rFonts w:ascii="Times New Roman" w:hAnsi="Times New Roman" w:cs="Times New Roman"/>
          <w:color w:val="000000" w:themeColor="text1"/>
          <w:sz w:val="24"/>
          <w:szCs w:val="24"/>
        </w:rPr>
      </w:pPr>
      <w:r w:rsidRPr="00A751D4">
        <w:rPr>
          <w:rFonts w:ascii="Times New Roman" w:hAnsi="Times New Roman" w:cs="Times New Roman"/>
          <w:color w:val="000000" w:themeColor="text1"/>
          <w:sz w:val="24"/>
          <w:szCs w:val="24"/>
        </w:rPr>
        <w:t>Nothing could be said to say may Almighty Allah in his infinite mercy reward you both abundantly, and I also pray you both live long enough to reap the fruit of your labour (Amin). My prayers also do not end there, "with your walks of life, Almighty Allah will continue promoting you both higher Insha Allah.</w:t>
      </w:r>
    </w:p>
    <w:p w:rsidR="00FF5224" w:rsidRPr="00C77A71" w:rsidRDefault="00FF5224" w:rsidP="00FF5224">
      <w:pPr>
        <w:spacing w:line="360" w:lineRule="auto"/>
        <w:ind w:firstLine="720"/>
        <w:jc w:val="both"/>
        <w:rPr>
          <w:rFonts w:ascii="Times New Roman" w:hAnsi="Times New Roman" w:cs="Times New Roman"/>
          <w:color w:val="000000" w:themeColor="text1"/>
          <w:sz w:val="24"/>
          <w:szCs w:val="24"/>
        </w:rPr>
      </w:pPr>
      <w:r w:rsidRPr="00C77A71">
        <w:rPr>
          <w:rFonts w:ascii="Times New Roman" w:hAnsi="Times New Roman" w:cs="Times New Roman"/>
          <w:color w:val="000000" w:themeColor="text1"/>
          <w:sz w:val="24"/>
          <w:szCs w:val="24"/>
        </w:rPr>
        <w:lastRenderedPageBreak/>
        <w:t>My gratitude also goes to my blood family, my prayer is that whatever you all sow you shall reap Insha Allah we shall all grow old and make mom and dad proud.</w:t>
      </w:r>
    </w:p>
    <w:p w:rsidR="00FF5224" w:rsidRPr="00C77A71" w:rsidRDefault="00FF5224" w:rsidP="00FF5224">
      <w:pPr>
        <w:spacing w:line="360" w:lineRule="auto"/>
        <w:ind w:firstLine="720"/>
        <w:jc w:val="both"/>
        <w:rPr>
          <w:rFonts w:ascii="Times New Roman" w:hAnsi="Times New Roman" w:cs="Times New Roman"/>
          <w:color w:val="000000" w:themeColor="text1"/>
          <w:sz w:val="24"/>
          <w:szCs w:val="24"/>
        </w:rPr>
      </w:pPr>
      <w:r w:rsidRPr="00C77A71">
        <w:rPr>
          <w:rFonts w:ascii="Times New Roman" w:hAnsi="Times New Roman" w:cs="Times New Roman"/>
          <w:color w:val="000000" w:themeColor="text1"/>
          <w:sz w:val="24"/>
          <w:szCs w:val="24"/>
        </w:rPr>
        <w:t>Lastly, I appreciate myself for the hard work I have put in since day one till this very moment, I pray Almighty Allah guide and protect me as I leave this great citadel of learning, and pinpoint my steps to greater heights Insha Allah.</w:t>
      </w:r>
    </w:p>
    <w:p w:rsidR="00FF5224" w:rsidRPr="00A278CF" w:rsidRDefault="00FF5224" w:rsidP="00FF5224">
      <w:pPr>
        <w:spacing w:line="360" w:lineRule="auto"/>
        <w:ind w:firstLine="720"/>
        <w:jc w:val="center"/>
        <w:rPr>
          <w:rFonts w:ascii="Times New Roman" w:hAnsi="Times New Roman" w:cs="Times New Roman"/>
          <w:b/>
          <w:color w:val="000000" w:themeColor="text1"/>
          <w:sz w:val="24"/>
          <w:szCs w:val="24"/>
        </w:rPr>
      </w:pPr>
      <w:r w:rsidRPr="00A278CF">
        <w:rPr>
          <w:rFonts w:ascii="Times New Roman" w:hAnsi="Times New Roman" w:cs="Times New Roman"/>
          <w:b/>
          <w:color w:val="000000" w:themeColor="text1"/>
          <w:sz w:val="24"/>
          <w:szCs w:val="24"/>
        </w:rPr>
        <w:t>JAZAKUMULLAH-KHAIRAN</w:t>
      </w:r>
    </w:p>
    <w:p w:rsidR="00FF5224" w:rsidRDefault="00FF5224" w:rsidP="00FF5224">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br w:type="page"/>
      </w:r>
    </w:p>
    <w:p w:rsidR="00FF5224" w:rsidRPr="00A751D4" w:rsidRDefault="00FF5224" w:rsidP="00FF5224">
      <w:pPr>
        <w:spacing w:line="360" w:lineRule="auto"/>
        <w:jc w:val="center"/>
        <w:rPr>
          <w:rFonts w:ascii="Times New Roman" w:hAnsi="Times New Roman" w:cs="Times New Roman"/>
          <w:b/>
          <w:color w:val="000000" w:themeColor="text1"/>
          <w:sz w:val="24"/>
          <w:szCs w:val="24"/>
        </w:rPr>
      </w:pPr>
      <w:r w:rsidRPr="00A751D4">
        <w:rPr>
          <w:rFonts w:ascii="Times New Roman" w:hAnsi="Times New Roman" w:cs="Times New Roman"/>
          <w:b/>
          <w:color w:val="000000" w:themeColor="text1"/>
          <w:sz w:val="24"/>
          <w:szCs w:val="24"/>
        </w:rPr>
        <w:lastRenderedPageBreak/>
        <w:t xml:space="preserve">ABSTRACT </w:t>
      </w:r>
    </w:p>
    <w:p w:rsidR="00FF5224" w:rsidRPr="003F2195" w:rsidRDefault="00FF5224" w:rsidP="00FF5224">
      <w:pPr>
        <w:spacing w:line="360" w:lineRule="auto"/>
        <w:jc w:val="both"/>
        <w:rPr>
          <w:rFonts w:ascii="Times New Roman" w:hAnsi="Times New Roman" w:cs="Times New Roman"/>
          <w:color w:val="000000" w:themeColor="text1"/>
          <w:sz w:val="24"/>
          <w:szCs w:val="24"/>
        </w:rPr>
      </w:pPr>
      <w:r w:rsidRPr="003F2195">
        <w:rPr>
          <w:rFonts w:ascii="Times New Roman" w:hAnsi="Times New Roman" w:cs="Times New Roman"/>
          <w:i/>
          <w:color w:val="000000" w:themeColor="text1"/>
          <w:sz w:val="24"/>
          <w:szCs w:val="24"/>
        </w:rPr>
        <w:t xml:space="preserve">The water </w:t>
      </w:r>
      <w:r>
        <w:rPr>
          <w:rFonts w:ascii="Times New Roman" w:hAnsi="Times New Roman" w:cs="Times New Roman"/>
          <w:i/>
          <w:color w:val="000000" w:themeColor="text1"/>
          <w:sz w:val="24"/>
          <w:szCs w:val="24"/>
        </w:rPr>
        <w:t xml:space="preserve">quality </w:t>
      </w:r>
      <w:r w:rsidRPr="003F2195">
        <w:rPr>
          <w:rFonts w:ascii="Times New Roman" w:hAnsi="Times New Roman" w:cs="Times New Roman"/>
          <w:i/>
          <w:color w:val="000000" w:themeColor="text1"/>
          <w:sz w:val="24"/>
          <w:szCs w:val="24"/>
        </w:rPr>
        <w:t>assessment include an examination of the physical and chemical components of water in relation to natural facility, and human activities that can affect the h</w:t>
      </w:r>
      <w:r>
        <w:rPr>
          <w:rFonts w:ascii="Times New Roman" w:hAnsi="Times New Roman" w:cs="Times New Roman"/>
          <w:i/>
          <w:color w:val="000000" w:themeColor="text1"/>
          <w:sz w:val="24"/>
          <w:szCs w:val="24"/>
        </w:rPr>
        <w:t>ealth of people or human being.</w:t>
      </w:r>
      <w:r w:rsidRPr="003F2195">
        <w:rPr>
          <w:rFonts w:ascii="Times New Roman" w:hAnsi="Times New Roman" w:cs="Times New Roman"/>
          <w:i/>
          <w:color w:val="000000" w:themeColor="text1"/>
          <w:sz w:val="24"/>
          <w:szCs w:val="24"/>
        </w:rPr>
        <w:t xml:space="preserve"> Three water samples were collected at up, middle and down stream of Oyun River using samples bottles for physiochemical analysis and compared with (FAO) standard food and agriculture. The results of the analysis indicated that all parameters were within the FAO standard limit except ca, mg, cL, Na and pH that are above the limit. It is therefore concluded that the River water is not of good quality for irrigation purpose.</w:t>
      </w:r>
      <w:r>
        <w:rPr>
          <w:rFonts w:ascii="Times New Roman" w:hAnsi="Times New Roman" w:cs="Times New Roman"/>
          <w:color w:val="000000" w:themeColor="text1"/>
          <w:sz w:val="24"/>
          <w:szCs w:val="24"/>
        </w:rPr>
        <w:t xml:space="preserve"> </w:t>
      </w:r>
    </w:p>
    <w:p w:rsidR="00FF5224" w:rsidRDefault="00FF5224" w:rsidP="00FF5224">
      <w:pPr>
        <w:spacing w:line="360" w:lineRule="auto"/>
        <w:jc w:val="center"/>
        <w:rPr>
          <w:rFonts w:ascii="Times New Roman" w:hAnsi="Times New Roman" w:cs="Times New Roman"/>
          <w:b/>
          <w:color w:val="000000" w:themeColor="text1"/>
          <w:sz w:val="24"/>
          <w:szCs w:val="24"/>
        </w:rPr>
      </w:pPr>
    </w:p>
    <w:p w:rsidR="00FF5224" w:rsidRDefault="00FF5224" w:rsidP="00FF5224">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FF5224" w:rsidRPr="006512B6" w:rsidRDefault="00FF5224" w:rsidP="00FF5224">
      <w:pPr>
        <w:spacing w:line="360" w:lineRule="auto"/>
        <w:jc w:val="center"/>
        <w:rPr>
          <w:rFonts w:ascii="Times New Roman" w:hAnsi="Times New Roman" w:cs="Times New Roman"/>
          <w:b/>
          <w:color w:val="000000" w:themeColor="text1"/>
          <w:sz w:val="24"/>
          <w:szCs w:val="24"/>
        </w:rPr>
      </w:pPr>
      <w:r w:rsidRPr="006512B6">
        <w:rPr>
          <w:rFonts w:ascii="Times New Roman" w:hAnsi="Times New Roman" w:cs="Times New Roman"/>
          <w:b/>
          <w:color w:val="000000" w:themeColor="text1"/>
          <w:sz w:val="24"/>
          <w:szCs w:val="24"/>
        </w:rPr>
        <w:lastRenderedPageBreak/>
        <w:t>TABLE OF CONTENTS</w:t>
      </w:r>
    </w:p>
    <w:p w:rsidR="00FF5224" w:rsidRPr="006512B6" w:rsidRDefault="00FF5224" w:rsidP="00FF5224">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 xml:space="preserve">Title Page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w:t>
      </w:r>
    </w:p>
    <w:p w:rsidR="00FF5224" w:rsidRPr="006512B6" w:rsidRDefault="00FF5224" w:rsidP="00FF5224">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 xml:space="preserve">Certification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ii</w:t>
      </w:r>
    </w:p>
    <w:p w:rsidR="00FF5224" w:rsidRPr="006512B6" w:rsidRDefault="00FF5224" w:rsidP="00FF5224">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 xml:space="preserve">Dedication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iii</w:t>
      </w:r>
    </w:p>
    <w:p w:rsidR="00FF5224" w:rsidRPr="006512B6" w:rsidRDefault="00FF5224" w:rsidP="00FF5224">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 xml:space="preserve">Acknowledgment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iv</w:t>
      </w:r>
    </w:p>
    <w:p w:rsidR="00FF5224" w:rsidRDefault="00FF5224" w:rsidP="00FF522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Abstract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vi</w:t>
      </w:r>
    </w:p>
    <w:p w:rsidR="00FF5224" w:rsidRPr="006512B6" w:rsidRDefault="00FF5224" w:rsidP="00FF5224">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Table of Contents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vii</w:t>
      </w:r>
    </w:p>
    <w:p w:rsidR="00FF5224" w:rsidRPr="006512B6" w:rsidRDefault="00FF5224" w:rsidP="00FF5224">
      <w:pPr>
        <w:spacing w:line="360" w:lineRule="auto"/>
        <w:rPr>
          <w:rFonts w:ascii="Times New Roman" w:hAnsi="Times New Roman" w:cs="Times New Roman"/>
          <w:b/>
          <w:color w:val="000000" w:themeColor="text1"/>
          <w:sz w:val="24"/>
          <w:szCs w:val="24"/>
        </w:rPr>
      </w:pPr>
      <w:r w:rsidRPr="006512B6">
        <w:rPr>
          <w:rFonts w:ascii="Times New Roman" w:hAnsi="Times New Roman" w:cs="Times New Roman"/>
          <w:b/>
          <w:color w:val="000000" w:themeColor="text1"/>
          <w:sz w:val="24"/>
          <w:szCs w:val="24"/>
        </w:rPr>
        <w:t>CHAPTER ONE</w:t>
      </w:r>
    </w:p>
    <w:p w:rsidR="00FF5224" w:rsidRPr="006512B6" w:rsidRDefault="00FF5224" w:rsidP="00FF5224">
      <w:pPr>
        <w:spacing w:line="360" w:lineRule="auto"/>
        <w:jc w:val="both"/>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1.0</w:t>
      </w:r>
      <w:r w:rsidRPr="006512B6">
        <w:rPr>
          <w:rFonts w:ascii="Times New Roman" w:hAnsi="Times New Roman" w:cs="Times New Roman"/>
          <w:color w:val="000000" w:themeColor="text1"/>
          <w:sz w:val="24"/>
          <w:szCs w:val="24"/>
        </w:rPr>
        <w:tab/>
        <w:t xml:space="preserve">Introduction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1-4</w:t>
      </w:r>
    </w:p>
    <w:p w:rsidR="00FF5224" w:rsidRPr="006512B6" w:rsidRDefault="00FF5224" w:rsidP="00FF5224">
      <w:pPr>
        <w:pStyle w:val="Heading2"/>
        <w:tabs>
          <w:tab w:val="left" w:pos="0"/>
        </w:tabs>
        <w:spacing w:after="160" w:line="360" w:lineRule="auto"/>
        <w:ind w:left="0"/>
        <w:rPr>
          <w:b w:val="0"/>
          <w:color w:val="000000" w:themeColor="text1"/>
          <w:sz w:val="24"/>
          <w:szCs w:val="24"/>
        </w:rPr>
      </w:pPr>
      <w:r w:rsidRPr="006512B6">
        <w:rPr>
          <w:b w:val="0"/>
          <w:color w:val="000000" w:themeColor="text1"/>
          <w:sz w:val="24"/>
          <w:szCs w:val="24"/>
        </w:rPr>
        <w:t>1.2</w:t>
      </w:r>
      <w:r w:rsidRPr="006512B6">
        <w:rPr>
          <w:b w:val="0"/>
          <w:color w:val="000000" w:themeColor="text1"/>
          <w:sz w:val="24"/>
          <w:szCs w:val="24"/>
        </w:rPr>
        <w:tab/>
        <w:t>Statement</w:t>
      </w:r>
      <w:r w:rsidRPr="006512B6">
        <w:rPr>
          <w:b w:val="0"/>
          <w:color w:val="000000" w:themeColor="text1"/>
          <w:spacing w:val="-5"/>
          <w:sz w:val="24"/>
          <w:szCs w:val="24"/>
        </w:rPr>
        <w:t xml:space="preserve"> </w:t>
      </w:r>
      <w:r w:rsidRPr="006512B6">
        <w:rPr>
          <w:b w:val="0"/>
          <w:color w:val="000000" w:themeColor="text1"/>
          <w:sz w:val="24"/>
          <w:szCs w:val="24"/>
        </w:rPr>
        <w:t>Of</w:t>
      </w:r>
      <w:r w:rsidRPr="006512B6">
        <w:rPr>
          <w:b w:val="0"/>
          <w:color w:val="000000" w:themeColor="text1"/>
          <w:spacing w:val="-7"/>
          <w:sz w:val="24"/>
          <w:szCs w:val="24"/>
        </w:rPr>
        <w:t xml:space="preserve"> </w:t>
      </w:r>
      <w:r w:rsidRPr="006512B6">
        <w:rPr>
          <w:b w:val="0"/>
          <w:color w:val="000000" w:themeColor="text1"/>
          <w:sz w:val="24"/>
          <w:szCs w:val="24"/>
        </w:rPr>
        <w:t>The</w:t>
      </w:r>
      <w:r w:rsidRPr="006512B6">
        <w:rPr>
          <w:b w:val="0"/>
          <w:color w:val="000000" w:themeColor="text1"/>
          <w:spacing w:val="-6"/>
          <w:sz w:val="24"/>
          <w:szCs w:val="24"/>
        </w:rPr>
        <w:t xml:space="preserve"> </w:t>
      </w:r>
      <w:r w:rsidRPr="006512B6">
        <w:rPr>
          <w:b w:val="0"/>
          <w:color w:val="000000" w:themeColor="text1"/>
          <w:spacing w:val="-2"/>
          <w:sz w:val="24"/>
          <w:szCs w:val="24"/>
        </w:rPr>
        <w:t>Problem</w:t>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4</w:t>
      </w:r>
    </w:p>
    <w:p w:rsidR="00FF5224" w:rsidRPr="006512B6" w:rsidRDefault="00FF5224" w:rsidP="00FF5224">
      <w:pPr>
        <w:pStyle w:val="Heading2"/>
        <w:tabs>
          <w:tab w:val="left" w:pos="90"/>
        </w:tabs>
        <w:spacing w:after="160" w:line="360" w:lineRule="auto"/>
        <w:ind w:left="0"/>
        <w:rPr>
          <w:b w:val="0"/>
          <w:color w:val="000000" w:themeColor="text1"/>
          <w:sz w:val="24"/>
          <w:szCs w:val="24"/>
        </w:rPr>
      </w:pPr>
      <w:r w:rsidRPr="006512B6">
        <w:rPr>
          <w:b w:val="0"/>
          <w:color w:val="000000" w:themeColor="text1"/>
          <w:sz w:val="24"/>
          <w:szCs w:val="24"/>
        </w:rPr>
        <w:t>1.3</w:t>
      </w:r>
      <w:r w:rsidRPr="006512B6">
        <w:rPr>
          <w:b w:val="0"/>
          <w:color w:val="000000" w:themeColor="text1"/>
          <w:sz w:val="24"/>
          <w:szCs w:val="24"/>
        </w:rPr>
        <w:tab/>
        <w:t>Aim</w:t>
      </w:r>
      <w:r w:rsidRPr="006512B6">
        <w:rPr>
          <w:b w:val="0"/>
          <w:color w:val="000000" w:themeColor="text1"/>
          <w:spacing w:val="-7"/>
          <w:sz w:val="24"/>
          <w:szCs w:val="24"/>
        </w:rPr>
        <w:t xml:space="preserve"> </w:t>
      </w:r>
      <w:r w:rsidRPr="006512B6">
        <w:rPr>
          <w:b w:val="0"/>
          <w:color w:val="000000" w:themeColor="text1"/>
          <w:sz w:val="24"/>
          <w:szCs w:val="24"/>
        </w:rPr>
        <w:t>And</w:t>
      </w:r>
      <w:r w:rsidRPr="006512B6">
        <w:rPr>
          <w:b w:val="0"/>
          <w:color w:val="000000" w:themeColor="text1"/>
          <w:spacing w:val="-4"/>
          <w:sz w:val="24"/>
          <w:szCs w:val="24"/>
        </w:rPr>
        <w:t xml:space="preserve"> </w:t>
      </w:r>
      <w:r w:rsidRPr="006512B6">
        <w:rPr>
          <w:b w:val="0"/>
          <w:color w:val="000000" w:themeColor="text1"/>
          <w:sz w:val="24"/>
          <w:szCs w:val="24"/>
        </w:rPr>
        <w:t>Objectives</w:t>
      </w:r>
      <w:r w:rsidRPr="006512B6">
        <w:rPr>
          <w:b w:val="0"/>
          <w:color w:val="000000" w:themeColor="text1"/>
          <w:spacing w:val="-5"/>
          <w:sz w:val="24"/>
          <w:szCs w:val="24"/>
        </w:rPr>
        <w:t xml:space="preserve"> </w:t>
      </w:r>
      <w:r w:rsidRPr="006512B6">
        <w:rPr>
          <w:b w:val="0"/>
          <w:color w:val="000000" w:themeColor="text1"/>
          <w:sz w:val="24"/>
          <w:szCs w:val="24"/>
        </w:rPr>
        <w:t>Of</w:t>
      </w:r>
      <w:r w:rsidRPr="006512B6">
        <w:rPr>
          <w:b w:val="0"/>
          <w:color w:val="000000" w:themeColor="text1"/>
          <w:spacing w:val="-5"/>
          <w:sz w:val="24"/>
          <w:szCs w:val="24"/>
        </w:rPr>
        <w:t xml:space="preserve"> </w:t>
      </w:r>
      <w:r w:rsidRPr="006512B6">
        <w:rPr>
          <w:b w:val="0"/>
          <w:color w:val="000000" w:themeColor="text1"/>
          <w:sz w:val="24"/>
          <w:szCs w:val="24"/>
        </w:rPr>
        <w:t>The</w:t>
      </w:r>
      <w:r w:rsidRPr="006512B6">
        <w:rPr>
          <w:b w:val="0"/>
          <w:color w:val="000000" w:themeColor="text1"/>
          <w:spacing w:val="-5"/>
          <w:sz w:val="24"/>
          <w:szCs w:val="24"/>
        </w:rPr>
        <w:t xml:space="preserve"> </w:t>
      </w:r>
      <w:r w:rsidRPr="006512B6">
        <w:rPr>
          <w:b w:val="0"/>
          <w:color w:val="000000" w:themeColor="text1"/>
          <w:spacing w:val="-4"/>
          <w:sz w:val="24"/>
          <w:szCs w:val="24"/>
        </w:rPr>
        <w:t>Study</w:t>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t>4-5</w:t>
      </w:r>
    </w:p>
    <w:p w:rsidR="00FF5224" w:rsidRPr="006512B6" w:rsidRDefault="00FF5224" w:rsidP="00FF5224">
      <w:pPr>
        <w:pStyle w:val="Heading2"/>
        <w:spacing w:after="160" w:line="360" w:lineRule="auto"/>
        <w:ind w:left="0"/>
        <w:rPr>
          <w:b w:val="0"/>
          <w:color w:val="000000" w:themeColor="text1"/>
          <w:sz w:val="24"/>
          <w:szCs w:val="24"/>
        </w:rPr>
      </w:pPr>
      <w:r w:rsidRPr="006512B6">
        <w:rPr>
          <w:b w:val="0"/>
          <w:color w:val="000000" w:themeColor="text1"/>
          <w:sz w:val="24"/>
          <w:szCs w:val="24"/>
        </w:rPr>
        <w:t>1.4</w:t>
      </w:r>
      <w:r w:rsidRPr="006512B6">
        <w:rPr>
          <w:b w:val="0"/>
          <w:color w:val="000000" w:themeColor="text1"/>
          <w:sz w:val="24"/>
          <w:szCs w:val="24"/>
        </w:rPr>
        <w:tab/>
        <w:t>Scope</w:t>
      </w:r>
      <w:r w:rsidRPr="006512B6">
        <w:rPr>
          <w:b w:val="0"/>
          <w:color w:val="000000" w:themeColor="text1"/>
          <w:spacing w:val="-6"/>
          <w:sz w:val="24"/>
          <w:szCs w:val="24"/>
        </w:rPr>
        <w:t xml:space="preserve"> </w:t>
      </w:r>
      <w:r w:rsidRPr="006512B6">
        <w:rPr>
          <w:b w:val="0"/>
          <w:color w:val="000000" w:themeColor="text1"/>
          <w:sz w:val="24"/>
          <w:szCs w:val="24"/>
        </w:rPr>
        <w:t>Of</w:t>
      </w:r>
      <w:r w:rsidRPr="006512B6">
        <w:rPr>
          <w:b w:val="0"/>
          <w:color w:val="000000" w:themeColor="text1"/>
          <w:spacing w:val="-2"/>
          <w:sz w:val="24"/>
          <w:szCs w:val="24"/>
        </w:rPr>
        <w:t xml:space="preserve"> </w:t>
      </w:r>
      <w:r w:rsidRPr="006512B6">
        <w:rPr>
          <w:b w:val="0"/>
          <w:color w:val="000000" w:themeColor="text1"/>
          <w:spacing w:val="-4"/>
          <w:sz w:val="24"/>
          <w:szCs w:val="24"/>
        </w:rPr>
        <w:t>Study</w:t>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t>5</w:t>
      </w:r>
    </w:p>
    <w:p w:rsidR="00FF5224" w:rsidRPr="006512B6" w:rsidRDefault="00FF5224" w:rsidP="00FF5224">
      <w:pPr>
        <w:pStyle w:val="Heading2"/>
        <w:tabs>
          <w:tab w:val="left" w:pos="0"/>
        </w:tabs>
        <w:spacing w:after="160" w:line="360" w:lineRule="auto"/>
        <w:ind w:left="0"/>
        <w:rPr>
          <w:b w:val="0"/>
          <w:color w:val="000000" w:themeColor="text1"/>
          <w:sz w:val="24"/>
          <w:szCs w:val="24"/>
        </w:rPr>
      </w:pPr>
      <w:r w:rsidRPr="006512B6">
        <w:rPr>
          <w:b w:val="0"/>
          <w:bCs w:val="0"/>
          <w:color w:val="000000" w:themeColor="text1"/>
          <w:sz w:val="24"/>
          <w:szCs w:val="24"/>
        </w:rPr>
        <w:t>1.5</w:t>
      </w:r>
      <w:r w:rsidRPr="006512B6">
        <w:rPr>
          <w:b w:val="0"/>
          <w:bCs w:val="0"/>
          <w:color w:val="000000" w:themeColor="text1"/>
          <w:sz w:val="24"/>
          <w:szCs w:val="24"/>
        </w:rPr>
        <w:tab/>
      </w:r>
      <w:r w:rsidRPr="006512B6">
        <w:rPr>
          <w:b w:val="0"/>
          <w:color w:val="000000" w:themeColor="text1"/>
          <w:sz w:val="24"/>
          <w:szCs w:val="24"/>
        </w:rPr>
        <w:t>Significance</w:t>
      </w:r>
      <w:r w:rsidRPr="006512B6">
        <w:rPr>
          <w:b w:val="0"/>
          <w:color w:val="000000" w:themeColor="text1"/>
          <w:spacing w:val="-7"/>
          <w:sz w:val="24"/>
          <w:szCs w:val="24"/>
        </w:rPr>
        <w:t xml:space="preserve"> </w:t>
      </w:r>
      <w:r w:rsidRPr="006512B6">
        <w:rPr>
          <w:b w:val="0"/>
          <w:color w:val="000000" w:themeColor="text1"/>
          <w:sz w:val="24"/>
          <w:szCs w:val="24"/>
        </w:rPr>
        <w:t>Of</w:t>
      </w:r>
      <w:r w:rsidRPr="006512B6">
        <w:rPr>
          <w:b w:val="0"/>
          <w:color w:val="000000" w:themeColor="text1"/>
          <w:spacing w:val="-6"/>
          <w:sz w:val="24"/>
          <w:szCs w:val="24"/>
        </w:rPr>
        <w:t xml:space="preserve"> </w:t>
      </w:r>
      <w:r w:rsidRPr="006512B6">
        <w:rPr>
          <w:b w:val="0"/>
          <w:color w:val="000000" w:themeColor="text1"/>
          <w:sz w:val="24"/>
          <w:szCs w:val="24"/>
        </w:rPr>
        <w:t>The</w:t>
      </w:r>
      <w:r w:rsidRPr="006512B6">
        <w:rPr>
          <w:b w:val="0"/>
          <w:color w:val="000000" w:themeColor="text1"/>
          <w:spacing w:val="-7"/>
          <w:sz w:val="24"/>
          <w:szCs w:val="24"/>
        </w:rPr>
        <w:t xml:space="preserve"> </w:t>
      </w:r>
      <w:r w:rsidRPr="006512B6">
        <w:rPr>
          <w:b w:val="0"/>
          <w:color w:val="000000" w:themeColor="text1"/>
          <w:spacing w:val="-2"/>
          <w:sz w:val="24"/>
          <w:szCs w:val="24"/>
        </w:rPr>
        <w:t>Study</w:t>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5-6</w:t>
      </w:r>
    </w:p>
    <w:p w:rsidR="00FF5224" w:rsidRPr="0074575D" w:rsidRDefault="00FF5224" w:rsidP="00FF5224">
      <w:pPr>
        <w:widowControl w:val="0"/>
        <w:autoSpaceDE w:val="0"/>
        <w:autoSpaceDN w:val="0"/>
        <w:spacing w:line="360" w:lineRule="auto"/>
        <w:jc w:val="both"/>
        <w:outlineLvl w:val="1"/>
        <w:rPr>
          <w:rFonts w:ascii="Times New Roman" w:eastAsia="Times New Roman" w:hAnsi="Times New Roman" w:cs="Times New Roman"/>
          <w:b/>
          <w:bCs/>
          <w:color w:val="000000" w:themeColor="text1"/>
          <w:spacing w:val="-2"/>
          <w:sz w:val="24"/>
          <w:szCs w:val="24"/>
        </w:rPr>
      </w:pPr>
      <w:r w:rsidRPr="0074575D">
        <w:rPr>
          <w:rFonts w:ascii="Times New Roman" w:hAnsi="Times New Roman" w:cs="Times New Roman"/>
          <w:b/>
          <w:color w:val="000000" w:themeColor="text1"/>
          <w:sz w:val="24"/>
          <w:szCs w:val="24"/>
        </w:rPr>
        <w:t xml:space="preserve">CHAPTER TWO </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p>
    <w:p w:rsidR="00FF5224" w:rsidRDefault="00FF5224" w:rsidP="00FF5224">
      <w:pPr>
        <w:pStyle w:val="Heading2"/>
        <w:spacing w:after="160" w:line="360" w:lineRule="auto"/>
        <w:ind w:left="0" w:firstLine="720"/>
        <w:jc w:val="both"/>
        <w:rPr>
          <w:b w:val="0"/>
          <w:color w:val="000000" w:themeColor="text1"/>
          <w:sz w:val="24"/>
          <w:szCs w:val="24"/>
        </w:rPr>
      </w:pPr>
      <w:r w:rsidRPr="00EB33C6">
        <w:rPr>
          <w:b w:val="0"/>
          <w:color w:val="000000" w:themeColor="text1"/>
          <w:sz w:val="24"/>
          <w:szCs w:val="24"/>
        </w:rPr>
        <w:t>Literature</w:t>
      </w:r>
      <w:r w:rsidRPr="00EB33C6">
        <w:rPr>
          <w:b w:val="0"/>
          <w:color w:val="000000" w:themeColor="text1"/>
          <w:spacing w:val="-17"/>
          <w:sz w:val="24"/>
          <w:szCs w:val="24"/>
        </w:rPr>
        <w:t xml:space="preserve"> </w:t>
      </w:r>
      <w:r w:rsidRPr="00EB33C6">
        <w:rPr>
          <w:b w:val="0"/>
          <w:color w:val="000000" w:themeColor="text1"/>
          <w:sz w:val="24"/>
          <w:szCs w:val="24"/>
        </w:rPr>
        <w:t>Review</w:t>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t>7</w:t>
      </w:r>
    </w:p>
    <w:p w:rsidR="00FF5224" w:rsidRDefault="00FF5224" w:rsidP="00FF5224">
      <w:pPr>
        <w:pStyle w:val="Heading2"/>
        <w:spacing w:after="160" w:line="360" w:lineRule="auto"/>
        <w:ind w:left="0"/>
        <w:jc w:val="both"/>
        <w:rPr>
          <w:b w:val="0"/>
          <w:color w:val="000000" w:themeColor="text1"/>
          <w:spacing w:val="-2"/>
          <w:sz w:val="24"/>
          <w:szCs w:val="24"/>
        </w:rPr>
      </w:pPr>
      <w:r w:rsidRPr="006512B6">
        <w:rPr>
          <w:b w:val="0"/>
          <w:color w:val="000000" w:themeColor="text1"/>
          <w:spacing w:val="-2"/>
          <w:sz w:val="24"/>
          <w:szCs w:val="24"/>
        </w:rPr>
        <w:t>2.1</w:t>
      </w:r>
      <w:r w:rsidRPr="006512B6">
        <w:rPr>
          <w:b w:val="0"/>
          <w:color w:val="000000" w:themeColor="text1"/>
          <w:spacing w:val="-2"/>
          <w:sz w:val="24"/>
          <w:szCs w:val="24"/>
        </w:rPr>
        <w:tab/>
        <w:t>Surface</w:t>
      </w:r>
      <w:r w:rsidRPr="006512B6">
        <w:rPr>
          <w:b w:val="0"/>
          <w:color w:val="000000" w:themeColor="text1"/>
          <w:sz w:val="24"/>
          <w:szCs w:val="24"/>
        </w:rPr>
        <w:t xml:space="preserve"> </w:t>
      </w:r>
      <w:r w:rsidRPr="006512B6">
        <w:rPr>
          <w:b w:val="0"/>
          <w:color w:val="000000" w:themeColor="text1"/>
          <w:spacing w:val="-4"/>
          <w:sz w:val="24"/>
          <w:szCs w:val="24"/>
        </w:rPr>
        <w:t>Water</w:t>
      </w:r>
      <w:r w:rsidRPr="006512B6">
        <w:rPr>
          <w:b w:val="0"/>
          <w:color w:val="000000" w:themeColor="text1"/>
          <w:sz w:val="24"/>
          <w:szCs w:val="24"/>
        </w:rPr>
        <w:t xml:space="preserve"> </w:t>
      </w:r>
      <w:r w:rsidRPr="006512B6">
        <w:rPr>
          <w:b w:val="0"/>
          <w:color w:val="000000" w:themeColor="text1"/>
          <w:spacing w:val="-2"/>
          <w:sz w:val="24"/>
          <w:szCs w:val="24"/>
        </w:rPr>
        <w:t>Physicochemistry,</w:t>
      </w:r>
      <w:r w:rsidRPr="006512B6">
        <w:rPr>
          <w:b w:val="0"/>
          <w:color w:val="000000" w:themeColor="text1"/>
          <w:sz w:val="24"/>
          <w:szCs w:val="24"/>
        </w:rPr>
        <w:t xml:space="preserve"> </w:t>
      </w:r>
      <w:r w:rsidRPr="006512B6">
        <w:rPr>
          <w:b w:val="0"/>
          <w:color w:val="000000" w:themeColor="text1"/>
          <w:spacing w:val="-2"/>
          <w:sz w:val="24"/>
          <w:szCs w:val="24"/>
        </w:rPr>
        <w:t>Microbiological</w:t>
      </w:r>
      <w:r w:rsidRPr="006512B6">
        <w:rPr>
          <w:b w:val="0"/>
          <w:color w:val="000000" w:themeColor="text1"/>
          <w:sz w:val="24"/>
          <w:szCs w:val="24"/>
        </w:rPr>
        <w:t xml:space="preserve"> </w:t>
      </w:r>
      <w:r w:rsidRPr="006512B6">
        <w:rPr>
          <w:b w:val="0"/>
          <w:color w:val="000000" w:themeColor="text1"/>
          <w:spacing w:val="-4"/>
          <w:sz w:val="24"/>
          <w:szCs w:val="24"/>
        </w:rPr>
        <w:t>and</w:t>
      </w:r>
      <w:r w:rsidRPr="006512B6">
        <w:rPr>
          <w:b w:val="0"/>
          <w:color w:val="000000" w:themeColor="text1"/>
          <w:sz w:val="24"/>
          <w:szCs w:val="24"/>
        </w:rPr>
        <w:t xml:space="preserve"> </w:t>
      </w:r>
      <w:r w:rsidRPr="006512B6">
        <w:rPr>
          <w:b w:val="0"/>
          <w:color w:val="000000" w:themeColor="text1"/>
          <w:spacing w:val="-2"/>
          <w:sz w:val="24"/>
          <w:szCs w:val="24"/>
        </w:rPr>
        <w:t>Metal Pollution</w:t>
      </w:r>
    </w:p>
    <w:p w:rsidR="00FF5224" w:rsidRPr="006512B6" w:rsidRDefault="00FF5224" w:rsidP="00FF5224">
      <w:pPr>
        <w:pStyle w:val="Heading2"/>
        <w:spacing w:after="160" w:line="360" w:lineRule="auto"/>
        <w:ind w:left="0"/>
        <w:jc w:val="both"/>
        <w:rPr>
          <w:b w:val="0"/>
          <w:color w:val="000000" w:themeColor="text1"/>
          <w:sz w:val="24"/>
          <w:szCs w:val="24"/>
        </w:rPr>
      </w:pP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7</w:t>
      </w:r>
    </w:p>
    <w:p w:rsidR="00FF5224" w:rsidRPr="006512B6" w:rsidRDefault="00FF5224" w:rsidP="00FF5224">
      <w:pPr>
        <w:pStyle w:val="Heading2"/>
        <w:tabs>
          <w:tab w:val="left" w:pos="720"/>
          <w:tab w:val="left" w:pos="2810"/>
          <w:tab w:val="left" w:pos="3729"/>
          <w:tab w:val="left" w:pos="5955"/>
          <w:tab w:val="left" w:pos="7290"/>
          <w:tab w:val="left" w:pos="7910"/>
        </w:tabs>
        <w:spacing w:after="160" w:line="360" w:lineRule="auto"/>
        <w:ind w:left="0"/>
        <w:rPr>
          <w:b w:val="0"/>
          <w:color w:val="000000" w:themeColor="text1"/>
          <w:sz w:val="24"/>
          <w:szCs w:val="24"/>
        </w:rPr>
      </w:pPr>
      <w:r w:rsidRPr="006512B6">
        <w:rPr>
          <w:b w:val="0"/>
          <w:color w:val="000000" w:themeColor="text1"/>
          <w:sz w:val="24"/>
          <w:szCs w:val="24"/>
        </w:rPr>
        <w:t>2.2</w:t>
      </w:r>
      <w:r w:rsidRPr="006512B6">
        <w:rPr>
          <w:b w:val="0"/>
          <w:color w:val="000000" w:themeColor="text1"/>
          <w:sz w:val="24"/>
          <w:szCs w:val="24"/>
        </w:rPr>
        <w:tab/>
        <w:t>Surface</w:t>
      </w:r>
      <w:r w:rsidRPr="006512B6">
        <w:rPr>
          <w:b w:val="0"/>
          <w:color w:val="000000" w:themeColor="text1"/>
          <w:spacing w:val="-8"/>
          <w:sz w:val="24"/>
          <w:szCs w:val="24"/>
        </w:rPr>
        <w:t xml:space="preserve"> </w:t>
      </w:r>
      <w:r w:rsidRPr="006512B6">
        <w:rPr>
          <w:b w:val="0"/>
          <w:color w:val="000000" w:themeColor="text1"/>
          <w:sz w:val="24"/>
          <w:szCs w:val="24"/>
        </w:rPr>
        <w:t>Water</w:t>
      </w:r>
      <w:r w:rsidRPr="006512B6">
        <w:rPr>
          <w:b w:val="0"/>
          <w:color w:val="000000" w:themeColor="text1"/>
          <w:spacing w:val="-8"/>
          <w:sz w:val="24"/>
          <w:szCs w:val="24"/>
        </w:rPr>
        <w:t xml:space="preserve"> </w:t>
      </w:r>
      <w:r w:rsidRPr="006512B6">
        <w:rPr>
          <w:b w:val="0"/>
          <w:color w:val="000000" w:themeColor="text1"/>
          <w:spacing w:val="-2"/>
          <w:sz w:val="24"/>
          <w:szCs w:val="24"/>
        </w:rPr>
        <w:t>Physicochemistry</w:t>
      </w:r>
      <w:r>
        <w:rPr>
          <w:b w:val="0"/>
          <w:color w:val="000000" w:themeColor="text1"/>
          <w:spacing w:val="-2"/>
          <w:sz w:val="24"/>
          <w:szCs w:val="24"/>
        </w:rPr>
        <w:tab/>
      </w:r>
      <w:r>
        <w:rPr>
          <w:b w:val="0"/>
          <w:color w:val="000000" w:themeColor="text1"/>
          <w:spacing w:val="-2"/>
          <w:sz w:val="24"/>
          <w:szCs w:val="24"/>
        </w:rPr>
        <w:tab/>
        <w:t>7-9</w:t>
      </w:r>
    </w:p>
    <w:p w:rsidR="00FF5224" w:rsidRDefault="00FF5224" w:rsidP="00FF5224">
      <w:pPr>
        <w:pStyle w:val="Heading2"/>
        <w:spacing w:after="160" w:line="360" w:lineRule="auto"/>
        <w:ind w:left="0"/>
        <w:rPr>
          <w:b w:val="0"/>
          <w:color w:val="000000" w:themeColor="text1"/>
          <w:spacing w:val="-2"/>
          <w:sz w:val="24"/>
          <w:szCs w:val="24"/>
        </w:rPr>
      </w:pPr>
      <w:r w:rsidRPr="006512B6">
        <w:rPr>
          <w:b w:val="0"/>
          <w:color w:val="000000" w:themeColor="text1"/>
          <w:sz w:val="24"/>
          <w:szCs w:val="24"/>
        </w:rPr>
        <w:t>2.2.1</w:t>
      </w:r>
      <w:r w:rsidRPr="006512B6">
        <w:rPr>
          <w:b w:val="0"/>
          <w:color w:val="000000" w:themeColor="text1"/>
          <w:sz w:val="24"/>
          <w:szCs w:val="24"/>
        </w:rPr>
        <w:tab/>
        <w:t xml:space="preserve">Physiochemical Characteristics and Bacteriological Load in Surface </w:t>
      </w:r>
      <w:r w:rsidRPr="006512B6">
        <w:rPr>
          <w:b w:val="0"/>
          <w:color w:val="000000" w:themeColor="text1"/>
          <w:spacing w:val="-2"/>
          <w:sz w:val="24"/>
          <w:szCs w:val="24"/>
        </w:rPr>
        <w:t>Water</w:t>
      </w:r>
    </w:p>
    <w:p w:rsidR="00FF5224" w:rsidRPr="006512B6" w:rsidRDefault="00FF5224" w:rsidP="00FF5224">
      <w:pPr>
        <w:pStyle w:val="Heading2"/>
        <w:spacing w:after="160" w:line="360" w:lineRule="auto"/>
        <w:ind w:left="0"/>
        <w:rPr>
          <w:b w:val="0"/>
          <w:color w:val="000000" w:themeColor="text1"/>
          <w:sz w:val="24"/>
          <w:szCs w:val="24"/>
        </w:rPr>
      </w:pP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9</w:t>
      </w:r>
    </w:p>
    <w:p w:rsidR="00FF5224" w:rsidRPr="006512B6" w:rsidRDefault="00FF5224" w:rsidP="00FF5224">
      <w:pPr>
        <w:pStyle w:val="Heading2"/>
        <w:numPr>
          <w:ilvl w:val="2"/>
          <w:numId w:val="21"/>
        </w:numPr>
        <w:spacing w:after="160" w:line="360" w:lineRule="auto"/>
        <w:rPr>
          <w:b w:val="0"/>
          <w:color w:val="000000" w:themeColor="text1"/>
          <w:sz w:val="24"/>
          <w:szCs w:val="24"/>
        </w:rPr>
      </w:pPr>
      <w:r w:rsidRPr="006512B6">
        <w:rPr>
          <w:b w:val="0"/>
          <w:color w:val="000000" w:themeColor="text1"/>
          <w:sz w:val="24"/>
          <w:szCs w:val="24"/>
        </w:rPr>
        <w:lastRenderedPageBreak/>
        <w:t>Heavy</w:t>
      </w:r>
      <w:r w:rsidRPr="006512B6">
        <w:rPr>
          <w:b w:val="0"/>
          <w:color w:val="000000" w:themeColor="text1"/>
          <w:spacing w:val="-5"/>
          <w:sz w:val="24"/>
          <w:szCs w:val="24"/>
        </w:rPr>
        <w:t xml:space="preserve"> </w:t>
      </w:r>
      <w:r w:rsidRPr="006512B6">
        <w:rPr>
          <w:b w:val="0"/>
          <w:color w:val="000000" w:themeColor="text1"/>
          <w:sz w:val="24"/>
          <w:szCs w:val="24"/>
        </w:rPr>
        <w:t>Metal</w:t>
      </w:r>
      <w:r w:rsidRPr="006512B6">
        <w:rPr>
          <w:b w:val="0"/>
          <w:color w:val="000000" w:themeColor="text1"/>
          <w:spacing w:val="-7"/>
          <w:sz w:val="24"/>
          <w:szCs w:val="24"/>
        </w:rPr>
        <w:t xml:space="preserve"> </w:t>
      </w:r>
      <w:r w:rsidRPr="006512B6">
        <w:rPr>
          <w:b w:val="0"/>
          <w:color w:val="000000" w:themeColor="text1"/>
          <w:sz w:val="24"/>
          <w:szCs w:val="24"/>
        </w:rPr>
        <w:t>Pollution</w:t>
      </w:r>
      <w:r w:rsidRPr="006512B6">
        <w:rPr>
          <w:b w:val="0"/>
          <w:color w:val="000000" w:themeColor="text1"/>
          <w:spacing w:val="-7"/>
          <w:sz w:val="24"/>
          <w:szCs w:val="24"/>
        </w:rPr>
        <w:t xml:space="preserve"> </w:t>
      </w:r>
      <w:r w:rsidRPr="006512B6">
        <w:rPr>
          <w:b w:val="0"/>
          <w:color w:val="000000" w:themeColor="text1"/>
          <w:sz w:val="24"/>
          <w:szCs w:val="24"/>
        </w:rPr>
        <w:t>of</w:t>
      </w:r>
      <w:r w:rsidRPr="006512B6">
        <w:rPr>
          <w:b w:val="0"/>
          <w:color w:val="000000" w:themeColor="text1"/>
          <w:spacing w:val="-6"/>
          <w:sz w:val="24"/>
          <w:szCs w:val="24"/>
        </w:rPr>
        <w:t xml:space="preserve"> </w:t>
      </w:r>
      <w:r w:rsidRPr="006512B6">
        <w:rPr>
          <w:b w:val="0"/>
          <w:color w:val="000000" w:themeColor="text1"/>
          <w:sz w:val="24"/>
          <w:szCs w:val="24"/>
        </w:rPr>
        <w:t>Surface</w:t>
      </w:r>
      <w:r w:rsidRPr="006512B6">
        <w:rPr>
          <w:b w:val="0"/>
          <w:color w:val="000000" w:themeColor="text1"/>
          <w:spacing w:val="-7"/>
          <w:sz w:val="24"/>
          <w:szCs w:val="24"/>
        </w:rPr>
        <w:t xml:space="preserve"> </w:t>
      </w:r>
      <w:r w:rsidRPr="006512B6">
        <w:rPr>
          <w:b w:val="0"/>
          <w:color w:val="000000" w:themeColor="text1"/>
          <w:spacing w:val="-2"/>
          <w:sz w:val="24"/>
          <w:szCs w:val="24"/>
        </w:rPr>
        <w:t>Water</w:t>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10-11</w:t>
      </w:r>
    </w:p>
    <w:p w:rsidR="00FF5224" w:rsidRDefault="00FF5224" w:rsidP="00FF5224">
      <w:pPr>
        <w:pStyle w:val="Heading2"/>
        <w:spacing w:after="160" w:line="360" w:lineRule="auto"/>
        <w:ind w:left="0"/>
        <w:jc w:val="both"/>
        <w:rPr>
          <w:b w:val="0"/>
          <w:color w:val="000000" w:themeColor="text1"/>
          <w:spacing w:val="-2"/>
          <w:sz w:val="24"/>
          <w:szCs w:val="24"/>
        </w:rPr>
      </w:pPr>
      <w:r w:rsidRPr="006512B6">
        <w:rPr>
          <w:b w:val="0"/>
          <w:color w:val="000000" w:themeColor="text1"/>
          <w:sz w:val="24"/>
          <w:szCs w:val="24"/>
        </w:rPr>
        <w:t>2.2.3</w:t>
      </w:r>
      <w:r w:rsidRPr="006512B6">
        <w:rPr>
          <w:b w:val="0"/>
          <w:color w:val="000000" w:themeColor="text1"/>
          <w:sz w:val="24"/>
          <w:szCs w:val="24"/>
        </w:rPr>
        <w:tab/>
        <w:t xml:space="preserve">Physicochemical Properties and Heavy Metal Status of Surface </w:t>
      </w:r>
      <w:r w:rsidRPr="006512B6">
        <w:rPr>
          <w:b w:val="0"/>
          <w:color w:val="000000" w:themeColor="text1"/>
          <w:spacing w:val="-2"/>
          <w:sz w:val="24"/>
          <w:szCs w:val="24"/>
        </w:rPr>
        <w:t>Water</w:t>
      </w:r>
    </w:p>
    <w:p w:rsidR="00FF5224" w:rsidRPr="006512B6" w:rsidRDefault="00FF5224" w:rsidP="00FF5224">
      <w:pPr>
        <w:pStyle w:val="Heading2"/>
        <w:spacing w:after="160" w:line="360" w:lineRule="auto"/>
        <w:ind w:left="0"/>
        <w:jc w:val="both"/>
        <w:rPr>
          <w:b w:val="0"/>
          <w:color w:val="000000" w:themeColor="text1"/>
          <w:sz w:val="24"/>
          <w:szCs w:val="24"/>
        </w:rPr>
      </w:pP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t>11</w:t>
      </w:r>
    </w:p>
    <w:p w:rsidR="00FF5224" w:rsidRPr="006512B6" w:rsidRDefault="00FF5224" w:rsidP="00FF5224">
      <w:pPr>
        <w:pStyle w:val="Heading2"/>
        <w:spacing w:after="160" w:line="360" w:lineRule="auto"/>
        <w:ind w:left="0"/>
        <w:jc w:val="both"/>
        <w:rPr>
          <w:b w:val="0"/>
          <w:color w:val="000000" w:themeColor="text1"/>
          <w:sz w:val="24"/>
          <w:szCs w:val="24"/>
        </w:rPr>
      </w:pPr>
      <w:r w:rsidRPr="006512B6">
        <w:rPr>
          <w:b w:val="0"/>
          <w:color w:val="000000" w:themeColor="text1"/>
          <w:sz w:val="24"/>
          <w:szCs w:val="24"/>
        </w:rPr>
        <w:t>2.3</w:t>
      </w:r>
      <w:r w:rsidRPr="006512B6">
        <w:rPr>
          <w:b w:val="0"/>
          <w:color w:val="000000" w:themeColor="text1"/>
          <w:sz w:val="24"/>
          <w:szCs w:val="24"/>
        </w:rPr>
        <w:tab/>
        <w:t>Sediment</w:t>
      </w:r>
      <w:r w:rsidRPr="006512B6">
        <w:rPr>
          <w:b w:val="0"/>
          <w:color w:val="000000" w:themeColor="text1"/>
          <w:spacing w:val="-9"/>
          <w:sz w:val="24"/>
          <w:szCs w:val="24"/>
        </w:rPr>
        <w:t xml:space="preserve"> </w:t>
      </w:r>
      <w:r w:rsidRPr="006512B6">
        <w:rPr>
          <w:b w:val="0"/>
          <w:color w:val="000000" w:themeColor="text1"/>
          <w:sz w:val="24"/>
          <w:szCs w:val="24"/>
        </w:rPr>
        <w:t>Physicochemistry</w:t>
      </w:r>
      <w:r w:rsidRPr="006512B6">
        <w:rPr>
          <w:b w:val="0"/>
          <w:color w:val="000000" w:themeColor="text1"/>
          <w:spacing w:val="-8"/>
          <w:sz w:val="24"/>
          <w:szCs w:val="24"/>
        </w:rPr>
        <w:t xml:space="preserve"> </w:t>
      </w:r>
      <w:r w:rsidRPr="006512B6">
        <w:rPr>
          <w:b w:val="0"/>
          <w:color w:val="000000" w:themeColor="text1"/>
          <w:sz w:val="24"/>
          <w:szCs w:val="24"/>
        </w:rPr>
        <w:t>and</w:t>
      </w:r>
      <w:r w:rsidRPr="006512B6">
        <w:rPr>
          <w:b w:val="0"/>
          <w:color w:val="000000" w:themeColor="text1"/>
          <w:spacing w:val="-9"/>
          <w:sz w:val="24"/>
          <w:szCs w:val="24"/>
        </w:rPr>
        <w:t xml:space="preserve"> </w:t>
      </w:r>
      <w:r w:rsidRPr="006512B6">
        <w:rPr>
          <w:b w:val="0"/>
          <w:color w:val="000000" w:themeColor="text1"/>
          <w:sz w:val="24"/>
          <w:szCs w:val="24"/>
        </w:rPr>
        <w:t>Metal</w:t>
      </w:r>
      <w:r w:rsidRPr="006512B6">
        <w:rPr>
          <w:b w:val="0"/>
          <w:color w:val="000000" w:themeColor="text1"/>
          <w:spacing w:val="-9"/>
          <w:sz w:val="24"/>
          <w:szCs w:val="24"/>
        </w:rPr>
        <w:t xml:space="preserve"> </w:t>
      </w:r>
      <w:r w:rsidRPr="006512B6">
        <w:rPr>
          <w:b w:val="0"/>
          <w:color w:val="000000" w:themeColor="text1"/>
          <w:spacing w:val="-2"/>
          <w:sz w:val="24"/>
          <w:szCs w:val="24"/>
        </w:rPr>
        <w:t>Pollution</w:t>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12</w:t>
      </w:r>
    </w:p>
    <w:p w:rsidR="00FF5224" w:rsidRPr="006512B6" w:rsidRDefault="00FF5224" w:rsidP="00FF5224">
      <w:pPr>
        <w:pStyle w:val="Heading2"/>
        <w:spacing w:after="160" w:line="360" w:lineRule="auto"/>
        <w:ind w:left="-90"/>
        <w:jc w:val="both"/>
        <w:rPr>
          <w:b w:val="0"/>
          <w:color w:val="000000" w:themeColor="text1"/>
          <w:sz w:val="24"/>
          <w:szCs w:val="24"/>
        </w:rPr>
      </w:pPr>
      <w:r w:rsidRPr="006512B6">
        <w:rPr>
          <w:b w:val="0"/>
          <w:color w:val="000000" w:themeColor="text1"/>
          <w:sz w:val="24"/>
          <w:szCs w:val="24"/>
        </w:rPr>
        <w:t>2.3.1</w:t>
      </w:r>
      <w:r w:rsidRPr="006512B6">
        <w:rPr>
          <w:b w:val="0"/>
          <w:color w:val="000000" w:themeColor="text1"/>
          <w:sz w:val="24"/>
          <w:szCs w:val="24"/>
        </w:rPr>
        <w:tab/>
        <w:t>Physicochemical</w:t>
      </w:r>
      <w:r w:rsidRPr="006512B6">
        <w:rPr>
          <w:b w:val="0"/>
          <w:color w:val="000000" w:themeColor="text1"/>
          <w:spacing w:val="-8"/>
          <w:sz w:val="24"/>
          <w:szCs w:val="24"/>
        </w:rPr>
        <w:t xml:space="preserve"> </w:t>
      </w:r>
      <w:r w:rsidRPr="006512B6">
        <w:rPr>
          <w:b w:val="0"/>
          <w:color w:val="000000" w:themeColor="text1"/>
          <w:sz w:val="24"/>
          <w:szCs w:val="24"/>
        </w:rPr>
        <w:t>Properties</w:t>
      </w:r>
      <w:r w:rsidRPr="006512B6">
        <w:rPr>
          <w:b w:val="0"/>
          <w:color w:val="000000" w:themeColor="text1"/>
          <w:spacing w:val="-9"/>
          <w:sz w:val="24"/>
          <w:szCs w:val="24"/>
        </w:rPr>
        <w:t xml:space="preserve"> </w:t>
      </w:r>
      <w:r w:rsidRPr="006512B6">
        <w:rPr>
          <w:b w:val="0"/>
          <w:color w:val="000000" w:themeColor="text1"/>
          <w:sz w:val="24"/>
          <w:szCs w:val="24"/>
        </w:rPr>
        <w:t>of</w:t>
      </w:r>
      <w:r w:rsidRPr="006512B6">
        <w:rPr>
          <w:b w:val="0"/>
          <w:color w:val="000000" w:themeColor="text1"/>
          <w:spacing w:val="-8"/>
          <w:sz w:val="24"/>
          <w:szCs w:val="24"/>
        </w:rPr>
        <w:t xml:space="preserve"> </w:t>
      </w:r>
      <w:r w:rsidRPr="006512B6">
        <w:rPr>
          <w:b w:val="0"/>
          <w:color w:val="000000" w:themeColor="text1"/>
          <w:sz w:val="24"/>
          <w:szCs w:val="24"/>
        </w:rPr>
        <w:t>Sediment</w:t>
      </w:r>
      <w:r w:rsidRPr="006512B6">
        <w:rPr>
          <w:b w:val="0"/>
          <w:color w:val="000000" w:themeColor="text1"/>
          <w:spacing w:val="-4"/>
          <w:sz w:val="24"/>
          <w:szCs w:val="24"/>
        </w:rPr>
        <w:t xml:space="preserve"> </w:t>
      </w:r>
      <w:r w:rsidRPr="006512B6">
        <w:rPr>
          <w:b w:val="0"/>
          <w:color w:val="000000" w:themeColor="text1"/>
          <w:sz w:val="24"/>
          <w:szCs w:val="24"/>
        </w:rPr>
        <w:t>and</w:t>
      </w:r>
      <w:r w:rsidRPr="006512B6">
        <w:rPr>
          <w:b w:val="0"/>
          <w:color w:val="000000" w:themeColor="text1"/>
          <w:spacing w:val="-9"/>
          <w:sz w:val="24"/>
          <w:szCs w:val="24"/>
        </w:rPr>
        <w:t xml:space="preserve"> </w:t>
      </w:r>
      <w:r w:rsidRPr="006512B6">
        <w:rPr>
          <w:b w:val="0"/>
          <w:color w:val="000000" w:themeColor="text1"/>
          <w:spacing w:val="-2"/>
          <w:sz w:val="24"/>
          <w:szCs w:val="24"/>
        </w:rPr>
        <w:t>Water</w:t>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12</w:t>
      </w:r>
    </w:p>
    <w:p w:rsidR="00FF5224" w:rsidRPr="006512B6" w:rsidRDefault="00FF5224" w:rsidP="00FF5224">
      <w:pPr>
        <w:pStyle w:val="NormalWeb"/>
        <w:shd w:val="clear" w:color="auto" w:fill="FFFFFF"/>
        <w:spacing w:before="0" w:beforeAutospacing="0" w:after="160" w:afterAutospacing="0" w:line="360" w:lineRule="auto"/>
        <w:jc w:val="both"/>
        <w:textAlignment w:val="baseline"/>
        <w:rPr>
          <w:color w:val="000000" w:themeColor="text1"/>
        </w:rPr>
      </w:pPr>
      <w:r w:rsidRPr="006512B6">
        <w:rPr>
          <w:rStyle w:val="Strong"/>
          <w:color w:val="000000" w:themeColor="text1"/>
          <w:bdr w:val="none" w:sz="0" w:space="0" w:color="auto" w:frame="1"/>
        </w:rPr>
        <w:t>2.4</w:t>
      </w:r>
      <w:r w:rsidRPr="006512B6">
        <w:rPr>
          <w:rStyle w:val="Strong"/>
          <w:color w:val="000000" w:themeColor="text1"/>
          <w:bdr w:val="none" w:sz="0" w:space="0" w:color="auto" w:frame="1"/>
        </w:rPr>
        <w:tab/>
        <w:t>Physical Characteristics of Water</w:t>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t>12-13</w:t>
      </w:r>
    </w:p>
    <w:p w:rsidR="00FF5224" w:rsidRPr="006512B6" w:rsidRDefault="00FF5224" w:rsidP="00FF5224">
      <w:pPr>
        <w:pStyle w:val="NormalWeb"/>
        <w:shd w:val="clear" w:color="auto" w:fill="FFFFFF"/>
        <w:spacing w:before="0" w:beforeAutospacing="0" w:after="160" w:afterAutospacing="0" w:line="360" w:lineRule="auto"/>
        <w:jc w:val="both"/>
        <w:textAlignment w:val="baseline"/>
        <w:rPr>
          <w:color w:val="000000" w:themeColor="text1"/>
        </w:rPr>
      </w:pPr>
      <w:r w:rsidRPr="006512B6">
        <w:rPr>
          <w:rStyle w:val="Strong"/>
          <w:color w:val="000000" w:themeColor="text1"/>
          <w:bdr w:val="none" w:sz="0" w:space="0" w:color="auto" w:frame="1"/>
        </w:rPr>
        <w:t>2.4.1</w:t>
      </w:r>
      <w:r w:rsidRPr="006512B6">
        <w:rPr>
          <w:rStyle w:val="Strong"/>
          <w:color w:val="000000" w:themeColor="text1"/>
          <w:bdr w:val="none" w:sz="0" w:space="0" w:color="auto" w:frame="1"/>
        </w:rPr>
        <w:tab/>
        <w:t>Temperature</w:t>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t>13</w:t>
      </w:r>
    </w:p>
    <w:p w:rsidR="00FF5224" w:rsidRPr="006512B6" w:rsidRDefault="00FF5224" w:rsidP="00FF5224">
      <w:pPr>
        <w:pStyle w:val="NormalWeb"/>
        <w:shd w:val="clear" w:color="auto" w:fill="FFFFFF"/>
        <w:spacing w:before="0" w:beforeAutospacing="0" w:after="160" w:afterAutospacing="0" w:line="360" w:lineRule="auto"/>
        <w:jc w:val="both"/>
        <w:textAlignment w:val="baseline"/>
        <w:rPr>
          <w:color w:val="000000" w:themeColor="text1"/>
        </w:rPr>
      </w:pPr>
      <w:r w:rsidRPr="006512B6">
        <w:rPr>
          <w:rStyle w:val="Strong"/>
          <w:color w:val="000000" w:themeColor="text1"/>
          <w:bdr w:val="none" w:sz="0" w:space="0" w:color="auto" w:frame="1"/>
        </w:rPr>
        <w:t>2.4.2</w:t>
      </w:r>
      <w:r w:rsidRPr="006512B6">
        <w:rPr>
          <w:rStyle w:val="Strong"/>
          <w:color w:val="000000" w:themeColor="text1"/>
          <w:bdr w:val="none" w:sz="0" w:space="0" w:color="auto" w:frame="1"/>
        </w:rPr>
        <w:tab/>
        <w:t>Turbidity</w:t>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t>13</w:t>
      </w:r>
    </w:p>
    <w:p w:rsidR="00FF5224" w:rsidRPr="006512B6" w:rsidRDefault="00FF5224" w:rsidP="00FF5224">
      <w:pPr>
        <w:pStyle w:val="NormalWeb"/>
        <w:shd w:val="clear" w:color="auto" w:fill="FFFFFF"/>
        <w:spacing w:before="0" w:beforeAutospacing="0" w:after="160" w:afterAutospacing="0" w:line="360" w:lineRule="auto"/>
        <w:jc w:val="both"/>
        <w:textAlignment w:val="baseline"/>
        <w:rPr>
          <w:color w:val="000000" w:themeColor="text1"/>
        </w:rPr>
      </w:pPr>
      <w:r w:rsidRPr="006512B6">
        <w:rPr>
          <w:rStyle w:val="Strong"/>
          <w:color w:val="000000" w:themeColor="text1"/>
          <w:bdr w:val="none" w:sz="0" w:space="0" w:color="auto" w:frame="1"/>
        </w:rPr>
        <w:t>2.4.3</w:t>
      </w:r>
      <w:r w:rsidRPr="006512B6">
        <w:rPr>
          <w:rStyle w:val="Strong"/>
          <w:color w:val="000000" w:themeColor="text1"/>
          <w:bdr w:val="none" w:sz="0" w:space="0" w:color="auto" w:frame="1"/>
        </w:rPr>
        <w:tab/>
        <w:t>Conductivity</w:t>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t>13-14</w:t>
      </w:r>
    </w:p>
    <w:p w:rsidR="00FF5224" w:rsidRPr="006512B6" w:rsidRDefault="00FF5224" w:rsidP="00FF5224">
      <w:pPr>
        <w:pStyle w:val="NormalWeb"/>
        <w:shd w:val="clear" w:color="auto" w:fill="FFFFFF"/>
        <w:spacing w:before="0" w:beforeAutospacing="0" w:after="160" w:afterAutospacing="0" w:line="360" w:lineRule="auto"/>
        <w:jc w:val="both"/>
        <w:textAlignment w:val="baseline"/>
        <w:rPr>
          <w:color w:val="000000" w:themeColor="text1"/>
        </w:rPr>
      </w:pPr>
      <w:r w:rsidRPr="006512B6">
        <w:rPr>
          <w:rStyle w:val="Strong"/>
          <w:color w:val="000000" w:themeColor="text1"/>
          <w:bdr w:val="none" w:sz="0" w:space="0" w:color="auto" w:frame="1"/>
        </w:rPr>
        <w:t>2.5</w:t>
      </w:r>
      <w:r w:rsidRPr="006512B6">
        <w:rPr>
          <w:rStyle w:val="Strong"/>
          <w:color w:val="000000" w:themeColor="text1"/>
          <w:bdr w:val="none" w:sz="0" w:space="0" w:color="auto" w:frame="1"/>
        </w:rPr>
        <w:tab/>
        <w:t>Chemical Characteristics of Water</w:t>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t>14-16</w:t>
      </w:r>
    </w:p>
    <w:p w:rsidR="00FF5224" w:rsidRPr="006512B6" w:rsidRDefault="00FF5224" w:rsidP="00FF5224">
      <w:pPr>
        <w:pStyle w:val="NormalWeb"/>
        <w:shd w:val="clear" w:color="auto" w:fill="FFFFFF"/>
        <w:spacing w:before="0" w:beforeAutospacing="0" w:after="160" w:afterAutospacing="0" w:line="360" w:lineRule="auto"/>
        <w:jc w:val="both"/>
        <w:textAlignment w:val="baseline"/>
        <w:rPr>
          <w:color w:val="000000" w:themeColor="text1"/>
        </w:rPr>
      </w:pPr>
      <w:r w:rsidRPr="006512B6">
        <w:rPr>
          <w:rStyle w:val="Strong"/>
          <w:color w:val="000000" w:themeColor="text1"/>
          <w:bdr w:val="none" w:sz="0" w:space="0" w:color="auto" w:frame="1"/>
        </w:rPr>
        <w:t>2.5.1</w:t>
      </w:r>
      <w:r w:rsidRPr="006512B6">
        <w:rPr>
          <w:rStyle w:val="Strong"/>
          <w:color w:val="000000" w:themeColor="text1"/>
          <w:bdr w:val="none" w:sz="0" w:space="0" w:color="auto" w:frame="1"/>
        </w:rPr>
        <w:tab/>
        <w:t>Inorganic Nutrients</w:t>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r>
      <w:r>
        <w:rPr>
          <w:rStyle w:val="Strong"/>
          <w:color w:val="000000" w:themeColor="text1"/>
          <w:bdr w:val="none" w:sz="0" w:space="0" w:color="auto" w:frame="1"/>
        </w:rPr>
        <w:tab/>
        <w:t>16</w:t>
      </w:r>
    </w:p>
    <w:p w:rsidR="00FF5224" w:rsidRPr="006512B6" w:rsidRDefault="00FF5224" w:rsidP="00FF5224">
      <w:pPr>
        <w:spacing w:line="360" w:lineRule="auto"/>
        <w:rPr>
          <w:rFonts w:ascii="Times New Roman" w:hAnsi="Times New Roman" w:cs="Times New Roman"/>
          <w:b/>
          <w:color w:val="000000" w:themeColor="text1"/>
          <w:sz w:val="24"/>
          <w:szCs w:val="24"/>
        </w:rPr>
      </w:pPr>
      <w:r w:rsidRPr="006512B6">
        <w:rPr>
          <w:rFonts w:ascii="Times New Roman" w:hAnsi="Times New Roman" w:cs="Times New Roman"/>
          <w:b/>
          <w:color w:val="000000" w:themeColor="text1"/>
          <w:sz w:val="24"/>
          <w:szCs w:val="24"/>
        </w:rPr>
        <w:t>CHAPTER THREE</w:t>
      </w:r>
    </w:p>
    <w:p w:rsidR="00FF5224" w:rsidRPr="00361FEE" w:rsidRDefault="00FF5224" w:rsidP="00FF5224">
      <w:pPr>
        <w:spacing w:before="1" w:line="360" w:lineRule="auto"/>
        <w:ind w:left="144" w:firstLine="576"/>
        <w:rPr>
          <w:rFonts w:ascii="Times New Roman" w:hAnsi="Times New Roman" w:cs="Times New Roman"/>
          <w:color w:val="000000" w:themeColor="text1"/>
          <w:sz w:val="24"/>
          <w:szCs w:val="24"/>
        </w:rPr>
      </w:pPr>
      <w:r w:rsidRPr="00361FEE">
        <w:rPr>
          <w:rFonts w:ascii="Times New Roman" w:hAnsi="Times New Roman" w:cs="Times New Roman"/>
          <w:color w:val="000000" w:themeColor="text1"/>
          <w:spacing w:val="-2"/>
          <w:sz w:val="24"/>
          <w:szCs w:val="24"/>
        </w:rPr>
        <w:t>Materials And Methods</w:t>
      </w:r>
      <w:r>
        <w:rPr>
          <w:rFonts w:ascii="Times New Roman" w:hAnsi="Times New Roman" w:cs="Times New Roman"/>
          <w:color w:val="000000" w:themeColor="text1"/>
          <w:spacing w:val="-2"/>
          <w:sz w:val="24"/>
          <w:szCs w:val="24"/>
        </w:rPr>
        <w:tab/>
      </w:r>
      <w:r>
        <w:rPr>
          <w:rFonts w:ascii="Times New Roman" w:hAnsi="Times New Roman" w:cs="Times New Roman"/>
          <w:color w:val="000000" w:themeColor="text1"/>
          <w:spacing w:val="-2"/>
          <w:sz w:val="24"/>
          <w:szCs w:val="24"/>
        </w:rPr>
        <w:tab/>
      </w:r>
      <w:r>
        <w:rPr>
          <w:rFonts w:ascii="Times New Roman" w:hAnsi="Times New Roman" w:cs="Times New Roman"/>
          <w:color w:val="000000" w:themeColor="text1"/>
          <w:spacing w:val="-2"/>
          <w:sz w:val="24"/>
          <w:szCs w:val="24"/>
        </w:rPr>
        <w:tab/>
      </w:r>
      <w:r>
        <w:rPr>
          <w:rFonts w:ascii="Times New Roman" w:hAnsi="Times New Roman" w:cs="Times New Roman"/>
          <w:color w:val="000000" w:themeColor="text1"/>
          <w:spacing w:val="-2"/>
          <w:sz w:val="24"/>
          <w:szCs w:val="24"/>
        </w:rPr>
        <w:tab/>
      </w:r>
      <w:r>
        <w:rPr>
          <w:rFonts w:ascii="Times New Roman" w:hAnsi="Times New Roman" w:cs="Times New Roman"/>
          <w:color w:val="000000" w:themeColor="text1"/>
          <w:spacing w:val="-2"/>
          <w:sz w:val="24"/>
          <w:szCs w:val="24"/>
        </w:rPr>
        <w:tab/>
      </w:r>
      <w:r>
        <w:rPr>
          <w:rFonts w:ascii="Times New Roman" w:hAnsi="Times New Roman" w:cs="Times New Roman"/>
          <w:color w:val="000000" w:themeColor="text1"/>
          <w:spacing w:val="-2"/>
          <w:sz w:val="24"/>
          <w:szCs w:val="24"/>
        </w:rPr>
        <w:tab/>
        <w:t>17</w:t>
      </w:r>
    </w:p>
    <w:p w:rsidR="00FF5224" w:rsidRPr="00361FEE" w:rsidRDefault="00FF5224" w:rsidP="00FF5224">
      <w:pPr>
        <w:widowControl w:val="0"/>
        <w:tabs>
          <w:tab w:val="left" w:pos="0"/>
        </w:tabs>
        <w:autoSpaceDE w:val="0"/>
        <w:autoSpaceDN w:val="0"/>
        <w:spacing w:before="240" w:after="0" w:line="360" w:lineRule="auto"/>
        <w:jc w:val="both"/>
        <w:outlineLvl w:val="1"/>
        <w:rPr>
          <w:rFonts w:ascii="Times New Roman" w:eastAsia="Times New Roman" w:hAnsi="Times New Roman" w:cs="Times New Roman"/>
          <w:bCs/>
          <w:color w:val="000000" w:themeColor="text1"/>
          <w:sz w:val="24"/>
          <w:szCs w:val="24"/>
        </w:rPr>
      </w:pPr>
      <w:r w:rsidRPr="00361FEE">
        <w:rPr>
          <w:rFonts w:ascii="Times New Roman" w:hAnsi="Times New Roman" w:cs="Times New Roman"/>
          <w:color w:val="000000" w:themeColor="text1"/>
          <w:spacing w:val="-2"/>
          <w:sz w:val="24"/>
          <w:szCs w:val="24"/>
        </w:rPr>
        <w:t>3.1</w:t>
      </w:r>
      <w:r w:rsidRPr="00361FEE">
        <w:rPr>
          <w:rFonts w:ascii="Times New Roman" w:hAnsi="Times New Roman" w:cs="Times New Roman"/>
          <w:color w:val="000000" w:themeColor="text1"/>
          <w:spacing w:val="-2"/>
          <w:sz w:val="24"/>
          <w:szCs w:val="24"/>
        </w:rPr>
        <w:tab/>
      </w:r>
      <w:r w:rsidRPr="00361FEE">
        <w:rPr>
          <w:rFonts w:ascii="Times New Roman" w:eastAsia="Times New Roman" w:hAnsi="Times New Roman" w:cs="Times New Roman"/>
          <w:bCs/>
          <w:color w:val="000000" w:themeColor="text1"/>
          <w:spacing w:val="-2"/>
          <w:sz w:val="24"/>
          <w:szCs w:val="24"/>
        </w:rPr>
        <w:t xml:space="preserve">Location Of The Study Area </w:t>
      </w:r>
      <w:r>
        <w:rPr>
          <w:rFonts w:ascii="Times New Roman" w:eastAsia="Times New Roman" w:hAnsi="Times New Roman" w:cs="Times New Roman"/>
          <w:bCs/>
          <w:color w:val="000000" w:themeColor="text1"/>
          <w:spacing w:val="-2"/>
          <w:sz w:val="24"/>
          <w:szCs w:val="24"/>
        </w:rPr>
        <w:tab/>
      </w:r>
      <w:r>
        <w:rPr>
          <w:rFonts w:ascii="Times New Roman" w:eastAsia="Times New Roman" w:hAnsi="Times New Roman" w:cs="Times New Roman"/>
          <w:bCs/>
          <w:color w:val="000000" w:themeColor="text1"/>
          <w:spacing w:val="-2"/>
          <w:sz w:val="24"/>
          <w:szCs w:val="24"/>
        </w:rPr>
        <w:tab/>
      </w:r>
      <w:r>
        <w:rPr>
          <w:rFonts w:ascii="Times New Roman" w:eastAsia="Times New Roman" w:hAnsi="Times New Roman" w:cs="Times New Roman"/>
          <w:bCs/>
          <w:color w:val="000000" w:themeColor="text1"/>
          <w:spacing w:val="-2"/>
          <w:sz w:val="24"/>
          <w:szCs w:val="24"/>
        </w:rPr>
        <w:tab/>
      </w:r>
      <w:r>
        <w:rPr>
          <w:rFonts w:ascii="Times New Roman" w:eastAsia="Times New Roman" w:hAnsi="Times New Roman" w:cs="Times New Roman"/>
          <w:bCs/>
          <w:color w:val="000000" w:themeColor="text1"/>
          <w:spacing w:val="-2"/>
          <w:sz w:val="24"/>
          <w:szCs w:val="24"/>
        </w:rPr>
        <w:tab/>
      </w:r>
      <w:r>
        <w:rPr>
          <w:rFonts w:ascii="Times New Roman" w:eastAsia="Times New Roman" w:hAnsi="Times New Roman" w:cs="Times New Roman"/>
          <w:bCs/>
          <w:color w:val="000000" w:themeColor="text1"/>
          <w:spacing w:val="-2"/>
          <w:sz w:val="24"/>
          <w:szCs w:val="24"/>
        </w:rPr>
        <w:tab/>
      </w:r>
      <w:r>
        <w:rPr>
          <w:rFonts w:ascii="Times New Roman" w:eastAsia="Times New Roman" w:hAnsi="Times New Roman" w:cs="Times New Roman"/>
          <w:bCs/>
          <w:color w:val="000000" w:themeColor="text1"/>
          <w:spacing w:val="-2"/>
          <w:sz w:val="24"/>
          <w:szCs w:val="24"/>
        </w:rPr>
        <w:tab/>
        <w:t>18</w:t>
      </w:r>
    </w:p>
    <w:p w:rsidR="00FF5224" w:rsidRPr="00361FEE" w:rsidRDefault="00FF5224" w:rsidP="00FF5224">
      <w:pPr>
        <w:spacing w:before="140" w:line="360" w:lineRule="auto"/>
        <w:ind w:right="351"/>
        <w:jc w:val="both"/>
        <w:rPr>
          <w:rFonts w:ascii="Times New Roman" w:hAnsi="Times New Roman" w:cs="Times New Roman"/>
          <w:color w:val="000000" w:themeColor="text1"/>
          <w:sz w:val="24"/>
          <w:szCs w:val="24"/>
        </w:rPr>
      </w:pPr>
      <w:r w:rsidRPr="00361FEE">
        <w:rPr>
          <w:rFonts w:ascii="Times New Roman" w:hAnsi="Times New Roman" w:cs="Times New Roman"/>
          <w:color w:val="000000" w:themeColor="text1"/>
          <w:sz w:val="24"/>
          <w:szCs w:val="24"/>
        </w:rPr>
        <w:t>3.2</w:t>
      </w:r>
      <w:r w:rsidRPr="00361FEE">
        <w:rPr>
          <w:rFonts w:ascii="Times New Roman" w:hAnsi="Times New Roman" w:cs="Times New Roman"/>
          <w:color w:val="000000" w:themeColor="text1"/>
          <w:sz w:val="24"/>
          <w:szCs w:val="24"/>
        </w:rPr>
        <w:tab/>
        <w:t>Methodology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18</w:t>
      </w:r>
    </w:p>
    <w:p w:rsidR="00FF5224" w:rsidRPr="00361FEE" w:rsidRDefault="00FF5224" w:rsidP="00FF5224">
      <w:pPr>
        <w:spacing w:before="140" w:line="360" w:lineRule="auto"/>
        <w:ind w:right="351"/>
        <w:jc w:val="both"/>
        <w:rPr>
          <w:rFonts w:ascii="Times New Roman" w:hAnsi="Times New Roman" w:cs="Times New Roman"/>
          <w:color w:val="000000" w:themeColor="text1"/>
          <w:sz w:val="24"/>
          <w:szCs w:val="24"/>
        </w:rPr>
      </w:pPr>
      <w:r w:rsidRPr="00361FEE">
        <w:rPr>
          <w:rFonts w:ascii="Times New Roman" w:hAnsi="Times New Roman" w:cs="Times New Roman"/>
          <w:color w:val="000000" w:themeColor="text1"/>
          <w:sz w:val="24"/>
          <w:szCs w:val="24"/>
        </w:rPr>
        <w:t>3.2.1</w:t>
      </w:r>
      <w:r w:rsidRPr="00361FEE">
        <w:rPr>
          <w:rFonts w:ascii="Times New Roman" w:hAnsi="Times New Roman" w:cs="Times New Roman"/>
          <w:color w:val="000000" w:themeColor="text1"/>
          <w:sz w:val="24"/>
          <w:szCs w:val="24"/>
        </w:rPr>
        <w:tab/>
        <w:t xml:space="preserve">Water Sampling Procedure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18</w:t>
      </w:r>
    </w:p>
    <w:p w:rsidR="00FF5224" w:rsidRPr="00361FEE" w:rsidRDefault="00FF5224" w:rsidP="00FF5224">
      <w:pPr>
        <w:spacing w:line="360" w:lineRule="auto"/>
        <w:ind w:right="356"/>
        <w:jc w:val="both"/>
        <w:rPr>
          <w:rFonts w:ascii="Times New Roman" w:hAnsi="Times New Roman" w:cs="Times New Roman"/>
          <w:color w:val="000000" w:themeColor="text1"/>
          <w:sz w:val="24"/>
          <w:szCs w:val="24"/>
        </w:rPr>
      </w:pPr>
      <w:r w:rsidRPr="00361FEE">
        <w:rPr>
          <w:rFonts w:ascii="Times New Roman" w:hAnsi="Times New Roman" w:cs="Times New Roman"/>
          <w:color w:val="000000" w:themeColor="text1"/>
          <w:sz w:val="24"/>
          <w:szCs w:val="24"/>
        </w:rPr>
        <w:t>3.2.2</w:t>
      </w:r>
      <w:r w:rsidRPr="00361FEE">
        <w:rPr>
          <w:rFonts w:ascii="Times New Roman" w:hAnsi="Times New Roman" w:cs="Times New Roman"/>
          <w:color w:val="000000" w:themeColor="text1"/>
          <w:sz w:val="24"/>
          <w:szCs w:val="24"/>
        </w:rPr>
        <w:tab/>
        <w:t>Water Analysis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18</w:t>
      </w:r>
    </w:p>
    <w:p w:rsidR="00FF5224" w:rsidRPr="006512B6" w:rsidRDefault="00FF5224" w:rsidP="00FF5224">
      <w:pPr>
        <w:spacing w:line="360" w:lineRule="auto"/>
        <w:rPr>
          <w:rFonts w:ascii="Times New Roman" w:hAnsi="Times New Roman" w:cs="Times New Roman"/>
          <w:b/>
          <w:color w:val="000000" w:themeColor="text1"/>
          <w:sz w:val="24"/>
          <w:szCs w:val="24"/>
        </w:rPr>
      </w:pPr>
      <w:r w:rsidRPr="006512B6">
        <w:rPr>
          <w:rFonts w:ascii="Times New Roman" w:hAnsi="Times New Roman" w:cs="Times New Roman"/>
          <w:b/>
          <w:color w:val="000000" w:themeColor="text1"/>
          <w:sz w:val="24"/>
          <w:szCs w:val="24"/>
        </w:rPr>
        <w:t>CHAPTER FOUR</w:t>
      </w:r>
    </w:p>
    <w:p w:rsidR="00FF5224" w:rsidRPr="006512B6" w:rsidRDefault="00FF5224" w:rsidP="00FF5224">
      <w:pPr>
        <w:spacing w:line="360" w:lineRule="auto"/>
        <w:jc w:val="both"/>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4.0</w:t>
      </w:r>
      <w:r w:rsidRPr="006512B6">
        <w:rPr>
          <w:rFonts w:ascii="Times New Roman" w:hAnsi="Times New Roman" w:cs="Times New Roman"/>
          <w:color w:val="000000" w:themeColor="text1"/>
          <w:sz w:val="24"/>
          <w:szCs w:val="24"/>
        </w:rPr>
        <w:tab/>
        <w:t>Result and Discussions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21</w:t>
      </w:r>
    </w:p>
    <w:p w:rsidR="00FF5224" w:rsidRPr="006512B6" w:rsidRDefault="00FF5224" w:rsidP="00FF522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r>
        <w:rPr>
          <w:rFonts w:ascii="Times New Roman" w:hAnsi="Times New Roman" w:cs="Times New Roman"/>
          <w:color w:val="000000" w:themeColor="text1"/>
          <w:sz w:val="24"/>
          <w:szCs w:val="24"/>
        </w:rPr>
        <w:tab/>
        <w:t xml:space="preserve">Results of the Analysis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21</w:t>
      </w:r>
    </w:p>
    <w:p w:rsidR="00FF5224" w:rsidRPr="006512B6" w:rsidRDefault="00FF5224" w:rsidP="00FF5224">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lastRenderedPageBreak/>
        <w:t>4.2</w:t>
      </w:r>
      <w:r w:rsidRPr="006512B6">
        <w:rPr>
          <w:rFonts w:ascii="Times New Roman" w:hAnsi="Times New Roman" w:cs="Times New Roman"/>
          <w:color w:val="000000" w:themeColor="text1"/>
          <w:sz w:val="24"/>
          <w:szCs w:val="24"/>
        </w:rPr>
        <w:tab/>
        <w:t xml:space="preserve">Discussion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21</w:t>
      </w:r>
    </w:p>
    <w:p w:rsidR="00FF5224" w:rsidRPr="006512B6" w:rsidRDefault="00FF5224" w:rsidP="00FF5224">
      <w:pPr>
        <w:widowControl w:val="0"/>
        <w:tabs>
          <w:tab w:val="left" w:pos="0"/>
        </w:tabs>
        <w:autoSpaceDE w:val="0"/>
        <w:autoSpaceDN w:val="0"/>
        <w:spacing w:line="360" w:lineRule="auto"/>
        <w:jc w:val="both"/>
        <w:outlineLvl w:val="2"/>
        <w:rPr>
          <w:rFonts w:ascii="Times New Roman" w:eastAsiaTheme="majorEastAsia" w:hAnsi="Times New Roman" w:cs="Times New Roman"/>
          <w:color w:val="000000" w:themeColor="text1"/>
          <w:sz w:val="24"/>
          <w:szCs w:val="24"/>
        </w:rPr>
      </w:pPr>
      <w:r w:rsidRPr="006512B6">
        <w:rPr>
          <w:rFonts w:ascii="Times New Roman" w:eastAsiaTheme="majorEastAsia" w:hAnsi="Times New Roman" w:cs="Times New Roman"/>
          <w:color w:val="000000" w:themeColor="text1"/>
          <w:sz w:val="24"/>
          <w:szCs w:val="24"/>
        </w:rPr>
        <w:t>4.2.1</w:t>
      </w:r>
      <w:r w:rsidRPr="006512B6">
        <w:rPr>
          <w:rFonts w:ascii="Times New Roman" w:eastAsiaTheme="majorEastAsia" w:hAnsi="Times New Roman" w:cs="Times New Roman"/>
          <w:color w:val="000000" w:themeColor="text1"/>
          <w:sz w:val="24"/>
          <w:szCs w:val="24"/>
        </w:rPr>
        <w:tab/>
        <w:t>Electrical</w:t>
      </w:r>
      <w:r w:rsidRPr="006512B6">
        <w:rPr>
          <w:rFonts w:ascii="Times New Roman" w:eastAsiaTheme="majorEastAsia" w:hAnsi="Times New Roman" w:cs="Times New Roman"/>
          <w:color w:val="000000" w:themeColor="text1"/>
          <w:spacing w:val="-4"/>
          <w:sz w:val="24"/>
          <w:szCs w:val="24"/>
        </w:rPr>
        <w:t xml:space="preserve"> </w:t>
      </w:r>
      <w:r w:rsidRPr="006512B6">
        <w:rPr>
          <w:rFonts w:ascii="Times New Roman" w:eastAsiaTheme="majorEastAsia" w:hAnsi="Times New Roman" w:cs="Times New Roman"/>
          <w:color w:val="000000" w:themeColor="text1"/>
          <w:spacing w:val="-2"/>
          <w:sz w:val="24"/>
          <w:szCs w:val="24"/>
        </w:rPr>
        <w:t>Conductivity</w:t>
      </w:r>
      <w:r>
        <w:rPr>
          <w:rFonts w:ascii="Times New Roman" w:eastAsiaTheme="majorEastAsia" w:hAnsi="Times New Roman" w:cs="Times New Roman"/>
          <w:color w:val="000000" w:themeColor="text1"/>
          <w:spacing w:val="-2"/>
          <w:sz w:val="24"/>
          <w:szCs w:val="24"/>
        </w:rPr>
        <w:t xml:space="preserve"> (ECW)</w:t>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t>22</w:t>
      </w:r>
    </w:p>
    <w:p w:rsidR="00FF5224" w:rsidRPr="006512B6" w:rsidRDefault="00FF5224" w:rsidP="00FF5224">
      <w:pPr>
        <w:keepNext/>
        <w:keepLines/>
        <w:tabs>
          <w:tab w:val="left" w:pos="0"/>
        </w:tabs>
        <w:spacing w:line="360" w:lineRule="auto"/>
        <w:jc w:val="both"/>
        <w:outlineLvl w:val="2"/>
        <w:rPr>
          <w:rFonts w:ascii="Times New Roman" w:eastAsiaTheme="majorEastAsia" w:hAnsi="Times New Roman" w:cs="Times New Roman"/>
          <w:color w:val="000000" w:themeColor="text1"/>
          <w:sz w:val="24"/>
          <w:szCs w:val="24"/>
        </w:rPr>
      </w:pPr>
      <w:r w:rsidRPr="006512B6">
        <w:rPr>
          <w:rFonts w:ascii="Times New Roman" w:eastAsiaTheme="majorEastAsia" w:hAnsi="Times New Roman" w:cs="Times New Roman"/>
          <w:color w:val="000000" w:themeColor="text1"/>
          <w:sz w:val="24"/>
          <w:szCs w:val="24"/>
        </w:rPr>
        <w:t>4.2.2</w:t>
      </w:r>
      <w:r w:rsidRPr="006512B6">
        <w:rPr>
          <w:rFonts w:ascii="Times New Roman" w:eastAsiaTheme="majorEastAsia" w:hAnsi="Times New Roman" w:cs="Times New Roman"/>
          <w:color w:val="000000" w:themeColor="text1"/>
          <w:sz w:val="24"/>
          <w:szCs w:val="24"/>
        </w:rPr>
        <w:tab/>
        <w:t>Total</w:t>
      </w:r>
      <w:r w:rsidRPr="006512B6">
        <w:rPr>
          <w:rFonts w:ascii="Times New Roman" w:eastAsiaTheme="majorEastAsia" w:hAnsi="Times New Roman" w:cs="Times New Roman"/>
          <w:color w:val="000000" w:themeColor="text1"/>
          <w:spacing w:val="-1"/>
          <w:sz w:val="24"/>
          <w:szCs w:val="24"/>
        </w:rPr>
        <w:t xml:space="preserve"> </w:t>
      </w:r>
      <w:r w:rsidRPr="006512B6">
        <w:rPr>
          <w:rFonts w:ascii="Times New Roman" w:eastAsiaTheme="majorEastAsia" w:hAnsi="Times New Roman" w:cs="Times New Roman"/>
          <w:color w:val="000000" w:themeColor="text1"/>
          <w:sz w:val="24"/>
          <w:szCs w:val="24"/>
        </w:rPr>
        <w:t xml:space="preserve">Dissolved </w:t>
      </w:r>
      <w:r w:rsidRPr="006512B6">
        <w:rPr>
          <w:rFonts w:ascii="Times New Roman" w:eastAsiaTheme="majorEastAsia" w:hAnsi="Times New Roman" w:cs="Times New Roman"/>
          <w:color w:val="000000" w:themeColor="text1"/>
          <w:spacing w:val="-2"/>
          <w:sz w:val="24"/>
          <w:szCs w:val="24"/>
        </w:rPr>
        <w:t>Solids</w:t>
      </w:r>
      <w:r>
        <w:rPr>
          <w:rFonts w:ascii="Times New Roman" w:eastAsiaTheme="majorEastAsia" w:hAnsi="Times New Roman" w:cs="Times New Roman"/>
          <w:color w:val="000000" w:themeColor="text1"/>
          <w:spacing w:val="-2"/>
          <w:sz w:val="24"/>
          <w:szCs w:val="24"/>
        </w:rPr>
        <w:t xml:space="preserve"> (TDS)</w:t>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t>22</w:t>
      </w:r>
    </w:p>
    <w:p w:rsidR="00FF5224" w:rsidRDefault="00FF5224" w:rsidP="00FF5224">
      <w:pPr>
        <w:autoSpaceDE w:val="0"/>
        <w:autoSpaceDN w:val="0"/>
        <w:adjustRightInd w:val="0"/>
        <w:spacing w:line="360" w:lineRule="auto"/>
        <w:rPr>
          <w:rFonts w:ascii="Times New Roman" w:hAnsi="Times New Roman" w:cs="Times New Roman"/>
          <w:bCs/>
          <w:color w:val="000000" w:themeColor="text1"/>
          <w:sz w:val="24"/>
          <w:szCs w:val="24"/>
        </w:rPr>
      </w:pPr>
      <w:r w:rsidRPr="006512B6">
        <w:rPr>
          <w:rFonts w:ascii="Times New Roman" w:hAnsi="Times New Roman" w:cs="Times New Roman"/>
          <w:bCs/>
          <w:color w:val="000000" w:themeColor="text1"/>
          <w:sz w:val="24"/>
          <w:szCs w:val="24"/>
        </w:rPr>
        <w:t>4.2.3</w:t>
      </w:r>
      <w:r w:rsidRPr="006512B6">
        <w:rPr>
          <w:rFonts w:ascii="Times New Roman" w:hAnsi="Times New Roman" w:cs="Times New Roman"/>
          <w:bCs/>
          <w:color w:val="000000" w:themeColor="text1"/>
          <w:sz w:val="24"/>
          <w:szCs w:val="24"/>
        </w:rPr>
        <w:tab/>
        <w:t>Calcium (Ca)</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22</w:t>
      </w:r>
      <w:r>
        <w:rPr>
          <w:rFonts w:ascii="Times New Roman" w:hAnsi="Times New Roman" w:cs="Times New Roman"/>
          <w:bCs/>
          <w:color w:val="000000" w:themeColor="text1"/>
          <w:sz w:val="24"/>
          <w:szCs w:val="24"/>
        </w:rPr>
        <w:tab/>
      </w:r>
    </w:p>
    <w:p w:rsidR="00FF5224" w:rsidRPr="006512B6" w:rsidRDefault="00FF5224" w:rsidP="00FF5224">
      <w:pPr>
        <w:autoSpaceDE w:val="0"/>
        <w:autoSpaceDN w:val="0"/>
        <w:adjustRightInd w:val="0"/>
        <w:spacing w:line="360" w:lineRule="auto"/>
        <w:rPr>
          <w:rFonts w:ascii="Times New Roman" w:hAnsi="Times New Roman" w:cs="Times New Roman"/>
          <w:bCs/>
          <w:color w:val="000000" w:themeColor="text1"/>
          <w:sz w:val="24"/>
          <w:szCs w:val="24"/>
        </w:rPr>
      </w:pPr>
      <w:r w:rsidRPr="006512B6">
        <w:rPr>
          <w:rFonts w:ascii="Times New Roman" w:hAnsi="Times New Roman" w:cs="Times New Roman"/>
          <w:bCs/>
          <w:color w:val="000000" w:themeColor="text1"/>
          <w:sz w:val="24"/>
          <w:szCs w:val="24"/>
        </w:rPr>
        <w:t>4.2.4</w:t>
      </w:r>
      <w:r w:rsidRPr="006512B6">
        <w:rPr>
          <w:rFonts w:ascii="Times New Roman" w:hAnsi="Times New Roman" w:cs="Times New Roman"/>
          <w:bCs/>
          <w:color w:val="000000" w:themeColor="text1"/>
          <w:sz w:val="24"/>
          <w:szCs w:val="24"/>
        </w:rPr>
        <w:tab/>
        <w:t>Magnesium (Mg++)</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23</w:t>
      </w:r>
    </w:p>
    <w:p w:rsidR="00FF5224" w:rsidRDefault="00FF5224" w:rsidP="00FF5224">
      <w:pPr>
        <w:widowControl w:val="0"/>
        <w:autoSpaceDE w:val="0"/>
        <w:autoSpaceDN w:val="0"/>
        <w:spacing w:line="360" w:lineRule="auto"/>
        <w:jc w:val="both"/>
        <w:outlineLvl w:val="2"/>
        <w:rPr>
          <w:rFonts w:ascii="Times New Roman" w:eastAsiaTheme="majorEastAsia" w:hAnsi="Times New Roman" w:cs="Times New Roman"/>
          <w:color w:val="000000" w:themeColor="text1"/>
          <w:spacing w:val="-2"/>
          <w:sz w:val="24"/>
          <w:szCs w:val="24"/>
        </w:rPr>
      </w:pPr>
      <w:r w:rsidRPr="006512B6">
        <w:rPr>
          <w:rFonts w:ascii="Times New Roman" w:eastAsiaTheme="majorEastAsia" w:hAnsi="Times New Roman" w:cs="Times New Roman"/>
          <w:color w:val="000000" w:themeColor="text1"/>
          <w:spacing w:val="-2"/>
          <w:sz w:val="24"/>
          <w:szCs w:val="24"/>
        </w:rPr>
        <w:t>4.2.5</w:t>
      </w:r>
      <w:r w:rsidRPr="006512B6">
        <w:rPr>
          <w:rFonts w:ascii="Times New Roman" w:eastAsiaTheme="majorEastAsia" w:hAnsi="Times New Roman" w:cs="Times New Roman"/>
          <w:color w:val="000000" w:themeColor="text1"/>
          <w:spacing w:val="-2"/>
          <w:sz w:val="24"/>
          <w:szCs w:val="24"/>
        </w:rPr>
        <w:tab/>
        <w:t>Sodium Absorption Ratio</w:t>
      </w:r>
      <w:r>
        <w:rPr>
          <w:rFonts w:ascii="Times New Roman" w:eastAsiaTheme="majorEastAsia" w:hAnsi="Times New Roman" w:cs="Times New Roman"/>
          <w:color w:val="000000" w:themeColor="text1"/>
          <w:spacing w:val="-2"/>
          <w:sz w:val="24"/>
          <w:szCs w:val="24"/>
        </w:rPr>
        <w:t xml:space="preserve"> (SAR)</w:t>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t>23</w:t>
      </w:r>
      <w:r w:rsidRPr="006512B6">
        <w:rPr>
          <w:rFonts w:ascii="Times New Roman" w:eastAsiaTheme="majorEastAsia" w:hAnsi="Times New Roman" w:cs="Times New Roman"/>
          <w:color w:val="000000" w:themeColor="text1"/>
          <w:spacing w:val="-2"/>
          <w:sz w:val="24"/>
          <w:szCs w:val="24"/>
        </w:rPr>
        <w:t xml:space="preserve"> </w:t>
      </w:r>
      <w:r>
        <w:rPr>
          <w:rFonts w:ascii="Times New Roman" w:eastAsiaTheme="majorEastAsia" w:hAnsi="Times New Roman" w:cs="Times New Roman"/>
          <w:color w:val="000000" w:themeColor="text1"/>
          <w:spacing w:val="-2"/>
          <w:sz w:val="24"/>
          <w:szCs w:val="24"/>
        </w:rPr>
        <w:tab/>
      </w:r>
    </w:p>
    <w:p w:rsidR="00FF5224" w:rsidRPr="006512B6" w:rsidRDefault="00FF5224" w:rsidP="00FF5224">
      <w:pPr>
        <w:widowControl w:val="0"/>
        <w:autoSpaceDE w:val="0"/>
        <w:autoSpaceDN w:val="0"/>
        <w:spacing w:line="360" w:lineRule="auto"/>
        <w:jc w:val="both"/>
        <w:outlineLvl w:val="2"/>
        <w:rPr>
          <w:rFonts w:ascii="Times New Roman" w:hAnsi="Times New Roman" w:cs="Times New Roman"/>
          <w:bCs/>
          <w:color w:val="000000" w:themeColor="text1"/>
          <w:sz w:val="24"/>
          <w:szCs w:val="24"/>
        </w:rPr>
      </w:pPr>
      <w:r w:rsidRPr="006512B6">
        <w:rPr>
          <w:rFonts w:ascii="Times New Roman" w:hAnsi="Times New Roman" w:cs="Times New Roman"/>
          <w:bCs/>
          <w:color w:val="000000" w:themeColor="text1"/>
          <w:sz w:val="24"/>
          <w:szCs w:val="24"/>
        </w:rPr>
        <w:t>4.2.6</w:t>
      </w:r>
      <w:r w:rsidRPr="006512B6">
        <w:rPr>
          <w:rFonts w:ascii="Times New Roman" w:hAnsi="Times New Roman" w:cs="Times New Roman"/>
          <w:bCs/>
          <w:color w:val="000000" w:themeColor="text1"/>
          <w:sz w:val="24"/>
          <w:szCs w:val="24"/>
        </w:rPr>
        <w:tab/>
        <w:t>Chloride (Cl)</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23</w:t>
      </w:r>
    </w:p>
    <w:p w:rsidR="00FF5224" w:rsidRPr="006512B6" w:rsidRDefault="00FF5224" w:rsidP="00FF5224">
      <w:pPr>
        <w:autoSpaceDE w:val="0"/>
        <w:autoSpaceDN w:val="0"/>
        <w:adjustRightInd w:val="0"/>
        <w:spacing w:line="360" w:lineRule="auto"/>
        <w:rPr>
          <w:rFonts w:ascii="Times New Roman" w:hAnsi="Times New Roman" w:cs="Times New Roman"/>
          <w:bCs/>
          <w:color w:val="000000" w:themeColor="text1"/>
          <w:sz w:val="24"/>
          <w:szCs w:val="24"/>
        </w:rPr>
      </w:pPr>
      <w:r w:rsidRPr="006512B6">
        <w:rPr>
          <w:rFonts w:ascii="Times New Roman" w:hAnsi="Times New Roman" w:cs="Times New Roman"/>
          <w:bCs/>
          <w:color w:val="000000" w:themeColor="text1"/>
          <w:sz w:val="24"/>
          <w:szCs w:val="24"/>
        </w:rPr>
        <w:t>4.2.7</w:t>
      </w:r>
      <w:r w:rsidRPr="006512B6">
        <w:rPr>
          <w:rFonts w:ascii="Times New Roman" w:hAnsi="Times New Roman" w:cs="Times New Roman"/>
          <w:bCs/>
          <w:color w:val="000000" w:themeColor="text1"/>
          <w:sz w:val="24"/>
          <w:szCs w:val="24"/>
        </w:rPr>
        <w:tab/>
        <w:t>Sodium (Na)</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23-24</w:t>
      </w:r>
    </w:p>
    <w:p w:rsidR="00FF5224" w:rsidRPr="006512B6" w:rsidRDefault="00FF5224" w:rsidP="00FF5224">
      <w:pPr>
        <w:autoSpaceDE w:val="0"/>
        <w:autoSpaceDN w:val="0"/>
        <w:adjustRightInd w:val="0"/>
        <w:spacing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4.2.8</w:t>
      </w:r>
      <w:r>
        <w:rPr>
          <w:rFonts w:ascii="Times New Roman" w:hAnsi="Times New Roman" w:cs="Times New Roman"/>
          <w:bCs/>
          <w:color w:val="000000" w:themeColor="text1"/>
          <w:sz w:val="24"/>
          <w:szCs w:val="24"/>
        </w:rPr>
        <w:tab/>
        <w:t>pH</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24</w:t>
      </w:r>
    </w:p>
    <w:p w:rsidR="00FF5224" w:rsidRPr="006512B6" w:rsidRDefault="00FF5224" w:rsidP="00FF5224">
      <w:pPr>
        <w:spacing w:line="360" w:lineRule="auto"/>
        <w:rPr>
          <w:rFonts w:ascii="Times New Roman" w:hAnsi="Times New Roman" w:cs="Times New Roman"/>
          <w:b/>
          <w:color w:val="000000" w:themeColor="text1"/>
          <w:sz w:val="24"/>
          <w:szCs w:val="24"/>
        </w:rPr>
      </w:pPr>
      <w:r w:rsidRPr="006512B6">
        <w:rPr>
          <w:rFonts w:ascii="Times New Roman" w:hAnsi="Times New Roman" w:cs="Times New Roman"/>
          <w:b/>
          <w:color w:val="000000" w:themeColor="text1"/>
          <w:sz w:val="24"/>
          <w:szCs w:val="24"/>
        </w:rPr>
        <w:t>CHAPTER FIVE</w:t>
      </w:r>
    </w:p>
    <w:p w:rsidR="00FF5224" w:rsidRPr="006512B6" w:rsidRDefault="00FF5224" w:rsidP="00FF5224">
      <w:pPr>
        <w:spacing w:line="360" w:lineRule="auto"/>
        <w:jc w:val="both"/>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5.0</w:t>
      </w:r>
      <w:r w:rsidRPr="006512B6">
        <w:rPr>
          <w:rFonts w:ascii="Times New Roman" w:hAnsi="Times New Roman" w:cs="Times New Roman"/>
          <w:color w:val="000000" w:themeColor="text1"/>
          <w:sz w:val="24"/>
          <w:szCs w:val="24"/>
        </w:rPr>
        <w:tab/>
        <w:t>Conclusion</w:t>
      </w:r>
      <w:r>
        <w:rPr>
          <w:rFonts w:ascii="Times New Roman" w:hAnsi="Times New Roman" w:cs="Times New Roman"/>
          <w:color w:val="000000" w:themeColor="text1"/>
          <w:sz w:val="24"/>
          <w:szCs w:val="24"/>
        </w:rPr>
        <w:t>s</w:t>
      </w:r>
      <w:r w:rsidRPr="006512B6">
        <w:rPr>
          <w:rFonts w:ascii="Times New Roman" w:hAnsi="Times New Roman" w:cs="Times New Roman"/>
          <w:color w:val="000000" w:themeColor="text1"/>
          <w:sz w:val="24"/>
          <w:szCs w:val="24"/>
        </w:rPr>
        <w:t xml:space="preserve"> And Recommendations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25</w:t>
      </w:r>
    </w:p>
    <w:p w:rsidR="00FF5224" w:rsidRPr="006512B6" w:rsidRDefault="00FF5224" w:rsidP="00FF5224">
      <w:pPr>
        <w:spacing w:line="360" w:lineRule="auto"/>
        <w:jc w:val="both"/>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5.1</w:t>
      </w:r>
      <w:r w:rsidRPr="006512B6">
        <w:rPr>
          <w:rFonts w:ascii="Times New Roman" w:hAnsi="Times New Roman" w:cs="Times New Roman"/>
          <w:color w:val="000000" w:themeColor="text1"/>
          <w:sz w:val="24"/>
          <w:szCs w:val="24"/>
        </w:rPr>
        <w:tab/>
        <w:t>Conclusion</w:t>
      </w:r>
      <w:r>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25</w:t>
      </w:r>
      <w:r w:rsidRPr="006512B6">
        <w:rPr>
          <w:rFonts w:ascii="Times New Roman" w:hAnsi="Times New Roman" w:cs="Times New Roman"/>
          <w:color w:val="000000" w:themeColor="text1"/>
          <w:sz w:val="24"/>
          <w:szCs w:val="24"/>
        </w:rPr>
        <w:t xml:space="preserve"> </w:t>
      </w:r>
    </w:p>
    <w:p w:rsidR="00FF5224" w:rsidRPr="006512B6" w:rsidRDefault="00FF5224" w:rsidP="00FF5224">
      <w:pPr>
        <w:spacing w:line="360" w:lineRule="auto"/>
        <w:jc w:val="both"/>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5.2</w:t>
      </w:r>
      <w:r w:rsidRPr="006512B6">
        <w:rPr>
          <w:rFonts w:ascii="Times New Roman" w:hAnsi="Times New Roman" w:cs="Times New Roman"/>
          <w:color w:val="000000" w:themeColor="text1"/>
          <w:sz w:val="24"/>
          <w:szCs w:val="24"/>
        </w:rPr>
        <w:tab/>
        <w:t xml:space="preserve">Recommendations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25</w:t>
      </w:r>
    </w:p>
    <w:p w:rsidR="00FF5224" w:rsidRDefault="00FF5224" w:rsidP="00FF5224">
      <w:pPr>
        <w:spacing w:line="360" w:lineRule="auto"/>
        <w:jc w:val="both"/>
        <w:rPr>
          <w:rFonts w:ascii="Times New Roman" w:hAnsi="Times New Roman" w:cs="Times New Roman"/>
          <w:color w:val="000000" w:themeColor="text1"/>
          <w:sz w:val="24"/>
          <w:szCs w:val="24"/>
        </w:rPr>
        <w:sectPr w:rsidR="00FF5224" w:rsidSect="007019F1">
          <w:footerReference w:type="default" r:id="rId8"/>
          <w:pgSz w:w="11520" w:h="14400" w:code="9"/>
          <w:pgMar w:top="1440" w:right="1440" w:bottom="1440" w:left="1440" w:header="720" w:footer="720" w:gutter="0"/>
          <w:pgNumType w:fmt="lowerRoman"/>
          <w:cols w:space="720"/>
          <w:docGrid w:linePitch="299"/>
        </w:sectPr>
      </w:pPr>
      <w:r w:rsidRPr="006512B6">
        <w:rPr>
          <w:rFonts w:ascii="Times New Roman" w:hAnsi="Times New Roman" w:cs="Times New Roman"/>
          <w:color w:val="000000" w:themeColor="text1"/>
          <w:sz w:val="24"/>
          <w:szCs w:val="24"/>
        </w:rPr>
        <w:t xml:space="preserve">References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26-30</w:t>
      </w:r>
    </w:p>
    <w:p w:rsidR="00FF5224" w:rsidRPr="00797583" w:rsidRDefault="00FF5224" w:rsidP="00FF5224">
      <w:pPr>
        <w:spacing w:before="240" w:line="360" w:lineRule="auto"/>
        <w:jc w:val="center"/>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z w:val="24"/>
          <w:szCs w:val="24"/>
        </w:rPr>
        <w:lastRenderedPageBreak/>
        <w:t>CHAPTER ONE</w:t>
      </w:r>
    </w:p>
    <w:p w:rsidR="00FF5224" w:rsidRPr="00797583" w:rsidRDefault="00FF5224" w:rsidP="00FF5224">
      <w:pPr>
        <w:spacing w:before="240" w:line="360" w:lineRule="auto"/>
        <w:jc w:val="both"/>
        <w:rPr>
          <w:rFonts w:ascii="Times New Roman" w:hAnsi="Times New Roman" w:cs="Times New Roman"/>
          <w:color w:val="000000" w:themeColor="text1"/>
          <w:sz w:val="24"/>
          <w:szCs w:val="24"/>
        </w:rPr>
      </w:pPr>
      <w:r w:rsidRPr="00797583">
        <w:rPr>
          <w:rFonts w:ascii="Times New Roman" w:hAnsi="Times New Roman" w:cs="Times New Roman"/>
          <w:b/>
          <w:color w:val="000000" w:themeColor="text1"/>
          <w:sz w:val="24"/>
          <w:szCs w:val="24"/>
        </w:rPr>
        <w:t>1.0</w:t>
      </w:r>
      <w:r w:rsidRPr="00797583">
        <w:rPr>
          <w:rFonts w:ascii="Times New Roman" w:hAnsi="Times New Roman" w:cs="Times New Roman"/>
          <w:b/>
          <w:color w:val="000000" w:themeColor="text1"/>
          <w:sz w:val="24"/>
          <w:szCs w:val="24"/>
        </w:rPr>
        <w:tab/>
        <w:t>INTRODUCTION</w:t>
      </w:r>
      <w:r w:rsidRPr="00797583">
        <w:rPr>
          <w:rFonts w:ascii="Times New Roman" w:hAnsi="Times New Roman" w:cs="Times New Roman"/>
          <w:color w:val="000000" w:themeColor="text1"/>
          <w:sz w:val="24"/>
          <w:szCs w:val="24"/>
        </w:rPr>
        <w:t xml:space="preserve"> </w:t>
      </w:r>
    </w:p>
    <w:p w:rsidR="00FF5224" w:rsidRPr="00797583" w:rsidRDefault="00FF5224" w:rsidP="00FF5224">
      <w:pPr>
        <w:shd w:val="clear" w:color="auto" w:fill="FFFFFF"/>
        <w:spacing w:before="240" w:after="0" w:line="360" w:lineRule="auto"/>
        <w:ind w:firstLine="720"/>
        <w:jc w:val="both"/>
        <w:rPr>
          <w:rFonts w:ascii="Times New Roman" w:eastAsia="Times New Roman" w:hAnsi="Times New Roman" w:cs="Times New Roman"/>
          <w:color w:val="000000" w:themeColor="text1"/>
          <w:sz w:val="24"/>
          <w:szCs w:val="24"/>
        </w:rPr>
      </w:pPr>
      <w:r w:rsidRPr="00797583">
        <w:rPr>
          <w:rFonts w:ascii="Times New Roman" w:eastAsia="Times New Roman" w:hAnsi="Times New Roman" w:cs="Times New Roman"/>
          <w:color w:val="000000" w:themeColor="text1"/>
          <w:sz w:val="24"/>
          <w:szCs w:val="24"/>
        </w:rPr>
        <w:t>Water  is an  indispensable  resource that  sustains  life,  ecosystems,  and  numerous  industrial and  societal  functions.  Its quality  is determined  by  its  physico-chemical properties,  which govern  its  suitability  for consumption,  agriculture,  and  various ecological processes. Parameters such as pH, temperature, electrical conductivity, total dissolved solids (TDS), turbidity, and concentrations of major ions and trace elements serve as key indicators of water quality</w:t>
      </w:r>
    </w:p>
    <w:p w:rsidR="00FF5224" w:rsidRPr="00797583" w:rsidRDefault="00FF5224" w:rsidP="00FF5224">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Water is a vital resource that can be replenished and is required for the existence of life, production of food, economic development, and general contentment.</w:t>
      </w:r>
    </w:p>
    <w:p w:rsidR="00FF5224" w:rsidRPr="00797583" w:rsidRDefault="00FF5224" w:rsidP="00FF5224">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Surface water is an important source of freshwater for human consumption, agriculture, and industrial usage in many parts of the world. However, anthropogenic activities such as residential, industrial, commercial, agricultural, and other anthropogenic activities, when combined with natural conditions, typically degrade Surface water quality, which is why a complete assessment of Surface water quality is vital for society (Abbasnia </w:t>
      </w:r>
      <w:r w:rsidRPr="00573616">
        <w:rPr>
          <w:rFonts w:ascii="Times New Roman" w:hAnsi="Times New Roman" w:cs="Times New Roman"/>
          <w:i/>
          <w:color w:val="000000" w:themeColor="text1"/>
          <w:sz w:val="24"/>
          <w:szCs w:val="24"/>
        </w:rPr>
        <w:t>et al</w:t>
      </w:r>
      <w:r w:rsidRPr="00797583">
        <w:rPr>
          <w:rFonts w:ascii="Times New Roman" w:hAnsi="Times New Roman" w:cs="Times New Roman"/>
          <w:color w:val="000000" w:themeColor="text1"/>
          <w:sz w:val="24"/>
          <w:szCs w:val="24"/>
        </w:rPr>
        <w:t xml:space="preserve">., 2019). </w:t>
      </w:r>
    </w:p>
    <w:p w:rsidR="00FF5224" w:rsidRPr="00797583" w:rsidRDefault="00FF5224" w:rsidP="00FF5224">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Surface waters from natural sources have a better quality than those from area that have been influenced by human activities. Most surface waters are subject to contamination from point and nonpoint sources through wastewaters from agricultural and industrial activities and runoff from rainfall.</w:t>
      </w:r>
    </w:p>
    <w:p w:rsidR="00FF5224" w:rsidRPr="00797583" w:rsidRDefault="00FF5224" w:rsidP="00FF5224">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The water quality assessment includes an examination of the physical, biological, and chemical components of water in relation to the natural quality, intended use, and human activities that can affect the health of aquatic systems. Freshwater makes up only 3% of the total amount of water on the planet, 2% stored taking the form of ice caps and </w:t>
      </w:r>
      <w:r w:rsidRPr="00797583">
        <w:rPr>
          <w:rFonts w:ascii="Times New Roman" w:hAnsi="Times New Roman" w:cs="Times New Roman"/>
          <w:color w:val="000000" w:themeColor="text1"/>
          <w:sz w:val="24"/>
          <w:szCs w:val="24"/>
        </w:rPr>
        <w:lastRenderedPageBreak/>
        <w:t>glaciers the remaining 1% accounts for all available water supplies for the survival of all living creatures. Lakes, rivers, ponds, springs, and water wells are the most common sources of available freshwater/surface water (</w:t>
      </w:r>
      <w:r>
        <w:rPr>
          <w:rFonts w:ascii="Times New Roman" w:hAnsi="Times New Roman" w:cs="Times New Roman"/>
          <w:color w:val="000000" w:themeColor="text1"/>
          <w:sz w:val="24"/>
          <w:szCs w:val="24"/>
        </w:rPr>
        <w:t xml:space="preserve">Akhter and </w:t>
      </w:r>
      <w:r w:rsidRPr="00797583">
        <w:rPr>
          <w:rFonts w:ascii="Times New Roman" w:hAnsi="Times New Roman" w:cs="Times New Roman"/>
          <w:color w:val="000000" w:themeColor="text1"/>
          <w:sz w:val="24"/>
          <w:szCs w:val="24"/>
        </w:rPr>
        <w:t xml:space="preserve">Brraich, 2020). </w:t>
      </w:r>
    </w:p>
    <w:p w:rsidR="00FF5224" w:rsidRPr="00797583" w:rsidRDefault="00FF5224" w:rsidP="00FF5224">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Water quality has deteriorated as a result of the unrestricted and injudicious use of natural resources for economic development, industry, and agricultural operations. Scientists and social activists around the world are concerned about the deterioration of water quality. Surface water, which covers around 4–6% of the earth's surface, is one of the most productive and complicated aquatic ecosystems </w:t>
      </w:r>
      <w:r>
        <w:rPr>
          <w:rFonts w:ascii="Times New Roman" w:hAnsi="Times New Roman" w:cs="Times New Roman"/>
          <w:color w:val="000000" w:themeColor="text1"/>
          <w:sz w:val="24"/>
          <w:szCs w:val="24"/>
        </w:rPr>
        <w:t>(Modrick and</w:t>
      </w:r>
      <w:r w:rsidRPr="00797583">
        <w:rPr>
          <w:rFonts w:ascii="Times New Roman" w:hAnsi="Times New Roman" w:cs="Times New Roman"/>
          <w:color w:val="000000" w:themeColor="text1"/>
          <w:sz w:val="24"/>
          <w:szCs w:val="24"/>
        </w:rPr>
        <w:t xml:space="preserve"> Georgakakos, 2015). </w:t>
      </w:r>
    </w:p>
    <w:p w:rsidR="00FF5224" w:rsidRPr="00797583" w:rsidRDefault="00FF5224" w:rsidP="00FF5224">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The quality of water, as a major ingredient of surface water, not only shows its fitness for human and industrial use but is also critical to its survival support Other ecosystem functions, such as biodiversity. Most of the surface water in agricultural catchments is saturated with excessive nutrients and other toxins as a result of significant anthropogenic pressure</w:t>
      </w:r>
      <w:r>
        <w:rPr>
          <w:rFonts w:ascii="Times New Roman" w:hAnsi="Times New Roman" w:cs="Times New Roman"/>
          <w:color w:val="000000" w:themeColor="text1"/>
          <w:sz w:val="24"/>
          <w:szCs w:val="24"/>
        </w:rPr>
        <w:t xml:space="preserve"> </w:t>
      </w:r>
      <w:r w:rsidRPr="00797583">
        <w:rPr>
          <w:rFonts w:ascii="Times New Roman" w:hAnsi="Times New Roman" w:cs="Times New Roman"/>
          <w:color w:val="000000" w:themeColor="text1"/>
          <w:sz w:val="24"/>
          <w:szCs w:val="24"/>
        </w:rPr>
        <w:t xml:space="preserve">(Lemieux </w:t>
      </w:r>
      <w:r w:rsidRPr="00EB33C6">
        <w:rPr>
          <w:rFonts w:ascii="Times New Roman" w:hAnsi="Times New Roman" w:cs="Times New Roman"/>
          <w:i/>
          <w:color w:val="000000" w:themeColor="text1"/>
          <w:sz w:val="24"/>
          <w:szCs w:val="24"/>
        </w:rPr>
        <w:t>et al</w:t>
      </w:r>
      <w:r w:rsidRPr="00797583">
        <w:rPr>
          <w:rFonts w:ascii="Times New Roman" w:hAnsi="Times New Roman" w:cs="Times New Roman"/>
          <w:color w:val="000000" w:themeColor="text1"/>
          <w:sz w:val="24"/>
          <w:szCs w:val="24"/>
        </w:rPr>
        <w:t xml:space="preserve">., 2015). </w:t>
      </w:r>
    </w:p>
    <w:p w:rsidR="00FF5224" w:rsidRPr="00797583" w:rsidRDefault="00FF5224" w:rsidP="00FF5224">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Surface water becomes a source rather than a sink as a result of the increasing pollution intake, and it is unable to tolerate changes in land-use practices and changes in hydrological balance. As a result, surface water is regarded as one of the world's most fragile ecosystems. However, surface water can purify water through reduced flow rates, organic matter decomposition, nutrient retention by bacteria, and plant uptake (Hemmings </w:t>
      </w:r>
      <w:r w:rsidRPr="0019405B">
        <w:rPr>
          <w:rFonts w:ascii="Times New Roman" w:hAnsi="Times New Roman" w:cs="Times New Roman"/>
          <w:i/>
          <w:color w:val="000000" w:themeColor="text1"/>
          <w:sz w:val="24"/>
          <w:szCs w:val="24"/>
        </w:rPr>
        <w:t>et al</w:t>
      </w:r>
      <w:r w:rsidRPr="00797583">
        <w:rPr>
          <w:rFonts w:ascii="Times New Roman" w:hAnsi="Times New Roman" w:cs="Times New Roman"/>
          <w:color w:val="000000" w:themeColor="text1"/>
          <w:sz w:val="24"/>
          <w:szCs w:val="24"/>
        </w:rPr>
        <w:t xml:space="preserve">., 2015). </w:t>
      </w:r>
    </w:p>
    <w:p w:rsidR="00FF5224" w:rsidRPr="00797583" w:rsidRDefault="00FF5224" w:rsidP="00FF5224">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However, deforestation and conversion of wetland catchments into agricultural and industrial regions reduce the potential of these catchments to retain water in the environment, which increases water runoff with a high pollution load, causing water quality to worsen over time </w:t>
      </w:r>
      <w:r>
        <w:rPr>
          <w:rFonts w:ascii="Times New Roman" w:hAnsi="Times New Roman" w:cs="Times New Roman"/>
          <w:color w:val="000000" w:themeColor="text1"/>
          <w:sz w:val="24"/>
          <w:szCs w:val="24"/>
        </w:rPr>
        <w:t>(Johnson and</w:t>
      </w:r>
      <w:r w:rsidRPr="00797583">
        <w:rPr>
          <w:rFonts w:ascii="Times New Roman" w:hAnsi="Times New Roman" w:cs="Times New Roman"/>
          <w:color w:val="000000" w:themeColor="text1"/>
          <w:sz w:val="24"/>
          <w:szCs w:val="24"/>
        </w:rPr>
        <w:t xml:space="preserve"> Belitz, 2015). Surface water loses its ecological activities due to poor water quality caused by an overabundance of fertilizers. </w:t>
      </w:r>
    </w:p>
    <w:p w:rsidR="00FF5224" w:rsidRPr="00797583" w:rsidRDefault="00FF5224" w:rsidP="00FF5224">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lastRenderedPageBreak/>
        <w:t xml:space="preserve">Surface water sources in the research locations (Jamwa-Ramgarh, Bassi, Virat-Nagar, and Amber Tehsil of Jaipur district); includes both man-made and natural sources. The water demand for water has risen dramatically over time as agricultural operations, industry, population, and urbanization have all expanded. </w:t>
      </w:r>
    </w:p>
    <w:p w:rsidR="00FF5224" w:rsidRPr="00797583" w:rsidRDefault="00FF5224" w:rsidP="00FF5224">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According to recent studies, the ecological quality of much surface water in the study areas has been gradually worsening. The majority of the surface water area in the research locations has been turned into agricultural fields where wheat, mustard, pearl millet, and other crops are grown as seasonal crops (Pistón </w:t>
      </w:r>
      <w:r w:rsidRPr="00323410">
        <w:rPr>
          <w:rFonts w:ascii="Times New Roman" w:hAnsi="Times New Roman" w:cs="Times New Roman"/>
          <w:i/>
          <w:color w:val="000000" w:themeColor="text1"/>
          <w:sz w:val="24"/>
          <w:szCs w:val="24"/>
        </w:rPr>
        <w:t>et al</w:t>
      </w:r>
      <w:r w:rsidRPr="00797583">
        <w:rPr>
          <w:rFonts w:ascii="Times New Roman" w:hAnsi="Times New Roman" w:cs="Times New Roman"/>
          <w:color w:val="000000" w:themeColor="text1"/>
          <w:sz w:val="24"/>
          <w:szCs w:val="24"/>
        </w:rPr>
        <w:t xml:space="preserve">., 2012). </w:t>
      </w:r>
    </w:p>
    <w:p w:rsidR="00FF5224" w:rsidRPr="00797583" w:rsidRDefault="00FF5224" w:rsidP="00FF5224">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The environment, which increases water runoff with a high pollution load, causing water quality to worsen over time. Surface water loses its ecological activities due to poor water quality caused by an overabundance of fertilizers. Surface water sources in the research locations Oyun River; include both man-made and natural sources. The water demand for water has risen dramatically over time as agricultural operations, industry, population, and urbanization have all expanded. </w:t>
      </w:r>
    </w:p>
    <w:p w:rsidR="00FF5224" w:rsidRPr="00797583" w:rsidRDefault="00FF5224" w:rsidP="00FF5224">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According to recent studies, the ecological quality of much surface water in the study areas has been gradually worsening. The majority of the surface water area in the research locations has been turned into agricultural fields where wheat, maize, millet, sugarcane and other crops are grown in recent years; water quality evaluation has become a crucial concern around the world, as the quality of life has been threatened by projections of future drinkable freshwater scarcity. </w:t>
      </w:r>
    </w:p>
    <w:p w:rsidR="00FF5224" w:rsidRPr="00797583" w:rsidRDefault="00FF5224" w:rsidP="00FF5224">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Monitoring water quality on a regular basis is required in order to establish strategies for improving ecological conditions and safeguarding the status of water bodies (Naubi </w:t>
      </w:r>
      <w:r w:rsidRPr="00323410">
        <w:rPr>
          <w:rFonts w:ascii="Times New Roman" w:hAnsi="Times New Roman" w:cs="Times New Roman"/>
          <w:i/>
          <w:color w:val="000000" w:themeColor="text1"/>
          <w:sz w:val="24"/>
          <w:szCs w:val="24"/>
        </w:rPr>
        <w:t>et al</w:t>
      </w:r>
      <w:r w:rsidRPr="00797583">
        <w:rPr>
          <w:rFonts w:ascii="Times New Roman" w:hAnsi="Times New Roman" w:cs="Times New Roman"/>
          <w:color w:val="000000" w:themeColor="text1"/>
          <w:sz w:val="24"/>
          <w:szCs w:val="24"/>
        </w:rPr>
        <w:t xml:space="preserve">., 2016). </w:t>
      </w:r>
    </w:p>
    <w:p w:rsidR="00FF5224" w:rsidRPr="00797583" w:rsidRDefault="00FF5224" w:rsidP="00FF5224">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Because environmental conditions change throughout the year, any water body's water chemistry is subject to geographical and temporal changes. Routine water sampling </w:t>
      </w:r>
      <w:r w:rsidRPr="00797583">
        <w:rPr>
          <w:rFonts w:ascii="Times New Roman" w:hAnsi="Times New Roman" w:cs="Times New Roman"/>
          <w:color w:val="000000" w:themeColor="text1"/>
          <w:sz w:val="24"/>
          <w:szCs w:val="24"/>
        </w:rPr>
        <w:lastRenderedPageBreak/>
        <w:t xml:space="preserve">and analysis of a maximum number of the water body's physicochemical properties are essential for reliable monitoring of water quality conditions. The water body's regular spatial and temporal monitoring provides a vast, complex dataset that is required to convert information into a form that is easily predictable and effective to interpret. Around the world, the water quality index (WQI) is a widely used technique for monitoring the quality of both surface and groundwater (Soleimani et al., 2018). It's a way of combining various physical and chemical variables into a single, easily comprehendible number </w:t>
      </w:r>
      <w:r>
        <w:rPr>
          <w:rFonts w:ascii="Times New Roman" w:hAnsi="Times New Roman" w:cs="Times New Roman"/>
          <w:color w:val="000000" w:themeColor="text1"/>
          <w:sz w:val="24"/>
          <w:szCs w:val="24"/>
        </w:rPr>
        <w:t xml:space="preserve">(Cebecauer and </w:t>
      </w:r>
      <w:r w:rsidRPr="00797583">
        <w:rPr>
          <w:rFonts w:ascii="Times New Roman" w:hAnsi="Times New Roman" w:cs="Times New Roman"/>
          <w:color w:val="000000" w:themeColor="text1"/>
          <w:sz w:val="24"/>
          <w:szCs w:val="24"/>
        </w:rPr>
        <w:t xml:space="preserve">Buzna, 2018). </w:t>
      </w:r>
    </w:p>
    <w:p w:rsidR="00FF5224" w:rsidRPr="00797583" w:rsidRDefault="00FF5224" w:rsidP="00FF5224">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The purpose of this research has to determine the current water quality condition and spatiotemporal patterns of selected surface water in a selected region of Oyun River, as well as provide a mechanism for synthesizing all water quality conditions in a form that policymakers could understand. </w:t>
      </w:r>
    </w:p>
    <w:p w:rsidR="00FF5224" w:rsidRPr="00797583" w:rsidRDefault="00FF5224" w:rsidP="00FF5224">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We hope that this study will provide detailed, useful information that will aid policymakers and other interested parties in initiating restoration efforts to improve the water quality in the study region.</w:t>
      </w:r>
    </w:p>
    <w:p w:rsidR="00FF5224" w:rsidRPr="00797583" w:rsidRDefault="00FF5224" w:rsidP="00FF5224">
      <w:pPr>
        <w:pStyle w:val="Heading2"/>
        <w:tabs>
          <w:tab w:val="left" w:pos="0"/>
        </w:tabs>
        <w:spacing w:before="240" w:line="360" w:lineRule="auto"/>
        <w:ind w:left="0"/>
        <w:rPr>
          <w:color w:val="000000" w:themeColor="text1"/>
          <w:sz w:val="24"/>
          <w:szCs w:val="24"/>
        </w:rPr>
      </w:pPr>
      <w:r w:rsidRPr="00797583">
        <w:rPr>
          <w:color w:val="000000" w:themeColor="text1"/>
          <w:sz w:val="24"/>
          <w:szCs w:val="24"/>
        </w:rPr>
        <w:t>1.2</w:t>
      </w:r>
      <w:r w:rsidRPr="00797583">
        <w:rPr>
          <w:color w:val="000000" w:themeColor="text1"/>
          <w:sz w:val="24"/>
          <w:szCs w:val="24"/>
        </w:rPr>
        <w:tab/>
        <w:t>STATEMENT</w:t>
      </w:r>
      <w:r w:rsidRPr="00797583">
        <w:rPr>
          <w:color w:val="000000" w:themeColor="text1"/>
          <w:spacing w:val="-5"/>
          <w:sz w:val="24"/>
          <w:szCs w:val="24"/>
        </w:rPr>
        <w:t xml:space="preserve"> </w:t>
      </w:r>
      <w:r w:rsidRPr="00797583">
        <w:rPr>
          <w:color w:val="000000" w:themeColor="text1"/>
          <w:sz w:val="24"/>
          <w:szCs w:val="24"/>
        </w:rPr>
        <w:t>OF</w:t>
      </w:r>
      <w:r w:rsidRPr="00797583">
        <w:rPr>
          <w:color w:val="000000" w:themeColor="text1"/>
          <w:spacing w:val="-7"/>
          <w:sz w:val="24"/>
          <w:szCs w:val="24"/>
        </w:rPr>
        <w:t xml:space="preserve"> </w:t>
      </w:r>
      <w:r w:rsidRPr="00797583">
        <w:rPr>
          <w:color w:val="000000" w:themeColor="text1"/>
          <w:sz w:val="24"/>
          <w:szCs w:val="24"/>
        </w:rPr>
        <w:t>THE</w:t>
      </w:r>
      <w:r w:rsidRPr="00797583">
        <w:rPr>
          <w:color w:val="000000" w:themeColor="text1"/>
          <w:spacing w:val="-6"/>
          <w:sz w:val="24"/>
          <w:szCs w:val="24"/>
        </w:rPr>
        <w:t xml:space="preserve"> </w:t>
      </w:r>
      <w:r w:rsidRPr="00797583">
        <w:rPr>
          <w:color w:val="000000" w:themeColor="text1"/>
          <w:spacing w:val="-2"/>
          <w:sz w:val="24"/>
          <w:szCs w:val="24"/>
        </w:rPr>
        <w:t>PROBLEM</w:t>
      </w:r>
    </w:p>
    <w:p w:rsidR="00FF5224" w:rsidRPr="00663B55" w:rsidRDefault="00FF5224" w:rsidP="00FF5224">
      <w:pPr>
        <w:pStyle w:val="Heading2"/>
        <w:tabs>
          <w:tab w:val="left" w:pos="90"/>
        </w:tabs>
        <w:spacing w:before="240" w:line="360" w:lineRule="auto"/>
        <w:ind w:left="0"/>
        <w:jc w:val="both"/>
        <w:rPr>
          <w:b w:val="0"/>
          <w:color w:val="000000" w:themeColor="text1"/>
          <w:sz w:val="24"/>
          <w:szCs w:val="24"/>
        </w:rPr>
      </w:pPr>
      <w:r>
        <w:rPr>
          <w:b w:val="0"/>
          <w:color w:val="000000" w:themeColor="text1"/>
          <w:sz w:val="24"/>
          <w:szCs w:val="24"/>
        </w:rPr>
        <w:t xml:space="preserve">Continuous use of Oyun river for irrigation practices by the farmers without proper quality monitoring as resulted into low crop yield in the year 2024 till date. This problem as led to the assessment physico-chemical properties of Oyun River.  </w:t>
      </w:r>
    </w:p>
    <w:p w:rsidR="00FF5224" w:rsidRPr="00797583" w:rsidRDefault="00FF5224" w:rsidP="00FF5224">
      <w:pPr>
        <w:pStyle w:val="Heading2"/>
        <w:tabs>
          <w:tab w:val="left" w:pos="90"/>
        </w:tabs>
        <w:spacing w:before="240" w:line="360" w:lineRule="auto"/>
        <w:ind w:left="0"/>
        <w:rPr>
          <w:color w:val="000000" w:themeColor="text1"/>
          <w:sz w:val="24"/>
          <w:szCs w:val="24"/>
        </w:rPr>
      </w:pPr>
      <w:r w:rsidRPr="00797583">
        <w:rPr>
          <w:color w:val="000000" w:themeColor="text1"/>
          <w:sz w:val="24"/>
          <w:szCs w:val="24"/>
        </w:rPr>
        <w:t>1.3</w:t>
      </w:r>
      <w:r w:rsidRPr="00797583">
        <w:rPr>
          <w:color w:val="000000" w:themeColor="text1"/>
          <w:sz w:val="24"/>
          <w:szCs w:val="24"/>
        </w:rPr>
        <w:tab/>
        <w:t>AIM</w:t>
      </w:r>
      <w:r w:rsidRPr="00797583">
        <w:rPr>
          <w:color w:val="000000" w:themeColor="text1"/>
          <w:spacing w:val="-7"/>
          <w:sz w:val="24"/>
          <w:szCs w:val="24"/>
        </w:rPr>
        <w:t xml:space="preserve"> </w:t>
      </w:r>
      <w:r w:rsidRPr="00797583">
        <w:rPr>
          <w:color w:val="000000" w:themeColor="text1"/>
          <w:sz w:val="24"/>
          <w:szCs w:val="24"/>
        </w:rPr>
        <w:t>AND</w:t>
      </w:r>
      <w:r w:rsidRPr="00797583">
        <w:rPr>
          <w:color w:val="000000" w:themeColor="text1"/>
          <w:spacing w:val="-4"/>
          <w:sz w:val="24"/>
          <w:szCs w:val="24"/>
        </w:rPr>
        <w:t xml:space="preserve"> </w:t>
      </w:r>
      <w:r w:rsidRPr="00797583">
        <w:rPr>
          <w:color w:val="000000" w:themeColor="text1"/>
          <w:sz w:val="24"/>
          <w:szCs w:val="24"/>
        </w:rPr>
        <w:t>OBJECTIVES</w:t>
      </w:r>
      <w:r w:rsidRPr="00797583">
        <w:rPr>
          <w:color w:val="000000" w:themeColor="text1"/>
          <w:spacing w:val="-5"/>
          <w:sz w:val="24"/>
          <w:szCs w:val="24"/>
        </w:rPr>
        <w:t xml:space="preserve"> </w:t>
      </w:r>
      <w:r w:rsidRPr="00797583">
        <w:rPr>
          <w:color w:val="000000" w:themeColor="text1"/>
          <w:sz w:val="24"/>
          <w:szCs w:val="24"/>
        </w:rPr>
        <w:t>OF</w:t>
      </w:r>
      <w:r w:rsidRPr="00797583">
        <w:rPr>
          <w:color w:val="000000" w:themeColor="text1"/>
          <w:spacing w:val="-5"/>
          <w:sz w:val="24"/>
          <w:szCs w:val="24"/>
        </w:rPr>
        <w:t xml:space="preserve"> </w:t>
      </w:r>
      <w:r w:rsidRPr="00797583">
        <w:rPr>
          <w:color w:val="000000" w:themeColor="text1"/>
          <w:sz w:val="24"/>
          <w:szCs w:val="24"/>
        </w:rPr>
        <w:t>THE</w:t>
      </w:r>
      <w:r w:rsidRPr="00797583">
        <w:rPr>
          <w:color w:val="000000" w:themeColor="text1"/>
          <w:spacing w:val="-5"/>
          <w:sz w:val="24"/>
          <w:szCs w:val="24"/>
        </w:rPr>
        <w:t xml:space="preserve"> </w:t>
      </w:r>
      <w:r w:rsidRPr="00797583">
        <w:rPr>
          <w:color w:val="000000" w:themeColor="text1"/>
          <w:spacing w:val="-4"/>
          <w:sz w:val="24"/>
          <w:szCs w:val="24"/>
        </w:rPr>
        <w:t>STUDY</w:t>
      </w:r>
    </w:p>
    <w:p w:rsidR="00FF5224" w:rsidRDefault="00FF5224" w:rsidP="00FF5224">
      <w:pPr>
        <w:pStyle w:val="Heading2"/>
        <w:spacing w:before="240" w:line="360" w:lineRule="auto"/>
        <w:ind w:left="0"/>
        <w:rPr>
          <w:b w:val="0"/>
          <w:color w:val="000000" w:themeColor="text1"/>
          <w:sz w:val="24"/>
          <w:szCs w:val="24"/>
        </w:rPr>
      </w:pPr>
      <w:r>
        <w:rPr>
          <w:b w:val="0"/>
          <w:color w:val="000000" w:themeColor="text1"/>
          <w:sz w:val="24"/>
          <w:szCs w:val="24"/>
        </w:rPr>
        <w:tab/>
        <w:t>The aim of this study is to access the physico-chemical properties of Oyun River in terms of its suitability for irrigated agriculture.</w:t>
      </w:r>
    </w:p>
    <w:p w:rsidR="00FF5224" w:rsidRDefault="00FF5224" w:rsidP="00FF5224">
      <w:pPr>
        <w:pStyle w:val="Heading2"/>
        <w:spacing w:before="240" w:line="360" w:lineRule="auto"/>
        <w:ind w:left="0"/>
        <w:rPr>
          <w:b w:val="0"/>
          <w:color w:val="000000" w:themeColor="text1"/>
          <w:sz w:val="24"/>
          <w:szCs w:val="24"/>
        </w:rPr>
      </w:pPr>
      <w:r>
        <w:rPr>
          <w:b w:val="0"/>
          <w:color w:val="000000" w:themeColor="text1"/>
          <w:sz w:val="24"/>
          <w:szCs w:val="24"/>
        </w:rPr>
        <w:t>The specific objectives are as follows:</w:t>
      </w:r>
    </w:p>
    <w:p w:rsidR="00FF5224" w:rsidRDefault="00FF5224" w:rsidP="00FF5224">
      <w:pPr>
        <w:pStyle w:val="Heading2"/>
        <w:numPr>
          <w:ilvl w:val="0"/>
          <w:numId w:val="22"/>
        </w:numPr>
        <w:spacing w:before="240" w:line="360" w:lineRule="auto"/>
        <w:rPr>
          <w:b w:val="0"/>
          <w:color w:val="000000" w:themeColor="text1"/>
          <w:sz w:val="24"/>
          <w:szCs w:val="24"/>
        </w:rPr>
      </w:pPr>
      <w:r>
        <w:rPr>
          <w:b w:val="0"/>
          <w:color w:val="000000" w:themeColor="text1"/>
          <w:sz w:val="24"/>
          <w:szCs w:val="24"/>
        </w:rPr>
        <w:lastRenderedPageBreak/>
        <w:t>To locate water sampling point at upper, middle and down stream of Oyun River for sampling operation.</w:t>
      </w:r>
    </w:p>
    <w:p w:rsidR="00FF5224" w:rsidRDefault="00FF5224" w:rsidP="00FF5224">
      <w:pPr>
        <w:pStyle w:val="Heading2"/>
        <w:numPr>
          <w:ilvl w:val="0"/>
          <w:numId w:val="22"/>
        </w:numPr>
        <w:spacing w:before="240" w:line="360" w:lineRule="auto"/>
        <w:rPr>
          <w:b w:val="0"/>
          <w:color w:val="000000" w:themeColor="text1"/>
          <w:sz w:val="24"/>
          <w:szCs w:val="24"/>
        </w:rPr>
      </w:pPr>
      <w:r>
        <w:rPr>
          <w:b w:val="0"/>
          <w:color w:val="000000" w:themeColor="text1"/>
          <w:sz w:val="24"/>
          <w:szCs w:val="24"/>
        </w:rPr>
        <w:t>To investigate physical and chemical properties of water samples through laboratory analysis</w:t>
      </w:r>
    </w:p>
    <w:p w:rsidR="00FF5224" w:rsidRDefault="00FF5224" w:rsidP="00FF5224">
      <w:pPr>
        <w:pStyle w:val="Heading2"/>
        <w:numPr>
          <w:ilvl w:val="0"/>
          <w:numId w:val="22"/>
        </w:numPr>
        <w:spacing w:before="240" w:line="360" w:lineRule="auto"/>
        <w:rPr>
          <w:b w:val="0"/>
          <w:color w:val="000000" w:themeColor="text1"/>
          <w:sz w:val="24"/>
          <w:szCs w:val="24"/>
        </w:rPr>
      </w:pPr>
      <w:r>
        <w:rPr>
          <w:b w:val="0"/>
          <w:color w:val="000000" w:themeColor="text1"/>
          <w:sz w:val="24"/>
          <w:szCs w:val="24"/>
        </w:rPr>
        <w:t xml:space="preserve">To compare the result of analysis FAO standard </w:t>
      </w:r>
    </w:p>
    <w:p w:rsidR="00FF5224" w:rsidRPr="00663B55" w:rsidRDefault="00FF5224" w:rsidP="00FF5224">
      <w:pPr>
        <w:pStyle w:val="Heading2"/>
        <w:numPr>
          <w:ilvl w:val="0"/>
          <w:numId w:val="22"/>
        </w:numPr>
        <w:spacing w:before="240" w:line="360" w:lineRule="auto"/>
        <w:rPr>
          <w:b w:val="0"/>
          <w:color w:val="000000" w:themeColor="text1"/>
          <w:sz w:val="24"/>
          <w:szCs w:val="24"/>
        </w:rPr>
      </w:pPr>
      <w:r>
        <w:rPr>
          <w:b w:val="0"/>
          <w:color w:val="000000" w:themeColor="text1"/>
          <w:sz w:val="24"/>
          <w:szCs w:val="24"/>
        </w:rPr>
        <w:t xml:space="preserve">To suggest and improve practice for use of the river water for agriculture. </w:t>
      </w:r>
    </w:p>
    <w:p w:rsidR="00FF5224" w:rsidRPr="00797583" w:rsidRDefault="00FF5224" w:rsidP="00FF5224">
      <w:pPr>
        <w:pStyle w:val="Heading2"/>
        <w:spacing w:before="240" w:line="360" w:lineRule="auto"/>
        <w:ind w:left="0"/>
        <w:rPr>
          <w:color w:val="000000" w:themeColor="text1"/>
          <w:sz w:val="24"/>
          <w:szCs w:val="24"/>
        </w:rPr>
      </w:pPr>
      <w:r w:rsidRPr="00797583">
        <w:rPr>
          <w:color w:val="000000" w:themeColor="text1"/>
          <w:sz w:val="24"/>
          <w:szCs w:val="24"/>
        </w:rPr>
        <w:t>1.4</w:t>
      </w:r>
      <w:r w:rsidRPr="00797583">
        <w:rPr>
          <w:color w:val="000000" w:themeColor="text1"/>
          <w:sz w:val="24"/>
          <w:szCs w:val="24"/>
        </w:rPr>
        <w:tab/>
        <w:t>SCOPE</w:t>
      </w:r>
      <w:r w:rsidRPr="00797583">
        <w:rPr>
          <w:color w:val="000000" w:themeColor="text1"/>
          <w:spacing w:val="-6"/>
          <w:sz w:val="24"/>
          <w:szCs w:val="24"/>
        </w:rPr>
        <w:t xml:space="preserve"> </w:t>
      </w:r>
      <w:r w:rsidRPr="00797583">
        <w:rPr>
          <w:color w:val="000000" w:themeColor="text1"/>
          <w:sz w:val="24"/>
          <w:szCs w:val="24"/>
        </w:rPr>
        <w:t>OF</w:t>
      </w:r>
      <w:r w:rsidRPr="00797583">
        <w:rPr>
          <w:color w:val="000000" w:themeColor="text1"/>
          <w:spacing w:val="-2"/>
          <w:sz w:val="24"/>
          <w:szCs w:val="24"/>
        </w:rPr>
        <w:t xml:space="preserve"> </w:t>
      </w:r>
      <w:r w:rsidRPr="00797583">
        <w:rPr>
          <w:color w:val="000000" w:themeColor="text1"/>
          <w:spacing w:val="-4"/>
          <w:sz w:val="24"/>
          <w:szCs w:val="24"/>
        </w:rPr>
        <w:t>STUDY</w:t>
      </w:r>
    </w:p>
    <w:p w:rsidR="00FF5224" w:rsidRPr="00797583" w:rsidRDefault="00FF5224" w:rsidP="00FF5224">
      <w:pPr>
        <w:pStyle w:val="BodyText"/>
        <w:spacing w:before="240" w:line="360" w:lineRule="auto"/>
        <w:ind w:firstLine="720"/>
        <w:jc w:val="both"/>
        <w:rPr>
          <w:color w:val="000000" w:themeColor="text1"/>
          <w:sz w:val="24"/>
          <w:szCs w:val="24"/>
        </w:rPr>
      </w:pPr>
      <w:r>
        <w:rPr>
          <w:color w:val="000000" w:themeColor="text1"/>
          <w:sz w:val="24"/>
          <w:szCs w:val="24"/>
        </w:rPr>
        <w:t xml:space="preserve">Upper stream, middle stream and down stream of Oyun River were consider for water sampling operation. The parameter for analysis include Electrical Conductivity (ECW), Total Dissolved Solids (TDS), Calcium (Ca++), Magnesium (Mg++), Sodium Absorption Ratio (SAR), Chloride (Cl-), Sodium (Na+),  pH. </w:t>
      </w:r>
    </w:p>
    <w:p w:rsidR="00FF5224" w:rsidRPr="00797583" w:rsidRDefault="00FF5224" w:rsidP="00FF5224">
      <w:pPr>
        <w:pStyle w:val="Heading2"/>
        <w:tabs>
          <w:tab w:val="left" w:pos="0"/>
        </w:tabs>
        <w:spacing w:before="240" w:line="360" w:lineRule="auto"/>
        <w:ind w:left="0"/>
        <w:rPr>
          <w:color w:val="000000" w:themeColor="text1"/>
          <w:sz w:val="24"/>
          <w:szCs w:val="24"/>
        </w:rPr>
      </w:pPr>
      <w:r w:rsidRPr="00797583">
        <w:rPr>
          <w:bCs w:val="0"/>
          <w:color w:val="000000" w:themeColor="text1"/>
          <w:sz w:val="24"/>
          <w:szCs w:val="24"/>
        </w:rPr>
        <w:t>1.5</w:t>
      </w:r>
      <w:r w:rsidRPr="00797583">
        <w:rPr>
          <w:bCs w:val="0"/>
          <w:color w:val="000000" w:themeColor="text1"/>
          <w:sz w:val="24"/>
          <w:szCs w:val="24"/>
        </w:rPr>
        <w:tab/>
      </w:r>
      <w:r w:rsidRPr="00797583">
        <w:rPr>
          <w:color w:val="000000" w:themeColor="text1"/>
          <w:sz w:val="24"/>
          <w:szCs w:val="24"/>
        </w:rPr>
        <w:t>SIGNIFICANCE</w:t>
      </w:r>
      <w:r w:rsidRPr="00797583">
        <w:rPr>
          <w:color w:val="000000" w:themeColor="text1"/>
          <w:spacing w:val="-7"/>
          <w:sz w:val="24"/>
          <w:szCs w:val="24"/>
        </w:rPr>
        <w:t xml:space="preserve"> </w:t>
      </w:r>
      <w:r w:rsidRPr="00797583">
        <w:rPr>
          <w:color w:val="000000" w:themeColor="text1"/>
          <w:sz w:val="24"/>
          <w:szCs w:val="24"/>
        </w:rPr>
        <w:t>OF</w:t>
      </w:r>
      <w:r w:rsidRPr="00797583">
        <w:rPr>
          <w:color w:val="000000" w:themeColor="text1"/>
          <w:spacing w:val="-6"/>
          <w:sz w:val="24"/>
          <w:szCs w:val="24"/>
        </w:rPr>
        <w:t xml:space="preserve"> </w:t>
      </w:r>
      <w:r w:rsidRPr="00797583">
        <w:rPr>
          <w:color w:val="000000" w:themeColor="text1"/>
          <w:sz w:val="24"/>
          <w:szCs w:val="24"/>
        </w:rPr>
        <w:t>THE</w:t>
      </w:r>
      <w:r w:rsidRPr="00797583">
        <w:rPr>
          <w:color w:val="000000" w:themeColor="text1"/>
          <w:spacing w:val="-7"/>
          <w:sz w:val="24"/>
          <w:szCs w:val="24"/>
        </w:rPr>
        <w:t xml:space="preserve"> </w:t>
      </w:r>
      <w:r w:rsidRPr="00797583">
        <w:rPr>
          <w:color w:val="000000" w:themeColor="text1"/>
          <w:spacing w:val="-2"/>
          <w:sz w:val="24"/>
          <w:szCs w:val="24"/>
        </w:rPr>
        <w:t>STUDY</w:t>
      </w:r>
    </w:p>
    <w:p w:rsidR="00FF5224" w:rsidRPr="00797583" w:rsidRDefault="00FF5224" w:rsidP="00FF5224">
      <w:pPr>
        <w:pStyle w:val="BodyText"/>
        <w:spacing w:before="240" w:line="360" w:lineRule="auto"/>
        <w:jc w:val="both"/>
        <w:rPr>
          <w:color w:val="000000" w:themeColor="text1"/>
          <w:sz w:val="24"/>
          <w:szCs w:val="24"/>
        </w:rPr>
      </w:pPr>
      <w:r w:rsidRPr="00797583">
        <w:rPr>
          <w:color w:val="000000" w:themeColor="text1"/>
          <w:sz w:val="24"/>
          <w:szCs w:val="24"/>
        </w:rPr>
        <w:t>The</w:t>
      </w:r>
      <w:r w:rsidRPr="00797583">
        <w:rPr>
          <w:color w:val="000000" w:themeColor="text1"/>
          <w:spacing w:val="-5"/>
          <w:sz w:val="24"/>
          <w:szCs w:val="24"/>
        </w:rPr>
        <w:t xml:space="preserve"> </w:t>
      </w:r>
      <w:r w:rsidRPr="00797583">
        <w:rPr>
          <w:color w:val="000000" w:themeColor="text1"/>
          <w:sz w:val="24"/>
          <w:szCs w:val="24"/>
        </w:rPr>
        <w:t>result</w:t>
      </w:r>
      <w:r w:rsidRPr="00797583">
        <w:rPr>
          <w:color w:val="000000" w:themeColor="text1"/>
          <w:spacing w:val="-5"/>
          <w:sz w:val="24"/>
          <w:szCs w:val="24"/>
        </w:rPr>
        <w:t xml:space="preserve"> </w:t>
      </w:r>
      <w:r w:rsidRPr="00797583">
        <w:rPr>
          <w:color w:val="000000" w:themeColor="text1"/>
          <w:sz w:val="24"/>
          <w:szCs w:val="24"/>
        </w:rPr>
        <w:t>of</w:t>
      </w:r>
      <w:r w:rsidRPr="00797583">
        <w:rPr>
          <w:color w:val="000000" w:themeColor="text1"/>
          <w:spacing w:val="-2"/>
          <w:sz w:val="24"/>
          <w:szCs w:val="24"/>
        </w:rPr>
        <w:t xml:space="preserve"> </w:t>
      </w:r>
      <w:r w:rsidRPr="00797583">
        <w:rPr>
          <w:color w:val="000000" w:themeColor="text1"/>
          <w:sz w:val="24"/>
          <w:szCs w:val="24"/>
        </w:rPr>
        <w:t>this</w:t>
      </w:r>
      <w:r w:rsidRPr="00797583">
        <w:rPr>
          <w:color w:val="000000" w:themeColor="text1"/>
          <w:spacing w:val="-3"/>
          <w:sz w:val="24"/>
          <w:szCs w:val="24"/>
        </w:rPr>
        <w:t xml:space="preserve"> </w:t>
      </w:r>
      <w:r w:rsidRPr="00797583">
        <w:rPr>
          <w:color w:val="000000" w:themeColor="text1"/>
          <w:sz w:val="24"/>
          <w:szCs w:val="24"/>
        </w:rPr>
        <w:t>work</w:t>
      </w:r>
      <w:r w:rsidRPr="00797583">
        <w:rPr>
          <w:color w:val="000000" w:themeColor="text1"/>
          <w:spacing w:val="-3"/>
          <w:sz w:val="24"/>
          <w:szCs w:val="24"/>
        </w:rPr>
        <w:t xml:space="preserve"> </w:t>
      </w:r>
      <w:r w:rsidRPr="00797583">
        <w:rPr>
          <w:color w:val="000000" w:themeColor="text1"/>
          <w:sz w:val="24"/>
          <w:szCs w:val="24"/>
        </w:rPr>
        <w:t>will</w:t>
      </w:r>
      <w:r w:rsidRPr="00797583">
        <w:rPr>
          <w:color w:val="000000" w:themeColor="text1"/>
          <w:spacing w:val="-5"/>
          <w:sz w:val="24"/>
          <w:szCs w:val="24"/>
        </w:rPr>
        <w:t xml:space="preserve"> </w:t>
      </w:r>
      <w:r w:rsidRPr="00797583">
        <w:rPr>
          <w:color w:val="000000" w:themeColor="text1"/>
          <w:sz w:val="24"/>
          <w:szCs w:val="24"/>
        </w:rPr>
        <w:t>be</w:t>
      </w:r>
      <w:r w:rsidRPr="00797583">
        <w:rPr>
          <w:color w:val="000000" w:themeColor="text1"/>
          <w:spacing w:val="-4"/>
          <w:sz w:val="24"/>
          <w:szCs w:val="24"/>
        </w:rPr>
        <w:t xml:space="preserve"> </w:t>
      </w:r>
      <w:r w:rsidRPr="00797583">
        <w:rPr>
          <w:color w:val="000000" w:themeColor="text1"/>
          <w:sz w:val="24"/>
          <w:szCs w:val="24"/>
        </w:rPr>
        <w:t>useful</w:t>
      </w:r>
      <w:r w:rsidRPr="00797583">
        <w:rPr>
          <w:color w:val="000000" w:themeColor="text1"/>
          <w:spacing w:val="-4"/>
          <w:sz w:val="24"/>
          <w:szCs w:val="24"/>
        </w:rPr>
        <w:t xml:space="preserve"> </w:t>
      </w:r>
      <w:r w:rsidRPr="00797583">
        <w:rPr>
          <w:color w:val="000000" w:themeColor="text1"/>
          <w:spacing w:val="-5"/>
          <w:sz w:val="24"/>
          <w:szCs w:val="24"/>
        </w:rPr>
        <w:t>to:</w:t>
      </w:r>
    </w:p>
    <w:p w:rsidR="00FF5224" w:rsidRPr="00965F1C" w:rsidRDefault="00FF5224" w:rsidP="00FF5224">
      <w:pPr>
        <w:pStyle w:val="ListParagraph"/>
        <w:numPr>
          <w:ilvl w:val="0"/>
          <w:numId w:val="12"/>
        </w:numPr>
        <w:tabs>
          <w:tab w:val="left" w:pos="0"/>
          <w:tab w:val="left" w:pos="450"/>
        </w:tabs>
        <w:spacing w:before="240" w:line="360" w:lineRule="auto"/>
        <w:ind w:left="0" w:right="1299" w:firstLine="0"/>
        <w:jc w:val="both"/>
        <w:rPr>
          <w:color w:val="000000" w:themeColor="text1"/>
          <w:sz w:val="24"/>
          <w:szCs w:val="24"/>
        </w:rPr>
      </w:pPr>
      <w:r w:rsidRPr="00797583">
        <w:rPr>
          <w:color w:val="000000" w:themeColor="text1"/>
          <w:sz w:val="24"/>
          <w:szCs w:val="24"/>
        </w:rPr>
        <w:t>Maritime bodies in monitoring discharge processes and water</w:t>
      </w:r>
      <w:r w:rsidRPr="00797583">
        <w:rPr>
          <w:color w:val="000000" w:themeColor="text1"/>
          <w:spacing w:val="80"/>
          <w:sz w:val="24"/>
          <w:szCs w:val="24"/>
        </w:rPr>
        <w:t xml:space="preserve"> </w:t>
      </w:r>
      <w:r w:rsidRPr="00797583">
        <w:rPr>
          <w:color w:val="000000" w:themeColor="text1"/>
          <w:spacing w:val="-2"/>
          <w:sz w:val="24"/>
          <w:szCs w:val="24"/>
        </w:rPr>
        <w:t>pollutant.</w:t>
      </w:r>
    </w:p>
    <w:p w:rsidR="00FF5224" w:rsidRDefault="00FF5224" w:rsidP="00FF5224">
      <w:pPr>
        <w:pStyle w:val="ListParagraph"/>
        <w:numPr>
          <w:ilvl w:val="0"/>
          <w:numId w:val="12"/>
        </w:numPr>
        <w:tabs>
          <w:tab w:val="left" w:pos="0"/>
          <w:tab w:val="left" w:pos="450"/>
        </w:tabs>
        <w:spacing w:before="240" w:line="360" w:lineRule="auto"/>
        <w:ind w:left="0" w:right="1299" w:firstLine="0"/>
        <w:jc w:val="both"/>
        <w:rPr>
          <w:color w:val="000000" w:themeColor="text1"/>
          <w:sz w:val="24"/>
          <w:szCs w:val="24"/>
        </w:rPr>
      </w:pPr>
      <w:r w:rsidRPr="00965F1C">
        <w:rPr>
          <w:color w:val="000000" w:themeColor="text1"/>
          <w:sz w:val="24"/>
          <w:szCs w:val="24"/>
        </w:rPr>
        <w:t>Environmental managers in comparing concentrations, occurrence and sources of heavy metal pollution and evaluating furthers effect in the study area and other Nigerian rivers.</w:t>
      </w:r>
    </w:p>
    <w:p w:rsidR="00FF5224" w:rsidRDefault="00FF5224" w:rsidP="00FF5224">
      <w:pPr>
        <w:pStyle w:val="ListParagraph"/>
        <w:numPr>
          <w:ilvl w:val="0"/>
          <w:numId w:val="12"/>
        </w:numPr>
        <w:tabs>
          <w:tab w:val="left" w:pos="0"/>
          <w:tab w:val="left" w:pos="450"/>
        </w:tabs>
        <w:spacing w:before="240" w:line="360" w:lineRule="auto"/>
        <w:ind w:left="0" w:right="1299" w:firstLine="0"/>
        <w:jc w:val="both"/>
        <w:rPr>
          <w:color w:val="000000" w:themeColor="text1"/>
          <w:sz w:val="24"/>
          <w:szCs w:val="24"/>
        </w:rPr>
      </w:pPr>
      <w:r w:rsidRPr="00965F1C">
        <w:rPr>
          <w:color w:val="000000" w:themeColor="text1"/>
          <w:sz w:val="24"/>
          <w:szCs w:val="24"/>
        </w:rPr>
        <w:t>Residents and fishermen in understanding the consequences of direct defeacation into river water as one of the causes of their ailments.</w:t>
      </w:r>
    </w:p>
    <w:p w:rsidR="00FF5224" w:rsidRDefault="00FF5224" w:rsidP="00FF5224">
      <w:pPr>
        <w:pStyle w:val="ListParagraph"/>
        <w:numPr>
          <w:ilvl w:val="0"/>
          <w:numId w:val="12"/>
        </w:numPr>
        <w:tabs>
          <w:tab w:val="left" w:pos="0"/>
          <w:tab w:val="left" w:pos="450"/>
        </w:tabs>
        <w:spacing w:before="240" w:line="360" w:lineRule="auto"/>
        <w:ind w:left="0" w:right="1299" w:firstLine="0"/>
        <w:jc w:val="both"/>
        <w:rPr>
          <w:color w:val="000000" w:themeColor="text1"/>
          <w:sz w:val="24"/>
          <w:szCs w:val="24"/>
        </w:rPr>
      </w:pPr>
      <w:r w:rsidRPr="00965F1C">
        <w:rPr>
          <w:color w:val="000000" w:themeColor="text1"/>
          <w:sz w:val="24"/>
          <w:szCs w:val="24"/>
        </w:rPr>
        <w:t xml:space="preserve">Kwara State Water Company in the assessment of all the surface water in the study area used for drinking and the setting of a water treatment plant </w:t>
      </w:r>
      <w:r w:rsidRPr="00965F1C">
        <w:rPr>
          <w:color w:val="000000" w:themeColor="text1"/>
          <w:sz w:val="24"/>
          <w:szCs w:val="24"/>
        </w:rPr>
        <w:lastRenderedPageBreak/>
        <w:t>in the study area.</w:t>
      </w:r>
    </w:p>
    <w:p w:rsidR="00FF5224" w:rsidRPr="00965F1C" w:rsidRDefault="00FF5224" w:rsidP="00FF5224">
      <w:pPr>
        <w:pStyle w:val="ListParagraph"/>
        <w:numPr>
          <w:ilvl w:val="0"/>
          <w:numId w:val="12"/>
        </w:numPr>
        <w:tabs>
          <w:tab w:val="left" w:pos="0"/>
          <w:tab w:val="left" w:pos="450"/>
        </w:tabs>
        <w:spacing w:before="240" w:line="360" w:lineRule="auto"/>
        <w:ind w:left="0" w:right="1299" w:firstLine="0"/>
        <w:jc w:val="both"/>
        <w:rPr>
          <w:color w:val="000000" w:themeColor="text1"/>
          <w:sz w:val="24"/>
          <w:szCs w:val="24"/>
        </w:rPr>
      </w:pPr>
      <w:r w:rsidRPr="00965F1C">
        <w:rPr>
          <w:color w:val="000000" w:themeColor="text1"/>
          <w:sz w:val="24"/>
          <w:szCs w:val="24"/>
        </w:rPr>
        <w:t>Moro Local Government  council in providing waste disposal facilities, setting of waste management committee and enforcement of enabling environment laws of Kwara State.</w:t>
      </w:r>
    </w:p>
    <w:p w:rsidR="00FF5224" w:rsidRDefault="00FF5224" w:rsidP="00FF5224">
      <w:pPr>
        <w:tabs>
          <w:tab w:val="left" w:pos="1746"/>
          <w:tab w:val="left" w:pos="1749"/>
        </w:tabs>
        <w:spacing w:before="240" w:line="360" w:lineRule="auto"/>
        <w:ind w:right="1300"/>
        <w:jc w:val="both"/>
        <w:rPr>
          <w:color w:val="000000" w:themeColor="text1"/>
          <w:sz w:val="24"/>
          <w:szCs w:val="24"/>
        </w:rPr>
      </w:pPr>
    </w:p>
    <w:p w:rsidR="00FF5224" w:rsidRDefault="00FF5224" w:rsidP="00FF5224">
      <w:pPr>
        <w:pStyle w:val="Heading2"/>
        <w:spacing w:before="240" w:line="360" w:lineRule="auto"/>
        <w:ind w:left="90" w:firstLine="2"/>
        <w:jc w:val="center"/>
        <w:rPr>
          <w:color w:val="000000" w:themeColor="text1"/>
          <w:sz w:val="24"/>
          <w:szCs w:val="24"/>
        </w:rPr>
      </w:pPr>
    </w:p>
    <w:p w:rsidR="00FF5224" w:rsidRDefault="00FF5224" w:rsidP="00FF5224">
      <w:pPr>
        <w:pStyle w:val="Heading2"/>
        <w:spacing w:before="240" w:line="360" w:lineRule="auto"/>
        <w:ind w:left="90" w:firstLine="2"/>
        <w:jc w:val="center"/>
        <w:rPr>
          <w:color w:val="000000" w:themeColor="text1"/>
          <w:sz w:val="24"/>
          <w:szCs w:val="24"/>
        </w:rPr>
      </w:pPr>
    </w:p>
    <w:p w:rsidR="00FF5224" w:rsidRDefault="00FF5224" w:rsidP="00FF5224">
      <w:pPr>
        <w:pStyle w:val="Heading2"/>
        <w:spacing w:before="240" w:line="360" w:lineRule="auto"/>
        <w:ind w:left="90" w:firstLine="2"/>
        <w:jc w:val="center"/>
        <w:rPr>
          <w:color w:val="000000" w:themeColor="text1"/>
          <w:sz w:val="24"/>
          <w:szCs w:val="24"/>
        </w:rPr>
      </w:pPr>
    </w:p>
    <w:p w:rsidR="00FF5224" w:rsidRDefault="00FF5224" w:rsidP="00FF5224">
      <w:pPr>
        <w:pStyle w:val="Heading2"/>
        <w:spacing w:before="240" w:line="360" w:lineRule="auto"/>
        <w:ind w:left="90" w:firstLine="2"/>
        <w:jc w:val="center"/>
        <w:rPr>
          <w:color w:val="000000" w:themeColor="text1"/>
          <w:sz w:val="24"/>
          <w:szCs w:val="24"/>
        </w:rPr>
      </w:pPr>
    </w:p>
    <w:p w:rsidR="00FF5224" w:rsidRDefault="00FF5224" w:rsidP="00FF5224">
      <w:pPr>
        <w:pStyle w:val="Heading2"/>
        <w:spacing w:before="240" w:line="360" w:lineRule="auto"/>
        <w:ind w:left="90" w:firstLine="2"/>
        <w:jc w:val="center"/>
        <w:rPr>
          <w:color w:val="000000" w:themeColor="text1"/>
          <w:sz w:val="24"/>
          <w:szCs w:val="24"/>
        </w:rPr>
      </w:pPr>
    </w:p>
    <w:p w:rsidR="00FF5224" w:rsidRDefault="00FF5224" w:rsidP="00FF5224">
      <w:pPr>
        <w:pStyle w:val="Heading2"/>
        <w:spacing w:before="240" w:line="360" w:lineRule="auto"/>
        <w:ind w:left="90" w:firstLine="2"/>
        <w:jc w:val="center"/>
        <w:rPr>
          <w:color w:val="000000" w:themeColor="text1"/>
          <w:sz w:val="24"/>
          <w:szCs w:val="24"/>
        </w:rPr>
      </w:pPr>
    </w:p>
    <w:p w:rsidR="00FF5224" w:rsidRDefault="00FF5224" w:rsidP="00FF5224">
      <w:pPr>
        <w:pStyle w:val="Heading2"/>
        <w:spacing w:before="240" w:line="360" w:lineRule="auto"/>
        <w:ind w:left="90" w:firstLine="2"/>
        <w:jc w:val="center"/>
        <w:rPr>
          <w:color w:val="000000" w:themeColor="text1"/>
          <w:sz w:val="24"/>
          <w:szCs w:val="24"/>
        </w:rPr>
      </w:pPr>
    </w:p>
    <w:p w:rsidR="00FF5224" w:rsidRDefault="00FF5224" w:rsidP="00FF5224">
      <w:pPr>
        <w:pStyle w:val="Heading2"/>
        <w:spacing w:before="240" w:line="360" w:lineRule="auto"/>
        <w:ind w:left="90" w:firstLine="2"/>
        <w:jc w:val="center"/>
        <w:rPr>
          <w:color w:val="000000" w:themeColor="text1"/>
          <w:sz w:val="24"/>
          <w:szCs w:val="24"/>
        </w:rPr>
      </w:pPr>
    </w:p>
    <w:p w:rsidR="00FF5224" w:rsidRDefault="00FF5224" w:rsidP="00FF5224">
      <w:pPr>
        <w:pStyle w:val="Heading2"/>
        <w:spacing w:before="240" w:line="360" w:lineRule="auto"/>
        <w:ind w:left="90" w:firstLine="2"/>
        <w:jc w:val="center"/>
        <w:rPr>
          <w:color w:val="000000" w:themeColor="text1"/>
          <w:sz w:val="24"/>
          <w:szCs w:val="24"/>
        </w:rPr>
      </w:pPr>
    </w:p>
    <w:p w:rsidR="00FF5224" w:rsidRDefault="00FF5224" w:rsidP="00FF5224">
      <w:pPr>
        <w:pStyle w:val="Heading2"/>
        <w:spacing w:before="240" w:line="360" w:lineRule="auto"/>
        <w:ind w:left="90" w:firstLine="2"/>
        <w:jc w:val="center"/>
        <w:rPr>
          <w:color w:val="000000" w:themeColor="text1"/>
          <w:sz w:val="24"/>
          <w:szCs w:val="24"/>
        </w:rPr>
      </w:pPr>
    </w:p>
    <w:p w:rsidR="00FF5224" w:rsidRDefault="00FF5224" w:rsidP="00FF5224">
      <w:pPr>
        <w:pStyle w:val="Heading2"/>
        <w:spacing w:before="240" w:line="360" w:lineRule="auto"/>
        <w:ind w:left="90" w:firstLine="2"/>
        <w:jc w:val="center"/>
        <w:rPr>
          <w:color w:val="000000" w:themeColor="text1"/>
          <w:sz w:val="24"/>
          <w:szCs w:val="24"/>
        </w:rPr>
      </w:pPr>
    </w:p>
    <w:p w:rsidR="00FF5224" w:rsidRDefault="00FF5224" w:rsidP="00FF5224">
      <w:pPr>
        <w:pStyle w:val="Heading2"/>
        <w:spacing w:before="240" w:line="360" w:lineRule="auto"/>
        <w:ind w:left="90" w:firstLine="2"/>
        <w:jc w:val="center"/>
        <w:rPr>
          <w:color w:val="000000" w:themeColor="text1"/>
          <w:sz w:val="24"/>
          <w:szCs w:val="24"/>
        </w:rPr>
      </w:pPr>
    </w:p>
    <w:p w:rsidR="00FF5224" w:rsidRDefault="00FF5224" w:rsidP="00FF5224">
      <w:pPr>
        <w:pStyle w:val="Heading2"/>
        <w:spacing w:before="240" w:line="360" w:lineRule="auto"/>
        <w:ind w:left="90" w:firstLine="2"/>
        <w:jc w:val="center"/>
        <w:rPr>
          <w:color w:val="000000" w:themeColor="text1"/>
          <w:sz w:val="24"/>
          <w:szCs w:val="24"/>
        </w:rPr>
      </w:pPr>
    </w:p>
    <w:p w:rsidR="00FF5224" w:rsidRPr="00797583" w:rsidRDefault="00FF5224" w:rsidP="00FF5224">
      <w:pPr>
        <w:pStyle w:val="Heading2"/>
        <w:spacing w:before="240" w:line="360" w:lineRule="auto"/>
        <w:ind w:left="90" w:firstLine="2"/>
        <w:jc w:val="center"/>
        <w:rPr>
          <w:color w:val="000000" w:themeColor="text1"/>
          <w:sz w:val="24"/>
          <w:szCs w:val="24"/>
        </w:rPr>
      </w:pPr>
      <w:r w:rsidRPr="00797583">
        <w:rPr>
          <w:color w:val="000000" w:themeColor="text1"/>
          <w:sz w:val="24"/>
          <w:szCs w:val="24"/>
        </w:rPr>
        <w:lastRenderedPageBreak/>
        <w:t xml:space="preserve">CHAPTER TWO </w:t>
      </w:r>
    </w:p>
    <w:p w:rsidR="00FF5224" w:rsidRDefault="00FF5224" w:rsidP="00FF5224">
      <w:pPr>
        <w:pStyle w:val="Heading2"/>
        <w:spacing w:before="240" w:line="360" w:lineRule="auto"/>
        <w:ind w:left="0"/>
        <w:jc w:val="center"/>
        <w:rPr>
          <w:color w:val="000000" w:themeColor="text1"/>
          <w:sz w:val="24"/>
          <w:szCs w:val="24"/>
        </w:rPr>
      </w:pPr>
      <w:r w:rsidRPr="00797583">
        <w:rPr>
          <w:color w:val="000000" w:themeColor="text1"/>
          <w:sz w:val="24"/>
          <w:szCs w:val="24"/>
        </w:rPr>
        <w:t>LITERATURE</w:t>
      </w:r>
      <w:r w:rsidRPr="00797583">
        <w:rPr>
          <w:color w:val="000000" w:themeColor="text1"/>
          <w:spacing w:val="-17"/>
          <w:sz w:val="24"/>
          <w:szCs w:val="24"/>
        </w:rPr>
        <w:t xml:space="preserve"> </w:t>
      </w:r>
      <w:r w:rsidRPr="00797583">
        <w:rPr>
          <w:color w:val="000000" w:themeColor="text1"/>
          <w:sz w:val="24"/>
          <w:szCs w:val="24"/>
        </w:rPr>
        <w:t>REVIEW</w:t>
      </w:r>
    </w:p>
    <w:p w:rsidR="00FF5224" w:rsidRPr="00797583" w:rsidRDefault="00FF5224" w:rsidP="00FF5224">
      <w:pPr>
        <w:pStyle w:val="Heading2"/>
        <w:spacing w:before="240" w:line="360" w:lineRule="auto"/>
        <w:ind w:left="0"/>
        <w:jc w:val="both"/>
        <w:rPr>
          <w:color w:val="000000" w:themeColor="text1"/>
          <w:sz w:val="24"/>
          <w:szCs w:val="24"/>
        </w:rPr>
      </w:pPr>
      <w:r>
        <w:rPr>
          <w:color w:val="000000" w:themeColor="text1"/>
          <w:sz w:val="24"/>
          <w:szCs w:val="24"/>
        </w:rPr>
        <w:tab/>
        <w:t xml:space="preserve">Introduction </w:t>
      </w:r>
    </w:p>
    <w:p w:rsidR="00FF5224" w:rsidRPr="00797583" w:rsidRDefault="00FF5224" w:rsidP="00FF5224">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 xml:space="preserve">The biological assessment of water bodies has helped a lot in relating the presence and the concentration of certain minerals and ions to the condition of the water. </w:t>
      </w:r>
    </w:p>
    <w:p w:rsidR="00FF5224" w:rsidRPr="00797583" w:rsidRDefault="00FF5224" w:rsidP="00FF5224">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This research has been embarked upon by many researchers both corporate and individuals and has till date succeeded in providing the bases for acceptance and resulting of certain water sources. These works have all been polished and there is now a strong belief that the degree perfection of a particular water is relative, considering its context of purposes. These standards depends on the properties of the water which automatically affects mineral concentration. These properties or characteristics can be physical or chemical.</w:t>
      </w:r>
    </w:p>
    <w:p w:rsidR="00FF5224" w:rsidRPr="00797583" w:rsidRDefault="00FF5224" w:rsidP="00FF5224">
      <w:pPr>
        <w:pStyle w:val="NormalWeb"/>
        <w:shd w:val="clear" w:color="auto" w:fill="FFFFFF"/>
        <w:spacing w:before="240" w:beforeAutospacing="0" w:after="450" w:afterAutospacing="0" w:line="360" w:lineRule="auto"/>
        <w:ind w:firstLine="90"/>
        <w:jc w:val="both"/>
        <w:textAlignment w:val="baseline"/>
        <w:rPr>
          <w:color w:val="000000" w:themeColor="text1"/>
        </w:rPr>
      </w:pPr>
      <w:r w:rsidRPr="00797583">
        <w:rPr>
          <w:color w:val="000000" w:themeColor="text1"/>
        </w:rPr>
        <w:t>The</w:t>
      </w:r>
      <w:r w:rsidRPr="00797583">
        <w:rPr>
          <w:color w:val="000000" w:themeColor="text1"/>
          <w:spacing w:val="-4"/>
        </w:rPr>
        <w:t xml:space="preserve"> </w:t>
      </w:r>
      <w:r w:rsidRPr="00797583">
        <w:rPr>
          <w:color w:val="000000" w:themeColor="text1"/>
        </w:rPr>
        <w:t>review</w:t>
      </w:r>
      <w:r w:rsidRPr="00797583">
        <w:rPr>
          <w:color w:val="000000" w:themeColor="text1"/>
          <w:spacing w:val="-1"/>
        </w:rPr>
        <w:t xml:space="preserve"> </w:t>
      </w:r>
      <w:r w:rsidRPr="00797583">
        <w:rPr>
          <w:color w:val="000000" w:themeColor="text1"/>
        </w:rPr>
        <w:t>of</w:t>
      </w:r>
      <w:r w:rsidRPr="00797583">
        <w:rPr>
          <w:color w:val="000000" w:themeColor="text1"/>
          <w:spacing w:val="-2"/>
        </w:rPr>
        <w:t xml:space="preserve"> </w:t>
      </w:r>
      <w:r w:rsidRPr="00797583">
        <w:rPr>
          <w:color w:val="000000" w:themeColor="text1"/>
        </w:rPr>
        <w:t>literature</w:t>
      </w:r>
      <w:r w:rsidRPr="00797583">
        <w:rPr>
          <w:color w:val="000000" w:themeColor="text1"/>
          <w:spacing w:val="-4"/>
        </w:rPr>
        <w:t xml:space="preserve"> </w:t>
      </w:r>
      <w:r w:rsidRPr="00797583">
        <w:rPr>
          <w:color w:val="000000" w:themeColor="text1"/>
        </w:rPr>
        <w:t>that</w:t>
      </w:r>
      <w:r w:rsidRPr="00797583">
        <w:rPr>
          <w:color w:val="000000" w:themeColor="text1"/>
          <w:spacing w:val="-4"/>
        </w:rPr>
        <w:t xml:space="preserve"> </w:t>
      </w:r>
      <w:r w:rsidRPr="00797583">
        <w:rPr>
          <w:color w:val="000000" w:themeColor="text1"/>
        </w:rPr>
        <w:t>are</w:t>
      </w:r>
      <w:r w:rsidRPr="00797583">
        <w:rPr>
          <w:color w:val="000000" w:themeColor="text1"/>
          <w:spacing w:val="-4"/>
        </w:rPr>
        <w:t xml:space="preserve"> </w:t>
      </w:r>
      <w:r w:rsidRPr="00797583">
        <w:rPr>
          <w:color w:val="000000" w:themeColor="text1"/>
        </w:rPr>
        <w:t>related</w:t>
      </w:r>
      <w:r w:rsidRPr="00797583">
        <w:rPr>
          <w:color w:val="000000" w:themeColor="text1"/>
          <w:spacing w:val="-4"/>
        </w:rPr>
        <w:t xml:space="preserve"> </w:t>
      </w:r>
      <w:r w:rsidRPr="00797583">
        <w:rPr>
          <w:color w:val="000000" w:themeColor="text1"/>
        </w:rPr>
        <w:t>to</w:t>
      </w:r>
      <w:r w:rsidRPr="00797583">
        <w:rPr>
          <w:color w:val="000000" w:themeColor="text1"/>
          <w:spacing w:val="-4"/>
        </w:rPr>
        <w:t xml:space="preserve"> </w:t>
      </w:r>
      <w:r w:rsidRPr="00797583">
        <w:rPr>
          <w:color w:val="000000" w:themeColor="text1"/>
        </w:rPr>
        <w:t>this</w:t>
      </w:r>
      <w:r w:rsidRPr="00797583">
        <w:rPr>
          <w:color w:val="000000" w:themeColor="text1"/>
          <w:spacing w:val="-2"/>
        </w:rPr>
        <w:t xml:space="preserve"> </w:t>
      </w:r>
      <w:r w:rsidRPr="00797583">
        <w:rPr>
          <w:color w:val="000000" w:themeColor="text1"/>
        </w:rPr>
        <w:t>study</w:t>
      </w:r>
      <w:r w:rsidRPr="00797583">
        <w:rPr>
          <w:color w:val="000000" w:themeColor="text1"/>
          <w:spacing w:val="-9"/>
        </w:rPr>
        <w:t xml:space="preserve"> </w:t>
      </w:r>
      <w:r w:rsidRPr="00797583">
        <w:rPr>
          <w:color w:val="000000" w:themeColor="text1"/>
        </w:rPr>
        <w:t>are</w:t>
      </w:r>
      <w:r w:rsidRPr="00797583">
        <w:rPr>
          <w:color w:val="000000" w:themeColor="text1"/>
          <w:spacing w:val="-4"/>
        </w:rPr>
        <w:t xml:space="preserve"> </w:t>
      </w:r>
      <w:r w:rsidRPr="00797583">
        <w:rPr>
          <w:color w:val="000000" w:themeColor="text1"/>
        </w:rPr>
        <w:t>discussed under the following subheadings:</w:t>
      </w:r>
    </w:p>
    <w:p w:rsidR="00FF5224" w:rsidRPr="00797583" w:rsidRDefault="00FF5224" w:rsidP="00FF5224">
      <w:pPr>
        <w:pStyle w:val="Heading2"/>
        <w:numPr>
          <w:ilvl w:val="1"/>
          <w:numId w:val="9"/>
        </w:numPr>
        <w:tabs>
          <w:tab w:val="left" w:pos="720"/>
          <w:tab w:val="left" w:pos="2810"/>
          <w:tab w:val="left" w:pos="3729"/>
          <w:tab w:val="left" w:pos="5955"/>
          <w:tab w:val="left" w:pos="8539"/>
        </w:tabs>
        <w:spacing w:before="240" w:line="360" w:lineRule="auto"/>
        <w:ind w:left="90" w:right="90" w:firstLine="0"/>
        <w:jc w:val="both"/>
        <w:rPr>
          <w:color w:val="000000" w:themeColor="text1"/>
          <w:sz w:val="24"/>
          <w:szCs w:val="24"/>
        </w:rPr>
      </w:pPr>
      <w:r w:rsidRPr="00797583">
        <w:rPr>
          <w:color w:val="000000" w:themeColor="text1"/>
          <w:spacing w:val="-2"/>
          <w:sz w:val="24"/>
          <w:szCs w:val="24"/>
        </w:rPr>
        <w:t>Surface</w:t>
      </w:r>
      <w:r w:rsidRPr="00797583">
        <w:rPr>
          <w:color w:val="000000" w:themeColor="text1"/>
          <w:sz w:val="24"/>
          <w:szCs w:val="24"/>
        </w:rPr>
        <w:t xml:space="preserve"> </w:t>
      </w:r>
      <w:r w:rsidRPr="00797583">
        <w:rPr>
          <w:color w:val="000000" w:themeColor="text1"/>
          <w:spacing w:val="-4"/>
          <w:sz w:val="24"/>
          <w:szCs w:val="24"/>
        </w:rPr>
        <w:t>Water</w:t>
      </w:r>
      <w:r w:rsidRPr="00797583">
        <w:rPr>
          <w:color w:val="000000" w:themeColor="text1"/>
          <w:sz w:val="24"/>
          <w:szCs w:val="24"/>
        </w:rPr>
        <w:t xml:space="preserve"> </w:t>
      </w:r>
      <w:r w:rsidRPr="00797583">
        <w:rPr>
          <w:color w:val="000000" w:themeColor="text1"/>
          <w:spacing w:val="-2"/>
          <w:sz w:val="24"/>
          <w:szCs w:val="24"/>
        </w:rPr>
        <w:t>Physicochemistry,</w:t>
      </w:r>
      <w:r w:rsidRPr="00797583">
        <w:rPr>
          <w:color w:val="000000" w:themeColor="text1"/>
          <w:sz w:val="24"/>
          <w:szCs w:val="24"/>
        </w:rPr>
        <w:t xml:space="preserve"> </w:t>
      </w:r>
      <w:r w:rsidRPr="00797583">
        <w:rPr>
          <w:color w:val="000000" w:themeColor="text1"/>
          <w:spacing w:val="-2"/>
          <w:sz w:val="24"/>
          <w:szCs w:val="24"/>
        </w:rPr>
        <w:t>Microbiological</w:t>
      </w:r>
      <w:r w:rsidRPr="00797583">
        <w:rPr>
          <w:color w:val="000000" w:themeColor="text1"/>
          <w:sz w:val="24"/>
          <w:szCs w:val="24"/>
        </w:rPr>
        <w:t xml:space="preserve"> </w:t>
      </w:r>
      <w:r w:rsidRPr="00797583">
        <w:rPr>
          <w:color w:val="000000" w:themeColor="text1"/>
          <w:spacing w:val="-4"/>
          <w:sz w:val="24"/>
          <w:szCs w:val="24"/>
        </w:rPr>
        <w:t>and</w:t>
      </w:r>
      <w:r w:rsidRPr="00797583">
        <w:rPr>
          <w:color w:val="000000" w:themeColor="text1"/>
          <w:sz w:val="24"/>
          <w:szCs w:val="24"/>
        </w:rPr>
        <w:t xml:space="preserve"> </w:t>
      </w:r>
      <w:r w:rsidRPr="00797583">
        <w:rPr>
          <w:color w:val="000000" w:themeColor="text1"/>
          <w:spacing w:val="-2"/>
          <w:sz w:val="24"/>
          <w:szCs w:val="24"/>
        </w:rPr>
        <w:t>Metal Pollution</w:t>
      </w:r>
    </w:p>
    <w:p w:rsidR="00FF5224" w:rsidRPr="00797583" w:rsidRDefault="00FF5224" w:rsidP="00FF5224">
      <w:pPr>
        <w:pStyle w:val="Heading2"/>
        <w:numPr>
          <w:ilvl w:val="1"/>
          <w:numId w:val="9"/>
        </w:numPr>
        <w:tabs>
          <w:tab w:val="left" w:pos="720"/>
          <w:tab w:val="left" w:pos="2810"/>
          <w:tab w:val="left" w:pos="3729"/>
          <w:tab w:val="left" w:pos="5955"/>
          <w:tab w:val="left" w:pos="7910"/>
          <w:tab w:val="left" w:pos="8539"/>
        </w:tabs>
        <w:spacing w:before="240" w:line="360" w:lineRule="auto"/>
        <w:ind w:left="90" w:right="1301" w:firstLine="0"/>
        <w:rPr>
          <w:color w:val="000000" w:themeColor="text1"/>
          <w:sz w:val="24"/>
          <w:szCs w:val="24"/>
        </w:rPr>
      </w:pPr>
      <w:r w:rsidRPr="00797583">
        <w:rPr>
          <w:color w:val="000000" w:themeColor="text1"/>
          <w:sz w:val="24"/>
          <w:szCs w:val="24"/>
        </w:rPr>
        <w:t>Surface</w:t>
      </w:r>
      <w:r w:rsidRPr="00797583">
        <w:rPr>
          <w:color w:val="000000" w:themeColor="text1"/>
          <w:spacing w:val="-8"/>
          <w:sz w:val="24"/>
          <w:szCs w:val="24"/>
        </w:rPr>
        <w:t xml:space="preserve"> </w:t>
      </w:r>
      <w:r w:rsidRPr="00797583">
        <w:rPr>
          <w:color w:val="000000" w:themeColor="text1"/>
          <w:sz w:val="24"/>
          <w:szCs w:val="24"/>
        </w:rPr>
        <w:t>Water</w:t>
      </w:r>
      <w:r w:rsidRPr="00797583">
        <w:rPr>
          <w:color w:val="000000" w:themeColor="text1"/>
          <w:spacing w:val="-8"/>
          <w:sz w:val="24"/>
          <w:szCs w:val="24"/>
        </w:rPr>
        <w:t xml:space="preserve"> </w:t>
      </w:r>
      <w:r w:rsidRPr="00797583">
        <w:rPr>
          <w:color w:val="000000" w:themeColor="text1"/>
          <w:spacing w:val="-2"/>
          <w:sz w:val="24"/>
          <w:szCs w:val="24"/>
        </w:rPr>
        <w:t>Physicochemistry</w:t>
      </w:r>
    </w:p>
    <w:p w:rsidR="00FF5224" w:rsidRPr="00797583" w:rsidRDefault="00FF5224" w:rsidP="00FF5224">
      <w:pPr>
        <w:pStyle w:val="BodyText"/>
        <w:spacing w:before="240" w:line="360" w:lineRule="auto"/>
        <w:ind w:firstLine="720"/>
        <w:jc w:val="both"/>
        <w:rPr>
          <w:color w:val="000000" w:themeColor="text1"/>
          <w:sz w:val="24"/>
          <w:szCs w:val="24"/>
        </w:rPr>
      </w:pPr>
      <w:r w:rsidRPr="00797583">
        <w:rPr>
          <w:color w:val="000000" w:themeColor="text1"/>
          <w:sz w:val="24"/>
          <w:szCs w:val="24"/>
        </w:rPr>
        <w:t>Reports on the physicochemical properties of rivers abound</w:t>
      </w:r>
      <w:r w:rsidRPr="00797583">
        <w:rPr>
          <w:color w:val="000000" w:themeColor="text1"/>
          <w:spacing w:val="40"/>
          <w:sz w:val="24"/>
          <w:szCs w:val="24"/>
        </w:rPr>
        <w:t xml:space="preserve"> </w:t>
      </w:r>
      <w:r w:rsidRPr="00797583">
        <w:rPr>
          <w:color w:val="000000" w:themeColor="text1"/>
          <w:sz w:val="24"/>
          <w:szCs w:val="24"/>
        </w:rPr>
        <w:t>everywhere some of which are reported here. Mohammed and Caleb, (2014) determined some physicochemical parameters of water samples along River Galma in Zaria, Nigeria. In his report, only total suspended solids and total hardness were above permissible limits.</w:t>
      </w:r>
    </w:p>
    <w:p w:rsidR="00FF5224" w:rsidRPr="00797583" w:rsidRDefault="00FF5224" w:rsidP="00FF5224">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Ajiwe </w:t>
      </w:r>
      <w:r w:rsidRPr="00797583">
        <w:rPr>
          <w:i/>
          <w:color w:val="000000" w:themeColor="text1"/>
          <w:sz w:val="24"/>
          <w:szCs w:val="24"/>
        </w:rPr>
        <w:t xml:space="preserve">et al. </w:t>
      </w:r>
      <w:r w:rsidRPr="00797583">
        <w:rPr>
          <w:color w:val="000000" w:themeColor="text1"/>
          <w:sz w:val="24"/>
          <w:szCs w:val="24"/>
        </w:rPr>
        <w:t xml:space="preserve">(2014) analyzed the physicochemical components of three satellites </w:t>
      </w:r>
      <w:r w:rsidRPr="00797583">
        <w:rPr>
          <w:color w:val="000000" w:themeColor="text1"/>
          <w:sz w:val="24"/>
          <w:szCs w:val="24"/>
        </w:rPr>
        <w:lastRenderedPageBreak/>
        <w:t>rivers (Nworie, Otamiri and Oramirikwa) in Owerri Local Government Area of Imo State using World Health Organisation (</w:t>
      </w:r>
      <w:r>
        <w:rPr>
          <w:color w:val="000000" w:themeColor="text1"/>
          <w:sz w:val="24"/>
          <w:szCs w:val="24"/>
        </w:rPr>
        <w:t>FAO</w:t>
      </w:r>
      <w:r w:rsidRPr="00797583">
        <w:rPr>
          <w:color w:val="000000" w:themeColor="text1"/>
          <w:sz w:val="24"/>
          <w:szCs w:val="24"/>
        </w:rPr>
        <w:t xml:space="preserve">) standards to compare the results. The three rivers were to a large extent found </w:t>
      </w:r>
      <w:r w:rsidRPr="00797583">
        <w:rPr>
          <w:color w:val="000000" w:themeColor="text1"/>
          <w:position w:val="2"/>
          <w:sz w:val="24"/>
          <w:szCs w:val="24"/>
        </w:rPr>
        <w:t>to be safe for human consumption except PO</w:t>
      </w:r>
      <w:r w:rsidRPr="00797583">
        <w:rPr>
          <w:color w:val="000000" w:themeColor="text1"/>
          <w:sz w:val="24"/>
          <w:szCs w:val="24"/>
        </w:rPr>
        <w:t>4</w:t>
      </w:r>
      <w:r w:rsidRPr="00797583">
        <w:rPr>
          <w:color w:val="000000" w:themeColor="text1"/>
          <w:position w:val="11"/>
          <w:sz w:val="24"/>
          <w:szCs w:val="24"/>
        </w:rPr>
        <w:t>3-</w:t>
      </w:r>
      <w:r w:rsidRPr="00797583">
        <w:rPr>
          <w:color w:val="000000" w:themeColor="text1"/>
          <w:spacing w:val="40"/>
          <w:position w:val="11"/>
          <w:sz w:val="24"/>
          <w:szCs w:val="24"/>
        </w:rPr>
        <w:t xml:space="preserve"> </w:t>
      </w:r>
      <w:r w:rsidRPr="00797583">
        <w:rPr>
          <w:color w:val="000000" w:themeColor="text1"/>
          <w:position w:val="2"/>
          <w:sz w:val="24"/>
          <w:szCs w:val="24"/>
        </w:rPr>
        <w:t xml:space="preserve">in Nworie and Oramirika </w:t>
      </w:r>
      <w:r w:rsidRPr="00797583">
        <w:rPr>
          <w:color w:val="000000" w:themeColor="text1"/>
          <w:sz w:val="24"/>
          <w:szCs w:val="24"/>
        </w:rPr>
        <w:t xml:space="preserve">rivers and pH of the three rivers. Equally too, Maitera </w:t>
      </w:r>
      <w:r w:rsidRPr="00797583">
        <w:rPr>
          <w:i/>
          <w:color w:val="000000" w:themeColor="text1"/>
          <w:sz w:val="24"/>
          <w:szCs w:val="24"/>
        </w:rPr>
        <w:t xml:space="preserve">et al. </w:t>
      </w:r>
      <w:r w:rsidRPr="00797583">
        <w:rPr>
          <w:color w:val="000000" w:themeColor="text1"/>
          <w:sz w:val="24"/>
          <w:szCs w:val="24"/>
        </w:rPr>
        <w:t>(2011)</w:t>
      </w:r>
      <w:r w:rsidRPr="00797583">
        <w:rPr>
          <w:color w:val="000000" w:themeColor="text1"/>
          <w:spacing w:val="80"/>
          <w:sz w:val="24"/>
          <w:szCs w:val="24"/>
        </w:rPr>
        <w:t xml:space="preserve"> </w:t>
      </w:r>
      <w:r w:rsidRPr="00797583">
        <w:rPr>
          <w:color w:val="000000" w:themeColor="text1"/>
          <w:sz w:val="24"/>
          <w:szCs w:val="24"/>
        </w:rPr>
        <w:t>had</w:t>
      </w:r>
      <w:r w:rsidRPr="00797583">
        <w:rPr>
          <w:color w:val="000000" w:themeColor="text1"/>
          <w:spacing w:val="40"/>
          <w:sz w:val="24"/>
          <w:szCs w:val="24"/>
        </w:rPr>
        <w:t xml:space="preserve"> </w:t>
      </w:r>
      <w:r w:rsidRPr="00797583">
        <w:rPr>
          <w:color w:val="000000" w:themeColor="text1"/>
          <w:sz w:val="24"/>
          <w:szCs w:val="24"/>
        </w:rPr>
        <w:t>higher total hardness than total carbonate in wet season with the two parameters almost the same in dry season and higher conductivities than total dissolved solids.</w:t>
      </w:r>
    </w:p>
    <w:p w:rsidR="00FF5224" w:rsidRPr="00797583" w:rsidRDefault="00FF5224" w:rsidP="00FF5224">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Adamu </w:t>
      </w:r>
      <w:r w:rsidRPr="00797583">
        <w:rPr>
          <w:i/>
          <w:color w:val="000000" w:themeColor="text1"/>
          <w:sz w:val="24"/>
          <w:szCs w:val="24"/>
        </w:rPr>
        <w:t xml:space="preserve">et al., </w:t>
      </w:r>
      <w:r w:rsidRPr="00797583">
        <w:rPr>
          <w:color w:val="000000" w:themeColor="text1"/>
          <w:sz w:val="24"/>
          <w:szCs w:val="24"/>
        </w:rPr>
        <w:t>(2014) investigated into some</w:t>
      </w:r>
      <w:r w:rsidRPr="00797583">
        <w:rPr>
          <w:color w:val="000000" w:themeColor="text1"/>
          <w:spacing w:val="40"/>
          <w:sz w:val="24"/>
          <w:szCs w:val="24"/>
        </w:rPr>
        <w:t xml:space="preserve"> </w:t>
      </w:r>
      <w:r w:rsidRPr="00797583">
        <w:rPr>
          <w:color w:val="000000" w:themeColor="text1"/>
          <w:sz w:val="24"/>
          <w:szCs w:val="24"/>
        </w:rPr>
        <w:t>physicochemical parameters of Watari reservoir Kano state, Nigeria. The mean</w:t>
      </w:r>
      <w:r w:rsidRPr="00797583">
        <w:rPr>
          <w:color w:val="000000" w:themeColor="text1"/>
          <w:spacing w:val="14"/>
          <w:sz w:val="24"/>
          <w:szCs w:val="24"/>
        </w:rPr>
        <w:t xml:space="preserve"> </w:t>
      </w:r>
      <w:r w:rsidRPr="00797583">
        <w:rPr>
          <w:color w:val="000000" w:themeColor="text1"/>
          <w:sz w:val="24"/>
          <w:szCs w:val="24"/>
        </w:rPr>
        <w:t>values</w:t>
      </w:r>
      <w:r w:rsidRPr="00797583">
        <w:rPr>
          <w:color w:val="000000" w:themeColor="text1"/>
          <w:spacing w:val="16"/>
          <w:sz w:val="24"/>
          <w:szCs w:val="24"/>
        </w:rPr>
        <w:t xml:space="preserve"> </w:t>
      </w:r>
      <w:r w:rsidRPr="00797583">
        <w:rPr>
          <w:color w:val="000000" w:themeColor="text1"/>
          <w:sz w:val="24"/>
          <w:szCs w:val="24"/>
        </w:rPr>
        <w:t>of</w:t>
      </w:r>
      <w:r w:rsidRPr="00797583">
        <w:rPr>
          <w:color w:val="000000" w:themeColor="text1"/>
          <w:spacing w:val="15"/>
          <w:sz w:val="24"/>
          <w:szCs w:val="24"/>
        </w:rPr>
        <w:t xml:space="preserve"> </w:t>
      </w:r>
      <w:r w:rsidRPr="00797583">
        <w:rPr>
          <w:color w:val="000000" w:themeColor="text1"/>
          <w:sz w:val="24"/>
          <w:szCs w:val="24"/>
        </w:rPr>
        <w:t>TDS,</w:t>
      </w:r>
      <w:r w:rsidRPr="00797583">
        <w:rPr>
          <w:color w:val="000000" w:themeColor="text1"/>
          <w:spacing w:val="15"/>
          <w:sz w:val="24"/>
          <w:szCs w:val="24"/>
        </w:rPr>
        <w:t xml:space="preserve"> </w:t>
      </w:r>
      <w:r w:rsidRPr="00797583">
        <w:rPr>
          <w:color w:val="000000" w:themeColor="text1"/>
          <w:sz w:val="24"/>
          <w:szCs w:val="24"/>
        </w:rPr>
        <w:t>conductivity,</w:t>
      </w:r>
      <w:r w:rsidRPr="00797583">
        <w:rPr>
          <w:color w:val="000000" w:themeColor="text1"/>
          <w:spacing w:val="15"/>
          <w:sz w:val="24"/>
          <w:szCs w:val="24"/>
        </w:rPr>
        <w:t xml:space="preserve"> </w:t>
      </w:r>
      <w:r w:rsidRPr="00797583">
        <w:rPr>
          <w:color w:val="000000" w:themeColor="text1"/>
          <w:sz w:val="24"/>
          <w:szCs w:val="24"/>
        </w:rPr>
        <w:t>turbidity,</w:t>
      </w:r>
      <w:r w:rsidRPr="00797583">
        <w:rPr>
          <w:color w:val="000000" w:themeColor="text1"/>
          <w:spacing w:val="16"/>
          <w:sz w:val="24"/>
          <w:szCs w:val="24"/>
        </w:rPr>
        <w:t xml:space="preserve"> </w:t>
      </w:r>
      <w:r w:rsidRPr="00797583">
        <w:rPr>
          <w:color w:val="000000" w:themeColor="text1"/>
          <w:sz w:val="24"/>
          <w:szCs w:val="24"/>
        </w:rPr>
        <w:t>total</w:t>
      </w:r>
      <w:r w:rsidRPr="00797583">
        <w:rPr>
          <w:color w:val="000000" w:themeColor="text1"/>
          <w:spacing w:val="15"/>
          <w:sz w:val="24"/>
          <w:szCs w:val="24"/>
        </w:rPr>
        <w:t xml:space="preserve"> </w:t>
      </w:r>
      <w:r w:rsidRPr="00797583">
        <w:rPr>
          <w:color w:val="000000" w:themeColor="text1"/>
          <w:sz w:val="24"/>
          <w:szCs w:val="24"/>
        </w:rPr>
        <w:t>hardness</w:t>
      </w:r>
      <w:r w:rsidRPr="00797583">
        <w:rPr>
          <w:color w:val="000000" w:themeColor="text1"/>
          <w:spacing w:val="14"/>
          <w:sz w:val="24"/>
          <w:szCs w:val="24"/>
        </w:rPr>
        <w:t xml:space="preserve"> </w:t>
      </w:r>
      <w:r w:rsidRPr="00797583">
        <w:rPr>
          <w:color w:val="000000" w:themeColor="text1"/>
          <w:sz w:val="24"/>
          <w:szCs w:val="24"/>
        </w:rPr>
        <w:t>suspended</w:t>
      </w:r>
      <w:r w:rsidRPr="00797583">
        <w:rPr>
          <w:color w:val="000000" w:themeColor="text1"/>
          <w:spacing w:val="14"/>
          <w:sz w:val="24"/>
          <w:szCs w:val="24"/>
        </w:rPr>
        <w:t xml:space="preserve"> </w:t>
      </w:r>
      <w:r w:rsidRPr="00797583">
        <w:rPr>
          <w:color w:val="000000" w:themeColor="text1"/>
          <w:spacing w:val="-2"/>
          <w:sz w:val="24"/>
          <w:szCs w:val="24"/>
        </w:rPr>
        <w:t>solids</w:t>
      </w:r>
      <w:r w:rsidRPr="00797583">
        <w:rPr>
          <w:color w:val="000000" w:themeColor="text1"/>
          <w:sz w:val="24"/>
          <w:szCs w:val="24"/>
        </w:rPr>
        <w:t xml:space="preserve"> </w:t>
      </w:r>
      <w:r w:rsidRPr="00797583">
        <w:rPr>
          <w:color w:val="000000" w:themeColor="text1"/>
          <w:position w:val="2"/>
          <w:sz w:val="24"/>
          <w:szCs w:val="24"/>
        </w:rPr>
        <w:t>BOD, Cl</w:t>
      </w:r>
      <w:r w:rsidRPr="00797583">
        <w:rPr>
          <w:color w:val="000000" w:themeColor="text1"/>
          <w:position w:val="2"/>
          <w:sz w:val="24"/>
          <w:szCs w:val="24"/>
          <w:vertAlign w:val="superscript"/>
        </w:rPr>
        <w:t>-</w:t>
      </w:r>
      <w:r w:rsidRPr="00797583">
        <w:rPr>
          <w:color w:val="000000" w:themeColor="text1"/>
          <w:position w:val="2"/>
          <w:sz w:val="24"/>
          <w:szCs w:val="24"/>
        </w:rPr>
        <w:t>, NO</w:t>
      </w:r>
      <w:r w:rsidRPr="00797583">
        <w:rPr>
          <w:color w:val="000000" w:themeColor="text1"/>
          <w:position w:val="2"/>
          <w:sz w:val="24"/>
          <w:szCs w:val="24"/>
          <w:vertAlign w:val="superscript"/>
        </w:rPr>
        <w:t>-</w:t>
      </w:r>
      <w:r w:rsidRPr="00797583">
        <w:rPr>
          <w:color w:val="000000" w:themeColor="text1"/>
          <w:sz w:val="24"/>
          <w:szCs w:val="24"/>
        </w:rPr>
        <w:t>2</w:t>
      </w:r>
      <w:r w:rsidRPr="00797583">
        <w:rPr>
          <w:color w:val="000000" w:themeColor="text1"/>
          <w:position w:val="2"/>
          <w:sz w:val="24"/>
          <w:szCs w:val="24"/>
        </w:rPr>
        <w:t>, NO</w:t>
      </w:r>
      <w:r w:rsidRPr="00797583">
        <w:rPr>
          <w:color w:val="000000" w:themeColor="text1"/>
          <w:position w:val="2"/>
          <w:sz w:val="24"/>
          <w:szCs w:val="24"/>
          <w:vertAlign w:val="superscript"/>
        </w:rPr>
        <w:t>-</w:t>
      </w:r>
      <w:r w:rsidRPr="00797583">
        <w:rPr>
          <w:color w:val="000000" w:themeColor="text1"/>
          <w:sz w:val="24"/>
          <w:szCs w:val="24"/>
        </w:rPr>
        <w:t>3</w:t>
      </w:r>
      <w:r w:rsidRPr="00797583">
        <w:rPr>
          <w:color w:val="000000" w:themeColor="text1"/>
          <w:position w:val="2"/>
          <w:sz w:val="24"/>
          <w:szCs w:val="24"/>
        </w:rPr>
        <w:t>, COD and PO</w:t>
      </w:r>
      <w:r w:rsidRPr="00797583">
        <w:rPr>
          <w:color w:val="000000" w:themeColor="text1"/>
          <w:sz w:val="24"/>
          <w:szCs w:val="24"/>
        </w:rPr>
        <w:t>4</w:t>
      </w:r>
      <w:r w:rsidRPr="00797583">
        <w:rPr>
          <w:color w:val="000000" w:themeColor="text1"/>
          <w:position w:val="11"/>
          <w:sz w:val="24"/>
          <w:szCs w:val="24"/>
        </w:rPr>
        <w:t>2-</w:t>
      </w:r>
      <w:r w:rsidRPr="00797583">
        <w:rPr>
          <w:color w:val="000000" w:themeColor="text1"/>
          <w:spacing w:val="40"/>
          <w:position w:val="11"/>
          <w:sz w:val="24"/>
          <w:szCs w:val="24"/>
        </w:rPr>
        <w:t xml:space="preserve"> </w:t>
      </w:r>
      <w:r w:rsidRPr="00797583">
        <w:rPr>
          <w:color w:val="000000" w:themeColor="text1"/>
          <w:position w:val="2"/>
          <w:sz w:val="24"/>
          <w:szCs w:val="24"/>
        </w:rPr>
        <w:t xml:space="preserve">indicate the effectiveness of the </w:t>
      </w:r>
      <w:r w:rsidRPr="00797583">
        <w:rPr>
          <w:color w:val="000000" w:themeColor="text1"/>
          <w:sz w:val="24"/>
          <w:szCs w:val="24"/>
        </w:rPr>
        <w:t>treatment process. The high values for nitrates observed may be as a result of the use of nitrous based fertilizer in the locality.</w:t>
      </w:r>
    </w:p>
    <w:p w:rsidR="00FF5224" w:rsidRPr="00797583" w:rsidRDefault="00FF5224" w:rsidP="00FF5224">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Udo </w:t>
      </w:r>
      <w:r w:rsidRPr="00797583">
        <w:rPr>
          <w:i/>
          <w:color w:val="000000" w:themeColor="text1"/>
          <w:sz w:val="24"/>
          <w:szCs w:val="24"/>
        </w:rPr>
        <w:t xml:space="preserve">et al. </w:t>
      </w:r>
      <w:r w:rsidRPr="00797583">
        <w:rPr>
          <w:color w:val="000000" w:themeColor="text1"/>
          <w:sz w:val="24"/>
          <w:szCs w:val="24"/>
        </w:rPr>
        <w:t xml:space="preserve">(2013) investigated spatial variation in physicochemical parameters of Eastern Obolo estuary and the result reveal that TDS, BOD values from all station exceeded the recommended limits indicating Eastern Obolo estuary may not be efficient source of drinking water. The physicochemical measurements of water quality of Great Kwa river had been reported by Akpan </w:t>
      </w:r>
      <w:r w:rsidRPr="00797583">
        <w:rPr>
          <w:i/>
          <w:color w:val="000000" w:themeColor="text1"/>
          <w:sz w:val="24"/>
          <w:szCs w:val="24"/>
        </w:rPr>
        <w:t xml:space="preserve">et al., </w:t>
      </w:r>
      <w:r w:rsidRPr="00797583">
        <w:rPr>
          <w:color w:val="000000" w:themeColor="text1"/>
          <w:sz w:val="24"/>
          <w:szCs w:val="24"/>
        </w:rPr>
        <w:t>(2012). and the results showed water temperature, transperancy, salinity and DO values are significantly higher during the dry season than the wet season except BOD.</w:t>
      </w:r>
    </w:p>
    <w:p w:rsidR="00FF5224" w:rsidRPr="00797583" w:rsidRDefault="00FF5224" w:rsidP="00FF5224">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Okolo </w:t>
      </w:r>
      <w:r w:rsidRPr="00797583">
        <w:rPr>
          <w:i/>
          <w:color w:val="000000" w:themeColor="text1"/>
          <w:sz w:val="24"/>
          <w:szCs w:val="24"/>
        </w:rPr>
        <w:t xml:space="preserve">et al. </w:t>
      </w:r>
      <w:r w:rsidRPr="00797583">
        <w:rPr>
          <w:color w:val="000000" w:themeColor="text1"/>
          <w:sz w:val="24"/>
          <w:szCs w:val="24"/>
        </w:rPr>
        <w:t>(2014) reported average concentrations (mg/l) of anions of Nkisi River The concentration of these physicochemical characteristics where</w:t>
      </w:r>
      <w:r w:rsidRPr="00797583">
        <w:rPr>
          <w:color w:val="000000" w:themeColor="text1"/>
          <w:spacing w:val="40"/>
          <w:sz w:val="24"/>
          <w:szCs w:val="24"/>
        </w:rPr>
        <w:t xml:space="preserve"> </w:t>
      </w:r>
      <w:r w:rsidRPr="00797583">
        <w:rPr>
          <w:color w:val="000000" w:themeColor="text1"/>
          <w:sz w:val="24"/>
          <w:szCs w:val="24"/>
        </w:rPr>
        <w:t>within World Health Organisation (</w:t>
      </w:r>
      <w:r>
        <w:rPr>
          <w:color w:val="000000" w:themeColor="text1"/>
          <w:sz w:val="24"/>
          <w:szCs w:val="24"/>
        </w:rPr>
        <w:t>FAO</w:t>
      </w:r>
      <w:r w:rsidRPr="00797583">
        <w:rPr>
          <w:color w:val="000000" w:themeColor="text1"/>
          <w:sz w:val="24"/>
          <w:szCs w:val="24"/>
        </w:rPr>
        <w:t>) acceptable standards of drinking water. According to Dibofori-Orji and Marcus, (2011), physicochemical analysis of Orashi River at Mbiama and Ogbema communities in River Sta</w:t>
      </w:r>
      <w:r>
        <w:rPr>
          <w:color w:val="000000" w:themeColor="text1"/>
          <w:sz w:val="24"/>
          <w:szCs w:val="24"/>
        </w:rPr>
        <w:t>te recorded tempreature of 29.2</w:t>
      </w:r>
      <m:oMath>
        <m:r>
          <w:rPr>
            <w:rFonts w:ascii="Cambria Math" w:hAnsi="Cambria Math"/>
            <w:color w:val="000000" w:themeColor="text1"/>
            <w:sz w:val="24"/>
            <w:szCs w:val="24"/>
          </w:rPr>
          <m:t>°</m:t>
        </m:r>
      </m:oMath>
      <w:r w:rsidRPr="00797583">
        <w:rPr>
          <w:color w:val="000000" w:themeColor="text1"/>
          <w:sz w:val="24"/>
          <w:szCs w:val="24"/>
        </w:rPr>
        <w:t xml:space="preserve">C for the two sampling points. The slight hardness of water samples observed is temporary and attributable to the presence of bicarbonates. Though the level of sulphate in the river water is an indication of some </w:t>
      </w:r>
      <w:r w:rsidRPr="00797583">
        <w:rPr>
          <w:color w:val="000000" w:themeColor="text1"/>
          <w:sz w:val="24"/>
          <w:szCs w:val="24"/>
        </w:rPr>
        <w:lastRenderedPageBreak/>
        <w:t>element of organic matter in the water. This could have its origin either from human waste and or industrial wastes.</w:t>
      </w:r>
    </w:p>
    <w:p w:rsidR="00FF5224" w:rsidRPr="00797583" w:rsidRDefault="00FF5224" w:rsidP="00FF5224">
      <w:pPr>
        <w:pStyle w:val="BodyText"/>
        <w:spacing w:before="240" w:line="360" w:lineRule="auto"/>
        <w:ind w:firstLine="720"/>
        <w:jc w:val="both"/>
        <w:rPr>
          <w:color w:val="000000" w:themeColor="text1"/>
          <w:sz w:val="24"/>
          <w:szCs w:val="24"/>
        </w:rPr>
      </w:pPr>
      <w:r w:rsidRPr="00797583">
        <w:rPr>
          <w:color w:val="000000" w:themeColor="text1"/>
          <w:sz w:val="24"/>
          <w:szCs w:val="24"/>
        </w:rPr>
        <w:t>Physicochemical parameter of the river Niger at Onitsha bank, Nigeria had</w:t>
      </w:r>
      <w:r w:rsidRPr="00797583">
        <w:rPr>
          <w:color w:val="000000" w:themeColor="text1"/>
          <w:spacing w:val="13"/>
          <w:sz w:val="24"/>
          <w:szCs w:val="24"/>
        </w:rPr>
        <w:t xml:space="preserve"> </w:t>
      </w:r>
      <w:r w:rsidRPr="00797583">
        <w:rPr>
          <w:color w:val="000000" w:themeColor="text1"/>
          <w:sz w:val="24"/>
          <w:szCs w:val="24"/>
        </w:rPr>
        <w:t>been</w:t>
      </w:r>
      <w:r w:rsidRPr="00797583">
        <w:rPr>
          <w:color w:val="000000" w:themeColor="text1"/>
          <w:spacing w:val="17"/>
          <w:sz w:val="24"/>
          <w:szCs w:val="24"/>
        </w:rPr>
        <w:t xml:space="preserve"> </w:t>
      </w:r>
      <w:r w:rsidRPr="00797583">
        <w:rPr>
          <w:color w:val="000000" w:themeColor="text1"/>
          <w:sz w:val="24"/>
          <w:szCs w:val="24"/>
        </w:rPr>
        <w:t>investigated</w:t>
      </w:r>
      <w:r w:rsidRPr="00797583">
        <w:rPr>
          <w:color w:val="000000" w:themeColor="text1"/>
          <w:spacing w:val="17"/>
          <w:sz w:val="24"/>
          <w:szCs w:val="24"/>
        </w:rPr>
        <w:t xml:space="preserve"> </w:t>
      </w:r>
      <w:r w:rsidRPr="00797583">
        <w:rPr>
          <w:color w:val="000000" w:themeColor="text1"/>
          <w:sz w:val="24"/>
          <w:szCs w:val="24"/>
        </w:rPr>
        <w:t>by</w:t>
      </w:r>
      <w:r w:rsidRPr="00797583">
        <w:rPr>
          <w:color w:val="000000" w:themeColor="text1"/>
          <w:spacing w:val="12"/>
          <w:sz w:val="24"/>
          <w:szCs w:val="24"/>
        </w:rPr>
        <w:t xml:space="preserve"> </w:t>
      </w:r>
      <w:r w:rsidRPr="00797583">
        <w:rPr>
          <w:color w:val="000000" w:themeColor="text1"/>
          <w:sz w:val="24"/>
          <w:szCs w:val="24"/>
        </w:rPr>
        <w:t>Egereonu</w:t>
      </w:r>
      <w:r w:rsidRPr="00797583">
        <w:rPr>
          <w:color w:val="000000" w:themeColor="text1"/>
          <w:spacing w:val="16"/>
          <w:sz w:val="24"/>
          <w:szCs w:val="24"/>
        </w:rPr>
        <w:t xml:space="preserve"> </w:t>
      </w:r>
      <w:r w:rsidRPr="00797583">
        <w:rPr>
          <w:color w:val="000000" w:themeColor="text1"/>
          <w:sz w:val="24"/>
          <w:szCs w:val="24"/>
        </w:rPr>
        <w:t>and</w:t>
      </w:r>
      <w:r w:rsidRPr="00797583">
        <w:rPr>
          <w:color w:val="000000" w:themeColor="text1"/>
          <w:spacing w:val="16"/>
          <w:sz w:val="24"/>
          <w:szCs w:val="24"/>
        </w:rPr>
        <w:t xml:space="preserve"> </w:t>
      </w:r>
      <w:r w:rsidRPr="00797583">
        <w:rPr>
          <w:color w:val="000000" w:themeColor="text1"/>
          <w:sz w:val="24"/>
          <w:szCs w:val="24"/>
        </w:rPr>
        <w:t>Ozuzu,</w:t>
      </w:r>
      <w:r w:rsidRPr="00797583">
        <w:rPr>
          <w:color w:val="000000" w:themeColor="text1"/>
          <w:spacing w:val="14"/>
          <w:sz w:val="24"/>
          <w:szCs w:val="24"/>
        </w:rPr>
        <w:t xml:space="preserve"> </w:t>
      </w:r>
      <w:r w:rsidRPr="00797583">
        <w:rPr>
          <w:color w:val="000000" w:themeColor="text1"/>
          <w:sz w:val="24"/>
          <w:szCs w:val="24"/>
        </w:rPr>
        <w:t>(2005)</w:t>
      </w:r>
      <w:r w:rsidRPr="00797583">
        <w:rPr>
          <w:color w:val="000000" w:themeColor="text1"/>
          <w:spacing w:val="14"/>
          <w:sz w:val="24"/>
          <w:szCs w:val="24"/>
        </w:rPr>
        <w:t xml:space="preserve"> </w:t>
      </w:r>
      <w:r w:rsidRPr="00797583">
        <w:rPr>
          <w:color w:val="000000" w:themeColor="text1"/>
          <w:sz w:val="24"/>
          <w:szCs w:val="24"/>
        </w:rPr>
        <w:t>to</w:t>
      </w:r>
      <w:r w:rsidRPr="00797583">
        <w:rPr>
          <w:color w:val="000000" w:themeColor="text1"/>
          <w:spacing w:val="16"/>
          <w:sz w:val="24"/>
          <w:szCs w:val="24"/>
        </w:rPr>
        <w:t xml:space="preserve"> </w:t>
      </w:r>
      <w:r w:rsidRPr="00797583">
        <w:rPr>
          <w:color w:val="000000" w:themeColor="text1"/>
          <w:sz w:val="24"/>
          <w:szCs w:val="24"/>
        </w:rPr>
        <w:t>establish</w:t>
      </w:r>
      <w:r w:rsidRPr="00797583">
        <w:rPr>
          <w:color w:val="000000" w:themeColor="text1"/>
          <w:spacing w:val="15"/>
          <w:sz w:val="24"/>
          <w:szCs w:val="24"/>
        </w:rPr>
        <w:t xml:space="preserve"> </w:t>
      </w:r>
      <w:r w:rsidRPr="00797583">
        <w:rPr>
          <w:color w:val="000000" w:themeColor="text1"/>
          <w:sz w:val="24"/>
          <w:szCs w:val="24"/>
        </w:rPr>
        <w:t>the</w:t>
      </w:r>
      <w:r w:rsidRPr="00797583">
        <w:rPr>
          <w:color w:val="000000" w:themeColor="text1"/>
          <w:spacing w:val="14"/>
          <w:sz w:val="24"/>
          <w:szCs w:val="24"/>
        </w:rPr>
        <w:t xml:space="preserve"> </w:t>
      </w:r>
      <w:r w:rsidRPr="00797583">
        <w:rPr>
          <w:color w:val="000000" w:themeColor="text1"/>
          <w:spacing w:val="-2"/>
          <w:sz w:val="24"/>
          <w:szCs w:val="24"/>
        </w:rPr>
        <w:t xml:space="preserve">levels </w:t>
      </w:r>
      <w:r w:rsidRPr="00797583">
        <w:rPr>
          <w:color w:val="000000" w:themeColor="text1"/>
          <w:sz w:val="24"/>
          <w:szCs w:val="24"/>
        </w:rPr>
        <w:t>of pollution of land and water on the river bank. The metallic and non- metallic ions, alkalinity, total solids, sulphate, chloride, hardness and other physicochemical parameters had been reported to a have adverse impacts on the water quality thus rendering the water unfit for human consumption.</w:t>
      </w:r>
    </w:p>
    <w:p w:rsidR="00FF5224" w:rsidRPr="00797583" w:rsidRDefault="00FF5224" w:rsidP="00FF5224">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The water quality of ponds at the university of Jos, Nigeria was also accessed by Jabbo </w:t>
      </w:r>
      <w:r w:rsidRPr="00797583">
        <w:rPr>
          <w:i/>
          <w:color w:val="000000" w:themeColor="text1"/>
          <w:sz w:val="24"/>
          <w:szCs w:val="24"/>
        </w:rPr>
        <w:t xml:space="preserve">et al. </w:t>
      </w:r>
      <w:r w:rsidRPr="00797583">
        <w:rPr>
          <w:color w:val="000000" w:themeColor="text1"/>
          <w:sz w:val="24"/>
          <w:szCs w:val="24"/>
        </w:rPr>
        <w:t>(2011). The values obtained fell within permissible units and the water was recommended to be good for irrigation.</w:t>
      </w:r>
    </w:p>
    <w:p w:rsidR="00FF5224" w:rsidRPr="00797583" w:rsidRDefault="00FF5224" w:rsidP="00FF5224">
      <w:pPr>
        <w:pStyle w:val="Heading2"/>
        <w:numPr>
          <w:ilvl w:val="2"/>
          <w:numId w:val="9"/>
        </w:numPr>
        <w:spacing w:before="240" w:line="360" w:lineRule="auto"/>
        <w:ind w:left="0" w:firstLine="0"/>
        <w:rPr>
          <w:color w:val="000000" w:themeColor="text1"/>
          <w:sz w:val="24"/>
          <w:szCs w:val="24"/>
        </w:rPr>
      </w:pPr>
      <w:r w:rsidRPr="00797583">
        <w:rPr>
          <w:color w:val="000000" w:themeColor="text1"/>
          <w:sz w:val="24"/>
          <w:szCs w:val="24"/>
        </w:rPr>
        <w:t xml:space="preserve">Physiochemical Characteristics and Bacteriological Load in Surface </w:t>
      </w:r>
      <w:r w:rsidRPr="00797583">
        <w:rPr>
          <w:color w:val="000000" w:themeColor="text1"/>
          <w:spacing w:val="-2"/>
          <w:sz w:val="24"/>
          <w:szCs w:val="24"/>
        </w:rPr>
        <w:t>Water</w:t>
      </w:r>
    </w:p>
    <w:p w:rsidR="00FF5224" w:rsidRPr="00797583" w:rsidRDefault="00FF5224" w:rsidP="00FF5224">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Ameen </w:t>
      </w:r>
      <w:r w:rsidRPr="00797583">
        <w:rPr>
          <w:i/>
          <w:color w:val="000000" w:themeColor="text1"/>
          <w:sz w:val="24"/>
          <w:szCs w:val="24"/>
        </w:rPr>
        <w:t xml:space="preserve">et al. </w:t>
      </w:r>
      <w:r w:rsidRPr="00797583">
        <w:rPr>
          <w:color w:val="000000" w:themeColor="text1"/>
          <w:sz w:val="24"/>
          <w:szCs w:val="24"/>
        </w:rPr>
        <w:t xml:space="preserve">(2011) had reported the mean physicochemical and bacteriological analysis of Asa treated water before and after refurbishment of the treatment plant. All samples were negative to </w:t>
      </w:r>
      <w:r w:rsidRPr="00797583">
        <w:rPr>
          <w:i/>
          <w:color w:val="000000" w:themeColor="text1"/>
          <w:sz w:val="24"/>
          <w:szCs w:val="24"/>
        </w:rPr>
        <w:t>E.coli</w:t>
      </w:r>
      <w:r w:rsidRPr="00797583">
        <w:rPr>
          <w:color w:val="000000" w:themeColor="text1"/>
          <w:sz w:val="24"/>
          <w:szCs w:val="24"/>
        </w:rPr>
        <w:t xml:space="preserve">. Similarly, Agwu </w:t>
      </w:r>
      <w:r w:rsidRPr="00797583">
        <w:rPr>
          <w:i/>
          <w:color w:val="000000" w:themeColor="text1"/>
          <w:sz w:val="24"/>
          <w:szCs w:val="24"/>
        </w:rPr>
        <w:t>et al</w:t>
      </w:r>
      <w:r w:rsidRPr="00797583">
        <w:rPr>
          <w:color w:val="000000" w:themeColor="text1"/>
          <w:sz w:val="24"/>
          <w:szCs w:val="24"/>
        </w:rPr>
        <w:t>. (2011) assessed the quality of drinking water sources from Aba South and Abayi areas of Abia State and reported all physicochemical parameters of water analyzed as within World Health Organisation (</w:t>
      </w:r>
      <w:r>
        <w:rPr>
          <w:color w:val="000000" w:themeColor="text1"/>
          <w:sz w:val="24"/>
          <w:szCs w:val="24"/>
        </w:rPr>
        <w:t>FAO</w:t>
      </w:r>
      <w:r w:rsidRPr="00797583">
        <w:rPr>
          <w:color w:val="000000" w:themeColor="text1"/>
          <w:sz w:val="24"/>
          <w:szCs w:val="24"/>
        </w:rPr>
        <w:t xml:space="preserve">) standard except for pH which ranged from (5.20 – 5.80) against </w:t>
      </w:r>
      <w:r>
        <w:rPr>
          <w:color w:val="000000" w:themeColor="text1"/>
          <w:sz w:val="24"/>
          <w:szCs w:val="24"/>
        </w:rPr>
        <w:t>FAO</w:t>
      </w:r>
      <w:r w:rsidRPr="00797583">
        <w:rPr>
          <w:color w:val="000000" w:themeColor="text1"/>
          <w:sz w:val="24"/>
          <w:szCs w:val="24"/>
        </w:rPr>
        <w:t xml:space="preserve"> range of 6.5 – 8.5. All samples contained (staphylococcus sp. Streptococcus and </w:t>
      </w:r>
      <w:r w:rsidRPr="00797583">
        <w:rPr>
          <w:i/>
          <w:color w:val="000000" w:themeColor="text1"/>
          <w:sz w:val="24"/>
          <w:szCs w:val="24"/>
        </w:rPr>
        <w:t>E.coli</w:t>
      </w:r>
      <w:r w:rsidRPr="00797583">
        <w:rPr>
          <w:color w:val="000000" w:themeColor="text1"/>
          <w:sz w:val="24"/>
          <w:szCs w:val="24"/>
        </w:rPr>
        <w:t>, etc) to varying degrees. The three spring’s water in Bende LGA of Abia State assessed by</w:t>
      </w:r>
      <w:r w:rsidRPr="00797583">
        <w:rPr>
          <w:color w:val="000000" w:themeColor="text1"/>
          <w:spacing w:val="-1"/>
          <w:sz w:val="24"/>
          <w:szCs w:val="24"/>
        </w:rPr>
        <w:t xml:space="preserve"> </w:t>
      </w:r>
      <w:r w:rsidRPr="00797583">
        <w:rPr>
          <w:color w:val="000000" w:themeColor="text1"/>
          <w:sz w:val="24"/>
          <w:szCs w:val="24"/>
        </w:rPr>
        <w:t xml:space="preserve">Okolo </w:t>
      </w:r>
      <w:r w:rsidRPr="00797583">
        <w:rPr>
          <w:i/>
          <w:color w:val="000000" w:themeColor="text1"/>
          <w:sz w:val="24"/>
          <w:szCs w:val="24"/>
        </w:rPr>
        <w:t>et al</w:t>
      </w:r>
      <w:r w:rsidRPr="00797583">
        <w:rPr>
          <w:color w:val="000000" w:themeColor="text1"/>
          <w:sz w:val="24"/>
          <w:szCs w:val="24"/>
        </w:rPr>
        <w:t>. (2014) showed mean pH of 5, temperature of 28.3</w:t>
      </w:r>
      <m:oMath>
        <m:r>
          <w:rPr>
            <w:rFonts w:ascii="Cambria Math" w:hAnsi="Cambria Math"/>
            <w:color w:val="000000" w:themeColor="text1"/>
            <w:sz w:val="24"/>
            <w:szCs w:val="24"/>
          </w:rPr>
          <m:t>°</m:t>
        </m:r>
      </m:oMath>
      <w:r w:rsidRPr="00797583">
        <w:rPr>
          <w:color w:val="000000" w:themeColor="text1"/>
          <w:sz w:val="24"/>
          <w:szCs w:val="24"/>
        </w:rPr>
        <w:t xml:space="preserve">C against 6.5 – 8.5 and temp (25°C) approved by </w:t>
      </w:r>
      <w:r>
        <w:rPr>
          <w:color w:val="000000" w:themeColor="text1"/>
          <w:sz w:val="24"/>
          <w:szCs w:val="24"/>
        </w:rPr>
        <w:t>FAO</w:t>
      </w:r>
      <w:r w:rsidRPr="00797583">
        <w:rPr>
          <w:color w:val="000000" w:themeColor="text1"/>
          <w:sz w:val="24"/>
          <w:szCs w:val="24"/>
        </w:rPr>
        <w:t>.</w:t>
      </w:r>
    </w:p>
    <w:p w:rsidR="00FF5224" w:rsidRPr="00797583" w:rsidRDefault="00FF5224" w:rsidP="00FF5224">
      <w:pPr>
        <w:pStyle w:val="BodyText"/>
        <w:spacing w:before="240" w:line="360" w:lineRule="auto"/>
        <w:ind w:firstLine="720"/>
        <w:jc w:val="both"/>
        <w:rPr>
          <w:color w:val="000000" w:themeColor="text1"/>
          <w:sz w:val="24"/>
          <w:szCs w:val="24"/>
        </w:rPr>
      </w:pPr>
    </w:p>
    <w:p w:rsidR="00FF5224" w:rsidRPr="00797583" w:rsidRDefault="00FF5224" w:rsidP="00FF5224">
      <w:pPr>
        <w:pStyle w:val="BodyText"/>
        <w:spacing w:before="240" w:line="360" w:lineRule="auto"/>
        <w:ind w:firstLine="720"/>
        <w:jc w:val="both"/>
        <w:rPr>
          <w:color w:val="000000" w:themeColor="text1"/>
          <w:sz w:val="24"/>
          <w:szCs w:val="24"/>
        </w:rPr>
      </w:pPr>
    </w:p>
    <w:p w:rsidR="00FF5224" w:rsidRPr="00797583" w:rsidRDefault="00FF5224" w:rsidP="00FF5224">
      <w:pPr>
        <w:pStyle w:val="Heading2"/>
        <w:numPr>
          <w:ilvl w:val="2"/>
          <w:numId w:val="9"/>
        </w:numPr>
        <w:spacing w:before="240" w:line="360" w:lineRule="auto"/>
        <w:ind w:left="90" w:firstLine="0"/>
        <w:jc w:val="both"/>
        <w:rPr>
          <w:color w:val="000000" w:themeColor="text1"/>
          <w:sz w:val="24"/>
          <w:szCs w:val="24"/>
        </w:rPr>
      </w:pPr>
      <w:r w:rsidRPr="00797583">
        <w:rPr>
          <w:color w:val="000000" w:themeColor="text1"/>
          <w:sz w:val="24"/>
          <w:szCs w:val="24"/>
        </w:rPr>
        <w:lastRenderedPageBreak/>
        <w:t>Heavy</w:t>
      </w:r>
      <w:r w:rsidRPr="00797583">
        <w:rPr>
          <w:color w:val="000000" w:themeColor="text1"/>
          <w:spacing w:val="-5"/>
          <w:sz w:val="24"/>
          <w:szCs w:val="24"/>
        </w:rPr>
        <w:t xml:space="preserve"> </w:t>
      </w:r>
      <w:r w:rsidRPr="00797583">
        <w:rPr>
          <w:color w:val="000000" w:themeColor="text1"/>
          <w:sz w:val="24"/>
          <w:szCs w:val="24"/>
        </w:rPr>
        <w:t>Metal</w:t>
      </w:r>
      <w:r w:rsidRPr="00797583">
        <w:rPr>
          <w:color w:val="000000" w:themeColor="text1"/>
          <w:spacing w:val="-7"/>
          <w:sz w:val="24"/>
          <w:szCs w:val="24"/>
        </w:rPr>
        <w:t xml:space="preserve"> </w:t>
      </w:r>
      <w:r w:rsidRPr="00797583">
        <w:rPr>
          <w:color w:val="000000" w:themeColor="text1"/>
          <w:sz w:val="24"/>
          <w:szCs w:val="24"/>
        </w:rPr>
        <w:t>Pollution</w:t>
      </w:r>
      <w:r w:rsidRPr="00797583">
        <w:rPr>
          <w:color w:val="000000" w:themeColor="text1"/>
          <w:spacing w:val="-7"/>
          <w:sz w:val="24"/>
          <w:szCs w:val="24"/>
        </w:rPr>
        <w:t xml:space="preserve"> </w:t>
      </w:r>
      <w:r w:rsidRPr="00797583">
        <w:rPr>
          <w:color w:val="000000" w:themeColor="text1"/>
          <w:sz w:val="24"/>
          <w:szCs w:val="24"/>
        </w:rPr>
        <w:t>of</w:t>
      </w:r>
      <w:r w:rsidRPr="00797583">
        <w:rPr>
          <w:color w:val="000000" w:themeColor="text1"/>
          <w:spacing w:val="-6"/>
          <w:sz w:val="24"/>
          <w:szCs w:val="24"/>
        </w:rPr>
        <w:t xml:space="preserve"> </w:t>
      </w:r>
      <w:r w:rsidRPr="00797583">
        <w:rPr>
          <w:color w:val="000000" w:themeColor="text1"/>
          <w:sz w:val="24"/>
          <w:szCs w:val="24"/>
        </w:rPr>
        <w:t>Surface</w:t>
      </w:r>
      <w:r w:rsidRPr="00797583">
        <w:rPr>
          <w:color w:val="000000" w:themeColor="text1"/>
          <w:spacing w:val="-7"/>
          <w:sz w:val="24"/>
          <w:szCs w:val="24"/>
        </w:rPr>
        <w:t xml:space="preserve"> </w:t>
      </w:r>
      <w:r w:rsidRPr="00797583">
        <w:rPr>
          <w:color w:val="000000" w:themeColor="text1"/>
          <w:spacing w:val="-2"/>
          <w:sz w:val="24"/>
          <w:szCs w:val="24"/>
        </w:rPr>
        <w:t>Water</w:t>
      </w:r>
    </w:p>
    <w:p w:rsidR="00FF5224" w:rsidRPr="00797583" w:rsidRDefault="00FF5224" w:rsidP="00FF5224">
      <w:pPr>
        <w:pStyle w:val="BodyText"/>
        <w:tabs>
          <w:tab w:val="left" w:pos="7560"/>
        </w:tabs>
        <w:spacing w:before="240" w:line="360" w:lineRule="auto"/>
        <w:ind w:firstLine="720"/>
        <w:jc w:val="both"/>
        <w:rPr>
          <w:color w:val="000000" w:themeColor="text1"/>
          <w:sz w:val="24"/>
          <w:szCs w:val="24"/>
        </w:rPr>
      </w:pPr>
      <w:r w:rsidRPr="00797583">
        <w:rPr>
          <w:color w:val="000000" w:themeColor="text1"/>
          <w:sz w:val="24"/>
          <w:szCs w:val="24"/>
        </w:rPr>
        <w:t>Previous cases of metal pollution of water bodies in Niger Delta are well documented. The levels of trace metals in drinking and ground water source</w:t>
      </w:r>
      <w:r w:rsidRPr="00797583">
        <w:rPr>
          <w:color w:val="000000" w:themeColor="text1"/>
          <w:spacing w:val="-4"/>
          <w:sz w:val="24"/>
          <w:szCs w:val="24"/>
        </w:rPr>
        <w:t xml:space="preserve"> </w:t>
      </w:r>
      <w:r w:rsidRPr="00797583">
        <w:rPr>
          <w:color w:val="000000" w:themeColor="text1"/>
          <w:sz w:val="24"/>
          <w:szCs w:val="24"/>
        </w:rPr>
        <w:t>in</w:t>
      </w:r>
      <w:r w:rsidRPr="00797583">
        <w:rPr>
          <w:color w:val="000000" w:themeColor="text1"/>
          <w:spacing w:val="-1"/>
          <w:sz w:val="24"/>
          <w:szCs w:val="24"/>
        </w:rPr>
        <w:t xml:space="preserve"> </w:t>
      </w:r>
      <w:r w:rsidRPr="00797583">
        <w:rPr>
          <w:color w:val="000000" w:themeColor="text1"/>
          <w:sz w:val="24"/>
          <w:szCs w:val="24"/>
        </w:rPr>
        <w:t>Ota,</w:t>
      </w:r>
      <w:r w:rsidRPr="00797583">
        <w:rPr>
          <w:color w:val="000000" w:themeColor="text1"/>
          <w:spacing w:val="-1"/>
          <w:sz w:val="24"/>
          <w:szCs w:val="24"/>
        </w:rPr>
        <w:t xml:space="preserve"> </w:t>
      </w:r>
      <w:r w:rsidRPr="00797583">
        <w:rPr>
          <w:color w:val="000000" w:themeColor="text1"/>
          <w:sz w:val="24"/>
          <w:szCs w:val="24"/>
        </w:rPr>
        <w:t>Nigeria</w:t>
      </w:r>
      <w:r w:rsidRPr="00797583">
        <w:rPr>
          <w:color w:val="000000" w:themeColor="text1"/>
          <w:spacing w:val="-1"/>
          <w:sz w:val="24"/>
          <w:szCs w:val="24"/>
        </w:rPr>
        <w:t xml:space="preserve"> </w:t>
      </w:r>
      <w:r w:rsidRPr="00797583">
        <w:rPr>
          <w:color w:val="000000" w:themeColor="text1"/>
          <w:sz w:val="24"/>
          <w:szCs w:val="24"/>
        </w:rPr>
        <w:t>had</w:t>
      </w:r>
      <w:r w:rsidRPr="00797583">
        <w:rPr>
          <w:color w:val="000000" w:themeColor="text1"/>
          <w:spacing w:val="-4"/>
          <w:sz w:val="24"/>
          <w:szCs w:val="24"/>
        </w:rPr>
        <w:t xml:space="preserve"> </w:t>
      </w:r>
      <w:r w:rsidRPr="00797583">
        <w:rPr>
          <w:color w:val="000000" w:themeColor="text1"/>
          <w:sz w:val="24"/>
          <w:szCs w:val="24"/>
        </w:rPr>
        <w:t>been</w:t>
      </w:r>
      <w:r w:rsidRPr="00797583">
        <w:rPr>
          <w:color w:val="000000" w:themeColor="text1"/>
          <w:spacing w:val="-1"/>
          <w:sz w:val="24"/>
          <w:szCs w:val="24"/>
        </w:rPr>
        <w:t xml:space="preserve"> </w:t>
      </w:r>
      <w:r w:rsidRPr="00797583">
        <w:rPr>
          <w:color w:val="000000" w:themeColor="text1"/>
          <w:sz w:val="24"/>
          <w:szCs w:val="24"/>
        </w:rPr>
        <w:t>assessed</w:t>
      </w:r>
      <w:r w:rsidRPr="00797583">
        <w:rPr>
          <w:color w:val="000000" w:themeColor="text1"/>
          <w:spacing w:val="-1"/>
          <w:sz w:val="24"/>
          <w:szCs w:val="24"/>
        </w:rPr>
        <w:t xml:space="preserve"> </w:t>
      </w:r>
      <w:r w:rsidRPr="00797583">
        <w:rPr>
          <w:color w:val="000000" w:themeColor="text1"/>
          <w:sz w:val="24"/>
          <w:szCs w:val="24"/>
        </w:rPr>
        <w:t>by</w:t>
      </w:r>
      <w:r w:rsidRPr="00797583">
        <w:rPr>
          <w:color w:val="000000" w:themeColor="text1"/>
          <w:spacing w:val="-6"/>
          <w:sz w:val="24"/>
          <w:szCs w:val="24"/>
        </w:rPr>
        <w:t xml:space="preserve"> </w:t>
      </w:r>
      <w:r w:rsidRPr="00797583">
        <w:rPr>
          <w:color w:val="000000" w:themeColor="text1"/>
          <w:sz w:val="24"/>
          <w:szCs w:val="24"/>
        </w:rPr>
        <w:t xml:space="preserve">Anako </w:t>
      </w:r>
      <w:r w:rsidRPr="00797583">
        <w:rPr>
          <w:i/>
          <w:color w:val="000000" w:themeColor="text1"/>
          <w:sz w:val="24"/>
          <w:szCs w:val="24"/>
        </w:rPr>
        <w:t>et</w:t>
      </w:r>
      <w:r w:rsidRPr="00797583">
        <w:rPr>
          <w:i/>
          <w:color w:val="000000" w:themeColor="text1"/>
          <w:spacing w:val="-2"/>
          <w:sz w:val="24"/>
          <w:szCs w:val="24"/>
        </w:rPr>
        <w:t xml:space="preserve"> </w:t>
      </w:r>
      <w:r w:rsidRPr="00797583">
        <w:rPr>
          <w:i/>
          <w:color w:val="000000" w:themeColor="text1"/>
          <w:sz w:val="24"/>
          <w:szCs w:val="24"/>
        </w:rPr>
        <w:t>al</w:t>
      </w:r>
      <w:r w:rsidRPr="00797583">
        <w:rPr>
          <w:color w:val="000000" w:themeColor="text1"/>
          <w:sz w:val="24"/>
          <w:szCs w:val="24"/>
        </w:rPr>
        <w:t>.,</w:t>
      </w:r>
      <w:r w:rsidRPr="00797583">
        <w:rPr>
          <w:color w:val="000000" w:themeColor="text1"/>
          <w:spacing w:val="-2"/>
          <w:sz w:val="24"/>
          <w:szCs w:val="24"/>
        </w:rPr>
        <w:t xml:space="preserve"> </w:t>
      </w:r>
      <w:r w:rsidRPr="00797583">
        <w:rPr>
          <w:color w:val="000000" w:themeColor="text1"/>
          <w:sz w:val="24"/>
          <w:szCs w:val="24"/>
        </w:rPr>
        <w:t>(2004).</w:t>
      </w:r>
      <w:r w:rsidRPr="00797583">
        <w:rPr>
          <w:color w:val="000000" w:themeColor="text1"/>
          <w:spacing w:val="-1"/>
          <w:sz w:val="24"/>
          <w:szCs w:val="24"/>
        </w:rPr>
        <w:t xml:space="preserve"> </w:t>
      </w:r>
      <w:r w:rsidRPr="00797583">
        <w:rPr>
          <w:color w:val="000000" w:themeColor="text1"/>
          <w:sz w:val="24"/>
          <w:szCs w:val="24"/>
        </w:rPr>
        <w:t>Fe</w:t>
      </w:r>
      <w:r w:rsidRPr="00797583">
        <w:rPr>
          <w:color w:val="000000" w:themeColor="text1"/>
          <w:spacing w:val="-4"/>
          <w:sz w:val="24"/>
          <w:szCs w:val="24"/>
        </w:rPr>
        <w:t xml:space="preserve"> </w:t>
      </w:r>
      <w:r w:rsidRPr="00797583">
        <w:rPr>
          <w:color w:val="000000" w:themeColor="text1"/>
          <w:sz w:val="24"/>
          <w:szCs w:val="24"/>
        </w:rPr>
        <w:t>and</w:t>
      </w:r>
      <w:r w:rsidRPr="00797583">
        <w:rPr>
          <w:color w:val="000000" w:themeColor="text1"/>
          <w:spacing w:val="-1"/>
          <w:sz w:val="24"/>
          <w:szCs w:val="24"/>
        </w:rPr>
        <w:t xml:space="preserve"> </w:t>
      </w:r>
      <w:r w:rsidRPr="00797583">
        <w:rPr>
          <w:color w:val="000000" w:themeColor="text1"/>
          <w:sz w:val="24"/>
          <w:szCs w:val="24"/>
        </w:rPr>
        <w:t>Ni</w:t>
      </w:r>
      <w:r w:rsidRPr="00797583">
        <w:rPr>
          <w:color w:val="000000" w:themeColor="text1"/>
          <w:spacing w:val="-4"/>
          <w:sz w:val="24"/>
          <w:szCs w:val="24"/>
        </w:rPr>
        <w:t xml:space="preserve"> </w:t>
      </w:r>
      <w:r w:rsidRPr="00797583">
        <w:rPr>
          <w:color w:val="000000" w:themeColor="text1"/>
          <w:sz w:val="24"/>
          <w:szCs w:val="24"/>
        </w:rPr>
        <w:t xml:space="preserve">in some drinking and ground water sources were found in concentrations that exceeded the </w:t>
      </w:r>
      <w:r>
        <w:rPr>
          <w:color w:val="000000" w:themeColor="text1"/>
          <w:sz w:val="24"/>
          <w:szCs w:val="24"/>
        </w:rPr>
        <w:t>FAO</w:t>
      </w:r>
      <w:r w:rsidRPr="00797583">
        <w:rPr>
          <w:color w:val="000000" w:themeColor="text1"/>
          <w:sz w:val="24"/>
          <w:szCs w:val="24"/>
        </w:rPr>
        <w:t xml:space="preserve"> guidelines while Pb levels were below detection in all the samples under investigation. Pollution indices evaluated indicated significant pollution by Pb, Fe and Ni and the mean metal levels in the sample water sources were of the under Fe&gt;Cu&gt;Zn&gt;Ni&gt;Pb&gt;Mn.</w:t>
      </w:r>
    </w:p>
    <w:p w:rsidR="00FF5224" w:rsidRPr="00797583" w:rsidRDefault="00FF5224" w:rsidP="00FF5224">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Ebong </w:t>
      </w:r>
      <w:r w:rsidRPr="00797583">
        <w:rPr>
          <w:i/>
          <w:color w:val="000000" w:themeColor="text1"/>
          <w:sz w:val="24"/>
          <w:szCs w:val="24"/>
        </w:rPr>
        <w:t xml:space="preserve">et al. </w:t>
      </w:r>
      <w:r w:rsidRPr="00797583">
        <w:rPr>
          <w:color w:val="000000" w:themeColor="text1"/>
          <w:sz w:val="24"/>
          <w:szCs w:val="24"/>
        </w:rPr>
        <w:t>(2001) had earlier reported estuary</w:t>
      </w:r>
      <w:r w:rsidRPr="00797583">
        <w:rPr>
          <w:color w:val="000000" w:themeColor="text1"/>
          <w:spacing w:val="-2"/>
          <w:sz w:val="24"/>
          <w:szCs w:val="24"/>
        </w:rPr>
        <w:t xml:space="preserve"> </w:t>
      </w:r>
      <w:r w:rsidRPr="00797583">
        <w:rPr>
          <w:color w:val="000000" w:themeColor="text1"/>
          <w:sz w:val="24"/>
          <w:szCs w:val="24"/>
        </w:rPr>
        <w:t xml:space="preserve">waters of Qua River as having mean concentrations of Pb, Ni, V, Fe, Cu and Cd higher in wet season samples than in dry season samples and also the high mean metal concentrations of its associated creek co-related positively. However, mean concentrations later reported for surface water quality for the same Qua Iboe river system revealed indicating supersaturation which led to mineral precipitation condition of water (Umoren and Onianwa, 2012). Umoren </w:t>
      </w:r>
      <w:r w:rsidRPr="00797583">
        <w:rPr>
          <w:i/>
          <w:color w:val="000000" w:themeColor="text1"/>
          <w:sz w:val="24"/>
          <w:szCs w:val="24"/>
        </w:rPr>
        <w:t>et al</w:t>
      </w:r>
      <w:r w:rsidRPr="00797583">
        <w:rPr>
          <w:color w:val="000000" w:themeColor="text1"/>
          <w:sz w:val="24"/>
          <w:szCs w:val="24"/>
        </w:rPr>
        <w:t>., (2014) assessed the levels of environmentally toxic metals and their potential risk to the biota in surface and groundwater samples obtained from six different locations in Ibeno local government area of Akwa Ibom State. The predominant species in both surface and ground water were the free hydrated ions</w:t>
      </w:r>
      <w:r w:rsidRPr="00797583">
        <w:rPr>
          <w:color w:val="000000" w:themeColor="text1"/>
          <w:spacing w:val="41"/>
          <w:sz w:val="24"/>
          <w:szCs w:val="24"/>
        </w:rPr>
        <w:t xml:space="preserve"> </w:t>
      </w:r>
      <w:r w:rsidRPr="00797583">
        <w:rPr>
          <w:color w:val="000000" w:themeColor="text1"/>
          <w:sz w:val="24"/>
          <w:szCs w:val="24"/>
        </w:rPr>
        <w:t>of</w:t>
      </w:r>
      <w:r w:rsidRPr="00797583">
        <w:rPr>
          <w:color w:val="000000" w:themeColor="text1"/>
          <w:spacing w:val="44"/>
          <w:sz w:val="24"/>
          <w:szCs w:val="24"/>
        </w:rPr>
        <w:t xml:space="preserve"> </w:t>
      </w:r>
      <w:r w:rsidRPr="00797583">
        <w:rPr>
          <w:color w:val="000000" w:themeColor="text1"/>
          <w:sz w:val="24"/>
          <w:szCs w:val="24"/>
        </w:rPr>
        <w:t>Ni</w:t>
      </w:r>
      <w:r w:rsidRPr="00797583">
        <w:rPr>
          <w:color w:val="000000" w:themeColor="text1"/>
          <w:sz w:val="24"/>
          <w:szCs w:val="24"/>
          <w:vertAlign w:val="superscript"/>
        </w:rPr>
        <w:t>2+</w:t>
      </w:r>
      <w:r w:rsidRPr="00797583">
        <w:rPr>
          <w:color w:val="000000" w:themeColor="text1"/>
          <w:spacing w:val="42"/>
          <w:sz w:val="24"/>
          <w:szCs w:val="24"/>
        </w:rPr>
        <w:t xml:space="preserve"> </w:t>
      </w:r>
      <w:r w:rsidRPr="00797583">
        <w:rPr>
          <w:color w:val="000000" w:themeColor="text1"/>
          <w:sz w:val="24"/>
          <w:szCs w:val="24"/>
        </w:rPr>
        <w:t>(99.8%),</w:t>
      </w:r>
      <w:r w:rsidRPr="00797583">
        <w:rPr>
          <w:color w:val="000000" w:themeColor="text1"/>
          <w:spacing w:val="45"/>
          <w:sz w:val="24"/>
          <w:szCs w:val="24"/>
        </w:rPr>
        <w:t xml:space="preserve"> </w:t>
      </w:r>
      <w:r w:rsidRPr="00797583">
        <w:rPr>
          <w:color w:val="000000" w:themeColor="text1"/>
          <w:sz w:val="24"/>
          <w:szCs w:val="24"/>
        </w:rPr>
        <w:t>Zn</w:t>
      </w:r>
      <w:r w:rsidRPr="00797583">
        <w:rPr>
          <w:color w:val="000000" w:themeColor="text1"/>
          <w:sz w:val="24"/>
          <w:szCs w:val="24"/>
          <w:vertAlign w:val="superscript"/>
        </w:rPr>
        <w:t>2+</w:t>
      </w:r>
      <w:r w:rsidRPr="00797583">
        <w:rPr>
          <w:color w:val="000000" w:themeColor="text1"/>
          <w:sz w:val="24"/>
          <w:szCs w:val="24"/>
        </w:rPr>
        <w:t>(99.4.4%),</w:t>
      </w:r>
      <w:r w:rsidRPr="00797583">
        <w:rPr>
          <w:color w:val="000000" w:themeColor="text1"/>
          <w:spacing w:val="43"/>
          <w:sz w:val="24"/>
          <w:szCs w:val="24"/>
        </w:rPr>
        <w:t xml:space="preserve"> </w:t>
      </w:r>
      <w:r w:rsidRPr="00797583">
        <w:rPr>
          <w:color w:val="000000" w:themeColor="text1"/>
          <w:sz w:val="24"/>
          <w:szCs w:val="24"/>
        </w:rPr>
        <w:t>Cu</w:t>
      </w:r>
      <w:r w:rsidRPr="00797583">
        <w:rPr>
          <w:color w:val="000000" w:themeColor="text1"/>
          <w:sz w:val="24"/>
          <w:szCs w:val="24"/>
          <w:vertAlign w:val="superscript"/>
        </w:rPr>
        <w:t>2+</w:t>
      </w:r>
      <w:r w:rsidRPr="00797583">
        <w:rPr>
          <w:color w:val="000000" w:themeColor="text1"/>
          <w:spacing w:val="42"/>
          <w:sz w:val="24"/>
          <w:szCs w:val="24"/>
        </w:rPr>
        <w:t xml:space="preserve"> </w:t>
      </w:r>
      <w:r w:rsidRPr="00797583">
        <w:rPr>
          <w:color w:val="000000" w:themeColor="text1"/>
          <w:sz w:val="24"/>
          <w:szCs w:val="24"/>
        </w:rPr>
        <w:t>(72.7%</w:t>
      </w:r>
      <w:r w:rsidRPr="00797583">
        <w:rPr>
          <w:color w:val="000000" w:themeColor="text1"/>
          <w:spacing w:val="43"/>
          <w:sz w:val="24"/>
          <w:szCs w:val="24"/>
        </w:rPr>
        <w:t xml:space="preserve"> </w:t>
      </w:r>
      <w:r w:rsidRPr="00797583">
        <w:rPr>
          <w:color w:val="000000" w:themeColor="text1"/>
          <w:sz w:val="24"/>
          <w:szCs w:val="24"/>
        </w:rPr>
        <w:t>-</w:t>
      </w:r>
      <w:r w:rsidRPr="00797583">
        <w:rPr>
          <w:color w:val="000000" w:themeColor="text1"/>
          <w:spacing w:val="44"/>
          <w:sz w:val="24"/>
          <w:szCs w:val="24"/>
        </w:rPr>
        <w:t xml:space="preserve"> </w:t>
      </w:r>
      <w:r w:rsidRPr="00797583">
        <w:rPr>
          <w:color w:val="000000" w:themeColor="text1"/>
          <w:sz w:val="24"/>
          <w:szCs w:val="24"/>
        </w:rPr>
        <w:t>96.4%),</w:t>
      </w:r>
      <w:r w:rsidRPr="00797583">
        <w:rPr>
          <w:color w:val="000000" w:themeColor="text1"/>
          <w:spacing w:val="42"/>
          <w:sz w:val="24"/>
          <w:szCs w:val="24"/>
        </w:rPr>
        <w:t xml:space="preserve"> </w:t>
      </w:r>
      <w:r w:rsidRPr="00797583">
        <w:rPr>
          <w:color w:val="000000" w:themeColor="text1"/>
          <w:sz w:val="24"/>
          <w:szCs w:val="24"/>
        </w:rPr>
        <w:t>Pb</w:t>
      </w:r>
      <w:r w:rsidRPr="00797583">
        <w:rPr>
          <w:color w:val="000000" w:themeColor="text1"/>
          <w:sz w:val="24"/>
          <w:szCs w:val="24"/>
          <w:vertAlign w:val="superscript"/>
        </w:rPr>
        <w:t>2+</w:t>
      </w:r>
      <w:r w:rsidRPr="00797583">
        <w:rPr>
          <w:color w:val="000000" w:themeColor="text1"/>
          <w:sz w:val="24"/>
          <w:szCs w:val="24"/>
        </w:rPr>
        <w:t>(54.2%</w:t>
      </w:r>
      <w:r w:rsidRPr="00797583">
        <w:rPr>
          <w:color w:val="000000" w:themeColor="text1"/>
          <w:spacing w:val="41"/>
          <w:sz w:val="24"/>
          <w:szCs w:val="24"/>
        </w:rPr>
        <w:t xml:space="preserve"> </w:t>
      </w:r>
      <w:r w:rsidRPr="00797583">
        <w:rPr>
          <w:color w:val="000000" w:themeColor="text1"/>
          <w:spacing w:val="-10"/>
          <w:sz w:val="24"/>
          <w:szCs w:val="24"/>
        </w:rPr>
        <w:t>-</w:t>
      </w:r>
      <w:r w:rsidRPr="00797583">
        <w:rPr>
          <w:color w:val="000000" w:themeColor="text1"/>
          <w:sz w:val="24"/>
          <w:szCs w:val="24"/>
        </w:rPr>
        <w:t xml:space="preserve"> 99.8%)</w:t>
      </w:r>
      <w:r w:rsidRPr="00797583">
        <w:rPr>
          <w:color w:val="000000" w:themeColor="text1"/>
          <w:spacing w:val="-6"/>
          <w:sz w:val="24"/>
          <w:szCs w:val="24"/>
        </w:rPr>
        <w:t xml:space="preserve"> </w:t>
      </w:r>
      <w:r w:rsidRPr="00797583">
        <w:rPr>
          <w:color w:val="000000" w:themeColor="text1"/>
          <w:sz w:val="24"/>
          <w:szCs w:val="24"/>
        </w:rPr>
        <w:t>as</w:t>
      </w:r>
      <w:r w:rsidRPr="00797583">
        <w:rPr>
          <w:color w:val="000000" w:themeColor="text1"/>
          <w:spacing w:val="-3"/>
          <w:sz w:val="24"/>
          <w:szCs w:val="24"/>
        </w:rPr>
        <w:t xml:space="preserve"> </w:t>
      </w:r>
      <w:r w:rsidRPr="00797583">
        <w:rPr>
          <w:color w:val="000000" w:themeColor="text1"/>
          <w:sz w:val="24"/>
          <w:szCs w:val="24"/>
        </w:rPr>
        <w:t>well</w:t>
      </w:r>
      <w:r w:rsidRPr="00797583">
        <w:rPr>
          <w:color w:val="000000" w:themeColor="text1"/>
          <w:spacing w:val="-5"/>
          <w:sz w:val="24"/>
          <w:szCs w:val="24"/>
        </w:rPr>
        <w:t xml:space="preserve"> </w:t>
      </w:r>
      <w:r w:rsidRPr="00797583">
        <w:rPr>
          <w:color w:val="000000" w:themeColor="text1"/>
          <w:sz w:val="24"/>
          <w:szCs w:val="24"/>
        </w:rPr>
        <w:t>as</w:t>
      </w:r>
      <w:r w:rsidRPr="00797583">
        <w:rPr>
          <w:color w:val="000000" w:themeColor="text1"/>
          <w:spacing w:val="-6"/>
          <w:sz w:val="24"/>
          <w:szCs w:val="24"/>
        </w:rPr>
        <w:t xml:space="preserve"> </w:t>
      </w:r>
      <w:r w:rsidRPr="00797583">
        <w:rPr>
          <w:color w:val="000000" w:themeColor="text1"/>
          <w:sz w:val="24"/>
          <w:szCs w:val="24"/>
        </w:rPr>
        <w:t>the</w:t>
      </w:r>
      <w:r w:rsidRPr="00797583">
        <w:rPr>
          <w:color w:val="000000" w:themeColor="text1"/>
          <w:spacing w:val="-6"/>
          <w:sz w:val="24"/>
          <w:szCs w:val="24"/>
        </w:rPr>
        <w:t xml:space="preserve"> </w:t>
      </w:r>
      <w:r w:rsidRPr="00797583">
        <w:rPr>
          <w:color w:val="000000" w:themeColor="text1"/>
          <w:sz w:val="24"/>
          <w:szCs w:val="24"/>
        </w:rPr>
        <w:t>hydroxyl</w:t>
      </w:r>
      <w:r w:rsidRPr="00797583">
        <w:rPr>
          <w:color w:val="000000" w:themeColor="text1"/>
          <w:spacing w:val="-5"/>
          <w:sz w:val="24"/>
          <w:szCs w:val="24"/>
        </w:rPr>
        <w:t xml:space="preserve"> </w:t>
      </w:r>
      <w:r w:rsidRPr="00797583">
        <w:rPr>
          <w:color w:val="000000" w:themeColor="text1"/>
          <w:sz w:val="24"/>
          <w:szCs w:val="24"/>
        </w:rPr>
        <w:t>complexed</w:t>
      </w:r>
      <w:r w:rsidRPr="00797583">
        <w:rPr>
          <w:color w:val="000000" w:themeColor="text1"/>
          <w:spacing w:val="-3"/>
          <w:sz w:val="24"/>
          <w:szCs w:val="24"/>
        </w:rPr>
        <w:t xml:space="preserve"> </w:t>
      </w:r>
      <w:r w:rsidRPr="00797583">
        <w:rPr>
          <w:color w:val="000000" w:themeColor="text1"/>
          <w:sz w:val="24"/>
          <w:szCs w:val="24"/>
        </w:rPr>
        <w:t>species</w:t>
      </w:r>
      <w:r w:rsidRPr="00797583">
        <w:rPr>
          <w:color w:val="000000" w:themeColor="text1"/>
          <w:spacing w:val="-6"/>
          <w:sz w:val="24"/>
          <w:szCs w:val="24"/>
        </w:rPr>
        <w:t xml:space="preserve"> </w:t>
      </w:r>
      <w:r w:rsidRPr="00797583">
        <w:rPr>
          <w:color w:val="000000" w:themeColor="text1"/>
          <w:sz w:val="24"/>
          <w:szCs w:val="24"/>
        </w:rPr>
        <w:t>of</w:t>
      </w:r>
      <w:r w:rsidRPr="00797583">
        <w:rPr>
          <w:color w:val="000000" w:themeColor="text1"/>
          <w:spacing w:val="-2"/>
          <w:sz w:val="24"/>
          <w:szCs w:val="24"/>
        </w:rPr>
        <w:t xml:space="preserve"> </w:t>
      </w:r>
      <w:r w:rsidRPr="00797583">
        <w:rPr>
          <w:color w:val="000000" w:themeColor="text1"/>
          <w:sz w:val="24"/>
          <w:szCs w:val="24"/>
        </w:rPr>
        <w:t>CrOH</w:t>
      </w:r>
      <w:r w:rsidRPr="00797583">
        <w:rPr>
          <w:color w:val="000000" w:themeColor="text1"/>
          <w:sz w:val="24"/>
          <w:szCs w:val="24"/>
          <w:vertAlign w:val="superscript"/>
        </w:rPr>
        <w:t>+</w:t>
      </w:r>
      <w:r w:rsidRPr="00797583">
        <w:rPr>
          <w:color w:val="000000" w:themeColor="text1"/>
          <w:spacing w:val="-6"/>
          <w:sz w:val="24"/>
          <w:szCs w:val="24"/>
        </w:rPr>
        <w:t xml:space="preserve"> </w:t>
      </w:r>
      <w:r w:rsidRPr="00797583">
        <w:rPr>
          <w:color w:val="000000" w:themeColor="text1"/>
          <w:spacing w:val="-2"/>
          <w:sz w:val="24"/>
          <w:szCs w:val="24"/>
        </w:rPr>
        <w:t>(24.5%).</w:t>
      </w:r>
    </w:p>
    <w:p w:rsidR="00FF5224" w:rsidRPr="00797583" w:rsidRDefault="00FF5224" w:rsidP="00FF5224">
      <w:pPr>
        <w:pStyle w:val="BodyText"/>
        <w:spacing w:before="240" w:line="360" w:lineRule="auto"/>
        <w:ind w:firstLine="720"/>
        <w:jc w:val="both"/>
        <w:rPr>
          <w:color w:val="000000" w:themeColor="text1"/>
          <w:sz w:val="24"/>
          <w:szCs w:val="24"/>
        </w:rPr>
      </w:pPr>
      <w:r w:rsidRPr="00797583">
        <w:rPr>
          <w:color w:val="000000" w:themeColor="text1"/>
          <w:sz w:val="24"/>
          <w:szCs w:val="24"/>
        </w:rPr>
        <w:t>Inyinbor</w:t>
      </w:r>
      <w:r w:rsidRPr="00797583">
        <w:rPr>
          <w:color w:val="000000" w:themeColor="text1"/>
          <w:spacing w:val="-1"/>
          <w:sz w:val="24"/>
          <w:szCs w:val="24"/>
        </w:rPr>
        <w:t xml:space="preserve"> </w:t>
      </w:r>
      <w:r w:rsidRPr="00797583">
        <w:rPr>
          <w:i/>
          <w:color w:val="000000" w:themeColor="text1"/>
          <w:sz w:val="24"/>
          <w:szCs w:val="24"/>
        </w:rPr>
        <w:t>et</w:t>
      </w:r>
      <w:r w:rsidRPr="00797583">
        <w:rPr>
          <w:i/>
          <w:color w:val="000000" w:themeColor="text1"/>
          <w:spacing w:val="-3"/>
          <w:sz w:val="24"/>
          <w:szCs w:val="24"/>
        </w:rPr>
        <w:t xml:space="preserve"> </w:t>
      </w:r>
      <w:r w:rsidRPr="00797583">
        <w:rPr>
          <w:i/>
          <w:color w:val="000000" w:themeColor="text1"/>
          <w:sz w:val="24"/>
          <w:szCs w:val="24"/>
        </w:rPr>
        <w:t>al.,</w:t>
      </w:r>
      <w:r w:rsidRPr="00797583">
        <w:rPr>
          <w:i/>
          <w:color w:val="000000" w:themeColor="text1"/>
          <w:spacing w:val="-2"/>
          <w:sz w:val="24"/>
          <w:szCs w:val="24"/>
        </w:rPr>
        <w:t xml:space="preserve"> </w:t>
      </w:r>
      <w:r w:rsidRPr="00797583">
        <w:rPr>
          <w:color w:val="000000" w:themeColor="text1"/>
          <w:sz w:val="24"/>
          <w:szCs w:val="24"/>
        </w:rPr>
        <w:t>(2011) studied</w:t>
      </w:r>
      <w:r w:rsidRPr="00797583">
        <w:rPr>
          <w:color w:val="000000" w:themeColor="text1"/>
          <w:spacing w:val="-3"/>
          <w:sz w:val="24"/>
          <w:szCs w:val="24"/>
        </w:rPr>
        <w:t xml:space="preserve"> </w:t>
      </w:r>
      <w:r w:rsidRPr="00797583">
        <w:rPr>
          <w:color w:val="000000" w:themeColor="text1"/>
          <w:sz w:val="24"/>
          <w:szCs w:val="24"/>
        </w:rPr>
        <w:t>concentrations</w:t>
      </w:r>
      <w:r w:rsidRPr="00797583">
        <w:rPr>
          <w:color w:val="000000" w:themeColor="text1"/>
          <w:spacing w:val="-1"/>
          <w:sz w:val="24"/>
          <w:szCs w:val="24"/>
        </w:rPr>
        <w:t xml:space="preserve"> </w:t>
      </w:r>
      <w:r w:rsidRPr="00797583">
        <w:rPr>
          <w:color w:val="000000" w:themeColor="text1"/>
          <w:sz w:val="24"/>
          <w:szCs w:val="24"/>
        </w:rPr>
        <w:t>of</w:t>
      </w:r>
      <w:r w:rsidRPr="00797583">
        <w:rPr>
          <w:color w:val="000000" w:themeColor="text1"/>
          <w:spacing w:val="-2"/>
          <w:sz w:val="24"/>
          <w:szCs w:val="24"/>
        </w:rPr>
        <w:t xml:space="preserve"> </w:t>
      </w:r>
      <w:r w:rsidRPr="00797583">
        <w:rPr>
          <w:color w:val="000000" w:themeColor="text1"/>
          <w:sz w:val="24"/>
          <w:szCs w:val="24"/>
        </w:rPr>
        <w:t>Pb,</w:t>
      </w:r>
      <w:r w:rsidRPr="00797583">
        <w:rPr>
          <w:color w:val="000000" w:themeColor="text1"/>
          <w:spacing w:val="-5"/>
          <w:sz w:val="24"/>
          <w:szCs w:val="24"/>
        </w:rPr>
        <w:t xml:space="preserve"> </w:t>
      </w:r>
      <w:r w:rsidRPr="00797583">
        <w:rPr>
          <w:color w:val="000000" w:themeColor="text1"/>
          <w:sz w:val="24"/>
          <w:szCs w:val="24"/>
        </w:rPr>
        <w:t>Cu,</w:t>
      </w:r>
      <w:r w:rsidRPr="00797583">
        <w:rPr>
          <w:color w:val="000000" w:themeColor="text1"/>
          <w:spacing w:val="-3"/>
          <w:sz w:val="24"/>
          <w:szCs w:val="24"/>
        </w:rPr>
        <w:t xml:space="preserve"> </w:t>
      </w:r>
      <w:r w:rsidRPr="00797583">
        <w:rPr>
          <w:color w:val="000000" w:themeColor="text1"/>
          <w:sz w:val="24"/>
          <w:szCs w:val="24"/>
        </w:rPr>
        <w:t>Zn,</w:t>
      </w:r>
      <w:r w:rsidRPr="00797583">
        <w:rPr>
          <w:color w:val="000000" w:themeColor="text1"/>
          <w:spacing w:val="-3"/>
          <w:sz w:val="24"/>
          <w:szCs w:val="24"/>
        </w:rPr>
        <w:t xml:space="preserve"> </w:t>
      </w:r>
      <w:r w:rsidRPr="00797583">
        <w:rPr>
          <w:color w:val="000000" w:themeColor="text1"/>
          <w:sz w:val="24"/>
          <w:szCs w:val="24"/>
        </w:rPr>
        <w:t>Mn</w:t>
      </w:r>
      <w:r w:rsidRPr="00797583">
        <w:rPr>
          <w:color w:val="000000" w:themeColor="text1"/>
          <w:spacing w:val="-5"/>
          <w:sz w:val="24"/>
          <w:szCs w:val="24"/>
        </w:rPr>
        <w:t xml:space="preserve"> </w:t>
      </w:r>
      <w:r w:rsidRPr="00797583">
        <w:rPr>
          <w:color w:val="000000" w:themeColor="text1"/>
          <w:sz w:val="24"/>
          <w:szCs w:val="24"/>
        </w:rPr>
        <w:t>and</w:t>
      </w:r>
      <w:r w:rsidRPr="00797583">
        <w:rPr>
          <w:color w:val="000000" w:themeColor="text1"/>
          <w:spacing w:val="-3"/>
          <w:sz w:val="24"/>
          <w:szCs w:val="24"/>
        </w:rPr>
        <w:t xml:space="preserve"> </w:t>
      </w:r>
      <w:r>
        <w:rPr>
          <w:color w:val="000000" w:themeColor="text1"/>
          <w:sz w:val="24"/>
          <w:szCs w:val="24"/>
        </w:rPr>
        <w:t xml:space="preserve">Fe in Onyi </w:t>
      </w:r>
      <w:r w:rsidRPr="00797583">
        <w:rPr>
          <w:color w:val="000000" w:themeColor="text1"/>
          <w:sz w:val="24"/>
          <w:szCs w:val="24"/>
        </w:rPr>
        <w:t xml:space="preserve">river in Obajana community of Kogi State, Nigeria. The concentrations of these metals in water were however found to be higher than those of </w:t>
      </w:r>
      <w:r>
        <w:rPr>
          <w:color w:val="000000" w:themeColor="text1"/>
          <w:sz w:val="24"/>
          <w:szCs w:val="24"/>
        </w:rPr>
        <w:t>FAO</w:t>
      </w:r>
      <w:r w:rsidRPr="00797583">
        <w:rPr>
          <w:color w:val="000000" w:themeColor="text1"/>
          <w:sz w:val="24"/>
          <w:szCs w:val="24"/>
        </w:rPr>
        <w:t xml:space="preserve"> standard for drinking water in certain location due to other anthropogenic activities. In Sokoto, Izuagie </w:t>
      </w:r>
      <w:r w:rsidRPr="00797583">
        <w:rPr>
          <w:i/>
          <w:color w:val="000000" w:themeColor="text1"/>
          <w:sz w:val="24"/>
          <w:szCs w:val="24"/>
        </w:rPr>
        <w:t xml:space="preserve">et al., </w:t>
      </w:r>
      <w:r w:rsidRPr="00797583">
        <w:rPr>
          <w:color w:val="000000" w:themeColor="text1"/>
          <w:sz w:val="24"/>
          <w:szCs w:val="24"/>
        </w:rPr>
        <w:t xml:space="preserve">(2011) examined heavy metals in running water sample from limestone mining site. Results of heavy metals concentration gave Zn (0.29 mg/L) while Pb, Mn, Ni, Cu and Fe were not </w:t>
      </w:r>
      <w:r w:rsidRPr="00797583">
        <w:rPr>
          <w:color w:val="000000" w:themeColor="text1"/>
          <w:sz w:val="24"/>
          <w:szCs w:val="24"/>
        </w:rPr>
        <w:lastRenderedPageBreak/>
        <w:t xml:space="preserve">detected. Sanyaolu </w:t>
      </w:r>
      <w:r w:rsidRPr="00797583">
        <w:rPr>
          <w:i/>
          <w:color w:val="000000" w:themeColor="text1"/>
          <w:sz w:val="24"/>
          <w:szCs w:val="24"/>
        </w:rPr>
        <w:t>et al</w:t>
      </w:r>
      <w:r w:rsidRPr="00797583">
        <w:rPr>
          <w:color w:val="000000" w:themeColor="text1"/>
          <w:sz w:val="24"/>
          <w:szCs w:val="24"/>
        </w:rPr>
        <w:t>., (2014) had investigated levels of Cd, Co, Cu,</w:t>
      </w:r>
      <w:r w:rsidRPr="00797583">
        <w:rPr>
          <w:color w:val="000000" w:themeColor="text1"/>
          <w:spacing w:val="40"/>
          <w:sz w:val="24"/>
          <w:szCs w:val="24"/>
        </w:rPr>
        <w:t xml:space="preserve"> </w:t>
      </w:r>
      <w:r w:rsidRPr="00797583">
        <w:rPr>
          <w:color w:val="000000" w:themeColor="text1"/>
          <w:sz w:val="24"/>
          <w:szCs w:val="24"/>
        </w:rPr>
        <w:t>Cr,</w:t>
      </w:r>
      <w:r w:rsidRPr="00797583">
        <w:rPr>
          <w:color w:val="000000" w:themeColor="text1"/>
          <w:spacing w:val="-2"/>
          <w:sz w:val="24"/>
          <w:szCs w:val="24"/>
        </w:rPr>
        <w:t xml:space="preserve"> </w:t>
      </w:r>
      <w:r w:rsidRPr="00797583">
        <w:rPr>
          <w:color w:val="000000" w:themeColor="text1"/>
          <w:sz w:val="24"/>
          <w:szCs w:val="24"/>
        </w:rPr>
        <w:t>Fe,</w:t>
      </w:r>
      <w:r w:rsidRPr="00797583">
        <w:rPr>
          <w:color w:val="000000" w:themeColor="text1"/>
          <w:spacing w:val="-2"/>
          <w:sz w:val="24"/>
          <w:szCs w:val="24"/>
        </w:rPr>
        <w:t xml:space="preserve"> </w:t>
      </w:r>
      <w:r w:rsidRPr="00797583">
        <w:rPr>
          <w:color w:val="000000" w:themeColor="text1"/>
          <w:sz w:val="24"/>
          <w:szCs w:val="24"/>
        </w:rPr>
        <w:t>Mn,</w:t>
      </w:r>
      <w:r w:rsidRPr="00797583">
        <w:rPr>
          <w:color w:val="000000" w:themeColor="text1"/>
          <w:spacing w:val="-2"/>
          <w:sz w:val="24"/>
          <w:szCs w:val="24"/>
        </w:rPr>
        <w:t xml:space="preserve"> </w:t>
      </w:r>
      <w:r w:rsidRPr="00797583">
        <w:rPr>
          <w:color w:val="000000" w:themeColor="text1"/>
          <w:sz w:val="24"/>
          <w:szCs w:val="24"/>
        </w:rPr>
        <w:t>Pb</w:t>
      </w:r>
      <w:r w:rsidRPr="00797583">
        <w:rPr>
          <w:color w:val="000000" w:themeColor="text1"/>
          <w:spacing w:val="-2"/>
          <w:sz w:val="24"/>
          <w:szCs w:val="24"/>
        </w:rPr>
        <w:t xml:space="preserve"> </w:t>
      </w:r>
      <w:r w:rsidRPr="00797583">
        <w:rPr>
          <w:color w:val="000000" w:themeColor="text1"/>
          <w:sz w:val="24"/>
          <w:szCs w:val="24"/>
        </w:rPr>
        <w:t>and</w:t>
      </w:r>
      <w:r w:rsidRPr="00797583">
        <w:rPr>
          <w:color w:val="000000" w:themeColor="text1"/>
          <w:spacing w:val="-1"/>
          <w:sz w:val="24"/>
          <w:szCs w:val="24"/>
        </w:rPr>
        <w:t xml:space="preserve"> </w:t>
      </w:r>
      <w:r w:rsidRPr="00797583">
        <w:rPr>
          <w:color w:val="000000" w:themeColor="text1"/>
          <w:sz w:val="24"/>
          <w:szCs w:val="24"/>
        </w:rPr>
        <w:t>Zn in</w:t>
      </w:r>
      <w:r w:rsidRPr="00797583">
        <w:rPr>
          <w:color w:val="000000" w:themeColor="text1"/>
          <w:spacing w:val="-2"/>
          <w:sz w:val="24"/>
          <w:szCs w:val="24"/>
        </w:rPr>
        <w:t xml:space="preserve"> </w:t>
      </w:r>
      <w:r w:rsidRPr="00797583">
        <w:rPr>
          <w:color w:val="000000" w:themeColor="text1"/>
          <w:sz w:val="24"/>
          <w:szCs w:val="24"/>
        </w:rPr>
        <w:t>river</w:t>
      </w:r>
      <w:r w:rsidRPr="00797583">
        <w:rPr>
          <w:color w:val="000000" w:themeColor="text1"/>
          <w:spacing w:val="-1"/>
          <w:sz w:val="24"/>
          <w:szCs w:val="24"/>
        </w:rPr>
        <w:t xml:space="preserve"> </w:t>
      </w:r>
      <w:r w:rsidRPr="00797583">
        <w:rPr>
          <w:color w:val="000000" w:themeColor="text1"/>
          <w:sz w:val="24"/>
          <w:szCs w:val="24"/>
        </w:rPr>
        <w:t>Ogun,</w:t>
      </w:r>
      <w:r w:rsidRPr="00797583">
        <w:rPr>
          <w:color w:val="000000" w:themeColor="text1"/>
          <w:spacing w:val="-2"/>
          <w:sz w:val="24"/>
          <w:szCs w:val="24"/>
        </w:rPr>
        <w:t xml:space="preserve"> </w:t>
      </w:r>
      <w:r w:rsidRPr="00797583">
        <w:rPr>
          <w:color w:val="000000" w:themeColor="text1"/>
          <w:sz w:val="24"/>
          <w:szCs w:val="24"/>
        </w:rPr>
        <w:t>Nigeria</w:t>
      </w:r>
      <w:r w:rsidRPr="00797583">
        <w:rPr>
          <w:color w:val="000000" w:themeColor="text1"/>
          <w:spacing w:val="-1"/>
          <w:sz w:val="24"/>
          <w:szCs w:val="24"/>
        </w:rPr>
        <w:t xml:space="preserve"> </w:t>
      </w:r>
      <w:r w:rsidRPr="00797583">
        <w:rPr>
          <w:color w:val="000000" w:themeColor="text1"/>
          <w:sz w:val="24"/>
          <w:szCs w:val="24"/>
        </w:rPr>
        <w:t>and</w:t>
      </w:r>
      <w:r w:rsidRPr="00797583">
        <w:rPr>
          <w:color w:val="000000" w:themeColor="text1"/>
          <w:spacing w:val="-1"/>
          <w:sz w:val="24"/>
          <w:szCs w:val="24"/>
        </w:rPr>
        <w:t xml:space="preserve"> </w:t>
      </w:r>
      <w:r w:rsidRPr="00797583">
        <w:rPr>
          <w:color w:val="000000" w:themeColor="text1"/>
          <w:sz w:val="24"/>
          <w:szCs w:val="24"/>
        </w:rPr>
        <w:t>mean</w:t>
      </w:r>
      <w:r w:rsidRPr="00797583">
        <w:rPr>
          <w:color w:val="000000" w:themeColor="text1"/>
          <w:spacing w:val="-1"/>
          <w:sz w:val="24"/>
          <w:szCs w:val="24"/>
        </w:rPr>
        <w:t xml:space="preserve"> </w:t>
      </w:r>
      <w:r w:rsidRPr="00797583">
        <w:rPr>
          <w:color w:val="000000" w:themeColor="text1"/>
          <w:sz w:val="24"/>
          <w:szCs w:val="24"/>
        </w:rPr>
        <w:t>concentration</w:t>
      </w:r>
      <w:r w:rsidRPr="00797583">
        <w:rPr>
          <w:color w:val="000000" w:themeColor="text1"/>
          <w:spacing w:val="-2"/>
          <w:sz w:val="24"/>
          <w:szCs w:val="24"/>
        </w:rPr>
        <w:t xml:space="preserve"> </w:t>
      </w:r>
      <w:r w:rsidRPr="00797583">
        <w:rPr>
          <w:color w:val="000000" w:themeColor="text1"/>
          <w:sz w:val="24"/>
          <w:szCs w:val="24"/>
        </w:rPr>
        <w:t xml:space="preserve">of these metals and their ranges reported were within </w:t>
      </w:r>
      <w:r>
        <w:rPr>
          <w:color w:val="000000" w:themeColor="text1"/>
          <w:sz w:val="24"/>
          <w:szCs w:val="24"/>
        </w:rPr>
        <w:t>FAO</w:t>
      </w:r>
      <w:r w:rsidRPr="00797583">
        <w:rPr>
          <w:color w:val="000000" w:themeColor="text1"/>
          <w:sz w:val="24"/>
          <w:szCs w:val="24"/>
        </w:rPr>
        <w:t xml:space="preserve"> tolerable limits.</w:t>
      </w:r>
    </w:p>
    <w:p w:rsidR="00FF5224" w:rsidRPr="00797583" w:rsidRDefault="00FF5224" w:rsidP="00FF5224">
      <w:pPr>
        <w:pStyle w:val="BodyText"/>
        <w:spacing w:before="240" w:line="360" w:lineRule="auto"/>
        <w:ind w:firstLine="720"/>
        <w:jc w:val="both"/>
        <w:rPr>
          <w:color w:val="000000" w:themeColor="text1"/>
          <w:sz w:val="24"/>
          <w:szCs w:val="24"/>
        </w:rPr>
      </w:pPr>
      <w:r w:rsidRPr="00797583">
        <w:rPr>
          <w:color w:val="000000" w:themeColor="text1"/>
          <w:sz w:val="24"/>
          <w:szCs w:val="24"/>
        </w:rPr>
        <w:t>Okorie, (2011) determined Cd, Co, Hg, Pb and Fe in Imo river from source to tributaries for dry and wet seasons and analysis showed Cd and Co occurred in trace amounts and so were not detected for the two seasons, but low</w:t>
      </w:r>
      <w:r w:rsidRPr="00797583">
        <w:rPr>
          <w:color w:val="000000" w:themeColor="text1"/>
          <w:spacing w:val="-3"/>
          <w:sz w:val="24"/>
          <w:szCs w:val="24"/>
        </w:rPr>
        <w:t xml:space="preserve"> </w:t>
      </w:r>
      <w:r w:rsidRPr="00797583">
        <w:rPr>
          <w:color w:val="000000" w:themeColor="text1"/>
          <w:sz w:val="24"/>
          <w:szCs w:val="24"/>
        </w:rPr>
        <w:t>levels</w:t>
      </w:r>
      <w:r w:rsidRPr="00797583">
        <w:rPr>
          <w:color w:val="000000" w:themeColor="text1"/>
          <w:spacing w:val="-2"/>
          <w:sz w:val="24"/>
          <w:szCs w:val="24"/>
        </w:rPr>
        <w:t xml:space="preserve"> </w:t>
      </w:r>
      <w:r w:rsidRPr="00797583">
        <w:rPr>
          <w:color w:val="000000" w:themeColor="text1"/>
          <w:sz w:val="24"/>
          <w:szCs w:val="24"/>
        </w:rPr>
        <w:t>of Hg</w:t>
      </w:r>
      <w:r w:rsidRPr="00797583">
        <w:rPr>
          <w:color w:val="000000" w:themeColor="text1"/>
          <w:spacing w:val="-3"/>
          <w:sz w:val="24"/>
          <w:szCs w:val="24"/>
        </w:rPr>
        <w:t xml:space="preserve"> </w:t>
      </w:r>
      <w:r w:rsidRPr="00797583">
        <w:rPr>
          <w:color w:val="000000" w:themeColor="text1"/>
          <w:sz w:val="24"/>
          <w:szCs w:val="24"/>
        </w:rPr>
        <w:t>were</w:t>
      </w:r>
      <w:r w:rsidRPr="00797583">
        <w:rPr>
          <w:color w:val="000000" w:themeColor="text1"/>
          <w:spacing w:val="-2"/>
          <w:sz w:val="24"/>
          <w:szCs w:val="24"/>
        </w:rPr>
        <w:t xml:space="preserve"> </w:t>
      </w:r>
      <w:r w:rsidRPr="00797583">
        <w:rPr>
          <w:color w:val="000000" w:themeColor="text1"/>
          <w:sz w:val="24"/>
          <w:szCs w:val="24"/>
        </w:rPr>
        <w:t>detected</w:t>
      </w:r>
      <w:r w:rsidRPr="00797583">
        <w:rPr>
          <w:color w:val="000000" w:themeColor="text1"/>
          <w:spacing w:val="-2"/>
          <w:sz w:val="24"/>
          <w:szCs w:val="24"/>
        </w:rPr>
        <w:t xml:space="preserve"> </w:t>
      </w:r>
      <w:r w:rsidRPr="00797583">
        <w:rPr>
          <w:color w:val="000000" w:themeColor="text1"/>
          <w:sz w:val="24"/>
          <w:szCs w:val="24"/>
        </w:rPr>
        <w:t>while</w:t>
      </w:r>
      <w:r w:rsidRPr="00797583">
        <w:rPr>
          <w:color w:val="000000" w:themeColor="text1"/>
          <w:spacing w:val="-3"/>
          <w:sz w:val="24"/>
          <w:szCs w:val="24"/>
        </w:rPr>
        <w:t xml:space="preserve"> </w:t>
      </w:r>
      <w:r w:rsidRPr="00797583">
        <w:rPr>
          <w:color w:val="000000" w:themeColor="text1"/>
          <w:sz w:val="24"/>
          <w:szCs w:val="24"/>
        </w:rPr>
        <w:t>the</w:t>
      </w:r>
      <w:r w:rsidRPr="00797583">
        <w:rPr>
          <w:color w:val="000000" w:themeColor="text1"/>
          <w:spacing w:val="-3"/>
          <w:sz w:val="24"/>
          <w:szCs w:val="24"/>
        </w:rPr>
        <w:t xml:space="preserve"> </w:t>
      </w:r>
      <w:r w:rsidRPr="00797583">
        <w:rPr>
          <w:color w:val="000000" w:themeColor="text1"/>
          <w:sz w:val="24"/>
          <w:szCs w:val="24"/>
        </w:rPr>
        <w:t>river contained</w:t>
      </w:r>
      <w:r w:rsidRPr="00797583">
        <w:rPr>
          <w:color w:val="000000" w:themeColor="text1"/>
          <w:spacing w:val="-2"/>
          <w:sz w:val="24"/>
          <w:szCs w:val="24"/>
        </w:rPr>
        <w:t xml:space="preserve"> </w:t>
      </w:r>
      <w:r w:rsidRPr="00797583">
        <w:rPr>
          <w:color w:val="000000" w:themeColor="text1"/>
          <w:sz w:val="24"/>
          <w:szCs w:val="24"/>
        </w:rPr>
        <w:t>high</w:t>
      </w:r>
      <w:r w:rsidRPr="00797583">
        <w:rPr>
          <w:color w:val="000000" w:themeColor="text1"/>
          <w:spacing w:val="-3"/>
          <w:sz w:val="24"/>
          <w:szCs w:val="24"/>
        </w:rPr>
        <w:t xml:space="preserve"> </w:t>
      </w:r>
      <w:r w:rsidRPr="00797583">
        <w:rPr>
          <w:color w:val="000000" w:themeColor="text1"/>
          <w:sz w:val="24"/>
          <w:szCs w:val="24"/>
        </w:rPr>
        <w:t>amount</w:t>
      </w:r>
      <w:r w:rsidRPr="00797583">
        <w:rPr>
          <w:color w:val="000000" w:themeColor="text1"/>
          <w:spacing w:val="-1"/>
          <w:sz w:val="24"/>
          <w:szCs w:val="24"/>
        </w:rPr>
        <w:t xml:space="preserve"> </w:t>
      </w:r>
      <w:r w:rsidRPr="00797583">
        <w:rPr>
          <w:color w:val="000000" w:themeColor="text1"/>
          <w:sz w:val="24"/>
          <w:szCs w:val="24"/>
        </w:rPr>
        <w:t>of Pb</w:t>
      </w:r>
      <w:r w:rsidRPr="00797583">
        <w:rPr>
          <w:color w:val="000000" w:themeColor="text1"/>
          <w:spacing w:val="-3"/>
          <w:sz w:val="24"/>
          <w:szCs w:val="24"/>
        </w:rPr>
        <w:t xml:space="preserve"> </w:t>
      </w:r>
      <w:r w:rsidRPr="00797583">
        <w:rPr>
          <w:color w:val="000000" w:themeColor="text1"/>
          <w:sz w:val="24"/>
          <w:szCs w:val="24"/>
        </w:rPr>
        <w:t>in the dry season with annual mean Pb level.</w:t>
      </w:r>
    </w:p>
    <w:p w:rsidR="00FF5224" w:rsidRPr="00797583" w:rsidRDefault="00FF5224" w:rsidP="00FF5224">
      <w:pPr>
        <w:pStyle w:val="Heading2"/>
        <w:numPr>
          <w:ilvl w:val="2"/>
          <w:numId w:val="9"/>
        </w:numPr>
        <w:tabs>
          <w:tab w:val="left" w:pos="1029"/>
        </w:tabs>
        <w:spacing w:before="240" w:line="360" w:lineRule="auto"/>
        <w:ind w:left="90" w:firstLine="0"/>
        <w:jc w:val="both"/>
        <w:rPr>
          <w:color w:val="000000" w:themeColor="text1"/>
          <w:sz w:val="24"/>
          <w:szCs w:val="24"/>
        </w:rPr>
      </w:pPr>
      <w:r w:rsidRPr="00797583">
        <w:rPr>
          <w:color w:val="000000" w:themeColor="text1"/>
          <w:sz w:val="24"/>
          <w:szCs w:val="24"/>
        </w:rPr>
        <w:t xml:space="preserve">Physicochemical Properties and Heavy Metal Status of Surface </w:t>
      </w:r>
      <w:r w:rsidRPr="00797583">
        <w:rPr>
          <w:color w:val="000000" w:themeColor="text1"/>
          <w:spacing w:val="-2"/>
          <w:sz w:val="24"/>
          <w:szCs w:val="24"/>
        </w:rPr>
        <w:t>Water</w:t>
      </w:r>
    </w:p>
    <w:p w:rsidR="00FF5224" w:rsidRPr="00797583" w:rsidRDefault="00FF5224" w:rsidP="00FF5224">
      <w:pPr>
        <w:pStyle w:val="BodyText"/>
        <w:spacing w:before="240" w:line="360" w:lineRule="auto"/>
        <w:ind w:firstLine="720"/>
        <w:jc w:val="both"/>
        <w:rPr>
          <w:color w:val="000000" w:themeColor="text1"/>
          <w:sz w:val="24"/>
          <w:szCs w:val="24"/>
        </w:rPr>
      </w:pPr>
      <w:r w:rsidRPr="00797583">
        <w:rPr>
          <w:color w:val="000000" w:themeColor="text1"/>
          <w:sz w:val="24"/>
          <w:szCs w:val="24"/>
        </w:rPr>
        <w:t>It had been reported that the pollution status of surface water around Yauri</w:t>
      </w:r>
      <w:r w:rsidRPr="00797583">
        <w:rPr>
          <w:color w:val="000000" w:themeColor="text1"/>
          <w:spacing w:val="-2"/>
          <w:sz w:val="24"/>
          <w:szCs w:val="24"/>
        </w:rPr>
        <w:t xml:space="preserve"> </w:t>
      </w:r>
      <w:r w:rsidRPr="00797583">
        <w:rPr>
          <w:color w:val="000000" w:themeColor="text1"/>
          <w:sz w:val="24"/>
          <w:szCs w:val="24"/>
        </w:rPr>
        <w:t>abattoir</w:t>
      </w:r>
      <w:r w:rsidRPr="00797583">
        <w:rPr>
          <w:color w:val="000000" w:themeColor="text1"/>
          <w:spacing w:val="-1"/>
          <w:sz w:val="24"/>
          <w:szCs w:val="24"/>
        </w:rPr>
        <w:t xml:space="preserve"> </w:t>
      </w:r>
      <w:r w:rsidRPr="00797583">
        <w:rPr>
          <w:color w:val="000000" w:themeColor="text1"/>
          <w:sz w:val="24"/>
          <w:szCs w:val="24"/>
        </w:rPr>
        <w:t>analysed by</w:t>
      </w:r>
      <w:r w:rsidRPr="00797583">
        <w:rPr>
          <w:color w:val="000000" w:themeColor="text1"/>
          <w:spacing w:val="-5"/>
          <w:sz w:val="24"/>
          <w:szCs w:val="24"/>
        </w:rPr>
        <w:t xml:space="preserve"> </w:t>
      </w:r>
      <w:r w:rsidRPr="00797583">
        <w:rPr>
          <w:color w:val="000000" w:themeColor="text1"/>
          <w:sz w:val="24"/>
          <w:szCs w:val="24"/>
        </w:rPr>
        <w:t xml:space="preserve">Ibrahim </w:t>
      </w:r>
      <w:r w:rsidRPr="00797583">
        <w:rPr>
          <w:i/>
          <w:color w:val="000000" w:themeColor="text1"/>
          <w:sz w:val="24"/>
          <w:szCs w:val="24"/>
        </w:rPr>
        <w:t>et al</w:t>
      </w:r>
      <w:r w:rsidRPr="00797583">
        <w:rPr>
          <w:color w:val="000000" w:themeColor="text1"/>
          <w:sz w:val="24"/>
          <w:szCs w:val="24"/>
        </w:rPr>
        <w:t>.,</w:t>
      </w:r>
      <w:r w:rsidRPr="00797583">
        <w:rPr>
          <w:color w:val="000000" w:themeColor="text1"/>
          <w:spacing w:val="-1"/>
          <w:sz w:val="24"/>
          <w:szCs w:val="24"/>
        </w:rPr>
        <w:t xml:space="preserve"> </w:t>
      </w:r>
      <w:r w:rsidRPr="00797583">
        <w:rPr>
          <w:color w:val="000000" w:themeColor="text1"/>
          <w:sz w:val="24"/>
          <w:szCs w:val="24"/>
        </w:rPr>
        <w:t>(2013)</w:t>
      </w:r>
      <w:r w:rsidRPr="00797583">
        <w:rPr>
          <w:color w:val="000000" w:themeColor="text1"/>
          <w:spacing w:val="-2"/>
          <w:sz w:val="24"/>
          <w:szCs w:val="24"/>
        </w:rPr>
        <w:t xml:space="preserve"> </w:t>
      </w:r>
      <w:r w:rsidRPr="00797583">
        <w:rPr>
          <w:color w:val="000000" w:themeColor="text1"/>
          <w:sz w:val="24"/>
          <w:szCs w:val="24"/>
        </w:rPr>
        <w:t xml:space="preserve">recorded mean concentration </w:t>
      </w:r>
      <w:r w:rsidRPr="00797583">
        <w:rPr>
          <w:color w:val="000000" w:themeColor="text1"/>
          <w:position w:val="2"/>
          <w:sz w:val="24"/>
          <w:szCs w:val="24"/>
        </w:rPr>
        <w:t>values of TDS, TSS, DO, PO</w:t>
      </w:r>
      <w:r w:rsidRPr="00797583">
        <w:rPr>
          <w:color w:val="000000" w:themeColor="text1"/>
          <w:sz w:val="24"/>
          <w:szCs w:val="24"/>
        </w:rPr>
        <w:t>4</w:t>
      </w:r>
      <w:r w:rsidRPr="00797583">
        <w:rPr>
          <w:color w:val="000000" w:themeColor="text1"/>
          <w:position w:val="11"/>
          <w:sz w:val="24"/>
          <w:szCs w:val="24"/>
        </w:rPr>
        <w:t>3-</w:t>
      </w:r>
      <w:r w:rsidRPr="00797583">
        <w:rPr>
          <w:color w:val="000000" w:themeColor="text1"/>
          <w:position w:val="2"/>
          <w:sz w:val="24"/>
          <w:szCs w:val="24"/>
        </w:rPr>
        <w:t xml:space="preserve">) and BOD as well as Cd, Ni and Pb higher </w:t>
      </w:r>
      <w:r w:rsidRPr="00797583">
        <w:rPr>
          <w:color w:val="000000" w:themeColor="text1"/>
          <w:sz w:val="24"/>
          <w:szCs w:val="24"/>
        </w:rPr>
        <w:t xml:space="preserve">than the national and international standard limits and control water sample </w:t>
      </w:r>
      <w:r w:rsidRPr="00797583">
        <w:rPr>
          <w:color w:val="000000" w:themeColor="text1"/>
          <w:position w:val="2"/>
          <w:sz w:val="24"/>
          <w:szCs w:val="24"/>
        </w:rPr>
        <w:t>where the pH values, SO</w:t>
      </w:r>
      <w:r w:rsidRPr="00797583">
        <w:rPr>
          <w:color w:val="000000" w:themeColor="text1"/>
          <w:sz w:val="24"/>
          <w:szCs w:val="24"/>
        </w:rPr>
        <w:t>4</w:t>
      </w:r>
      <w:r w:rsidRPr="00797583">
        <w:rPr>
          <w:color w:val="000000" w:themeColor="text1"/>
          <w:position w:val="11"/>
          <w:sz w:val="24"/>
          <w:szCs w:val="24"/>
        </w:rPr>
        <w:t>3-</w:t>
      </w:r>
      <w:r w:rsidRPr="00797583">
        <w:rPr>
          <w:color w:val="000000" w:themeColor="text1"/>
          <w:position w:val="2"/>
          <w:sz w:val="24"/>
          <w:szCs w:val="24"/>
        </w:rPr>
        <w:t>, NO</w:t>
      </w:r>
      <w:r w:rsidRPr="00797583">
        <w:rPr>
          <w:color w:val="000000" w:themeColor="text1"/>
          <w:sz w:val="24"/>
          <w:szCs w:val="24"/>
        </w:rPr>
        <w:t>3</w:t>
      </w:r>
      <w:r w:rsidRPr="00797583">
        <w:rPr>
          <w:color w:val="000000" w:themeColor="text1"/>
          <w:position w:val="11"/>
          <w:sz w:val="24"/>
          <w:szCs w:val="24"/>
        </w:rPr>
        <w:t>-</w:t>
      </w:r>
      <w:r w:rsidRPr="00797583">
        <w:rPr>
          <w:color w:val="000000" w:themeColor="text1"/>
          <w:spacing w:val="40"/>
          <w:position w:val="11"/>
          <w:sz w:val="24"/>
          <w:szCs w:val="24"/>
        </w:rPr>
        <w:t xml:space="preserve"> </w:t>
      </w:r>
      <w:r w:rsidRPr="00797583">
        <w:rPr>
          <w:color w:val="000000" w:themeColor="text1"/>
          <w:position w:val="2"/>
          <w:sz w:val="24"/>
          <w:szCs w:val="24"/>
        </w:rPr>
        <w:t xml:space="preserve">and COD, CO, Cu, Fe and Zn were above </w:t>
      </w:r>
      <w:r w:rsidRPr="00797583">
        <w:rPr>
          <w:color w:val="000000" w:themeColor="text1"/>
          <w:sz w:val="24"/>
          <w:szCs w:val="24"/>
        </w:rPr>
        <w:t>the</w:t>
      </w:r>
      <w:r w:rsidRPr="00797583">
        <w:rPr>
          <w:color w:val="000000" w:themeColor="text1"/>
          <w:spacing w:val="48"/>
          <w:sz w:val="24"/>
          <w:szCs w:val="24"/>
        </w:rPr>
        <w:t xml:space="preserve">  </w:t>
      </w:r>
      <w:r w:rsidRPr="00797583">
        <w:rPr>
          <w:color w:val="000000" w:themeColor="text1"/>
          <w:sz w:val="24"/>
          <w:szCs w:val="24"/>
        </w:rPr>
        <w:t>control</w:t>
      </w:r>
      <w:r w:rsidRPr="00797583">
        <w:rPr>
          <w:color w:val="000000" w:themeColor="text1"/>
          <w:spacing w:val="49"/>
          <w:sz w:val="24"/>
          <w:szCs w:val="24"/>
        </w:rPr>
        <w:t xml:space="preserve">  </w:t>
      </w:r>
      <w:r w:rsidRPr="00797583">
        <w:rPr>
          <w:color w:val="000000" w:themeColor="text1"/>
          <w:sz w:val="24"/>
          <w:szCs w:val="24"/>
        </w:rPr>
        <w:t>but</w:t>
      </w:r>
      <w:r w:rsidRPr="00797583">
        <w:rPr>
          <w:color w:val="000000" w:themeColor="text1"/>
          <w:spacing w:val="49"/>
          <w:sz w:val="24"/>
          <w:szCs w:val="24"/>
        </w:rPr>
        <w:t xml:space="preserve">  </w:t>
      </w:r>
      <w:r w:rsidRPr="00797583">
        <w:rPr>
          <w:color w:val="000000" w:themeColor="text1"/>
          <w:sz w:val="24"/>
          <w:szCs w:val="24"/>
        </w:rPr>
        <w:t>below</w:t>
      </w:r>
      <w:r w:rsidRPr="00797583">
        <w:rPr>
          <w:color w:val="000000" w:themeColor="text1"/>
          <w:spacing w:val="48"/>
          <w:sz w:val="24"/>
          <w:szCs w:val="24"/>
        </w:rPr>
        <w:t xml:space="preserve">  </w:t>
      </w:r>
      <w:r>
        <w:rPr>
          <w:color w:val="000000" w:themeColor="text1"/>
          <w:sz w:val="24"/>
          <w:szCs w:val="24"/>
        </w:rPr>
        <w:t>FAO</w:t>
      </w:r>
      <w:r w:rsidRPr="00797583">
        <w:rPr>
          <w:color w:val="000000" w:themeColor="text1"/>
          <w:sz w:val="24"/>
          <w:szCs w:val="24"/>
        </w:rPr>
        <w:t>,</w:t>
      </w:r>
      <w:r w:rsidRPr="00797583">
        <w:rPr>
          <w:color w:val="000000" w:themeColor="text1"/>
          <w:spacing w:val="49"/>
          <w:sz w:val="24"/>
          <w:szCs w:val="24"/>
        </w:rPr>
        <w:t xml:space="preserve">  </w:t>
      </w:r>
      <w:r w:rsidRPr="00797583">
        <w:rPr>
          <w:color w:val="000000" w:themeColor="text1"/>
          <w:sz w:val="24"/>
          <w:szCs w:val="24"/>
        </w:rPr>
        <w:t>EU,</w:t>
      </w:r>
      <w:r w:rsidRPr="00797583">
        <w:rPr>
          <w:color w:val="000000" w:themeColor="text1"/>
          <w:spacing w:val="49"/>
          <w:sz w:val="24"/>
          <w:szCs w:val="24"/>
        </w:rPr>
        <w:t xml:space="preserve">  </w:t>
      </w:r>
      <w:r w:rsidRPr="00797583">
        <w:rPr>
          <w:color w:val="000000" w:themeColor="text1"/>
          <w:sz w:val="24"/>
          <w:szCs w:val="24"/>
        </w:rPr>
        <w:t>SON,</w:t>
      </w:r>
      <w:r w:rsidRPr="00797583">
        <w:rPr>
          <w:color w:val="000000" w:themeColor="text1"/>
          <w:spacing w:val="48"/>
          <w:sz w:val="24"/>
          <w:szCs w:val="24"/>
        </w:rPr>
        <w:t xml:space="preserve">  </w:t>
      </w:r>
      <w:r w:rsidRPr="00797583">
        <w:rPr>
          <w:color w:val="000000" w:themeColor="text1"/>
          <w:sz w:val="24"/>
          <w:szCs w:val="24"/>
        </w:rPr>
        <w:t>USEPA</w:t>
      </w:r>
      <w:r w:rsidRPr="00797583">
        <w:rPr>
          <w:color w:val="000000" w:themeColor="text1"/>
          <w:spacing w:val="49"/>
          <w:sz w:val="24"/>
          <w:szCs w:val="24"/>
        </w:rPr>
        <w:t xml:space="preserve">  </w:t>
      </w:r>
      <w:r w:rsidRPr="00797583">
        <w:rPr>
          <w:color w:val="000000" w:themeColor="text1"/>
          <w:sz w:val="24"/>
          <w:szCs w:val="24"/>
        </w:rPr>
        <w:t>safe</w:t>
      </w:r>
      <w:r w:rsidRPr="00797583">
        <w:rPr>
          <w:color w:val="000000" w:themeColor="text1"/>
          <w:spacing w:val="49"/>
          <w:sz w:val="24"/>
          <w:szCs w:val="24"/>
        </w:rPr>
        <w:t xml:space="preserve">  </w:t>
      </w:r>
      <w:r w:rsidRPr="00797583">
        <w:rPr>
          <w:color w:val="000000" w:themeColor="text1"/>
          <w:sz w:val="24"/>
          <w:szCs w:val="24"/>
        </w:rPr>
        <w:t>limits</w:t>
      </w:r>
      <w:r w:rsidRPr="00797583">
        <w:rPr>
          <w:color w:val="000000" w:themeColor="text1"/>
          <w:spacing w:val="48"/>
          <w:sz w:val="24"/>
          <w:szCs w:val="24"/>
        </w:rPr>
        <w:t xml:space="preserve">  </w:t>
      </w:r>
      <w:r w:rsidRPr="00797583">
        <w:rPr>
          <w:color w:val="000000" w:themeColor="text1"/>
          <w:spacing w:val="-5"/>
          <w:sz w:val="24"/>
          <w:szCs w:val="24"/>
        </w:rPr>
        <w:t>for</w:t>
      </w:r>
      <w:r w:rsidRPr="00797583">
        <w:rPr>
          <w:color w:val="000000" w:themeColor="text1"/>
          <w:sz w:val="24"/>
          <w:szCs w:val="24"/>
        </w:rPr>
        <w:t xml:space="preserve"> physicochemical variables and metals in water. Comparative assessment of physicochemical and heavy metals analysis of river water samples from Ekpan, Ubeji and NPA environs of Warri, Delta State investigated by Ogbuagu </w:t>
      </w:r>
      <w:r w:rsidRPr="00797583">
        <w:rPr>
          <w:i/>
          <w:color w:val="000000" w:themeColor="text1"/>
          <w:sz w:val="24"/>
          <w:szCs w:val="24"/>
        </w:rPr>
        <w:t xml:space="preserve">et al., </w:t>
      </w:r>
      <w:r w:rsidRPr="00797583">
        <w:rPr>
          <w:color w:val="000000" w:themeColor="text1"/>
          <w:sz w:val="24"/>
          <w:szCs w:val="24"/>
        </w:rPr>
        <w:t xml:space="preserve">(2013) produced lower mean concentrations for pH, turbidity, </w:t>
      </w:r>
      <w:r w:rsidRPr="00797583">
        <w:rPr>
          <w:color w:val="000000" w:themeColor="text1"/>
          <w:position w:val="2"/>
          <w:sz w:val="24"/>
          <w:szCs w:val="24"/>
        </w:rPr>
        <w:t>NTU, TSS, COD, DO, TDS, conductivity, Cl</w:t>
      </w:r>
      <w:r w:rsidRPr="00797583">
        <w:rPr>
          <w:color w:val="000000" w:themeColor="text1"/>
          <w:position w:val="2"/>
          <w:sz w:val="24"/>
          <w:szCs w:val="24"/>
          <w:vertAlign w:val="superscript"/>
        </w:rPr>
        <w:t>-</w:t>
      </w:r>
      <w:r w:rsidRPr="00797583">
        <w:rPr>
          <w:color w:val="000000" w:themeColor="text1"/>
          <w:position w:val="2"/>
          <w:sz w:val="24"/>
          <w:szCs w:val="24"/>
        </w:rPr>
        <w:t>, HCO</w:t>
      </w:r>
      <w:r w:rsidRPr="00797583">
        <w:rPr>
          <w:color w:val="000000" w:themeColor="text1"/>
          <w:sz w:val="24"/>
          <w:szCs w:val="24"/>
        </w:rPr>
        <w:t>3</w:t>
      </w:r>
      <w:r w:rsidRPr="00797583">
        <w:rPr>
          <w:color w:val="000000" w:themeColor="text1"/>
          <w:position w:val="11"/>
          <w:sz w:val="24"/>
          <w:szCs w:val="24"/>
        </w:rPr>
        <w:t>-</w:t>
      </w:r>
      <w:r w:rsidRPr="00797583">
        <w:rPr>
          <w:color w:val="000000" w:themeColor="text1"/>
          <w:position w:val="2"/>
          <w:sz w:val="24"/>
          <w:szCs w:val="24"/>
        </w:rPr>
        <w:t>, SO</w:t>
      </w:r>
      <w:r w:rsidRPr="00797583">
        <w:rPr>
          <w:color w:val="000000" w:themeColor="text1"/>
          <w:sz w:val="24"/>
          <w:szCs w:val="24"/>
        </w:rPr>
        <w:t>4</w:t>
      </w:r>
      <w:r w:rsidRPr="00797583">
        <w:rPr>
          <w:color w:val="000000" w:themeColor="text1"/>
          <w:position w:val="11"/>
          <w:sz w:val="24"/>
          <w:szCs w:val="24"/>
        </w:rPr>
        <w:t>2-</w:t>
      </w:r>
      <w:r w:rsidRPr="00797583">
        <w:rPr>
          <w:color w:val="000000" w:themeColor="text1"/>
          <w:position w:val="2"/>
          <w:sz w:val="24"/>
          <w:szCs w:val="24"/>
        </w:rPr>
        <w:t>, PO</w:t>
      </w:r>
      <w:r w:rsidRPr="00797583">
        <w:rPr>
          <w:color w:val="000000" w:themeColor="text1"/>
          <w:sz w:val="24"/>
          <w:szCs w:val="24"/>
        </w:rPr>
        <w:t>4</w:t>
      </w:r>
      <w:r w:rsidRPr="00797583">
        <w:rPr>
          <w:color w:val="000000" w:themeColor="text1"/>
          <w:position w:val="11"/>
          <w:sz w:val="24"/>
          <w:szCs w:val="24"/>
        </w:rPr>
        <w:t>2-</w:t>
      </w:r>
      <w:r w:rsidRPr="00797583">
        <w:rPr>
          <w:color w:val="000000" w:themeColor="text1"/>
          <w:spacing w:val="40"/>
          <w:position w:val="11"/>
          <w:sz w:val="24"/>
          <w:szCs w:val="24"/>
        </w:rPr>
        <w:t xml:space="preserve"> </w:t>
      </w:r>
      <w:r w:rsidRPr="00797583">
        <w:rPr>
          <w:color w:val="000000" w:themeColor="text1"/>
          <w:position w:val="2"/>
          <w:sz w:val="24"/>
          <w:szCs w:val="24"/>
        </w:rPr>
        <w:t xml:space="preserve">except </w:t>
      </w:r>
      <w:r w:rsidRPr="00797583">
        <w:rPr>
          <w:color w:val="000000" w:themeColor="text1"/>
          <w:sz w:val="24"/>
          <w:szCs w:val="24"/>
        </w:rPr>
        <w:t>turbidity</w:t>
      </w:r>
      <w:r w:rsidRPr="00797583">
        <w:rPr>
          <w:color w:val="000000" w:themeColor="text1"/>
          <w:spacing w:val="-3"/>
          <w:sz w:val="24"/>
          <w:szCs w:val="24"/>
        </w:rPr>
        <w:t xml:space="preserve"> </w:t>
      </w:r>
      <w:r w:rsidRPr="00797583">
        <w:rPr>
          <w:color w:val="000000" w:themeColor="text1"/>
          <w:sz w:val="24"/>
          <w:szCs w:val="24"/>
        </w:rPr>
        <w:t>at around NPA was slightly</w:t>
      </w:r>
      <w:r w:rsidRPr="00797583">
        <w:rPr>
          <w:color w:val="000000" w:themeColor="text1"/>
          <w:spacing w:val="-3"/>
          <w:sz w:val="24"/>
          <w:szCs w:val="24"/>
        </w:rPr>
        <w:t xml:space="preserve"> </w:t>
      </w:r>
      <w:r w:rsidRPr="00797583">
        <w:rPr>
          <w:color w:val="000000" w:themeColor="text1"/>
          <w:sz w:val="24"/>
          <w:szCs w:val="24"/>
        </w:rPr>
        <w:t xml:space="preserve">above </w:t>
      </w:r>
      <w:r>
        <w:rPr>
          <w:color w:val="000000" w:themeColor="text1"/>
          <w:sz w:val="24"/>
          <w:szCs w:val="24"/>
        </w:rPr>
        <w:t>FAO</w:t>
      </w:r>
      <w:r w:rsidRPr="00797583">
        <w:rPr>
          <w:color w:val="000000" w:themeColor="text1"/>
          <w:sz w:val="24"/>
          <w:szCs w:val="24"/>
        </w:rPr>
        <w:t xml:space="preserve"> standard while Fe, Mn, Cd, Cr, Cu, Zn and Pb at all stations of the samples were mostly less.</w:t>
      </w:r>
    </w:p>
    <w:p w:rsidR="00FF5224" w:rsidRPr="00797583" w:rsidRDefault="00FF5224" w:rsidP="00FF5224">
      <w:pPr>
        <w:pStyle w:val="BodyText"/>
        <w:tabs>
          <w:tab w:val="left" w:pos="8100"/>
        </w:tabs>
        <w:spacing w:before="240" w:line="360" w:lineRule="auto"/>
        <w:ind w:right="90" w:firstLine="720"/>
        <w:jc w:val="both"/>
        <w:rPr>
          <w:color w:val="000000" w:themeColor="text1"/>
          <w:sz w:val="24"/>
          <w:szCs w:val="24"/>
        </w:rPr>
      </w:pPr>
      <w:r w:rsidRPr="00797583">
        <w:rPr>
          <w:color w:val="000000" w:themeColor="text1"/>
          <w:sz w:val="24"/>
          <w:szCs w:val="24"/>
        </w:rPr>
        <w:t>The physicochemical characteristics and heavy metal levels in water samples from five rivers system in Delta State, Nigeria for 12 months</w:t>
      </w:r>
      <w:r w:rsidRPr="00797583">
        <w:rPr>
          <w:color w:val="000000" w:themeColor="text1"/>
          <w:spacing w:val="40"/>
          <w:sz w:val="24"/>
          <w:szCs w:val="24"/>
        </w:rPr>
        <w:t xml:space="preserve"> </w:t>
      </w:r>
      <w:r w:rsidRPr="00797583">
        <w:rPr>
          <w:color w:val="000000" w:themeColor="text1"/>
          <w:sz w:val="24"/>
          <w:szCs w:val="24"/>
        </w:rPr>
        <w:t>(January to December, 2009) were also examined by Kaizer and Osakwe, (2010).</w:t>
      </w:r>
      <w:r w:rsidRPr="00797583">
        <w:rPr>
          <w:color w:val="000000" w:themeColor="text1"/>
          <w:spacing w:val="40"/>
          <w:sz w:val="24"/>
          <w:szCs w:val="24"/>
        </w:rPr>
        <w:t xml:space="preserve"> </w:t>
      </w:r>
      <w:r w:rsidRPr="00797583">
        <w:rPr>
          <w:color w:val="000000" w:themeColor="text1"/>
          <w:sz w:val="24"/>
          <w:szCs w:val="24"/>
        </w:rPr>
        <w:t>On comparison with international guidelines, the rivers were not significantly contaminated but were suitable for domestic and industrial uses.</w:t>
      </w:r>
    </w:p>
    <w:p w:rsidR="00FF5224" w:rsidRPr="00797583" w:rsidRDefault="00FF5224" w:rsidP="00FF5224">
      <w:pPr>
        <w:pStyle w:val="Heading2"/>
        <w:numPr>
          <w:ilvl w:val="1"/>
          <w:numId w:val="9"/>
        </w:numPr>
        <w:spacing w:before="240" w:line="360" w:lineRule="auto"/>
        <w:ind w:left="0" w:hanging="90"/>
        <w:jc w:val="both"/>
        <w:rPr>
          <w:color w:val="000000" w:themeColor="text1"/>
          <w:sz w:val="24"/>
          <w:szCs w:val="24"/>
        </w:rPr>
      </w:pPr>
      <w:r w:rsidRPr="00797583">
        <w:rPr>
          <w:color w:val="000000" w:themeColor="text1"/>
          <w:sz w:val="24"/>
          <w:szCs w:val="24"/>
        </w:rPr>
        <w:lastRenderedPageBreak/>
        <w:t>Sediment</w:t>
      </w:r>
      <w:r w:rsidRPr="00797583">
        <w:rPr>
          <w:color w:val="000000" w:themeColor="text1"/>
          <w:spacing w:val="-9"/>
          <w:sz w:val="24"/>
          <w:szCs w:val="24"/>
        </w:rPr>
        <w:t xml:space="preserve"> </w:t>
      </w:r>
      <w:r w:rsidRPr="00797583">
        <w:rPr>
          <w:color w:val="000000" w:themeColor="text1"/>
          <w:sz w:val="24"/>
          <w:szCs w:val="24"/>
        </w:rPr>
        <w:t>Physicochemistry</w:t>
      </w:r>
      <w:r w:rsidRPr="00797583">
        <w:rPr>
          <w:color w:val="000000" w:themeColor="text1"/>
          <w:spacing w:val="-8"/>
          <w:sz w:val="24"/>
          <w:szCs w:val="24"/>
        </w:rPr>
        <w:t xml:space="preserve"> </w:t>
      </w:r>
      <w:r w:rsidRPr="00797583">
        <w:rPr>
          <w:color w:val="000000" w:themeColor="text1"/>
          <w:sz w:val="24"/>
          <w:szCs w:val="24"/>
        </w:rPr>
        <w:t>and</w:t>
      </w:r>
      <w:r w:rsidRPr="00797583">
        <w:rPr>
          <w:color w:val="000000" w:themeColor="text1"/>
          <w:spacing w:val="-9"/>
          <w:sz w:val="24"/>
          <w:szCs w:val="24"/>
        </w:rPr>
        <w:t xml:space="preserve"> </w:t>
      </w:r>
      <w:r w:rsidRPr="00797583">
        <w:rPr>
          <w:color w:val="000000" w:themeColor="text1"/>
          <w:sz w:val="24"/>
          <w:szCs w:val="24"/>
        </w:rPr>
        <w:t>metal</w:t>
      </w:r>
      <w:r w:rsidRPr="00797583">
        <w:rPr>
          <w:color w:val="000000" w:themeColor="text1"/>
          <w:spacing w:val="-9"/>
          <w:sz w:val="24"/>
          <w:szCs w:val="24"/>
        </w:rPr>
        <w:t xml:space="preserve"> </w:t>
      </w:r>
      <w:r w:rsidRPr="00797583">
        <w:rPr>
          <w:color w:val="000000" w:themeColor="text1"/>
          <w:spacing w:val="-2"/>
          <w:sz w:val="24"/>
          <w:szCs w:val="24"/>
        </w:rPr>
        <w:t>pollution</w:t>
      </w:r>
    </w:p>
    <w:p w:rsidR="00FF5224" w:rsidRPr="00797583" w:rsidRDefault="00FF5224" w:rsidP="00FF5224">
      <w:pPr>
        <w:pStyle w:val="BodyText"/>
        <w:spacing w:before="240" w:line="360" w:lineRule="auto"/>
        <w:ind w:firstLine="720"/>
        <w:jc w:val="both"/>
        <w:rPr>
          <w:color w:val="000000" w:themeColor="text1"/>
          <w:sz w:val="24"/>
          <w:szCs w:val="24"/>
        </w:rPr>
      </w:pPr>
      <w:r w:rsidRPr="00797583">
        <w:rPr>
          <w:color w:val="000000" w:themeColor="text1"/>
          <w:sz w:val="24"/>
          <w:szCs w:val="24"/>
        </w:rPr>
        <w:t>Sediments form a natural buffer in rivers and are important habitat as well as a main nutrient source of aquatic organisms.</w:t>
      </w:r>
    </w:p>
    <w:p w:rsidR="00FF5224" w:rsidRPr="00797583" w:rsidRDefault="00FF5224" w:rsidP="00FF5224">
      <w:pPr>
        <w:pStyle w:val="Heading2"/>
        <w:numPr>
          <w:ilvl w:val="2"/>
          <w:numId w:val="9"/>
        </w:numPr>
        <w:tabs>
          <w:tab w:val="left" w:pos="1029"/>
        </w:tabs>
        <w:spacing w:before="240" w:line="360" w:lineRule="auto"/>
        <w:ind w:left="-90" w:firstLine="0"/>
        <w:jc w:val="both"/>
        <w:rPr>
          <w:color w:val="000000" w:themeColor="text1"/>
          <w:sz w:val="24"/>
          <w:szCs w:val="24"/>
        </w:rPr>
      </w:pPr>
      <w:r w:rsidRPr="00797583">
        <w:rPr>
          <w:color w:val="000000" w:themeColor="text1"/>
          <w:sz w:val="24"/>
          <w:szCs w:val="24"/>
        </w:rPr>
        <w:t>Physicochemical</w:t>
      </w:r>
      <w:r w:rsidRPr="00797583">
        <w:rPr>
          <w:color w:val="000000" w:themeColor="text1"/>
          <w:spacing w:val="-8"/>
          <w:sz w:val="24"/>
          <w:szCs w:val="24"/>
        </w:rPr>
        <w:t xml:space="preserve"> </w:t>
      </w:r>
      <w:r w:rsidRPr="00797583">
        <w:rPr>
          <w:color w:val="000000" w:themeColor="text1"/>
          <w:sz w:val="24"/>
          <w:szCs w:val="24"/>
        </w:rPr>
        <w:t>properties</w:t>
      </w:r>
      <w:r w:rsidRPr="00797583">
        <w:rPr>
          <w:color w:val="000000" w:themeColor="text1"/>
          <w:spacing w:val="-9"/>
          <w:sz w:val="24"/>
          <w:szCs w:val="24"/>
        </w:rPr>
        <w:t xml:space="preserve"> </w:t>
      </w:r>
      <w:r w:rsidRPr="00797583">
        <w:rPr>
          <w:color w:val="000000" w:themeColor="text1"/>
          <w:sz w:val="24"/>
          <w:szCs w:val="24"/>
        </w:rPr>
        <w:t>of</w:t>
      </w:r>
      <w:r w:rsidRPr="00797583">
        <w:rPr>
          <w:color w:val="000000" w:themeColor="text1"/>
          <w:spacing w:val="-8"/>
          <w:sz w:val="24"/>
          <w:szCs w:val="24"/>
        </w:rPr>
        <w:t xml:space="preserve"> </w:t>
      </w:r>
      <w:r w:rsidRPr="00797583">
        <w:rPr>
          <w:color w:val="000000" w:themeColor="text1"/>
          <w:sz w:val="24"/>
          <w:szCs w:val="24"/>
        </w:rPr>
        <w:t>Sediment</w:t>
      </w:r>
      <w:r w:rsidRPr="00797583">
        <w:rPr>
          <w:color w:val="000000" w:themeColor="text1"/>
          <w:spacing w:val="-4"/>
          <w:sz w:val="24"/>
          <w:szCs w:val="24"/>
        </w:rPr>
        <w:t xml:space="preserve"> </w:t>
      </w:r>
      <w:r w:rsidRPr="00797583">
        <w:rPr>
          <w:color w:val="000000" w:themeColor="text1"/>
          <w:sz w:val="24"/>
          <w:szCs w:val="24"/>
        </w:rPr>
        <w:t>and</w:t>
      </w:r>
      <w:r w:rsidRPr="00797583">
        <w:rPr>
          <w:color w:val="000000" w:themeColor="text1"/>
          <w:spacing w:val="-9"/>
          <w:sz w:val="24"/>
          <w:szCs w:val="24"/>
        </w:rPr>
        <w:t xml:space="preserve"> </w:t>
      </w:r>
      <w:r w:rsidRPr="00797583">
        <w:rPr>
          <w:color w:val="000000" w:themeColor="text1"/>
          <w:spacing w:val="-2"/>
          <w:sz w:val="24"/>
          <w:szCs w:val="24"/>
        </w:rPr>
        <w:t>Water</w:t>
      </w:r>
    </w:p>
    <w:p w:rsidR="00FF5224" w:rsidRPr="00797583" w:rsidRDefault="00FF5224" w:rsidP="00FF5224">
      <w:pPr>
        <w:pStyle w:val="BodyText"/>
        <w:spacing w:before="240" w:line="360" w:lineRule="auto"/>
        <w:ind w:firstLine="720"/>
        <w:jc w:val="both"/>
        <w:rPr>
          <w:color w:val="000000" w:themeColor="text1"/>
          <w:sz w:val="24"/>
          <w:szCs w:val="24"/>
        </w:rPr>
      </w:pPr>
      <w:r w:rsidRPr="00797583">
        <w:rPr>
          <w:noProof/>
          <w:color w:val="000000" w:themeColor="text1"/>
          <w:sz w:val="24"/>
          <w:szCs w:val="24"/>
        </w:rPr>
        <mc:AlternateContent>
          <mc:Choice Requires="wps">
            <w:drawing>
              <wp:anchor distT="0" distB="0" distL="0" distR="0" simplePos="0" relativeHeight="251659264" behindDoc="0" locked="0" layoutInCell="1" allowOverlap="1" wp14:anchorId="46BE2711" wp14:editId="07ED8B19">
                <wp:simplePos x="0" y="0"/>
                <wp:positionH relativeFrom="page">
                  <wp:posOffset>2159761</wp:posOffset>
                </wp:positionH>
                <wp:positionV relativeFrom="paragraph">
                  <wp:posOffset>1394150</wp:posOffset>
                </wp:positionV>
                <wp:extent cx="54610" cy="120014"/>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 cy="120014"/>
                        </a:xfrm>
                        <a:prstGeom prst="rect">
                          <a:avLst/>
                        </a:prstGeom>
                      </wps:spPr>
                      <wps:txbx>
                        <w:txbxContent>
                          <w:p w:rsidR="00FF5224" w:rsidRDefault="00FF5224" w:rsidP="00FF5224">
                            <w:pPr>
                              <w:spacing w:line="189" w:lineRule="exact"/>
                              <w:rPr>
                                <w:sz w:val="17"/>
                              </w:rPr>
                            </w:pPr>
                            <w:r>
                              <w:rPr>
                                <w:spacing w:val="-10"/>
                                <w:sz w:val="17"/>
                              </w:rPr>
                              <w:t>4</w:t>
                            </w:r>
                          </w:p>
                        </w:txbxContent>
                      </wps:txbx>
                      <wps:bodyPr wrap="square" lIns="0" tIns="0" rIns="0" bIns="0" rtlCol="0">
                        <a:noAutofit/>
                      </wps:bodyPr>
                    </wps:wsp>
                  </a:graphicData>
                </a:graphic>
              </wp:anchor>
            </w:drawing>
          </mc:Choice>
          <mc:Fallback>
            <w:pict>
              <v:shapetype w14:anchorId="46BE2711" id="_x0000_t202" coordsize="21600,21600" o:spt="202" path="m,l,21600r21600,l21600,xe">
                <v:stroke joinstyle="miter"/>
                <v:path gradientshapeok="t" o:connecttype="rect"/>
              </v:shapetype>
              <v:shape id="Textbox 10" o:spid="_x0000_s1026" type="#_x0000_t202" style="position:absolute;left:0;text-align:left;margin-left:170.05pt;margin-top:109.8pt;width:4.3pt;height:9.4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" filled="f" stroked="f">
                <v:path arrowok="t"/>
                <v:textbox inset="0,0,0,0">
                  <w:txbxContent>
                    <w:p w:rsidR="00FF5224" w:rsidRDefault="00FF5224" w:rsidP="00FF5224">
                      <w:pPr>
                        <w:spacing w:line="189" w:lineRule="exact"/>
                        <w:rPr>
                          <w:sz w:val="17"/>
                        </w:rPr>
                      </w:pPr>
                      <w:r>
                        <w:rPr>
                          <w:spacing w:val="-10"/>
                          <w:sz w:val="17"/>
                        </w:rPr>
                        <w:t>4</w:t>
                      </w:r>
                    </w:p>
                  </w:txbxContent>
                </v:textbox>
                <w10:wrap anchorx="page"/>
              </v:shape>
            </w:pict>
          </mc:Fallback>
        </mc:AlternateContent>
      </w:r>
      <w:r w:rsidRPr="00797583">
        <w:rPr>
          <w:color w:val="000000" w:themeColor="text1"/>
          <w:sz w:val="24"/>
          <w:szCs w:val="24"/>
        </w:rPr>
        <w:t xml:space="preserve">A much interesting work on the physicochemical properties of sediment is that of benthic sediments of Qua Iboe estuary. For this estuary </w:t>
      </w:r>
      <w:r w:rsidRPr="00797583">
        <w:rPr>
          <w:color w:val="000000" w:themeColor="text1"/>
          <w:position w:val="2"/>
          <w:sz w:val="24"/>
          <w:szCs w:val="24"/>
        </w:rPr>
        <w:t>Essien and Benson</w:t>
      </w:r>
      <w:r w:rsidRPr="00797583">
        <w:rPr>
          <w:i/>
          <w:color w:val="000000" w:themeColor="text1"/>
          <w:position w:val="2"/>
          <w:sz w:val="24"/>
          <w:szCs w:val="24"/>
        </w:rPr>
        <w:t xml:space="preserve">, </w:t>
      </w:r>
      <w:r w:rsidRPr="00797583">
        <w:rPr>
          <w:color w:val="000000" w:themeColor="text1"/>
          <w:position w:val="2"/>
          <w:sz w:val="24"/>
          <w:szCs w:val="24"/>
        </w:rPr>
        <w:t>(2007) reported monthly concentrations for NH</w:t>
      </w:r>
      <w:r w:rsidRPr="00797583">
        <w:rPr>
          <w:color w:val="000000" w:themeColor="text1"/>
          <w:sz w:val="24"/>
          <w:szCs w:val="24"/>
        </w:rPr>
        <w:t>3</w:t>
      </w:r>
      <w:r w:rsidRPr="00797583">
        <w:rPr>
          <w:color w:val="000000" w:themeColor="text1"/>
          <w:position w:val="11"/>
          <w:sz w:val="24"/>
          <w:szCs w:val="24"/>
        </w:rPr>
        <w:t>-</w:t>
      </w:r>
      <w:r w:rsidRPr="00797583">
        <w:rPr>
          <w:color w:val="000000" w:themeColor="text1"/>
          <w:position w:val="2"/>
          <w:sz w:val="24"/>
          <w:szCs w:val="24"/>
        </w:rPr>
        <w:t>, Cl</w:t>
      </w:r>
      <w:r w:rsidRPr="00797583">
        <w:rPr>
          <w:color w:val="000000" w:themeColor="text1"/>
          <w:position w:val="2"/>
          <w:sz w:val="24"/>
          <w:szCs w:val="24"/>
          <w:vertAlign w:val="superscript"/>
        </w:rPr>
        <w:t>-</w:t>
      </w:r>
      <w:r w:rsidRPr="00797583">
        <w:rPr>
          <w:color w:val="000000" w:themeColor="text1"/>
          <w:position w:val="2"/>
          <w:sz w:val="24"/>
          <w:szCs w:val="24"/>
        </w:rPr>
        <w:t>, CO</w:t>
      </w:r>
      <w:r w:rsidRPr="00797583">
        <w:rPr>
          <w:color w:val="000000" w:themeColor="text1"/>
          <w:sz w:val="24"/>
          <w:szCs w:val="24"/>
        </w:rPr>
        <w:t>3</w:t>
      </w:r>
      <w:r w:rsidRPr="00797583">
        <w:rPr>
          <w:color w:val="000000" w:themeColor="text1"/>
          <w:position w:val="11"/>
          <w:sz w:val="24"/>
          <w:szCs w:val="24"/>
        </w:rPr>
        <w:t>2-</w:t>
      </w:r>
      <w:r w:rsidRPr="00797583">
        <w:rPr>
          <w:color w:val="000000" w:themeColor="text1"/>
          <w:position w:val="2"/>
          <w:sz w:val="24"/>
          <w:szCs w:val="24"/>
        </w:rPr>
        <w:t xml:space="preserve">, SO </w:t>
      </w:r>
      <w:r w:rsidRPr="00797583">
        <w:rPr>
          <w:color w:val="000000" w:themeColor="text1"/>
          <w:position w:val="2"/>
          <w:sz w:val="24"/>
          <w:szCs w:val="24"/>
          <w:vertAlign w:val="superscript"/>
        </w:rPr>
        <w:t>3-</w:t>
      </w:r>
      <w:r w:rsidRPr="00797583">
        <w:rPr>
          <w:color w:val="000000" w:themeColor="text1"/>
          <w:position w:val="2"/>
          <w:sz w:val="24"/>
          <w:szCs w:val="24"/>
        </w:rPr>
        <w:t xml:space="preserve"> and NO</w:t>
      </w:r>
      <w:r w:rsidRPr="00797583">
        <w:rPr>
          <w:color w:val="000000" w:themeColor="text1"/>
          <w:sz w:val="24"/>
          <w:szCs w:val="24"/>
        </w:rPr>
        <w:t>3</w:t>
      </w:r>
      <w:r w:rsidRPr="00797583">
        <w:rPr>
          <w:color w:val="000000" w:themeColor="text1"/>
          <w:position w:val="11"/>
          <w:sz w:val="24"/>
          <w:szCs w:val="24"/>
        </w:rPr>
        <w:t>-</w:t>
      </w:r>
      <w:r w:rsidRPr="00797583">
        <w:rPr>
          <w:color w:val="000000" w:themeColor="text1"/>
          <w:spacing w:val="40"/>
          <w:position w:val="11"/>
          <w:sz w:val="24"/>
          <w:szCs w:val="24"/>
        </w:rPr>
        <w:t xml:space="preserve"> </w:t>
      </w:r>
      <w:r w:rsidRPr="00797583">
        <w:rPr>
          <w:color w:val="000000" w:themeColor="text1"/>
          <w:position w:val="2"/>
          <w:sz w:val="24"/>
          <w:szCs w:val="24"/>
        </w:rPr>
        <w:t xml:space="preserve">in its benthic sediment during the wet season (June </w:t>
      </w:r>
      <w:r w:rsidRPr="00797583">
        <w:rPr>
          <w:color w:val="000000" w:themeColor="text1"/>
          <w:sz w:val="24"/>
          <w:szCs w:val="24"/>
        </w:rPr>
        <w:t>2003 – Sept. 2003). Similarly, the mean monthly values for the dry season (Nov, 2003 – February 2004) also were reported.</w:t>
      </w:r>
    </w:p>
    <w:p w:rsidR="00FF5224" w:rsidRPr="00797583" w:rsidRDefault="00FF5224" w:rsidP="00FF5224">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2.4</w:t>
      </w:r>
      <w:r w:rsidRPr="00797583">
        <w:rPr>
          <w:rStyle w:val="Strong"/>
          <w:color w:val="000000" w:themeColor="text1"/>
          <w:bdr w:val="none" w:sz="0" w:space="0" w:color="auto" w:frame="1"/>
        </w:rPr>
        <w:tab/>
        <w:t>Physical Characteristics of Water</w:t>
      </w:r>
    </w:p>
    <w:p w:rsidR="00FF5224" w:rsidRPr="00797583" w:rsidRDefault="00FF5224" w:rsidP="00FF5224">
      <w:pPr>
        <w:pStyle w:val="NormalWeb"/>
        <w:shd w:val="clear" w:color="auto" w:fill="FFFFFF"/>
        <w:spacing w:before="240" w:beforeAutospacing="0" w:after="450" w:afterAutospacing="0" w:line="360" w:lineRule="auto"/>
        <w:jc w:val="both"/>
        <w:textAlignment w:val="baseline"/>
        <w:rPr>
          <w:color w:val="000000" w:themeColor="text1"/>
        </w:rPr>
      </w:pPr>
      <w:r w:rsidRPr="00797583">
        <w:rPr>
          <w:b/>
          <w:color w:val="000000" w:themeColor="text1"/>
        </w:rPr>
        <w:t>pH:</w:t>
      </w:r>
      <w:r w:rsidRPr="00797583">
        <w:rPr>
          <w:color w:val="000000" w:themeColor="text1"/>
        </w:rPr>
        <w:t xml:space="preserve"> This is described as the general measure of the acidity or alkalinity of the water sample. The pH of water on a scale of 0 to 14, is a measure of the hydrogen ion concentration, water contains both ions and OH ins. Pure distilled water contains equal number of H and OH ions and is considered to be natural (pH7), neither basic nor acidic (Mitihell et al 2007). Acidity measures the amount of base required to neutralize a given sample to a specific point, this certainly changes the quality of the water (APHA, 1999). </w:t>
      </w:r>
    </w:p>
    <w:p w:rsidR="00FF5224" w:rsidRPr="00797583" w:rsidRDefault="00FF5224" w:rsidP="00FF5224">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 xml:space="preserve">Alkalinity is due to the presence of carbonates (CO32-) and bicarbonates (HCO3), (Frederic et al 2006). The level of alkalinity of water depends on the location of the sample sources. Rain water can be used to determine the solubility of chemical form of most substances, for example, hydroxides of many metals are insoluble, therefore the higher the pH, the less metal available in water (Frank, 2005). It has been noted that alkaline water are noted that alkaline water are not typical of Africa (Holden et al 2006). </w:t>
      </w:r>
    </w:p>
    <w:p w:rsidR="00FF5224" w:rsidRPr="00797583" w:rsidRDefault="00FF5224" w:rsidP="00FF5224">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lastRenderedPageBreak/>
        <w:t>The pH may be determined by either electronic or calorimetric methods. The glass electrode H, meter is the most widely used method and it is quick and accurate. The color of the solution does not affect results, but accurate figures cannot be obtained if the water is oily.</w:t>
      </w:r>
    </w:p>
    <w:p w:rsidR="00FF5224" w:rsidRPr="00797583" w:rsidRDefault="00FF5224" w:rsidP="00FF5224">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2.4.1</w:t>
      </w:r>
      <w:r w:rsidRPr="00797583">
        <w:rPr>
          <w:rStyle w:val="Strong"/>
          <w:color w:val="000000" w:themeColor="text1"/>
          <w:bdr w:val="none" w:sz="0" w:space="0" w:color="auto" w:frame="1"/>
        </w:rPr>
        <w:tab/>
        <w:t>Temperature</w:t>
      </w:r>
    </w:p>
    <w:p w:rsidR="00FF5224" w:rsidRPr="00797583" w:rsidRDefault="00FF5224" w:rsidP="00FF5224">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Temperature is significant because biochemical reactions eg. uptake of oxygen by bacterial proceed more rapidly at a high temperature. Temperature also affect the solubility of oxygen in water, with less oxygen available for aquatic life at higher temperatures. This means that aquatic life is more vulnerable during the summer period when the flows are low and water temperature are high. Elevated temperatures can occur where thermal discharges form power stations and this can lead to thermal pollution.</w:t>
      </w:r>
    </w:p>
    <w:p w:rsidR="00FF5224" w:rsidRPr="00797583" w:rsidRDefault="00FF5224" w:rsidP="00FF5224">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2.4.2</w:t>
      </w:r>
      <w:r w:rsidRPr="00797583">
        <w:rPr>
          <w:rStyle w:val="Strong"/>
          <w:color w:val="000000" w:themeColor="text1"/>
          <w:bdr w:val="none" w:sz="0" w:space="0" w:color="auto" w:frame="1"/>
        </w:rPr>
        <w:tab/>
        <w:t>Turbidity</w:t>
      </w:r>
    </w:p>
    <w:p w:rsidR="00FF5224" w:rsidRPr="00797583" w:rsidRDefault="00FF5224" w:rsidP="00FF5224">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Turbidity may be used as an estimate of undissolved substances in the sample. It may be measured by visual comparison with the standards or photo-metrically using spectrophotometer (standard methods for examination of waters and waste waters 1999). Water turbidity is as a result of the pressure of suspended) material which could be organic in that water. The materials include industrial waters, agricultural wastes, microbial growth, erosion products, presence of human organs inputs.</w:t>
      </w:r>
    </w:p>
    <w:p w:rsidR="00FF5224" w:rsidRPr="00797583" w:rsidRDefault="00FF5224" w:rsidP="00FF5224">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2.4.3</w:t>
      </w:r>
      <w:r w:rsidRPr="00797583">
        <w:rPr>
          <w:rStyle w:val="Strong"/>
          <w:color w:val="000000" w:themeColor="text1"/>
          <w:bdr w:val="none" w:sz="0" w:space="0" w:color="auto" w:frame="1"/>
        </w:rPr>
        <w:tab/>
        <w:t>Conductivity</w:t>
      </w:r>
    </w:p>
    <w:p w:rsidR="00FF5224" w:rsidRPr="00797583" w:rsidRDefault="00FF5224" w:rsidP="00FF5224">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 xml:space="preserve">Conductivity is a measure of the amount of material dissolved in water. Conductivity generally increases over the length of a river but an unusual increase in conductivity can indicate the presence of polluting water. Conductivity is the reciprocal of the resistance offered by a solution with platinum electrode immersed in it each 1cm </w:t>
      </w:r>
      <w:r w:rsidRPr="00797583">
        <w:rPr>
          <w:color w:val="000000" w:themeColor="text1"/>
        </w:rPr>
        <w:lastRenderedPageBreak/>
        <w:t>square, 11cm apart. It is usually denoted by the symbol K and defined by the geometry of the cell and RI the resistance in ohms. I is now a standard practice to express Nmho/cm. Sometimes the result will be shown as Ns. Conductivity varies with temperature and also with the nature of the ions and their concentration in the sample. Tests have shown that near neutrality, the effect of different ions at the same equivalent can give a raid and useful indication of the total ionic strength of water samples. Measurements are generally carried out using a conductivity meter at either 200</w:t>
      </w:r>
      <m:oMath>
        <m:r>
          <w:rPr>
            <w:rFonts w:ascii="Cambria Math" w:hAnsi="Cambria Math"/>
            <w:color w:val="000000" w:themeColor="text1"/>
          </w:rPr>
          <m:t>°</m:t>
        </m:r>
      </m:oMath>
      <w:r w:rsidRPr="00797583">
        <w:rPr>
          <w:color w:val="000000" w:themeColor="text1"/>
        </w:rPr>
        <w:t>C or 2500</w:t>
      </w:r>
      <m:oMath>
        <m:r>
          <w:rPr>
            <w:rFonts w:ascii="Cambria Math" w:hAnsi="Cambria Math"/>
            <w:color w:val="000000" w:themeColor="text1"/>
          </w:rPr>
          <m:t>°</m:t>
        </m:r>
      </m:oMath>
      <w:r w:rsidRPr="00797583">
        <w:rPr>
          <w:color w:val="000000" w:themeColor="text1"/>
        </w:rPr>
        <w:t>C. Values for natural water generally fall between the range of 85-120NSCM-1.</w:t>
      </w:r>
    </w:p>
    <w:p w:rsidR="00FF5224" w:rsidRPr="00797583" w:rsidRDefault="00FF5224" w:rsidP="00FF5224">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2.5</w:t>
      </w:r>
      <w:r w:rsidRPr="00797583">
        <w:rPr>
          <w:rStyle w:val="Strong"/>
          <w:color w:val="000000" w:themeColor="text1"/>
          <w:bdr w:val="none" w:sz="0" w:space="0" w:color="auto" w:frame="1"/>
        </w:rPr>
        <w:tab/>
        <w:t>Chemical Characteristics of Water</w:t>
      </w:r>
    </w:p>
    <w:p w:rsidR="00FF5224" w:rsidRPr="00797583" w:rsidRDefault="00FF5224" w:rsidP="00FF5224">
      <w:pPr>
        <w:pStyle w:val="NormalWeb"/>
        <w:shd w:val="clear" w:color="auto" w:fill="FFFFFF"/>
        <w:spacing w:before="240" w:beforeAutospacing="0" w:after="450" w:afterAutospacing="0" w:line="360" w:lineRule="auto"/>
        <w:jc w:val="both"/>
        <w:textAlignment w:val="baseline"/>
        <w:rPr>
          <w:color w:val="000000" w:themeColor="text1"/>
        </w:rPr>
      </w:pPr>
      <w:r w:rsidRPr="00797583">
        <w:rPr>
          <w:b/>
          <w:color w:val="000000" w:themeColor="text1"/>
        </w:rPr>
        <w:t>Total Hardness:</w:t>
      </w:r>
      <w:r w:rsidRPr="00797583">
        <w:rPr>
          <w:color w:val="000000" w:themeColor="text1"/>
        </w:rPr>
        <w:t> Total hardness in natural water are mainly due to the presence of calcium and magnesium salts and bicarbonate formed by reactions in the soil and rock through which the water percolates. Water with low alkalinity or hardness may be susceptible to pH reduction by “acid rain”, these can prevent the immediate formation of lather with soap and the formation of scale in pipes and fittings of hot water systems (Alpha 1999, Tebbutt 2002). Hard water can be softened on a larger scale by adding just enough line to precipitate the calcium as carbonate to remove the calcium salt.</w:t>
      </w:r>
    </w:p>
    <w:p w:rsidR="00FF5224" w:rsidRPr="00797583" w:rsidRDefault="00FF5224" w:rsidP="00FF5224">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2.5.1</w:t>
      </w:r>
      <w:r w:rsidRPr="00797583">
        <w:rPr>
          <w:rStyle w:val="Strong"/>
          <w:color w:val="000000" w:themeColor="text1"/>
          <w:bdr w:val="none" w:sz="0" w:space="0" w:color="auto" w:frame="1"/>
        </w:rPr>
        <w:tab/>
        <w:t>Inorganic Nutrients</w:t>
      </w:r>
    </w:p>
    <w:p w:rsidR="00FF5224" w:rsidRPr="00797583" w:rsidRDefault="00FF5224" w:rsidP="00FF5224">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 xml:space="preserve">Nitrates: Nitrates is one of the inorganic nutrients in water it occurs as nitrate in water. Nitrate is known to be an important plant nutrient, thus it is used often as a fertilizer and is found in high concentration rare exceed 10mgll and are frequency less than 1mgll especially during periods of high primary production. Elevated concentrations in indicative of the influences of man such the use of nitrate fertilizer, septic tank failure and the vulnerability of the aquifer to infiltration be surface drainage. High level of nitrate greater than 20mglc may heat hazard to juvenile mammals (Lind, 2004). Nitrate level have been </w:t>
      </w:r>
      <w:r w:rsidRPr="00797583">
        <w:rPr>
          <w:color w:val="000000" w:themeColor="text1"/>
        </w:rPr>
        <w:lastRenderedPageBreak/>
        <w:t>shown to be at the range of 0.4 – 0.55mglc in Africa water (Holden, 1960). Most sachet water in Nigeria, Aba to be precise have a nitrate range of 0.002 – 0.003mglc.</w:t>
      </w:r>
    </w:p>
    <w:p w:rsidR="00FF5224" w:rsidRPr="00797583" w:rsidRDefault="00FF5224" w:rsidP="00FF5224">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Nitrate is the reduced form of nitrite. This is common digestive systems. Nitrate is known to attack hemoglobin, producing methamoglobin this form of complex losses its oxygen carrying capacity in the red blood cell. The nitrate can come from nitrate drinking water or from food. Phosphorus is usually present in water as phosphate. They are usually formed when metallic atoms replace. Some or all of the hydrogen in phosphoric acid. This is usually in small amount, except when there has been human course enrichment of water. (Dugan et al, 2004). The main sources of phosphates in ground water and surface water include fertilizers, sewage, detergents and rain water which enter the centre mainly as a result of surface runoff and blank erosion. The amount of phosphates that water can hold without becoming polluted varies in a stream draining into a lake, the phosphates should not exceed 0.025mgll. A stream not flowing into a lake should not exceed 0.025mgll, excess phosphate concentration can lead to eutrophication process, by inner algal growth. Generally the water lower the total phosphates value of water, the better. Total phosphorus includes organic phosphates. While organic phosphates comprise the ions bonded to soil practices, and those present in laundry detergents (polyphosphates) (Parreira, 2005).</w:t>
      </w:r>
    </w:p>
    <w:p w:rsidR="00FF5224" w:rsidRPr="00797583" w:rsidRDefault="00FF5224" w:rsidP="00FF5224">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 xml:space="preserve">Rocks and many other geological land marks have also proved to be very good sources of some element that are of great marine and aquatic values. These rocks formed as a result of sedimentation of carcasses of organisms over a long period of time and through the deposition of molten margin which on its own house these elements. Calcium (Ca) is known to be present in water as a result of some runoff from these rocks. Such rock as limestone, gypsum and dolomite, provide a very high concentration of calcium, to water bodies. These concentration ranges from 40.00mgll (Lind, 2003). It known to have a very high aquatic productivity. Suort as bone tissues in fishes and nollus shells and also function </w:t>
      </w:r>
      <w:r w:rsidRPr="00797583">
        <w:rPr>
          <w:color w:val="000000" w:themeColor="text1"/>
        </w:rPr>
        <w:lastRenderedPageBreak/>
        <w:t>in bone calcification in humans. It is very important in bone maintenance (David, et al, 2000) and also in regulation of nerve and muscle function (Robert, et al 2003).</w:t>
      </w:r>
    </w:p>
    <w:p w:rsidR="00FF5224" w:rsidRPr="00797583" w:rsidRDefault="00FF5224" w:rsidP="00FF5224">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Magnesium (Mg) which is mostly produced from runoff from igneous and carbonate rocks. It is very important in water hardness, just as calcium. It is important as a nutrient in plants where it aids growth and production of some porphyrings eg. Chlorophyll (Wetzel et al 2004, David et al 2005). It also has a very important function in humans where it is involved as constituents of bones, teeth; and also acts as an enzymes co-factor (Robert, et al 205).</w:t>
      </w:r>
    </w:p>
    <w:p w:rsidR="00FF5224" w:rsidRPr="00797583" w:rsidRDefault="00FF5224" w:rsidP="00FF5224">
      <w:pPr>
        <w:spacing w:before="240" w:line="360" w:lineRule="auto"/>
        <w:rPr>
          <w:rFonts w:ascii="Times New Roman" w:eastAsia="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br w:type="page"/>
      </w:r>
    </w:p>
    <w:p w:rsidR="00FF5224" w:rsidRPr="00797583" w:rsidRDefault="00FF5224" w:rsidP="00FF5224">
      <w:pPr>
        <w:spacing w:line="360" w:lineRule="auto"/>
        <w:jc w:val="center"/>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z w:val="24"/>
          <w:szCs w:val="24"/>
        </w:rPr>
        <w:lastRenderedPageBreak/>
        <w:t>CHAPTER THREE</w:t>
      </w:r>
    </w:p>
    <w:p w:rsidR="00FF5224" w:rsidRPr="00797583" w:rsidRDefault="00FF5224" w:rsidP="00FF5224">
      <w:pPr>
        <w:spacing w:before="1" w:line="360" w:lineRule="auto"/>
        <w:ind w:left="144"/>
        <w:jc w:val="center"/>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pacing w:val="-2"/>
          <w:sz w:val="24"/>
          <w:szCs w:val="24"/>
        </w:rPr>
        <w:t>Materials And Methods</w:t>
      </w:r>
    </w:p>
    <w:p w:rsidR="00FF5224" w:rsidRPr="00797583" w:rsidRDefault="00FF5224" w:rsidP="00FF5224">
      <w:pPr>
        <w:widowControl w:val="0"/>
        <w:tabs>
          <w:tab w:val="left" w:pos="1080"/>
        </w:tabs>
        <w:autoSpaceDE w:val="0"/>
        <w:autoSpaceDN w:val="0"/>
        <w:spacing w:before="240" w:after="0" w:line="360" w:lineRule="auto"/>
        <w:jc w:val="both"/>
        <w:outlineLvl w:val="1"/>
        <w:rPr>
          <w:rFonts w:ascii="Times New Roman" w:eastAsia="Times New Roman" w:hAnsi="Times New Roman" w:cs="Times New Roman"/>
          <w:b/>
          <w:bCs/>
          <w:color w:val="000000" w:themeColor="text1"/>
          <w:sz w:val="24"/>
          <w:szCs w:val="24"/>
        </w:rPr>
      </w:pPr>
      <w:r w:rsidRPr="00797583">
        <w:rPr>
          <w:rFonts w:ascii="Times New Roman" w:hAnsi="Times New Roman" w:cs="Times New Roman"/>
          <w:b/>
          <w:color w:val="000000" w:themeColor="text1"/>
          <w:spacing w:val="-2"/>
          <w:sz w:val="24"/>
          <w:szCs w:val="24"/>
        </w:rPr>
        <w:t>3.1</w:t>
      </w:r>
      <w:r w:rsidRPr="00797583">
        <w:rPr>
          <w:rFonts w:ascii="Times New Roman" w:hAnsi="Times New Roman" w:cs="Times New Roman"/>
          <w:b/>
          <w:color w:val="000000" w:themeColor="text1"/>
          <w:spacing w:val="-2"/>
          <w:sz w:val="24"/>
          <w:szCs w:val="24"/>
        </w:rPr>
        <w:tab/>
      </w:r>
      <w:r w:rsidRPr="00797583">
        <w:rPr>
          <w:rFonts w:ascii="Times New Roman" w:eastAsia="Times New Roman" w:hAnsi="Times New Roman" w:cs="Times New Roman"/>
          <w:b/>
          <w:bCs/>
          <w:color w:val="000000" w:themeColor="text1"/>
          <w:spacing w:val="-2"/>
          <w:sz w:val="24"/>
          <w:szCs w:val="24"/>
        </w:rPr>
        <w:t>Location</w:t>
      </w:r>
      <w:r>
        <w:rPr>
          <w:rFonts w:ascii="Times New Roman" w:eastAsia="Times New Roman" w:hAnsi="Times New Roman" w:cs="Times New Roman"/>
          <w:b/>
          <w:bCs/>
          <w:color w:val="000000" w:themeColor="text1"/>
          <w:spacing w:val="-2"/>
          <w:sz w:val="24"/>
          <w:szCs w:val="24"/>
        </w:rPr>
        <w:t xml:space="preserve"> Of The Study Area </w:t>
      </w:r>
    </w:p>
    <w:p w:rsidR="00FF5224" w:rsidRPr="00797583" w:rsidRDefault="00FF5224" w:rsidP="00FF5224">
      <w:pPr>
        <w:widowControl w:val="0"/>
        <w:autoSpaceDE w:val="0"/>
        <w:autoSpaceDN w:val="0"/>
        <w:spacing w:before="240" w:after="0" w:line="360" w:lineRule="auto"/>
        <w:ind w:firstLine="720"/>
        <w:jc w:val="both"/>
        <w:rPr>
          <w:rFonts w:ascii="Times New Roman" w:eastAsia="Times New Roman" w:hAnsi="Times New Roman" w:cs="Times New Roman"/>
          <w:color w:val="000000" w:themeColor="text1"/>
          <w:sz w:val="24"/>
          <w:szCs w:val="24"/>
        </w:rPr>
      </w:pPr>
      <w:r w:rsidRPr="00797583">
        <w:rPr>
          <w:rFonts w:ascii="Times New Roman" w:eastAsia="Times New Roman" w:hAnsi="Times New Roman" w:cs="Times New Roman"/>
          <w:color w:val="000000" w:themeColor="text1"/>
          <w:sz w:val="24"/>
          <w:szCs w:val="24"/>
        </w:rPr>
        <w:t xml:space="preserve">Within Moro Local Government Area, Oyun river lies within </w:t>
      </w:r>
      <w:r w:rsidRPr="00797583">
        <w:rPr>
          <w:rFonts w:ascii="Times New Roman" w:hAnsi="Times New Roman" w:cs="Times New Roman"/>
          <w:color w:val="000000" w:themeColor="text1"/>
          <w:sz w:val="24"/>
          <w:szCs w:val="24"/>
          <w:shd w:val="clear" w:color="auto" w:fill="FFFFFF"/>
        </w:rPr>
        <w:t>is located in the South Eastern Part of Kwara State between longitudes 4°38'E -4°03'E and latitudes 9°50'N -8°24'N. </w:t>
      </w:r>
      <w:r w:rsidRPr="00797583">
        <w:rPr>
          <w:rFonts w:ascii="Times New Roman" w:eastAsia="Times New Roman" w:hAnsi="Times New Roman" w:cs="Times New Roman"/>
          <w:color w:val="000000" w:themeColor="text1"/>
          <w:sz w:val="24"/>
          <w:szCs w:val="24"/>
        </w:rPr>
        <w:t xml:space="preserve">. It runs through Moro Local Government Area longitudinally dividing it into two Oyun river and Basin River. </w:t>
      </w:r>
      <w:r w:rsidRPr="00797583">
        <w:rPr>
          <w:rFonts w:ascii="Times New Roman" w:hAnsi="Times New Roman" w:cs="Times New Roman"/>
          <w:color w:val="000000" w:themeColor="text1"/>
          <w:sz w:val="24"/>
          <w:szCs w:val="24"/>
          <w:shd w:val="clear" w:color="auto" w:fill="FFFFFF"/>
        </w:rPr>
        <w:t>The total area of Oyun River Basin is about 452.80km 2 while t</w:t>
      </w:r>
      <w:r>
        <w:rPr>
          <w:rFonts w:ascii="Times New Roman" w:hAnsi="Times New Roman" w:cs="Times New Roman"/>
          <w:color w:val="000000" w:themeColor="text1"/>
          <w:sz w:val="24"/>
          <w:szCs w:val="24"/>
          <w:shd w:val="clear" w:color="auto" w:fill="FFFFFF"/>
        </w:rPr>
        <w:t>he total perimeter is 191.5/m 2</w:t>
      </w:r>
      <w:r w:rsidRPr="00797583">
        <w:rPr>
          <w:rFonts w:ascii="Times New Roman" w:hAnsi="Times New Roman" w:cs="Times New Roman"/>
          <w:color w:val="000000" w:themeColor="text1"/>
          <w:sz w:val="24"/>
          <w:szCs w:val="24"/>
          <w:shd w:val="clear" w:color="auto" w:fill="FFFFFF"/>
        </w:rPr>
        <w:t>. And Asa River Basin has the total area of 471.95km.</w:t>
      </w:r>
    </w:p>
    <w:p w:rsidR="00FF5224" w:rsidRDefault="00FF5224" w:rsidP="00FF5224">
      <w:pPr>
        <w:spacing w:after="0" w:line="240" w:lineRule="auto"/>
        <w:ind w:right="351"/>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EFE0258" wp14:editId="31ACAFA7">
            <wp:extent cx="5741670" cy="462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231" cy="4640083"/>
                    </a:xfrm>
                    <a:prstGeom prst="rect">
                      <a:avLst/>
                    </a:prstGeom>
                    <a:noFill/>
                  </pic:spPr>
                </pic:pic>
              </a:graphicData>
            </a:graphic>
          </wp:inline>
        </w:drawing>
      </w:r>
    </w:p>
    <w:p w:rsidR="00FF5224" w:rsidRDefault="00FF5224" w:rsidP="00FF5224">
      <w:pPr>
        <w:spacing w:after="0" w:line="240" w:lineRule="auto"/>
        <w:ind w:right="3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1: Map of the Study Area</w:t>
      </w:r>
    </w:p>
    <w:p w:rsidR="00FF5224" w:rsidRDefault="00FF5224" w:rsidP="00FF5224">
      <w:pPr>
        <w:spacing w:before="140" w:line="360" w:lineRule="auto"/>
        <w:ind w:left="144" w:right="351"/>
        <w:jc w:val="both"/>
        <w:rPr>
          <w:rFonts w:ascii="Times New Roman" w:hAnsi="Times New Roman" w:cs="Times New Roman"/>
          <w:b/>
          <w:color w:val="000000" w:themeColor="text1"/>
          <w:sz w:val="24"/>
          <w:szCs w:val="24"/>
        </w:rPr>
      </w:pPr>
      <w:r w:rsidRPr="000F55BA">
        <w:rPr>
          <w:rFonts w:ascii="Times New Roman" w:hAnsi="Times New Roman" w:cs="Times New Roman"/>
          <w:b/>
          <w:color w:val="000000" w:themeColor="text1"/>
          <w:sz w:val="24"/>
          <w:szCs w:val="24"/>
        </w:rPr>
        <w:lastRenderedPageBreak/>
        <w:t>3.2</w:t>
      </w:r>
      <w:r w:rsidRPr="000F55BA">
        <w:rPr>
          <w:rFonts w:ascii="Times New Roman" w:hAnsi="Times New Roman" w:cs="Times New Roman"/>
          <w:b/>
          <w:color w:val="000000" w:themeColor="text1"/>
          <w:sz w:val="24"/>
          <w:szCs w:val="24"/>
        </w:rPr>
        <w:tab/>
        <w:t>Methodology</w:t>
      </w:r>
    </w:p>
    <w:p w:rsidR="00FF5224" w:rsidRPr="000F55BA" w:rsidRDefault="00FF5224" w:rsidP="00FF5224">
      <w:pPr>
        <w:spacing w:before="140" w:line="360" w:lineRule="auto"/>
        <w:ind w:left="144" w:right="351"/>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3.2.1</w:t>
      </w:r>
      <w:r>
        <w:rPr>
          <w:rFonts w:ascii="Times New Roman" w:hAnsi="Times New Roman" w:cs="Times New Roman"/>
          <w:b/>
          <w:color w:val="000000" w:themeColor="text1"/>
          <w:sz w:val="24"/>
          <w:szCs w:val="24"/>
        </w:rPr>
        <w:tab/>
        <w:t xml:space="preserve">Water Sampling Procedure </w:t>
      </w:r>
    </w:p>
    <w:p w:rsidR="00FF5224" w:rsidRPr="00797583" w:rsidRDefault="00FF5224" w:rsidP="00FF5224">
      <w:pPr>
        <w:spacing w:before="140" w:line="360" w:lineRule="auto"/>
        <w:ind w:left="144" w:right="351"/>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A</w:t>
      </w:r>
      <w:r w:rsidRPr="00797583">
        <w:rPr>
          <w:rFonts w:ascii="Times New Roman" w:hAnsi="Times New Roman" w:cs="Times New Roman"/>
          <w:color w:val="000000" w:themeColor="text1"/>
          <w:spacing w:val="-4"/>
          <w:sz w:val="24"/>
          <w:szCs w:val="24"/>
        </w:rPr>
        <w:t xml:space="preserve"> </w:t>
      </w:r>
      <w:r w:rsidRPr="00797583">
        <w:rPr>
          <w:rFonts w:ascii="Times New Roman" w:hAnsi="Times New Roman" w:cs="Times New Roman"/>
          <w:color w:val="000000" w:themeColor="text1"/>
          <w:sz w:val="24"/>
          <w:szCs w:val="24"/>
        </w:rPr>
        <w:t>total of</w:t>
      </w:r>
      <w:r w:rsidRPr="00797583">
        <w:rPr>
          <w:rFonts w:ascii="Times New Roman" w:hAnsi="Times New Roman" w:cs="Times New Roman"/>
          <w:color w:val="000000" w:themeColor="text1"/>
          <w:spacing w:val="-1"/>
          <w:sz w:val="24"/>
          <w:szCs w:val="24"/>
        </w:rPr>
        <w:t xml:space="preserve"> </w:t>
      </w:r>
      <w:r w:rsidRPr="00797583">
        <w:rPr>
          <w:rFonts w:ascii="Times New Roman" w:hAnsi="Times New Roman" w:cs="Times New Roman"/>
          <w:color w:val="000000" w:themeColor="text1"/>
          <w:sz w:val="24"/>
          <w:szCs w:val="24"/>
        </w:rPr>
        <w:t>three (3) water samples were</w:t>
      </w:r>
      <w:r w:rsidRPr="00797583">
        <w:rPr>
          <w:rFonts w:ascii="Times New Roman" w:hAnsi="Times New Roman" w:cs="Times New Roman"/>
          <w:color w:val="000000" w:themeColor="text1"/>
          <w:spacing w:val="-4"/>
          <w:sz w:val="24"/>
          <w:szCs w:val="24"/>
        </w:rPr>
        <w:t xml:space="preserve"> </w:t>
      </w:r>
      <w:r w:rsidRPr="00797583">
        <w:rPr>
          <w:rFonts w:ascii="Times New Roman" w:hAnsi="Times New Roman" w:cs="Times New Roman"/>
          <w:color w:val="000000" w:themeColor="text1"/>
          <w:sz w:val="24"/>
          <w:szCs w:val="24"/>
        </w:rPr>
        <w:t>collected</w:t>
      </w:r>
      <w:r w:rsidRPr="00797583">
        <w:rPr>
          <w:rFonts w:ascii="Times New Roman" w:hAnsi="Times New Roman" w:cs="Times New Roman"/>
          <w:color w:val="000000" w:themeColor="text1"/>
          <w:spacing w:val="-4"/>
          <w:sz w:val="24"/>
          <w:szCs w:val="24"/>
        </w:rPr>
        <w:t xml:space="preserve"> </w:t>
      </w:r>
      <w:r w:rsidRPr="00797583">
        <w:rPr>
          <w:rFonts w:ascii="Times New Roman" w:hAnsi="Times New Roman" w:cs="Times New Roman"/>
          <w:color w:val="000000" w:themeColor="text1"/>
          <w:sz w:val="24"/>
          <w:szCs w:val="24"/>
        </w:rPr>
        <w:t>for analysis in</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May, 2025, before</w:t>
      </w:r>
      <w:r w:rsidRPr="00797583">
        <w:rPr>
          <w:rFonts w:ascii="Times New Roman" w:hAnsi="Times New Roman" w:cs="Times New Roman"/>
          <w:color w:val="000000" w:themeColor="text1"/>
          <w:spacing w:val="-10"/>
          <w:sz w:val="24"/>
          <w:szCs w:val="24"/>
        </w:rPr>
        <w:t xml:space="preserve"> </w:t>
      </w:r>
      <w:r w:rsidRPr="00797583">
        <w:rPr>
          <w:rFonts w:ascii="Times New Roman" w:hAnsi="Times New Roman" w:cs="Times New Roman"/>
          <w:color w:val="000000" w:themeColor="text1"/>
          <w:sz w:val="24"/>
          <w:szCs w:val="24"/>
        </w:rPr>
        <w:t>the</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beginning of</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the</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wet</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season</w:t>
      </w:r>
      <w:r w:rsidRPr="00797583">
        <w:rPr>
          <w:rFonts w:ascii="Times New Roman" w:hAnsi="Times New Roman" w:cs="Times New Roman"/>
          <w:color w:val="000000" w:themeColor="text1"/>
          <w:spacing w:val="-3"/>
          <w:sz w:val="24"/>
          <w:szCs w:val="24"/>
        </w:rPr>
        <w:t xml:space="preserve"> </w:t>
      </w:r>
      <w:r w:rsidRPr="00797583">
        <w:rPr>
          <w:rFonts w:ascii="Times New Roman" w:hAnsi="Times New Roman" w:cs="Times New Roman"/>
          <w:color w:val="000000" w:themeColor="text1"/>
          <w:sz w:val="24"/>
          <w:szCs w:val="24"/>
        </w:rPr>
        <w:t>to ensure</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that effluents from surface run- off did not contaminate the samples taken. One  sample was collected from up-stream, one sample from middle-stream and one sample was collected from down-stream surface water bodies. The surface water was collected from Oyun River, Ilorin Kwara State.</w:t>
      </w:r>
    </w:p>
    <w:p w:rsidR="00FF5224" w:rsidRDefault="00FF5224" w:rsidP="00FF5224">
      <w:pPr>
        <w:spacing w:line="360" w:lineRule="auto"/>
        <w:ind w:left="144" w:right="356" w:firstLine="576"/>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The samples were collected in white plastic bottle water containers which were rinsed initially with the water to be sampled before proper sampling, labelling, storage and quality evaluation. </w:t>
      </w:r>
    </w:p>
    <w:p w:rsidR="00FF5224" w:rsidRPr="000F55BA" w:rsidRDefault="00FF5224" w:rsidP="00FF5224">
      <w:pPr>
        <w:spacing w:line="360" w:lineRule="auto"/>
        <w:ind w:right="356"/>
        <w:jc w:val="both"/>
        <w:rPr>
          <w:rFonts w:ascii="Times New Roman" w:hAnsi="Times New Roman" w:cs="Times New Roman"/>
          <w:b/>
          <w:color w:val="000000" w:themeColor="text1"/>
          <w:sz w:val="24"/>
          <w:szCs w:val="24"/>
        </w:rPr>
      </w:pPr>
      <w:r w:rsidRPr="000F55BA">
        <w:rPr>
          <w:rFonts w:ascii="Times New Roman" w:hAnsi="Times New Roman" w:cs="Times New Roman"/>
          <w:b/>
          <w:color w:val="000000" w:themeColor="text1"/>
          <w:sz w:val="24"/>
          <w:szCs w:val="24"/>
        </w:rPr>
        <w:t>3.2.2</w:t>
      </w:r>
      <w:r w:rsidRPr="000F55BA">
        <w:rPr>
          <w:rFonts w:ascii="Times New Roman" w:hAnsi="Times New Roman" w:cs="Times New Roman"/>
          <w:b/>
          <w:color w:val="000000" w:themeColor="text1"/>
          <w:sz w:val="24"/>
          <w:szCs w:val="24"/>
        </w:rPr>
        <w:tab/>
        <w:t>Water Analysis</w:t>
      </w:r>
    </w:p>
    <w:p w:rsidR="00FF5224" w:rsidRPr="00797583" w:rsidRDefault="00FF5224" w:rsidP="00FF5224">
      <w:pPr>
        <w:spacing w:line="360" w:lineRule="auto"/>
        <w:ind w:right="356" w:firstLine="144"/>
        <w:jc w:val="both"/>
        <w:rPr>
          <w:rFonts w:ascii="Times New Roman" w:hAnsi="Times New Roman" w:cs="Times New Roman"/>
          <w:color w:val="000000" w:themeColor="text1"/>
          <w:spacing w:val="-5"/>
          <w:sz w:val="24"/>
          <w:szCs w:val="24"/>
        </w:rPr>
      </w:pPr>
      <w:r w:rsidRPr="000F55BA">
        <w:rPr>
          <w:rFonts w:ascii="Times New Roman" w:hAnsi="Times New Roman" w:cs="Times New Roman"/>
          <w:color w:val="000000" w:themeColor="text1"/>
          <w:sz w:val="24"/>
          <w:szCs w:val="24"/>
        </w:rPr>
        <w:t>In-situ</w:t>
      </w:r>
      <w:r w:rsidRPr="00797583">
        <w:rPr>
          <w:rFonts w:ascii="Times New Roman" w:hAnsi="Times New Roman" w:cs="Times New Roman"/>
          <w:i/>
          <w:color w:val="000000" w:themeColor="text1"/>
          <w:sz w:val="24"/>
          <w:szCs w:val="24"/>
        </w:rPr>
        <w:t xml:space="preserve"> </w:t>
      </w:r>
      <w:r w:rsidRPr="00797583">
        <w:rPr>
          <w:rFonts w:ascii="Times New Roman" w:hAnsi="Times New Roman" w:cs="Times New Roman"/>
          <w:color w:val="000000" w:themeColor="text1"/>
          <w:sz w:val="24"/>
          <w:szCs w:val="24"/>
        </w:rPr>
        <w:t>test was carried out for the conductivity and pH, using conductivity and pH meters respectively; other parameters studied were total dissolved solids (TDS), and dissolved oxygen (DO). These parameters were measured directly by the use of HANA multi parameter ion specific metre</w:t>
      </w:r>
      <w:r w:rsidRPr="00797583">
        <w:rPr>
          <w:rFonts w:ascii="Times New Roman" w:hAnsi="Times New Roman" w:cs="Times New Roman"/>
          <w:color w:val="000000" w:themeColor="text1"/>
          <w:spacing w:val="-7"/>
          <w:sz w:val="24"/>
          <w:szCs w:val="24"/>
        </w:rPr>
        <w:t xml:space="preserve"> </w:t>
      </w:r>
      <w:r w:rsidRPr="00797583">
        <w:rPr>
          <w:rFonts w:ascii="Times New Roman" w:hAnsi="Times New Roman" w:cs="Times New Roman"/>
          <w:color w:val="000000" w:themeColor="text1"/>
          <w:sz w:val="24"/>
          <w:szCs w:val="24"/>
        </w:rPr>
        <w:t>(HI</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83200).</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The</w:t>
      </w:r>
      <w:r w:rsidRPr="00797583">
        <w:rPr>
          <w:rFonts w:ascii="Times New Roman" w:hAnsi="Times New Roman" w:cs="Times New Roman"/>
          <w:color w:val="000000" w:themeColor="text1"/>
          <w:spacing w:val="-6"/>
          <w:sz w:val="24"/>
          <w:szCs w:val="24"/>
        </w:rPr>
        <w:t xml:space="preserve"> </w:t>
      </w:r>
      <w:r w:rsidRPr="00797583">
        <w:rPr>
          <w:rFonts w:ascii="Times New Roman" w:hAnsi="Times New Roman" w:cs="Times New Roman"/>
          <w:color w:val="000000" w:themeColor="text1"/>
          <w:sz w:val="24"/>
          <w:szCs w:val="24"/>
        </w:rPr>
        <w:t>concentrations of cations</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such</w:t>
      </w:r>
      <w:r w:rsidRPr="00797583">
        <w:rPr>
          <w:rFonts w:ascii="Times New Roman" w:hAnsi="Times New Roman" w:cs="Times New Roman"/>
          <w:color w:val="000000" w:themeColor="text1"/>
          <w:spacing w:val="-3"/>
          <w:sz w:val="24"/>
          <w:szCs w:val="24"/>
        </w:rPr>
        <w:t xml:space="preserve"> </w:t>
      </w:r>
      <w:r w:rsidRPr="00797583">
        <w:rPr>
          <w:rFonts w:ascii="Times New Roman" w:hAnsi="Times New Roman" w:cs="Times New Roman"/>
          <w:color w:val="000000" w:themeColor="text1"/>
          <w:sz w:val="24"/>
          <w:szCs w:val="24"/>
        </w:rPr>
        <w:t>as Fe</w:t>
      </w:r>
      <w:r w:rsidRPr="00797583">
        <w:rPr>
          <w:rFonts w:ascii="Times New Roman" w:hAnsi="Times New Roman" w:cs="Times New Roman"/>
          <w:color w:val="000000" w:themeColor="text1"/>
          <w:sz w:val="24"/>
          <w:szCs w:val="24"/>
          <w:vertAlign w:val="superscript"/>
        </w:rPr>
        <w:t>2+</w:t>
      </w:r>
      <w:r w:rsidRPr="00797583">
        <w:rPr>
          <w:rFonts w:ascii="Times New Roman" w:hAnsi="Times New Roman" w:cs="Times New Roman"/>
          <w:color w:val="000000" w:themeColor="text1"/>
          <w:sz w:val="24"/>
          <w:szCs w:val="24"/>
        </w:rPr>
        <w:t>, Cu</w:t>
      </w:r>
      <w:r w:rsidRPr="00797583">
        <w:rPr>
          <w:rFonts w:ascii="Times New Roman" w:hAnsi="Times New Roman" w:cs="Times New Roman"/>
          <w:color w:val="000000" w:themeColor="text1"/>
          <w:sz w:val="24"/>
          <w:szCs w:val="24"/>
          <w:vertAlign w:val="superscript"/>
        </w:rPr>
        <w:t>2+</w:t>
      </w:r>
      <w:r w:rsidRPr="00797583">
        <w:rPr>
          <w:rFonts w:ascii="Times New Roman" w:hAnsi="Times New Roman" w:cs="Times New Roman"/>
          <w:color w:val="000000" w:themeColor="text1"/>
          <w:sz w:val="24"/>
          <w:szCs w:val="24"/>
        </w:rPr>
        <w:t>, Zn</w:t>
      </w:r>
      <w:r w:rsidRPr="00797583">
        <w:rPr>
          <w:rFonts w:ascii="Times New Roman" w:hAnsi="Times New Roman" w:cs="Times New Roman"/>
          <w:color w:val="000000" w:themeColor="text1"/>
          <w:sz w:val="24"/>
          <w:szCs w:val="24"/>
          <w:vertAlign w:val="superscript"/>
        </w:rPr>
        <w:t>2+</w:t>
      </w:r>
      <w:r w:rsidRPr="00797583">
        <w:rPr>
          <w:rFonts w:ascii="Times New Roman" w:hAnsi="Times New Roman" w:cs="Times New Roman"/>
          <w:color w:val="000000" w:themeColor="text1"/>
          <w:sz w:val="24"/>
          <w:szCs w:val="24"/>
        </w:rPr>
        <w:t>, K</w:t>
      </w:r>
      <w:r w:rsidRPr="00797583">
        <w:rPr>
          <w:rFonts w:ascii="Times New Roman" w:hAnsi="Times New Roman" w:cs="Times New Roman"/>
          <w:color w:val="000000" w:themeColor="text1"/>
          <w:sz w:val="24"/>
          <w:szCs w:val="24"/>
          <w:vertAlign w:val="superscript"/>
        </w:rPr>
        <w:t>+</w:t>
      </w:r>
      <w:r w:rsidRPr="00797583">
        <w:rPr>
          <w:rFonts w:ascii="Times New Roman" w:hAnsi="Times New Roman" w:cs="Times New Roman"/>
          <w:color w:val="000000" w:themeColor="text1"/>
          <w:sz w:val="24"/>
          <w:szCs w:val="24"/>
        </w:rPr>
        <w:t>, Na</w:t>
      </w:r>
      <w:r w:rsidRPr="00797583">
        <w:rPr>
          <w:rFonts w:ascii="Times New Roman" w:hAnsi="Times New Roman" w:cs="Times New Roman"/>
          <w:color w:val="000000" w:themeColor="text1"/>
          <w:sz w:val="24"/>
          <w:szCs w:val="24"/>
          <w:vertAlign w:val="superscript"/>
        </w:rPr>
        <w:t>+</w:t>
      </w:r>
      <w:r w:rsidRPr="00797583">
        <w:rPr>
          <w:rFonts w:ascii="Times New Roman" w:hAnsi="Times New Roman" w:cs="Times New Roman"/>
          <w:color w:val="000000" w:themeColor="text1"/>
          <w:sz w:val="24"/>
          <w:szCs w:val="24"/>
        </w:rPr>
        <w:t>, Mg</w:t>
      </w:r>
      <w:r w:rsidRPr="00797583">
        <w:rPr>
          <w:rFonts w:ascii="Times New Roman" w:hAnsi="Times New Roman" w:cs="Times New Roman"/>
          <w:color w:val="000000" w:themeColor="text1"/>
          <w:sz w:val="24"/>
          <w:szCs w:val="24"/>
          <w:vertAlign w:val="superscript"/>
        </w:rPr>
        <w:t>+</w:t>
      </w:r>
      <w:r w:rsidRPr="00797583">
        <w:rPr>
          <w:rFonts w:ascii="Times New Roman" w:hAnsi="Times New Roman" w:cs="Times New Roman"/>
          <w:color w:val="000000" w:themeColor="text1"/>
          <w:sz w:val="24"/>
          <w:szCs w:val="24"/>
        </w:rPr>
        <w:t>, and</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Ca</w:t>
      </w:r>
      <w:r w:rsidRPr="00797583">
        <w:rPr>
          <w:rFonts w:ascii="Times New Roman" w:hAnsi="Times New Roman" w:cs="Times New Roman"/>
          <w:color w:val="000000" w:themeColor="text1"/>
          <w:sz w:val="24"/>
          <w:szCs w:val="24"/>
          <w:vertAlign w:val="superscript"/>
        </w:rPr>
        <w:t>2+</w:t>
      </w:r>
      <w:r w:rsidRPr="00797583">
        <w:rPr>
          <w:rFonts w:ascii="Times New Roman" w:hAnsi="Times New Roman" w:cs="Times New Roman"/>
          <w:color w:val="000000" w:themeColor="text1"/>
          <w:sz w:val="24"/>
          <w:szCs w:val="24"/>
        </w:rPr>
        <w:t xml:space="preserve"> were</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determined by</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the</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use of Atomic Absorption Spectrophotometer ( Bulk scientific model 210VGP) at the</w:t>
      </w:r>
      <w:r w:rsidRPr="00797583">
        <w:rPr>
          <w:rFonts w:ascii="Times New Roman" w:hAnsi="Times New Roman" w:cs="Times New Roman"/>
          <w:color w:val="000000" w:themeColor="text1"/>
          <w:spacing w:val="-8"/>
          <w:sz w:val="24"/>
          <w:szCs w:val="24"/>
        </w:rPr>
        <w:t xml:space="preserve"> </w:t>
      </w:r>
      <w:r w:rsidRPr="00797583">
        <w:rPr>
          <w:rFonts w:ascii="Times New Roman" w:hAnsi="Times New Roman" w:cs="Times New Roman"/>
          <w:color w:val="000000" w:themeColor="text1"/>
          <w:sz w:val="24"/>
          <w:szCs w:val="24"/>
        </w:rPr>
        <w:t>department</w:t>
      </w:r>
      <w:r w:rsidRPr="00797583">
        <w:rPr>
          <w:rFonts w:ascii="Times New Roman" w:hAnsi="Times New Roman" w:cs="Times New Roman"/>
          <w:color w:val="000000" w:themeColor="text1"/>
          <w:spacing w:val="-1"/>
          <w:sz w:val="24"/>
          <w:szCs w:val="24"/>
        </w:rPr>
        <w:t xml:space="preserve"> </w:t>
      </w:r>
      <w:r w:rsidRPr="00797583">
        <w:rPr>
          <w:rFonts w:ascii="Times New Roman" w:hAnsi="Times New Roman" w:cs="Times New Roman"/>
          <w:color w:val="000000" w:themeColor="text1"/>
          <w:sz w:val="24"/>
          <w:szCs w:val="24"/>
        </w:rPr>
        <w:t>of</w:t>
      </w:r>
      <w:r w:rsidRPr="00797583">
        <w:rPr>
          <w:rFonts w:ascii="Times New Roman" w:hAnsi="Times New Roman" w:cs="Times New Roman"/>
          <w:color w:val="000000" w:themeColor="text1"/>
          <w:spacing w:val="-6"/>
          <w:sz w:val="24"/>
          <w:szCs w:val="24"/>
        </w:rPr>
        <w:t xml:space="preserve"> </w:t>
      </w:r>
      <w:r w:rsidRPr="00797583">
        <w:rPr>
          <w:rFonts w:ascii="Times New Roman" w:hAnsi="Times New Roman" w:cs="Times New Roman"/>
          <w:color w:val="000000" w:themeColor="text1"/>
          <w:sz w:val="24"/>
          <w:szCs w:val="24"/>
        </w:rPr>
        <w:t>Water Engineering Technology,</w:t>
      </w:r>
      <w:r w:rsidRPr="00797583">
        <w:rPr>
          <w:rFonts w:ascii="Times New Roman" w:hAnsi="Times New Roman" w:cs="Times New Roman"/>
          <w:color w:val="000000" w:themeColor="text1"/>
          <w:spacing w:val="-1"/>
          <w:sz w:val="24"/>
          <w:szCs w:val="24"/>
        </w:rPr>
        <w:t xml:space="preserve"> </w:t>
      </w:r>
      <w:r w:rsidRPr="00797583">
        <w:rPr>
          <w:rFonts w:ascii="Times New Roman" w:hAnsi="Times New Roman" w:cs="Times New Roman"/>
          <w:color w:val="000000" w:themeColor="text1"/>
          <w:sz w:val="24"/>
          <w:szCs w:val="24"/>
        </w:rPr>
        <w:t>Kwara State Polytechnic,</w:t>
      </w:r>
      <w:r w:rsidRPr="00797583">
        <w:rPr>
          <w:rFonts w:ascii="Times New Roman" w:hAnsi="Times New Roman" w:cs="Times New Roman"/>
          <w:color w:val="000000" w:themeColor="text1"/>
          <w:spacing w:val="-1"/>
          <w:sz w:val="24"/>
          <w:szCs w:val="24"/>
        </w:rPr>
        <w:t xml:space="preserve"> Ilorin</w:t>
      </w:r>
      <w:r w:rsidRPr="00797583">
        <w:rPr>
          <w:rFonts w:ascii="Times New Roman" w:hAnsi="Times New Roman" w:cs="Times New Roman"/>
          <w:color w:val="000000" w:themeColor="text1"/>
          <w:sz w:val="24"/>
          <w:szCs w:val="24"/>
        </w:rPr>
        <w:t>.</w:t>
      </w:r>
      <w:r w:rsidRPr="00797583">
        <w:rPr>
          <w:rFonts w:ascii="Times New Roman" w:hAnsi="Times New Roman" w:cs="Times New Roman"/>
          <w:color w:val="000000" w:themeColor="text1"/>
          <w:spacing w:val="3"/>
          <w:sz w:val="24"/>
          <w:szCs w:val="24"/>
        </w:rPr>
        <w:t xml:space="preserve"> </w:t>
      </w:r>
      <w:r>
        <w:rPr>
          <w:rFonts w:ascii="Times New Roman" w:hAnsi="Times New Roman" w:cs="Times New Roman"/>
          <w:color w:val="000000" w:themeColor="text1"/>
          <w:sz w:val="24"/>
          <w:szCs w:val="24"/>
        </w:rPr>
        <w:t xml:space="preserve"> </w:t>
      </w:r>
    </w:p>
    <w:p w:rsidR="00FF5224" w:rsidRDefault="00FF5224" w:rsidP="00FF5224">
      <w:pPr>
        <w:widowControl w:val="0"/>
        <w:autoSpaceDE w:val="0"/>
        <w:autoSpaceDN w:val="0"/>
        <w:spacing w:after="0" w:line="360" w:lineRule="auto"/>
        <w:ind w:left="144"/>
        <w:jc w:val="both"/>
        <w:outlineLvl w:val="0"/>
        <w:rPr>
          <w:rFonts w:ascii="Times New Roman" w:eastAsia="Arial" w:hAnsi="Times New Roman" w:cs="Times New Roman"/>
          <w:b/>
          <w:bCs/>
          <w:color w:val="000000" w:themeColor="text1"/>
          <w:sz w:val="24"/>
          <w:szCs w:val="24"/>
        </w:rPr>
      </w:pPr>
    </w:p>
    <w:p w:rsidR="00FF5224" w:rsidRDefault="00FF5224" w:rsidP="00FF5224">
      <w:pPr>
        <w:widowControl w:val="0"/>
        <w:autoSpaceDE w:val="0"/>
        <w:autoSpaceDN w:val="0"/>
        <w:spacing w:after="0" w:line="360" w:lineRule="auto"/>
        <w:ind w:left="144"/>
        <w:jc w:val="both"/>
        <w:outlineLvl w:val="0"/>
        <w:rPr>
          <w:rFonts w:ascii="Times New Roman" w:eastAsia="Arial" w:hAnsi="Times New Roman" w:cs="Times New Roman"/>
          <w:b/>
          <w:bCs/>
          <w:color w:val="000000" w:themeColor="text1"/>
          <w:sz w:val="24"/>
          <w:szCs w:val="24"/>
        </w:rPr>
      </w:pPr>
    </w:p>
    <w:p w:rsidR="00FF5224" w:rsidRDefault="00FF5224" w:rsidP="00FF5224">
      <w:pPr>
        <w:widowControl w:val="0"/>
        <w:autoSpaceDE w:val="0"/>
        <w:autoSpaceDN w:val="0"/>
        <w:spacing w:after="0" w:line="360" w:lineRule="auto"/>
        <w:ind w:left="144"/>
        <w:jc w:val="both"/>
        <w:outlineLvl w:val="0"/>
        <w:rPr>
          <w:rFonts w:ascii="Times New Roman" w:eastAsia="Arial" w:hAnsi="Times New Roman" w:cs="Times New Roman"/>
          <w:b/>
          <w:bCs/>
          <w:color w:val="000000" w:themeColor="text1"/>
          <w:sz w:val="24"/>
          <w:szCs w:val="24"/>
        </w:rPr>
      </w:pPr>
    </w:p>
    <w:p w:rsidR="00FF5224" w:rsidRDefault="00FF5224" w:rsidP="00FF5224">
      <w:pPr>
        <w:rPr>
          <w:rFonts w:ascii="Times New Roman" w:eastAsia="Arial" w:hAnsi="Times New Roman" w:cs="Times New Roman"/>
          <w:b/>
          <w:bCs/>
          <w:color w:val="000000" w:themeColor="text1"/>
          <w:sz w:val="24"/>
          <w:szCs w:val="24"/>
        </w:rPr>
      </w:pPr>
      <w:r>
        <w:rPr>
          <w:rFonts w:ascii="Times New Roman" w:eastAsia="Arial" w:hAnsi="Times New Roman" w:cs="Times New Roman"/>
          <w:b/>
          <w:bCs/>
          <w:color w:val="000000" w:themeColor="text1"/>
          <w:sz w:val="24"/>
          <w:szCs w:val="24"/>
        </w:rPr>
        <w:br w:type="page"/>
      </w:r>
    </w:p>
    <w:p w:rsidR="00FF5224" w:rsidRDefault="00FF5224" w:rsidP="00FF5224">
      <w:pPr>
        <w:widowControl w:val="0"/>
        <w:autoSpaceDE w:val="0"/>
        <w:autoSpaceDN w:val="0"/>
        <w:spacing w:after="0" w:line="360" w:lineRule="auto"/>
        <w:ind w:left="144"/>
        <w:jc w:val="both"/>
        <w:outlineLvl w:val="0"/>
        <w:rPr>
          <w:rFonts w:ascii="Times New Roman" w:eastAsia="Arial" w:hAnsi="Times New Roman" w:cs="Times New Roman"/>
          <w:bCs/>
          <w:color w:val="000000" w:themeColor="text1"/>
          <w:sz w:val="24"/>
          <w:szCs w:val="24"/>
        </w:rPr>
      </w:pPr>
      <w:r w:rsidRPr="009432EB">
        <w:rPr>
          <w:rFonts w:ascii="Times New Roman" w:eastAsia="Arial" w:hAnsi="Times New Roman" w:cs="Times New Roman"/>
          <w:b/>
          <w:bCs/>
          <w:noProof/>
          <w:color w:val="000000" w:themeColor="text1"/>
          <w:sz w:val="24"/>
          <w:szCs w:val="24"/>
        </w:rPr>
        <w:lastRenderedPageBreak/>
        <w:drawing>
          <wp:anchor distT="0" distB="0" distL="114300" distR="114300" simplePos="0" relativeHeight="251662336" behindDoc="1" locked="0" layoutInCell="1" allowOverlap="1" wp14:anchorId="48DB70A9" wp14:editId="257DD8D1">
            <wp:simplePos x="0" y="0"/>
            <wp:positionH relativeFrom="column">
              <wp:posOffset>-149860</wp:posOffset>
            </wp:positionH>
            <wp:positionV relativeFrom="paragraph">
              <wp:posOffset>4056380</wp:posOffset>
            </wp:positionV>
            <wp:extent cx="5774690" cy="3042285"/>
            <wp:effectExtent l="0" t="0" r="0" b="5715"/>
            <wp:wrapTight wrapText="bothSides">
              <wp:wrapPolygon edited="0">
                <wp:start x="0" y="0"/>
                <wp:lineTo x="0" y="21505"/>
                <wp:lineTo x="21519" y="21505"/>
                <wp:lineTo x="21519" y="0"/>
                <wp:lineTo x="0" y="0"/>
              </wp:wrapPolygon>
            </wp:wrapTight>
            <wp:docPr id="8" name="Picture 8" descr="C:\Users\hp\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4690" cy="304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2EB">
        <w:rPr>
          <w:rFonts w:ascii="Times New Roman" w:eastAsia="Arial" w:hAnsi="Times New Roman" w:cs="Times New Roman"/>
          <w:b/>
          <w:bCs/>
          <w:noProof/>
          <w:color w:val="000000" w:themeColor="text1"/>
          <w:sz w:val="24"/>
          <w:szCs w:val="24"/>
        </w:rPr>
        <w:drawing>
          <wp:anchor distT="0" distB="0" distL="114300" distR="114300" simplePos="0" relativeHeight="251661312" behindDoc="1" locked="0" layoutInCell="1" allowOverlap="1" wp14:anchorId="67F38019" wp14:editId="03862570">
            <wp:simplePos x="0" y="0"/>
            <wp:positionH relativeFrom="column">
              <wp:posOffset>-144780</wp:posOffset>
            </wp:positionH>
            <wp:positionV relativeFrom="paragraph">
              <wp:posOffset>0</wp:posOffset>
            </wp:positionV>
            <wp:extent cx="5774690" cy="3705225"/>
            <wp:effectExtent l="0" t="0" r="0" b="9525"/>
            <wp:wrapTight wrapText="bothSides">
              <wp:wrapPolygon edited="0">
                <wp:start x="0" y="0"/>
                <wp:lineTo x="0" y="21544"/>
                <wp:lineTo x="21519" y="21544"/>
                <wp:lineTo x="21519" y="0"/>
                <wp:lineTo x="0" y="0"/>
              </wp:wrapPolygon>
            </wp:wrapTight>
            <wp:docPr id="5" name="Picture 5" descr="C:\Users\hp\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4690"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Arial" w:hAnsi="Times New Roman" w:cs="Times New Roman"/>
          <w:b/>
          <w:bCs/>
          <w:color w:val="000000" w:themeColor="text1"/>
          <w:sz w:val="24"/>
          <w:szCs w:val="24"/>
        </w:rPr>
        <w:t xml:space="preserve">Plate 3.1: </w:t>
      </w:r>
      <w:r>
        <w:rPr>
          <w:rFonts w:ascii="Times New Roman" w:eastAsia="Arial" w:hAnsi="Times New Roman" w:cs="Times New Roman"/>
          <w:bCs/>
          <w:color w:val="000000" w:themeColor="text1"/>
          <w:sz w:val="24"/>
          <w:szCs w:val="24"/>
        </w:rPr>
        <w:t xml:space="preserve">Water Sampling Operation at Upstream </w:t>
      </w:r>
    </w:p>
    <w:p w:rsidR="00FF5224" w:rsidRPr="00813A10" w:rsidRDefault="00FF5224" w:rsidP="00FF5224">
      <w:pPr>
        <w:rPr>
          <w:rFonts w:ascii="Times New Roman" w:eastAsia="Arial" w:hAnsi="Times New Roman" w:cs="Times New Roman"/>
          <w:sz w:val="24"/>
          <w:szCs w:val="24"/>
        </w:rPr>
      </w:pPr>
      <w:r w:rsidRPr="00813A10">
        <w:rPr>
          <w:rFonts w:ascii="Times New Roman" w:eastAsia="Arial" w:hAnsi="Times New Roman" w:cs="Times New Roman"/>
          <w:b/>
          <w:sz w:val="24"/>
          <w:szCs w:val="24"/>
        </w:rPr>
        <w:t>Plate 3.2:</w:t>
      </w:r>
      <w:r>
        <w:rPr>
          <w:rFonts w:ascii="Times New Roman" w:eastAsia="Arial" w:hAnsi="Times New Roman" w:cs="Times New Roman"/>
          <w:b/>
          <w:sz w:val="24"/>
          <w:szCs w:val="24"/>
        </w:rPr>
        <w:t xml:space="preserve"> </w:t>
      </w:r>
      <w:r>
        <w:rPr>
          <w:rFonts w:ascii="Times New Roman" w:eastAsia="Arial" w:hAnsi="Times New Roman" w:cs="Times New Roman"/>
          <w:sz w:val="24"/>
          <w:szCs w:val="24"/>
        </w:rPr>
        <w:t>Water Sampling Operation  at Middle Stream</w:t>
      </w:r>
    </w:p>
    <w:p w:rsidR="00FF5224" w:rsidRDefault="00FF5224" w:rsidP="00FF5224">
      <w:pPr>
        <w:rPr>
          <w:rFonts w:ascii="Times New Roman" w:eastAsia="Arial" w:hAnsi="Times New Roman" w:cs="Times New Roman"/>
          <w:b/>
          <w:bCs/>
          <w:color w:val="000000" w:themeColor="text1"/>
          <w:sz w:val="24"/>
          <w:szCs w:val="24"/>
        </w:rPr>
      </w:pPr>
      <w:r w:rsidRPr="009432EB">
        <w:rPr>
          <w:rFonts w:ascii="Times New Roman" w:eastAsia="Arial" w:hAnsi="Times New Roman" w:cs="Times New Roman"/>
          <w:b/>
          <w:bCs/>
          <w:noProof/>
          <w:color w:val="000000" w:themeColor="text1"/>
          <w:sz w:val="24"/>
          <w:szCs w:val="24"/>
        </w:rPr>
        <w:lastRenderedPageBreak/>
        <w:drawing>
          <wp:anchor distT="0" distB="0" distL="114300" distR="114300" simplePos="0" relativeHeight="251660288" behindDoc="1" locked="0" layoutInCell="1" allowOverlap="1" wp14:anchorId="4C56F1CF" wp14:editId="3E876DE9">
            <wp:simplePos x="0" y="0"/>
            <wp:positionH relativeFrom="column">
              <wp:posOffset>-50165</wp:posOffset>
            </wp:positionH>
            <wp:positionV relativeFrom="paragraph">
              <wp:posOffset>0</wp:posOffset>
            </wp:positionV>
            <wp:extent cx="5509895" cy="6101080"/>
            <wp:effectExtent l="0" t="0" r="0" b="0"/>
            <wp:wrapTight wrapText="bothSides">
              <wp:wrapPolygon edited="0">
                <wp:start x="0" y="0"/>
                <wp:lineTo x="0" y="21515"/>
                <wp:lineTo x="21508" y="21515"/>
                <wp:lineTo x="21508" y="0"/>
                <wp:lineTo x="0" y="0"/>
              </wp:wrapPolygon>
            </wp:wrapTight>
            <wp:docPr id="3" name="Picture 3" descr="C:\Users\hp\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9895" cy="6101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Arial" w:hAnsi="Times New Roman" w:cs="Times New Roman"/>
          <w:b/>
          <w:bCs/>
          <w:color w:val="000000" w:themeColor="text1"/>
          <w:sz w:val="24"/>
          <w:szCs w:val="24"/>
        </w:rPr>
        <w:t xml:space="preserve">Plate 3.3: </w:t>
      </w:r>
      <w:r>
        <w:rPr>
          <w:rFonts w:ascii="Times New Roman" w:eastAsia="Arial" w:hAnsi="Times New Roman" w:cs="Times New Roman"/>
          <w:bCs/>
          <w:color w:val="000000" w:themeColor="text1"/>
          <w:sz w:val="24"/>
          <w:szCs w:val="24"/>
        </w:rPr>
        <w:t>Water Sampling Operation at Down Stream</w:t>
      </w:r>
      <w:r>
        <w:rPr>
          <w:rFonts w:ascii="Times New Roman" w:eastAsia="Arial" w:hAnsi="Times New Roman" w:cs="Times New Roman"/>
          <w:b/>
          <w:bCs/>
          <w:color w:val="000000" w:themeColor="text1"/>
          <w:sz w:val="24"/>
          <w:szCs w:val="24"/>
        </w:rPr>
        <w:t xml:space="preserve"> </w:t>
      </w:r>
      <w:r>
        <w:rPr>
          <w:rFonts w:ascii="Times New Roman" w:eastAsia="Arial" w:hAnsi="Times New Roman" w:cs="Times New Roman"/>
          <w:b/>
          <w:bCs/>
          <w:color w:val="000000" w:themeColor="text1"/>
          <w:sz w:val="24"/>
          <w:szCs w:val="24"/>
        </w:rPr>
        <w:br w:type="page"/>
      </w:r>
    </w:p>
    <w:p w:rsidR="00FF5224" w:rsidRPr="00797583" w:rsidRDefault="00FF5224" w:rsidP="00FF5224">
      <w:pPr>
        <w:spacing w:line="360" w:lineRule="auto"/>
        <w:jc w:val="center"/>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z w:val="24"/>
          <w:szCs w:val="24"/>
        </w:rPr>
        <w:lastRenderedPageBreak/>
        <w:t>CHAPTER FOUR</w:t>
      </w:r>
    </w:p>
    <w:p w:rsidR="00FF5224" w:rsidRDefault="00FF5224" w:rsidP="00FF5224">
      <w:pPr>
        <w:spacing w:line="360" w:lineRule="auto"/>
        <w:jc w:val="center"/>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z w:val="24"/>
          <w:szCs w:val="24"/>
        </w:rPr>
        <w:t>RESULT AND DISCUSSIONS</w:t>
      </w:r>
    </w:p>
    <w:p w:rsidR="00FF5224" w:rsidRPr="00797583" w:rsidRDefault="00FF5224" w:rsidP="00FF5224">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w:t>
      </w:r>
      <w:r>
        <w:rPr>
          <w:rFonts w:ascii="Times New Roman" w:hAnsi="Times New Roman" w:cs="Times New Roman"/>
          <w:b/>
          <w:color w:val="000000" w:themeColor="text1"/>
          <w:sz w:val="24"/>
          <w:szCs w:val="24"/>
        </w:rPr>
        <w:tab/>
        <w:t xml:space="preserve">Results Of The Analysis </w:t>
      </w:r>
    </w:p>
    <w:p w:rsidR="00FF5224" w:rsidRPr="00797583" w:rsidRDefault="00FF5224" w:rsidP="00FF5224">
      <w:pPr>
        <w:spacing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Standard  procedures  were  followed  to determine the  physicochemical parameters of the  water samples in Oyun River,  and  calculations  were  done  where necessary. The results of these procedures are presented in Table 4.1 below.</w:t>
      </w:r>
    </w:p>
    <w:p w:rsidR="00FF5224" w:rsidRPr="00E91645" w:rsidRDefault="00FF5224" w:rsidP="00FF5224">
      <w:pPr>
        <w:pBdr>
          <w:bottom w:val="single" w:sz="12" w:space="1" w:color="auto"/>
        </w:pBdr>
        <w:spacing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Table 1: Results of laboratory analysis</w:t>
      </w:r>
    </w:p>
    <w:p w:rsidR="00FF5224" w:rsidRPr="00E91645" w:rsidRDefault="00FF5224" w:rsidP="00FF5224">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S/N</w:t>
      </w:r>
      <w:r>
        <w:rPr>
          <w:rFonts w:ascii="Times New Roman" w:hAnsi="Times New Roman" w:cs="Times New Roman"/>
          <w:b/>
          <w:bCs/>
          <w:color w:val="000000" w:themeColor="text1"/>
          <w:sz w:val="24"/>
          <w:szCs w:val="24"/>
        </w:rPr>
        <w:tab/>
        <w:t>Parameter</w:t>
      </w:r>
      <w:r>
        <w:rPr>
          <w:rFonts w:ascii="Times New Roman" w:hAnsi="Times New Roman" w:cs="Times New Roman"/>
          <w:b/>
          <w:bCs/>
          <w:color w:val="000000" w:themeColor="text1"/>
          <w:sz w:val="24"/>
          <w:szCs w:val="24"/>
        </w:rPr>
        <w:tab/>
        <w:t>Symbol</w:t>
      </w:r>
      <w:r>
        <w:rPr>
          <w:rFonts w:ascii="Times New Roman" w:hAnsi="Times New Roman" w:cs="Times New Roman"/>
          <w:b/>
          <w:bCs/>
          <w:color w:val="000000" w:themeColor="text1"/>
          <w:sz w:val="24"/>
          <w:szCs w:val="24"/>
        </w:rPr>
        <w:tab/>
        <w:t>Unit</w:t>
      </w:r>
      <w:r>
        <w:rPr>
          <w:rFonts w:ascii="Times New Roman" w:hAnsi="Times New Roman" w:cs="Times New Roman"/>
          <w:b/>
          <w:bCs/>
          <w:color w:val="000000" w:themeColor="text1"/>
          <w:sz w:val="24"/>
          <w:szCs w:val="24"/>
        </w:rPr>
        <w:tab/>
      </w:r>
      <w:r w:rsidRPr="00E91645">
        <w:rPr>
          <w:rFonts w:ascii="Times New Roman" w:hAnsi="Times New Roman" w:cs="Times New Roman"/>
          <w:b/>
          <w:bCs/>
          <w:color w:val="000000" w:themeColor="text1"/>
          <w:sz w:val="24"/>
          <w:szCs w:val="24"/>
        </w:rPr>
        <w:t>Upstream</w:t>
      </w:r>
      <w:r>
        <w:rPr>
          <w:rFonts w:ascii="Times New Roman" w:hAnsi="Times New Roman" w:cs="Times New Roman"/>
          <w:b/>
          <w:bCs/>
          <w:color w:val="000000" w:themeColor="text1"/>
          <w:sz w:val="24"/>
          <w:szCs w:val="24"/>
        </w:rPr>
        <w:tab/>
      </w:r>
      <w:r w:rsidRPr="00E91645">
        <w:rPr>
          <w:rFonts w:ascii="Times New Roman" w:hAnsi="Times New Roman" w:cs="Times New Roman"/>
          <w:b/>
          <w:bCs/>
          <w:color w:val="000000" w:themeColor="text1"/>
          <w:sz w:val="24"/>
          <w:szCs w:val="24"/>
        </w:rPr>
        <w:t>Middle</w:t>
      </w:r>
      <w:r>
        <w:rPr>
          <w:rFonts w:ascii="Times New Roman" w:hAnsi="Times New Roman" w:cs="Times New Roman"/>
          <w:b/>
          <w:bCs/>
          <w:color w:val="000000" w:themeColor="text1"/>
          <w:sz w:val="24"/>
          <w:szCs w:val="24"/>
        </w:rPr>
        <w:tab/>
      </w:r>
      <w:r w:rsidRPr="00E91645">
        <w:rPr>
          <w:rFonts w:ascii="Times New Roman" w:hAnsi="Times New Roman" w:cs="Times New Roman"/>
          <w:b/>
          <w:bCs/>
          <w:color w:val="000000" w:themeColor="text1"/>
          <w:sz w:val="24"/>
          <w:szCs w:val="24"/>
        </w:rPr>
        <w:t>Downstream</w:t>
      </w:r>
    </w:p>
    <w:p w:rsidR="00FF5224" w:rsidRPr="00E91645" w:rsidRDefault="00FF5224" w:rsidP="00FF5224">
      <w:pPr>
        <w:autoSpaceDE w:val="0"/>
        <w:autoSpaceDN w:val="0"/>
        <w:adjustRightInd w:val="0"/>
        <w:spacing w:after="0" w:line="360" w:lineRule="auto"/>
        <w:rPr>
          <w:rFonts w:ascii="Times New Roman" w:hAnsi="Times New Roman" w:cs="Times New Roman"/>
          <w:b/>
          <w:bCs/>
          <w:color w:val="000000" w:themeColor="text1"/>
          <w:sz w:val="24"/>
          <w:szCs w:val="24"/>
        </w:rPr>
      </w:pPr>
      <w:r w:rsidRPr="00E91645">
        <w:rPr>
          <w:rFonts w:ascii="Times New Roman" w:hAnsi="Times New Roman" w:cs="Times New Roman"/>
          <w:b/>
          <w:bCs/>
          <w:color w:val="000000" w:themeColor="text1"/>
          <w:sz w:val="24"/>
          <w:szCs w:val="24"/>
        </w:rPr>
        <w:t>__________________________________________</w:t>
      </w:r>
      <w:r>
        <w:rPr>
          <w:rFonts w:ascii="Times New Roman" w:hAnsi="Times New Roman" w:cs="Times New Roman"/>
          <w:b/>
          <w:bCs/>
          <w:color w:val="000000" w:themeColor="text1"/>
          <w:sz w:val="24"/>
          <w:szCs w:val="24"/>
        </w:rPr>
        <w:t>______________________________</w:t>
      </w:r>
    </w:p>
    <w:p w:rsidR="00FF5224" w:rsidRDefault="00FF5224" w:rsidP="00FF5224">
      <w:pPr>
        <w:tabs>
          <w:tab w:val="left" w:pos="3360"/>
        </w:tabs>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Electrical Conductivity  ECW        </w:t>
      </w:r>
      <w:r>
        <w:rPr>
          <w:rFonts w:ascii="Times New Roman" w:hAnsi="Times New Roman" w:cs="Times New Roman"/>
          <w:color w:val="000000" w:themeColor="text1"/>
          <w:sz w:val="24"/>
          <w:szCs w:val="24"/>
        </w:rPr>
        <w:tab/>
        <w:t xml:space="preserve"> ds/m</w:t>
      </w:r>
      <w:r>
        <w:rPr>
          <w:rFonts w:ascii="Times New Roman" w:hAnsi="Times New Roman" w:cs="Times New Roman"/>
          <w:color w:val="000000" w:themeColor="text1"/>
          <w:sz w:val="24"/>
          <w:szCs w:val="24"/>
        </w:rPr>
        <w:tab/>
        <w:t xml:space="preserve">    </w:t>
      </w:r>
      <w:r w:rsidRPr="00E91645">
        <w:rPr>
          <w:rFonts w:ascii="Times New Roman" w:hAnsi="Times New Roman" w:cs="Times New Roman"/>
          <w:color w:val="000000" w:themeColor="text1"/>
          <w:sz w:val="24"/>
          <w:szCs w:val="24"/>
        </w:rPr>
        <w:t>0.09</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E91645">
        <w:rPr>
          <w:rFonts w:ascii="Times New Roman" w:hAnsi="Times New Roman" w:cs="Times New Roman"/>
          <w:color w:val="000000" w:themeColor="text1"/>
          <w:sz w:val="24"/>
          <w:szCs w:val="24"/>
        </w:rPr>
        <w:t>0.06                          0.07</w:t>
      </w:r>
    </w:p>
    <w:p w:rsidR="00FF5224" w:rsidRPr="00E91645" w:rsidRDefault="00FF5224" w:rsidP="00FF5224">
      <w:pPr>
        <w:tabs>
          <w:tab w:val="left" w:pos="3360"/>
        </w:tabs>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Total Dissolved Solids    TDS             mg/l        </w:t>
      </w:r>
      <w:r w:rsidRPr="00E91645">
        <w:rPr>
          <w:rFonts w:ascii="Times New Roman" w:hAnsi="Times New Roman" w:cs="Times New Roman"/>
          <w:color w:val="000000" w:themeColor="text1"/>
          <w:sz w:val="24"/>
          <w:szCs w:val="24"/>
        </w:rPr>
        <w:t>120.0          180.0                        330.0</w:t>
      </w:r>
    </w:p>
    <w:p w:rsidR="00FF5224" w:rsidRPr="00E91645" w:rsidRDefault="00FF5224" w:rsidP="00FF5224">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Calcium                           </w:t>
      </w:r>
      <w:r>
        <w:rPr>
          <w:rFonts w:ascii="Times New Roman" w:hAnsi="Times New Roman" w:cs="Times New Roman"/>
          <w:color w:val="000000" w:themeColor="text1"/>
          <w:sz w:val="24"/>
          <w:szCs w:val="24"/>
        </w:rPr>
        <w:t xml:space="preserve">Ca++           me/l         </w:t>
      </w:r>
      <w:r w:rsidRPr="00E91645">
        <w:rPr>
          <w:rFonts w:ascii="Times New Roman" w:hAnsi="Times New Roman" w:cs="Times New Roman"/>
          <w:color w:val="000000" w:themeColor="text1"/>
          <w:sz w:val="24"/>
          <w:szCs w:val="24"/>
        </w:rPr>
        <w:t xml:space="preserve">2.63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        2.63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                    2.60</w:t>
      </w:r>
    </w:p>
    <w:p w:rsidR="00FF5224" w:rsidRPr="00E91645" w:rsidRDefault="00FF5224" w:rsidP="00FF5224">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Magnesium                      Mg++          me/l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0.31             0.31                          0.30</w:t>
      </w:r>
    </w:p>
    <w:p w:rsidR="00FF5224" w:rsidRPr="00E91645" w:rsidRDefault="00FF5224" w:rsidP="00FF5224">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Sodium Adsorption Ratio SAR          </w:t>
      </w:r>
      <w:r>
        <w:rPr>
          <w:rFonts w:ascii="Times New Roman" w:hAnsi="Times New Roman" w:cs="Times New Roman"/>
          <w:color w:val="000000" w:themeColor="text1"/>
          <w:sz w:val="24"/>
          <w:szCs w:val="24"/>
        </w:rPr>
        <w:t xml:space="preserve"> me/l        </w:t>
      </w:r>
      <w:r w:rsidRPr="00E91645">
        <w:rPr>
          <w:rFonts w:ascii="Times New Roman" w:hAnsi="Times New Roman" w:cs="Times New Roman"/>
          <w:color w:val="000000" w:themeColor="text1"/>
          <w:sz w:val="24"/>
          <w:szCs w:val="24"/>
        </w:rPr>
        <w:t xml:space="preserve">17.0             </w:t>
      </w:r>
      <w:r>
        <w:rPr>
          <w:rFonts w:ascii="Times New Roman" w:hAnsi="Times New Roman" w:cs="Times New Roman"/>
          <w:color w:val="000000" w:themeColor="text1"/>
          <w:sz w:val="24"/>
          <w:szCs w:val="24"/>
        </w:rPr>
        <w:t xml:space="preserve">17.5                         </w:t>
      </w:r>
      <w:r w:rsidRPr="00E91645">
        <w:rPr>
          <w:rFonts w:ascii="Times New Roman" w:hAnsi="Times New Roman" w:cs="Times New Roman"/>
          <w:color w:val="000000" w:themeColor="text1"/>
          <w:sz w:val="24"/>
          <w:szCs w:val="24"/>
        </w:rPr>
        <w:t>17.5</w:t>
      </w:r>
    </w:p>
    <w:p w:rsidR="00FF5224" w:rsidRPr="00E91645" w:rsidRDefault="00FF5224" w:rsidP="00FF5224">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Chloride                             Cl-             me/l        0.56             </w:t>
      </w:r>
      <w:r>
        <w:rPr>
          <w:rFonts w:ascii="Times New Roman" w:hAnsi="Times New Roman" w:cs="Times New Roman"/>
          <w:color w:val="000000" w:themeColor="text1"/>
          <w:sz w:val="24"/>
          <w:szCs w:val="24"/>
        </w:rPr>
        <w:t xml:space="preserve">0.45                         </w:t>
      </w:r>
      <w:r w:rsidRPr="00E91645">
        <w:rPr>
          <w:rFonts w:ascii="Times New Roman" w:hAnsi="Times New Roman" w:cs="Times New Roman"/>
          <w:color w:val="000000" w:themeColor="text1"/>
          <w:sz w:val="24"/>
          <w:szCs w:val="24"/>
        </w:rPr>
        <w:t>0.55</w:t>
      </w:r>
    </w:p>
    <w:p w:rsidR="00FF5224" w:rsidRPr="00E91645" w:rsidRDefault="00FF5224" w:rsidP="00FF5224">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Boron                                 B               me/l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 0.00              1.09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1.80</w:t>
      </w:r>
    </w:p>
    <w:p w:rsidR="00FF5224" w:rsidRPr="00E91645" w:rsidRDefault="00FF5224" w:rsidP="00FF5224">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Sodium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Na+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me/l        21.00            21.22                     21.0             </w:t>
      </w:r>
    </w:p>
    <w:p w:rsidR="00FF5224" w:rsidRPr="00E91645" w:rsidRDefault="00FF5224" w:rsidP="00FF5224">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Acidity/Basicity                pH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5.85             5.73                       5.90      </w:t>
      </w:r>
    </w:p>
    <w:p w:rsidR="00FF5224" w:rsidRPr="00E91645" w:rsidRDefault="00FF5224" w:rsidP="00FF5224">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Bicarbonate                    HC03-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2.73             2.72                       2.72       </w:t>
      </w:r>
    </w:p>
    <w:p w:rsidR="00FF5224" w:rsidRPr="00E91645" w:rsidRDefault="00FF5224" w:rsidP="00FF5224">
      <w:pPr>
        <w:pBdr>
          <w:bottom w:val="single" w:sz="12" w:space="1" w:color="auto"/>
        </w:pBdr>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Nitrate-Nitrogen           </w:t>
      </w:r>
      <w:r>
        <w:rPr>
          <w:rFonts w:ascii="Times New Roman" w:hAnsi="Times New Roman" w:cs="Times New Roman"/>
          <w:color w:val="000000" w:themeColor="text1"/>
          <w:sz w:val="24"/>
          <w:szCs w:val="24"/>
        </w:rPr>
        <w:t xml:space="preserve">N03-N                           </w:t>
      </w:r>
      <w:r w:rsidRPr="00E91645">
        <w:rPr>
          <w:rFonts w:ascii="Times New Roman" w:hAnsi="Times New Roman" w:cs="Times New Roman"/>
          <w:color w:val="000000" w:themeColor="text1"/>
          <w:sz w:val="24"/>
          <w:szCs w:val="24"/>
        </w:rPr>
        <w:t>3.79</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4.06                        3.92  </w:t>
      </w:r>
    </w:p>
    <w:p w:rsidR="00FF5224" w:rsidRDefault="00FF5224" w:rsidP="00FF5224">
      <w:pPr>
        <w:spacing w:line="360" w:lineRule="auto"/>
        <w:rPr>
          <w:rFonts w:ascii="Times New Roman" w:hAnsi="Times New Roman" w:cs="Times New Roman"/>
          <w:b/>
          <w:color w:val="000000" w:themeColor="text1"/>
          <w:sz w:val="24"/>
          <w:szCs w:val="24"/>
        </w:rPr>
      </w:pPr>
    </w:p>
    <w:p w:rsidR="00FF5224" w:rsidRPr="00797583" w:rsidRDefault="00FF5224" w:rsidP="00FF5224">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w:t>
      </w:r>
      <w:r w:rsidRPr="00797583">
        <w:rPr>
          <w:rFonts w:ascii="Times New Roman" w:hAnsi="Times New Roman" w:cs="Times New Roman"/>
          <w:b/>
          <w:color w:val="000000" w:themeColor="text1"/>
          <w:sz w:val="24"/>
          <w:szCs w:val="24"/>
        </w:rPr>
        <w:tab/>
        <w:t xml:space="preserve">Discussion </w:t>
      </w:r>
    </w:p>
    <w:p w:rsidR="00FF5224" w:rsidRPr="00797583" w:rsidRDefault="00FF5224" w:rsidP="00FF5224">
      <w:pPr>
        <w:spacing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The analytic methods adopted were based on international acceptable methods and analytical application principles. Even though various kinds of instrument by different manufacturers were use in the course of analysis of the samples, the principles employed </w:t>
      </w:r>
      <w:r w:rsidRPr="00797583">
        <w:rPr>
          <w:rFonts w:ascii="Times New Roman" w:hAnsi="Times New Roman" w:cs="Times New Roman"/>
          <w:color w:val="000000" w:themeColor="text1"/>
          <w:sz w:val="24"/>
          <w:szCs w:val="24"/>
        </w:rPr>
        <w:lastRenderedPageBreak/>
        <w:t>were all based on approved standard methods. The summary procedure used for testing each parameter is given below:</w:t>
      </w:r>
    </w:p>
    <w:p w:rsidR="00FF5224" w:rsidRPr="00797583" w:rsidRDefault="00FF5224" w:rsidP="00FF5224">
      <w:pPr>
        <w:widowControl w:val="0"/>
        <w:tabs>
          <w:tab w:val="left" w:pos="900"/>
        </w:tabs>
        <w:autoSpaceDE w:val="0"/>
        <w:autoSpaceDN w:val="0"/>
        <w:spacing w:before="76" w:after="0" w:line="360" w:lineRule="auto"/>
        <w:jc w:val="both"/>
        <w:outlineLvl w:val="2"/>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t>4.2</w:t>
      </w:r>
      <w:r w:rsidRPr="00797583">
        <w:rPr>
          <w:rFonts w:ascii="Times New Roman" w:eastAsiaTheme="majorEastAsia" w:hAnsi="Times New Roman" w:cs="Times New Roman"/>
          <w:b/>
          <w:color w:val="000000" w:themeColor="text1"/>
          <w:sz w:val="24"/>
          <w:szCs w:val="24"/>
        </w:rPr>
        <w:t>.1</w:t>
      </w:r>
      <w:r w:rsidRPr="00797583">
        <w:rPr>
          <w:rFonts w:ascii="Times New Roman" w:eastAsiaTheme="majorEastAsia" w:hAnsi="Times New Roman" w:cs="Times New Roman"/>
          <w:b/>
          <w:color w:val="000000" w:themeColor="text1"/>
          <w:sz w:val="24"/>
          <w:szCs w:val="24"/>
        </w:rPr>
        <w:tab/>
        <w:t>Electrical</w:t>
      </w:r>
      <w:r w:rsidRPr="00797583">
        <w:rPr>
          <w:rFonts w:ascii="Times New Roman" w:eastAsiaTheme="majorEastAsia" w:hAnsi="Times New Roman" w:cs="Times New Roman"/>
          <w:b/>
          <w:color w:val="000000" w:themeColor="text1"/>
          <w:spacing w:val="-4"/>
          <w:sz w:val="24"/>
          <w:szCs w:val="24"/>
        </w:rPr>
        <w:t xml:space="preserve"> </w:t>
      </w:r>
      <w:r w:rsidRPr="00797583">
        <w:rPr>
          <w:rFonts w:ascii="Times New Roman" w:eastAsiaTheme="majorEastAsia" w:hAnsi="Times New Roman" w:cs="Times New Roman"/>
          <w:b/>
          <w:color w:val="000000" w:themeColor="text1"/>
          <w:spacing w:val="-2"/>
          <w:sz w:val="24"/>
          <w:szCs w:val="24"/>
        </w:rPr>
        <w:t>Conductivity</w:t>
      </w:r>
      <w:r>
        <w:rPr>
          <w:rFonts w:ascii="Times New Roman" w:eastAsiaTheme="majorEastAsia" w:hAnsi="Times New Roman" w:cs="Times New Roman"/>
          <w:b/>
          <w:color w:val="000000" w:themeColor="text1"/>
          <w:spacing w:val="-2"/>
          <w:sz w:val="24"/>
          <w:szCs w:val="24"/>
        </w:rPr>
        <w:t xml:space="preserve"> (ECW)</w:t>
      </w:r>
    </w:p>
    <w:p w:rsidR="00FF5224" w:rsidRPr="00797583" w:rsidRDefault="00FF5224" w:rsidP="00FF5224">
      <w:pPr>
        <w:widowControl w:val="0"/>
        <w:autoSpaceDE w:val="0"/>
        <w:autoSpaceDN w:val="0"/>
        <w:spacing w:before="272" w:after="0" w:line="360" w:lineRule="auto"/>
        <w:ind w:right="354"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 xml:space="preserve">Mean conductivity of water samples ranged between 0.09 ds/m and 0.07 ds/m with the lowest being recorded at middle stream and highest at down stream (Table 1). Oyun location recorded a value of 0.39 ds/m, although these values fell within the </w:t>
      </w:r>
      <w:r>
        <w:rPr>
          <w:rFonts w:ascii="Times New Roman" w:eastAsia="Arial MT" w:hAnsi="Times New Roman" w:cs="Times New Roman"/>
          <w:color w:val="000000" w:themeColor="text1"/>
          <w:sz w:val="24"/>
          <w:szCs w:val="24"/>
        </w:rPr>
        <w:t>FAO</w:t>
      </w:r>
      <w:r w:rsidRPr="00797583">
        <w:rPr>
          <w:rFonts w:ascii="Times New Roman" w:eastAsia="Arial MT" w:hAnsi="Times New Roman" w:cs="Times New Roman"/>
          <w:color w:val="000000" w:themeColor="text1"/>
          <w:sz w:val="24"/>
          <w:szCs w:val="24"/>
        </w:rPr>
        <w:t xml:space="preserve"> acceptable limi</w:t>
      </w:r>
      <w:r>
        <w:rPr>
          <w:rFonts w:ascii="Times New Roman" w:eastAsia="Arial MT" w:hAnsi="Times New Roman" w:cs="Times New Roman"/>
          <w:color w:val="000000" w:themeColor="text1"/>
          <w:sz w:val="24"/>
          <w:szCs w:val="24"/>
        </w:rPr>
        <w:t>ts of 2500μS/cm</w:t>
      </w:r>
      <w:r w:rsidRPr="00797583">
        <w:rPr>
          <w:rFonts w:ascii="Times New Roman" w:eastAsia="Arial MT" w:hAnsi="Times New Roman" w:cs="Times New Roman"/>
          <w:color w:val="000000" w:themeColor="text1"/>
          <w:sz w:val="24"/>
          <w:szCs w:val="24"/>
        </w:rPr>
        <w:t>.</w:t>
      </w:r>
    </w:p>
    <w:p w:rsidR="00FF5224" w:rsidRPr="00797583" w:rsidRDefault="00FF5224" w:rsidP="00FF5224">
      <w:pPr>
        <w:keepNext/>
        <w:keepLines/>
        <w:tabs>
          <w:tab w:val="left" w:pos="900"/>
        </w:tabs>
        <w:spacing w:before="40" w:after="0" w:line="360" w:lineRule="auto"/>
        <w:jc w:val="both"/>
        <w:outlineLvl w:val="2"/>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t>4.2</w:t>
      </w:r>
      <w:r w:rsidRPr="00797583">
        <w:rPr>
          <w:rFonts w:ascii="Times New Roman" w:eastAsiaTheme="majorEastAsia" w:hAnsi="Times New Roman" w:cs="Times New Roman"/>
          <w:b/>
          <w:color w:val="000000" w:themeColor="text1"/>
          <w:sz w:val="24"/>
          <w:szCs w:val="24"/>
        </w:rPr>
        <w:t>.2</w:t>
      </w:r>
      <w:r w:rsidRPr="00797583">
        <w:rPr>
          <w:rFonts w:ascii="Times New Roman" w:eastAsiaTheme="majorEastAsia" w:hAnsi="Times New Roman" w:cs="Times New Roman"/>
          <w:b/>
          <w:color w:val="000000" w:themeColor="text1"/>
          <w:sz w:val="24"/>
          <w:szCs w:val="24"/>
        </w:rPr>
        <w:tab/>
        <w:t>Total</w:t>
      </w:r>
      <w:r w:rsidRPr="00797583">
        <w:rPr>
          <w:rFonts w:ascii="Times New Roman" w:eastAsiaTheme="majorEastAsia" w:hAnsi="Times New Roman" w:cs="Times New Roman"/>
          <w:b/>
          <w:color w:val="000000" w:themeColor="text1"/>
          <w:spacing w:val="-1"/>
          <w:sz w:val="24"/>
          <w:szCs w:val="24"/>
        </w:rPr>
        <w:t xml:space="preserve"> </w:t>
      </w:r>
      <w:r w:rsidRPr="00797583">
        <w:rPr>
          <w:rFonts w:ascii="Times New Roman" w:eastAsiaTheme="majorEastAsia" w:hAnsi="Times New Roman" w:cs="Times New Roman"/>
          <w:b/>
          <w:color w:val="000000" w:themeColor="text1"/>
          <w:sz w:val="24"/>
          <w:szCs w:val="24"/>
        </w:rPr>
        <w:t xml:space="preserve">Dissolved </w:t>
      </w:r>
      <w:r w:rsidRPr="00797583">
        <w:rPr>
          <w:rFonts w:ascii="Times New Roman" w:eastAsiaTheme="majorEastAsia" w:hAnsi="Times New Roman" w:cs="Times New Roman"/>
          <w:b/>
          <w:color w:val="000000" w:themeColor="text1"/>
          <w:spacing w:val="-2"/>
          <w:sz w:val="24"/>
          <w:szCs w:val="24"/>
        </w:rPr>
        <w:t>Solids</w:t>
      </w:r>
      <w:r>
        <w:rPr>
          <w:rFonts w:ascii="Times New Roman" w:eastAsiaTheme="majorEastAsia" w:hAnsi="Times New Roman" w:cs="Times New Roman"/>
          <w:b/>
          <w:color w:val="000000" w:themeColor="text1"/>
          <w:spacing w:val="-2"/>
          <w:sz w:val="24"/>
          <w:szCs w:val="24"/>
        </w:rPr>
        <w:t xml:space="preserve"> (TDS)</w:t>
      </w:r>
    </w:p>
    <w:p w:rsidR="00FF5224" w:rsidRPr="00797583" w:rsidRDefault="00FF5224" w:rsidP="00FF5224">
      <w:pPr>
        <w:widowControl w:val="0"/>
        <w:autoSpaceDE w:val="0"/>
        <w:autoSpaceDN w:val="0"/>
        <w:spacing w:before="272" w:after="0" w:line="360" w:lineRule="auto"/>
        <w:ind w:right="354"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Mean total dissolved solids concentrations ranged from 120.0 to 330.0 mg/l with the highest</w:t>
      </w:r>
      <w:r>
        <w:rPr>
          <w:rFonts w:ascii="Times New Roman" w:eastAsia="Arial MT" w:hAnsi="Times New Roman" w:cs="Times New Roman"/>
          <w:color w:val="000000" w:themeColor="text1"/>
          <w:sz w:val="24"/>
          <w:szCs w:val="24"/>
        </w:rPr>
        <w:t xml:space="preserve"> values recorded at down-stream</w:t>
      </w:r>
      <w:r w:rsidRPr="00797583">
        <w:rPr>
          <w:rFonts w:ascii="Times New Roman" w:eastAsia="Arial MT" w:hAnsi="Times New Roman" w:cs="Times New Roman"/>
          <w:color w:val="000000" w:themeColor="text1"/>
          <w:sz w:val="24"/>
          <w:szCs w:val="24"/>
        </w:rPr>
        <w:t xml:space="preserve"> and the lowest at up-stream (Table 1). Oyun riv</w:t>
      </w:r>
      <w:r>
        <w:rPr>
          <w:rFonts w:ascii="Times New Roman" w:eastAsia="Arial MT" w:hAnsi="Times New Roman" w:cs="Times New Roman"/>
          <w:color w:val="000000" w:themeColor="text1"/>
          <w:sz w:val="24"/>
          <w:szCs w:val="24"/>
        </w:rPr>
        <w:t>er recorded a TDS of 120.0 mg/l</w:t>
      </w:r>
      <w:r w:rsidRPr="00797583">
        <w:rPr>
          <w:rFonts w:ascii="Times New Roman" w:eastAsia="Arial MT" w:hAnsi="Times New Roman" w:cs="Times New Roman"/>
          <w:color w:val="000000" w:themeColor="text1"/>
          <w:sz w:val="24"/>
          <w:szCs w:val="24"/>
        </w:rPr>
        <w:t xml:space="preserve">.The total dissolved solids were within the </w:t>
      </w:r>
      <w:r>
        <w:rPr>
          <w:rFonts w:ascii="Times New Roman" w:eastAsia="Arial MT" w:hAnsi="Times New Roman" w:cs="Times New Roman"/>
          <w:color w:val="000000" w:themeColor="text1"/>
          <w:sz w:val="24"/>
          <w:szCs w:val="24"/>
        </w:rPr>
        <w:t>FAO</w:t>
      </w:r>
      <w:r w:rsidRPr="00797583">
        <w:rPr>
          <w:rFonts w:ascii="Times New Roman" w:eastAsia="Arial MT" w:hAnsi="Times New Roman" w:cs="Times New Roman"/>
          <w:color w:val="000000" w:themeColor="text1"/>
          <w:sz w:val="24"/>
          <w:szCs w:val="24"/>
        </w:rPr>
        <w:t xml:space="preserve"> acceptabl</w:t>
      </w:r>
      <w:r>
        <w:rPr>
          <w:rFonts w:ascii="Times New Roman" w:eastAsia="Arial MT" w:hAnsi="Times New Roman" w:cs="Times New Roman"/>
          <w:color w:val="000000" w:themeColor="text1"/>
          <w:sz w:val="24"/>
          <w:szCs w:val="24"/>
        </w:rPr>
        <w:t>e limits of 1500 mg/l</w:t>
      </w:r>
      <w:r w:rsidRPr="00797583">
        <w:rPr>
          <w:rFonts w:ascii="Times New Roman" w:eastAsia="Arial MT" w:hAnsi="Times New Roman" w:cs="Times New Roman"/>
          <w:color w:val="000000" w:themeColor="text1"/>
          <w:sz w:val="24"/>
          <w:szCs w:val="24"/>
        </w:rPr>
        <w:t>.</w:t>
      </w:r>
    </w:p>
    <w:p w:rsidR="00FF5224" w:rsidRPr="00797583" w:rsidRDefault="00FF5224" w:rsidP="00FF5224">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w:t>
      </w:r>
      <w:r w:rsidRPr="00797583">
        <w:rPr>
          <w:rFonts w:ascii="Times New Roman" w:hAnsi="Times New Roman" w:cs="Times New Roman"/>
          <w:b/>
          <w:bCs/>
          <w:color w:val="000000" w:themeColor="text1"/>
          <w:sz w:val="24"/>
          <w:szCs w:val="24"/>
        </w:rPr>
        <w:t>.3</w:t>
      </w:r>
      <w:r w:rsidRPr="00797583">
        <w:rPr>
          <w:rFonts w:ascii="Times New Roman" w:hAnsi="Times New Roman" w:cs="Times New Roman"/>
          <w:b/>
          <w:bCs/>
          <w:color w:val="000000" w:themeColor="text1"/>
          <w:sz w:val="24"/>
          <w:szCs w:val="24"/>
        </w:rPr>
        <w:tab/>
        <w:t>Calcium (Ca)</w:t>
      </w:r>
    </w:p>
    <w:p w:rsidR="00FF5224" w:rsidRPr="00797583" w:rsidRDefault="00FF5224" w:rsidP="00FF5224">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The most abundant alkaline earth in water is calcium.  The analysis, it shows that the  presence  of  calcium  in  surface  water . Surprisingly, high Ca values (2.63 ca++</w:t>
      </w:r>
      <w:r w:rsidRPr="00797583">
        <w:rPr>
          <w:rFonts w:ascii="Times New Roman" w:eastAsia="SymbolMT" w:hAnsi="Times New Roman" w:cs="Times New Roman"/>
          <w:color w:val="000000" w:themeColor="text1"/>
          <w:sz w:val="24"/>
          <w:szCs w:val="24"/>
        </w:rPr>
        <w:t xml:space="preserve"> </w:t>
      </w:r>
      <w:r w:rsidRPr="00797583">
        <w:rPr>
          <w:rFonts w:ascii="Times New Roman" w:hAnsi="Times New Roman" w:cs="Times New Roman"/>
          <w:color w:val="000000" w:themeColor="text1"/>
          <w:sz w:val="24"/>
          <w:szCs w:val="24"/>
        </w:rPr>
        <w:t xml:space="preserve">2.63 me/l – 2.60 me/l) were recorded at Oyun river. High Ca in water at control than 50mg/L </w:t>
      </w:r>
      <w:r>
        <w:rPr>
          <w:rFonts w:ascii="Times New Roman" w:hAnsi="Times New Roman" w:cs="Times New Roman"/>
          <w:color w:val="000000" w:themeColor="text1"/>
          <w:sz w:val="24"/>
          <w:szCs w:val="24"/>
        </w:rPr>
        <w:t>FAO</w:t>
      </w:r>
      <w:r w:rsidRPr="00797583">
        <w:rPr>
          <w:rFonts w:ascii="Times New Roman" w:hAnsi="Times New Roman" w:cs="Times New Roman"/>
          <w:color w:val="000000" w:themeColor="text1"/>
          <w:sz w:val="24"/>
          <w:szCs w:val="24"/>
        </w:rPr>
        <w:t xml:space="preserve"> allowable limit set.</w:t>
      </w:r>
    </w:p>
    <w:p w:rsidR="00FF5224" w:rsidRPr="00797583" w:rsidRDefault="00FF5224" w:rsidP="00FF5224">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w:t>
      </w:r>
      <w:r w:rsidRPr="00797583">
        <w:rPr>
          <w:rFonts w:ascii="Times New Roman" w:hAnsi="Times New Roman" w:cs="Times New Roman"/>
          <w:b/>
          <w:bCs/>
          <w:color w:val="000000" w:themeColor="text1"/>
          <w:sz w:val="24"/>
          <w:szCs w:val="24"/>
        </w:rPr>
        <w:t>.4</w:t>
      </w:r>
      <w:r w:rsidRPr="00797583">
        <w:rPr>
          <w:rFonts w:ascii="Times New Roman" w:hAnsi="Times New Roman" w:cs="Times New Roman"/>
          <w:b/>
          <w:bCs/>
          <w:color w:val="000000" w:themeColor="text1"/>
          <w:sz w:val="24"/>
          <w:szCs w:val="24"/>
        </w:rPr>
        <w:tab/>
        <w:t>Magnesium (Mg++)</w:t>
      </w:r>
    </w:p>
    <w:p w:rsidR="00FF5224" w:rsidRPr="008C2D3A" w:rsidRDefault="00FF5224" w:rsidP="00FF5224">
      <w:pPr>
        <w:autoSpaceDE w:val="0"/>
        <w:autoSpaceDN w:val="0"/>
        <w:adjustRightInd w:val="0"/>
        <w:spacing w:after="0" w:line="360" w:lineRule="auto"/>
        <w:ind w:firstLine="720"/>
        <w:jc w:val="both"/>
        <w:rPr>
          <w:rFonts w:ascii="Times New Roman" w:hAnsi="Times New Roman" w:cs="Times New Roman"/>
          <w:b/>
          <w:bCs/>
          <w:color w:val="000000" w:themeColor="text1"/>
          <w:sz w:val="24"/>
          <w:szCs w:val="24"/>
        </w:rPr>
      </w:pPr>
      <w:r w:rsidRPr="00797583">
        <w:rPr>
          <w:rFonts w:ascii="Times New Roman" w:hAnsi="Times New Roman" w:cs="Times New Roman"/>
          <w:color w:val="000000" w:themeColor="text1"/>
          <w:sz w:val="24"/>
          <w:szCs w:val="24"/>
        </w:rPr>
        <w:t xml:space="preserve">The mean value of Mg ranged from (4.66 </w:t>
      </w:r>
      <w:r w:rsidRPr="00797583">
        <w:rPr>
          <w:rFonts w:ascii="Times New Roman" w:eastAsia="SymbolMT" w:hAnsi="Times New Roman" w:cs="Times New Roman"/>
          <w:color w:val="000000" w:themeColor="text1"/>
          <w:sz w:val="24"/>
          <w:szCs w:val="24"/>
        </w:rPr>
        <w:t xml:space="preserve">+ </w:t>
      </w:r>
      <w:r w:rsidRPr="00797583">
        <w:rPr>
          <w:rFonts w:ascii="Times New Roman" w:hAnsi="Times New Roman" w:cs="Times New Roman"/>
          <w:color w:val="000000" w:themeColor="text1"/>
          <w:sz w:val="24"/>
          <w:szCs w:val="24"/>
        </w:rPr>
        <w:t xml:space="preserve">0.92 –5.70 </w:t>
      </w:r>
      <w:r w:rsidRPr="00797583">
        <w:rPr>
          <w:rFonts w:ascii="Times New Roman" w:eastAsia="SymbolMT" w:hAnsi="Times New Roman" w:cs="Times New Roman"/>
          <w:color w:val="000000" w:themeColor="text1"/>
          <w:sz w:val="24"/>
          <w:szCs w:val="24"/>
        </w:rPr>
        <w:t xml:space="preserve">+ </w:t>
      </w:r>
      <w:r w:rsidRPr="00797583">
        <w:rPr>
          <w:rFonts w:ascii="Times New Roman" w:hAnsi="Times New Roman" w:cs="Times New Roman"/>
          <w:color w:val="000000" w:themeColor="text1"/>
          <w:sz w:val="24"/>
          <w:szCs w:val="24"/>
        </w:rPr>
        <w:t>0.96 mg/l) in</w:t>
      </w:r>
      <w:r w:rsidRPr="00797583">
        <w:rPr>
          <w:rFonts w:ascii="Times New Roman" w:hAnsi="Times New Roman" w:cs="Times New Roman"/>
          <w:b/>
          <w:bCs/>
          <w:color w:val="000000" w:themeColor="text1"/>
          <w:sz w:val="24"/>
          <w:szCs w:val="24"/>
        </w:rPr>
        <w:t xml:space="preserve"> </w:t>
      </w:r>
      <w:r w:rsidRPr="00797583">
        <w:rPr>
          <w:rFonts w:ascii="Times New Roman" w:hAnsi="Times New Roman" w:cs="Times New Roman"/>
          <w:color w:val="000000" w:themeColor="text1"/>
          <w:sz w:val="24"/>
          <w:szCs w:val="24"/>
        </w:rPr>
        <w:t xml:space="preserve">Oyun river locations and (0.31, </w:t>
      </w:r>
      <w:r w:rsidRPr="00797583">
        <w:rPr>
          <w:rFonts w:ascii="Times New Roman" w:eastAsia="SymbolMT" w:hAnsi="Times New Roman" w:cs="Times New Roman"/>
          <w:color w:val="000000" w:themeColor="text1"/>
          <w:sz w:val="24"/>
          <w:szCs w:val="24"/>
        </w:rPr>
        <w:t xml:space="preserve"> </w:t>
      </w:r>
      <w:r w:rsidRPr="00797583">
        <w:rPr>
          <w:rFonts w:ascii="Times New Roman" w:hAnsi="Times New Roman" w:cs="Times New Roman"/>
          <w:color w:val="000000" w:themeColor="text1"/>
          <w:sz w:val="24"/>
          <w:szCs w:val="24"/>
        </w:rPr>
        <w:t xml:space="preserve">0.31 mg/l – 0.30 mg/l) at Oyun river locations in up stream, down stream and middle stream respectively. These values as obtained in the present study are much higher than </w:t>
      </w:r>
      <w:r>
        <w:rPr>
          <w:rFonts w:ascii="Times New Roman" w:hAnsi="Times New Roman" w:cs="Times New Roman"/>
          <w:color w:val="000000" w:themeColor="text1"/>
          <w:sz w:val="24"/>
          <w:szCs w:val="24"/>
        </w:rPr>
        <w:t>FAO</w:t>
      </w:r>
      <w:r w:rsidRPr="00797583">
        <w:rPr>
          <w:rFonts w:ascii="Times New Roman" w:hAnsi="Times New Roman" w:cs="Times New Roman"/>
          <w:color w:val="000000" w:themeColor="text1"/>
          <w:sz w:val="24"/>
          <w:szCs w:val="24"/>
        </w:rPr>
        <w:t xml:space="preserve"> permissible limit of 0.20 mg/l set</w:t>
      </w:r>
      <w:r>
        <w:rPr>
          <w:rFonts w:ascii="Times New Roman" w:hAnsi="Times New Roman" w:cs="Times New Roman"/>
          <w:b/>
          <w:bCs/>
          <w:color w:val="000000" w:themeColor="text1"/>
          <w:sz w:val="24"/>
          <w:szCs w:val="24"/>
        </w:rPr>
        <w:t xml:space="preserve"> </w:t>
      </w:r>
      <w:r w:rsidRPr="00797583">
        <w:rPr>
          <w:rFonts w:ascii="Times New Roman" w:hAnsi="Times New Roman" w:cs="Times New Roman"/>
          <w:color w:val="000000" w:themeColor="text1"/>
          <w:sz w:val="24"/>
          <w:szCs w:val="24"/>
        </w:rPr>
        <w:t>for Mg in water.</w:t>
      </w:r>
    </w:p>
    <w:p w:rsidR="00FF5224" w:rsidRPr="00797583" w:rsidRDefault="00FF5224" w:rsidP="00FF5224">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Exchangeable bases values obtained in the present study were within </w:t>
      </w:r>
      <w:r>
        <w:rPr>
          <w:rFonts w:ascii="Times New Roman" w:hAnsi="Times New Roman" w:cs="Times New Roman"/>
          <w:color w:val="000000" w:themeColor="text1"/>
          <w:sz w:val="24"/>
          <w:szCs w:val="24"/>
        </w:rPr>
        <w:t>FAO</w:t>
      </w:r>
      <w:r w:rsidRPr="00797583">
        <w:rPr>
          <w:rFonts w:ascii="Times New Roman" w:hAnsi="Times New Roman" w:cs="Times New Roman"/>
          <w:color w:val="000000" w:themeColor="text1"/>
          <w:sz w:val="24"/>
          <w:szCs w:val="24"/>
        </w:rPr>
        <w:t xml:space="preserve"> permissible limit except Mg and Ca with higher values due to natural clay formation from hills close to Oyun river.</w:t>
      </w:r>
    </w:p>
    <w:p w:rsidR="00FF5224" w:rsidRDefault="00FF5224" w:rsidP="00FF5224">
      <w:pPr>
        <w:widowControl w:val="0"/>
        <w:tabs>
          <w:tab w:val="left" w:pos="1020"/>
        </w:tabs>
        <w:autoSpaceDE w:val="0"/>
        <w:autoSpaceDN w:val="0"/>
        <w:spacing w:after="0" w:line="360" w:lineRule="auto"/>
        <w:jc w:val="both"/>
        <w:outlineLvl w:val="2"/>
        <w:rPr>
          <w:rFonts w:ascii="Times New Roman" w:eastAsiaTheme="majorEastAsia" w:hAnsi="Times New Roman" w:cs="Times New Roman"/>
          <w:b/>
          <w:color w:val="000000" w:themeColor="text1"/>
          <w:spacing w:val="-2"/>
          <w:sz w:val="24"/>
          <w:szCs w:val="24"/>
        </w:rPr>
      </w:pPr>
    </w:p>
    <w:p w:rsidR="00FF5224" w:rsidRPr="008C2D3A" w:rsidRDefault="00FF5224" w:rsidP="00FF5224">
      <w:pPr>
        <w:widowControl w:val="0"/>
        <w:tabs>
          <w:tab w:val="left" w:pos="0"/>
        </w:tabs>
        <w:autoSpaceDE w:val="0"/>
        <w:autoSpaceDN w:val="0"/>
        <w:spacing w:after="0" w:line="360" w:lineRule="auto"/>
        <w:jc w:val="both"/>
        <w:outlineLvl w:val="2"/>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pacing w:val="-2"/>
          <w:sz w:val="24"/>
          <w:szCs w:val="24"/>
        </w:rPr>
        <w:lastRenderedPageBreak/>
        <w:t>4.2.5</w:t>
      </w:r>
      <w:r>
        <w:rPr>
          <w:rFonts w:ascii="Times New Roman" w:eastAsiaTheme="majorEastAsia" w:hAnsi="Times New Roman" w:cs="Times New Roman"/>
          <w:b/>
          <w:color w:val="000000" w:themeColor="text1"/>
          <w:spacing w:val="-2"/>
          <w:sz w:val="24"/>
          <w:szCs w:val="24"/>
        </w:rPr>
        <w:tab/>
        <w:t>Sodium Absorption Ratio (SAR)</w:t>
      </w:r>
    </w:p>
    <w:p w:rsidR="00FF5224" w:rsidRPr="00797583" w:rsidRDefault="00FF5224" w:rsidP="00FF5224">
      <w:pPr>
        <w:widowControl w:val="0"/>
        <w:autoSpaceDE w:val="0"/>
        <w:autoSpaceDN w:val="0"/>
        <w:spacing w:before="271" w:after="0" w:line="360" w:lineRule="auto"/>
        <w:ind w:right="355"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The mean sodium levels in the study area ranged between 0.56 me/</w:t>
      </w:r>
      <w:r>
        <w:rPr>
          <w:rFonts w:ascii="Times New Roman" w:eastAsia="Arial MT" w:hAnsi="Times New Roman" w:cs="Times New Roman"/>
          <w:color w:val="000000" w:themeColor="text1"/>
          <w:sz w:val="24"/>
          <w:szCs w:val="24"/>
        </w:rPr>
        <w:t xml:space="preserve">l recorded at Oyun river </w:t>
      </w:r>
      <w:r w:rsidRPr="00797583">
        <w:rPr>
          <w:rFonts w:ascii="Times New Roman" w:eastAsia="Arial MT" w:hAnsi="Times New Roman" w:cs="Times New Roman"/>
          <w:color w:val="000000" w:themeColor="text1"/>
          <w:sz w:val="24"/>
          <w:szCs w:val="24"/>
        </w:rPr>
        <w:t>to</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17.5</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me/l recorded</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at</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downstream site.</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Site</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recorded a mean of me/l. The difference in the sodium levels in all sites were significant (p≤</w:t>
      </w:r>
      <w:r w:rsidRPr="00797583">
        <w:rPr>
          <w:rFonts w:ascii="Times New Roman" w:eastAsia="Arial MT" w:hAnsi="Times New Roman" w:cs="Times New Roman"/>
          <w:color w:val="000000" w:themeColor="text1"/>
          <w:spacing w:val="40"/>
          <w:sz w:val="24"/>
          <w:szCs w:val="24"/>
        </w:rPr>
        <w:t xml:space="preserve"> </w:t>
      </w:r>
      <w:r w:rsidRPr="00797583">
        <w:rPr>
          <w:rFonts w:ascii="Times New Roman" w:eastAsia="Arial MT" w:hAnsi="Times New Roman" w:cs="Times New Roman"/>
          <w:color w:val="000000" w:themeColor="text1"/>
          <w:sz w:val="24"/>
          <w:szCs w:val="24"/>
        </w:rPr>
        <w:t xml:space="preserve">0.05) with those of the </w:t>
      </w:r>
      <w:r>
        <w:rPr>
          <w:rFonts w:ascii="Times New Roman" w:eastAsia="Arial MT" w:hAnsi="Times New Roman" w:cs="Times New Roman"/>
          <w:color w:val="000000" w:themeColor="text1"/>
          <w:sz w:val="24"/>
          <w:szCs w:val="24"/>
        </w:rPr>
        <w:t>FAO standard</w:t>
      </w:r>
      <w:r w:rsidRPr="00797583">
        <w:rPr>
          <w:rFonts w:ascii="Times New Roman" w:eastAsia="Arial MT" w:hAnsi="Times New Roman" w:cs="Times New Roman"/>
          <w:color w:val="000000" w:themeColor="text1"/>
          <w:sz w:val="24"/>
          <w:szCs w:val="24"/>
        </w:rPr>
        <w:t xml:space="preserve">. The sodium levels of the water were much lower as compared to those of </w:t>
      </w:r>
      <w:r>
        <w:rPr>
          <w:rFonts w:ascii="Times New Roman" w:eastAsia="Arial MT" w:hAnsi="Times New Roman" w:cs="Times New Roman"/>
          <w:color w:val="000000" w:themeColor="text1"/>
          <w:sz w:val="24"/>
          <w:szCs w:val="24"/>
        </w:rPr>
        <w:t>FAO limit</w:t>
      </w:r>
      <w:r w:rsidRPr="00797583">
        <w:rPr>
          <w:rFonts w:ascii="Times New Roman" w:eastAsia="Arial MT" w:hAnsi="Times New Roman" w:cs="Times New Roman"/>
          <w:color w:val="000000" w:themeColor="text1"/>
          <w:sz w:val="24"/>
          <w:szCs w:val="24"/>
        </w:rPr>
        <w:t>.</w:t>
      </w:r>
    </w:p>
    <w:p w:rsidR="00FF5224" w:rsidRPr="00797583" w:rsidRDefault="00FF5224" w:rsidP="00FF5224">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w:t>
      </w:r>
      <w:r w:rsidRPr="00797583">
        <w:rPr>
          <w:rFonts w:ascii="Times New Roman" w:hAnsi="Times New Roman" w:cs="Times New Roman"/>
          <w:b/>
          <w:bCs/>
          <w:color w:val="000000" w:themeColor="text1"/>
          <w:sz w:val="24"/>
          <w:szCs w:val="24"/>
        </w:rPr>
        <w:t>.6</w:t>
      </w:r>
      <w:r w:rsidRPr="00797583">
        <w:rPr>
          <w:rFonts w:ascii="Times New Roman" w:hAnsi="Times New Roman" w:cs="Times New Roman"/>
          <w:b/>
          <w:bCs/>
          <w:color w:val="000000" w:themeColor="text1"/>
          <w:sz w:val="24"/>
          <w:szCs w:val="24"/>
        </w:rPr>
        <w:tab/>
        <w:t>Chloride (Cl)</w:t>
      </w:r>
    </w:p>
    <w:p w:rsidR="00FF5224" w:rsidRPr="00797583" w:rsidRDefault="00FF5224" w:rsidP="00FF5224">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In Oyun river locations the mean levels of Cl- recorded 0.56, 0.45 and 0.55 mg/l in Oyun river locations re</w:t>
      </w:r>
      <w:r>
        <w:rPr>
          <w:rFonts w:ascii="Times New Roman" w:hAnsi="Times New Roman" w:cs="Times New Roman"/>
          <w:color w:val="000000" w:themeColor="text1"/>
          <w:sz w:val="24"/>
          <w:szCs w:val="24"/>
        </w:rPr>
        <w:t xml:space="preserve">corded a mean Cl- concentration. </w:t>
      </w:r>
      <w:r w:rsidRPr="00797583">
        <w:rPr>
          <w:rFonts w:ascii="Times New Roman" w:hAnsi="Times New Roman" w:cs="Times New Roman"/>
          <w:color w:val="000000" w:themeColor="text1"/>
          <w:sz w:val="24"/>
          <w:szCs w:val="24"/>
        </w:rPr>
        <w:t xml:space="preserve">The negative effect of too much chloride in surface water is that it breaks up organic matter thereby restrain algae growth, cause infertility in fish eggs, fasten corrosion of metal and also affect plant growth. This is the case of the results of the present study. </w:t>
      </w:r>
    </w:p>
    <w:p w:rsidR="00FF5224" w:rsidRPr="00797583" w:rsidRDefault="00FF5224" w:rsidP="00FF5224">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Chloride content in water from Oyun river locations were too high. This may be the reason for the difficulty in fetching water for domestic use. High chloride content in Oyun rivers may have come from dumping of refuse.  </w:t>
      </w:r>
    </w:p>
    <w:p w:rsidR="00FF5224" w:rsidRDefault="00FF5224" w:rsidP="00FF5224">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w:t>
      </w:r>
      <w:r w:rsidRPr="00797583">
        <w:rPr>
          <w:rFonts w:ascii="Times New Roman" w:hAnsi="Times New Roman" w:cs="Times New Roman"/>
          <w:b/>
          <w:bCs/>
          <w:color w:val="000000" w:themeColor="text1"/>
          <w:sz w:val="24"/>
          <w:szCs w:val="24"/>
        </w:rPr>
        <w:t>.7</w:t>
      </w:r>
      <w:r w:rsidRPr="00797583">
        <w:rPr>
          <w:rFonts w:ascii="Times New Roman" w:hAnsi="Times New Roman" w:cs="Times New Roman"/>
          <w:b/>
          <w:bCs/>
          <w:color w:val="000000" w:themeColor="text1"/>
          <w:sz w:val="24"/>
          <w:szCs w:val="24"/>
        </w:rPr>
        <w:tab/>
        <w:t>Sodium (Na)</w:t>
      </w:r>
    </w:p>
    <w:p w:rsidR="00FF5224" w:rsidRPr="00797583" w:rsidRDefault="00FF5224" w:rsidP="00FF5224">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r w:rsidRPr="00797583">
        <w:rPr>
          <w:rFonts w:ascii="Times New Roman" w:eastAsia="Times New Roman" w:hAnsi="Times New Roman" w:cs="Times New Roman"/>
          <w:color w:val="000000" w:themeColor="text1"/>
          <w:sz w:val="24"/>
          <w:szCs w:val="24"/>
        </w:rPr>
        <w:t>Water  normally  contains  various  dif</w:t>
      </w:r>
      <w:r>
        <w:rPr>
          <w:rFonts w:ascii="Times New Roman" w:eastAsia="Times New Roman" w:hAnsi="Times New Roman" w:cs="Times New Roman"/>
          <w:color w:val="000000" w:themeColor="text1"/>
          <w:sz w:val="24"/>
          <w:szCs w:val="24"/>
        </w:rPr>
        <w:t xml:space="preserve">ferent  broken-down  inorganic </w:t>
      </w:r>
      <w:r w:rsidRPr="00797583">
        <w:rPr>
          <w:rFonts w:ascii="Times New Roman" w:eastAsia="Times New Roman" w:hAnsi="Times New Roman" w:cs="Times New Roman"/>
          <w:color w:val="000000" w:themeColor="text1"/>
          <w:sz w:val="24"/>
          <w:szCs w:val="24"/>
        </w:rPr>
        <w:t>constituents. Sodium is the world's 6th most plentiful component, tracked down in soils, plants, water,  and  food.  Huge  stores  of  sodium-containing  minerals  especially  sodium</w:t>
      </w:r>
      <w:r>
        <w:rPr>
          <w:rFonts w:ascii="Times New Roman" w:eastAsia="Times New Roman" w:hAnsi="Times New Roman" w:cs="Times New Roman"/>
          <w:color w:val="000000" w:themeColor="text1"/>
          <w:sz w:val="24"/>
          <w:szCs w:val="24"/>
        </w:rPr>
        <w:t xml:space="preserve"> </w:t>
      </w:r>
      <w:r w:rsidRPr="00797583">
        <w:rPr>
          <w:rFonts w:ascii="Times New Roman" w:eastAsia="Times New Roman" w:hAnsi="Times New Roman" w:cs="Times New Roman"/>
          <w:color w:val="000000" w:themeColor="text1"/>
          <w:sz w:val="24"/>
          <w:szCs w:val="24"/>
        </w:rPr>
        <w:t>chloride are available in the vast majority of the world.</w:t>
      </w:r>
    </w:p>
    <w:p w:rsidR="00FF5224" w:rsidRPr="00797583" w:rsidRDefault="00FF5224" w:rsidP="00FF5224">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Water normally contains various different broken-down inorganic constituents. Sodium is the world's 6th most plentiful component, tracked down in soils, plants, water, and food. Huge stores of sodium-containing minerals especially sodium chloride are available in the vast majority of the world.</w:t>
      </w:r>
    </w:p>
    <w:p w:rsidR="00FF5224" w:rsidRPr="00797583" w:rsidRDefault="00FF5224" w:rsidP="00FF5224">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Highest Na (21.00 mg/l) value was recorded at upstream in oyun river and the lowest value (21.0 mg/l) at oyun river. However, middle stream values obtained at oyun river (21.22 mg/l) respectively, were all above </w:t>
      </w:r>
      <w:r>
        <w:rPr>
          <w:rFonts w:ascii="Times New Roman" w:hAnsi="Times New Roman" w:cs="Times New Roman"/>
          <w:color w:val="000000" w:themeColor="text1"/>
          <w:sz w:val="24"/>
          <w:szCs w:val="24"/>
        </w:rPr>
        <w:t>FAO</w:t>
      </w:r>
      <w:r w:rsidRPr="00797583">
        <w:rPr>
          <w:rFonts w:ascii="Times New Roman" w:hAnsi="Times New Roman" w:cs="Times New Roman"/>
          <w:color w:val="000000" w:themeColor="text1"/>
          <w:sz w:val="24"/>
          <w:szCs w:val="24"/>
        </w:rPr>
        <w:t xml:space="preserve"> permissible limit of</w:t>
      </w:r>
    </w:p>
    <w:p w:rsidR="00FF5224" w:rsidRPr="00797583" w:rsidRDefault="00FF5224" w:rsidP="00FF5224">
      <w:pPr>
        <w:autoSpaceDE w:val="0"/>
        <w:autoSpaceDN w:val="0"/>
        <w:adjustRightInd w:val="0"/>
        <w:spacing w:after="0" w:line="360" w:lineRule="auto"/>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lastRenderedPageBreak/>
        <w:t>2.5 mg/l set for Na. This is not surprising being upstream. Middle stream and down stream and therefore naturally have salt in them such as NaCl and MgCl2.</w:t>
      </w:r>
    </w:p>
    <w:p w:rsidR="00FF5224" w:rsidRPr="00797583" w:rsidRDefault="00FF5224" w:rsidP="00FF5224">
      <w:pPr>
        <w:autoSpaceDE w:val="0"/>
        <w:autoSpaceDN w:val="0"/>
        <w:adjustRightInd w:val="0"/>
        <w:spacing w:after="0" w:line="360" w:lineRule="auto"/>
        <w:rPr>
          <w:rFonts w:ascii="Times New Roman" w:hAnsi="Times New Roman" w:cs="Times New Roman"/>
          <w:b/>
          <w:bCs/>
          <w:color w:val="000000" w:themeColor="text1"/>
          <w:sz w:val="24"/>
          <w:szCs w:val="24"/>
        </w:rPr>
      </w:pPr>
      <w:r w:rsidRPr="00797583">
        <w:rPr>
          <w:rFonts w:ascii="Times New Roman" w:hAnsi="Times New Roman" w:cs="Times New Roman"/>
          <w:b/>
          <w:bCs/>
          <w:color w:val="000000" w:themeColor="text1"/>
          <w:sz w:val="24"/>
          <w:szCs w:val="24"/>
        </w:rPr>
        <w:t>4.</w:t>
      </w:r>
      <w:r>
        <w:rPr>
          <w:rFonts w:ascii="Times New Roman" w:hAnsi="Times New Roman" w:cs="Times New Roman"/>
          <w:b/>
          <w:bCs/>
          <w:color w:val="000000" w:themeColor="text1"/>
          <w:sz w:val="24"/>
          <w:szCs w:val="24"/>
        </w:rPr>
        <w:t>2.8</w:t>
      </w:r>
      <w:r>
        <w:rPr>
          <w:rFonts w:ascii="Times New Roman" w:hAnsi="Times New Roman" w:cs="Times New Roman"/>
          <w:b/>
          <w:bCs/>
          <w:color w:val="000000" w:themeColor="text1"/>
          <w:sz w:val="24"/>
          <w:szCs w:val="24"/>
        </w:rPr>
        <w:tab/>
        <w:t>pH</w:t>
      </w:r>
      <w:r w:rsidRPr="00797583">
        <w:rPr>
          <w:rFonts w:ascii="Times New Roman" w:hAnsi="Times New Roman" w:cs="Times New Roman"/>
          <w:b/>
          <w:bCs/>
          <w:color w:val="000000" w:themeColor="text1"/>
          <w:sz w:val="24"/>
          <w:szCs w:val="24"/>
        </w:rPr>
        <w:t xml:space="preserve"> </w:t>
      </w:r>
    </w:p>
    <w:p w:rsidR="00FF5224" w:rsidRPr="00797583" w:rsidRDefault="00FF5224" w:rsidP="00FF5224">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Acidity/basicity measures the presence of free CO</w:t>
      </w:r>
      <w:r w:rsidRPr="00EE0865">
        <w:rPr>
          <w:rFonts w:ascii="Times New Roman" w:hAnsi="Times New Roman" w:cs="Times New Roman"/>
          <w:color w:val="000000" w:themeColor="text1"/>
          <w:sz w:val="24"/>
          <w:szCs w:val="24"/>
          <w:vertAlign w:val="subscript"/>
        </w:rPr>
        <w:t>2</w:t>
      </w:r>
      <w:r w:rsidRPr="00797583">
        <w:rPr>
          <w:rFonts w:ascii="Times New Roman" w:hAnsi="Times New Roman" w:cs="Times New Roman"/>
          <w:color w:val="000000" w:themeColor="text1"/>
          <w:sz w:val="24"/>
          <w:szCs w:val="24"/>
        </w:rPr>
        <w:t xml:space="preserve"> and dissolution of carbonate rocks found on the ground, produce high acidity which do not encourage the survival of life. Except the control at Oyun river, acidity level of Oyun river was just too high in both wet and dry seasons than the </w:t>
      </w:r>
      <w:r>
        <w:rPr>
          <w:rFonts w:ascii="Times New Roman" w:hAnsi="Times New Roman" w:cs="Times New Roman"/>
          <w:color w:val="000000" w:themeColor="text1"/>
          <w:sz w:val="24"/>
          <w:szCs w:val="24"/>
        </w:rPr>
        <w:t>FAO</w:t>
      </w:r>
      <w:r w:rsidRPr="00797583">
        <w:rPr>
          <w:rFonts w:ascii="Times New Roman" w:hAnsi="Times New Roman" w:cs="Times New Roman"/>
          <w:color w:val="000000" w:themeColor="text1"/>
          <w:sz w:val="24"/>
          <w:szCs w:val="24"/>
        </w:rPr>
        <w:t xml:space="preserve"> permissible limit of 50 mg/l set for acidity in water. </w:t>
      </w:r>
    </w:p>
    <w:p w:rsidR="00FF5224" w:rsidRPr="00797583" w:rsidRDefault="00FF5224" w:rsidP="00FF5224">
      <w:pPr>
        <w:widowControl w:val="0"/>
        <w:tabs>
          <w:tab w:val="left" w:pos="900"/>
        </w:tabs>
        <w:autoSpaceDE w:val="0"/>
        <w:autoSpaceDN w:val="0"/>
        <w:spacing w:after="0" w:line="360" w:lineRule="auto"/>
        <w:jc w:val="both"/>
        <w:outlineLvl w:val="2"/>
        <w:rPr>
          <w:rFonts w:ascii="Times New Roman" w:eastAsiaTheme="majorEastAsia" w:hAnsi="Times New Roman" w:cs="Times New Roman"/>
          <w:color w:val="000000" w:themeColor="text1"/>
          <w:sz w:val="24"/>
          <w:szCs w:val="24"/>
        </w:rPr>
      </w:pPr>
      <w:r w:rsidRPr="00797583">
        <w:rPr>
          <w:rFonts w:ascii="Times New Roman" w:eastAsiaTheme="majorEastAsia" w:hAnsi="Times New Roman" w:cs="Times New Roman"/>
          <w:color w:val="000000" w:themeColor="text1"/>
          <w:spacing w:val="-2"/>
          <w:sz w:val="24"/>
          <w:szCs w:val="24"/>
        </w:rPr>
        <w:t>Nitrate-Nitrogen</w:t>
      </w:r>
    </w:p>
    <w:p w:rsidR="00FF5224" w:rsidRPr="00797583" w:rsidRDefault="00FF5224" w:rsidP="00FF5224">
      <w:pPr>
        <w:widowControl w:val="0"/>
        <w:autoSpaceDE w:val="0"/>
        <w:autoSpaceDN w:val="0"/>
        <w:spacing w:before="272" w:after="0" w:line="360" w:lineRule="auto"/>
        <w:ind w:right="354"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 xml:space="preserve">Nitrates  are  essential  nutrition  in  sea-going  biological  systems;  water  bodies polluted by natural matter generally have more  prominent nitrate levels (Shanthi, Ramasamy, and Lakshmanaperumalsamy,2002). </w:t>
      </w:r>
    </w:p>
    <w:p w:rsidR="00FF5224" w:rsidRPr="00797583" w:rsidRDefault="00FF5224" w:rsidP="00FF5224">
      <w:pPr>
        <w:widowControl w:val="0"/>
        <w:autoSpaceDE w:val="0"/>
        <w:autoSpaceDN w:val="0"/>
        <w:spacing w:before="272" w:after="0" w:line="360" w:lineRule="auto"/>
        <w:ind w:right="354"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The mean concentration of nitrates in the surface water ranged between 3.79 mg/l and</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3.92</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mg/ml.</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The</w:t>
      </w:r>
      <w:r w:rsidRPr="00797583">
        <w:rPr>
          <w:rFonts w:ascii="Times New Roman" w:eastAsia="Arial MT" w:hAnsi="Times New Roman" w:cs="Times New Roman"/>
          <w:color w:val="000000" w:themeColor="text1"/>
          <w:spacing w:val="-6"/>
          <w:sz w:val="24"/>
          <w:szCs w:val="24"/>
        </w:rPr>
        <w:t xml:space="preserve"> </w:t>
      </w:r>
      <w:r w:rsidRPr="00797583">
        <w:rPr>
          <w:rFonts w:ascii="Times New Roman" w:eastAsia="Arial MT" w:hAnsi="Times New Roman" w:cs="Times New Roman"/>
          <w:color w:val="000000" w:themeColor="text1"/>
          <w:sz w:val="24"/>
          <w:szCs w:val="24"/>
        </w:rPr>
        <w:t>highest</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level</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was</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recorded at</w:t>
      </w:r>
      <w:r w:rsidRPr="00797583">
        <w:rPr>
          <w:rFonts w:ascii="Times New Roman" w:eastAsia="Arial MT" w:hAnsi="Times New Roman" w:cs="Times New Roman"/>
          <w:color w:val="000000" w:themeColor="text1"/>
          <w:spacing w:val="-1"/>
          <w:sz w:val="24"/>
          <w:szCs w:val="24"/>
        </w:rPr>
        <w:t xml:space="preserve"> middle stream </w:t>
      </w:r>
      <w:r w:rsidRPr="00797583">
        <w:rPr>
          <w:rFonts w:ascii="Times New Roman" w:eastAsia="Arial MT" w:hAnsi="Times New Roman" w:cs="Times New Roman"/>
          <w:color w:val="000000" w:themeColor="text1"/>
          <w:sz w:val="24"/>
          <w:szCs w:val="24"/>
        </w:rPr>
        <w:t>location</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while</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the</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lowest at downstream location with up stream recording a level of 3.9 mg/l. There was a significant</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different</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(p</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 0.05)</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between</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the</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mean concentration</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of</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nitrates</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in</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this</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area</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 xml:space="preserve">and those of </w:t>
      </w:r>
      <w:r>
        <w:rPr>
          <w:rFonts w:ascii="Times New Roman" w:eastAsia="Arial MT" w:hAnsi="Times New Roman" w:cs="Times New Roman"/>
          <w:color w:val="000000" w:themeColor="text1"/>
          <w:sz w:val="24"/>
          <w:szCs w:val="24"/>
        </w:rPr>
        <w:t>FAO</w:t>
      </w:r>
      <w:r w:rsidRPr="00797583">
        <w:rPr>
          <w:rFonts w:ascii="Times New Roman" w:eastAsia="Arial MT" w:hAnsi="Times New Roman" w:cs="Times New Roman"/>
          <w:color w:val="000000" w:themeColor="text1"/>
          <w:sz w:val="24"/>
          <w:szCs w:val="24"/>
        </w:rPr>
        <w:t xml:space="preserve">. The mean nitrate levels of the sampled water were above the 10.0 mg/L guideline value prescribed by </w:t>
      </w:r>
      <w:r>
        <w:rPr>
          <w:rFonts w:ascii="Times New Roman" w:eastAsia="Arial MT" w:hAnsi="Times New Roman" w:cs="Times New Roman"/>
          <w:color w:val="000000" w:themeColor="text1"/>
          <w:sz w:val="24"/>
          <w:szCs w:val="24"/>
        </w:rPr>
        <w:t>FAO</w:t>
      </w:r>
      <w:r w:rsidRPr="00797583">
        <w:rPr>
          <w:rFonts w:ascii="Times New Roman" w:eastAsia="Arial MT" w:hAnsi="Times New Roman" w:cs="Times New Roman"/>
          <w:color w:val="000000" w:themeColor="text1"/>
          <w:sz w:val="24"/>
          <w:szCs w:val="24"/>
        </w:rPr>
        <w:t>.</w:t>
      </w:r>
    </w:p>
    <w:p w:rsidR="00FF5224" w:rsidRPr="00797583" w:rsidRDefault="00FF5224" w:rsidP="00FF5224">
      <w:pPr>
        <w:widowControl w:val="0"/>
        <w:autoSpaceDE w:val="0"/>
        <w:autoSpaceDN w:val="0"/>
        <w:spacing w:before="1" w:after="0" w:line="360" w:lineRule="auto"/>
        <w:ind w:right="353"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The high levels (as seen in the table 1) is an indication of contaminated water hence rendering it not suitable for human consumption. Elevated nitrate levels in the water may cause methaemoglobinaemia also referred to as ‘blue baby syndrome’ in infants and a cancer of the stomach in adults (</w:t>
      </w:r>
      <w:r>
        <w:rPr>
          <w:rFonts w:ascii="Times New Roman" w:eastAsia="Arial MT" w:hAnsi="Times New Roman" w:cs="Times New Roman"/>
          <w:color w:val="000000" w:themeColor="text1"/>
          <w:sz w:val="24"/>
          <w:szCs w:val="24"/>
        </w:rPr>
        <w:t>FAO</w:t>
      </w:r>
      <w:r w:rsidRPr="00797583">
        <w:rPr>
          <w:rFonts w:ascii="Times New Roman" w:eastAsia="Arial MT" w:hAnsi="Times New Roman" w:cs="Times New Roman"/>
          <w:color w:val="000000" w:themeColor="text1"/>
          <w:sz w:val="24"/>
          <w:szCs w:val="24"/>
        </w:rPr>
        <w:t>, 2011) The high concentration of nitrates-nitrogen in surface water may be due pollution by human and animal sewage through surface runoff into these waters. The use of pit latrines, poor solid waste management is the major sources of nitrates in these wells. High nitrate levels also stimulate algal growth play a role in eutrophication (Steffii</w:t>
      </w:r>
      <w:r w:rsidRPr="00797583">
        <w:rPr>
          <w:rFonts w:ascii="Times New Roman" w:eastAsia="Arial MT" w:hAnsi="Times New Roman" w:cs="Times New Roman"/>
          <w:color w:val="000000" w:themeColor="text1"/>
          <w:spacing w:val="40"/>
          <w:sz w:val="24"/>
          <w:szCs w:val="24"/>
        </w:rPr>
        <w:t xml:space="preserve"> </w:t>
      </w:r>
      <w:r w:rsidRPr="00EE0865">
        <w:rPr>
          <w:rFonts w:ascii="Times New Roman" w:eastAsia="Arial MT" w:hAnsi="Times New Roman" w:cs="Times New Roman"/>
          <w:i/>
          <w:color w:val="000000" w:themeColor="text1"/>
          <w:sz w:val="24"/>
          <w:szCs w:val="24"/>
        </w:rPr>
        <w:t>et al</w:t>
      </w:r>
      <w:r w:rsidRPr="00797583">
        <w:rPr>
          <w:rFonts w:ascii="Times New Roman" w:eastAsia="Arial MT" w:hAnsi="Times New Roman" w:cs="Times New Roman"/>
          <w:color w:val="000000" w:themeColor="text1"/>
          <w:sz w:val="24"/>
          <w:szCs w:val="24"/>
        </w:rPr>
        <w:t>., 2003).</w:t>
      </w:r>
    </w:p>
    <w:p w:rsidR="00FF5224" w:rsidRPr="00797583" w:rsidRDefault="00FF5224" w:rsidP="00FF5224">
      <w:pPr>
        <w:spacing w:line="360" w:lineRule="auto"/>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z w:val="24"/>
          <w:szCs w:val="24"/>
        </w:rPr>
        <w:br w:type="page"/>
      </w:r>
    </w:p>
    <w:p w:rsidR="00FF5224" w:rsidRPr="00981C92" w:rsidRDefault="00FF5224" w:rsidP="00FF5224">
      <w:pPr>
        <w:spacing w:line="360" w:lineRule="auto"/>
        <w:ind w:firstLine="720"/>
        <w:jc w:val="center"/>
        <w:rPr>
          <w:rFonts w:ascii="Times New Roman" w:hAnsi="Times New Roman" w:cs="Times New Roman"/>
          <w:b/>
          <w:color w:val="000000" w:themeColor="text1"/>
          <w:sz w:val="24"/>
          <w:szCs w:val="24"/>
        </w:rPr>
      </w:pPr>
      <w:r w:rsidRPr="00981C92">
        <w:rPr>
          <w:rFonts w:ascii="Times New Roman" w:hAnsi="Times New Roman" w:cs="Times New Roman"/>
          <w:b/>
          <w:color w:val="000000" w:themeColor="text1"/>
          <w:sz w:val="24"/>
          <w:szCs w:val="24"/>
        </w:rPr>
        <w:lastRenderedPageBreak/>
        <w:t>CHAPTER FIVE</w:t>
      </w:r>
    </w:p>
    <w:p w:rsidR="00FF5224" w:rsidRPr="00981C92" w:rsidRDefault="00FF5224" w:rsidP="00FF5224">
      <w:pPr>
        <w:spacing w:line="360" w:lineRule="auto"/>
        <w:jc w:val="center"/>
        <w:rPr>
          <w:rFonts w:ascii="Times New Roman" w:hAnsi="Times New Roman" w:cs="Times New Roman"/>
          <w:b/>
          <w:color w:val="000000" w:themeColor="text1"/>
          <w:sz w:val="24"/>
          <w:szCs w:val="24"/>
        </w:rPr>
      </w:pPr>
      <w:r w:rsidRPr="00981C92">
        <w:rPr>
          <w:rFonts w:ascii="Times New Roman" w:hAnsi="Times New Roman" w:cs="Times New Roman"/>
          <w:b/>
          <w:color w:val="000000" w:themeColor="text1"/>
          <w:sz w:val="24"/>
          <w:szCs w:val="24"/>
        </w:rPr>
        <w:t>CONCLUSION AND RECOMMENDATIONS</w:t>
      </w:r>
    </w:p>
    <w:p w:rsidR="00FF5224" w:rsidRPr="00981C92" w:rsidRDefault="00FF5224" w:rsidP="00FF5224">
      <w:pPr>
        <w:spacing w:line="360" w:lineRule="auto"/>
        <w:jc w:val="both"/>
        <w:rPr>
          <w:rFonts w:ascii="Times New Roman" w:hAnsi="Times New Roman" w:cs="Times New Roman"/>
          <w:b/>
          <w:color w:val="000000" w:themeColor="text1"/>
          <w:sz w:val="24"/>
          <w:szCs w:val="24"/>
        </w:rPr>
      </w:pPr>
      <w:r w:rsidRPr="00981C92">
        <w:rPr>
          <w:rFonts w:ascii="Times New Roman" w:hAnsi="Times New Roman" w:cs="Times New Roman"/>
          <w:b/>
          <w:color w:val="000000" w:themeColor="text1"/>
          <w:sz w:val="24"/>
          <w:szCs w:val="24"/>
        </w:rPr>
        <w:t>5.1</w:t>
      </w:r>
      <w:r w:rsidRPr="00981C92">
        <w:rPr>
          <w:rFonts w:ascii="Times New Roman" w:hAnsi="Times New Roman" w:cs="Times New Roman"/>
          <w:b/>
          <w:color w:val="000000" w:themeColor="text1"/>
          <w:sz w:val="24"/>
          <w:szCs w:val="24"/>
        </w:rPr>
        <w:tab/>
        <w:t xml:space="preserve">Conclusions </w:t>
      </w:r>
    </w:p>
    <w:p w:rsidR="00FF5224" w:rsidRPr="00981C92" w:rsidRDefault="00FF5224" w:rsidP="00FF5224">
      <w:pPr>
        <w:spacing w:line="360" w:lineRule="auto"/>
        <w:jc w:val="both"/>
        <w:rPr>
          <w:rFonts w:ascii="Times New Roman" w:hAnsi="Times New Roman" w:cs="Times New Roman"/>
          <w:color w:val="000000" w:themeColor="text1"/>
          <w:sz w:val="24"/>
          <w:szCs w:val="24"/>
        </w:rPr>
      </w:pPr>
      <w:r w:rsidRPr="00981C92">
        <w:rPr>
          <w:rFonts w:ascii="Times New Roman" w:hAnsi="Times New Roman" w:cs="Times New Roman"/>
          <w:color w:val="000000" w:themeColor="text1"/>
          <w:sz w:val="24"/>
          <w:szCs w:val="24"/>
        </w:rPr>
        <w:tab/>
        <w:t>This study was conducted to access the suitability of Oyun River to ascertain it  suitability for irrigated agric culture. Three (3) water samples have been collectd at upper, middle and down stream of the Oyun River. Some physico-chemical properties were evaluated such as Electrical Conductivity (ECW), Total Dissolved Solids (TDS), Calcium (Ca++), Magnesium (Mg++), Sodium Absorption Ratio (SAR), Chloride (Cl-), Sodium (Na+),  pH.</w:t>
      </w:r>
    </w:p>
    <w:p w:rsidR="00FF5224" w:rsidRPr="00981C92" w:rsidRDefault="00FF5224" w:rsidP="00FF5224">
      <w:pPr>
        <w:spacing w:line="360" w:lineRule="auto"/>
        <w:jc w:val="both"/>
        <w:rPr>
          <w:rFonts w:ascii="Times New Roman" w:hAnsi="Times New Roman" w:cs="Times New Roman"/>
          <w:color w:val="000000" w:themeColor="text1"/>
          <w:sz w:val="24"/>
          <w:szCs w:val="24"/>
        </w:rPr>
      </w:pPr>
      <w:r w:rsidRPr="00981C92">
        <w:rPr>
          <w:rFonts w:ascii="Times New Roman" w:hAnsi="Times New Roman" w:cs="Times New Roman"/>
          <w:color w:val="000000" w:themeColor="text1"/>
          <w:sz w:val="24"/>
          <w:szCs w:val="24"/>
        </w:rPr>
        <w:tab/>
        <w:t xml:space="preserve">The study indicated that the river water is not of good quality for irrigation purpose. </w:t>
      </w:r>
    </w:p>
    <w:p w:rsidR="00FF5224" w:rsidRPr="00981C92" w:rsidRDefault="00FF5224" w:rsidP="00FF5224">
      <w:pPr>
        <w:spacing w:line="360" w:lineRule="auto"/>
        <w:jc w:val="both"/>
        <w:rPr>
          <w:rFonts w:ascii="Times New Roman" w:hAnsi="Times New Roman" w:cs="Times New Roman"/>
          <w:b/>
          <w:color w:val="000000" w:themeColor="text1"/>
          <w:sz w:val="24"/>
          <w:szCs w:val="24"/>
        </w:rPr>
      </w:pPr>
      <w:r w:rsidRPr="00981C92">
        <w:rPr>
          <w:rFonts w:ascii="Times New Roman" w:hAnsi="Times New Roman" w:cs="Times New Roman"/>
          <w:b/>
          <w:color w:val="000000" w:themeColor="text1"/>
          <w:sz w:val="24"/>
          <w:szCs w:val="24"/>
        </w:rPr>
        <w:t>5.2</w:t>
      </w:r>
      <w:r w:rsidRPr="00981C92">
        <w:rPr>
          <w:rFonts w:ascii="Times New Roman" w:hAnsi="Times New Roman" w:cs="Times New Roman"/>
          <w:b/>
          <w:color w:val="000000" w:themeColor="text1"/>
          <w:sz w:val="24"/>
          <w:szCs w:val="24"/>
        </w:rPr>
        <w:tab/>
        <w:t>Recommendations</w:t>
      </w:r>
    </w:p>
    <w:p w:rsidR="00FF5224" w:rsidRPr="00981C92" w:rsidRDefault="00FF5224" w:rsidP="00FF5224">
      <w:pPr>
        <w:spacing w:line="360" w:lineRule="auto"/>
        <w:jc w:val="both"/>
        <w:rPr>
          <w:rFonts w:ascii="Times New Roman" w:hAnsi="Times New Roman" w:cs="Times New Roman"/>
          <w:color w:val="000000" w:themeColor="text1"/>
          <w:sz w:val="24"/>
          <w:szCs w:val="24"/>
        </w:rPr>
      </w:pPr>
      <w:r w:rsidRPr="00981C92">
        <w:rPr>
          <w:rFonts w:ascii="Times New Roman" w:hAnsi="Times New Roman" w:cs="Times New Roman"/>
          <w:color w:val="000000" w:themeColor="text1"/>
          <w:sz w:val="24"/>
          <w:szCs w:val="24"/>
        </w:rPr>
        <w:tab/>
        <w:t>The following recommendations were made from the result of this study.</w:t>
      </w:r>
    </w:p>
    <w:p w:rsidR="00FF5224" w:rsidRPr="00981C92" w:rsidRDefault="00FF5224" w:rsidP="00FF5224">
      <w:pPr>
        <w:pStyle w:val="ListParagraph"/>
        <w:numPr>
          <w:ilvl w:val="1"/>
          <w:numId w:val="18"/>
        </w:numPr>
        <w:spacing w:line="360" w:lineRule="auto"/>
        <w:ind w:left="360" w:firstLine="0"/>
        <w:rPr>
          <w:color w:val="000000" w:themeColor="text1"/>
          <w:sz w:val="24"/>
          <w:szCs w:val="24"/>
        </w:rPr>
      </w:pPr>
      <w:r w:rsidRPr="00981C92">
        <w:rPr>
          <w:color w:val="000000" w:themeColor="text1"/>
          <w:sz w:val="24"/>
          <w:szCs w:val="24"/>
        </w:rPr>
        <w:t xml:space="preserve">The farmers should make use </w:t>
      </w:r>
      <w:r>
        <w:rPr>
          <w:color w:val="000000" w:themeColor="text1"/>
          <w:sz w:val="24"/>
          <w:szCs w:val="24"/>
        </w:rPr>
        <w:t xml:space="preserve">of </w:t>
      </w:r>
      <w:r w:rsidRPr="00981C92">
        <w:rPr>
          <w:color w:val="000000" w:themeColor="text1"/>
          <w:sz w:val="24"/>
          <w:szCs w:val="24"/>
        </w:rPr>
        <w:t>gypsum or ash to improve the reduce the effect of high acidity in the soil caused by application of water during irrigation.</w:t>
      </w:r>
    </w:p>
    <w:p w:rsidR="00FF5224" w:rsidRPr="00981C92" w:rsidRDefault="00FF5224" w:rsidP="00FF5224">
      <w:pPr>
        <w:pStyle w:val="ListParagraph"/>
        <w:numPr>
          <w:ilvl w:val="1"/>
          <w:numId w:val="18"/>
        </w:numPr>
        <w:spacing w:line="360" w:lineRule="auto"/>
        <w:ind w:left="360" w:firstLine="0"/>
        <w:rPr>
          <w:color w:val="000000" w:themeColor="text1"/>
          <w:sz w:val="24"/>
          <w:szCs w:val="24"/>
        </w:rPr>
      </w:pPr>
      <w:r w:rsidRPr="00981C92">
        <w:rPr>
          <w:color w:val="000000" w:themeColor="text1"/>
          <w:sz w:val="24"/>
          <w:szCs w:val="24"/>
        </w:rPr>
        <w:t xml:space="preserve">Application of manure or fertilizer to the soil is also recommended to improve crop yield. </w:t>
      </w:r>
    </w:p>
    <w:p w:rsidR="00FF5224" w:rsidRPr="00981C92" w:rsidRDefault="00FF5224" w:rsidP="00FF5224">
      <w:pPr>
        <w:pStyle w:val="ListParagraph"/>
        <w:numPr>
          <w:ilvl w:val="1"/>
          <w:numId w:val="18"/>
        </w:numPr>
        <w:spacing w:line="360" w:lineRule="auto"/>
        <w:ind w:left="360" w:firstLine="0"/>
        <w:rPr>
          <w:color w:val="000000" w:themeColor="text1"/>
          <w:sz w:val="24"/>
          <w:szCs w:val="24"/>
        </w:rPr>
      </w:pPr>
      <w:r w:rsidRPr="00981C92">
        <w:rPr>
          <w:color w:val="000000" w:themeColor="text1"/>
          <w:sz w:val="24"/>
          <w:szCs w:val="24"/>
        </w:rPr>
        <w:t>An effective periodic monitoring of the river water quality is recommended.</w:t>
      </w:r>
    </w:p>
    <w:p w:rsidR="00FF5224" w:rsidRPr="00981C92" w:rsidRDefault="00FF5224" w:rsidP="00FF5224">
      <w:pPr>
        <w:spacing w:line="360" w:lineRule="auto"/>
        <w:jc w:val="both"/>
        <w:rPr>
          <w:rFonts w:ascii="Times New Roman" w:hAnsi="Times New Roman" w:cs="Times New Roman"/>
          <w:b/>
          <w:color w:val="000000" w:themeColor="text1"/>
          <w:sz w:val="24"/>
          <w:szCs w:val="24"/>
        </w:rPr>
      </w:pPr>
    </w:p>
    <w:p w:rsidR="00FF5224" w:rsidRPr="00981C92" w:rsidRDefault="00FF5224" w:rsidP="00FF5224">
      <w:pPr>
        <w:spacing w:line="360" w:lineRule="auto"/>
        <w:jc w:val="both"/>
        <w:rPr>
          <w:rFonts w:ascii="Times New Roman" w:hAnsi="Times New Roman" w:cs="Times New Roman"/>
          <w:b/>
          <w:color w:val="000000" w:themeColor="text1"/>
          <w:sz w:val="24"/>
          <w:szCs w:val="24"/>
        </w:rPr>
      </w:pPr>
    </w:p>
    <w:p w:rsidR="00FF5224" w:rsidRDefault="00FF5224" w:rsidP="00FF5224">
      <w:pPr>
        <w:spacing w:line="360" w:lineRule="auto"/>
        <w:jc w:val="both"/>
        <w:rPr>
          <w:rFonts w:ascii="Times New Roman" w:hAnsi="Times New Roman" w:cs="Times New Roman"/>
          <w:b/>
          <w:color w:val="000000" w:themeColor="text1"/>
          <w:sz w:val="24"/>
          <w:szCs w:val="24"/>
        </w:rPr>
      </w:pPr>
    </w:p>
    <w:p w:rsidR="00FF5224" w:rsidRDefault="00FF5224" w:rsidP="00FF5224">
      <w:pPr>
        <w:spacing w:line="360" w:lineRule="auto"/>
        <w:jc w:val="both"/>
        <w:rPr>
          <w:rFonts w:ascii="Times New Roman" w:hAnsi="Times New Roman" w:cs="Times New Roman"/>
          <w:b/>
          <w:color w:val="000000" w:themeColor="text1"/>
          <w:sz w:val="24"/>
          <w:szCs w:val="24"/>
        </w:rPr>
      </w:pPr>
    </w:p>
    <w:p w:rsidR="00FF5224" w:rsidRDefault="00FF5224" w:rsidP="00FF5224">
      <w:pPr>
        <w:widowControl w:val="0"/>
        <w:tabs>
          <w:tab w:val="left" w:pos="720"/>
        </w:tabs>
        <w:autoSpaceDE w:val="0"/>
        <w:autoSpaceDN w:val="0"/>
        <w:spacing w:before="1" w:after="0" w:line="360" w:lineRule="auto"/>
        <w:ind w:right="358"/>
        <w:jc w:val="both"/>
        <w:rPr>
          <w:rFonts w:ascii="Times New Roman" w:hAnsi="Times New Roman" w:cs="Times New Roman"/>
          <w:color w:val="000000" w:themeColor="text1"/>
          <w:sz w:val="24"/>
          <w:szCs w:val="24"/>
        </w:rPr>
      </w:pPr>
    </w:p>
    <w:p w:rsidR="00FF5224" w:rsidRDefault="00FF5224" w:rsidP="00FF5224">
      <w:pPr>
        <w:widowControl w:val="0"/>
        <w:tabs>
          <w:tab w:val="left" w:pos="720"/>
        </w:tabs>
        <w:autoSpaceDE w:val="0"/>
        <w:autoSpaceDN w:val="0"/>
        <w:spacing w:before="1" w:after="0" w:line="360" w:lineRule="auto"/>
        <w:ind w:right="358"/>
        <w:jc w:val="both"/>
        <w:rPr>
          <w:rFonts w:ascii="Times New Roman" w:hAnsi="Times New Roman" w:cs="Times New Roman"/>
          <w:color w:val="000000" w:themeColor="text1"/>
          <w:sz w:val="24"/>
          <w:szCs w:val="24"/>
        </w:rPr>
      </w:pPr>
    </w:p>
    <w:p w:rsidR="00FF5224" w:rsidRPr="00533A2D" w:rsidRDefault="00FF5224" w:rsidP="00FF5224">
      <w:pPr>
        <w:widowControl w:val="0"/>
        <w:tabs>
          <w:tab w:val="left" w:pos="720"/>
        </w:tabs>
        <w:autoSpaceDE w:val="0"/>
        <w:autoSpaceDN w:val="0"/>
        <w:spacing w:before="1" w:after="0" w:line="360" w:lineRule="auto"/>
        <w:ind w:right="358"/>
        <w:jc w:val="center"/>
        <w:rPr>
          <w:rFonts w:ascii="Times New Roman" w:hAnsi="Times New Roman" w:cs="Times New Roman"/>
          <w:b/>
          <w:color w:val="000000" w:themeColor="text1"/>
          <w:sz w:val="24"/>
          <w:szCs w:val="24"/>
        </w:rPr>
      </w:pPr>
      <w:r w:rsidRPr="00533A2D">
        <w:rPr>
          <w:rFonts w:ascii="Times New Roman" w:hAnsi="Times New Roman" w:cs="Times New Roman"/>
          <w:b/>
          <w:color w:val="000000" w:themeColor="text1"/>
          <w:sz w:val="24"/>
          <w:szCs w:val="24"/>
        </w:rPr>
        <w:lastRenderedPageBreak/>
        <w:t>REFERENCES</w:t>
      </w:r>
    </w:p>
    <w:p w:rsidR="00FF5224" w:rsidRPr="00865AFB" w:rsidRDefault="00FF5224" w:rsidP="00FF5224">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eastAsia="Times New Roman" w:hAnsi="Times New Roman" w:cs="Times New Roman"/>
          <w:color w:val="000000" w:themeColor="text1"/>
          <w:sz w:val="24"/>
          <w:szCs w:val="24"/>
        </w:rPr>
        <w:t xml:space="preserve">A. Abbasnia, M. Alimohammadi, A.H. Mahvi, R. Nabizadeh, M. Youseﬁ, A.A. </w:t>
      </w:r>
      <w:r w:rsidRPr="00533A2D">
        <w:rPr>
          <w:rFonts w:ascii="Times New Roman" w:eastAsia="Times New Roman" w:hAnsi="Times New Roman" w:cs="Times New Roman"/>
          <w:color w:val="000000" w:themeColor="text1"/>
          <w:sz w:val="24"/>
          <w:szCs w:val="24"/>
        </w:rPr>
        <w:tab/>
        <w:t>Mohammadi, H. Pasalari H, M. Mirzabeigi, (2019</w:t>
      </w:r>
      <w:r w:rsidRPr="00865AFB">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Assessment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groundwater</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quality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evaluation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scaling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corrosiveness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potential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drinking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samples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villages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Chabahr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Sistan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Baluchistan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province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Data</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Brief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16</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182</w:t>
      </w:r>
      <w:r w:rsidRPr="00533A2D">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pacing w:val="-23"/>
          <w:sz w:val="24"/>
          <w:szCs w:val="24"/>
        </w:rPr>
        <w:t>192</w:t>
      </w:r>
      <w:r w:rsidRPr="00533A2D">
        <w:rPr>
          <w:rFonts w:ascii="Times New Roman" w:eastAsia="Times New Roman" w:hAnsi="Times New Roman" w:cs="Times New Roman"/>
          <w:color w:val="000000" w:themeColor="text1"/>
          <w:sz w:val="24"/>
          <w:szCs w:val="24"/>
        </w:rPr>
        <w:t>.</w:t>
      </w:r>
    </w:p>
    <w:p w:rsidR="00FF5224" w:rsidRPr="00865AFB" w:rsidRDefault="00FF5224" w:rsidP="00FF5224">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eastAsia="Times New Roman" w:hAnsi="Times New Roman" w:cs="Times New Roman"/>
          <w:color w:val="000000" w:themeColor="text1"/>
          <w:sz w:val="24"/>
          <w:szCs w:val="24"/>
        </w:rPr>
        <w:t>Adamu M. Youse</w:t>
      </w:r>
      <w:r w:rsidRPr="00533A2D">
        <w:rPr>
          <w:rFonts w:ascii="Times New Roman" w:eastAsia="Times New Roman" w:hAnsi="Times New Roman" w:cs="Times New Roman"/>
          <w:color w:val="000000" w:themeColor="text1"/>
          <w:spacing w:val="1"/>
          <w:sz w:val="24"/>
          <w:szCs w:val="24"/>
        </w:rPr>
        <w:t>ﬁ</w:t>
      </w:r>
      <w:r w:rsidRPr="00533A2D">
        <w:rPr>
          <w:rFonts w:ascii="Times New Roman" w:eastAsia="Times New Roman" w:hAnsi="Times New Roman" w:cs="Times New Roman"/>
          <w:color w:val="000000" w:themeColor="text1"/>
          <w:sz w:val="24"/>
          <w:szCs w:val="24"/>
        </w:rPr>
        <w:t xml:space="preserve">, A.A. Mohammadi, M. Yaseri, A.H. Mahvi, 2014: Epidemiology of </w:t>
      </w:r>
      <w:r w:rsidRPr="00533A2D">
        <w:rPr>
          <w:rFonts w:ascii="Times New Roman" w:eastAsia="Times New Roman" w:hAnsi="Times New Roman" w:cs="Times New Roman"/>
          <w:color w:val="000000" w:themeColor="text1"/>
          <w:sz w:val="24"/>
          <w:szCs w:val="24"/>
        </w:rPr>
        <w:tab/>
        <w:t xml:space="preserve">drinking water </w:t>
      </w:r>
      <w:r w:rsidRPr="00533A2D">
        <w:rPr>
          <w:rFonts w:ascii="Times New Roman" w:eastAsia="Times New Roman" w:hAnsi="Times New Roman" w:cs="Times New Roman"/>
          <w:color w:val="000000" w:themeColor="text1"/>
          <w:spacing w:val="1"/>
          <w:sz w:val="24"/>
          <w:szCs w:val="24"/>
        </w:rPr>
        <w:t>ﬂ</w:t>
      </w:r>
      <w:r w:rsidRPr="00533A2D">
        <w:rPr>
          <w:rFonts w:ascii="Times New Roman" w:eastAsia="Times New Roman" w:hAnsi="Times New Roman" w:cs="Times New Roman"/>
          <w:color w:val="000000" w:themeColor="text1"/>
          <w:sz w:val="24"/>
          <w:szCs w:val="24"/>
        </w:rPr>
        <w:t xml:space="preserve">uoride and its contribution to </w:t>
      </w:r>
      <w:r w:rsidRPr="00865AFB">
        <w:rPr>
          <w:rFonts w:ascii="Times New Roman" w:eastAsia="Times New Roman" w:hAnsi="Times New Roman" w:cs="Times New Roman"/>
          <w:color w:val="000000" w:themeColor="text1"/>
          <w:sz w:val="24"/>
          <w:szCs w:val="24"/>
        </w:rPr>
        <w:t>fertility,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infertility,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abortion: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ecological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study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West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Azerbaijan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Province,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Poldasht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County,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Fluoride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50</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343</w:t>
      </w:r>
      <w:r w:rsidRPr="00533A2D">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pacing w:val="-6"/>
          <w:sz w:val="24"/>
          <w:szCs w:val="24"/>
        </w:rPr>
        <w:t>353</w:t>
      </w:r>
      <w:r w:rsidRPr="00533A2D">
        <w:rPr>
          <w:rFonts w:ascii="Times New Roman" w:eastAsia="Times New Roman" w:hAnsi="Times New Roman" w:cs="Times New Roman"/>
          <w:color w:val="000000" w:themeColor="text1"/>
          <w:sz w:val="24"/>
          <w:szCs w:val="24"/>
        </w:rPr>
        <w:t>.</w:t>
      </w:r>
    </w:p>
    <w:p w:rsidR="00FF5224" w:rsidRPr="00533A2D" w:rsidRDefault="00FF5224" w:rsidP="00FF5224">
      <w:pPr>
        <w:pStyle w:val="Heading1"/>
        <w:shd w:val="clear" w:color="auto" w:fill="FFFFFF"/>
        <w:spacing w:line="360" w:lineRule="auto"/>
        <w:ind w:left="0"/>
        <w:jc w:val="both"/>
        <w:rPr>
          <w:color w:val="111111"/>
          <w:sz w:val="24"/>
          <w:szCs w:val="24"/>
        </w:rPr>
      </w:pPr>
      <w:r w:rsidRPr="00533A2D">
        <w:rPr>
          <w:sz w:val="24"/>
          <w:szCs w:val="24"/>
        </w:rPr>
        <w:t xml:space="preserve">Agwu, P. O. and Orji, O. A., 2011. Morphological and physico-chemical properties of soils </w:t>
      </w:r>
      <w:r>
        <w:rPr>
          <w:sz w:val="24"/>
          <w:szCs w:val="24"/>
        </w:rPr>
        <w:tab/>
      </w:r>
      <w:r w:rsidRPr="00533A2D">
        <w:rPr>
          <w:sz w:val="24"/>
          <w:szCs w:val="24"/>
        </w:rPr>
        <w:t xml:space="preserve">formed from diverse parent materials in Cross River State, Nigeria. Journal of </w:t>
      </w:r>
      <w:r>
        <w:rPr>
          <w:sz w:val="24"/>
          <w:szCs w:val="24"/>
        </w:rPr>
        <w:tab/>
      </w:r>
      <w:r w:rsidRPr="00533A2D">
        <w:rPr>
          <w:sz w:val="24"/>
          <w:szCs w:val="24"/>
        </w:rPr>
        <w:t>Applied Geology and Geophysics, 7(1);1-7</w:t>
      </w:r>
    </w:p>
    <w:p w:rsidR="00FF5224" w:rsidRPr="00865AFB" w:rsidRDefault="00FF5224" w:rsidP="00FF5224">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eastAsia="Times New Roman" w:hAnsi="Times New Roman" w:cs="Times New Roman"/>
          <w:color w:val="000000" w:themeColor="text1"/>
          <w:sz w:val="24"/>
          <w:szCs w:val="24"/>
        </w:rPr>
        <w:t>Ajiwe M. Mirzabeygi, A. Abbasnia, M. Yunesian, R.N. Nodehi, N. Youse</w:t>
      </w:r>
      <w:r w:rsidRPr="00533A2D">
        <w:rPr>
          <w:rFonts w:ascii="Times New Roman" w:eastAsia="Times New Roman" w:hAnsi="Times New Roman" w:cs="Times New Roman"/>
          <w:color w:val="000000" w:themeColor="text1"/>
          <w:spacing w:val="1"/>
          <w:sz w:val="24"/>
          <w:szCs w:val="24"/>
        </w:rPr>
        <w:t>ﬁ</w:t>
      </w:r>
      <w:r w:rsidRPr="00533A2D">
        <w:rPr>
          <w:rFonts w:ascii="Times New Roman" w:eastAsia="Times New Roman" w:hAnsi="Times New Roman" w:cs="Times New Roman"/>
          <w:color w:val="000000" w:themeColor="text1"/>
          <w:sz w:val="24"/>
          <w:szCs w:val="24"/>
        </w:rPr>
        <w:t xml:space="preserve">, M. Hadi,, </w:t>
      </w:r>
      <w:r w:rsidRPr="00533A2D">
        <w:rPr>
          <w:rFonts w:ascii="Times New Roman" w:eastAsia="Times New Roman" w:hAnsi="Times New Roman" w:cs="Times New Roman"/>
          <w:color w:val="000000" w:themeColor="text1"/>
          <w:sz w:val="24"/>
          <w:szCs w:val="24"/>
        </w:rPr>
        <w:tab/>
        <w:t xml:space="preserve">(2014): Heavy metal contamination and health </w:t>
      </w:r>
      <w:r w:rsidRPr="00865AFB">
        <w:rPr>
          <w:rFonts w:ascii="Times New Roman" w:eastAsia="Times New Roman" w:hAnsi="Times New Roman" w:cs="Times New Roman"/>
          <w:color w:val="000000" w:themeColor="text1"/>
          <w:sz w:val="24"/>
          <w:szCs w:val="24"/>
        </w:rPr>
        <w:t>risk</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assessment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drinking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Sistan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Baluchistan,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Southeastern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Human.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Ecol.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Risk</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Assess.: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J.</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23</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1893</w:t>
      </w:r>
      <w:r w:rsidRPr="00533A2D">
        <w:rPr>
          <w:rFonts w:ascii="Times New Roman" w:eastAsia="Times New Roman" w:hAnsi="Times New Roman" w:cs="Times New Roman"/>
          <w:color w:val="000000" w:themeColor="text1"/>
          <w:sz w:val="24"/>
          <w:szCs w:val="24"/>
        </w:rPr>
        <w:t>–</w:t>
      </w:r>
      <w:r w:rsidRPr="00865AFB">
        <w:rPr>
          <w:rFonts w:ascii="Times New Roman" w:eastAsia="Times New Roman" w:hAnsi="Times New Roman" w:cs="Times New Roman"/>
          <w:color w:val="000000" w:themeColor="text1"/>
          <w:sz w:val="24"/>
          <w:szCs w:val="24"/>
        </w:rPr>
        <w:t>1905</w:t>
      </w:r>
      <w:r w:rsidRPr="00533A2D">
        <w:rPr>
          <w:rFonts w:ascii="Times New Roman" w:eastAsia="Times New Roman" w:hAnsi="Times New Roman" w:cs="Times New Roman"/>
          <w:color w:val="000000" w:themeColor="text1"/>
          <w:sz w:val="24"/>
          <w:szCs w:val="24"/>
        </w:rPr>
        <w:t>.</w:t>
      </w:r>
    </w:p>
    <w:p w:rsidR="00FF5224" w:rsidRPr="00865AFB" w:rsidRDefault="00FF5224" w:rsidP="00FF5224">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Akhter and Brraich, 2020</w:t>
      </w:r>
      <w:r w:rsidRPr="00533A2D">
        <w:rPr>
          <w:rFonts w:ascii="Times New Roman" w:eastAsia="Times New Roman" w:hAnsi="Times New Roman" w:cs="Times New Roman"/>
          <w:color w:val="000000" w:themeColor="text1"/>
          <w:sz w:val="24"/>
          <w:szCs w:val="24"/>
        </w:rPr>
        <w:t>, Modi</w:t>
      </w:r>
      <w:r w:rsidRPr="00533A2D">
        <w:rPr>
          <w:rFonts w:ascii="Times New Roman" w:eastAsia="Times New Roman" w:hAnsi="Times New Roman" w:cs="Times New Roman"/>
          <w:color w:val="000000" w:themeColor="text1"/>
          <w:spacing w:val="1"/>
          <w:sz w:val="24"/>
          <w:szCs w:val="24"/>
        </w:rPr>
        <w:t>ﬁ</w:t>
      </w:r>
      <w:r w:rsidRPr="00533A2D">
        <w:rPr>
          <w:rFonts w:ascii="Times New Roman" w:eastAsia="Times New Roman" w:hAnsi="Times New Roman" w:cs="Times New Roman"/>
          <w:color w:val="000000" w:themeColor="text1"/>
          <w:sz w:val="24"/>
          <w:szCs w:val="24"/>
        </w:rPr>
        <w:t xml:space="preserve">cation of expected conﬂicts between drinking water </w:t>
      </w:r>
      <w:r w:rsidRPr="00533A2D">
        <w:rPr>
          <w:rFonts w:ascii="Times New Roman" w:eastAsia="Times New Roman" w:hAnsi="Times New Roman" w:cs="Times New Roman"/>
          <w:color w:val="000000" w:themeColor="text1"/>
          <w:sz w:val="24"/>
          <w:szCs w:val="24"/>
        </w:rPr>
        <w:tab/>
        <w:t xml:space="preserve">quality index and irrigation water quality index in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quality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ranking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shared</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extraction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wells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using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multi</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criteria</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decision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making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techniques,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Ecol.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Indic.</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83</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368</w:t>
      </w:r>
      <w:r w:rsidRPr="00533A2D">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pacing w:val="-9"/>
          <w:sz w:val="24"/>
          <w:szCs w:val="24"/>
        </w:rPr>
        <w:t>379</w:t>
      </w:r>
      <w:r w:rsidRPr="00533A2D">
        <w:rPr>
          <w:rFonts w:ascii="Times New Roman" w:eastAsia="Times New Roman" w:hAnsi="Times New Roman" w:cs="Times New Roman"/>
          <w:color w:val="000000" w:themeColor="text1"/>
          <w:sz w:val="24"/>
          <w:szCs w:val="24"/>
        </w:rPr>
        <w:t>.</w:t>
      </w:r>
    </w:p>
    <w:p w:rsidR="00FF5224" w:rsidRPr="00533A2D" w:rsidRDefault="00FF5224" w:rsidP="00FF5224">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Alpha, R. (1999).Medical waste disposalIssue, Practice and Policy.An Indian and </w:t>
      </w:r>
      <w:r>
        <w:rPr>
          <w:rFonts w:ascii="Times New Roman" w:hAnsi="Times New Roman" w:cs="Times New Roman"/>
          <w:sz w:val="24"/>
          <w:szCs w:val="24"/>
        </w:rPr>
        <w:tab/>
      </w:r>
      <w:r w:rsidRPr="00533A2D">
        <w:rPr>
          <w:rFonts w:ascii="Times New Roman" w:hAnsi="Times New Roman" w:cs="Times New Roman"/>
          <w:sz w:val="24"/>
          <w:szCs w:val="24"/>
        </w:rPr>
        <w:t xml:space="preserve">International perspective.Seminar on health and environment. Centre for Science </w:t>
      </w:r>
      <w:r>
        <w:rPr>
          <w:rFonts w:ascii="Times New Roman" w:hAnsi="Times New Roman" w:cs="Times New Roman"/>
          <w:sz w:val="24"/>
          <w:szCs w:val="24"/>
        </w:rPr>
        <w:tab/>
      </w:r>
      <w:r w:rsidRPr="00533A2D">
        <w:rPr>
          <w:rFonts w:ascii="Times New Roman" w:hAnsi="Times New Roman" w:cs="Times New Roman"/>
          <w:sz w:val="24"/>
          <w:szCs w:val="24"/>
        </w:rPr>
        <w:t xml:space="preserve">and Environment. New Delhi, India.p.235 </w:t>
      </w:r>
    </w:p>
    <w:p w:rsidR="00FF5224" w:rsidRPr="00533A2D" w:rsidRDefault="00FF5224" w:rsidP="00FF5224">
      <w:pPr>
        <w:pStyle w:val="Heading1"/>
        <w:shd w:val="clear" w:color="auto" w:fill="FFFFFF"/>
        <w:spacing w:line="360" w:lineRule="auto"/>
        <w:ind w:left="0"/>
        <w:jc w:val="both"/>
        <w:rPr>
          <w:bCs/>
          <w:color w:val="111111"/>
          <w:sz w:val="24"/>
          <w:szCs w:val="24"/>
        </w:rPr>
      </w:pPr>
      <w:r w:rsidRPr="00533A2D">
        <w:rPr>
          <w:bCs/>
          <w:color w:val="111111"/>
          <w:sz w:val="24"/>
          <w:szCs w:val="24"/>
        </w:rPr>
        <w:t xml:space="preserve">Ameen, OM, Usman, LA, Oladosu, IA, Olawore, NO, Ogunwande, IA (2011) Bioactivity </w:t>
      </w:r>
      <w:r>
        <w:rPr>
          <w:bCs/>
          <w:color w:val="111111"/>
          <w:sz w:val="24"/>
          <w:szCs w:val="24"/>
        </w:rPr>
        <w:tab/>
      </w:r>
      <w:r w:rsidRPr="00533A2D">
        <w:rPr>
          <w:bCs/>
          <w:color w:val="111111"/>
          <w:sz w:val="24"/>
          <w:szCs w:val="24"/>
        </w:rPr>
        <w:t>of rhizome water from two river in Nigeria,. JMPR, 5(6): 1031-1033.</w:t>
      </w:r>
    </w:p>
    <w:p w:rsidR="00FF5224" w:rsidRPr="00533A2D" w:rsidRDefault="00FF5224" w:rsidP="00FF5224">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Anako, S. M., Olim, D. M., Akpa, E. A. and Nwangwu, B. C., 2004. Fertility status of </w:t>
      </w:r>
      <w:r>
        <w:rPr>
          <w:rFonts w:ascii="Times New Roman" w:hAnsi="Times New Roman" w:cs="Times New Roman"/>
          <w:sz w:val="24"/>
          <w:szCs w:val="24"/>
        </w:rPr>
        <w:tab/>
      </w:r>
      <w:r w:rsidRPr="00533A2D">
        <w:rPr>
          <w:rFonts w:ascii="Times New Roman" w:hAnsi="Times New Roman" w:cs="Times New Roman"/>
          <w:sz w:val="24"/>
          <w:szCs w:val="24"/>
        </w:rPr>
        <w:t xml:space="preserve">selected soils </w:t>
      </w:r>
      <w:r w:rsidRPr="00533A2D">
        <w:rPr>
          <w:rFonts w:ascii="Times New Roman" w:hAnsi="Times New Roman" w:cs="Times New Roman"/>
          <w:sz w:val="24"/>
          <w:szCs w:val="24"/>
        </w:rPr>
        <w:tab/>
        <w:t xml:space="preserve">developed on shale and sandstone parent materials in Odukpani </w:t>
      </w:r>
      <w:r>
        <w:rPr>
          <w:rFonts w:ascii="Times New Roman" w:hAnsi="Times New Roman" w:cs="Times New Roman"/>
          <w:sz w:val="24"/>
          <w:szCs w:val="24"/>
        </w:rPr>
        <w:lastRenderedPageBreak/>
        <w:tab/>
      </w:r>
      <w:r w:rsidRPr="00533A2D">
        <w:rPr>
          <w:rFonts w:ascii="Times New Roman" w:hAnsi="Times New Roman" w:cs="Times New Roman"/>
          <w:sz w:val="24"/>
          <w:szCs w:val="24"/>
        </w:rPr>
        <w:t xml:space="preserve">LGA, Cross River State, </w:t>
      </w:r>
      <w:r w:rsidRPr="00533A2D">
        <w:rPr>
          <w:rFonts w:ascii="Times New Roman" w:hAnsi="Times New Roman" w:cs="Times New Roman"/>
          <w:sz w:val="24"/>
          <w:szCs w:val="24"/>
        </w:rPr>
        <w:tab/>
        <w:t xml:space="preserve">Nigeria. Proceeding of the 44th conference of SSS N. </w:t>
      </w:r>
      <w:r>
        <w:rPr>
          <w:rFonts w:ascii="Times New Roman" w:hAnsi="Times New Roman" w:cs="Times New Roman"/>
          <w:sz w:val="24"/>
          <w:szCs w:val="24"/>
        </w:rPr>
        <w:tab/>
      </w:r>
      <w:r w:rsidRPr="00533A2D">
        <w:rPr>
          <w:rFonts w:ascii="Times New Roman" w:hAnsi="Times New Roman" w:cs="Times New Roman"/>
          <w:sz w:val="24"/>
          <w:szCs w:val="24"/>
        </w:rPr>
        <w:t>9-14</w:t>
      </w:r>
    </w:p>
    <w:p w:rsidR="00FF5224" w:rsidRPr="00533A2D" w:rsidRDefault="00FF5224" w:rsidP="00FF5224">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APHA. (1999)’ Standard Method for the examination of Water and Wastewater 18th </w:t>
      </w:r>
      <w:r>
        <w:rPr>
          <w:rFonts w:ascii="Times New Roman" w:hAnsi="Times New Roman" w:cs="Times New Roman"/>
          <w:sz w:val="24"/>
          <w:szCs w:val="24"/>
        </w:rPr>
        <w:tab/>
      </w:r>
      <w:r w:rsidRPr="00533A2D">
        <w:rPr>
          <w:rFonts w:ascii="Times New Roman" w:hAnsi="Times New Roman" w:cs="Times New Roman"/>
          <w:sz w:val="24"/>
          <w:szCs w:val="24"/>
        </w:rPr>
        <w:t>edition,</w:t>
      </w:r>
      <w:r>
        <w:rPr>
          <w:rFonts w:ascii="Times New Roman" w:hAnsi="Times New Roman" w:cs="Times New Roman"/>
          <w:sz w:val="24"/>
          <w:szCs w:val="24"/>
        </w:rPr>
        <w:t xml:space="preserve"> </w:t>
      </w:r>
      <w:r w:rsidRPr="00533A2D">
        <w:rPr>
          <w:rFonts w:ascii="Times New Roman" w:hAnsi="Times New Roman" w:cs="Times New Roman"/>
          <w:sz w:val="24"/>
          <w:szCs w:val="24"/>
        </w:rPr>
        <w:t xml:space="preserve">American Public Health Association, Washington, DC pp.45-60. </w:t>
      </w:r>
    </w:p>
    <w:p w:rsidR="00FF5224" w:rsidRPr="00865AFB" w:rsidRDefault="00FF5224" w:rsidP="00FF5224">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Cebecauer and Buzna, 2018:</w:t>
      </w:r>
      <w:r w:rsidRPr="00533A2D">
        <w:rPr>
          <w:rFonts w:ascii="Times New Roman" w:eastAsia="Times New Roman" w:hAnsi="Times New Roman" w:cs="Times New Roman"/>
          <w:color w:val="000000" w:themeColor="text1"/>
          <w:sz w:val="24"/>
          <w:szCs w:val="24"/>
        </w:rPr>
        <w:t xml:space="preserve"> Association of </w:t>
      </w:r>
      <w:r w:rsidRPr="00865AFB">
        <w:rPr>
          <w:rFonts w:ascii="Times New Roman" w:eastAsia="Times New Roman" w:hAnsi="Times New Roman" w:cs="Times New Roman"/>
          <w:color w:val="000000" w:themeColor="text1"/>
          <w:sz w:val="24"/>
          <w:szCs w:val="24"/>
        </w:rPr>
        <w:t>hypertension,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body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mass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index</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waist</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circumference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with</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pacing w:val="1"/>
          <w:sz w:val="24"/>
          <w:szCs w:val="24"/>
        </w:rPr>
        <w:t>ﬂ</w:t>
      </w:r>
      <w:r w:rsidRPr="00533A2D">
        <w:rPr>
          <w:rFonts w:ascii="Times New Roman" w:eastAsia="Times New Roman" w:hAnsi="Times New Roman" w:cs="Times New Roman"/>
          <w:color w:val="000000" w:themeColor="text1"/>
          <w:sz w:val="24"/>
          <w:szCs w:val="24"/>
        </w:rPr>
        <w:t xml:space="preserve">uoride intake; water drinking in residents of </w:t>
      </w:r>
      <w:r w:rsidRPr="00533A2D">
        <w:rPr>
          <w:rFonts w:ascii="Times New Roman" w:eastAsia="Times New Roman" w:hAnsi="Times New Roman" w:cs="Times New Roman"/>
          <w:color w:val="000000" w:themeColor="text1"/>
          <w:spacing w:val="1"/>
          <w:sz w:val="24"/>
          <w:szCs w:val="24"/>
        </w:rPr>
        <w:t>ﬂ</w:t>
      </w:r>
      <w:r w:rsidRPr="00533A2D">
        <w:rPr>
          <w:rFonts w:ascii="Times New Roman" w:eastAsia="Times New Roman" w:hAnsi="Times New Roman" w:cs="Times New Roman"/>
          <w:color w:val="000000" w:themeColor="text1"/>
          <w:sz w:val="24"/>
          <w:szCs w:val="24"/>
        </w:rPr>
        <w:t xml:space="preserve">uoride </w:t>
      </w:r>
      <w:r w:rsidRPr="00865AFB">
        <w:rPr>
          <w:rFonts w:ascii="Times New Roman" w:eastAsia="Times New Roman" w:hAnsi="Times New Roman" w:cs="Times New Roman"/>
          <w:color w:val="000000" w:themeColor="text1"/>
          <w:sz w:val="24"/>
          <w:szCs w:val="24"/>
        </w:rPr>
        <w:t>endemic</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areas,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Biol.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Trace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Elem.</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Res.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(2018)</w:t>
      </w:r>
      <w:r w:rsidRPr="00533A2D">
        <w:rPr>
          <w:rFonts w:ascii="Times New Roman" w:eastAsia="Times New Roman" w:hAnsi="Times New Roman" w:cs="Times New Roman"/>
          <w:color w:val="000000" w:themeColor="text1"/>
          <w:sz w:val="24"/>
          <w:szCs w:val="24"/>
        </w:rPr>
        <w:t>.</w:t>
      </w:r>
    </w:p>
    <w:p w:rsidR="00FF5224" w:rsidRPr="00533A2D" w:rsidRDefault="00FF5224" w:rsidP="00FF5224">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color w:val="000000" w:themeColor="text1"/>
          <w:sz w:val="24"/>
          <w:szCs w:val="24"/>
        </w:rPr>
        <w:t>Dibofori-Orji and Marcus, (2011),</w:t>
      </w:r>
      <w:r w:rsidRPr="00533A2D">
        <w:rPr>
          <w:rFonts w:ascii="Times New Roman" w:hAnsi="Times New Roman" w:cs="Times New Roman"/>
          <w:sz w:val="24"/>
          <w:szCs w:val="24"/>
        </w:rPr>
        <w:t xml:space="preserve">. Physical and Chemistry and Mineralogy of Soils </w:t>
      </w:r>
      <w:r>
        <w:rPr>
          <w:rFonts w:ascii="Times New Roman" w:hAnsi="Times New Roman" w:cs="Times New Roman"/>
          <w:sz w:val="24"/>
          <w:szCs w:val="24"/>
        </w:rPr>
        <w:tab/>
      </w:r>
      <w:r w:rsidRPr="00533A2D">
        <w:rPr>
          <w:rFonts w:ascii="Times New Roman" w:hAnsi="Times New Roman" w:cs="Times New Roman"/>
          <w:sz w:val="24"/>
          <w:szCs w:val="24"/>
        </w:rPr>
        <w:t xml:space="preserve">Derived from </w:t>
      </w:r>
      <w:r w:rsidRPr="00533A2D">
        <w:rPr>
          <w:rFonts w:ascii="Times New Roman" w:hAnsi="Times New Roman" w:cs="Times New Roman"/>
          <w:sz w:val="24"/>
          <w:szCs w:val="24"/>
        </w:rPr>
        <w:tab/>
        <w:t xml:space="preserve">Different Parent Materials in Southeastern Nigeria. International </w:t>
      </w:r>
      <w:r>
        <w:rPr>
          <w:rFonts w:ascii="Times New Roman" w:hAnsi="Times New Roman" w:cs="Times New Roman"/>
          <w:sz w:val="24"/>
          <w:szCs w:val="24"/>
        </w:rPr>
        <w:tab/>
      </w:r>
      <w:r w:rsidRPr="00533A2D">
        <w:rPr>
          <w:rFonts w:ascii="Times New Roman" w:hAnsi="Times New Roman" w:cs="Times New Roman"/>
          <w:sz w:val="24"/>
          <w:szCs w:val="24"/>
        </w:rPr>
        <w:t xml:space="preserve">Journal of Plant and Soil Science, 25(3): 1-16 </w:t>
      </w:r>
    </w:p>
    <w:p w:rsidR="00FF5224" w:rsidRPr="00533A2D" w:rsidRDefault="00FF5224" w:rsidP="00FF5224">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Ebong, T. E., Omueti, J. A. I. and Juo, A. S. R. 2001. Physicochemical, morphological and </w:t>
      </w:r>
      <w:r>
        <w:rPr>
          <w:rFonts w:ascii="Times New Roman" w:hAnsi="Times New Roman" w:cs="Times New Roman"/>
          <w:sz w:val="24"/>
          <w:szCs w:val="24"/>
        </w:rPr>
        <w:tab/>
      </w:r>
      <w:r w:rsidRPr="00533A2D">
        <w:rPr>
          <w:rFonts w:ascii="Times New Roman" w:hAnsi="Times New Roman" w:cs="Times New Roman"/>
          <w:sz w:val="24"/>
          <w:szCs w:val="24"/>
        </w:rPr>
        <w:t xml:space="preserve">clay mineralogical properties of soils overlying basement complex rocks and </w:t>
      </w:r>
      <w:r>
        <w:rPr>
          <w:rFonts w:ascii="Times New Roman" w:hAnsi="Times New Roman" w:cs="Times New Roman"/>
          <w:sz w:val="24"/>
          <w:szCs w:val="24"/>
        </w:rPr>
        <w:tab/>
      </w:r>
      <w:r w:rsidRPr="00533A2D">
        <w:rPr>
          <w:rFonts w:ascii="Times New Roman" w:hAnsi="Times New Roman" w:cs="Times New Roman"/>
          <w:sz w:val="24"/>
          <w:szCs w:val="24"/>
        </w:rPr>
        <w:t xml:space="preserve">Ogoja, Northern Cross River State. Soil Science and plant nutrition. 6(2), 203-214. </w:t>
      </w:r>
    </w:p>
    <w:p w:rsidR="00FF5224" w:rsidRPr="00533A2D" w:rsidRDefault="00FF5224" w:rsidP="00FF5224">
      <w:pPr>
        <w:shd w:val="clear" w:color="auto" w:fill="FFFFFF"/>
        <w:spacing w:after="0" w:line="360" w:lineRule="auto"/>
        <w:jc w:val="both"/>
        <w:rPr>
          <w:rFonts w:ascii="Times New Roman" w:hAnsi="Times New Roman" w:cs="Times New Roman"/>
          <w:color w:val="000000" w:themeColor="text1"/>
          <w:sz w:val="24"/>
          <w:szCs w:val="24"/>
        </w:rPr>
      </w:pPr>
      <w:r w:rsidRPr="00533A2D">
        <w:rPr>
          <w:rFonts w:ascii="Times New Roman" w:hAnsi="Times New Roman" w:cs="Times New Roman"/>
          <w:sz w:val="24"/>
          <w:szCs w:val="24"/>
        </w:rPr>
        <w:t xml:space="preserve">Egereonu and Ozuzu, 2005. Physicochemical properties of soils derived from sandstone </w:t>
      </w:r>
      <w:r>
        <w:rPr>
          <w:rFonts w:ascii="Times New Roman" w:hAnsi="Times New Roman" w:cs="Times New Roman"/>
          <w:sz w:val="24"/>
          <w:szCs w:val="24"/>
        </w:rPr>
        <w:tab/>
      </w:r>
      <w:r w:rsidRPr="00533A2D">
        <w:rPr>
          <w:rFonts w:ascii="Times New Roman" w:hAnsi="Times New Roman" w:cs="Times New Roman"/>
          <w:sz w:val="24"/>
          <w:szCs w:val="24"/>
        </w:rPr>
        <w:t xml:space="preserve">parent </w:t>
      </w:r>
      <w:r w:rsidRPr="00533A2D">
        <w:rPr>
          <w:rFonts w:ascii="Times New Roman" w:hAnsi="Times New Roman" w:cs="Times New Roman"/>
          <w:sz w:val="24"/>
          <w:szCs w:val="24"/>
        </w:rPr>
        <w:tab/>
        <w:t xml:space="preserve">materials under selected land use types at Agoi-Ibami in Central Cross River </w:t>
      </w:r>
      <w:r>
        <w:rPr>
          <w:rFonts w:ascii="Times New Roman" w:hAnsi="Times New Roman" w:cs="Times New Roman"/>
          <w:sz w:val="24"/>
          <w:szCs w:val="24"/>
        </w:rPr>
        <w:tab/>
      </w:r>
      <w:r w:rsidRPr="00533A2D">
        <w:rPr>
          <w:rFonts w:ascii="Times New Roman" w:hAnsi="Times New Roman" w:cs="Times New Roman"/>
          <w:sz w:val="24"/>
          <w:szCs w:val="24"/>
        </w:rPr>
        <w:t>State, Nigeria.</w:t>
      </w:r>
      <w:r>
        <w:rPr>
          <w:rFonts w:ascii="Times New Roman" w:hAnsi="Times New Roman" w:cs="Times New Roman"/>
          <w:sz w:val="24"/>
          <w:szCs w:val="24"/>
        </w:rPr>
        <w:t xml:space="preserve"> </w:t>
      </w:r>
      <w:r w:rsidRPr="00533A2D">
        <w:rPr>
          <w:rFonts w:ascii="Times New Roman" w:hAnsi="Times New Roman" w:cs="Times New Roman"/>
          <w:sz w:val="24"/>
          <w:szCs w:val="24"/>
        </w:rPr>
        <w:t>World News of Natural Sciences, 23:1- 12.</w:t>
      </w:r>
    </w:p>
    <w:p w:rsidR="00FF5224" w:rsidRPr="00533A2D" w:rsidRDefault="00FF5224" w:rsidP="00FF5224">
      <w:pPr>
        <w:autoSpaceDE w:val="0"/>
        <w:autoSpaceDN w:val="0"/>
        <w:adjustRightInd w:val="0"/>
        <w:spacing w:after="0" w:line="360" w:lineRule="auto"/>
        <w:jc w:val="both"/>
        <w:rPr>
          <w:rFonts w:ascii="Times New Roman" w:hAnsi="Times New Roman" w:cs="Times New Roman"/>
          <w:color w:val="000000"/>
          <w:sz w:val="24"/>
          <w:szCs w:val="24"/>
        </w:rPr>
      </w:pPr>
      <w:r w:rsidRPr="00533A2D">
        <w:rPr>
          <w:rFonts w:ascii="Times New Roman" w:hAnsi="Times New Roman" w:cs="Times New Roman"/>
          <w:color w:val="000000"/>
          <w:sz w:val="24"/>
          <w:szCs w:val="24"/>
        </w:rPr>
        <w:t xml:space="preserve">Essien O, K.N Benson (2007). Evaluation of groundwater quality of Mubi town in </w:t>
      </w:r>
      <w:r>
        <w:rPr>
          <w:rFonts w:ascii="Times New Roman" w:hAnsi="Times New Roman" w:cs="Times New Roman"/>
          <w:color w:val="000000"/>
          <w:sz w:val="24"/>
          <w:szCs w:val="24"/>
        </w:rPr>
        <w:tab/>
      </w:r>
      <w:r w:rsidRPr="00533A2D">
        <w:rPr>
          <w:rFonts w:ascii="Times New Roman" w:hAnsi="Times New Roman" w:cs="Times New Roman"/>
          <w:color w:val="000000"/>
          <w:sz w:val="24"/>
          <w:szCs w:val="24"/>
        </w:rPr>
        <w:t>Adamawa State, Nigeria. African Journal of Biotechnology, Vol.7 (11), pp.1712-</w:t>
      </w:r>
      <w:r>
        <w:rPr>
          <w:rFonts w:ascii="Times New Roman" w:hAnsi="Times New Roman" w:cs="Times New Roman"/>
          <w:color w:val="000000"/>
          <w:sz w:val="24"/>
          <w:szCs w:val="24"/>
        </w:rPr>
        <w:tab/>
      </w:r>
      <w:r w:rsidRPr="00533A2D">
        <w:rPr>
          <w:rFonts w:ascii="Times New Roman" w:hAnsi="Times New Roman" w:cs="Times New Roman"/>
          <w:color w:val="000000"/>
          <w:sz w:val="24"/>
          <w:szCs w:val="24"/>
        </w:rPr>
        <w:t>1715.</w:t>
      </w:r>
    </w:p>
    <w:p w:rsidR="00FF5224" w:rsidRPr="00533A2D" w:rsidRDefault="00FF5224" w:rsidP="00FF5224">
      <w:pPr>
        <w:autoSpaceDE w:val="0"/>
        <w:autoSpaceDN w:val="0"/>
        <w:adjustRightInd w:val="0"/>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Frank B.E. (2005). Analysis of water Quality of some Selected Open Wells in Zangon </w:t>
      </w:r>
      <w:r>
        <w:rPr>
          <w:rFonts w:ascii="Times New Roman" w:hAnsi="Times New Roman" w:cs="Times New Roman"/>
          <w:sz w:val="24"/>
          <w:szCs w:val="24"/>
        </w:rPr>
        <w:tab/>
      </w:r>
      <w:r w:rsidRPr="00533A2D">
        <w:rPr>
          <w:rFonts w:ascii="Times New Roman" w:hAnsi="Times New Roman" w:cs="Times New Roman"/>
          <w:sz w:val="24"/>
          <w:szCs w:val="24"/>
        </w:rPr>
        <w:t xml:space="preserve">Kataf Local Government Area Kaduna State, Nigeria. An Unpublished </w:t>
      </w:r>
      <w:r>
        <w:rPr>
          <w:rFonts w:ascii="Times New Roman" w:hAnsi="Times New Roman" w:cs="Times New Roman"/>
          <w:sz w:val="24"/>
          <w:szCs w:val="24"/>
        </w:rPr>
        <w:tab/>
      </w:r>
      <w:r w:rsidRPr="00533A2D">
        <w:rPr>
          <w:rFonts w:ascii="Times New Roman" w:hAnsi="Times New Roman" w:cs="Times New Roman"/>
          <w:sz w:val="24"/>
          <w:szCs w:val="24"/>
        </w:rPr>
        <w:t>Undergraduate project Geography Department Bayero University Kano.</w:t>
      </w:r>
    </w:p>
    <w:p w:rsidR="00FF5224" w:rsidRPr="00533A2D" w:rsidRDefault="00FF5224" w:rsidP="00FF5224">
      <w:pPr>
        <w:autoSpaceDE w:val="0"/>
        <w:autoSpaceDN w:val="0"/>
        <w:adjustRightInd w:val="0"/>
        <w:spacing w:after="0" w:line="360" w:lineRule="auto"/>
        <w:jc w:val="both"/>
        <w:rPr>
          <w:rFonts w:ascii="Times New Roman" w:hAnsi="Times New Roman" w:cs="Times New Roman"/>
          <w:color w:val="000000"/>
          <w:sz w:val="24"/>
          <w:szCs w:val="24"/>
        </w:rPr>
      </w:pPr>
      <w:r w:rsidRPr="00533A2D">
        <w:rPr>
          <w:rFonts w:ascii="Times New Roman" w:hAnsi="Times New Roman" w:cs="Times New Roman"/>
          <w:sz w:val="24"/>
          <w:szCs w:val="24"/>
        </w:rPr>
        <w:t xml:space="preserve">Frederic, S., Blinkler, L, Erbe, T., Kummerer and Willmud, R. (2006). Contamination of </w:t>
      </w:r>
      <w:r>
        <w:rPr>
          <w:rFonts w:ascii="Times New Roman" w:hAnsi="Times New Roman" w:cs="Times New Roman"/>
          <w:sz w:val="24"/>
          <w:szCs w:val="24"/>
        </w:rPr>
        <w:tab/>
      </w:r>
      <w:r w:rsidRPr="00533A2D">
        <w:rPr>
          <w:rFonts w:ascii="Times New Roman" w:hAnsi="Times New Roman" w:cs="Times New Roman"/>
          <w:sz w:val="24"/>
          <w:szCs w:val="24"/>
        </w:rPr>
        <w:t xml:space="preserve">Hospital Wastewater with hazardous Compounds ActaHydrochim. Hydrobiology, </w:t>
      </w:r>
      <w:r>
        <w:rPr>
          <w:rFonts w:ascii="Times New Roman" w:hAnsi="Times New Roman" w:cs="Times New Roman"/>
          <w:sz w:val="24"/>
          <w:szCs w:val="24"/>
        </w:rPr>
        <w:tab/>
      </w:r>
      <w:r w:rsidRPr="00533A2D">
        <w:rPr>
          <w:rFonts w:ascii="Times New Roman" w:hAnsi="Times New Roman" w:cs="Times New Roman"/>
          <w:sz w:val="24"/>
          <w:szCs w:val="24"/>
        </w:rPr>
        <w:t>2:90-97.</w:t>
      </w:r>
    </w:p>
    <w:p w:rsidR="00FF5224" w:rsidRPr="00533A2D" w:rsidRDefault="00FF5224" w:rsidP="00FF5224">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 xml:space="preserve">Hemmings </w:t>
      </w:r>
      <w:r w:rsidRPr="00533A2D">
        <w:rPr>
          <w:rFonts w:ascii="Times New Roman" w:eastAsia="Times New Roman" w:hAnsi="Times New Roman" w:cs="Times New Roman"/>
          <w:color w:val="000000" w:themeColor="text1"/>
          <w:sz w:val="24"/>
          <w:szCs w:val="24"/>
        </w:rPr>
        <w:t>A. Mohammadi, H. Naja</w:t>
      </w:r>
      <w:r w:rsidRPr="00533A2D">
        <w:rPr>
          <w:rFonts w:ascii="Times New Roman" w:eastAsia="Times New Roman" w:hAnsi="Times New Roman" w:cs="Times New Roman"/>
          <w:color w:val="000000" w:themeColor="text1"/>
          <w:spacing w:val="112"/>
          <w:sz w:val="24"/>
          <w:szCs w:val="24"/>
        </w:rPr>
        <w:t>ﬁ</w:t>
      </w:r>
      <w:r w:rsidRPr="00533A2D">
        <w:rPr>
          <w:rFonts w:ascii="Times New Roman" w:eastAsia="Times New Roman" w:hAnsi="Times New Roman" w:cs="Times New Roman"/>
          <w:color w:val="000000" w:themeColor="text1"/>
          <w:sz w:val="24"/>
          <w:szCs w:val="24"/>
        </w:rPr>
        <w:t xml:space="preserve">Saleh, A.H. Mahvi, M. Alimohammadi, R. </w:t>
      </w:r>
      <w:r>
        <w:rPr>
          <w:rFonts w:ascii="Times New Roman" w:eastAsia="Times New Roman" w:hAnsi="Times New Roman" w:cs="Times New Roman"/>
          <w:color w:val="000000" w:themeColor="text1"/>
          <w:sz w:val="24"/>
          <w:szCs w:val="24"/>
        </w:rPr>
        <w:tab/>
      </w:r>
      <w:r w:rsidRPr="00533A2D">
        <w:rPr>
          <w:rFonts w:ascii="Times New Roman" w:eastAsia="Times New Roman" w:hAnsi="Times New Roman" w:cs="Times New Roman"/>
          <w:color w:val="000000" w:themeColor="text1"/>
          <w:sz w:val="24"/>
          <w:szCs w:val="24"/>
        </w:rPr>
        <w:t>Nabizadeh, M. Youseﬁ</w:t>
      </w:r>
      <w:r w:rsidRPr="00533A2D">
        <w:rPr>
          <w:rFonts w:ascii="Times New Roman" w:hAnsi="Times New Roman" w:cs="Times New Roman"/>
          <w:color w:val="000000" w:themeColor="text1"/>
          <w:sz w:val="24"/>
          <w:szCs w:val="24"/>
        </w:rPr>
        <w:t xml:space="preserve">., 2015 </w:t>
      </w:r>
      <w:r w:rsidRPr="00865AFB">
        <w:rPr>
          <w:rFonts w:ascii="Times New Roman" w:eastAsia="Times New Roman" w:hAnsi="Times New Roman" w:cs="Times New Roman"/>
          <w:color w:val="000000" w:themeColor="text1"/>
          <w:sz w:val="24"/>
          <w:szCs w:val="24"/>
        </w:rPr>
        <w:t xml:space="preserve">Hydrologic Research Center – Georgia Water </w:t>
      </w:r>
      <w:r>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 xml:space="preserve">Resources Institute (HRC-GWRI), 2010. Implications of climatic changes for </w:t>
      </w:r>
      <w:r w:rsidRPr="00533A2D">
        <w:rPr>
          <w:rFonts w:ascii="Times New Roman" w:eastAsia="Times New Roman" w:hAnsi="Times New Roman" w:cs="Times New Roman"/>
          <w:color w:val="000000" w:themeColor="text1"/>
          <w:sz w:val="24"/>
          <w:szCs w:val="24"/>
        </w:rPr>
        <w:lastRenderedPageBreak/>
        <w:tab/>
      </w:r>
      <w:r w:rsidRPr="00865AFB">
        <w:rPr>
          <w:rFonts w:ascii="Times New Roman" w:eastAsia="Times New Roman" w:hAnsi="Times New Roman" w:cs="Times New Roman"/>
          <w:color w:val="000000" w:themeColor="text1"/>
          <w:sz w:val="24"/>
          <w:szCs w:val="24"/>
        </w:rPr>
        <w:t>norther</w:t>
      </w:r>
      <w:r w:rsidRPr="00533A2D">
        <w:rPr>
          <w:rFonts w:ascii="Times New Roman" w:eastAsia="Times New Roman" w:hAnsi="Times New Roman" w:cs="Times New Roman"/>
          <w:color w:val="000000" w:themeColor="text1"/>
          <w:sz w:val="24"/>
          <w:szCs w:val="24"/>
        </w:rPr>
        <w:t xml:space="preserve">n </w:t>
      </w:r>
      <w:r w:rsidRPr="00865AFB">
        <w:rPr>
          <w:rFonts w:ascii="Times New Roman" w:eastAsia="Times New Roman" w:hAnsi="Times New Roman" w:cs="Times New Roman"/>
          <w:color w:val="000000" w:themeColor="text1"/>
          <w:sz w:val="24"/>
          <w:szCs w:val="24"/>
        </w:rPr>
        <w:t xml:space="preserve">California water resources management for the later part of the </w:t>
      </w:r>
      <w:r w:rsidRPr="00533A2D">
        <w:rPr>
          <w:rFonts w:ascii="Times New Roman" w:eastAsia="Times New Roman" w:hAnsi="Times New Roman" w:cs="Times New Roman"/>
          <w:color w:val="000000" w:themeColor="text1"/>
          <w:sz w:val="24"/>
          <w:szCs w:val="24"/>
        </w:rPr>
        <w:t>21</w:t>
      </w:r>
      <w:r w:rsidRPr="00533A2D">
        <w:rPr>
          <w:rFonts w:ascii="Times New Roman" w:eastAsia="Times New Roman" w:hAnsi="Times New Roman" w:cs="Times New Roman"/>
          <w:color w:val="000000" w:themeColor="text1"/>
          <w:sz w:val="24"/>
          <w:szCs w:val="24"/>
          <w:vertAlign w:val="superscript"/>
        </w:rPr>
        <w:t>st</w:t>
      </w:r>
      <w:r w:rsidRPr="00533A2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 xml:space="preserve">century. In: California Energy Commission PIER Energy-Related </w:t>
      </w:r>
      <w:r w:rsidRPr="00533A2D">
        <w:rPr>
          <w:rFonts w:ascii="Times New Roman" w:eastAsia="Times New Roman" w:hAnsi="Times New Roman" w:cs="Times New Roman"/>
          <w:color w:val="000000" w:themeColor="text1"/>
          <w:sz w:val="24"/>
          <w:szCs w:val="24"/>
        </w:rPr>
        <w:t xml:space="preserve">Environmental </w:t>
      </w:r>
      <w:r>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 xml:space="preserve">Research Report CEC-500-07-013. California Energy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 xml:space="preserve">Commission,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Sacramento, 117 pp.</w:t>
      </w:r>
    </w:p>
    <w:p w:rsidR="00FF5224" w:rsidRPr="00533A2D" w:rsidRDefault="00FF5224" w:rsidP="00FF5224">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sz w:val="24"/>
          <w:szCs w:val="24"/>
        </w:rPr>
        <w:t xml:space="preserve">Holden, A.E., Clesceri, L.S and Eaton, A.D. (2006). Standard Methods for the Examination </w:t>
      </w:r>
      <w:r>
        <w:rPr>
          <w:rFonts w:ascii="Times New Roman" w:hAnsi="Times New Roman" w:cs="Times New Roman"/>
          <w:sz w:val="24"/>
          <w:szCs w:val="24"/>
        </w:rPr>
        <w:tab/>
      </w:r>
      <w:r w:rsidRPr="00533A2D">
        <w:rPr>
          <w:rFonts w:ascii="Times New Roman" w:hAnsi="Times New Roman" w:cs="Times New Roman"/>
          <w:sz w:val="24"/>
          <w:szCs w:val="24"/>
        </w:rPr>
        <w:t xml:space="preserve">of Water and Wastewater 18th Edition American Public Health Association, </w:t>
      </w:r>
      <w:r>
        <w:rPr>
          <w:rFonts w:ascii="Times New Roman" w:hAnsi="Times New Roman" w:cs="Times New Roman"/>
          <w:sz w:val="24"/>
          <w:szCs w:val="24"/>
        </w:rPr>
        <w:tab/>
      </w:r>
      <w:r w:rsidRPr="00533A2D">
        <w:rPr>
          <w:rFonts w:ascii="Times New Roman" w:hAnsi="Times New Roman" w:cs="Times New Roman"/>
          <w:sz w:val="24"/>
          <w:szCs w:val="24"/>
        </w:rPr>
        <w:t xml:space="preserve">American water Works Association and Water Environment Federation , </w:t>
      </w:r>
      <w:r>
        <w:rPr>
          <w:rFonts w:ascii="Times New Roman" w:hAnsi="Times New Roman" w:cs="Times New Roman"/>
          <w:sz w:val="24"/>
          <w:szCs w:val="24"/>
        </w:rPr>
        <w:tab/>
      </w:r>
      <w:r w:rsidRPr="00533A2D">
        <w:rPr>
          <w:rFonts w:ascii="Times New Roman" w:hAnsi="Times New Roman" w:cs="Times New Roman"/>
          <w:sz w:val="24"/>
          <w:szCs w:val="24"/>
        </w:rPr>
        <w:t>Washington, DC pp.4-89, 4-131.</w:t>
      </w:r>
    </w:p>
    <w:p w:rsidR="00FF5224" w:rsidRPr="00533A2D" w:rsidRDefault="00FF5224" w:rsidP="00FF5224">
      <w:pPr>
        <w:autoSpaceDE w:val="0"/>
        <w:autoSpaceDN w:val="0"/>
        <w:adjustRightInd w:val="0"/>
        <w:spacing w:after="0" w:line="360" w:lineRule="auto"/>
        <w:jc w:val="both"/>
        <w:rPr>
          <w:rFonts w:ascii="Times New Roman" w:hAnsi="Times New Roman" w:cs="Times New Roman"/>
          <w:sz w:val="24"/>
          <w:szCs w:val="24"/>
        </w:rPr>
      </w:pPr>
      <w:r w:rsidRPr="00533A2D">
        <w:rPr>
          <w:rFonts w:ascii="Times New Roman" w:hAnsi="Times New Roman" w:cs="Times New Roman"/>
          <w:color w:val="000000"/>
          <w:sz w:val="24"/>
          <w:szCs w:val="24"/>
        </w:rPr>
        <w:t xml:space="preserve">Ibrahim T, Amadi A. N, (2014). Bacteriological Contamination of Groundwater from </w:t>
      </w:r>
      <w:r>
        <w:rPr>
          <w:rFonts w:ascii="Times New Roman" w:hAnsi="Times New Roman" w:cs="Times New Roman"/>
          <w:color w:val="000000"/>
          <w:sz w:val="24"/>
          <w:szCs w:val="24"/>
        </w:rPr>
        <w:tab/>
      </w:r>
      <w:r w:rsidRPr="00533A2D">
        <w:rPr>
          <w:rFonts w:ascii="Times New Roman" w:hAnsi="Times New Roman" w:cs="Times New Roman"/>
          <w:color w:val="000000"/>
          <w:sz w:val="24"/>
          <w:szCs w:val="24"/>
        </w:rPr>
        <w:t xml:space="preserve">Zango Local Government Area, Katsina State, Northwestern Nigeria </w:t>
      </w:r>
      <w:r w:rsidRPr="00533A2D">
        <w:rPr>
          <w:rFonts w:ascii="Times New Roman" w:hAnsi="Times New Roman" w:cs="Times New Roman"/>
          <w:i/>
          <w:iCs/>
          <w:color w:val="222222"/>
          <w:sz w:val="24"/>
          <w:szCs w:val="24"/>
        </w:rPr>
        <w:t xml:space="preserve">Journal of </w:t>
      </w:r>
      <w:r>
        <w:rPr>
          <w:rFonts w:ascii="Times New Roman" w:hAnsi="Times New Roman" w:cs="Times New Roman"/>
          <w:i/>
          <w:iCs/>
          <w:color w:val="222222"/>
          <w:sz w:val="24"/>
          <w:szCs w:val="24"/>
        </w:rPr>
        <w:tab/>
      </w:r>
      <w:r w:rsidRPr="00533A2D">
        <w:rPr>
          <w:rFonts w:ascii="Times New Roman" w:hAnsi="Times New Roman" w:cs="Times New Roman"/>
          <w:i/>
          <w:iCs/>
          <w:color w:val="222222"/>
          <w:sz w:val="24"/>
          <w:szCs w:val="24"/>
        </w:rPr>
        <w:t xml:space="preserve">Geosciences and Geomatics </w:t>
      </w:r>
      <w:r w:rsidRPr="00533A2D">
        <w:rPr>
          <w:rFonts w:ascii="Times New Roman" w:hAnsi="Times New Roman" w:cs="Times New Roman"/>
          <w:color w:val="222222"/>
          <w:sz w:val="24"/>
          <w:szCs w:val="24"/>
        </w:rPr>
        <w:t>2.5 (2014): 186-195</w:t>
      </w:r>
      <w:r w:rsidRPr="00533A2D">
        <w:rPr>
          <w:rFonts w:ascii="Times New Roman" w:hAnsi="Times New Roman" w:cs="Times New Roman"/>
          <w:sz w:val="24"/>
          <w:szCs w:val="24"/>
        </w:rPr>
        <w:t xml:space="preserve"> </w:t>
      </w:r>
    </w:p>
    <w:p w:rsidR="00FF5224" w:rsidRPr="00533A2D" w:rsidRDefault="00FF5224" w:rsidP="00FF5224">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Inyinbor, K. I., Asadu, C. L. A., Ezeaku, P. I., John, K., Eyong, M. O., Kateřina,V., </w:t>
      </w:r>
      <w:r>
        <w:rPr>
          <w:rFonts w:ascii="Times New Roman" w:hAnsi="Times New Roman" w:cs="Times New Roman"/>
          <w:sz w:val="24"/>
          <w:szCs w:val="24"/>
        </w:rPr>
        <w:tab/>
      </w:r>
      <w:r w:rsidRPr="00533A2D">
        <w:rPr>
          <w:rFonts w:ascii="Times New Roman" w:hAnsi="Times New Roman" w:cs="Times New Roman"/>
          <w:sz w:val="24"/>
          <w:szCs w:val="24"/>
        </w:rPr>
        <w:t xml:space="preserve">Václav,T., Karel, N., Ondřej, D., and Vít, P. 2011. Genesis and Classification of </w:t>
      </w:r>
      <w:r>
        <w:rPr>
          <w:rFonts w:ascii="Times New Roman" w:hAnsi="Times New Roman" w:cs="Times New Roman"/>
          <w:sz w:val="24"/>
          <w:szCs w:val="24"/>
        </w:rPr>
        <w:tab/>
      </w:r>
      <w:r w:rsidRPr="00533A2D">
        <w:rPr>
          <w:rFonts w:ascii="Times New Roman" w:hAnsi="Times New Roman" w:cs="Times New Roman"/>
          <w:sz w:val="24"/>
          <w:szCs w:val="24"/>
        </w:rPr>
        <w:t xml:space="preserve">Soils over Limestone Formations in a Tropical Humid Region. Asian Journal of </w:t>
      </w:r>
      <w:r>
        <w:rPr>
          <w:rFonts w:ascii="Times New Roman" w:hAnsi="Times New Roman" w:cs="Times New Roman"/>
          <w:sz w:val="24"/>
          <w:szCs w:val="24"/>
        </w:rPr>
        <w:tab/>
      </w:r>
      <w:r w:rsidRPr="00533A2D">
        <w:rPr>
          <w:rFonts w:ascii="Times New Roman" w:hAnsi="Times New Roman" w:cs="Times New Roman"/>
          <w:sz w:val="24"/>
          <w:szCs w:val="24"/>
        </w:rPr>
        <w:t>Scientific Research, 13, 228-243.</w:t>
      </w:r>
    </w:p>
    <w:p w:rsidR="00FF5224" w:rsidRPr="00533A2D" w:rsidRDefault="00E11EE9" w:rsidP="00FF5224">
      <w:pPr>
        <w:pStyle w:val="Heading1"/>
        <w:shd w:val="clear" w:color="auto" w:fill="FFFFFF"/>
        <w:spacing w:line="360" w:lineRule="auto"/>
        <w:ind w:left="0"/>
        <w:jc w:val="both"/>
        <w:rPr>
          <w:color w:val="000000" w:themeColor="text1"/>
          <w:sz w:val="24"/>
          <w:szCs w:val="24"/>
        </w:rPr>
      </w:pPr>
      <w:hyperlink r:id="rId13" w:history="1">
        <w:r w:rsidR="00FF5224" w:rsidRPr="00533A2D">
          <w:rPr>
            <w:rStyle w:val="Hyperlink"/>
            <w:bCs/>
            <w:color w:val="000000" w:themeColor="text1"/>
            <w:sz w:val="24"/>
            <w:szCs w:val="24"/>
            <w:u w:val="none"/>
            <w:bdr w:val="none" w:sz="0" w:space="0" w:color="auto" w:frame="1"/>
          </w:rPr>
          <w:t>Izuagie</w:t>
        </w:r>
      </w:hyperlink>
      <w:r w:rsidR="00FF5224" w:rsidRPr="00533A2D">
        <w:rPr>
          <w:bCs/>
          <w:color w:val="000000" w:themeColor="text1"/>
          <w:sz w:val="24"/>
          <w:szCs w:val="24"/>
        </w:rPr>
        <w:t xml:space="preserve">, Anthony A, </w:t>
      </w:r>
      <w:hyperlink r:id="rId14" w:history="1">
        <w:r w:rsidR="00FF5224" w:rsidRPr="00533A2D">
          <w:rPr>
            <w:rStyle w:val="Hyperlink"/>
            <w:bCs/>
            <w:color w:val="000000" w:themeColor="text1"/>
            <w:sz w:val="24"/>
            <w:szCs w:val="24"/>
            <w:u w:val="none"/>
            <w:bdr w:val="none" w:sz="0" w:space="0" w:color="auto" w:frame="1"/>
          </w:rPr>
          <w:t>Wilson Gitari</w:t>
        </w:r>
      </w:hyperlink>
      <w:r w:rsidR="00FF5224" w:rsidRPr="00533A2D">
        <w:rPr>
          <w:bCs/>
          <w:color w:val="000000" w:themeColor="text1"/>
          <w:sz w:val="24"/>
          <w:szCs w:val="24"/>
        </w:rPr>
        <w:t xml:space="preserve">, </w:t>
      </w:r>
      <w:hyperlink r:id="rId15" w:history="1">
        <w:r w:rsidR="00FF5224" w:rsidRPr="00533A2D">
          <w:rPr>
            <w:rStyle w:val="Hyperlink"/>
            <w:bCs/>
            <w:color w:val="000000" w:themeColor="text1"/>
            <w:sz w:val="24"/>
            <w:szCs w:val="24"/>
            <w:u w:val="none"/>
            <w:bdr w:val="none" w:sz="0" w:space="0" w:color="auto" w:frame="1"/>
          </w:rPr>
          <w:t>Jabulani Ray Gumbo</w:t>
        </w:r>
      </w:hyperlink>
      <w:r w:rsidR="00FF5224" w:rsidRPr="00533A2D">
        <w:rPr>
          <w:bCs/>
          <w:color w:val="000000" w:themeColor="text1"/>
          <w:sz w:val="24"/>
          <w:szCs w:val="24"/>
        </w:rPr>
        <w:t xml:space="preserve"> Defluoridation of groundwater </w:t>
      </w:r>
      <w:r w:rsidR="00FF5224" w:rsidRPr="00533A2D">
        <w:rPr>
          <w:bCs/>
          <w:color w:val="000000" w:themeColor="text1"/>
          <w:sz w:val="24"/>
          <w:szCs w:val="24"/>
        </w:rPr>
        <w:tab/>
        <w:t xml:space="preserve">using diatomaceous earth: optimization of adsorption conditions, kinetics and </w:t>
      </w:r>
      <w:r w:rsidR="00FF5224" w:rsidRPr="00533A2D">
        <w:rPr>
          <w:bCs/>
          <w:color w:val="000000" w:themeColor="text1"/>
          <w:sz w:val="24"/>
          <w:szCs w:val="24"/>
        </w:rPr>
        <w:tab/>
        <w:t>leached metals risk assessment</w:t>
      </w:r>
    </w:p>
    <w:p w:rsidR="00FF5224" w:rsidRPr="00533A2D" w:rsidRDefault="00FF5224" w:rsidP="00FF5224">
      <w:pPr>
        <w:autoSpaceDE w:val="0"/>
        <w:autoSpaceDN w:val="0"/>
        <w:adjustRightInd w:val="0"/>
        <w:spacing w:after="0" w:line="360" w:lineRule="auto"/>
        <w:jc w:val="both"/>
        <w:rPr>
          <w:rFonts w:ascii="Times New Roman" w:hAnsi="Times New Roman" w:cs="Times New Roman"/>
          <w:b/>
          <w:bCs/>
          <w:color w:val="111111"/>
          <w:sz w:val="24"/>
          <w:szCs w:val="24"/>
        </w:rPr>
      </w:pPr>
      <w:r w:rsidRPr="00533A2D">
        <w:rPr>
          <w:rFonts w:ascii="Times New Roman" w:hAnsi="Times New Roman" w:cs="Times New Roman"/>
          <w:sz w:val="24"/>
          <w:szCs w:val="24"/>
        </w:rPr>
        <w:t xml:space="preserve">Kaizer I.and Osakwe m.m (2010). Ground Water Quality Assessment inEti- Osa Lagos, </w:t>
      </w:r>
      <w:r>
        <w:rPr>
          <w:rFonts w:ascii="Times New Roman" w:hAnsi="Times New Roman" w:cs="Times New Roman"/>
          <w:sz w:val="24"/>
          <w:szCs w:val="24"/>
        </w:rPr>
        <w:tab/>
      </w:r>
      <w:r w:rsidRPr="00533A2D">
        <w:rPr>
          <w:rFonts w:ascii="Times New Roman" w:hAnsi="Times New Roman" w:cs="Times New Roman"/>
          <w:sz w:val="24"/>
          <w:szCs w:val="24"/>
        </w:rPr>
        <w:t xml:space="preserve">Nigeria Using Multivariate Analysis: </w:t>
      </w:r>
      <w:r w:rsidRPr="00533A2D">
        <w:rPr>
          <w:rFonts w:ascii="Times New Roman" w:hAnsi="Times New Roman" w:cs="Times New Roman"/>
          <w:i/>
          <w:iCs/>
          <w:sz w:val="24"/>
          <w:szCs w:val="24"/>
        </w:rPr>
        <w:t xml:space="preserve">J. Environ.Manag. </w:t>
      </w:r>
      <w:r w:rsidRPr="00533A2D">
        <w:rPr>
          <w:rFonts w:ascii="Times New Roman" w:hAnsi="Times New Roman" w:cs="Times New Roman"/>
          <w:sz w:val="24"/>
          <w:szCs w:val="24"/>
        </w:rPr>
        <w:t>15(1) 121-125.</w:t>
      </w:r>
    </w:p>
    <w:p w:rsidR="00FF5224" w:rsidRPr="00533A2D" w:rsidRDefault="00FF5224" w:rsidP="00FF5224">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Jabbo K., Solomon, O. L., Ayito, O. E., Kebonye, M. N., Ogeh, J. S. and Vít, P. 2011. </w:t>
      </w:r>
      <w:r>
        <w:rPr>
          <w:rFonts w:ascii="Times New Roman" w:hAnsi="Times New Roman" w:cs="Times New Roman"/>
          <w:sz w:val="24"/>
          <w:szCs w:val="24"/>
        </w:rPr>
        <w:tab/>
      </w:r>
      <w:r w:rsidRPr="00533A2D">
        <w:rPr>
          <w:rFonts w:ascii="Times New Roman" w:hAnsi="Times New Roman" w:cs="Times New Roman"/>
          <w:sz w:val="24"/>
          <w:szCs w:val="24"/>
        </w:rPr>
        <w:t>Predictive</w:t>
      </w:r>
      <w:r>
        <w:rPr>
          <w:rFonts w:ascii="Times New Roman" w:hAnsi="Times New Roman" w:cs="Times New Roman"/>
          <w:sz w:val="24"/>
          <w:szCs w:val="24"/>
        </w:rPr>
        <w:t xml:space="preserve"> </w:t>
      </w:r>
      <w:r w:rsidRPr="00533A2D">
        <w:rPr>
          <w:rFonts w:ascii="Times New Roman" w:hAnsi="Times New Roman" w:cs="Times New Roman"/>
          <w:sz w:val="24"/>
          <w:szCs w:val="24"/>
        </w:rPr>
        <w:t xml:space="preserve">Mapping of Soil Properties for Precision Agriculture Using Geographic </w:t>
      </w:r>
      <w:r>
        <w:rPr>
          <w:rFonts w:ascii="Times New Roman" w:hAnsi="Times New Roman" w:cs="Times New Roman"/>
          <w:sz w:val="24"/>
          <w:szCs w:val="24"/>
        </w:rPr>
        <w:tab/>
      </w:r>
      <w:r w:rsidRPr="00533A2D">
        <w:rPr>
          <w:rFonts w:ascii="Times New Roman" w:hAnsi="Times New Roman" w:cs="Times New Roman"/>
          <w:sz w:val="24"/>
          <w:szCs w:val="24"/>
        </w:rPr>
        <w:t xml:space="preserve">Information System </w:t>
      </w:r>
      <w:r w:rsidRPr="00533A2D">
        <w:rPr>
          <w:rFonts w:ascii="Times New Roman" w:hAnsi="Times New Roman" w:cs="Times New Roman"/>
          <w:sz w:val="24"/>
          <w:szCs w:val="24"/>
        </w:rPr>
        <w:tab/>
        <w:t xml:space="preserve">(GIS) Based Geostatistics Models. Modern Applied Science, </w:t>
      </w:r>
      <w:r>
        <w:rPr>
          <w:rFonts w:ascii="Times New Roman" w:hAnsi="Times New Roman" w:cs="Times New Roman"/>
          <w:sz w:val="24"/>
          <w:szCs w:val="24"/>
        </w:rPr>
        <w:tab/>
      </w:r>
      <w:r w:rsidRPr="00533A2D">
        <w:rPr>
          <w:rFonts w:ascii="Times New Roman" w:hAnsi="Times New Roman" w:cs="Times New Roman"/>
          <w:sz w:val="24"/>
          <w:szCs w:val="24"/>
        </w:rPr>
        <w:t>13(10), 60-77</w:t>
      </w:r>
    </w:p>
    <w:p w:rsidR="00FF5224" w:rsidRPr="00865AFB" w:rsidRDefault="00FF5224" w:rsidP="00FF5224">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Johnson S.M and Belitz P, (2015)</w:t>
      </w:r>
      <w:r w:rsidRPr="00865AFB">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Management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control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salinity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irrigated</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agriculture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Congresso</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Brasileiro</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Engenharia</w:t>
      </w:r>
      <w:r w:rsidRPr="00533A2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setting</w:t>
      </w:r>
      <w:r w:rsidRPr="00865AFB">
        <w:rPr>
          <w:rFonts w:ascii="Times New Roman" w:eastAsia="Times New Roman" w:hAnsi="Times New Roman" w:cs="Times New Roman"/>
          <w:color w:val="000000" w:themeColor="text1"/>
          <w:sz w:val="24"/>
          <w:szCs w:val="24"/>
        </w:rPr>
        <w:t>.</w:t>
      </w:r>
    </w:p>
    <w:p w:rsidR="00FF5224" w:rsidRPr="00003E72" w:rsidRDefault="00FF5224" w:rsidP="00FF5224">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lastRenderedPageBreak/>
        <w:t xml:space="preserve">Lemieux </w:t>
      </w:r>
      <w:r w:rsidRPr="00533A2D">
        <w:rPr>
          <w:rFonts w:ascii="Times New Roman" w:hAnsi="Times New Roman" w:cs="Times New Roman"/>
          <w:i/>
          <w:color w:val="000000" w:themeColor="text1"/>
          <w:sz w:val="24"/>
          <w:szCs w:val="24"/>
        </w:rPr>
        <w:t xml:space="preserve">C., </w:t>
      </w:r>
      <w:r w:rsidRPr="00003E72">
        <w:rPr>
          <w:rFonts w:ascii="Times New Roman" w:eastAsia="Times New Roman" w:hAnsi="Times New Roman" w:cs="Times New Roman"/>
          <w:color w:val="000000" w:themeColor="text1"/>
          <w:sz w:val="24"/>
          <w:szCs w:val="24"/>
        </w:rPr>
        <w:t>V. Koren, S. Reed, M. Smith, Z. Zhang, D.-J. Seo</w:t>
      </w:r>
      <w:r w:rsidRPr="00533A2D">
        <w:rPr>
          <w:rFonts w:ascii="Times New Roman" w:eastAsia="Times New Roman" w:hAnsi="Times New Roman" w:cs="Times New Roman"/>
          <w:color w:val="000000" w:themeColor="text1"/>
          <w:sz w:val="24"/>
          <w:szCs w:val="24"/>
        </w:rPr>
        <w:t xml:space="preserve"> (2015): </w:t>
      </w:r>
      <w:r w:rsidRPr="00003E72">
        <w:rPr>
          <w:rFonts w:ascii="Times New Roman" w:eastAsia="Times New Roman" w:hAnsi="Times New Roman" w:cs="Times New Roman"/>
          <w:color w:val="000000" w:themeColor="text1"/>
          <w:sz w:val="24"/>
          <w:szCs w:val="24"/>
        </w:rPr>
        <w:t xml:space="preserve">Hydrology </w:t>
      </w:r>
      <w:r w:rsidRPr="00533A2D">
        <w:rPr>
          <w:rFonts w:ascii="Times New Roman" w:eastAsia="Times New Roman" w:hAnsi="Times New Roman" w:cs="Times New Roman"/>
          <w:color w:val="000000" w:themeColor="text1"/>
          <w:sz w:val="24"/>
          <w:szCs w:val="24"/>
        </w:rPr>
        <w:tab/>
      </w:r>
      <w:r w:rsidRPr="00003E72">
        <w:rPr>
          <w:rFonts w:ascii="Times New Roman" w:eastAsia="Times New Roman" w:hAnsi="Times New Roman" w:cs="Times New Roman"/>
          <w:color w:val="000000" w:themeColor="text1"/>
          <w:sz w:val="24"/>
          <w:szCs w:val="24"/>
        </w:rPr>
        <w:t>Laboratory Research Modeling System (HL-RMS) of the US</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003E72">
        <w:rPr>
          <w:rFonts w:ascii="Times New Roman" w:eastAsia="Times New Roman" w:hAnsi="Times New Roman" w:cs="Times New Roman"/>
          <w:color w:val="000000" w:themeColor="text1"/>
          <w:sz w:val="24"/>
          <w:szCs w:val="24"/>
        </w:rPr>
        <w:t xml:space="preserve">National </w:t>
      </w:r>
      <w:r w:rsidRPr="00533A2D">
        <w:rPr>
          <w:rFonts w:ascii="Times New Roman" w:eastAsia="Times New Roman" w:hAnsi="Times New Roman" w:cs="Times New Roman"/>
          <w:color w:val="000000" w:themeColor="text1"/>
          <w:sz w:val="24"/>
          <w:szCs w:val="24"/>
        </w:rPr>
        <w:tab/>
      </w:r>
      <w:r w:rsidRPr="00003E72">
        <w:rPr>
          <w:rFonts w:ascii="Times New Roman" w:eastAsia="Times New Roman" w:hAnsi="Times New Roman" w:cs="Times New Roman"/>
          <w:color w:val="000000" w:themeColor="text1"/>
          <w:sz w:val="24"/>
          <w:szCs w:val="24"/>
        </w:rPr>
        <w:t>Weather Service</w:t>
      </w:r>
      <w:r w:rsidRPr="00533A2D">
        <w:rPr>
          <w:rFonts w:ascii="Times New Roman" w:eastAsia="Times New Roman" w:hAnsi="Times New Roman" w:cs="Times New Roman"/>
          <w:color w:val="000000" w:themeColor="text1"/>
          <w:sz w:val="24"/>
          <w:szCs w:val="24"/>
        </w:rPr>
        <w:t>.</w:t>
      </w:r>
    </w:p>
    <w:p w:rsidR="00FF5224" w:rsidRPr="00533A2D" w:rsidRDefault="00FF5224" w:rsidP="00FF5224">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Mitihell, M., Uluozlu, O.D, Hasdemir, E, Tuzen, M, Sari, H and Suicmez, M. (2007). </w:t>
      </w:r>
      <w:r>
        <w:rPr>
          <w:rFonts w:ascii="Times New Roman" w:hAnsi="Times New Roman" w:cs="Times New Roman"/>
          <w:sz w:val="24"/>
          <w:szCs w:val="24"/>
        </w:rPr>
        <w:tab/>
      </w:r>
      <w:r w:rsidRPr="00533A2D">
        <w:rPr>
          <w:rFonts w:ascii="Times New Roman" w:hAnsi="Times New Roman" w:cs="Times New Roman"/>
          <w:sz w:val="24"/>
          <w:szCs w:val="24"/>
        </w:rPr>
        <w:t xml:space="preserve">Determination of trace metal levels in seven fish species in lake in Tokat, Turkey, </w:t>
      </w:r>
      <w:r>
        <w:rPr>
          <w:rFonts w:ascii="Times New Roman" w:hAnsi="Times New Roman" w:cs="Times New Roman"/>
          <w:sz w:val="24"/>
          <w:szCs w:val="24"/>
        </w:rPr>
        <w:tab/>
      </w:r>
      <w:r w:rsidRPr="00533A2D">
        <w:rPr>
          <w:rFonts w:ascii="Times New Roman" w:hAnsi="Times New Roman" w:cs="Times New Roman"/>
          <w:sz w:val="24"/>
          <w:szCs w:val="24"/>
        </w:rPr>
        <w:t xml:space="preserve">Food Chemistry, 90 (1-2): 175-179. </w:t>
      </w:r>
    </w:p>
    <w:p w:rsidR="00FF5224" w:rsidRPr="00533A2D" w:rsidRDefault="00FF5224" w:rsidP="00FF5224">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Modrick and Georgakakos, 2015</w:t>
      </w:r>
      <w:r w:rsidRPr="00533A2D">
        <w:rPr>
          <w:rFonts w:ascii="Times New Roman" w:eastAsia="Times New Roman" w:hAnsi="Times New Roman" w:cs="Times New Roman"/>
          <w:color w:val="000000" w:themeColor="text1"/>
          <w:sz w:val="24"/>
          <w:szCs w:val="24"/>
        </w:rPr>
        <w:t xml:space="preserve">, Standard Methods for the Examination of Water and </w:t>
      </w:r>
      <w:r w:rsidRPr="00533A2D">
        <w:rPr>
          <w:rFonts w:ascii="Times New Roman" w:eastAsia="Times New Roman" w:hAnsi="Times New Roman" w:cs="Times New Roman"/>
          <w:color w:val="000000" w:themeColor="text1"/>
          <w:sz w:val="24"/>
          <w:szCs w:val="24"/>
        </w:rPr>
        <w:tab/>
        <w:t>Wastewater, American Public Health Association/</w:t>
      </w:r>
      <w:r w:rsidRPr="00865AFB">
        <w:rPr>
          <w:rFonts w:ascii="Times New Roman" w:eastAsia="Times New Roman" w:hAnsi="Times New Roman" w:cs="Times New Roman"/>
          <w:color w:val="000000" w:themeColor="text1"/>
          <w:sz w:val="24"/>
          <w:szCs w:val="24"/>
        </w:rPr>
        <w:t>American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Works</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Association/Water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Environment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Federation,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Washington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DC,</w:t>
      </w:r>
      <w:r w:rsidRPr="00533A2D">
        <w:rPr>
          <w:rFonts w:ascii="Times New Roman" w:eastAsia="Times New Roman" w:hAnsi="Times New Roman" w:cs="Times New Roman"/>
          <w:color w:val="000000" w:themeColor="text1"/>
          <w:sz w:val="24"/>
          <w:szCs w:val="24"/>
        </w:rPr>
        <w:t xml:space="preserve"> USA.</w:t>
      </w:r>
    </w:p>
    <w:p w:rsidR="00FF5224" w:rsidRPr="00533A2D" w:rsidRDefault="00FF5224" w:rsidP="00FF5224">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eastAsia="Times New Roman" w:hAnsi="Times New Roman" w:cs="Times New Roman"/>
          <w:color w:val="000000" w:themeColor="text1"/>
          <w:sz w:val="24"/>
          <w:szCs w:val="24"/>
        </w:rPr>
        <w:t xml:space="preserve">Mohammadi, and Caleb (2014): Data on corrosion and scaling </w:t>
      </w:r>
      <w:r w:rsidRPr="00865AFB">
        <w:rPr>
          <w:rFonts w:ascii="Times New Roman" w:eastAsia="Times New Roman" w:hAnsi="Times New Roman" w:cs="Times New Roman"/>
          <w:color w:val="000000" w:themeColor="text1"/>
          <w:sz w:val="24"/>
          <w:szCs w:val="24"/>
        </w:rPr>
        <w:t>potential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drinking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resources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using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stability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indices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Jolfa,</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East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Azerbaijan,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Data</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Brief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16</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724</w:t>
      </w:r>
      <w:r w:rsidRPr="00533A2D">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z w:val="24"/>
          <w:szCs w:val="24"/>
        </w:rPr>
        <w:tab/>
      </w:r>
      <w:r w:rsidRPr="00533A2D">
        <w:rPr>
          <w:rFonts w:ascii="Times New Roman" w:eastAsia="Times New Roman" w:hAnsi="Times New Roman" w:cs="Times New Roman"/>
          <w:color w:val="000000" w:themeColor="text1"/>
          <w:spacing w:val="-6"/>
          <w:sz w:val="24"/>
          <w:szCs w:val="24"/>
        </w:rPr>
        <w:t>731</w:t>
      </w:r>
      <w:r w:rsidRPr="00533A2D">
        <w:rPr>
          <w:rFonts w:ascii="Times New Roman" w:eastAsia="Times New Roman" w:hAnsi="Times New Roman" w:cs="Times New Roman"/>
          <w:color w:val="000000" w:themeColor="text1"/>
          <w:sz w:val="24"/>
          <w:szCs w:val="24"/>
        </w:rPr>
        <w:t>.</w:t>
      </w:r>
    </w:p>
    <w:p w:rsidR="00FF5224" w:rsidRPr="0097664A" w:rsidRDefault="00E11EE9" w:rsidP="00FF5224">
      <w:pPr>
        <w:shd w:val="clear" w:color="auto" w:fill="FFFFFF"/>
        <w:spacing w:after="0" w:line="360" w:lineRule="auto"/>
        <w:jc w:val="both"/>
        <w:rPr>
          <w:rFonts w:ascii="Times New Roman" w:eastAsia="Times New Roman" w:hAnsi="Times New Roman" w:cs="Times New Roman"/>
          <w:color w:val="000000" w:themeColor="text1"/>
          <w:sz w:val="24"/>
          <w:szCs w:val="24"/>
        </w:rPr>
      </w:pPr>
      <w:hyperlink r:id="rId16" w:anchor="bb0165" w:history="1">
        <w:r w:rsidR="00FF5224" w:rsidRPr="00533A2D">
          <w:rPr>
            <w:rFonts w:ascii="Times New Roman" w:eastAsia="Times New Roman" w:hAnsi="Times New Roman" w:cs="Times New Roman"/>
            <w:color w:val="000000" w:themeColor="text1"/>
            <w:sz w:val="24"/>
            <w:szCs w:val="24"/>
          </w:rPr>
          <w:t xml:space="preserve">Naubi., </w:t>
        </w:r>
      </w:hyperlink>
      <w:r w:rsidR="00FF5224" w:rsidRPr="0097664A">
        <w:rPr>
          <w:rFonts w:ascii="Times New Roman" w:eastAsia="Times New Roman" w:hAnsi="Times New Roman" w:cs="Times New Roman"/>
          <w:color w:val="000000" w:themeColor="text1"/>
          <w:sz w:val="24"/>
          <w:szCs w:val="24"/>
        </w:rPr>
        <w:t>I. Naubi, N.H. Zardari, S.M. Shirazi, N.F.B. Ibrahim, L. BalooM</w:t>
      </w:r>
      <w:r w:rsidR="00FF5224" w:rsidRPr="00533A2D">
        <w:rPr>
          <w:rFonts w:ascii="Times New Roman" w:eastAsia="Times New Roman" w:hAnsi="Times New Roman" w:cs="Times New Roman"/>
          <w:color w:val="000000" w:themeColor="text1"/>
          <w:sz w:val="24"/>
          <w:szCs w:val="24"/>
        </w:rPr>
        <w:t xml:space="preserve"> (2016): </w:t>
      </w:r>
      <w:r w:rsidR="00FF5224" w:rsidRPr="00533A2D">
        <w:rPr>
          <w:rFonts w:ascii="Times New Roman" w:eastAsia="Times New Roman" w:hAnsi="Times New Roman" w:cs="Times New Roman"/>
          <w:color w:val="000000" w:themeColor="text1"/>
          <w:sz w:val="24"/>
          <w:szCs w:val="24"/>
        </w:rPr>
        <w:tab/>
      </w:r>
      <w:r w:rsidR="00FF5224" w:rsidRPr="0097664A">
        <w:rPr>
          <w:rFonts w:ascii="Times New Roman" w:eastAsia="Times New Roman" w:hAnsi="Times New Roman" w:cs="Times New Roman"/>
          <w:color w:val="000000" w:themeColor="text1"/>
          <w:sz w:val="24"/>
          <w:szCs w:val="24"/>
        </w:rPr>
        <w:t xml:space="preserve">Effectiveness of Water Quality Index for Monitoring Malaysian River Water </w:t>
      </w:r>
      <w:r w:rsidR="00FF5224" w:rsidRPr="00533A2D">
        <w:rPr>
          <w:rFonts w:ascii="Times New Roman" w:eastAsia="Times New Roman" w:hAnsi="Times New Roman" w:cs="Times New Roman"/>
          <w:color w:val="000000" w:themeColor="text1"/>
          <w:sz w:val="24"/>
          <w:szCs w:val="24"/>
        </w:rPr>
        <w:tab/>
      </w:r>
      <w:r w:rsidR="00FF5224" w:rsidRPr="0097664A">
        <w:rPr>
          <w:rFonts w:ascii="Times New Roman" w:eastAsia="Times New Roman" w:hAnsi="Times New Roman" w:cs="Times New Roman"/>
          <w:color w:val="000000" w:themeColor="text1"/>
          <w:sz w:val="24"/>
          <w:szCs w:val="24"/>
        </w:rPr>
        <w:t>Quality</w:t>
      </w:r>
      <w:r w:rsidR="00FF5224" w:rsidRPr="00533A2D">
        <w:rPr>
          <w:rFonts w:ascii="Times New Roman" w:eastAsia="Times New Roman" w:hAnsi="Times New Roman" w:cs="Times New Roman"/>
          <w:color w:val="000000" w:themeColor="text1"/>
          <w:sz w:val="24"/>
          <w:szCs w:val="24"/>
        </w:rPr>
        <w:t xml:space="preserve"> </w:t>
      </w:r>
      <w:r w:rsidR="00FF5224" w:rsidRPr="0097664A">
        <w:rPr>
          <w:rFonts w:ascii="Times New Roman" w:eastAsia="Times New Roman" w:hAnsi="Times New Roman" w:cs="Times New Roman"/>
          <w:color w:val="000000" w:themeColor="text1"/>
          <w:sz w:val="24"/>
          <w:szCs w:val="24"/>
        </w:rPr>
        <w:t>Pol. J. Environ. Stud., 25 (1) (2016), pp. 231-239</w:t>
      </w:r>
    </w:p>
    <w:p w:rsidR="00FF5224" w:rsidRPr="00533A2D" w:rsidRDefault="00FF5224" w:rsidP="00FF5224">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Okolo L, Nwachukwu, O. I., Olim, D. M., AFu, S. M., Akpa, E. A. and Adie, P. I., 2014. </w:t>
      </w:r>
      <w:r>
        <w:rPr>
          <w:rFonts w:ascii="Times New Roman" w:hAnsi="Times New Roman" w:cs="Times New Roman"/>
          <w:sz w:val="24"/>
          <w:szCs w:val="24"/>
        </w:rPr>
        <w:tab/>
      </w:r>
      <w:r w:rsidRPr="00533A2D">
        <w:rPr>
          <w:rFonts w:ascii="Times New Roman" w:hAnsi="Times New Roman" w:cs="Times New Roman"/>
          <w:sz w:val="24"/>
          <w:szCs w:val="24"/>
        </w:rPr>
        <w:t xml:space="preserve">Comparative effect of organic amendments on heavy metals adsorption in soil and </w:t>
      </w:r>
      <w:r>
        <w:rPr>
          <w:rFonts w:ascii="Times New Roman" w:hAnsi="Times New Roman" w:cs="Times New Roman"/>
          <w:sz w:val="24"/>
          <w:szCs w:val="24"/>
        </w:rPr>
        <w:tab/>
      </w:r>
      <w:r w:rsidRPr="00533A2D">
        <w:rPr>
          <w:rFonts w:ascii="Times New Roman" w:hAnsi="Times New Roman" w:cs="Times New Roman"/>
          <w:sz w:val="24"/>
          <w:szCs w:val="24"/>
        </w:rPr>
        <w:t>their chemical properties. Asian Journal of Applied Sciences. 9(1), 59-65</w:t>
      </w:r>
    </w:p>
    <w:p w:rsidR="00FF5224" w:rsidRPr="00AC2D00" w:rsidRDefault="00FF5224" w:rsidP="00FF5224">
      <w:pPr>
        <w:shd w:val="clear" w:color="auto" w:fill="FFFFFF"/>
        <w:spacing w:after="0" w:line="360" w:lineRule="auto"/>
        <w:jc w:val="both"/>
        <w:rPr>
          <w:rFonts w:ascii="Times New Roman" w:hAnsi="Times New Roman" w:cs="Times New Roman"/>
          <w:color w:val="000000" w:themeColor="text1"/>
          <w:sz w:val="24"/>
          <w:szCs w:val="24"/>
        </w:rPr>
      </w:pPr>
      <w:r w:rsidRPr="00AC2D00">
        <w:rPr>
          <w:rFonts w:ascii="Times New Roman" w:hAnsi="Times New Roman" w:cs="Times New Roman"/>
          <w:color w:val="000000" w:themeColor="text1"/>
          <w:sz w:val="24"/>
          <w:szCs w:val="24"/>
          <w:shd w:val="clear" w:color="auto" w:fill="FFFFFF"/>
        </w:rPr>
        <w:t xml:space="preserve">Okorie, 2011: </w:t>
      </w:r>
      <w:r w:rsidRPr="00AC2D00">
        <w:rPr>
          <w:rStyle w:val="Emphasis"/>
          <w:rFonts w:ascii="Times New Roman" w:hAnsi="Times New Roman" w:cs="Times New Roman"/>
          <w:bCs/>
          <w:i w:val="0"/>
          <w:iCs w:val="0"/>
          <w:color w:val="000000" w:themeColor="text1"/>
          <w:sz w:val="24"/>
          <w:szCs w:val="24"/>
          <w:shd w:val="clear" w:color="auto" w:fill="FFFFFF"/>
        </w:rPr>
        <w:t>Quality control assessment of five</w:t>
      </w:r>
      <w:r w:rsidRPr="00AC2D00">
        <w:rPr>
          <w:rFonts w:ascii="Times New Roman" w:hAnsi="Times New Roman" w:cs="Times New Roman"/>
          <w:color w:val="000000" w:themeColor="text1"/>
          <w:sz w:val="24"/>
          <w:szCs w:val="24"/>
        </w:rPr>
        <w:t xml:space="preserve"> pathway water </w:t>
      </w:r>
      <w:r w:rsidRPr="00AC2D00">
        <w:rPr>
          <w:rFonts w:ascii="Times New Roman" w:hAnsi="Times New Roman" w:cs="Times New Roman"/>
          <w:color w:val="000000" w:themeColor="text1"/>
          <w:sz w:val="24"/>
          <w:szCs w:val="24"/>
          <w:shd w:val="clear" w:color="auto" w:fill="FFFFFF"/>
        </w:rPr>
        <w:t>at University of Nigeria.</w:t>
      </w:r>
      <w:r w:rsidRPr="00AC2D00">
        <w:rPr>
          <w:rFonts w:ascii="Times New Roman" w:hAnsi="Times New Roman" w:cs="Times New Roman"/>
          <w:color w:val="000000" w:themeColor="text1"/>
          <w:sz w:val="24"/>
          <w:szCs w:val="24"/>
        </w:rPr>
        <w:t xml:space="preserve"> </w:t>
      </w:r>
    </w:p>
    <w:p w:rsidR="00FF5224" w:rsidRPr="00533A2D" w:rsidRDefault="00FF5224" w:rsidP="00FF5224">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 xml:space="preserve">Pistón F.F, </w:t>
      </w:r>
      <w:r w:rsidRPr="00533A2D">
        <w:rPr>
          <w:rFonts w:ascii="Times New Roman" w:eastAsia="Times New Roman" w:hAnsi="Times New Roman" w:cs="Times New Roman"/>
          <w:color w:val="000000" w:themeColor="text1"/>
          <w:sz w:val="24"/>
          <w:szCs w:val="24"/>
        </w:rPr>
        <w:t xml:space="preserve">A.C.M. Meireles, E.Md Andrade, L.C.G. Chaves, H. Frischkorn, L.A. </w:t>
      </w:r>
      <w:r w:rsidRPr="00533A2D">
        <w:rPr>
          <w:rFonts w:ascii="Times New Roman" w:eastAsia="Times New Roman" w:hAnsi="Times New Roman" w:cs="Times New Roman"/>
          <w:color w:val="000000" w:themeColor="text1"/>
          <w:sz w:val="24"/>
          <w:szCs w:val="24"/>
        </w:rPr>
        <w:tab/>
        <w:t xml:space="preserve">Crisostomo, </w:t>
      </w:r>
      <w:r w:rsidRPr="00533A2D">
        <w:rPr>
          <w:rFonts w:ascii="Times New Roman" w:hAnsi="Times New Roman" w:cs="Times New Roman"/>
          <w:color w:val="000000" w:themeColor="text1"/>
          <w:sz w:val="24"/>
          <w:szCs w:val="24"/>
        </w:rPr>
        <w:t xml:space="preserve">2012: </w:t>
      </w:r>
      <w:r w:rsidRPr="00533A2D">
        <w:rPr>
          <w:rFonts w:ascii="Times New Roman" w:eastAsia="Times New Roman" w:hAnsi="Times New Roman" w:cs="Times New Roman"/>
          <w:color w:val="000000" w:themeColor="text1"/>
          <w:sz w:val="24"/>
          <w:szCs w:val="24"/>
        </w:rPr>
        <w:t>A new proposal of the classi</w:t>
      </w:r>
      <w:r w:rsidRPr="00533A2D">
        <w:rPr>
          <w:rFonts w:ascii="Times New Roman" w:eastAsia="Times New Roman" w:hAnsi="Times New Roman" w:cs="Times New Roman"/>
          <w:color w:val="000000" w:themeColor="text1"/>
          <w:spacing w:val="1"/>
          <w:sz w:val="24"/>
          <w:szCs w:val="24"/>
        </w:rPr>
        <w:t>ﬁ</w:t>
      </w:r>
      <w:r w:rsidRPr="00533A2D">
        <w:rPr>
          <w:rFonts w:ascii="Times New Roman" w:eastAsia="Times New Roman" w:hAnsi="Times New Roman" w:cs="Times New Roman"/>
          <w:color w:val="000000" w:themeColor="text1"/>
          <w:sz w:val="24"/>
          <w:szCs w:val="24"/>
        </w:rPr>
        <w:t xml:space="preserve">cation of </w:t>
      </w:r>
      <w:r w:rsidRPr="00865AFB">
        <w:rPr>
          <w:rFonts w:ascii="Times New Roman" w:eastAsia="Times New Roman" w:hAnsi="Times New Roman" w:cs="Times New Roman"/>
          <w:color w:val="000000" w:themeColor="text1"/>
          <w:sz w:val="24"/>
          <w:szCs w:val="24"/>
        </w:rPr>
        <w:t>irrigation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Rev.</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Cie</w:t>
      </w:r>
      <w:r w:rsidRPr="00533A2D">
        <w:rPr>
          <w:rFonts w:ascii="Times New Roman" w:eastAsia="Times New Roman" w:hAnsi="Times New Roman" w:cs="Times New Roman"/>
          <w:color w:val="000000" w:themeColor="text1"/>
          <w:spacing w:val="10"/>
          <w:position w:val="5"/>
          <w:sz w:val="24"/>
          <w:szCs w:val="24"/>
        </w:rPr>
        <w:t></w:t>
      </w:r>
      <w:r w:rsidRPr="00533A2D">
        <w:rPr>
          <w:rFonts w:ascii="Times New Roman" w:eastAsia="Times New Roman" w:hAnsi="Times New Roman" w:cs="Times New Roman"/>
          <w:color w:val="000000" w:themeColor="text1"/>
          <w:sz w:val="24"/>
          <w:szCs w:val="24"/>
        </w:rPr>
        <w:t>nc. Agronôm. 41 349–357.</w:t>
      </w:r>
    </w:p>
    <w:p w:rsidR="00FF5224" w:rsidRPr="00533A2D" w:rsidRDefault="00FF5224" w:rsidP="00FF5224">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Sanyaolu, P., Sormasekhar, S. A., Kanthi, G. K. and Raghu,B.K. 2013. Analysis of heavy </w:t>
      </w:r>
      <w:r>
        <w:rPr>
          <w:rFonts w:ascii="Times New Roman" w:hAnsi="Times New Roman" w:cs="Times New Roman"/>
          <w:sz w:val="24"/>
          <w:szCs w:val="24"/>
        </w:rPr>
        <w:tab/>
      </w:r>
      <w:r w:rsidRPr="00533A2D">
        <w:rPr>
          <w:rFonts w:ascii="Times New Roman" w:hAnsi="Times New Roman" w:cs="Times New Roman"/>
          <w:sz w:val="24"/>
          <w:szCs w:val="24"/>
        </w:rPr>
        <w:t>metals by mearthhr</w:t>
      </w:r>
    </w:p>
    <w:p w:rsidR="00FF5224" w:rsidRPr="00533A2D" w:rsidRDefault="00FF5224" w:rsidP="00FF5224">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eastAsia="Times New Roman" w:hAnsi="Times New Roman" w:cs="Times New Roman"/>
          <w:color w:val="000000" w:themeColor="text1"/>
          <w:sz w:val="24"/>
          <w:szCs w:val="24"/>
        </w:rPr>
        <w:t>Soleimani, A. Abbasnia, M. Youse</w:t>
      </w:r>
      <w:r w:rsidRPr="00533A2D">
        <w:rPr>
          <w:rFonts w:ascii="Times New Roman" w:eastAsia="Times New Roman" w:hAnsi="Times New Roman" w:cs="Times New Roman"/>
          <w:color w:val="000000" w:themeColor="text1"/>
          <w:spacing w:val="1"/>
          <w:sz w:val="24"/>
          <w:szCs w:val="24"/>
        </w:rPr>
        <w:t>ﬁ</w:t>
      </w:r>
      <w:r w:rsidRPr="00533A2D">
        <w:rPr>
          <w:rFonts w:ascii="Times New Roman" w:eastAsia="Times New Roman" w:hAnsi="Times New Roman" w:cs="Times New Roman"/>
          <w:color w:val="000000" w:themeColor="text1"/>
          <w:sz w:val="24"/>
          <w:szCs w:val="24"/>
        </w:rPr>
        <w:t xml:space="preserve">, A.A. Mohammadi, F.C. Khorasgani, </w:t>
      </w:r>
      <w:r w:rsidRPr="00865AFB">
        <w:rPr>
          <w:rFonts w:ascii="Times New Roman" w:eastAsia="Times New Roman" w:hAnsi="Times New Roman" w:cs="Times New Roman"/>
          <w:color w:val="000000" w:themeColor="text1"/>
          <w:sz w:val="24"/>
          <w:szCs w:val="24"/>
        </w:rPr>
        <w:t>(2018)</w:t>
      </w:r>
      <w:r w:rsidRPr="00533A2D">
        <w:rPr>
          <w:rFonts w:ascii="Times New Roman" w:eastAsia="Times New Roman" w:hAnsi="Times New Roman" w:cs="Times New Roman"/>
          <w:color w:val="000000" w:themeColor="text1"/>
          <w:sz w:val="24"/>
          <w:szCs w:val="24"/>
        </w:rPr>
        <w:t xml:space="preserve">: Data </w:t>
      </w:r>
      <w:r w:rsidRPr="00533A2D">
        <w:rPr>
          <w:rFonts w:ascii="Times New Roman" w:eastAsia="Times New Roman" w:hAnsi="Times New Roman" w:cs="Times New Roman"/>
          <w:color w:val="000000" w:themeColor="text1"/>
          <w:sz w:val="24"/>
          <w:szCs w:val="24"/>
        </w:rPr>
        <w:tab/>
        <w:t xml:space="preserve">on assessment of groundwater quality for </w:t>
      </w:r>
      <w:r w:rsidRPr="00865AFB">
        <w:rPr>
          <w:rFonts w:ascii="Times New Roman" w:eastAsia="Times New Roman" w:hAnsi="Times New Roman" w:cs="Times New Roman"/>
          <w:color w:val="000000" w:themeColor="text1"/>
          <w:sz w:val="24"/>
          <w:szCs w:val="24"/>
        </w:rPr>
        <w:t>drinking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irrigation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rural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area</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Sarpol-e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Zahab</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Kermanshah</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province,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Data</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Brief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17</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148</w:t>
      </w:r>
      <w:r w:rsidRPr="00533A2D">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pacing w:val="-23"/>
          <w:sz w:val="24"/>
          <w:szCs w:val="24"/>
        </w:rPr>
        <w:t>156</w:t>
      </w:r>
      <w:r w:rsidRPr="00533A2D">
        <w:rPr>
          <w:rFonts w:ascii="Times New Roman" w:eastAsia="Times New Roman" w:hAnsi="Times New Roman" w:cs="Times New Roman"/>
          <w:color w:val="000000" w:themeColor="text1"/>
          <w:sz w:val="24"/>
          <w:szCs w:val="24"/>
        </w:rPr>
        <w:t>.\</w:t>
      </w:r>
    </w:p>
    <w:p w:rsidR="00FF5224" w:rsidRPr="00533A2D" w:rsidRDefault="00FF5224" w:rsidP="00FF5224">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sz w:val="24"/>
          <w:szCs w:val="24"/>
        </w:rPr>
        <w:lastRenderedPageBreak/>
        <w:t xml:space="preserve">Udo, E. J., Ibia, T. O., Ogunwale, J. O., Ano, A. O. and Esu, I. 2013. Manual of soil, plant </w:t>
      </w:r>
      <w:r>
        <w:rPr>
          <w:rFonts w:ascii="Times New Roman" w:hAnsi="Times New Roman" w:cs="Times New Roman"/>
          <w:sz w:val="24"/>
          <w:szCs w:val="24"/>
        </w:rPr>
        <w:tab/>
      </w:r>
      <w:r w:rsidRPr="00533A2D">
        <w:rPr>
          <w:rFonts w:ascii="Times New Roman" w:hAnsi="Times New Roman" w:cs="Times New Roman"/>
          <w:sz w:val="24"/>
          <w:szCs w:val="24"/>
        </w:rPr>
        <w:t>and water analysis. Lagos: Sibon Books Limited.</w:t>
      </w:r>
    </w:p>
    <w:p w:rsidR="00FF5224" w:rsidRPr="00533A2D" w:rsidRDefault="00FF5224" w:rsidP="00FF5224">
      <w:pPr>
        <w:pStyle w:val="Default"/>
        <w:spacing w:line="360" w:lineRule="auto"/>
      </w:pPr>
      <w:r w:rsidRPr="00533A2D">
        <w:t xml:space="preserve">World Health Organization (WHO) (1999). Guideline for drinking water quality. In </w:t>
      </w:r>
      <w:r>
        <w:tab/>
      </w:r>
      <w:r w:rsidRPr="00533A2D">
        <w:t xml:space="preserve">Recommendation, Vol. 1, 2nd ed.World Health Organization, Genevapp.30–113. </w:t>
      </w:r>
    </w:p>
    <w:p w:rsidR="00FF5224" w:rsidRPr="00533A2D" w:rsidRDefault="00FF5224" w:rsidP="00FF5224">
      <w:pPr>
        <w:widowControl w:val="0"/>
        <w:tabs>
          <w:tab w:val="left" w:pos="720"/>
        </w:tabs>
        <w:autoSpaceDE w:val="0"/>
        <w:autoSpaceDN w:val="0"/>
        <w:spacing w:before="1" w:after="0" w:line="360" w:lineRule="auto"/>
        <w:ind w:right="358"/>
        <w:jc w:val="both"/>
        <w:rPr>
          <w:rFonts w:ascii="Times New Roman" w:hAnsi="Times New Roman" w:cs="Times New Roman"/>
          <w:color w:val="000000" w:themeColor="text1"/>
          <w:sz w:val="24"/>
          <w:szCs w:val="24"/>
        </w:rPr>
      </w:pPr>
      <w:r w:rsidRPr="00533A2D">
        <w:rPr>
          <w:rFonts w:ascii="Times New Roman" w:hAnsi="Times New Roman" w:cs="Times New Roman"/>
          <w:sz w:val="24"/>
          <w:szCs w:val="24"/>
        </w:rPr>
        <w:t xml:space="preserve">World Health Organization (WHO) (2011). WHO Guidelines for drinking water </w:t>
      </w:r>
      <w:r>
        <w:rPr>
          <w:rFonts w:ascii="Times New Roman" w:hAnsi="Times New Roman" w:cs="Times New Roman"/>
          <w:sz w:val="24"/>
          <w:szCs w:val="24"/>
        </w:rPr>
        <w:tab/>
      </w:r>
      <w:r w:rsidRPr="00533A2D">
        <w:rPr>
          <w:rFonts w:ascii="Times New Roman" w:hAnsi="Times New Roman" w:cs="Times New Roman"/>
          <w:sz w:val="24"/>
          <w:szCs w:val="24"/>
        </w:rPr>
        <w:t>quality, 4th ed.World Health Organization, Geneva.pp. 219-229.</w:t>
      </w:r>
    </w:p>
    <w:p w:rsidR="00A409A9" w:rsidRDefault="00A409A9"/>
    <w:sectPr w:rsidR="00A409A9" w:rsidSect="00446B3E">
      <w:pgSz w:w="11520" w:h="14400"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EE9" w:rsidRDefault="00E11EE9">
      <w:pPr>
        <w:spacing w:after="0" w:line="240" w:lineRule="auto"/>
      </w:pPr>
      <w:r>
        <w:separator/>
      </w:r>
    </w:p>
  </w:endnote>
  <w:endnote w:type="continuationSeparator" w:id="0">
    <w:p w:rsidR="00E11EE9" w:rsidRDefault="00E11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89295"/>
      <w:docPartObj>
        <w:docPartGallery w:val="Page Numbers (Bottom of Page)"/>
        <w:docPartUnique/>
      </w:docPartObj>
    </w:sdtPr>
    <w:sdtEndPr>
      <w:rPr>
        <w:noProof/>
      </w:rPr>
    </w:sdtEndPr>
    <w:sdtContent>
      <w:p w:rsidR="00981C92" w:rsidRDefault="00FF5224">
        <w:pPr>
          <w:pStyle w:val="Footer"/>
          <w:jc w:val="center"/>
        </w:pPr>
        <w:r>
          <w:fldChar w:fldCharType="begin"/>
        </w:r>
        <w:r>
          <w:instrText xml:space="preserve"> PAGE   \* MERGEFORMAT </w:instrText>
        </w:r>
        <w:r>
          <w:fldChar w:fldCharType="separate"/>
        </w:r>
        <w:r w:rsidR="0009336D">
          <w:rPr>
            <w:noProof/>
          </w:rPr>
          <w:t>12</w:t>
        </w:r>
        <w:r>
          <w:rPr>
            <w:noProof/>
          </w:rPr>
          <w:fldChar w:fldCharType="end"/>
        </w:r>
      </w:p>
    </w:sdtContent>
  </w:sdt>
  <w:p w:rsidR="00981C92" w:rsidRDefault="00E11E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EE9" w:rsidRDefault="00E11EE9">
      <w:pPr>
        <w:spacing w:after="0" w:line="240" w:lineRule="auto"/>
      </w:pPr>
      <w:r>
        <w:separator/>
      </w:r>
    </w:p>
  </w:footnote>
  <w:footnote w:type="continuationSeparator" w:id="0">
    <w:p w:rsidR="00E11EE9" w:rsidRDefault="00E11E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67710"/>
    <w:multiLevelType w:val="multilevel"/>
    <w:tmpl w:val="0F8AA48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4F7D84"/>
    <w:multiLevelType w:val="hybridMultilevel"/>
    <w:tmpl w:val="06623DDA"/>
    <w:lvl w:ilvl="0" w:tplc="218E9524">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B00EA2C">
      <w:numFmt w:val="bullet"/>
      <w:lvlText w:val="•"/>
      <w:lvlJc w:val="left"/>
      <w:pPr>
        <w:ind w:left="1584" w:hanging="360"/>
      </w:pPr>
      <w:rPr>
        <w:rFonts w:hint="default"/>
        <w:lang w:val="en-US" w:eastAsia="en-US" w:bidi="ar-SA"/>
      </w:rPr>
    </w:lvl>
    <w:lvl w:ilvl="2" w:tplc="3B208950">
      <w:numFmt w:val="bullet"/>
      <w:lvlText w:val="•"/>
      <w:lvlJc w:val="left"/>
      <w:pPr>
        <w:ind w:left="2448" w:hanging="360"/>
      </w:pPr>
      <w:rPr>
        <w:rFonts w:hint="default"/>
        <w:lang w:val="en-US" w:eastAsia="en-US" w:bidi="ar-SA"/>
      </w:rPr>
    </w:lvl>
    <w:lvl w:ilvl="3" w:tplc="6742DDCA">
      <w:numFmt w:val="bullet"/>
      <w:lvlText w:val="•"/>
      <w:lvlJc w:val="left"/>
      <w:pPr>
        <w:ind w:left="3312" w:hanging="360"/>
      </w:pPr>
      <w:rPr>
        <w:rFonts w:hint="default"/>
        <w:lang w:val="en-US" w:eastAsia="en-US" w:bidi="ar-SA"/>
      </w:rPr>
    </w:lvl>
    <w:lvl w:ilvl="4" w:tplc="2B305CE4">
      <w:numFmt w:val="bullet"/>
      <w:lvlText w:val="•"/>
      <w:lvlJc w:val="left"/>
      <w:pPr>
        <w:ind w:left="4176" w:hanging="360"/>
      </w:pPr>
      <w:rPr>
        <w:rFonts w:hint="default"/>
        <w:lang w:val="en-US" w:eastAsia="en-US" w:bidi="ar-SA"/>
      </w:rPr>
    </w:lvl>
    <w:lvl w:ilvl="5" w:tplc="0F047840">
      <w:numFmt w:val="bullet"/>
      <w:lvlText w:val="•"/>
      <w:lvlJc w:val="left"/>
      <w:pPr>
        <w:ind w:left="5040" w:hanging="360"/>
      </w:pPr>
      <w:rPr>
        <w:rFonts w:hint="default"/>
        <w:lang w:val="en-US" w:eastAsia="en-US" w:bidi="ar-SA"/>
      </w:rPr>
    </w:lvl>
    <w:lvl w:ilvl="6" w:tplc="A5729522">
      <w:numFmt w:val="bullet"/>
      <w:lvlText w:val="•"/>
      <w:lvlJc w:val="left"/>
      <w:pPr>
        <w:ind w:left="5904" w:hanging="360"/>
      </w:pPr>
      <w:rPr>
        <w:rFonts w:hint="default"/>
        <w:lang w:val="en-US" w:eastAsia="en-US" w:bidi="ar-SA"/>
      </w:rPr>
    </w:lvl>
    <w:lvl w:ilvl="7" w:tplc="B6B27750">
      <w:numFmt w:val="bullet"/>
      <w:lvlText w:val="•"/>
      <w:lvlJc w:val="left"/>
      <w:pPr>
        <w:ind w:left="6768" w:hanging="360"/>
      </w:pPr>
      <w:rPr>
        <w:rFonts w:hint="default"/>
        <w:lang w:val="en-US" w:eastAsia="en-US" w:bidi="ar-SA"/>
      </w:rPr>
    </w:lvl>
    <w:lvl w:ilvl="8" w:tplc="A560F2E8">
      <w:numFmt w:val="bullet"/>
      <w:lvlText w:val="•"/>
      <w:lvlJc w:val="left"/>
      <w:pPr>
        <w:ind w:left="7632" w:hanging="360"/>
      </w:pPr>
      <w:rPr>
        <w:rFonts w:hint="default"/>
        <w:lang w:val="en-US" w:eastAsia="en-US" w:bidi="ar-SA"/>
      </w:rPr>
    </w:lvl>
  </w:abstractNum>
  <w:abstractNum w:abstractNumId="2">
    <w:nsid w:val="090A66D6"/>
    <w:multiLevelType w:val="multilevel"/>
    <w:tmpl w:val="43BE1D64"/>
    <w:lvl w:ilvl="0">
      <w:start w:val="3"/>
      <w:numFmt w:val="decimal"/>
      <w:lvlText w:val="%1"/>
      <w:lvlJc w:val="left"/>
      <w:pPr>
        <w:ind w:left="1607" w:hanging="579"/>
      </w:pPr>
      <w:rPr>
        <w:rFonts w:hint="default"/>
        <w:lang w:val="en-US" w:eastAsia="en-US" w:bidi="ar-SA"/>
      </w:rPr>
    </w:lvl>
    <w:lvl w:ilvl="1">
      <w:start w:val="3"/>
      <w:numFmt w:val="decimal"/>
      <w:lvlText w:val="%1.%2"/>
      <w:lvlJc w:val="left"/>
      <w:pPr>
        <w:ind w:left="1607" w:hanging="579"/>
      </w:pPr>
      <w:rPr>
        <w:rFonts w:hint="default"/>
        <w:lang w:val="en-US" w:eastAsia="en-US" w:bidi="ar-SA"/>
      </w:rPr>
    </w:lvl>
    <w:lvl w:ilvl="2">
      <w:start w:val="6"/>
      <w:numFmt w:val="decimal"/>
      <w:lvlText w:val="%1.%2.%3"/>
      <w:lvlJc w:val="left"/>
      <w:pPr>
        <w:ind w:left="1607" w:hanging="579"/>
      </w:pPr>
      <w:rPr>
        <w:rFonts w:hint="default"/>
        <w:spacing w:val="0"/>
        <w:w w:val="99"/>
        <w:lang w:val="en-US" w:eastAsia="en-US" w:bidi="ar-SA"/>
      </w:rPr>
    </w:lvl>
    <w:lvl w:ilvl="3">
      <w:numFmt w:val="bullet"/>
      <w:lvlText w:val="•"/>
      <w:lvlJc w:val="left"/>
      <w:pPr>
        <w:ind w:left="4267" w:hanging="579"/>
      </w:pPr>
      <w:rPr>
        <w:rFonts w:hint="default"/>
        <w:lang w:val="en-US" w:eastAsia="en-US" w:bidi="ar-SA"/>
      </w:rPr>
    </w:lvl>
    <w:lvl w:ilvl="4">
      <w:numFmt w:val="bullet"/>
      <w:lvlText w:val="•"/>
      <w:lvlJc w:val="left"/>
      <w:pPr>
        <w:ind w:left="5157" w:hanging="579"/>
      </w:pPr>
      <w:rPr>
        <w:rFonts w:hint="default"/>
        <w:lang w:val="en-US" w:eastAsia="en-US" w:bidi="ar-SA"/>
      </w:rPr>
    </w:lvl>
    <w:lvl w:ilvl="5">
      <w:numFmt w:val="bullet"/>
      <w:lvlText w:val="•"/>
      <w:lvlJc w:val="left"/>
      <w:pPr>
        <w:ind w:left="6046" w:hanging="579"/>
      </w:pPr>
      <w:rPr>
        <w:rFonts w:hint="default"/>
        <w:lang w:val="en-US" w:eastAsia="en-US" w:bidi="ar-SA"/>
      </w:rPr>
    </w:lvl>
    <w:lvl w:ilvl="6">
      <w:numFmt w:val="bullet"/>
      <w:lvlText w:val="•"/>
      <w:lvlJc w:val="left"/>
      <w:pPr>
        <w:ind w:left="6935" w:hanging="579"/>
      </w:pPr>
      <w:rPr>
        <w:rFonts w:hint="default"/>
        <w:lang w:val="en-US" w:eastAsia="en-US" w:bidi="ar-SA"/>
      </w:rPr>
    </w:lvl>
    <w:lvl w:ilvl="7">
      <w:numFmt w:val="bullet"/>
      <w:lvlText w:val="•"/>
      <w:lvlJc w:val="left"/>
      <w:pPr>
        <w:ind w:left="7824" w:hanging="579"/>
      </w:pPr>
      <w:rPr>
        <w:rFonts w:hint="default"/>
        <w:lang w:val="en-US" w:eastAsia="en-US" w:bidi="ar-SA"/>
      </w:rPr>
    </w:lvl>
    <w:lvl w:ilvl="8">
      <w:numFmt w:val="bullet"/>
      <w:lvlText w:val="•"/>
      <w:lvlJc w:val="left"/>
      <w:pPr>
        <w:ind w:left="8714" w:hanging="579"/>
      </w:pPr>
      <w:rPr>
        <w:rFonts w:hint="default"/>
        <w:lang w:val="en-US" w:eastAsia="en-US" w:bidi="ar-SA"/>
      </w:rPr>
    </w:lvl>
  </w:abstractNum>
  <w:abstractNum w:abstractNumId="3">
    <w:nsid w:val="09135416"/>
    <w:multiLevelType w:val="multilevel"/>
    <w:tmpl w:val="39B6863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9502AC"/>
    <w:multiLevelType w:val="hybridMultilevel"/>
    <w:tmpl w:val="7DB87166"/>
    <w:lvl w:ilvl="0" w:tplc="B3428D8E">
      <w:start w:val="1"/>
      <w:numFmt w:val="lowerRoman"/>
      <w:lvlText w:val="%1."/>
      <w:lvlJc w:val="left"/>
      <w:pPr>
        <w:ind w:left="2109" w:hanging="720"/>
      </w:pPr>
      <w:rPr>
        <w:rFonts w:ascii="Times New Roman" w:eastAsia="Times New Roman" w:hAnsi="Times New Roman" w:cs="Times New Roman" w:hint="default"/>
        <w:b w:val="0"/>
        <w:bCs w:val="0"/>
        <w:i w:val="0"/>
        <w:iCs w:val="0"/>
        <w:spacing w:val="-1"/>
        <w:w w:val="99"/>
        <w:sz w:val="26"/>
        <w:szCs w:val="26"/>
        <w:lang w:val="en-US" w:eastAsia="en-US" w:bidi="ar-SA"/>
      </w:rPr>
    </w:lvl>
    <w:lvl w:ilvl="1" w:tplc="253CD924">
      <w:numFmt w:val="bullet"/>
      <w:lvlText w:val="•"/>
      <w:lvlJc w:val="left"/>
      <w:pPr>
        <w:ind w:left="2939" w:hanging="720"/>
      </w:pPr>
      <w:rPr>
        <w:rFonts w:hint="default"/>
        <w:lang w:val="en-US" w:eastAsia="en-US" w:bidi="ar-SA"/>
      </w:rPr>
    </w:lvl>
    <w:lvl w:ilvl="2" w:tplc="CE729578">
      <w:numFmt w:val="bullet"/>
      <w:lvlText w:val="•"/>
      <w:lvlJc w:val="left"/>
      <w:pPr>
        <w:ind w:left="3778" w:hanging="720"/>
      </w:pPr>
      <w:rPr>
        <w:rFonts w:hint="default"/>
        <w:lang w:val="en-US" w:eastAsia="en-US" w:bidi="ar-SA"/>
      </w:rPr>
    </w:lvl>
    <w:lvl w:ilvl="3" w:tplc="C74AF936">
      <w:numFmt w:val="bullet"/>
      <w:lvlText w:val="•"/>
      <w:lvlJc w:val="left"/>
      <w:pPr>
        <w:ind w:left="4617" w:hanging="720"/>
      </w:pPr>
      <w:rPr>
        <w:rFonts w:hint="default"/>
        <w:lang w:val="en-US" w:eastAsia="en-US" w:bidi="ar-SA"/>
      </w:rPr>
    </w:lvl>
    <w:lvl w:ilvl="4" w:tplc="4C8AB9D4">
      <w:numFmt w:val="bullet"/>
      <w:lvlText w:val="•"/>
      <w:lvlJc w:val="left"/>
      <w:pPr>
        <w:ind w:left="5457" w:hanging="720"/>
      </w:pPr>
      <w:rPr>
        <w:rFonts w:hint="default"/>
        <w:lang w:val="en-US" w:eastAsia="en-US" w:bidi="ar-SA"/>
      </w:rPr>
    </w:lvl>
    <w:lvl w:ilvl="5" w:tplc="75D61618">
      <w:numFmt w:val="bullet"/>
      <w:lvlText w:val="•"/>
      <w:lvlJc w:val="left"/>
      <w:pPr>
        <w:ind w:left="6296" w:hanging="720"/>
      </w:pPr>
      <w:rPr>
        <w:rFonts w:hint="default"/>
        <w:lang w:val="en-US" w:eastAsia="en-US" w:bidi="ar-SA"/>
      </w:rPr>
    </w:lvl>
    <w:lvl w:ilvl="6" w:tplc="03E49CEE">
      <w:numFmt w:val="bullet"/>
      <w:lvlText w:val="•"/>
      <w:lvlJc w:val="left"/>
      <w:pPr>
        <w:ind w:left="7135" w:hanging="720"/>
      </w:pPr>
      <w:rPr>
        <w:rFonts w:hint="default"/>
        <w:lang w:val="en-US" w:eastAsia="en-US" w:bidi="ar-SA"/>
      </w:rPr>
    </w:lvl>
    <w:lvl w:ilvl="7" w:tplc="BBB45726">
      <w:numFmt w:val="bullet"/>
      <w:lvlText w:val="•"/>
      <w:lvlJc w:val="left"/>
      <w:pPr>
        <w:ind w:left="7974" w:hanging="720"/>
      </w:pPr>
      <w:rPr>
        <w:rFonts w:hint="default"/>
        <w:lang w:val="en-US" w:eastAsia="en-US" w:bidi="ar-SA"/>
      </w:rPr>
    </w:lvl>
    <w:lvl w:ilvl="8" w:tplc="C7C0952E">
      <w:numFmt w:val="bullet"/>
      <w:lvlText w:val="•"/>
      <w:lvlJc w:val="left"/>
      <w:pPr>
        <w:ind w:left="8814" w:hanging="720"/>
      </w:pPr>
      <w:rPr>
        <w:rFonts w:hint="default"/>
        <w:lang w:val="en-US" w:eastAsia="en-US" w:bidi="ar-SA"/>
      </w:rPr>
    </w:lvl>
  </w:abstractNum>
  <w:abstractNum w:abstractNumId="5">
    <w:nsid w:val="10390348"/>
    <w:multiLevelType w:val="hybridMultilevel"/>
    <w:tmpl w:val="1DA6CFB0"/>
    <w:lvl w:ilvl="0" w:tplc="2D627BA4">
      <w:start w:val="1"/>
      <w:numFmt w:val="decimal"/>
      <w:lvlText w:val="%1."/>
      <w:lvlJc w:val="left"/>
      <w:pPr>
        <w:ind w:left="1465" w:hanging="1081"/>
      </w:pPr>
      <w:rPr>
        <w:rFonts w:ascii="Times New Roman" w:eastAsia="Times New Roman" w:hAnsi="Times New Roman" w:cs="Times New Roman" w:hint="default"/>
        <w:b w:val="0"/>
        <w:bCs w:val="0"/>
        <w:i w:val="0"/>
        <w:iCs w:val="0"/>
        <w:spacing w:val="0"/>
        <w:w w:val="99"/>
        <w:sz w:val="26"/>
        <w:szCs w:val="26"/>
        <w:lang w:val="en-US" w:eastAsia="en-US" w:bidi="ar-SA"/>
      </w:rPr>
    </w:lvl>
    <w:lvl w:ilvl="1" w:tplc="B6AC809A">
      <w:numFmt w:val="bullet"/>
      <w:lvlText w:val="•"/>
      <w:lvlJc w:val="left"/>
      <w:pPr>
        <w:ind w:left="2235" w:hanging="1081"/>
      </w:pPr>
      <w:rPr>
        <w:rFonts w:hint="default"/>
        <w:lang w:val="en-US" w:eastAsia="en-US" w:bidi="ar-SA"/>
      </w:rPr>
    </w:lvl>
    <w:lvl w:ilvl="2" w:tplc="F3DCD4F0">
      <w:numFmt w:val="bullet"/>
      <w:lvlText w:val="•"/>
      <w:lvlJc w:val="left"/>
      <w:pPr>
        <w:ind w:left="3011" w:hanging="1081"/>
      </w:pPr>
      <w:rPr>
        <w:rFonts w:hint="default"/>
        <w:lang w:val="en-US" w:eastAsia="en-US" w:bidi="ar-SA"/>
      </w:rPr>
    </w:lvl>
    <w:lvl w:ilvl="3" w:tplc="B2086358">
      <w:numFmt w:val="bullet"/>
      <w:lvlText w:val="•"/>
      <w:lvlJc w:val="left"/>
      <w:pPr>
        <w:ind w:left="3787" w:hanging="1081"/>
      </w:pPr>
      <w:rPr>
        <w:rFonts w:hint="default"/>
        <w:lang w:val="en-US" w:eastAsia="en-US" w:bidi="ar-SA"/>
      </w:rPr>
    </w:lvl>
    <w:lvl w:ilvl="4" w:tplc="8D4E7EC8">
      <w:numFmt w:val="bullet"/>
      <w:lvlText w:val="•"/>
      <w:lvlJc w:val="left"/>
      <w:pPr>
        <w:ind w:left="4562" w:hanging="1081"/>
      </w:pPr>
      <w:rPr>
        <w:rFonts w:hint="default"/>
        <w:lang w:val="en-US" w:eastAsia="en-US" w:bidi="ar-SA"/>
      </w:rPr>
    </w:lvl>
    <w:lvl w:ilvl="5" w:tplc="61EACFB4">
      <w:numFmt w:val="bullet"/>
      <w:lvlText w:val="•"/>
      <w:lvlJc w:val="left"/>
      <w:pPr>
        <w:ind w:left="5338" w:hanging="1081"/>
      </w:pPr>
      <w:rPr>
        <w:rFonts w:hint="default"/>
        <w:lang w:val="en-US" w:eastAsia="en-US" w:bidi="ar-SA"/>
      </w:rPr>
    </w:lvl>
    <w:lvl w:ilvl="6" w:tplc="C6A8B152">
      <w:numFmt w:val="bullet"/>
      <w:lvlText w:val="•"/>
      <w:lvlJc w:val="left"/>
      <w:pPr>
        <w:ind w:left="6114" w:hanging="1081"/>
      </w:pPr>
      <w:rPr>
        <w:rFonts w:hint="default"/>
        <w:lang w:val="en-US" w:eastAsia="en-US" w:bidi="ar-SA"/>
      </w:rPr>
    </w:lvl>
    <w:lvl w:ilvl="7" w:tplc="29F4CD7E">
      <w:numFmt w:val="bullet"/>
      <w:lvlText w:val="•"/>
      <w:lvlJc w:val="left"/>
      <w:pPr>
        <w:ind w:left="6889" w:hanging="1081"/>
      </w:pPr>
      <w:rPr>
        <w:rFonts w:hint="default"/>
        <w:lang w:val="en-US" w:eastAsia="en-US" w:bidi="ar-SA"/>
      </w:rPr>
    </w:lvl>
    <w:lvl w:ilvl="8" w:tplc="F4667F26">
      <w:numFmt w:val="bullet"/>
      <w:lvlText w:val="•"/>
      <w:lvlJc w:val="left"/>
      <w:pPr>
        <w:ind w:left="7665" w:hanging="1081"/>
      </w:pPr>
      <w:rPr>
        <w:rFonts w:hint="default"/>
        <w:lang w:val="en-US" w:eastAsia="en-US" w:bidi="ar-SA"/>
      </w:rPr>
    </w:lvl>
  </w:abstractNum>
  <w:abstractNum w:abstractNumId="6">
    <w:nsid w:val="1FD43464"/>
    <w:multiLevelType w:val="multilevel"/>
    <w:tmpl w:val="DA62834A"/>
    <w:lvl w:ilvl="0">
      <w:start w:val="3"/>
      <w:numFmt w:val="decimal"/>
      <w:lvlText w:val="%1"/>
      <w:lvlJc w:val="left"/>
      <w:pPr>
        <w:ind w:left="1749" w:hanging="720"/>
      </w:pPr>
      <w:rPr>
        <w:rFonts w:hint="default"/>
        <w:lang w:val="en-US" w:eastAsia="en-US" w:bidi="ar-SA"/>
      </w:rPr>
    </w:lvl>
    <w:lvl w:ilvl="1">
      <w:start w:val="1"/>
      <w:numFmt w:val="decimal"/>
      <w:lvlText w:val="%1.%2"/>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1749" w:hanging="720"/>
      </w:pPr>
      <w:rPr>
        <w:rFonts w:hint="default"/>
        <w:spacing w:val="0"/>
        <w:w w:val="99"/>
        <w:lang w:val="en-US" w:eastAsia="en-US" w:bidi="ar-SA"/>
      </w:rPr>
    </w:lvl>
    <w:lvl w:ilvl="3">
      <w:start w:val="1"/>
      <w:numFmt w:val="decimal"/>
      <w:lvlText w:val="%1.%2.%3.%4"/>
      <w:lvlJc w:val="left"/>
      <w:pPr>
        <w:ind w:left="1823" w:hanging="720"/>
      </w:pPr>
      <w:rPr>
        <w:rFonts w:ascii="Calibri" w:eastAsia="Calibri" w:hAnsi="Calibri" w:cs="Calibri" w:hint="default"/>
        <w:b/>
        <w:bCs/>
        <w:i w:val="0"/>
        <w:iCs w:val="0"/>
        <w:spacing w:val="0"/>
        <w:w w:val="99"/>
        <w:sz w:val="26"/>
        <w:szCs w:val="26"/>
        <w:lang w:val="en-US" w:eastAsia="en-US" w:bidi="ar-SA"/>
      </w:rPr>
    </w:lvl>
    <w:lvl w:ilvl="4">
      <w:numFmt w:val="bullet"/>
      <w:lvlText w:val="•"/>
      <w:lvlJc w:val="left"/>
      <w:pPr>
        <w:ind w:left="3988" w:hanging="720"/>
      </w:pPr>
      <w:rPr>
        <w:rFonts w:hint="default"/>
        <w:lang w:val="en-US" w:eastAsia="en-US" w:bidi="ar-SA"/>
      </w:rPr>
    </w:lvl>
    <w:lvl w:ilvl="5">
      <w:numFmt w:val="bullet"/>
      <w:lvlText w:val="•"/>
      <w:lvlJc w:val="left"/>
      <w:pPr>
        <w:ind w:left="5072" w:hanging="720"/>
      </w:pPr>
      <w:rPr>
        <w:rFonts w:hint="default"/>
        <w:lang w:val="en-US" w:eastAsia="en-US" w:bidi="ar-SA"/>
      </w:rPr>
    </w:lvl>
    <w:lvl w:ilvl="6">
      <w:numFmt w:val="bullet"/>
      <w:lvlText w:val="•"/>
      <w:lvlJc w:val="left"/>
      <w:pPr>
        <w:ind w:left="6156" w:hanging="720"/>
      </w:pPr>
      <w:rPr>
        <w:rFonts w:hint="default"/>
        <w:lang w:val="en-US" w:eastAsia="en-US" w:bidi="ar-SA"/>
      </w:rPr>
    </w:lvl>
    <w:lvl w:ilvl="7">
      <w:numFmt w:val="bullet"/>
      <w:lvlText w:val="•"/>
      <w:lvlJc w:val="left"/>
      <w:pPr>
        <w:ind w:left="7240" w:hanging="720"/>
      </w:pPr>
      <w:rPr>
        <w:rFonts w:hint="default"/>
        <w:lang w:val="en-US" w:eastAsia="en-US" w:bidi="ar-SA"/>
      </w:rPr>
    </w:lvl>
    <w:lvl w:ilvl="8">
      <w:numFmt w:val="bullet"/>
      <w:lvlText w:val="•"/>
      <w:lvlJc w:val="left"/>
      <w:pPr>
        <w:ind w:left="8324" w:hanging="720"/>
      </w:pPr>
      <w:rPr>
        <w:rFonts w:hint="default"/>
        <w:lang w:val="en-US" w:eastAsia="en-US" w:bidi="ar-SA"/>
      </w:rPr>
    </w:lvl>
  </w:abstractNum>
  <w:abstractNum w:abstractNumId="7">
    <w:nsid w:val="2564241C"/>
    <w:multiLevelType w:val="multilevel"/>
    <w:tmpl w:val="F82C3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294187"/>
    <w:multiLevelType w:val="multilevel"/>
    <w:tmpl w:val="2AE28336"/>
    <w:lvl w:ilvl="0">
      <w:start w:val="4"/>
      <w:numFmt w:val="decimal"/>
      <w:lvlText w:val="%1"/>
      <w:lvlJc w:val="left"/>
      <w:pPr>
        <w:ind w:left="1749" w:hanging="720"/>
      </w:pPr>
      <w:rPr>
        <w:rFonts w:hint="default"/>
        <w:lang w:val="en-US" w:eastAsia="en-US" w:bidi="ar-SA"/>
      </w:rPr>
    </w:lvl>
    <w:lvl w:ilvl="1">
      <w:start w:val="2"/>
      <w:numFmt w:val="decimal"/>
      <w:lvlText w:val="%1.%2"/>
      <w:lvlJc w:val="left"/>
      <w:pPr>
        <w:ind w:left="1749" w:hanging="720"/>
      </w:pPr>
      <w:rPr>
        <w:rFonts w:hint="default"/>
        <w:lang w:val="en-US" w:eastAsia="en-US" w:bidi="ar-SA"/>
      </w:rPr>
    </w:lvl>
    <w:lvl w:ilvl="2">
      <w:start w:val="4"/>
      <w:numFmt w:val="decimal"/>
      <w:lvlText w:val="%1.%2.%3"/>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9">
    <w:nsid w:val="2B2E3FA3"/>
    <w:multiLevelType w:val="multilevel"/>
    <w:tmpl w:val="2D0CA0A2"/>
    <w:lvl w:ilvl="0">
      <w:start w:val="4"/>
      <w:numFmt w:val="decimal"/>
      <w:lvlText w:val="%1"/>
      <w:lvlJc w:val="left"/>
      <w:pPr>
        <w:ind w:left="1749" w:hanging="720"/>
      </w:pPr>
      <w:rPr>
        <w:rFonts w:hint="default"/>
        <w:lang w:val="en-US" w:eastAsia="en-US" w:bidi="ar-SA"/>
      </w:rPr>
    </w:lvl>
    <w:lvl w:ilvl="1">
      <w:start w:val="1"/>
      <w:numFmt w:val="decimal"/>
      <w:lvlText w:val="%1.%2"/>
      <w:lvlJc w:val="left"/>
      <w:pPr>
        <w:ind w:left="1749" w:hanging="720"/>
      </w:pPr>
      <w:rPr>
        <w:rFonts w:hint="default"/>
        <w:spacing w:val="0"/>
        <w:w w:val="100"/>
        <w:lang w:val="en-US" w:eastAsia="en-US" w:bidi="ar-SA"/>
      </w:rPr>
    </w:lvl>
    <w:lvl w:ilvl="2">
      <w:start w:val="1"/>
      <w:numFmt w:val="decimal"/>
      <w:lvlText w:val="%1.%2.%3"/>
      <w:lvlJc w:val="left"/>
      <w:pPr>
        <w:ind w:left="1749" w:hanging="720"/>
      </w:pPr>
      <w:rPr>
        <w:rFonts w:hint="default"/>
        <w:spacing w:val="0"/>
        <w:w w:val="99"/>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10">
    <w:nsid w:val="38D15B4D"/>
    <w:multiLevelType w:val="multilevel"/>
    <w:tmpl w:val="00145F36"/>
    <w:lvl w:ilvl="0">
      <w:start w:val="5"/>
      <w:numFmt w:val="decimal"/>
      <w:lvlText w:val="%1"/>
      <w:lvlJc w:val="left"/>
      <w:pPr>
        <w:ind w:left="1465" w:hanging="720"/>
      </w:pPr>
      <w:rPr>
        <w:rFonts w:hint="default"/>
        <w:lang w:val="en-US" w:eastAsia="en-US" w:bidi="ar-SA"/>
      </w:rPr>
    </w:lvl>
    <w:lvl w:ilvl="1">
      <w:start w:val="1"/>
      <w:numFmt w:val="decimal"/>
      <w:lvlText w:val="%1.%2"/>
      <w:lvlJc w:val="left"/>
      <w:pPr>
        <w:ind w:left="1465" w:hanging="720"/>
      </w:pPr>
      <w:rPr>
        <w:rFonts w:hint="default"/>
        <w:spacing w:val="0"/>
        <w:w w:val="100"/>
        <w:lang w:val="en-US" w:eastAsia="en-US" w:bidi="ar-SA"/>
      </w:rPr>
    </w:lvl>
    <w:lvl w:ilvl="2">
      <w:numFmt w:val="bullet"/>
      <w:lvlText w:val=""/>
      <w:lvlJc w:val="left"/>
      <w:pPr>
        <w:ind w:left="1465" w:hanging="360"/>
      </w:pPr>
      <w:rPr>
        <w:rFonts w:ascii="Symbol" w:eastAsia="Symbol" w:hAnsi="Symbol" w:cs="Symbol" w:hint="default"/>
        <w:b w:val="0"/>
        <w:bCs w:val="0"/>
        <w:i w:val="0"/>
        <w:iCs w:val="0"/>
        <w:spacing w:val="0"/>
        <w:w w:val="99"/>
        <w:sz w:val="26"/>
        <w:szCs w:val="26"/>
        <w:lang w:val="en-US" w:eastAsia="en-US" w:bidi="ar-SA"/>
      </w:rPr>
    </w:lvl>
    <w:lvl w:ilvl="3">
      <w:numFmt w:val="bullet"/>
      <w:lvlText w:val="•"/>
      <w:lvlJc w:val="left"/>
      <w:pPr>
        <w:ind w:left="3787" w:hanging="360"/>
      </w:pPr>
      <w:rPr>
        <w:rFonts w:hint="default"/>
        <w:lang w:val="en-US" w:eastAsia="en-US" w:bidi="ar-SA"/>
      </w:rPr>
    </w:lvl>
    <w:lvl w:ilvl="4">
      <w:numFmt w:val="bullet"/>
      <w:lvlText w:val="•"/>
      <w:lvlJc w:val="left"/>
      <w:pPr>
        <w:ind w:left="4562" w:hanging="360"/>
      </w:pPr>
      <w:rPr>
        <w:rFonts w:hint="default"/>
        <w:lang w:val="en-US" w:eastAsia="en-US" w:bidi="ar-SA"/>
      </w:rPr>
    </w:lvl>
    <w:lvl w:ilvl="5">
      <w:numFmt w:val="bullet"/>
      <w:lvlText w:val="•"/>
      <w:lvlJc w:val="left"/>
      <w:pPr>
        <w:ind w:left="5338" w:hanging="360"/>
      </w:pPr>
      <w:rPr>
        <w:rFonts w:hint="default"/>
        <w:lang w:val="en-US" w:eastAsia="en-US" w:bidi="ar-SA"/>
      </w:rPr>
    </w:lvl>
    <w:lvl w:ilvl="6">
      <w:numFmt w:val="bullet"/>
      <w:lvlText w:val="•"/>
      <w:lvlJc w:val="left"/>
      <w:pPr>
        <w:ind w:left="6114" w:hanging="360"/>
      </w:pPr>
      <w:rPr>
        <w:rFonts w:hint="default"/>
        <w:lang w:val="en-US" w:eastAsia="en-US" w:bidi="ar-SA"/>
      </w:rPr>
    </w:lvl>
    <w:lvl w:ilvl="7">
      <w:numFmt w:val="bullet"/>
      <w:lvlText w:val="•"/>
      <w:lvlJc w:val="left"/>
      <w:pPr>
        <w:ind w:left="6889" w:hanging="360"/>
      </w:pPr>
      <w:rPr>
        <w:rFonts w:hint="default"/>
        <w:lang w:val="en-US" w:eastAsia="en-US" w:bidi="ar-SA"/>
      </w:rPr>
    </w:lvl>
    <w:lvl w:ilvl="8">
      <w:numFmt w:val="bullet"/>
      <w:lvlText w:val="•"/>
      <w:lvlJc w:val="left"/>
      <w:pPr>
        <w:ind w:left="7665" w:hanging="360"/>
      </w:pPr>
      <w:rPr>
        <w:rFonts w:hint="default"/>
        <w:lang w:val="en-US" w:eastAsia="en-US" w:bidi="ar-SA"/>
      </w:rPr>
    </w:lvl>
  </w:abstractNum>
  <w:abstractNum w:abstractNumId="11">
    <w:nsid w:val="3AE70056"/>
    <w:multiLevelType w:val="hybridMultilevel"/>
    <w:tmpl w:val="3AF07216"/>
    <w:lvl w:ilvl="0" w:tplc="332C73A8">
      <w:start w:val="1"/>
      <w:numFmt w:val="lowerLetter"/>
      <w:lvlText w:val="(%1)"/>
      <w:lvlJc w:val="left"/>
      <w:pPr>
        <w:ind w:left="1749"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85C8DE3A">
      <w:numFmt w:val="bullet"/>
      <w:lvlText w:val="•"/>
      <w:lvlJc w:val="left"/>
      <w:pPr>
        <w:ind w:left="2615" w:hanging="720"/>
      </w:pPr>
      <w:rPr>
        <w:rFonts w:hint="default"/>
        <w:lang w:val="en-US" w:eastAsia="en-US" w:bidi="ar-SA"/>
      </w:rPr>
    </w:lvl>
    <w:lvl w:ilvl="2" w:tplc="D6F05BE8">
      <w:numFmt w:val="bullet"/>
      <w:lvlText w:val="•"/>
      <w:lvlJc w:val="left"/>
      <w:pPr>
        <w:ind w:left="3490" w:hanging="720"/>
      </w:pPr>
      <w:rPr>
        <w:rFonts w:hint="default"/>
        <w:lang w:val="en-US" w:eastAsia="en-US" w:bidi="ar-SA"/>
      </w:rPr>
    </w:lvl>
    <w:lvl w:ilvl="3" w:tplc="5E484B24">
      <w:numFmt w:val="bullet"/>
      <w:lvlText w:val="•"/>
      <w:lvlJc w:val="left"/>
      <w:pPr>
        <w:ind w:left="4365" w:hanging="720"/>
      </w:pPr>
      <w:rPr>
        <w:rFonts w:hint="default"/>
        <w:lang w:val="en-US" w:eastAsia="en-US" w:bidi="ar-SA"/>
      </w:rPr>
    </w:lvl>
    <w:lvl w:ilvl="4" w:tplc="1E9CB830">
      <w:numFmt w:val="bullet"/>
      <w:lvlText w:val="•"/>
      <w:lvlJc w:val="left"/>
      <w:pPr>
        <w:ind w:left="5241" w:hanging="720"/>
      </w:pPr>
      <w:rPr>
        <w:rFonts w:hint="default"/>
        <w:lang w:val="en-US" w:eastAsia="en-US" w:bidi="ar-SA"/>
      </w:rPr>
    </w:lvl>
    <w:lvl w:ilvl="5" w:tplc="B5287406">
      <w:numFmt w:val="bullet"/>
      <w:lvlText w:val="•"/>
      <w:lvlJc w:val="left"/>
      <w:pPr>
        <w:ind w:left="6116" w:hanging="720"/>
      </w:pPr>
      <w:rPr>
        <w:rFonts w:hint="default"/>
        <w:lang w:val="en-US" w:eastAsia="en-US" w:bidi="ar-SA"/>
      </w:rPr>
    </w:lvl>
    <w:lvl w:ilvl="6" w:tplc="8618F10C">
      <w:numFmt w:val="bullet"/>
      <w:lvlText w:val="•"/>
      <w:lvlJc w:val="left"/>
      <w:pPr>
        <w:ind w:left="6991" w:hanging="720"/>
      </w:pPr>
      <w:rPr>
        <w:rFonts w:hint="default"/>
        <w:lang w:val="en-US" w:eastAsia="en-US" w:bidi="ar-SA"/>
      </w:rPr>
    </w:lvl>
    <w:lvl w:ilvl="7" w:tplc="EFAADE40">
      <w:numFmt w:val="bullet"/>
      <w:lvlText w:val="•"/>
      <w:lvlJc w:val="left"/>
      <w:pPr>
        <w:ind w:left="7866" w:hanging="720"/>
      </w:pPr>
      <w:rPr>
        <w:rFonts w:hint="default"/>
        <w:lang w:val="en-US" w:eastAsia="en-US" w:bidi="ar-SA"/>
      </w:rPr>
    </w:lvl>
    <w:lvl w:ilvl="8" w:tplc="CBA4D050">
      <w:numFmt w:val="bullet"/>
      <w:lvlText w:val="•"/>
      <w:lvlJc w:val="left"/>
      <w:pPr>
        <w:ind w:left="8742" w:hanging="720"/>
      </w:pPr>
      <w:rPr>
        <w:rFonts w:hint="default"/>
        <w:lang w:val="en-US" w:eastAsia="en-US" w:bidi="ar-SA"/>
      </w:rPr>
    </w:lvl>
  </w:abstractNum>
  <w:abstractNum w:abstractNumId="12">
    <w:nsid w:val="45C60C9A"/>
    <w:multiLevelType w:val="multilevel"/>
    <w:tmpl w:val="F688520C"/>
    <w:lvl w:ilvl="0">
      <w:start w:val="3"/>
      <w:numFmt w:val="decimal"/>
      <w:lvlText w:val="%1"/>
      <w:lvlJc w:val="left"/>
      <w:pPr>
        <w:ind w:left="1749" w:hanging="720"/>
      </w:pPr>
      <w:rPr>
        <w:rFonts w:hint="default"/>
        <w:lang w:val="en-US" w:eastAsia="en-US" w:bidi="ar-SA"/>
      </w:rPr>
    </w:lvl>
    <w:lvl w:ilvl="1">
      <w:start w:val="4"/>
      <w:numFmt w:val="decimal"/>
      <w:lvlText w:val="%1.%2"/>
      <w:lvlJc w:val="left"/>
      <w:pPr>
        <w:ind w:left="1749" w:hanging="720"/>
      </w:pPr>
      <w:rPr>
        <w:rFonts w:hint="default"/>
        <w:spacing w:val="0"/>
        <w:w w:val="99"/>
        <w:lang w:val="en-US" w:eastAsia="en-US" w:bidi="ar-SA"/>
      </w:rPr>
    </w:lvl>
    <w:lvl w:ilvl="2">
      <w:numFmt w:val="bullet"/>
      <w:lvlText w:val="•"/>
      <w:lvlJc w:val="left"/>
      <w:pPr>
        <w:ind w:left="3490" w:hanging="720"/>
      </w:pPr>
      <w:rPr>
        <w:rFonts w:hint="default"/>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13">
    <w:nsid w:val="4F664B8A"/>
    <w:multiLevelType w:val="multilevel"/>
    <w:tmpl w:val="5FD8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D7448F"/>
    <w:multiLevelType w:val="multilevel"/>
    <w:tmpl w:val="074EAAF0"/>
    <w:lvl w:ilvl="0">
      <w:start w:val="1"/>
      <w:numFmt w:val="decimal"/>
      <w:lvlText w:val="%1"/>
      <w:lvlJc w:val="left"/>
      <w:pPr>
        <w:ind w:left="1749" w:hanging="720"/>
      </w:pPr>
      <w:rPr>
        <w:rFonts w:hint="default"/>
        <w:lang w:val="en-US" w:eastAsia="en-US" w:bidi="ar-SA"/>
      </w:rPr>
    </w:lvl>
    <w:lvl w:ilvl="1">
      <w:start w:val="1"/>
      <w:numFmt w:val="decimal"/>
      <w:lvlText w:val="%1.%2"/>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15">
    <w:nsid w:val="573976BD"/>
    <w:multiLevelType w:val="hybridMultilevel"/>
    <w:tmpl w:val="8B606456"/>
    <w:lvl w:ilvl="0" w:tplc="993C2894">
      <w:start w:val="1"/>
      <w:numFmt w:val="lowerRoman"/>
      <w:lvlText w:val="%1."/>
      <w:lvlJc w:val="left"/>
      <w:pPr>
        <w:ind w:left="1749" w:hanging="497"/>
        <w:jc w:val="right"/>
      </w:pPr>
      <w:rPr>
        <w:rFonts w:ascii="Times New Roman" w:eastAsia="Times New Roman" w:hAnsi="Times New Roman" w:cs="Times New Roman" w:hint="default"/>
        <w:b w:val="0"/>
        <w:bCs w:val="0"/>
        <w:i w:val="0"/>
        <w:iCs w:val="0"/>
        <w:spacing w:val="-1"/>
        <w:w w:val="99"/>
        <w:sz w:val="26"/>
        <w:szCs w:val="26"/>
        <w:lang w:val="en-US" w:eastAsia="en-US" w:bidi="ar-SA"/>
      </w:rPr>
    </w:lvl>
    <w:lvl w:ilvl="1" w:tplc="3444952E">
      <w:numFmt w:val="bullet"/>
      <w:lvlText w:val="•"/>
      <w:lvlJc w:val="left"/>
      <w:pPr>
        <w:ind w:left="2615" w:hanging="497"/>
      </w:pPr>
      <w:rPr>
        <w:rFonts w:hint="default"/>
        <w:lang w:val="en-US" w:eastAsia="en-US" w:bidi="ar-SA"/>
      </w:rPr>
    </w:lvl>
    <w:lvl w:ilvl="2" w:tplc="89C277C0">
      <w:numFmt w:val="bullet"/>
      <w:lvlText w:val="•"/>
      <w:lvlJc w:val="left"/>
      <w:pPr>
        <w:ind w:left="3490" w:hanging="497"/>
      </w:pPr>
      <w:rPr>
        <w:rFonts w:hint="default"/>
        <w:lang w:val="en-US" w:eastAsia="en-US" w:bidi="ar-SA"/>
      </w:rPr>
    </w:lvl>
    <w:lvl w:ilvl="3" w:tplc="646E5778">
      <w:numFmt w:val="bullet"/>
      <w:lvlText w:val="•"/>
      <w:lvlJc w:val="left"/>
      <w:pPr>
        <w:ind w:left="4365" w:hanging="497"/>
      </w:pPr>
      <w:rPr>
        <w:rFonts w:hint="default"/>
        <w:lang w:val="en-US" w:eastAsia="en-US" w:bidi="ar-SA"/>
      </w:rPr>
    </w:lvl>
    <w:lvl w:ilvl="4" w:tplc="0264EF02">
      <w:numFmt w:val="bullet"/>
      <w:lvlText w:val="•"/>
      <w:lvlJc w:val="left"/>
      <w:pPr>
        <w:ind w:left="5241" w:hanging="497"/>
      </w:pPr>
      <w:rPr>
        <w:rFonts w:hint="default"/>
        <w:lang w:val="en-US" w:eastAsia="en-US" w:bidi="ar-SA"/>
      </w:rPr>
    </w:lvl>
    <w:lvl w:ilvl="5" w:tplc="E8A8F66A">
      <w:numFmt w:val="bullet"/>
      <w:lvlText w:val="•"/>
      <w:lvlJc w:val="left"/>
      <w:pPr>
        <w:ind w:left="6116" w:hanging="497"/>
      </w:pPr>
      <w:rPr>
        <w:rFonts w:hint="default"/>
        <w:lang w:val="en-US" w:eastAsia="en-US" w:bidi="ar-SA"/>
      </w:rPr>
    </w:lvl>
    <w:lvl w:ilvl="6" w:tplc="E8686936">
      <w:numFmt w:val="bullet"/>
      <w:lvlText w:val="•"/>
      <w:lvlJc w:val="left"/>
      <w:pPr>
        <w:ind w:left="6991" w:hanging="497"/>
      </w:pPr>
      <w:rPr>
        <w:rFonts w:hint="default"/>
        <w:lang w:val="en-US" w:eastAsia="en-US" w:bidi="ar-SA"/>
      </w:rPr>
    </w:lvl>
    <w:lvl w:ilvl="7" w:tplc="C6C87512">
      <w:numFmt w:val="bullet"/>
      <w:lvlText w:val="•"/>
      <w:lvlJc w:val="left"/>
      <w:pPr>
        <w:ind w:left="7866" w:hanging="497"/>
      </w:pPr>
      <w:rPr>
        <w:rFonts w:hint="default"/>
        <w:lang w:val="en-US" w:eastAsia="en-US" w:bidi="ar-SA"/>
      </w:rPr>
    </w:lvl>
    <w:lvl w:ilvl="8" w:tplc="C32264A2">
      <w:numFmt w:val="bullet"/>
      <w:lvlText w:val="•"/>
      <w:lvlJc w:val="left"/>
      <w:pPr>
        <w:ind w:left="8742" w:hanging="497"/>
      </w:pPr>
      <w:rPr>
        <w:rFonts w:hint="default"/>
        <w:lang w:val="en-US" w:eastAsia="en-US" w:bidi="ar-SA"/>
      </w:rPr>
    </w:lvl>
  </w:abstractNum>
  <w:abstractNum w:abstractNumId="16">
    <w:nsid w:val="591707FB"/>
    <w:multiLevelType w:val="multilevel"/>
    <w:tmpl w:val="456827AE"/>
    <w:lvl w:ilvl="0">
      <w:start w:val="1"/>
      <w:numFmt w:val="decimal"/>
      <w:lvlText w:val="%1"/>
      <w:lvlJc w:val="left"/>
      <w:pPr>
        <w:ind w:left="1749" w:hanging="720"/>
      </w:pPr>
      <w:rPr>
        <w:rFonts w:hint="default"/>
        <w:lang w:val="en-US" w:eastAsia="en-US" w:bidi="ar-SA"/>
      </w:rPr>
    </w:lvl>
    <w:lvl w:ilvl="1">
      <w:start w:val="6"/>
      <w:numFmt w:val="decimal"/>
      <w:lvlText w:val="%1.%2"/>
      <w:lvlJc w:val="left"/>
      <w:pPr>
        <w:ind w:left="1749" w:hanging="720"/>
      </w:pPr>
      <w:rPr>
        <w:rFonts w:hint="default"/>
        <w:lang w:val="en-US" w:eastAsia="en-US" w:bidi="ar-SA"/>
      </w:rPr>
    </w:lvl>
    <w:lvl w:ilvl="2">
      <w:start w:val="2"/>
      <w:numFmt w:val="decimal"/>
      <w:lvlText w:val="%1.%2.%3"/>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17">
    <w:nsid w:val="5F21355F"/>
    <w:multiLevelType w:val="hybridMultilevel"/>
    <w:tmpl w:val="8B606456"/>
    <w:lvl w:ilvl="0" w:tplc="993C2894">
      <w:start w:val="1"/>
      <w:numFmt w:val="lowerRoman"/>
      <w:lvlText w:val="%1."/>
      <w:lvlJc w:val="left"/>
      <w:pPr>
        <w:ind w:left="1749" w:hanging="497"/>
        <w:jc w:val="right"/>
      </w:pPr>
      <w:rPr>
        <w:rFonts w:ascii="Times New Roman" w:eastAsia="Times New Roman" w:hAnsi="Times New Roman" w:cs="Times New Roman" w:hint="default"/>
        <w:b w:val="0"/>
        <w:bCs w:val="0"/>
        <w:i w:val="0"/>
        <w:iCs w:val="0"/>
        <w:spacing w:val="-1"/>
        <w:w w:val="99"/>
        <w:sz w:val="26"/>
        <w:szCs w:val="26"/>
        <w:lang w:val="en-US" w:eastAsia="en-US" w:bidi="ar-SA"/>
      </w:rPr>
    </w:lvl>
    <w:lvl w:ilvl="1" w:tplc="3444952E">
      <w:numFmt w:val="bullet"/>
      <w:lvlText w:val="•"/>
      <w:lvlJc w:val="left"/>
      <w:pPr>
        <w:ind w:left="2615" w:hanging="497"/>
      </w:pPr>
      <w:rPr>
        <w:rFonts w:hint="default"/>
        <w:lang w:val="en-US" w:eastAsia="en-US" w:bidi="ar-SA"/>
      </w:rPr>
    </w:lvl>
    <w:lvl w:ilvl="2" w:tplc="89C277C0">
      <w:numFmt w:val="bullet"/>
      <w:lvlText w:val="•"/>
      <w:lvlJc w:val="left"/>
      <w:pPr>
        <w:ind w:left="3490" w:hanging="497"/>
      </w:pPr>
      <w:rPr>
        <w:rFonts w:hint="default"/>
        <w:lang w:val="en-US" w:eastAsia="en-US" w:bidi="ar-SA"/>
      </w:rPr>
    </w:lvl>
    <w:lvl w:ilvl="3" w:tplc="646E5778">
      <w:numFmt w:val="bullet"/>
      <w:lvlText w:val="•"/>
      <w:lvlJc w:val="left"/>
      <w:pPr>
        <w:ind w:left="4365" w:hanging="497"/>
      </w:pPr>
      <w:rPr>
        <w:rFonts w:hint="default"/>
        <w:lang w:val="en-US" w:eastAsia="en-US" w:bidi="ar-SA"/>
      </w:rPr>
    </w:lvl>
    <w:lvl w:ilvl="4" w:tplc="0264EF02">
      <w:numFmt w:val="bullet"/>
      <w:lvlText w:val="•"/>
      <w:lvlJc w:val="left"/>
      <w:pPr>
        <w:ind w:left="5241" w:hanging="497"/>
      </w:pPr>
      <w:rPr>
        <w:rFonts w:hint="default"/>
        <w:lang w:val="en-US" w:eastAsia="en-US" w:bidi="ar-SA"/>
      </w:rPr>
    </w:lvl>
    <w:lvl w:ilvl="5" w:tplc="E8A8F66A">
      <w:numFmt w:val="bullet"/>
      <w:lvlText w:val="•"/>
      <w:lvlJc w:val="left"/>
      <w:pPr>
        <w:ind w:left="6116" w:hanging="497"/>
      </w:pPr>
      <w:rPr>
        <w:rFonts w:hint="default"/>
        <w:lang w:val="en-US" w:eastAsia="en-US" w:bidi="ar-SA"/>
      </w:rPr>
    </w:lvl>
    <w:lvl w:ilvl="6" w:tplc="E8686936">
      <w:numFmt w:val="bullet"/>
      <w:lvlText w:val="•"/>
      <w:lvlJc w:val="left"/>
      <w:pPr>
        <w:ind w:left="6991" w:hanging="497"/>
      </w:pPr>
      <w:rPr>
        <w:rFonts w:hint="default"/>
        <w:lang w:val="en-US" w:eastAsia="en-US" w:bidi="ar-SA"/>
      </w:rPr>
    </w:lvl>
    <w:lvl w:ilvl="7" w:tplc="C6C87512">
      <w:numFmt w:val="bullet"/>
      <w:lvlText w:val="•"/>
      <w:lvlJc w:val="left"/>
      <w:pPr>
        <w:ind w:left="7866" w:hanging="497"/>
      </w:pPr>
      <w:rPr>
        <w:rFonts w:hint="default"/>
        <w:lang w:val="en-US" w:eastAsia="en-US" w:bidi="ar-SA"/>
      </w:rPr>
    </w:lvl>
    <w:lvl w:ilvl="8" w:tplc="C32264A2">
      <w:numFmt w:val="bullet"/>
      <w:lvlText w:val="•"/>
      <w:lvlJc w:val="left"/>
      <w:pPr>
        <w:ind w:left="8742" w:hanging="497"/>
      </w:pPr>
      <w:rPr>
        <w:rFonts w:hint="default"/>
        <w:lang w:val="en-US" w:eastAsia="en-US" w:bidi="ar-SA"/>
      </w:rPr>
    </w:lvl>
  </w:abstractNum>
  <w:abstractNum w:abstractNumId="18">
    <w:nsid w:val="63520091"/>
    <w:multiLevelType w:val="multilevel"/>
    <w:tmpl w:val="9216C72E"/>
    <w:lvl w:ilvl="0">
      <w:start w:val="1"/>
      <w:numFmt w:val="decimal"/>
      <w:lvlText w:val="%1"/>
      <w:lvlJc w:val="left"/>
      <w:pPr>
        <w:ind w:left="1749" w:hanging="720"/>
      </w:pPr>
      <w:rPr>
        <w:rFonts w:hint="default"/>
        <w:lang w:val="en-US" w:eastAsia="en-US" w:bidi="ar-SA"/>
      </w:rPr>
    </w:lvl>
    <w:lvl w:ilvl="1">
      <w:start w:val="1"/>
      <w:numFmt w:val="decimal"/>
      <w:lvlText w:val="%1.%2"/>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19">
    <w:nsid w:val="64B30149"/>
    <w:multiLevelType w:val="hybridMultilevel"/>
    <w:tmpl w:val="CD9431FE"/>
    <w:lvl w:ilvl="0" w:tplc="C9204E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4629C6"/>
    <w:multiLevelType w:val="multilevel"/>
    <w:tmpl w:val="C39E2F76"/>
    <w:lvl w:ilvl="0">
      <w:start w:val="2"/>
      <w:numFmt w:val="decimal"/>
      <w:lvlText w:val="%1"/>
      <w:lvlJc w:val="left"/>
      <w:pPr>
        <w:ind w:left="1749" w:hanging="720"/>
      </w:pPr>
      <w:rPr>
        <w:rFonts w:hint="default"/>
        <w:lang w:val="en-US" w:eastAsia="en-US" w:bidi="ar-SA"/>
      </w:rPr>
    </w:lvl>
    <w:lvl w:ilvl="1">
      <w:start w:val="1"/>
      <w:numFmt w:val="decimal"/>
      <w:lvlText w:val="%1.%2"/>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21">
    <w:nsid w:val="78191CFC"/>
    <w:multiLevelType w:val="hybridMultilevel"/>
    <w:tmpl w:val="52784D7A"/>
    <w:lvl w:ilvl="0" w:tplc="DA84B958">
      <w:numFmt w:val="bullet"/>
      <w:lvlText w:val=""/>
      <w:lvlJc w:val="left"/>
      <w:pPr>
        <w:ind w:left="1749" w:hanging="360"/>
      </w:pPr>
      <w:rPr>
        <w:rFonts w:ascii="Symbol" w:eastAsia="Symbol" w:hAnsi="Symbol" w:cs="Symbol" w:hint="default"/>
        <w:b w:val="0"/>
        <w:bCs w:val="0"/>
        <w:i w:val="0"/>
        <w:iCs w:val="0"/>
        <w:spacing w:val="0"/>
        <w:w w:val="99"/>
        <w:sz w:val="26"/>
        <w:szCs w:val="26"/>
        <w:lang w:val="en-US" w:eastAsia="en-US" w:bidi="ar-SA"/>
      </w:rPr>
    </w:lvl>
    <w:lvl w:ilvl="1" w:tplc="FAF2B898">
      <w:numFmt w:val="bullet"/>
      <w:lvlText w:val="•"/>
      <w:lvlJc w:val="left"/>
      <w:pPr>
        <w:ind w:left="2615" w:hanging="360"/>
      </w:pPr>
      <w:rPr>
        <w:rFonts w:hint="default"/>
        <w:lang w:val="en-US" w:eastAsia="en-US" w:bidi="ar-SA"/>
      </w:rPr>
    </w:lvl>
    <w:lvl w:ilvl="2" w:tplc="0F4C5D5C">
      <w:numFmt w:val="bullet"/>
      <w:lvlText w:val="•"/>
      <w:lvlJc w:val="left"/>
      <w:pPr>
        <w:ind w:left="3490" w:hanging="360"/>
      </w:pPr>
      <w:rPr>
        <w:rFonts w:hint="default"/>
        <w:lang w:val="en-US" w:eastAsia="en-US" w:bidi="ar-SA"/>
      </w:rPr>
    </w:lvl>
    <w:lvl w:ilvl="3" w:tplc="FD400AE6">
      <w:numFmt w:val="bullet"/>
      <w:lvlText w:val="•"/>
      <w:lvlJc w:val="left"/>
      <w:pPr>
        <w:ind w:left="4365" w:hanging="360"/>
      </w:pPr>
      <w:rPr>
        <w:rFonts w:hint="default"/>
        <w:lang w:val="en-US" w:eastAsia="en-US" w:bidi="ar-SA"/>
      </w:rPr>
    </w:lvl>
    <w:lvl w:ilvl="4" w:tplc="606C6334">
      <w:numFmt w:val="bullet"/>
      <w:lvlText w:val="•"/>
      <w:lvlJc w:val="left"/>
      <w:pPr>
        <w:ind w:left="5241" w:hanging="360"/>
      </w:pPr>
      <w:rPr>
        <w:rFonts w:hint="default"/>
        <w:lang w:val="en-US" w:eastAsia="en-US" w:bidi="ar-SA"/>
      </w:rPr>
    </w:lvl>
    <w:lvl w:ilvl="5" w:tplc="4140BF7C">
      <w:numFmt w:val="bullet"/>
      <w:lvlText w:val="•"/>
      <w:lvlJc w:val="left"/>
      <w:pPr>
        <w:ind w:left="6116" w:hanging="360"/>
      </w:pPr>
      <w:rPr>
        <w:rFonts w:hint="default"/>
        <w:lang w:val="en-US" w:eastAsia="en-US" w:bidi="ar-SA"/>
      </w:rPr>
    </w:lvl>
    <w:lvl w:ilvl="6" w:tplc="6ABABA82">
      <w:numFmt w:val="bullet"/>
      <w:lvlText w:val="•"/>
      <w:lvlJc w:val="left"/>
      <w:pPr>
        <w:ind w:left="6991" w:hanging="360"/>
      </w:pPr>
      <w:rPr>
        <w:rFonts w:hint="default"/>
        <w:lang w:val="en-US" w:eastAsia="en-US" w:bidi="ar-SA"/>
      </w:rPr>
    </w:lvl>
    <w:lvl w:ilvl="7" w:tplc="8D16FD7C">
      <w:numFmt w:val="bullet"/>
      <w:lvlText w:val="•"/>
      <w:lvlJc w:val="left"/>
      <w:pPr>
        <w:ind w:left="7866" w:hanging="360"/>
      </w:pPr>
      <w:rPr>
        <w:rFonts w:hint="default"/>
        <w:lang w:val="en-US" w:eastAsia="en-US" w:bidi="ar-SA"/>
      </w:rPr>
    </w:lvl>
    <w:lvl w:ilvl="8" w:tplc="13DA07B8">
      <w:numFmt w:val="bullet"/>
      <w:lvlText w:val="•"/>
      <w:lvlJc w:val="left"/>
      <w:pPr>
        <w:ind w:left="8742" w:hanging="360"/>
      </w:pPr>
      <w:rPr>
        <w:rFonts w:hint="default"/>
        <w:lang w:val="en-US" w:eastAsia="en-US" w:bidi="ar-SA"/>
      </w:rPr>
    </w:lvl>
  </w:abstractNum>
  <w:abstractNum w:abstractNumId="22">
    <w:nsid w:val="7D0172B0"/>
    <w:multiLevelType w:val="hybridMultilevel"/>
    <w:tmpl w:val="4F8C135A"/>
    <w:lvl w:ilvl="0" w:tplc="CFE2BAEC">
      <w:numFmt w:val="bullet"/>
      <w:lvlText w:val=""/>
      <w:lvlJc w:val="left"/>
      <w:pPr>
        <w:ind w:left="1749" w:hanging="360"/>
      </w:pPr>
      <w:rPr>
        <w:rFonts w:ascii="Symbol" w:eastAsia="Symbol" w:hAnsi="Symbol" w:cs="Symbol" w:hint="default"/>
        <w:b w:val="0"/>
        <w:bCs w:val="0"/>
        <w:i w:val="0"/>
        <w:iCs w:val="0"/>
        <w:spacing w:val="0"/>
        <w:w w:val="99"/>
        <w:sz w:val="26"/>
        <w:szCs w:val="26"/>
        <w:lang w:val="en-US" w:eastAsia="en-US" w:bidi="ar-SA"/>
      </w:rPr>
    </w:lvl>
    <w:lvl w:ilvl="1" w:tplc="9E34C400">
      <w:numFmt w:val="bullet"/>
      <w:lvlText w:val="•"/>
      <w:lvlJc w:val="left"/>
      <w:pPr>
        <w:ind w:left="2615" w:hanging="360"/>
      </w:pPr>
      <w:rPr>
        <w:rFonts w:hint="default"/>
        <w:lang w:val="en-US" w:eastAsia="en-US" w:bidi="ar-SA"/>
      </w:rPr>
    </w:lvl>
    <w:lvl w:ilvl="2" w:tplc="DC124D72">
      <w:numFmt w:val="bullet"/>
      <w:lvlText w:val="•"/>
      <w:lvlJc w:val="left"/>
      <w:pPr>
        <w:ind w:left="3490" w:hanging="360"/>
      </w:pPr>
      <w:rPr>
        <w:rFonts w:hint="default"/>
        <w:lang w:val="en-US" w:eastAsia="en-US" w:bidi="ar-SA"/>
      </w:rPr>
    </w:lvl>
    <w:lvl w:ilvl="3" w:tplc="A09E3B2C">
      <w:numFmt w:val="bullet"/>
      <w:lvlText w:val="•"/>
      <w:lvlJc w:val="left"/>
      <w:pPr>
        <w:ind w:left="4365" w:hanging="360"/>
      </w:pPr>
      <w:rPr>
        <w:rFonts w:hint="default"/>
        <w:lang w:val="en-US" w:eastAsia="en-US" w:bidi="ar-SA"/>
      </w:rPr>
    </w:lvl>
    <w:lvl w:ilvl="4" w:tplc="5810DBE4">
      <w:numFmt w:val="bullet"/>
      <w:lvlText w:val="•"/>
      <w:lvlJc w:val="left"/>
      <w:pPr>
        <w:ind w:left="5241" w:hanging="360"/>
      </w:pPr>
      <w:rPr>
        <w:rFonts w:hint="default"/>
        <w:lang w:val="en-US" w:eastAsia="en-US" w:bidi="ar-SA"/>
      </w:rPr>
    </w:lvl>
    <w:lvl w:ilvl="5" w:tplc="6D1C6712">
      <w:numFmt w:val="bullet"/>
      <w:lvlText w:val="•"/>
      <w:lvlJc w:val="left"/>
      <w:pPr>
        <w:ind w:left="6116" w:hanging="360"/>
      </w:pPr>
      <w:rPr>
        <w:rFonts w:hint="default"/>
        <w:lang w:val="en-US" w:eastAsia="en-US" w:bidi="ar-SA"/>
      </w:rPr>
    </w:lvl>
    <w:lvl w:ilvl="6" w:tplc="9C88908A">
      <w:numFmt w:val="bullet"/>
      <w:lvlText w:val="•"/>
      <w:lvlJc w:val="left"/>
      <w:pPr>
        <w:ind w:left="6991" w:hanging="360"/>
      </w:pPr>
      <w:rPr>
        <w:rFonts w:hint="default"/>
        <w:lang w:val="en-US" w:eastAsia="en-US" w:bidi="ar-SA"/>
      </w:rPr>
    </w:lvl>
    <w:lvl w:ilvl="7" w:tplc="6B5E561E">
      <w:numFmt w:val="bullet"/>
      <w:lvlText w:val="•"/>
      <w:lvlJc w:val="left"/>
      <w:pPr>
        <w:ind w:left="7866" w:hanging="360"/>
      </w:pPr>
      <w:rPr>
        <w:rFonts w:hint="default"/>
        <w:lang w:val="en-US" w:eastAsia="en-US" w:bidi="ar-SA"/>
      </w:rPr>
    </w:lvl>
    <w:lvl w:ilvl="8" w:tplc="13922BB2">
      <w:numFmt w:val="bullet"/>
      <w:lvlText w:val="•"/>
      <w:lvlJc w:val="left"/>
      <w:pPr>
        <w:ind w:left="8742" w:hanging="360"/>
      </w:pPr>
      <w:rPr>
        <w:rFonts w:hint="default"/>
        <w:lang w:val="en-US" w:eastAsia="en-US" w:bidi="ar-SA"/>
      </w:rPr>
    </w:lvl>
  </w:abstractNum>
  <w:num w:numId="1">
    <w:abstractNumId w:val="5"/>
  </w:num>
  <w:num w:numId="2">
    <w:abstractNumId w:val="10"/>
  </w:num>
  <w:num w:numId="3">
    <w:abstractNumId w:val="8"/>
  </w:num>
  <w:num w:numId="4">
    <w:abstractNumId w:val="9"/>
  </w:num>
  <w:num w:numId="5">
    <w:abstractNumId w:val="12"/>
  </w:num>
  <w:num w:numId="6">
    <w:abstractNumId w:val="11"/>
  </w:num>
  <w:num w:numId="7">
    <w:abstractNumId w:val="2"/>
  </w:num>
  <w:num w:numId="8">
    <w:abstractNumId w:val="6"/>
  </w:num>
  <w:num w:numId="9">
    <w:abstractNumId w:val="20"/>
  </w:num>
  <w:num w:numId="10">
    <w:abstractNumId w:val="16"/>
  </w:num>
  <w:num w:numId="11">
    <w:abstractNumId w:val="22"/>
  </w:num>
  <w:num w:numId="12">
    <w:abstractNumId w:val="17"/>
  </w:num>
  <w:num w:numId="13">
    <w:abstractNumId w:val="4"/>
  </w:num>
  <w:num w:numId="14">
    <w:abstractNumId w:val="14"/>
  </w:num>
  <w:num w:numId="15">
    <w:abstractNumId w:val="21"/>
  </w:num>
  <w:num w:numId="16">
    <w:abstractNumId w:val="18"/>
  </w:num>
  <w:num w:numId="17">
    <w:abstractNumId w:val="15"/>
  </w:num>
  <w:num w:numId="18">
    <w:abstractNumId w:val="0"/>
  </w:num>
  <w:num w:numId="19">
    <w:abstractNumId w:val="7"/>
  </w:num>
  <w:num w:numId="20">
    <w:abstractNumId w:val="1"/>
  </w:num>
  <w:num w:numId="21">
    <w:abstractNumId w:val="3"/>
  </w:num>
  <w:num w:numId="22">
    <w:abstractNumId w:val="1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224"/>
    <w:rsid w:val="0009336D"/>
    <w:rsid w:val="00995D9D"/>
    <w:rsid w:val="00A34FB1"/>
    <w:rsid w:val="00A409A9"/>
    <w:rsid w:val="00BF2C87"/>
    <w:rsid w:val="00C84C00"/>
    <w:rsid w:val="00CC1D08"/>
    <w:rsid w:val="00CE5752"/>
    <w:rsid w:val="00E11EE9"/>
    <w:rsid w:val="00F051BD"/>
    <w:rsid w:val="00F95676"/>
    <w:rsid w:val="00FF5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EAE35F-FA5E-47DD-8717-4D6FA398E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224"/>
  </w:style>
  <w:style w:type="paragraph" w:styleId="Heading1">
    <w:name w:val="heading 1"/>
    <w:basedOn w:val="Normal"/>
    <w:link w:val="Heading1Char"/>
    <w:uiPriority w:val="1"/>
    <w:qFormat/>
    <w:rsid w:val="00FF5224"/>
    <w:pPr>
      <w:widowControl w:val="0"/>
      <w:autoSpaceDE w:val="0"/>
      <w:autoSpaceDN w:val="0"/>
      <w:spacing w:after="0" w:line="240" w:lineRule="auto"/>
      <w:ind w:left="1029"/>
      <w:outlineLvl w:val="0"/>
    </w:pPr>
    <w:rPr>
      <w:rFonts w:ascii="Times New Roman" w:eastAsia="Times New Roman" w:hAnsi="Times New Roman" w:cs="Times New Roman"/>
      <w:sz w:val="32"/>
      <w:szCs w:val="32"/>
    </w:rPr>
  </w:style>
  <w:style w:type="paragraph" w:styleId="Heading2">
    <w:name w:val="heading 2"/>
    <w:basedOn w:val="Normal"/>
    <w:link w:val="Heading2Char"/>
    <w:uiPriority w:val="1"/>
    <w:qFormat/>
    <w:rsid w:val="00FF5224"/>
    <w:pPr>
      <w:widowControl w:val="0"/>
      <w:autoSpaceDE w:val="0"/>
      <w:autoSpaceDN w:val="0"/>
      <w:spacing w:after="0" w:line="240" w:lineRule="auto"/>
      <w:ind w:left="1029"/>
      <w:outlineLvl w:val="1"/>
    </w:pPr>
    <w:rPr>
      <w:rFonts w:ascii="Times New Roman" w:eastAsia="Times New Roman" w:hAnsi="Times New Roman"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F5224"/>
    <w:rPr>
      <w:rFonts w:ascii="Times New Roman" w:eastAsia="Times New Roman" w:hAnsi="Times New Roman" w:cs="Times New Roman"/>
      <w:sz w:val="32"/>
      <w:szCs w:val="32"/>
    </w:rPr>
  </w:style>
  <w:style w:type="character" w:customStyle="1" w:styleId="Heading2Char">
    <w:name w:val="Heading 2 Char"/>
    <w:basedOn w:val="DefaultParagraphFont"/>
    <w:link w:val="Heading2"/>
    <w:uiPriority w:val="1"/>
    <w:rsid w:val="00FF5224"/>
    <w:rPr>
      <w:rFonts w:ascii="Times New Roman" w:eastAsia="Times New Roman" w:hAnsi="Times New Roman" w:cs="Times New Roman"/>
      <w:b/>
      <w:bCs/>
      <w:sz w:val="26"/>
      <w:szCs w:val="26"/>
    </w:rPr>
  </w:style>
  <w:style w:type="character" w:customStyle="1" w:styleId="ff1d">
    <w:name w:val="ff1d"/>
    <w:basedOn w:val="DefaultParagraphFont"/>
    <w:rsid w:val="00FF5224"/>
  </w:style>
  <w:style w:type="character" w:customStyle="1" w:styleId="a">
    <w:name w:val="_"/>
    <w:basedOn w:val="DefaultParagraphFont"/>
    <w:rsid w:val="00FF5224"/>
  </w:style>
  <w:style w:type="paragraph" w:styleId="NormalWeb">
    <w:name w:val="Normal (Web)"/>
    <w:basedOn w:val="Normal"/>
    <w:uiPriority w:val="99"/>
    <w:unhideWhenUsed/>
    <w:rsid w:val="00FF522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5224"/>
    <w:rPr>
      <w:b/>
      <w:bCs/>
    </w:rPr>
  </w:style>
  <w:style w:type="paragraph" w:styleId="BodyText">
    <w:name w:val="Body Text"/>
    <w:basedOn w:val="Normal"/>
    <w:link w:val="BodyTextChar"/>
    <w:uiPriority w:val="1"/>
    <w:qFormat/>
    <w:rsid w:val="00FF5224"/>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FF5224"/>
    <w:rPr>
      <w:rFonts w:ascii="Times New Roman" w:eastAsia="Times New Roman" w:hAnsi="Times New Roman" w:cs="Times New Roman"/>
      <w:sz w:val="26"/>
      <w:szCs w:val="26"/>
    </w:rPr>
  </w:style>
  <w:style w:type="paragraph" w:styleId="ListParagraph">
    <w:name w:val="List Paragraph"/>
    <w:basedOn w:val="Normal"/>
    <w:uiPriority w:val="34"/>
    <w:qFormat/>
    <w:rsid w:val="00FF5224"/>
    <w:pPr>
      <w:widowControl w:val="0"/>
      <w:autoSpaceDE w:val="0"/>
      <w:autoSpaceDN w:val="0"/>
      <w:spacing w:after="0" w:line="240" w:lineRule="auto"/>
      <w:ind w:left="1749" w:hanging="720"/>
      <w:jc w:val="both"/>
    </w:pPr>
    <w:rPr>
      <w:rFonts w:ascii="Times New Roman" w:eastAsia="Times New Roman" w:hAnsi="Times New Roman" w:cs="Times New Roman"/>
    </w:rPr>
  </w:style>
  <w:style w:type="paragraph" w:customStyle="1" w:styleId="TableParagraph">
    <w:name w:val="Table Paragraph"/>
    <w:basedOn w:val="Normal"/>
    <w:uiPriority w:val="1"/>
    <w:qFormat/>
    <w:rsid w:val="00FF5224"/>
    <w:pPr>
      <w:widowControl w:val="0"/>
      <w:autoSpaceDE w:val="0"/>
      <w:autoSpaceDN w:val="0"/>
      <w:spacing w:after="0" w:line="240" w:lineRule="auto"/>
    </w:pPr>
    <w:rPr>
      <w:rFonts w:ascii="Times New Roman" w:eastAsia="Times New Roman" w:hAnsi="Times New Roman" w:cs="Times New Roman"/>
    </w:rPr>
  </w:style>
  <w:style w:type="character" w:styleId="Hyperlink">
    <w:name w:val="Hyperlink"/>
    <w:basedOn w:val="DefaultParagraphFont"/>
    <w:uiPriority w:val="99"/>
    <w:semiHidden/>
    <w:unhideWhenUsed/>
    <w:rsid w:val="00FF5224"/>
    <w:rPr>
      <w:color w:val="0000FF"/>
      <w:u w:val="single"/>
    </w:rPr>
  </w:style>
  <w:style w:type="character" w:customStyle="1" w:styleId="uv3um">
    <w:name w:val="uv3um"/>
    <w:basedOn w:val="DefaultParagraphFont"/>
    <w:rsid w:val="00FF5224"/>
  </w:style>
  <w:style w:type="paragraph" w:styleId="Header">
    <w:name w:val="header"/>
    <w:basedOn w:val="Normal"/>
    <w:link w:val="HeaderChar"/>
    <w:uiPriority w:val="99"/>
    <w:unhideWhenUsed/>
    <w:rsid w:val="00FF52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224"/>
  </w:style>
  <w:style w:type="paragraph" w:styleId="Footer">
    <w:name w:val="footer"/>
    <w:basedOn w:val="Normal"/>
    <w:link w:val="FooterChar"/>
    <w:uiPriority w:val="99"/>
    <w:unhideWhenUsed/>
    <w:rsid w:val="00FF52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224"/>
  </w:style>
  <w:style w:type="paragraph" w:styleId="BalloonText">
    <w:name w:val="Balloon Text"/>
    <w:basedOn w:val="Normal"/>
    <w:link w:val="BalloonTextChar"/>
    <w:uiPriority w:val="99"/>
    <w:semiHidden/>
    <w:unhideWhenUsed/>
    <w:rsid w:val="00FF52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224"/>
    <w:rPr>
      <w:rFonts w:ascii="Segoe UI" w:hAnsi="Segoe UI" w:cs="Segoe UI"/>
      <w:sz w:val="18"/>
      <w:szCs w:val="18"/>
    </w:rPr>
  </w:style>
  <w:style w:type="character" w:styleId="PlaceholderText">
    <w:name w:val="Placeholder Text"/>
    <w:basedOn w:val="DefaultParagraphFont"/>
    <w:uiPriority w:val="99"/>
    <w:semiHidden/>
    <w:rsid w:val="00FF5224"/>
    <w:rPr>
      <w:color w:val="808080"/>
    </w:rPr>
  </w:style>
  <w:style w:type="paragraph" w:customStyle="1" w:styleId="Default">
    <w:name w:val="Default"/>
    <w:rsid w:val="00FF5224"/>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FF5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researchgate.net/profile/Anthony-Izuagie?_tp=eyJjb250ZXh0Ijp7ImZpcnN0UGFnZSI6InB1YmxpY2F0aW9uIiwicGFnZSI6InB1YmxpY2F0aW9uIn19"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ciencedirect.com/science/article/pii/S16874285173002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researchgate.net/profile/Jabulani-Gumbo?_tp=eyJjb250ZXh0Ijp7ImZpcnN0UGFnZSI6InB1YmxpY2F0aW9uIiwicGFnZSI6InB1YmxpY2F0aW9uIn19"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researchgate.net/profile/Wilson-Gitari-2?_tp=eyJjb250ZXh0Ijp7ImZpcnN0UGFnZSI6InB1YmxpY2F0aW9uIiwicGFnZSI6InB1YmxpY2F0aW9uIn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39</Pages>
  <Words>7433</Words>
  <Characters>42369</Characters>
  <Application>Microsoft Office Word</Application>
  <DocSecurity>0</DocSecurity>
  <Lines>353</Lines>
  <Paragraphs>99</Paragraphs>
  <ScaleCrop>false</ScaleCrop>
  <Company/>
  <LinksUpToDate>false</LinksUpToDate>
  <CharactersWithSpaces>49703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2025-08-14T14:23:00Z</dcterms:created>
  <dcterms:modified xsi:type="dcterms:W3CDTF">2025-08-19T12:53:00Z</dcterms:modified>
</cp:coreProperties>
</file>