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1B21E" w14:textId="29F243D6" w:rsidR="00E607A9" w:rsidRPr="004C7F91" w:rsidRDefault="00E607A9" w:rsidP="004C7F91">
      <w:pPr>
        <w:jc w:val="center"/>
        <w:rPr>
          <w:rFonts w:ascii="Times New Roman" w:hAnsi="Times New Roman" w:cs="Times New Roman"/>
          <w:b/>
          <w:bCs/>
          <w:sz w:val="24"/>
          <w:szCs w:val="24"/>
        </w:rPr>
      </w:pPr>
      <w:r w:rsidRPr="004C7F91">
        <w:rPr>
          <w:rFonts w:ascii="Times New Roman" w:hAnsi="Times New Roman" w:cs="Times New Roman"/>
          <w:b/>
          <w:bCs/>
          <w:sz w:val="24"/>
          <w:szCs w:val="24"/>
        </w:rPr>
        <w:t>CHAPTER ONE</w:t>
      </w:r>
    </w:p>
    <w:p w14:paraId="718F8003" w14:textId="6EFDCEAA" w:rsidR="00E607A9" w:rsidRPr="004C7F91" w:rsidRDefault="00E607A9" w:rsidP="00FF1150">
      <w:pPr>
        <w:pStyle w:val="ListParagraph"/>
        <w:numPr>
          <w:ilvl w:val="1"/>
          <w:numId w:val="1"/>
        </w:numPr>
        <w:jc w:val="both"/>
        <w:rPr>
          <w:rFonts w:ascii="Times New Roman" w:hAnsi="Times New Roman" w:cs="Times New Roman"/>
          <w:b/>
          <w:bCs/>
          <w:sz w:val="24"/>
          <w:szCs w:val="24"/>
        </w:rPr>
      </w:pPr>
      <w:r w:rsidRPr="004C7F91">
        <w:rPr>
          <w:rFonts w:ascii="Times New Roman" w:hAnsi="Times New Roman" w:cs="Times New Roman"/>
          <w:b/>
          <w:bCs/>
          <w:sz w:val="24"/>
          <w:szCs w:val="24"/>
        </w:rPr>
        <w:t>Background of the Study</w:t>
      </w:r>
    </w:p>
    <w:p w14:paraId="292EDBC4"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Social media platforms have profoundly transformed the way people communicate, interact, and consume content in the digital age. Platforms such as Facebook, Instagram, Twitter, TikTok, and YouTube have become integral to daily life, offering a space for entertainment, socialization, and commerce. These platforms have also emerged as key drivers in the promotion and accessibility of online gambling and betting. By leveraging advanced algorithms, social media companies enable gambling operators to reach a vast audience with targeted advertisements, personalized offers, and engaging content, seamlessly integrating gambling activities into the everyday experiences of users (Gainsbury et al., 2016).</w:t>
      </w:r>
    </w:p>
    <w:p w14:paraId="05B1BE9B"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The digitalization of gambling and betting has introduced convenience and accessibility to an activity that was traditionally confined to physical locations like casinos and betting shops. Today, individuals can participate in gambling activities from the comfort of their homes or on the go, with just a smartphone or computer. Social media amplifies this convenience by serving as a platform for advertisements, live betting updates, promotional campaigns, and even peer-to-peer discussions about strategies and odds. This integration has attracted a wide demographic, including young people who are particularly active on social media and thus highly exposed to gambling-related content (Kim et al., 2020).</w:t>
      </w:r>
    </w:p>
    <w:p w14:paraId="0EE9EFF7"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Despite the benefits, such as increased accessibility and entertainment, the intersection of social media and online gambling presents several challenges. One of the most significant concerns is the rise in gambling addiction. The ease of access, combined with persuasive marketing techniques, increases the likelihood of individuals developing compulsive gambling behaviors. Vulnerable populations, such as adolescents and those from low-income backgrounds, are particularly at risk. Social media platforms often lack robust mechanisms to restrict underage users or limit exposure to gambling content, thereby exacerbating the issue (King et al., 2020)</w:t>
      </w:r>
    </w:p>
    <w:p w14:paraId="3FA79E4A"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Additionally, the proliferation of unregulated or illegal gambling operators on social media platforms poses a serious threat. These operators exploit the relatively loose regulatory environment of social media, targeting users with false promises of high returns and manipulating them into unsafe gambling practices. This not only leads to financial losses but also creates a lack of accountability and consumer protection. Furthermore, the anonymity offered by social media makes it difficult to monitor or trace fraudulent activities effectively (Hing et al., 2021).</w:t>
      </w:r>
    </w:p>
    <w:p w14:paraId="1C704245"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The societal implications of this phenomenon are far-reaching. Increased exposure to gambling through social media has led to concerns about mental health issues, financial instability, and the normalization of gambling among young audiences. The aggressive promotion of gambling-related content often blurs the lines between entertainment and exploitation, making it difficult for users to discern the risks involved (Parke et al., 2020).</w:t>
      </w:r>
    </w:p>
    <w:p w14:paraId="19AB0C30"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Moreover, regulatory frameworks have struggled to keep pace with the rapid growth of online gambling facilitated by social media. While some countries have introduced measures to address these challenges, such as requiring gambling operators to display warnings and adhere to age restrictions, the global nature of social media complicates enforcement. Different jurisdictions have varying levels of regulation, leading to loopholes that unethical operators can exploit (Gainsbury &amp; Blaszczynski, 2018).</w:t>
      </w:r>
    </w:p>
    <w:p w14:paraId="4A38EDDC" w14:textId="77185BE4" w:rsidR="00E607A9"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 xml:space="preserve">Given these dynamics, understanding the role and challenges of social media as platforms for online gambling and betting is essential. This study aims to explore the dual role of social media as both a facilitator of gambling activities and a source of challenges, such as addiction, financial risks, and regulatory gaps. By examining the interplay between social media and online gambling, this research seeks to provide insights into the impact of this phenomenon on individuals and society. It also aims to offer recommendations for policymakers, social media platforms, and gambling operators to ensure responsible gambling practices and safeguard the well-being of users. </w:t>
      </w:r>
    </w:p>
    <w:p w14:paraId="7C8A2BCA" w14:textId="77777777" w:rsidR="00CA3E51" w:rsidRPr="00D111F1" w:rsidRDefault="00CA3E51" w:rsidP="00FF1150">
      <w:pPr>
        <w:jc w:val="both"/>
        <w:rPr>
          <w:rFonts w:ascii="Times New Roman" w:hAnsi="Times New Roman" w:cs="Times New Roman"/>
          <w:sz w:val="24"/>
          <w:szCs w:val="24"/>
        </w:rPr>
      </w:pPr>
    </w:p>
    <w:p w14:paraId="66BCC0D0" w14:textId="2346B44F" w:rsidR="00E607A9" w:rsidRPr="004C7F91" w:rsidRDefault="00E607A9" w:rsidP="004C7F91">
      <w:pPr>
        <w:pStyle w:val="ListParagraph"/>
        <w:numPr>
          <w:ilvl w:val="1"/>
          <w:numId w:val="1"/>
        </w:numPr>
        <w:jc w:val="both"/>
        <w:rPr>
          <w:rFonts w:ascii="Times New Roman" w:hAnsi="Times New Roman" w:cs="Times New Roman"/>
          <w:b/>
          <w:bCs/>
          <w:sz w:val="24"/>
          <w:szCs w:val="24"/>
        </w:rPr>
      </w:pPr>
      <w:r w:rsidRPr="004C7F91">
        <w:rPr>
          <w:rFonts w:ascii="Times New Roman" w:hAnsi="Times New Roman" w:cs="Times New Roman"/>
          <w:b/>
          <w:bCs/>
          <w:sz w:val="24"/>
          <w:szCs w:val="24"/>
        </w:rPr>
        <w:t>Statement of the Problem</w:t>
      </w:r>
    </w:p>
    <w:p w14:paraId="723DE624"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The rise of social media as a platform for promoting online gambling and betting has introduced both opportunities and significant challenges. While these platforms provide an avenue for gambling operators to reach a wider audience and offer convenient access to betting services, they have also raised serious concerns about their social, economic, and psychological impacts on users (Gainsbury et al., 2016).</w:t>
      </w:r>
    </w:p>
    <w:p w14:paraId="4BB2F993"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One major problem is the vulnerability of certain groups, particularly adolescents and young adults, to gambling addiction. Social media platforms often lack sufficient safeguards to prevent underage exposure to gambling content. The use of targeted advertising and influencer marketing on these platforms makes gambling appear glamorous, normalizing it as a form of entertainment without highlighting its associated risks (Kim et al., 2020).</w:t>
      </w:r>
    </w:p>
    <w:p w14:paraId="2C1D580B"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Additionally, the proliferation of unregulated or illegal gambling operators on social media poses risks to users. Many of these operators exploit the anonymity and lack of strict monitoring on social platforms to engage in fraudulent activities, exposing users to financial losses and leaving them without any legal recourse (Hing et al., 2021).</w:t>
      </w:r>
    </w:p>
    <w:p w14:paraId="7CC75717"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The role of social media in facilitating compulsive gambling behavior is another critical issue. With constant notifications, live updates, and personalized promotions, users are often drawn into a cycle of continuous betting, leading to addiction, financial distress, and mental health issues (King et al., 2020).</w:t>
      </w:r>
    </w:p>
    <w:p w14:paraId="0664F6EF"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Furthermore, the global nature of social media complicates regulation. While some countries have introduced measures to address online gambling, inconsistent regulatory frameworks across regions leave gaps that unethical operators exploit. This has resulted in a lack of accountability and insufficient protection for users (Gainsbury &amp; Blaszczynski, 2018).</w:t>
      </w:r>
    </w:p>
    <w:p w14:paraId="6A61DFC0"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Despite the growing concerns, there is limited research exploring the dual role of social media in promoting online gambling and addressing its challenges. This creates a gap in understanding the broader implications of this trend and the measures needed to mitigate its negative effects.</w:t>
      </w:r>
    </w:p>
    <w:p w14:paraId="47D1BA0B"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This study seeks to address these issues by examining the role and challenges of social media in online gambling, focusing on its impact on vulnerable populations, the regulatory inadequacies, and the societal consequences of its widespread use as a gambling platform. By identifying these problems, the study aims to provide actionable recommendations to promote responsible gambling and protect users from the risks associated with gambling on social media platforms.</w:t>
      </w:r>
    </w:p>
    <w:p w14:paraId="53DB040C" w14:textId="77777777" w:rsidR="00E607A9" w:rsidRPr="00D111F1" w:rsidRDefault="00E607A9" w:rsidP="00FF1150">
      <w:pPr>
        <w:jc w:val="both"/>
        <w:rPr>
          <w:rFonts w:ascii="Times New Roman" w:hAnsi="Times New Roman" w:cs="Times New Roman"/>
          <w:sz w:val="24"/>
          <w:szCs w:val="24"/>
        </w:rPr>
      </w:pPr>
    </w:p>
    <w:p w14:paraId="230E7004" w14:textId="60BB6B0E" w:rsidR="00E607A9" w:rsidRPr="001505AD" w:rsidRDefault="001505AD" w:rsidP="001505AD">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sz w:val="24"/>
          <w:szCs w:val="24"/>
        </w:rPr>
        <w:t xml:space="preserve"> </w:t>
      </w:r>
      <w:r w:rsidR="00E607A9" w:rsidRPr="001505AD">
        <w:rPr>
          <w:rFonts w:ascii="Times New Roman" w:hAnsi="Times New Roman" w:cs="Times New Roman"/>
          <w:b/>
          <w:bCs/>
          <w:sz w:val="24"/>
          <w:szCs w:val="24"/>
        </w:rPr>
        <w:t>Research Objectives</w:t>
      </w:r>
    </w:p>
    <w:p w14:paraId="2C802C84" w14:textId="508C43FD"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The primary objectives of this study are:</w:t>
      </w:r>
    </w:p>
    <w:p w14:paraId="2FFC6999" w14:textId="6FDDDE8B" w:rsidR="00E607A9" w:rsidRPr="001505AD" w:rsidRDefault="00E607A9" w:rsidP="00FF1150">
      <w:pPr>
        <w:pStyle w:val="ListParagraph"/>
        <w:numPr>
          <w:ilvl w:val="0"/>
          <w:numId w:val="2"/>
        </w:numPr>
        <w:jc w:val="both"/>
        <w:rPr>
          <w:rFonts w:ascii="Times New Roman" w:hAnsi="Times New Roman" w:cs="Times New Roman"/>
          <w:sz w:val="24"/>
          <w:szCs w:val="24"/>
        </w:rPr>
      </w:pPr>
      <w:r w:rsidRPr="00D111F1">
        <w:rPr>
          <w:rFonts w:ascii="Times New Roman" w:hAnsi="Times New Roman" w:cs="Times New Roman"/>
          <w:sz w:val="24"/>
          <w:szCs w:val="24"/>
        </w:rPr>
        <w:t>To investigate the role of social media in promoting and facilitating online gambling and betting activities.</w:t>
      </w:r>
    </w:p>
    <w:p w14:paraId="3E04FA10" w14:textId="585B4BFF" w:rsidR="00E607A9" w:rsidRPr="001505AD" w:rsidRDefault="00E607A9" w:rsidP="00FF1150">
      <w:pPr>
        <w:pStyle w:val="ListParagraph"/>
        <w:numPr>
          <w:ilvl w:val="0"/>
          <w:numId w:val="2"/>
        </w:numPr>
        <w:jc w:val="both"/>
        <w:rPr>
          <w:rFonts w:ascii="Times New Roman" w:hAnsi="Times New Roman" w:cs="Times New Roman"/>
          <w:sz w:val="24"/>
          <w:szCs w:val="24"/>
        </w:rPr>
      </w:pPr>
      <w:r w:rsidRPr="00D111F1">
        <w:rPr>
          <w:rFonts w:ascii="Times New Roman" w:hAnsi="Times New Roman" w:cs="Times New Roman"/>
          <w:sz w:val="24"/>
          <w:szCs w:val="24"/>
        </w:rPr>
        <w:t>To examine the challenges posed by unregulated gambling activities and the potential risks to vulnerable groups, such as adolescents and young adults.</w:t>
      </w:r>
    </w:p>
    <w:p w14:paraId="17B3732C" w14:textId="4136B908" w:rsidR="00E607A9" w:rsidRPr="001505AD" w:rsidRDefault="00E607A9" w:rsidP="00FF1150">
      <w:pPr>
        <w:pStyle w:val="ListParagraph"/>
        <w:numPr>
          <w:ilvl w:val="0"/>
          <w:numId w:val="2"/>
        </w:numPr>
        <w:jc w:val="both"/>
        <w:rPr>
          <w:rFonts w:ascii="Times New Roman" w:hAnsi="Times New Roman" w:cs="Times New Roman"/>
          <w:sz w:val="24"/>
          <w:szCs w:val="24"/>
        </w:rPr>
      </w:pPr>
      <w:r w:rsidRPr="00D111F1">
        <w:rPr>
          <w:rFonts w:ascii="Times New Roman" w:hAnsi="Times New Roman" w:cs="Times New Roman"/>
          <w:sz w:val="24"/>
          <w:szCs w:val="24"/>
        </w:rPr>
        <w:t>To explore the regulatory and ethical gaps in managing online gambling and betting on social media platforms.</w:t>
      </w:r>
    </w:p>
    <w:p w14:paraId="33C70243" w14:textId="12A65855" w:rsidR="00E607A9" w:rsidRPr="001505AD" w:rsidRDefault="00E607A9" w:rsidP="00FF1150">
      <w:pPr>
        <w:pStyle w:val="ListParagraph"/>
        <w:numPr>
          <w:ilvl w:val="1"/>
          <w:numId w:val="1"/>
        </w:numPr>
        <w:jc w:val="both"/>
        <w:rPr>
          <w:rFonts w:ascii="Times New Roman" w:hAnsi="Times New Roman" w:cs="Times New Roman"/>
          <w:b/>
          <w:bCs/>
          <w:sz w:val="24"/>
          <w:szCs w:val="24"/>
        </w:rPr>
      </w:pPr>
      <w:r w:rsidRPr="001505AD">
        <w:rPr>
          <w:rFonts w:ascii="Times New Roman" w:hAnsi="Times New Roman" w:cs="Times New Roman"/>
          <w:b/>
          <w:bCs/>
          <w:sz w:val="24"/>
          <w:szCs w:val="24"/>
        </w:rPr>
        <w:t>Research Questions</w:t>
      </w:r>
    </w:p>
    <w:p w14:paraId="6A9DD4E1" w14:textId="1429C286"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The study will address the following research questions:</w:t>
      </w:r>
    </w:p>
    <w:p w14:paraId="505E6E42" w14:textId="27FFC701" w:rsidR="00E607A9" w:rsidRPr="001505AD" w:rsidRDefault="00E607A9" w:rsidP="00FF1150">
      <w:pPr>
        <w:pStyle w:val="ListParagraph"/>
        <w:numPr>
          <w:ilvl w:val="0"/>
          <w:numId w:val="3"/>
        </w:numPr>
        <w:jc w:val="both"/>
        <w:rPr>
          <w:rFonts w:ascii="Times New Roman" w:hAnsi="Times New Roman" w:cs="Times New Roman"/>
          <w:sz w:val="24"/>
          <w:szCs w:val="24"/>
        </w:rPr>
      </w:pPr>
      <w:r w:rsidRPr="00D111F1">
        <w:rPr>
          <w:rFonts w:ascii="Times New Roman" w:hAnsi="Times New Roman" w:cs="Times New Roman"/>
          <w:sz w:val="24"/>
          <w:szCs w:val="24"/>
        </w:rPr>
        <w:t>How do social media platforms contribute to the promotion and facilitation of online gambling and betting?</w:t>
      </w:r>
    </w:p>
    <w:p w14:paraId="29FF63B3" w14:textId="51F489FB" w:rsidR="00E607A9" w:rsidRPr="001505AD" w:rsidRDefault="00E607A9" w:rsidP="00FF1150">
      <w:pPr>
        <w:pStyle w:val="ListParagraph"/>
        <w:numPr>
          <w:ilvl w:val="0"/>
          <w:numId w:val="3"/>
        </w:numPr>
        <w:jc w:val="both"/>
        <w:rPr>
          <w:rFonts w:ascii="Times New Roman" w:hAnsi="Times New Roman" w:cs="Times New Roman"/>
          <w:sz w:val="24"/>
          <w:szCs w:val="24"/>
        </w:rPr>
      </w:pPr>
      <w:r w:rsidRPr="00D111F1">
        <w:rPr>
          <w:rFonts w:ascii="Times New Roman" w:hAnsi="Times New Roman" w:cs="Times New Roman"/>
          <w:sz w:val="24"/>
          <w:szCs w:val="24"/>
        </w:rPr>
        <w:t>What are the potential risks and challenges associated with unregulated gambling activities on social media, particularly for vulnerable users?</w:t>
      </w:r>
    </w:p>
    <w:p w14:paraId="3A5D1FA1" w14:textId="475A70F8" w:rsidR="00E607A9" w:rsidRDefault="00E607A9" w:rsidP="00FF1150">
      <w:pPr>
        <w:pStyle w:val="ListParagraph"/>
        <w:numPr>
          <w:ilvl w:val="0"/>
          <w:numId w:val="3"/>
        </w:numPr>
        <w:jc w:val="both"/>
        <w:rPr>
          <w:rFonts w:ascii="Times New Roman" w:hAnsi="Times New Roman" w:cs="Times New Roman"/>
          <w:sz w:val="24"/>
          <w:szCs w:val="24"/>
        </w:rPr>
      </w:pPr>
      <w:r w:rsidRPr="00D111F1">
        <w:rPr>
          <w:rFonts w:ascii="Times New Roman" w:hAnsi="Times New Roman" w:cs="Times New Roman"/>
          <w:sz w:val="24"/>
          <w:szCs w:val="24"/>
        </w:rPr>
        <w:t>What regulatory measures can be implemented to mitigate the negative effects of gambling on social media platforms?</w:t>
      </w:r>
    </w:p>
    <w:p w14:paraId="73ACB8F3" w14:textId="77777777" w:rsidR="00D95196" w:rsidRPr="001505AD" w:rsidRDefault="00D95196" w:rsidP="00D95196">
      <w:pPr>
        <w:pStyle w:val="ListParagraph"/>
        <w:jc w:val="both"/>
        <w:rPr>
          <w:rFonts w:ascii="Times New Roman" w:hAnsi="Times New Roman" w:cs="Times New Roman"/>
          <w:sz w:val="24"/>
          <w:szCs w:val="24"/>
        </w:rPr>
      </w:pPr>
    </w:p>
    <w:p w14:paraId="275A0010" w14:textId="60B65DA7" w:rsidR="00E607A9" w:rsidRPr="00D95196" w:rsidRDefault="00E607A9" w:rsidP="00FF1150">
      <w:pPr>
        <w:pStyle w:val="ListParagraph"/>
        <w:numPr>
          <w:ilvl w:val="1"/>
          <w:numId w:val="1"/>
        </w:numPr>
        <w:jc w:val="both"/>
        <w:rPr>
          <w:rFonts w:ascii="Times New Roman" w:hAnsi="Times New Roman" w:cs="Times New Roman"/>
          <w:b/>
          <w:bCs/>
          <w:sz w:val="24"/>
          <w:szCs w:val="24"/>
        </w:rPr>
      </w:pPr>
      <w:r w:rsidRPr="00D95196">
        <w:rPr>
          <w:rFonts w:ascii="Times New Roman" w:hAnsi="Times New Roman" w:cs="Times New Roman"/>
          <w:b/>
          <w:bCs/>
          <w:sz w:val="24"/>
          <w:szCs w:val="24"/>
        </w:rPr>
        <w:t>Significance of the Study</w:t>
      </w:r>
    </w:p>
    <w:p w14:paraId="06EB06ED" w14:textId="75DE6730"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This study provides valuable insights for policymakers in improving regulations around online gambling and its promotion on social media. By identifying regulatory gaps, the research can contribute to shaping laws that protect users, particularly minors, from gambling-related risks.</w:t>
      </w:r>
    </w:p>
    <w:p w14:paraId="10DD5D88" w14:textId="3A18F6B2"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The research also raises awareness about the dangers of online gambling, especially for vulnerable groups like young adults. It highlights how social media marketing influences users and can play a role in promoting responsible gambling.</w:t>
      </w:r>
    </w:p>
    <w:p w14:paraId="70E67EA3" w14:textId="158FC3E2"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The findings encourage social media platforms to take responsibility for regulating gambling content. The study demonstrates how these platforms can implement stricter policies to protect users from unregulated gambling activities.</w:t>
      </w:r>
    </w:p>
    <w:p w14:paraId="5884CA46" w14:textId="641854B9"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For gambling operators, this study offers information on ethical marketing practices, helping them promote responsible gambling and reduce the risks of addiction.</w:t>
      </w:r>
    </w:p>
    <w:p w14:paraId="28EEBD18" w14:textId="761CEC4D"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Finally, the research contributes to academic discussions on the role of social media in gambling, laying the groundwork for further exploration of the relationship between digital platforms, gambling behavior, and regulation.</w:t>
      </w:r>
    </w:p>
    <w:p w14:paraId="0C8D0CB3" w14:textId="7F63D805" w:rsidR="007F7758" w:rsidRPr="007F7758" w:rsidRDefault="00E607A9" w:rsidP="00FF1150">
      <w:pPr>
        <w:pStyle w:val="ListParagraph"/>
        <w:numPr>
          <w:ilvl w:val="1"/>
          <w:numId w:val="1"/>
        </w:numPr>
        <w:jc w:val="both"/>
        <w:rPr>
          <w:rFonts w:ascii="Times New Roman" w:hAnsi="Times New Roman" w:cs="Times New Roman"/>
          <w:b/>
          <w:bCs/>
          <w:sz w:val="24"/>
          <w:szCs w:val="24"/>
        </w:rPr>
      </w:pPr>
      <w:r w:rsidRPr="007F7758">
        <w:rPr>
          <w:rFonts w:ascii="Times New Roman" w:hAnsi="Times New Roman" w:cs="Times New Roman"/>
          <w:b/>
          <w:bCs/>
          <w:sz w:val="24"/>
          <w:szCs w:val="24"/>
        </w:rPr>
        <w:t>Scope of the Study</w:t>
      </w:r>
    </w:p>
    <w:p w14:paraId="7850F1C3" w14:textId="77777777"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This study focuses on the role and challenges of social media as platforms for online gambling and betting. It examines how social media is used to promote gambling activities and the associated risks for users. The research will specifically explore the impact on vulnerable populations, such as adolescents and young adults, who are most susceptible to exposure to gambling promotions.</w:t>
      </w:r>
    </w:p>
    <w:p w14:paraId="5457C49E" w14:textId="77777777" w:rsidR="00E607A9" w:rsidRPr="00D111F1" w:rsidRDefault="00E607A9" w:rsidP="00FF1150">
      <w:pPr>
        <w:jc w:val="both"/>
        <w:rPr>
          <w:rFonts w:ascii="Times New Roman" w:hAnsi="Times New Roman" w:cs="Times New Roman"/>
          <w:sz w:val="24"/>
          <w:szCs w:val="24"/>
        </w:rPr>
      </w:pPr>
    </w:p>
    <w:p w14:paraId="25F04E97" w14:textId="41F0EFBD"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The study will focus on social media platforms like Facebook, Instagram, Twitter, and TikTok, which are commonly used for advertising and gambling promotions. It will also address the challenges posed by unregulated gambling operators and the ethical concerns surrounding their activities on these platforms.</w:t>
      </w:r>
    </w:p>
    <w:p w14:paraId="1D9B6EAB" w14:textId="7AE431A8"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Geographically, the research will focus on urban areas, with an emphasis on Nigeria, considering the growing popularity of social media and online gambling within the region. The scope also includes an exploration of existing regulatory frameworks and the gaps that allow unregulated gambling content to thrive on social media.</w:t>
      </w:r>
    </w:p>
    <w:p w14:paraId="3E7B0C63" w14:textId="130ADB15" w:rsidR="00E607A9" w:rsidRPr="00D111F1" w:rsidRDefault="00E607A9" w:rsidP="00FF1150">
      <w:pPr>
        <w:jc w:val="both"/>
        <w:rPr>
          <w:rFonts w:ascii="Times New Roman" w:hAnsi="Times New Roman" w:cs="Times New Roman"/>
          <w:sz w:val="24"/>
          <w:szCs w:val="24"/>
        </w:rPr>
      </w:pPr>
      <w:r w:rsidRPr="00D111F1">
        <w:rPr>
          <w:rFonts w:ascii="Times New Roman" w:hAnsi="Times New Roman" w:cs="Times New Roman"/>
          <w:sz w:val="24"/>
          <w:szCs w:val="24"/>
        </w:rPr>
        <w:t>Overall, the study is limited to the examination of social media’s role in online gambling, the challenges it poses, and the implications for users, rather than the broader aspects of gambling as a whole.</w:t>
      </w:r>
    </w:p>
    <w:p w14:paraId="5804D342" w14:textId="77777777" w:rsidR="00A16041" w:rsidRDefault="00A16041" w:rsidP="00A16041">
      <w:pPr>
        <w:jc w:val="both"/>
        <w:rPr>
          <w:rFonts w:ascii="Times New Roman" w:hAnsi="Times New Roman" w:cs="Times New Roman"/>
          <w:b/>
          <w:bCs/>
          <w:sz w:val="24"/>
          <w:szCs w:val="24"/>
        </w:rPr>
      </w:pPr>
    </w:p>
    <w:p w14:paraId="684B4AEC" w14:textId="36C35665" w:rsidR="00E607A9" w:rsidRPr="00A16041" w:rsidRDefault="00A16041" w:rsidP="00FF1150">
      <w:pPr>
        <w:jc w:val="both"/>
        <w:rPr>
          <w:rFonts w:ascii="Times New Roman" w:hAnsi="Times New Roman" w:cs="Times New Roman"/>
          <w:b/>
          <w:bCs/>
          <w:sz w:val="24"/>
          <w:szCs w:val="24"/>
        </w:rPr>
      </w:pPr>
      <w:r>
        <w:rPr>
          <w:rFonts w:ascii="Times New Roman" w:hAnsi="Times New Roman" w:cs="Times New Roman"/>
          <w:b/>
          <w:bCs/>
          <w:sz w:val="24"/>
          <w:szCs w:val="24"/>
        </w:rPr>
        <w:t>1.7.</w:t>
      </w:r>
      <w:r w:rsidR="00E607A9" w:rsidRPr="00A16041">
        <w:rPr>
          <w:rFonts w:ascii="Times New Roman" w:hAnsi="Times New Roman" w:cs="Times New Roman"/>
          <w:b/>
          <w:bCs/>
          <w:sz w:val="24"/>
          <w:szCs w:val="24"/>
        </w:rPr>
        <w:t>Definition of Terms</w:t>
      </w:r>
    </w:p>
    <w:p w14:paraId="56F0FBA3" w14:textId="0536E74E" w:rsidR="00E607A9" w:rsidRPr="00A16041" w:rsidRDefault="00E607A9" w:rsidP="00FF1150">
      <w:pPr>
        <w:pStyle w:val="ListParagraph"/>
        <w:numPr>
          <w:ilvl w:val="0"/>
          <w:numId w:val="4"/>
        </w:numPr>
        <w:jc w:val="both"/>
        <w:rPr>
          <w:rFonts w:ascii="Times New Roman" w:hAnsi="Times New Roman" w:cs="Times New Roman"/>
          <w:sz w:val="24"/>
          <w:szCs w:val="24"/>
        </w:rPr>
      </w:pPr>
      <w:r w:rsidRPr="002C0BE2">
        <w:rPr>
          <w:rFonts w:ascii="Times New Roman" w:hAnsi="Times New Roman" w:cs="Times New Roman"/>
          <w:b/>
          <w:bCs/>
          <w:sz w:val="24"/>
          <w:szCs w:val="24"/>
        </w:rPr>
        <w:t>Social Media:</w:t>
      </w:r>
      <w:r w:rsidRPr="00D111F1">
        <w:rPr>
          <w:rFonts w:ascii="Times New Roman" w:hAnsi="Times New Roman" w:cs="Times New Roman"/>
          <w:sz w:val="24"/>
          <w:szCs w:val="24"/>
        </w:rPr>
        <w:t xml:space="preserve"> Online platforms and applications that allow users to create, share, and interact with content, such as Facebook, Instagram, Twitter, TikTok, and YouTube, where individuals and businesses communicate with large audiences.</w:t>
      </w:r>
    </w:p>
    <w:p w14:paraId="7A016EC4" w14:textId="38E93FB8" w:rsidR="00E607A9" w:rsidRPr="002C0BE2" w:rsidRDefault="00E607A9" w:rsidP="00FF1150">
      <w:pPr>
        <w:pStyle w:val="ListParagraph"/>
        <w:numPr>
          <w:ilvl w:val="0"/>
          <w:numId w:val="4"/>
        </w:numPr>
        <w:jc w:val="both"/>
        <w:rPr>
          <w:rFonts w:ascii="Times New Roman" w:hAnsi="Times New Roman" w:cs="Times New Roman"/>
          <w:sz w:val="24"/>
          <w:szCs w:val="24"/>
        </w:rPr>
      </w:pPr>
      <w:r w:rsidRPr="002C0BE2">
        <w:rPr>
          <w:rFonts w:ascii="Times New Roman" w:hAnsi="Times New Roman" w:cs="Times New Roman"/>
          <w:b/>
          <w:bCs/>
          <w:sz w:val="24"/>
          <w:szCs w:val="24"/>
        </w:rPr>
        <w:t xml:space="preserve">Online Gambling: </w:t>
      </w:r>
      <w:r w:rsidRPr="00D111F1">
        <w:rPr>
          <w:rFonts w:ascii="Times New Roman" w:hAnsi="Times New Roman" w:cs="Times New Roman"/>
          <w:sz w:val="24"/>
          <w:szCs w:val="24"/>
        </w:rPr>
        <w:t>The act of betting or playing games of chance via the internet, including activities such as casino games, sports betting, poker, and lottery.</w:t>
      </w:r>
    </w:p>
    <w:p w14:paraId="2403436D" w14:textId="77777777" w:rsidR="00E607A9" w:rsidRPr="00D111F1" w:rsidRDefault="00E607A9" w:rsidP="00FF1150">
      <w:pPr>
        <w:pStyle w:val="ListParagraph"/>
        <w:numPr>
          <w:ilvl w:val="0"/>
          <w:numId w:val="4"/>
        </w:numPr>
        <w:jc w:val="both"/>
        <w:rPr>
          <w:rFonts w:ascii="Times New Roman" w:hAnsi="Times New Roman" w:cs="Times New Roman"/>
          <w:sz w:val="24"/>
          <w:szCs w:val="24"/>
        </w:rPr>
      </w:pPr>
      <w:r w:rsidRPr="002C0BE2">
        <w:rPr>
          <w:rFonts w:ascii="Times New Roman" w:hAnsi="Times New Roman" w:cs="Times New Roman"/>
          <w:b/>
          <w:bCs/>
          <w:sz w:val="24"/>
          <w:szCs w:val="24"/>
        </w:rPr>
        <w:t>Betting</w:t>
      </w:r>
      <w:r w:rsidRPr="00D111F1">
        <w:rPr>
          <w:rFonts w:ascii="Times New Roman" w:hAnsi="Times New Roman" w:cs="Times New Roman"/>
          <w:sz w:val="24"/>
          <w:szCs w:val="24"/>
        </w:rPr>
        <w:t>: The act of placing a wager or bet on the outcome of an event, often involving money or something of value. In the context of online gambling, this includes betting on sports, games, and other forms of entertainment.</w:t>
      </w:r>
    </w:p>
    <w:p w14:paraId="2C3E6791" w14:textId="77777777" w:rsidR="00E607A9" w:rsidRPr="00D111F1" w:rsidRDefault="00E607A9" w:rsidP="00FF1150">
      <w:pPr>
        <w:pStyle w:val="ListParagraph"/>
        <w:jc w:val="both"/>
        <w:rPr>
          <w:rFonts w:ascii="Times New Roman" w:hAnsi="Times New Roman" w:cs="Times New Roman"/>
          <w:sz w:val="24"/>
          <w:szCs w:val="24"/>
        </w:rPr>
      </w:pPr>
    </w:p>
    <w:p w14:paraId="7117FDA4" w14:textId="77777777" w:rsidR="00E607A9" w:rsidRDefault="00E607A9" w:rsidP="00FF1150">
      <w:pPr>
        <w:pStyle w:val="ListParagraph"/>
        <w:numPr>
          <w:ilvl w:val="0"/>
          <w:numId w:val="4"/>
        </w:numPr>
        <w:jc w:val="both"/>
        <w:rPr>
          <w:rFonts w:ascii="Times New Roman" w:hAnsi="Times New Roman" w:cs="Times New Roman"/>
          <w:sz w:val="24"/>
          <w:szCs w:val="24"/>
        </w:rPr>
      </w:pPr>
      <w:r w:rsidRPr="002C0BE2">
        <w:rPr>
          <w:rFonts w:ascii="Times New Roman" w:hAnsi="Times New Roman" w:cs="Times New Roman"/>
          <w:b/>
          <w:bCs/>
          <w:sz w:val="24"/>
          <w:szCs w:val="24"/>
        </w:rPr>
        <w:t xml:space="preserve">Social Media Marketing: </w:t>
      </w:r>
      <w:r w:rsidRPr="00D111F1">
        <w:rPr>
          <w:rFonts w:ascii="Times New Roman" w:hAnsi="Times New Roman" w:cs="Times New Roman"/>
          <w:sz w:val="24"/>
          <w:szCs w:val="24"/>
        </w:rPr>
        <w:t>The use of social media platforms to promote products, services, or activities, including gambling or betting advertisements aimed at reaching potential customers.</w:t>
      </w:r>
    </w:p>
    <w:p w14:paraId="5063242A" w14:textId="77777777" w:rsidR="00570CB4" w:rsidRPr="00570CB4" w:rsidRDefault="00570CB4" w:rsidP="00570CB4">
      <w:pPr>
        <w:pStyle w:val="ListParagraph"/>
        <w:rPr>
          <w:rFonts w:ascii="Times New Roman" w:hAnsi="Times New Roman" w:cs="Times New Roman"/>
          <w:sz w:val="24"/>
          <w:szCs w:val="24"/>
        </w:rPr>
      </w:pPr>
    </w:p>
    <w:p w14:paraId="34B2F4B9" w14:textId="77777777" w:rsidR="00570CB4" w:rsidRDefault="00570CB4" w:rsidP="00570CB4">
      <w:pPr>
        <w:jc w:val="both"/>
        <w:rPr>
          <w:rFonts w:ascii="Times New Roman" w:hAnsi="Times New Roman" w:cs="Times New Roman"/>
          <w:sz w:val="24"/>
          <w:szCs w:val="24"/>
        </w:rPr>
      </w:pPr>
    </w:p>
    <w:p w14:paraId="623505A9" w14:textId="77777777" w:rsidR="00570CB4" w:rsidRDefault="00570CB4" w:rsidP="00570CB4">
      <w:pPr>
        <w:jc w:val="both"/>
        <w:rPr>
          <w:rFonts w:ascii="Times New Roman" w:hAnsi="Times New Roman" w:cs="Times New Roman"/>
          <w:sz w:val="24"/>
          <w:szCs w:val="24"/>
        </w:rPr>
      </w:pPr>
    </w:p>
    <w:p w14:paraId="654896E3" w14:textId="77777777" w:rsidR="00570CB4" w:rsidRPr="00570CB4" w:rsidRDefault="00570CB4" w:rsidP="00FF5104">
      <w:pPr>
        <w:jc w:val="center"/>
        <w:rPr>
          <w:rFonts w:ascii="Times New Roman" w:hAnsi="Times New Roman" w:cs="Times New Roman"/>
          <w:b/>
          <w:bCs/>
          <w:sz w:val="24"/>
          <w:szCs w:val="24"/>
        </w:rPr>
      </w:pPr>
      <w:r w:rsidRPr="00570CB4">
        <w:rPr>
          <w:rFonts w:ascii="Times New Roman" w:hAnsi="Times New Roman" w:cs="Times New Roman"/>
          <w:b/>
          <w:bCs/>
          <w:sz w:val="24"/>
          <w:szCs w:val="24"/>
        </w:rPr>
        <w:t>CHAPTER TWO</w:t>
      </w:r>
    </w:p>
    <w:p w14:paraId="2CD17FF9" w14:textId="77777777" w:rsidR="00570CB4" w:rsidRPr="00570CB4" w:rsidRDefault="00570CB4" w:rsidP="00FF5104">
      <w:pPr>
        <w:jc w:val="center"/>
        <w:rPr>
          <w:rFonts w:ascii="Times New Roman" w:hAnsi="Times New Roman" w:cs="Times New Roman"/>
          <w:b/>
          <w:bCs/>
          <w:sz w:val="24"/>
          <w:szCs w:val="24"/>
        </w:rPr>
      </w:pPr>
      <w:r w:rsidRPr="00570CB4">
        <w:rPr>
          <w:rFonts w:ascii="Times New Roman" w:hAnsi="Times New Roman" w:cs="Times New Roman"/>
          <w:b/>
          <w:bCs/>
          <w:sz w:val="24"/>
          <w:szCs w:val="24"/>
        </w:rPr>
        <w:t>LITERATURE REVIEW</w:t>
      </w:r>
    </w:p>
    <w:p w14:paraId="7C273072" w14:textId="77777777"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2.0</w:t>
      </w:r>
      <w:r w:rsidRPr="00570CB4">
        <w:rPr>
          <w:rFonts w:ascii="Times New Roman" w:hAnsi="Times New Roman" w:cs="Times New Roman"/>
          <w:b/>
          <w:sz w:val="24"/>
          <w:szCs w:val="24"/>
        </w:rPr>
        <w:tab/>
        <w:t xml:space="preserve">Introduction </w:t>
      </w:r>
    </w:p>
    <w:p w14:paraId="067A8013"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Literature review or narrative review is a type of review article. A literature review is a scholarly paper, which includes the current knowledge including substantive findings, as well as theoretical and methodological contributions to a particular topic. Literature reviews are secondary sources, and do not report new or original experimental work. Most often associated with academic oriented literature, such reviews are found in academic journals, and are not to be confused with book reviews that may also appear in the same publication. Literature reviews are a basis for research in nearly every academic field.</w:t>
      </w:r>
    </w:p>
    <w:p w14:paraId="249019B8"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b/>
          <w:bCs/>
          <w:sz w:val="24"/>
          <w:szCs w:val="24"/>
        </w:rPr>
        <w:t>2.1</w:t>
      </w:r>
      <w:r w:rsidRPr="00570CB4">
        <w:rPr>
          <w:rFonts w:ascii="Times New Roman" w:hAnsi="Times New Roman" w:cs="Times New Roman"/>
          <w:b/>
          <w:bCs/>
          <w:sz w:val="24"/>
          <w:szCs w:val="24"/>
        </w:rPr>
        <w:tab/>
        <w:t>Conceptual Review</w:t>
      </w:r>
    </w:p>
    <w:p w14:paraId="47375FE4"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b/>
          <w:sz w:val="24"/>
          <w:szCs w:val="24"/>
        </w:rPr>
        <w:t>2.1.1</w:t>
      </w:r>
      <w:r w:rsidRPr="00570CB4">
        <w:rPr>
          <w:rFonts w:ascii="Times New Roman" w:hAnsi="Times New Roman" w:cs="Times New Roman"/>
          <w:b/>
          <w:sz w:val="24"/>
          <w:szCs w:val="24"/>
        </w:rPr>
        <w:tab/>
        <w:t>Overview of Advertising</w:t>
      </w:r>
    </w:p>
    <w:p w14:paraId="32668293"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Advertising has been subjected to various definitions by scholars. However, all the definitions point to one basic fact that advertising is none personal and is usually paid for by the sponsor(s). This makes it different from publicity which is not usually paid for. Dulin (2016) states that in the business world, advertising has become a necessity for everybody, be it the producers, traders or consumers. Dulin (2016) defined advertising as a form of communication which simply means to make known to public, to inform, to attempt or persuade a specific group of people or consumers to arrive at a decision whether to buy or not to buy products or services‖. This implies that advertising is intended to influence consumer‘s behaviour to show favourable disposition towards the purchase of a product or service. Thus, advertising can be said to be a form of commercial communication which aims to increase the consumption of a product or service through the media. According to Datta (2008), advertising is a non - personal dispersion of a message in convincing manner about any desired product or for other objects by using multiple media. Multi aspects are involved in the determination of perception regarding advertising notification (Iljin, 2000; Jokubauskas, 2003). </w:t>
      </w:r>
    </w:p>
    <w:p w14:paraId="21AC0597"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It is a paid, mediated form of communication from an identifiable source, designed to persuade the receiver to take some action, either now or in the future (Richards and Curran, 2002). This definition reflects the commercial nature, persuasive intent, nonpersonalised messaging, and use of mass media, which typically characterise advertising in traditional media. However, the aspects of advertising that play critical role are psychological, emotional, behavioural and cognitive. Psychological aspects of advertisement give the signals regarding the understanding of a unique personality or may be for a group by applying different principles and researching techniques (Kotler, 2003). Emotional aspect of advertising also plays a crucial role in the differentiation of products according to mood of users. Emotional aspect of advertisement ensures the different ways of presenting a product that are emotionally equipped or suitable according to the specification of customer. Similarly, behavioural aspect of advertisement is related to the actual customer‘s reaction. </w:t>
      </w:r>
    </w:p>
    <w:p w14:paraId="5F5F3092"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In addition, cognition aspect of advertising is related to perception of people‘s regarding the information of advertisement. Cognitive aspect includes attention, perception, thoughts, recognition or assimilation (Jokubauskas, 2007). Advertising influences individual‘s attitudes, behaviour and life style (Ahmed, Ahmad, Nisar and Azeem, 2017). It is one of the major sources of communication tool between the producer and the user of product. For a company product to be a well-known brand, the company must invest in their promotional activities especially advertising Hussainy, Riaz and Kazi, (2008). Latif and Abideen (2011) argue that advertising has the potential to contribute to brand choice among consumers. Morden (1991) as cited in Zainul-Abideen (2012) opines that advertising message is to establish a basic awareness of the product or service in the mind of the potential consumer and to build up knowledge about it. Acceding to Ayanwale, Alimi andAyanbimipe (2005), advertising as a promotional strategy provides a major tool in creating product awareness and condition the mind of a potential consumer to decide finally on what to buy.</w:t>
      </w:r>
    </w:p>
    <w:p w14:paraId="61D72C26" w14:textId="12009F36"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2.1.2</w:t>
      </w:r>
      <w:r w:rsidRPr="00570CB4">
        <w:rPr>
          <w:rFonts w:ascii="Times New Roman" w:hAnsi="Times New Roman" w:cs="Times New Roman"/>
          <w:b/>
          <w:sz w:val="24"/>
          <w:szCs w:val="24"/>
        </w:rPr>
        <w:tab/>
        <w:t xml:space="preserve">Gambling Advertisements </w:t>
      </w:r>
      <w:r w:rsidR="00FF5104">
        <w:rPr>
          <w:rFonts w:ascii="Times New Roman" w:hAnsi="Times New Roman" w:cs="Times New Roman"/>
          <w:b/>
          <w:sz w:val="24"/>
          <w:szCs w:val="24"/>
        </w:rPr>
        <w:t xml:space="preserve">on Social </w:t>
      </w:r>
      <w:r w:rsidRPr="00570CB4">
        <w:rPr>
          <w:rFonts w:ascii="Times New Roman" w:hAnsi="Times New Roman" w:cs="Times New Roman"/>
          <w:b/>
          <w:sz w:val="24"/>
          <w:szCs w:val="24"/>
        </w:rPr>
        <w:t xml:space="preserve">Media </w:t>
      </w:r>
    </w:p>
    <w:p w14:paraId="16C5A937"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It is widely acknowledged that the media have a powerful effect on people's behaviours and attitudes, and that the objective of any commercial advertisement is to capture consumer attention, convey positive attitudes towards the product, and encourage the adoption of the messages espoused (Monaghan, Derevensky and Sklar, 2008). Youths appear to be particularly vulnerable to the effects of advertising (Monaghan, Derevensky and Sklar, 2008). A recent study found young adolescents (aged 11 to 12) exposed to high levels of advertising for alcohol from multiple sources were subsequently 50% more likely to drink and 36% more likely to have intentions to drink in the upcoming year than those at lower levels of advertising exposure (Collins, Ellickson, McCaffrey and Hambarsoomians, 2007), demonstrating the enduring effects of advertising on youth (Monaghan, Derevensky and Sklar, 2008). Gambling advertisements directly increase the availability of gambling by informing individuals about opportunities to gamble and attempting to influence and modify attitudes through their communicative processes (Hastings, Anderson, Cooke and Gordon, 2005). </w:t>
      </w:r>
    </w:p>
    <w:p w14:paraId="37F95CAD"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Adolescents are frequently exposed to gambling advertisements, most often on television (reportedly viewed by 96% of youth), closely followed by the Internet (93%), with advertisements on billboards and in newspapers and magazines also commonly viewed (Derevensky,Sklar, Gupta, Messeralain, Laroche andMansour, 2007; Felsher, Derevensky and Gupta, 2004). Similar to what has been found in studies of alcohol advertising, gambling commercials appear to have a significant influence on youth; one study found 42% of youth report that gambling advertisements make them want to try gambling and 61% imagine or dream about what they could buy with their winnings (Derevensky, Sklar, Gupta, Messeralain, Laroche and Mansour, 2007). An earlier study found 39% of adolescents would be more likely to purchase a lottery ticket after viewing an advertisement (Felsher, Derevensky and Gupta, 2004).</w:t>
      </w:r>
    </w:p>
    <w:p w14:paraId="74652D70" w14:textId="77777777"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2.1.3</w:t>
      </w:r>
      <w:r w:rsidRPr="00570CB4">
        <w:rPr>
          <w:rFonts w:ascii="Times New Roman" w:hAnsi="Times New Roman" w:cs="Times New Roman"/>
          <w:b/>
          <w:sz w:val="24"/>
          <w:szCs w:val="24"/>
        </w:rPr>
        <w:tab/>
        <w:t>Sports Betting Advertisements and the Perception of Students to Gambling</w:t>
      </w:r>
    </w:p>
    <w:p w14:paraId="688D24A9"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Young people’s interpretation of gambling advertisements and how gambling advertising can influence their attitudes towards gambling have been explored, including research reporting that young people perceived gambling advertisements as making gambling appear as fun and exciting thereby creating a perception that gambling is an escape, a form of entertainment, and of benefit to society (Pitt, 2018). According to Pitt et al (2017), the alignment of marketing for betting products with sports or sporting events may be having an influence on normalizing children’s perceptions that gambling is a normal or common part of sport. By making sports betting advertisements a common sight at sporting events, youths have come to perceive betting advertisements as a mainstream aspect of sports which should be embraced and practiced since the consequences of gambling are sometimes hidden from youths. This has caused parents to become concerned about how sports betting advertising has normalized or legalized betting for young people. Sports betting advertising was found to have played an influential role in shaping positive perceptions of youths about sports betting. </w:t>
      </w:r>
    </w:p>
    <w:p w14:paraId="09C454B8"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For example, some adolescents described sports betting advertising as depicting sports betting as easy, and could add excitement to the sports viewing experience (Pitt, 2018). The perception of gambling as an innocuous behaviour with few negative consequences is supported by finding that “children and adolescents frequently gamble for money with their parents and other family members, with many reporting their parents purchased lottery tickets for them as gifts” (Monaghan &amp; Derevensky, 2008). In this context, such adolescent will grow up to see gambling as a harmless activity to depend on when they come of age thereby underestimating the inherent risks in gambling.</w:t>
      </w:r>
    </w:p>
    <w:p w14:paraId="4BF2CAD8"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Monaghan and Derevensky (2008) have found youths in focus groups emphasized that stressing the negative impact of gambling only motivates trial and risk-taking, especially as gambling is already perceived by youths to be an enjoyable form of entertainment and socially acceptable recreational activity. The clear target market for most sports betting advertising is young adult males. Strategies include using celebrity role models, attractive female presenters and models, and the repositioning of sports betting as an activity for successful, professional young men. Advertising attempts to appeal to the youths through engaging notions of masculinity, team loyalty and sporting knowledge (Hing, 2014). Through the hypnotic and illusory lenses of sports betting advertisements, youths are perceptibly ignoble of any harm associated with gambling. As such, they see it as an escape from boredom and poverty, depression and to establish a firm social intercourse with their peers.</w:t>
      </w:r>
    </w:p>
    <w:p w14:paraId="3C5C9C8E" w14:textId="77777777"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2.1.4</w:t>
      </w:r>
      <w:r w:rsidRPr="00570CB4">
        <w:rPr>
          <w:rFonts w:ascii="Times New Roman" w:hAnsi="Times New Roman" w:cs="Times New Roman"/>
          <w:b/>
          <w:sz w:val="24"/>
          <w:szCs w:val="24"/>
        </w:rPr>
        <w:tab/>
        <w:t xml:space="preserve">Influence of Sports Betting Advertisements on the Gambling Behaviour of Students </w:t>
      </w:r>
    </w:p>
    <w:p w14:paraId="47EED67E"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In a rapidly changing gambling environment, with the development of new, easily accessible products, and the alignment of these products with major sporting codes, research has shifted from addiction-based models that seek to understand individual vulnerability factors, towards public health frameworks that seek to understand the influencing determinants to gambling (Nyemcsok et al, 2018).There have been very few studies, especially from a qualitative perspective, that have explored how gambling advertising influences young people’s gambling attitudes, behaviours and future consumption intentions. However, researchers have drawn inspiration from the tobacco control study, which demonstrated the impact of marketing in positively shaping or normalizing the attitudes of young people towards cigarettes, and contributing to their subsequent consumption of, and preference for tobacco products (Nyemcsok, et al, 2018; Pitt, 2018).</w:t>
      </w:r>
    </w:p>
    <w:p w14:paraId="30A7709F"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Studies have shown that the use of voice-overs, music, catchy-slogans, humour, and celebrities in gambling advertisements may have particular appeals for young people, and may contribute to their recall of particular gambling brands (Nyemcsok, et al, 2018). Despite having never gambled, some young people displayed technical knowledge of sports betting, including being able to discuss and describe staking odds, cash-out options, and how to place bets, predominantly because of the advertisements they had seen.</w:t>
      </w:r>
    </w:p>
    <w:p w14:paraId="22985D3A"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This has confirmed the viewpoint of Hing (2014) who notes that, “greater media exposure to gambling advertisements and promotions has been correlated with more positive youth gambling attitudes and intentions towards gambling.” The scholar further argues that, young men consider sports-embedded betting promotions as unavoidable, unnecessary and aggressive, sending a dangerous impression about the social acceptance of gambling and its normalized association with being a sports fan. A Queensland survey conducted by Hing (2014) has provided more empirical support to this argument where it was found that half of adults and 2/5 of adolescents could recall unprompted at least one gambling brand from watching televised sports. The study further revealed that adults, adolescents and sports bettors who were exposed to more sports embedded gambling promotion contents were found to have greater intentions to bet on sports. Additionally, sports bettors with gambling problems reported that such promotions have worsened or maintained their gambling problems.</w:t>
      </w:r>
    </w:p>
    <w:p w14:paraId="4A3D4F43"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Sports betting commercials have significant influence on youths by making them want to try gambling as well as imagine or dream about what they could buy with their winnings. These illusory thoughts often lead youth into indulging in sports gambling activities with the hope of winning a jackpot someday. Advertising is a powerful force influencing a lot of social disorders and deviant behaviours of youths in our contemporary society. The distorted images of gambling portrayed in betting advertisements generally fail to provide the youthful consumers with portrayals of responsible gambling. The positive portrayal of gambling and its associated glamour and excitement in sports betting advertisements may encourage youths to inadvertently engage in risky gambling with the belief that it may lead to a similar glamorous lifestyle and reinforce the erroneous belief that they possess the skills to repeatedly beat the odds (Monaghan &amp; Derevensky, 2008).</w:t>
      </w:r>
    </w:p>
    <w:p w14:paraId="2D16AB56" w14:textId="77777777"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2.1.5</w:t>
      </w:r>
      <w:r w:rsidRPr="00570CB4">
        <w:rPr>
          <w:rFonts w:ascii="Times New Roman" w:hAnsi="Times New Roman" w:cs="Times New Roman"/>
          <w:b/>
          <w:sz w:val="24"/>
          <w:szCs w:val="24"/>
        </w:rPr>
        <w:tab/>
        <w:t>Determinants for the Surge of Sports betting among youths</w:t>
      </w:r>
    </w:p>
    <w:p w14:paraId="59B7CE98"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Despite the observation of Pitt (2018) that much less research has focused on the determinants that may encourage young people to gamble and the factors that may increase their risk of developing harms from gambling, several factors have been identified by various researchers as contributing to the accentuating rate of youth participation in sports betting across the globe and Nigeria in particular. The proliferation of indigenous betting industries and their endorsement by celebrities has the propensity of inducing many youths into gambling. Studies have demonstrated that when celebrity endorsements are used, advertisements are more believable, message recall is enhanced, brand recognition improves, and positive attitudes about brand results (Olaore, Adejare &amp; Udofia, 2020). According to Monaghan and Derevensky (2008) youths are developmentally establishing their independence and identity and are heavily influenced by role models, making them particularly susceptible to celebrity endorsements. The use of popular football idols such as Austin Okocha (BetKing), Nwankwo Kanu (SportyBet) and Victor Ikpeba (Bet9ja) in betting advertisements is a determinant to induce their youthful fans into betting. The influx of new technologies and the internet have provided a fertile and attractive environment for young people to participate in gambling. </w:t>
      </w:r>
    </w:p>
    <w:p w14:paraId="7B7D7A93"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These technologies have provided the ease for youths to gamble from home, the ability to gamble persistently directly from their accounts as well as accord them freedom to gamble online (Pitt, 2018). These innovations have induced the youths and increased their participation in sports betting, and have given them more room to bet from the comfort of their homes or wherever they are (Olaore, et al, 2020). The ability and comfort these technologies have provided for bettors make it easy to place a stake on games and also check online if they win. The excitement and entertainment that is associated with sports betting and the possibility of winning have been found to be the main reasons youths enjoy gambling online, as well as convenience, accessibility, and privacy/anonymity. The high speed nature of online gambling, online sites that allow youths to play games without money and youth friendly promotional material as contributing to the risk of young people developing or exacerbating current gambling problems (Pitt, 2018).</w:t>
      </w:r>
    </w:p>
    <w:p w14:paraId="17D4660C" w14:textId="77777777"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2.1.6</w:t>
      </w:r>
      <w:r w:rsidRPr="00570CB4">
        <w:rPr>
          <w:rFonts w:ascii="Times New Roman" w:hAnsi="Times New Roman" w:cs="Times New Roman"/>
          <w:b/>
          <w:sz w:val="24"/>
          <w:szCs w:val="24"/>
        </w:rPr>
        <w:tab/>
        <w:t>Marketing Strategies used to Promote Gambling</w:t>
      </w:r>
    </w:p>
    <w:p w14:paraId="4A5B8B96"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b/>
          <w:sz w:val="24"/>
          <w:szCs w:val="24"/>
        </w:rPr>
        <w:t>Point of Sale:</w:t>
      </w:r>
      <w:r w:rsidRPr="00570CB4">
        <w:rPr>
          <w:rFonts w:ascii="Times New Roman" w:hAnsi="Times New Roman" w:cs="Times New Roman"/>
          <w:sz w:val="24"/>
          <w:szCs w:val="24"/>
        </w:rPr>
        <w:t xml:space="preserve"> Point of sale advertising is designed to target consumers at the place of purchase by drawing attention to the advertised brand. Typically, point-of-sale materials are placed alongside soft drinks, candy, magazines, and chewing gum all products that are seemingly innocuous and that appeal to the young consumer (Monaghan, Derevensky and Sklar, 2008). Cigarette point-of-sale advertisements have been shown to increase positive brand user imagery amongst primary-school children (Donovan, Jancey and Jones, 2002), which is particularly concerning given that these advertisements are placed directly in the situation where products can be purchased and, hence, increase the likelihood of impulse purchasing.</w:t>
      </w:r>
    </w:p>
    <w:p w14:paraId="3506E04B"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b/>
          <w:sz w:val="24"/>
          <w:szCs w:val="24"/>
        </w:rPr>
        <w:t>Sponsorship of Sports:</w:t>
      </w:r>
      <w:r w:rsidRPr="00570CB4">
        <w:rPr>
          <w:rFonts w:ascii="Times New Roman" w:hAnsi="Times New Roman" w:cs="Times New Roman"/>
          <w:sz w:val="24"/>
          <w:szCs w:val="24"/>
        </w:rPr>
        <w:t xml:space="preserve"> Corporate sponsorship remains an effective form of indirect advertising which shapes attitudes by glamorising products, builds public goodwill towards the company, and associates potentially harmful products with healthy positive images, in addition to diminishing the effectiveness of health-promotion programmes, especially those aimed at youth (Maher, Wilson, Signal and Thomson, 2006). In each country, children preferred the brand that sponsored their state's major league football competition (Pritchard, 1992). However, sports sponsorship is increasingly being viewed as a central marketing platform for gaming companies, with multiple options to reach consumers and large sums of money invested. (Monaghan, Derevensky and Sklar, 2008). The FA Premier League National fan survey of 1995 suggests that three out of ten (30%) fans find products associated with their club 'more attractive', with younger fans being much more strongly affected (FA Premier League, 1995).</w:t>
      </w:r>
    </w:p>
    <w:p w14:paraId="63D77F2D"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b/>
          <w:sz w:val="24"/>
          <w:szCs w:val="24"/>
        </w:rPr>
        <w:t>Promotional products:</w:t>
      </w:r>
      <w:r w:rsidRPr="00570CB4">
        <w:rPr>
          <w:rFonts w:ascii="Times New Roman" w:hAnsi="Times New Roman" w:cs="Times New Roman"/>
          <w:sz w:val="24"/>
          <w:szCs w:val="24"/>
        </w:rPr>
        <w:t xml:space="preserve"> Promotional items include hats, T-shirts, posters, and other products that feature a brand name or company logo or slogan. According to the elaboration likelihood model of persuasion (Petty, Wegener and Fabrigar, 1997) indirect forms of advertising such as in-store promotions, use of products by celebrities, and promotional items influence consumers through automatic, minimally attentive processes, which may be even more effective than more directive advertising strategies at associating products with images (such as being cool or glamorous) or good times.</w:t>
      </w:r>
    </w:p>
    <w:p w14:paraId="31BF94EE" w14:textId="150258E0"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b/>
          <w:sz w:val="24"/>
          <w:szCs w:val="24"/>
        </w:rPr>
        <w:t>Celebrity endorsements:</w:t>
      </w:r>
      <w:r w:rsidRPr="00570CB4">
        <w:rPr>
          <w:rFonts w:ascii="Times New Roman" w:hAnsi="Times New Roman" w:cs="Times New Roman"/>
          <w:sz w:val="24"/>
          <w:szCs w:val="24"/>
        </w:rPr>
        <w:t xml:space="preserve"> The use of celebrities to endorse and add credibility to gaming brands is becoming increasingly popular amongst the major operators. Popular female celebrities, including Caprice (UK actress/supermodel), Brooke Burke (America's best-selling calendar model and hostess of popular E!'s Wild on…), and Nikki Cox (star of the popular weekly television show Las Vegas), endorse online gambling sites in promotions and advertisements that undoubtedly appeal to young males and encourage youth to engage in gambling activities. (Monaghan, Derevensky and Sklar, 2008). Popular entertainers and sports stars endorse products by appearing in traditional media advertisements as well as wearing branded merchandise available for consumer purchase, including clothing, shoes, and hats, and even temporary tattoos, as in the case of boxer Bernard Hopkins, who advertised Golden Palace's online casino site on his shirtless back during a title match (Iole, 2007).</w:t>
      </w:r>
    </w:p>
    <w:p w14:paraId="1DC13D83" w14:textId="77777777"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2.1.7</w:t>
      </w:r>
      <w:r w:rsidRPr="00570CB4">
        <w:rPr>
          <w:rFonts w:ascii="Times New Roman" w:hAnsi="Times New Roman" w:cs="Times New Roman"/>
          <w:b/>
          <w:sz w:val="24"/>
          <w:szCs w:val="24"/>
        </w:rPr>
        <w:tab/>
        <w:t>Effect of Social Media Betting Advertising on Students</w:t>
      </w:r>
    </w:p>
    <w:p w14:paraId="19619645"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Wagering is a type of gambling, which involves betting on the outcome of an external event or fact, such as a sporting event or a piece of trivia (Online Dictionary, 2021).Based on commercial advertising spend, gambling is currently amongst the top 20 advertising categories in Australia, and sports betting advertising is the fastest growing category, overall (Hickman and Bennett, 2016). Wagering advertising has been particularly noticeable on both free-to-air and subscription television, being even more prolific during sports and racing broadcasts on subscription television compared to free-to-air television (American Marketing Association, ACMA, 2013; Sproston, Hanley, Brook, Hing and Gainsbury, 2015). Televised advertisements for wagering have predominated in commercial breaks during these broadcasts, promoting betting brands and products, as well as live betting odds and a wide range of inducements to bet (Gordon, Gurrieri and Chapman, 2015; Milner, Hing, Vitartas, &amp; Lamont, 2013; Sproston et al., 2015). Sports viewing audiences have described this advertising as incessant, ubiquitous, and omnipresent, arousing irritation, anger, and distaste amongst some viewers (Lamont, Hing and Vitartas, 2016; Sproston et al., 2015). Sports entertainment shows are also punctuated by wagering industry commercials, and contain sponsored segments and discussions of betting options and tips (Milner et al., 2013). </w:t>
      </w:r>
    </w:p>
    <w:p w14:paraId="4FCE9A13"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Other forms of traditional media used for wagering advertising include radio, print, and outdoor signage, the latter often located at busy public precincts such as shopping centres, transport hubs, and on public transport itself (Sproston et al., 2015). Other characteristics of wagering advertising common in T/V adverts include: its intensification in the lead-up to major sporting and racing events; continual refreshment of messages through new advertising content; and its focus on building brand recognition and brand image (Sproston et al., 2015). Common appeals were based on humour, glamour, sophistication, excitement, power, mate ship, quirkiness, fun, luck, easy access, and value for money (Hing et al, 2018). The advertisements that target young adult males through messages and images conveying that betting with that operator will enhance the bettor‘s power, success, male bonding, and attractiveness to women (Sproston et al, 2015;Thomas, Lewis, McLeod, Haycock, 2012b) will increase the betting desire of young people. </w:t>
      </w:r>
    </w:p>
    <w:p w14:paraId="43F9AFE8"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The pervasiveness of wagering advertising has raised substantial community concerns about its saturation, normalising effects, and visibility to children and young people (ACMA, 2013; Lamont et al., 2016; Sproston et al., 2015; Thomas et al., 2012b). In some countries like Australia, numerous government reviews and inquiries have been conducted, and some reforms introduced such as curtailing the promotion of live betting odds as part of sporting match commentary and banning wagering advertising during televised sporting events broadcast in general viewing time. Nevertheless, wagering advertising has remained an integral part of watching televised sports and races in Australia, and is also prolific in many other types of traditional media (Hing et al, 2018).</w:t>
      </w:r>
    </w:p>
    <w:p w14:paraId="5CDE2B6D"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Evidence on gambling advertising shows that studies have examined a variety of issues on gambling behaviour utilising a range of methodologies, but conclusions that can be drawn are limited by the speculative, self-report, and cross-sectional nature of this body of research(Derevensky, Gupta, Messerlian &amp; Mansour, 2009). Several studies have conducted content analyses of gambling advertisements and criticised them as being misleading in their depictions of gambling as offering an exciting and glamorous lifestyle, promising easily attainable and instant financial and social rewards, and a realistic reprieve from a lifetime of work (Derevensky, Gupta, Messerlian and Mansour, 2009; McMullan and Miller, 2008, 2009, 2010; Monaghan, Derevensky and Sklar, 2008). Both researchers and gamblers have speculated that gambling advertisements have particular potential for harm if they: reinforce erroneous gambling beliefs, such as the role of luck, superstition, skill, expertise, and practice; appeal to bravado, ego, or status; pressure gamblers into quick decisions; present gambling as an investment; promote ‗rags to riches‘ stories due to gambling; encourage frequent or long venue visits or gambling sessions; obscure the odds of winning; or offer inducements to gamble (Griffiths, 2005b; Monaghan et al., 2008; Schottler Consulting, 2012). </w:t>
      </w:r>
    </w:p>
    <w:p w14:paraId="5234CDC3"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Two studies found they increased gambling expenditure (Lucas and Bowen, 2002; Southwell, Boreham &amp; Laffan, 2008), while another study reported no effect (Edelhoff, Grimes and Battista, 2014). Comparative research has examined whether gambling advertising impacts differentially on different gambler risk groups. In a large Norwegian study (N = 6,034), a higher proportion of people with gambling problems reported that gambling advertising impacted on their gambling-related attitudes, interest, and behaviour, compared to recreational gamblers, regardless of level of advertising exposure (Hanss, Mentzoni, Griffiths and Pallesen, 2015). In research with 100 New Zealand adults, those with a gambling problem reported a larger influence on spending more than intended for some gambling forms and gambling slogans, compared to NPGs (Schottler Consulting, 2012). Also in New Zealand, people experiencing gambling problems felt more encouraged by gambling advertising to think they could win (Clarke, Tse, Abbott, Townsend, Kingi and Manaia, 2006, 2007). Studies in Australia, the UK, Sweden, Denmark, and Hong Kong have all indicated more self-reported influence of gambling advertising on problem compared to NPGs (Binde, 2014; Hing et al., 2014a; McCormack, Shorter and Griffiths, 2013). Gambling advertisements and promotions can act as reminders about gambling, trigger gambling urges, provide inducements to gamble, and undermine attempts to moderate gambling (Binde, 2009; Hing et al., 2014a). </w:t>
      </w:r>
    </w:p>
    <w:p w14:paraId="4EC69186"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Youth with gambling problems also report stimulation to gamble from related advertisements (Derevensky et al., 2010; Felsher, Derevensky and Gupta 2004a, 2004b; Korn et al., 2005b). Overall, there is consistent evidence that people with gambling problems report more stimulation to gamble from gambling advertising and promotions, compared to people without gambling problems. However, it is not known whether this is a real effect, whether higher risk gamblers are more attuned to gambling advertising, or whether there is a third variable explanation (Binde, 2014). Overall, the effects of gambling advertising on gambling behaviour remain uncertain due to the self-report, cross-sectional, and exploratory research designs utilised to date. When used as a sole means of data collection, self-reported impacts of gambling advertising can be unreliable on their own, because advertising can subtly and subconsciously affect product preferences over time; and because of the well-recognised third-person effect, where people tend to believe that advertising influences other people, but not themselves (Binde, 2014). </w:t>
      </w:r>
    </w:p>
    <w:p w14:paraId="32C999CC"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Further, cross-sectional designs cannot identify causal pathways; greater exposure to gambling advertising may lead to greater gambling involvement, or vice versa. More rigorous designs are needed to accurately assess the effects of gambling advertising on gambling behaviour. Themes examined in most betting advertising include content of wagering advertisements; self-reported attitudes to wagering advertising; cross-sectional studies of associations between exposure to wagering advertising and wagering attitudes, intentions, and behaviours, including differential effects by gambler risk groups; and some aspects of wagering inducements. Frequent appeals used in wagering advertising include sports team fandom and loyalty, mateship, masculinity, power and control, excitement, risk, winning, social status, sexual appeal, fun, glamour, and sophistication (Deans et al., 2016; Sproston et al., 2015). Use of these appeals has been criticised for normalising betting by influencing the cultural meanings that young males hold about the relationship between gambling and sport (Deans et al., 2016), conveying only positive messages about wagering (Thomas et al., 2012), and encouraging betting and impulse betting (Lindsay et al., 2013; Thomas et al., 2012a). This type of advertising has also been criticised for downplaying the risk involved in betting, magnifying control over wagering outcomes, and heavily promoting in-play betting which can facilitate problematic gambling (Lopez-Gonzalez, Estévez &amp; Griffiths, 2017b; LopezGonzalez, Guerrero-Solé, Estévez and Griffiths, 2017d; Lopez-Gonzalez, Guerrero-Solé &amp; Griffiths, 2017e; McCormack &amp; Griffiths, 2013). </w:t>
      </w:r>
    </w:p>
    <w:p w14:paraId="7B1DF1F6"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A recent innovative study based on the Implicit Association Test found an implicit association between gambling and sport amongst youthaged 14-24 years due to exposure to gambling advertising, sponsorship and other brand encounters (Li, Browne, Langham, Thorne &amp; Rockloff, 2018). Little is known about how wagering inducements, such as stake-back offers matching deposits, and bonus bets, influence betting behaviour. Hing et al. (2017d) discussed their potential to entice new users to betting through recruitment offers (e.g., sign-up and refer-a-friend offers); and to encourage further betting amongst existing users through the opening of additional betting accounts, by lowering the price of betting, by encouraging volume purchasing through multi-bets, and by promoting rapid and concentrated betting during happy hours. They were particularly critical of bonus bets with play through conditions, which require bettors to spend more on betting before being able to withdraw any winnings from the bonus bet — which clearly increases their betting activity. </w:t>
      </w:r>
    </w:p>
    <w:p w14:paraId="46D855D0" w14:textId="77777777"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2.2</w:t>
      </w:r>
      <w:r w:rsidRPr="00570CB4">
        <w:rPr>
          <w:rFonts w:ascii="Times New Roman" w:hAnsi="Times New Roman" w:cs="Times New Roman"/>
          <w:b/>
          <w:sz w:val="24"/>
          <w:szCs w:val="24"/>
        </w:rPr>
        <w:tab/>
        <w:t xml:space="preserve">Theoretical Framework </w:t>
      </w:r>
    </w:p>
    <w:p w14:paraId="7460F8AE" w14:textId="77777777"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2.2.1</w:t>
      </w:r>
      <w:r w:rsidRPr="00570CB4">
        <w:rPr>
          <w:rFonts w:ascii="Times New Roman" w:hAnsi="Times New Roman" w:cs="Times New Roman"/>
          <w:b/>
          <w:sz w:val="24"/>
          <w:szCs w:val="24"/>
        </w:rPr>
        <w:tab/>
        <w:t>Social Learning Theory</w:t>
      </w:r>
    </w:p>
    <w:p w14:paraId="47312F89"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Albert Bandura (1977) developed this theory. The theory conforms with behaviorist learning theories such as operant conditioning and classical conditioning. Further, he added two more ideas: the environment shapes an individual’s behavior through learning by observation and the process of mediation occurs between a stimulus and a response. Individuals that are observed are called model. Social Learning Theory states that patterns can be learned by experiencing phenomena directly or by observing others’ experiences. These experiences often occur from the environment through the process of observational learning, i.e., between stimuli &amp; responses. The adverts act as triggers for those who haven’t started to bet. In relation to this study, this influence could be from the media in form of television advertisements. Gambling individuals get themselves into this through direct experience whereby they watch the adverts then access the betting cites directly from their phones and the impact it has to their lives now becomes in a direct way. Others may learn to gamble by learning the behaviour from other people either through observation or even getting to hear their experience in betting either through the win they get or the loses they experience. Thus, this theory is relevant to this study as it informs how brand ambassadors could influence of Sports Betting advertisements on social media on Kwara state polytechnic students.</w:t>
      </w:r>
    </w:p>
    <w:p w14:paraId="44F96C37" w14:textId="77777777"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2.3</w:t>
      </w:r>
      <w:r w:rsidRPr="00570CB4">
        <w:rPr>
          <w:rFonts w:ascii="Times New Roman" w:hAnsi="Times New Roman" w:cs="Times New Roman"/>
          <w:b/>
          <w:sz w:val="24"/>
          <w:szCs w:val="24"/>
        </w:rPr>
        <w:tab/>
        <w:t>Empirical Review</w:t>
      </w:r>
    </w:p>
    <w:p w14:paraId="2FB964D4"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Håkansson and Widinghof, (2019) investigated, television gambling advertisements: Extent and content of gambling advertisements with a focus on potential high-risk commercial messages. The authors note that problem gambling has in recent years seen an expansion of online gambling. Television advertising may promote risky gambling. The study aims to assess gambling-related advertisements, with respect to potentially risky messages, in a country with high rates of online. The study employed a cross-sectional analysis of the frequency, extent and content of gambling advertisements during broadcast period of each of the leading six television channels in Sweden. Six commercial television channels were studied with respect to frequency, extent and content of gambling-related advertisements, and were analysed with respect to potentially risky messages and specific target groups, and compared with respect to legal status of gambling companies and for online casino gambling vs other gambling types. </w:t>
      </w:r>
    </w:p>
    <w:p w14:paraId="765DF39A"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Results show that Nineteen percent (11–28% across different channels) of advertisements promoted gambling, with online casino being by far the most common type of gambling exposed. Messages promoting ease to gamble (including bonuses and rapid cash-out messages) and a female focus were significantly more common in online casino gambling and in non-licensed companies, whereas sports-related messages were more common in licensed companies. Gambling-related advertisements were also common in relation to family movies, and appeared even during children's programmes. The study concludes that online casino was by far the most common type of televised gambling advertisements. Several risky messages were identified, and female gender, as well as messages promoting the rapidity and facility of gambling, were more commonly addressed by online casino companies. However, the commonest form of gambling in Nigeria – sports betting – was not investigated by the authors. This present study will pay attention to sports betting in Nigeria. </w:t>
      </w:r>
    </w:p>
    <w:p w14:paraId="0D574BF1"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Abarbanel, Gainsbury, King, Hing and Delfabbro (2017) examines, gambling games on social platforms: How do advertisements for social casino games target young adults? Policy and Internet. ‘The authors state that social casino gaming, which simulates gambling games on social platforms, has become increasingly popular and is rapidly merging with the gambling industry. The study content analysed a sample of 115 unique social casino gaming advertisements captured by young adults during their regular Internet use. The results show that the advertisement imagery typically featured bright colours, character images of young adults, cartoon animal characters, gambling activities, sporting activities, references to popular culture and references to Las Vegas. Latent and manifest message themes include glamorisation of gambling, winning, normalisation of gambling, play for free, and a general encouragement to play. Notably, nearly 90% of the advertisements contain no responsible or problem gambling language, despite the gambling-like content. As young people are receptive of messages that encourage gambling, the study recommends that gaming companies should recognise the potential harms of advertisements and embrace corporate social responsibility standards. This includes adding warning messages to advertisements for gambling-themed games and ensuring marketing messages do not encourage gambling. </w:t>
      </w:r>
    </w:p>
    <w:p w14:paraId="69090CBA"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Korn, Reynolds, and Tim, (2015) examine―Commercial Gambling Advertising: Understanding the Youth Connection‖. The authors note that today‘s gambling environment can be characterised by continued expansion that in part has led to a climate in which gambling is largely seen by the young as normal, reasonable, and fun. Alongside this continued expansion has been the incessant increase in money allocated towards commercial gambling advertising and promotions. Commercial gambling advertising is ubiquitous and refers to advertising that promotes publicly sanctioned gambling and its products to consumers. The pervasiveness of this environment virtually ensures that youth will be exposed to it in the course of their daily lives. The study represents the second phase of a strategic initiative to better understand the influence of exposure to commercial gambling advertising on young people, ages 13-17. The purpose of the research was to document the exposure of youth to all commercial gambling advertising through identifying their placement and frequency over a period of time; extend our understanding of the potential impact of commercial gambling advertising on youth through the use of in-depth interviews; utilise for the first time a quantitative survey to determine the influence of commercial gambling advertising on the knowledge, attitudes, and behaviours of youth. </w:t>
      </w:r>
    </w:p>
    <w:p w14:paraId="1B3A33E8"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The study employed a mixed method design to further examine the impact of commercial gambling advertising on youths‘knowledge, attitudes, beliefs, and behavioural intentions. The findings of the study clearly illustrate that commercial gambling advertising does influence youths‘gambling attitudes knowledge, beliefs, and behavioural intentions. Key findings from this study include: Young people have been ―overexposed‖ to commercial gambling advertisements during several youth popular television shows; Youth were able to remember specific gambling advertisements, slogans and jingles, as well as recall particular television gambling plot lines; many youth and key informants felt that commercial gambling advertising does have an impact on youths‘ gambling attitudes, beliefs, knowledge, and behavioural intentions; The study recommends further studies in the area of commercial gambling; additional media literacy modules should be created within their existing prevention programme initiatives to help educate youth around advertising and many media advertising and promotional strategies; enforcement of age-prohibition for lottery purchases be reassessed. </w:t>
      </w:r>
    </w:p>
    <w:p w14:paraId="22E61A2F"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Binde (2009)explored the impact of gambling advertising on problem gamblers. The study qualitatively explored the impact of gambling advertising on problem gambling by interviewing twenty-five people with current or past gambling problems. Interviews were relatively long and involved the participants‘ viewing numerous examples of gambling advertising. A quarter of the participants reported that gambling advertising had no impact on their problems; slightly over half of them reported that advertising had a marginal impact, and one fifth reported a tangible impact. However, none considered advertising to be a main cause of their gambling problems. The negative self-perceived impact was primarily that advertising triggered impulses to gamble. Advertising thus increased already high involvement in gambling and/or made it harder to stick to a decision to gamble less or not at all. </w:t>
      </w:r>
    </w:p>
    <w:p w14:paraId="70873AD0"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Binde (2010) Investigated ―You could become a millionaire‖: Truth, deception and imagination in gambling advertising. The author examines psychological and rhetorical devices commonly used in gambling advertising, and discusses to what extent these can be regarded as misleading. Binde (2010) concludes that it is difficult to distinguish sharply between advertising of gambling products that misleads consumers and that which does not. Responsible gambling provision should mean that gambling companies do not publish advertising that is even remotely misleading, and that they are responsive to public opinion regarding the truthfulness, content and tone of their advertising. Gambling, being an activity sustained by imagery and multifaceted cultural meanings, provides ample material for attractive themes in advertising. There is thus no need for gambling companies to market their products using dubious half-truths concerning the chances of winning. Less focus on money and more emphasis on the culturally meaningful elements of gambling would make deception in gambling advertising less of a controversial subject.</w:t>
      </w:r>
    </w:p>
    <w:p w14:paraId="0EE8312E" w14:textId="77777777" w:rsidR="00570CB4" w:rsidRPr="00570CB4" w:rsidRDefault="00570CB4" w:rsidP="00570CB4">
      <w:pPr>
        <w:jc w:val="both"/>
        <w:rPr>
          <w:rFonts w:ascii="Times New Roman" w:hAnsi="Times New Roman" w:cs="Times New Roman"/>
          <w:sz w:val="24"/>
          <w:szCs w:val="24"/>
        </w:rPr>
      </w:pPr>
    </w:p>
    <w:p w14:paraId="7CB36FAC" w14:textId="77777777" w:rsidR="00570CB4" w:rsidRPr="00570CB4" w:rsidRDefault="00570CB4" w:rsidP="00570CB4">
      <w:pPr>
        <w:jc w:val="both"/>
        <w:rPr>
          <w:rFonts w:ascii="Times New Roman" w:hAnsi="Times New Roman" w:cs="Times New Roman"/>
          <w:sz w:val="24"/>
          <w:szCs w:val="24"/>
        </w:rPr>
      </w:pPr>
    </w:p>
    <w:p w14:paraId="0AD02202" w14:textId="77777777" w:rsidR="00570CB4" w:rsidRPr="00570CB4" w:rsidRDefault="00570CB4" w:rsidP="00570CB4">
      <w:pPr>
        <w:jc w:val="both"/>
        <w:rPr>
          <w:rFonts w:ascii="Times New Roman" w:hAnsi="Times New Roman" w:cs="Times New Roman"/>
          <w:sz w:val="24"/>
          <w:szCs w:val="24"/>
        </w:rPr>
      </w:pPr>
    </w:p>
    <w:p w14:paraId="6DB55867" w14:textId="77777777" w:rsidR="00570CB4" w:rsidRPr="00570CB4" w:rsidRDefault="00570CB4" w:rsidP="00570CB4">
      <w:pPr>
        <w:jc w:val="both"/>
        <w:rPr>
          <w:rFonts w:ascii="Times New Roman" w:hAnsi="Times New Roman" w:cs="Times New Roman"/>
          <w:sz w:val="24"/>
          <w:szCs w:val="24"/>
        </w:rPr>
      </w:pPr>
    </w:p>
    <w:p w14:paraId="610D51AA" w14:textId="77777777" w:rsidR="00570CB4" w:rsidRPr="00570CB4" w:rsidRDefault="00570CB4" w:rsidP="00570CB4">
      <w:pPr>
        <w:jc w:val="both"/>
        <w:rPr>
          <w:rFonts w:ascii="Times New Roman" w:hAnsi="Times New Roman" w:cs="Times New Roman"/>
          <w:sz w:val="24"/>
          <w:szCs w:val="24"/>
        </w:rPr>
      </w:pPr>
    </w:p>
    <w:p w14:paraId="5702D67A" w14:textId="77777777" w:rsidR="00570CB4" w:rsidRPr="00570CB4" w:rsidRDefault="00570CB4" w:rsidP="00570CB4">
      <w:pPr>
        <w:jc w:val="both"/>
        <w:rPr>
          <w:rFonts w:ascii="Times New Roman" w:hAnsi="Times New Roman" w:cs="Times New Roman"/>
          <w:sz w:val="24"/>
          <w:szCs w:val="24"/>
        </w:rPr>
      </w:pPr>
    </w:p>
    <w:p w14:paraId="25DFB762" w14:textId="77777777" w:rsidR="00570CB4" w:rsidRDefault="00570CB4" w:rsidP="00570CB4">
      <w:pPr>
        <w:jc w:val="both"/>
        <w:rPr>
          <w:rFonts w:ascii="Times New Roman" w:hAnsi="Times New Roman" w:cs="Times New Roman"/>
          <w:sz w:val="24"/>
          <w:szCs w:val="24"/>
        </w:rPr>
      </w:pPr>
    </w:p>
    <w:p w14:paraId="7ED31A49" w14:textId="77777777" w:rsidR="00FF1A4E" w:rsidRPr="00570CB4" w:rsidRDefault="00FF1A4E" w:rsidP="00570CB4">
      <w:pPr>
        <w:jc w:val="both"/>
        <w:rPr>
          <w:rFonts w:ascii="Times New Roman" w:hAnsi="Times New Roman" w:cs="Times New Roman"/>
          <w:sz w:val="24"/>
          <w:szCs w:val="24"/>
        </w:rPr>
      </w:pPr>
    </w:p>
    <w:p w14:paraId="128AE56C" w14:textId="24796558" w:rsidR="00570CB4" w:rsidRPr="00570CB4" w:rsidRDefault="00FF1A4E" w:rsidP="00FF1A4E">
      <w:pPr>
        <w:jc w:val="center"/>
        <w:rPr>
          <w:rFonts w:ascii="Times New Roman" w:hAnsi="Times New Roman" w:cs="Times New Roman"/>
          <w:b/>
          <w:sz w:val="24"/>
          <w:szCs w:val="24"/>
        </w:rPr>
      </w:pPr>
      <w:r w:rsidRPr="00570CB4">
        <w:rPr>
          <w:rFonts w:ascii="Times New Roman" w:hAnsi="Times New Roman" w:cs="Times New Roman"/>
          <w:b/>
          <w:sz w:val="24"/>
          <w:szCs w:val="24"/>
        </w:rPr>
        <w:t>CHAPTER THREE</w:t>
      </w:r>
    </w:p>
    <w:p w14:paraId="75902A43" w14:textId="6CB081B3" w:rsidR="00570CB4" w:rsidRPr="00570CB4" w:rsidRDefault="00FF1A4E" w:rsidP="00FF1A4E">
      <w:pPr>
        <w:jc w:val="center"/>
        <w:rPr>
          <w:rFonts w:ascii="Times New Roman" w:hAnsi="Times New Roman" w:cs="Times New Roman"/>
          <w:b/>
          <w:sz w:val="24"/>
          <w:szCs w:val="24"/>
        </w:rPr>
      </w:pPr>
      <w:r w:rsidRPr="00570CB4">
        <w:rPr>
          <w:rFonts w:ascii="Times New Roman" w:hAnsi="Times New Roman" w:cs="Times New Roman"/>
          <w:b/>
          <w:sz w:val="24"/>
          <w:szCs w:val="24"/>
        </w:rPr>
        <w:t>RESEARCH METHODOLOGY</w:t>
      </w:r>
    </w:p>
    <w:p w14:paraId="36B237DD" w14:textId="77777777"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 xml:space="preserve">3.1 </w:t>
      </w:r>
      <w:r w:rsidRPr="00570CB4">
        <w:rPr>
          <w:rFonts w:ascii="Times New Roman" w:hAnsi="Times New Roman" w:cs="Times New Roman"/>
          <w:b/>
          <w:sz w:val="24"/>
          <w:szCs w:val="24"/>
        </w:rPr>
        <w:tab/>
        <w:t xml:space="preserve">Research Method </w:t>
      </w:r>
    </w:p>
    <w:p w14:paraId="6E15E5EF"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This study will employ a quantitative research method to examine the impact of streaming services on traditional television networks. Quantitative research involves the collection and analysis of numerical data to draw statistical reference about a population (Creswell, 2014). This method is suitable for this study as it allows for the use of statistical analysis to show descriptive statistics of information gathered from the respondents and provide a clear understanding of the relationship of streaming services and traditional television networks using frequency tables expressed in counts and percentage. </w:t>
      </w:r>
    </w:p>
    <w:p w14:paraId="5922FB0F" w14:textId="307E63B5"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3.2</w:t>
      </w:r>
      <w:r w:rsidR="00FF1A4E">
        <w:rPr>
          <w:rFonts w:ascii="Times New Roman" w:hAnsi="Times New Roman" w:cs="Times New Roman"/>
          <w:b/>
          <w:sz w:val="24"/>
          <w:szCs w:val="24"/>
        </w:rPr>
        <w:t xml:space="preserve">. </w:t>
      </w:r>
      <w:r w:rsidRPr="00570CB4">
        <w:rPr>
          <w:rFonts w:ascii="Times New Roman" w:hAnsi="Times New Roman" w:cs="Times New Roman"/>
          <w:b/>
          <w:sz w:val="24"/>
          <w:szCs w:val="24"/>
        </w:rPr>
        <w:t xml:space="preserve">Population Study </w:t>
      </w:r>
    </w:p>
    <w:p w14:paraId="2E064465" w14:textId="243B51C2"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Wimmer and Domminik (2003:84) define population as a group of class of subjects, variables concepts or phenomenon. Dermers and Nicholas (1989) lend credence to this by saying that population is the group of </w:t>
      </w:r>
      <w:r w:rsidR="00FF1A4E" w:rsidRPr="00570CB4">
        <w:rPr>
          <w:rFonts w:ascii="Times New Roman" w:hAnsi="Times New Roman" w:cs="Times New Roman"/>
          <w:sz w:val="24"/>
          <w:szCs w:val="24"/>
        </w:rPr>
        <w:t>elements</w:t>
      </w:r>
      <w:r w:rsidRPr="00570CB4">
        <w:rPr>
          <w:rFonts w:ascii="Times New Roman" w:hAnsi="Times New Roman" w:cs="Times New Roman"/>
          <w:sz w:val="24"/>
          <w:szCs w:val="24"/>
        </w:rPr>
        <w:t xml:space="preserve"> about what you are planning to make generalizations. For the purpose of this study, the population of the research work is purely the student of Kwara State Polytechnic, Ilorin with the population of about 30,000 according to MIS. </w:t>
      </w:r>
    </w:p>
    <w:p w14:paraId="417A9748" w14:textId="779EBC62"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3.3</w:t>
      </w:r>
      <w:r w:rsidR="00FF1A4E">
        <w:rPr>
          <w:rFonts w:ascii="Times New Roman" w:hAnsi="Times New Roman" w:cs="Times New Roman"/>
          <w:b/>
          <w:sz w:val="24"/>
          <w:szCs w:val="24"/>
        </w:rPr>
        <w:t xml:space="preserve">. </w:t>
      </w:r>
      <w:r w:rsidRPr="00570CB4">
        <w:rPr>
          <w:rFonts w:ascii="Times New Roman" w:hAnsi="Times New Roman" w:cs="Times New Roman"/>
          <w:b/>
          <w:sz w:val="24"/>
          <w:szCs w:val="24"/>
        </w:rPr>
        <w:t xml:space="preserve">Sample Size and Sampling Technique </w:t>
      </w:r>
    </w:p>
    <w:p w14:paraId="170A6EAA"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This study will adopt the stratified random sampling techniques. In the stratified random technique the population is first split into groups. The overall sample consists of some student from different institute. The students from each institute are chosen randomly.</w:t>
      </w:r>
    </w:p>
    <w:p w14:paraId="06442A81"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Stratified sampling is a probability sampling technique wherein the researcher divides the entire population into different subgroups or strata, then randomly selects the final subjects proportionally from the different strata. There are two techniques that are used to allocate sample from strata: proportional allocation technique and equal allocation technique. Using proportional allocation technique the sample size of a stratum is made proportional to the number of elements present in the stratum. Using equal allocation technique same numbers of participants are drawn from each stratum regardless of the number of elements in each stratum. (Alvi, 2016). </w:t>
      </w:r>
    </w:p>
    <w:p w14:paraId="001F59EE"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This study will use equal allocation technique where by the same numbers of respondents will be randomly selected from each department regardless of the number of student in each department. The study sample will be 200 students where by 40 students will be selected from each department from each institute. Since Kwara State Polytechnic, Ilorin has six faculties therefore; five institutes will be sample randomly selected as follows;</w:t>
      </w:r>
    </w:p>
    <w:tbl>
      <w:tblPr>
        <w:tblW w:w="8850" w:type="dxa"/>
        <w:tblInd w:w="83" w:type="dxa"/>
        <w:tblCellMar>
          <w:top w:w="68" w:type="dxa"/>
          <w:left w:w="115" w:type="dxa"/>
          <w:right w:w="115" w:type="dxa"/>
        </w:tblCellMar>
        <w:tblLook w:val="04A0" w:firstRow="1" w:lastRow="0" w:firstColumn="1" w:lastColumn="0" w:noHBand="0" w:noVBand="1"/>
      </w:tblPr>
      <w:tblGrid>
        <w:gridCol w:w="4425"/>
        <w:gridCol w:w="4425"/>
      </w:tblGrid>
      <w:tr w:rsidR="00570CB4" w:rsidRPr="00570CB4" w14:paraId="5093DFDC" w14:textId="77777777" w:rsidTr="00570CB4">
        <w:trPr>
          <w:trHeight w:val="205"/>
        </w:trPr>
        <w:tc>
          <w:tcPr>
            <w:tcW w:w="4425" w:type="dxa"/>
            <w:tcBorders>
              <w:top w:val="single" w:sz="6" w:space="0" w:color="000000"/>
              <w:left w:val="single" w:sz="6" w:space="0" w:color="000000"/>
              <w:bottom w:val="single" w:sz="6" w:space="0" w:color="000000"/>
              <w:right w:val="single" w:sz="6" w:space="0" w:color="000000"/>
            </w:tcBorders>
            <w:hideMark/>
          </w:tcPr>
          <w:p w14:paraId="4DC9A261"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Faculties </w:t>
            </w:r>
          </w:p>
        </w:tc>
        <w:tc>
          <w:tcPr>
            <w:tcW w:w="4425" w:type="dxa"/>
            <w:tcBorders>
              <w:top w:val="single" w:sz="6" w:space="0" w:color="000000"/>
              <w:left w:val="single" w:sz="6" w:space="0" w:color="000000"/>
              <w:bottom w:val="single" w:sz="6" w:space="0" w:color="000000"/>
              <w:right w:val="single" w:sz="6" w:space="0" w:color="000000"/>
            </w:tcBorders>
            <w:hideMark/>
          </w:tcPr>
          <w:p w14:paraId="4B672F71"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No Of Respondents </w:t>
            </w:r>
          </w:p>
        </w:tc>
      </w:tr>
      <w:tr w:rsidR="00570CB4" w:rsidRPr="00570CB4" w14:paraId="089341CE" w14:textId="77777777" w:rsidTr="00570CB4">
        <w:trPr>
          <w:trHeight w:val="295"/>
        </w:trPr>
        <w:tc>
          <w:tcPr>
            <w:tcW w:w="4425" w:type="dxa"/>
            <w:tcBorders>
              <w:top w:val="single" w:sz="6" w:space="0" w:color="000000"/>
              <w:left w:val="single" w:sz="6" w:space="0" w:color="000000"/>
              <w:bottom w:val="single" w:sz="6" w:space="0" w:color="000000"/>
              <w:right w:val="single" w:sz="6" w:space="0" w:color="000000"/>
            </w:tcBorders>
            <w:hideMark/>
          </w:tcPr>
          <w:p w14:paraId="53FFE4A5"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General Studies </w:t>
            </w:r>
          </w:p>
        </w:tc>
        <w:tc>
          <w:tcPr>
            <w:tcW w:w="4425" w:type="dxa"/>
            <w:tcBorders>
              <w:top w:val="single" w:sz="6" w:space="0" w:color="000000"/>
              <w:left w:val="single" w:sz="6" w:space="0" w:color="000000"/>
              <w:bottom w:val="single" w:sz="6" w:space="0" w:color="000000"/>
              <w:right w:val="single" w:sz="6" w:space="0" w:color="000000"/>
            </w:tcBorders>
            <w:hideMark/>
          </w:tcPr>
          <w:p w14:paraId="1AF37319"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40 </w:t>
            </w:r>
          </w:p>
        </w:tc>
      </w:tr>
      <w:tr w:rsidR="00570CB4" w:rsidRPr="00570CB4" w14:paraId="15AC89B3" w14:textId="77777777" w:rsidTr="00570CB4">
        <w:trPr>
          <w:trHeight w:val="277"/>
        </w:trPr>
        <w:tc>
          <w:tcPr>
            <w:tcW w:w="4425" w:type="dxa"/>
            <w:tcBorders>
              <w:top w:val="single" w:sz="6" w:space="0" w:color="000000"/>
              <w:left w:val="single" w:sz="6" w:space="0" w:color="000000"/>
              <w:bottom w:val="single" w:sz="6" w:space="0" w:color="000000"/>
              <w:right w:val="single" w:sz="6" w:space="0" w:color="000000"/>
            </w:tcBorders>
            <w:hideMark/>
          </w:tcPr>
          <w:p w14:paraId="14502666"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Applied Science </w:t>
            </w:r>
          </w:p>
        </w:tc>
        <w:tc>
          <w:tcPr>
            <w:tcW w:w="4425" w:type="dxa"/>
            <w:tcBorders>
              <w:top w:val="single" w:sz="6" w:space="0" w:color="000000"/>
              <w:left w:val="single" w:sz="6" w:space="0" w:color="000000"/>
              <w:bottom w:val="single" w:sz="6" w:space="0" w:color="000000"/>
              <w:right w:val="single" w:sz="6" w:space="0" w:color="000000"/>
            </w:tcBorders>
            <w:hideMark/>
          </w:tcPr>
          <w:p w14:paraId="61DDD11F"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40 </w:t>
            </w:r>
          </w:p>
        </w:tc>
      </w:tr>
      <w:tr w:rsidR="00570CB4" w:rsidRPr="00570CB4" w14:paraId="6C0354C0" w14:textId="77777777" w:rsidTr="00570CB4">
        <w:trPr>
          <w:trHeight w:val="547"/>
        </w:trPr>
        <w:tc>
          <w:tcPr>
            <w:tcW w:w="4425" w:type="dxa"/>
            <w:tcBorders>
              <w:top w:val="single" w:sz="6" w:space="0" w:color="000000"/>
              <w:left w:val="single" w:sz="6" w:space="0" w:color="000000"/>
              <w:bottom w:val="single" w:sz="6" w:space="0" w:color="000000"/>
              <w:right w:val="single" w:sz="6" w:space="0" w:color="000000"/>
            </w:tcBorders>
            <w:hideMark/>
          </w:tcPr>
          <w:p w14:paraId="172B6009"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Information And Communication And </w:t>
            </w:r>
          </w:p>
          <w:p w14:paraId="76100219"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Technology </w:t>
            </w:r>
          </w:p>
        </w:tc>
        <w:tc>
          <w:tcPr>
            <w:tcW w:w="4425" w:type="dxa"/>
            <w:tcBorders>
              <w:top w:val="single" w:sz="6" w:space="0" w:color="000000"/>
              <w:left w:val="single" w:sz="6" w:space="0" w:color="000000"/>
              <w:bottom w:val="single" w:sz="6" w:space="0" w:color="000000"/>
              <w:right w:val="single" w:sz="6" w:space="0" w:color="000000"/>
            </w:tcBorders>
            <w:hideMark/>
          </w:tcPr>
          <w:p w14:paraId="5F2D6833"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40 </w:t>
            </w:r>
          </w:p>
        </w:tc>
      </w:tr>
      <w:tr w:rsidR="00570CB4" w:rsidRPr="00570CB4" w14:paraId="61F2F21B" w14:textId="77777777" w:rsidTr="00570CB4">
        <w:trPr>
          <w:trHeight w:val="160"/>
        </w:trPr>
        <w:tc>
          <w:tcPr>
            <w:tcW w:w="4425" w:type="dxa"/>
            <w:tcBorders>
              <w:top w:val="single" w:sz="6" w:space="0" w:color="000000"/>
              <w:left w:val="single" w:sz="6" w:space="0" w:color="000000"/>
              <w:bottom w:val="single" w:sz="6" w:space="0" w:color="000000"/>
              <w:right w:val="single" w:sz="6" w:space="0" w:color="000000"/>
            </w:tcBorders>
            <w:hideMark/>
          </w:tcPr>
          <w:p w14:paraId="56D73CFD"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Engineering Technology </w:t>
            </w:r>
          </w:p>
        </w:tc>
        <w:tc>
          <w:tcPr>
            <w:tcW w:w="4425" w:type="dxa"/>
            <w:tcBorders>
              <w:top w:val="single" w:sz="6" w:space="0" w:color="000000"/>
              <w:left w:val="single" w:sz="6" w:space="0" w:color="000000"/>
              <w:bottom w:val="single" w:sz="6" w:space="0" w:color="000000"/>
              <w:right w:val="single" w:sz="6" w:space="0" w:color="000000"/>
            </w:tcBorders>
            <w:hideMark/>
          </w:tcPr>
          <w:p w14:paraId="1A4B9DD7"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40 </w:t>
            </w:r>
          </w:p>
        </w:tc>
      </w:tr>
      <w:tr w:rsidR="00570CB4" w:rsidRPr="00570CB4" w14:paraId="34F913D2" w14:textId="77777777" w:rsidTr="00570CB4">
        <w:trPr>
          <w:trHeight w:val="450"/>
        </w:trPr>
        <w:tc>
          <w:tcPr>
            <w:tcW w:w="4425" w:type="dxa"/>
            <w:tcBorders>
              <w:top w:val="single" w:sz="6" w:space="0" w:color="000000"/>
              <w:left w:val="single" w:sz="6" w:space="0" w:color="000000"/>
              <w:bottom w:val="single" w:sz="6" w:space="0" w:color="000000"/>
              <w:right w:val="single" w:sz="6" w:space="0" w:color="000000"/>
            </w:tcBorders>
            <w:hideMark/>
          </w:tcPr>
          <w:p w14:paraId="403EEE12"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Business And Management Studies </w:t>
            </w:r>
          </w:p>
        </w:tc>
        <w:tc>
          <w:tcPr>
            <w:tcW w:w="4425" w:type="dxa"/>
            <w:tcBorders>
              <w:top w:val="single" w:sz="6" w:space="0" w:color="000000"/>
              <w:left w:val="single" w:sz="6" w:space="0" w:color="000000"/>
              <w:bottom w:val="single" w:sz="6" w:space="0" w:color="000000"/>
              <w:right w:val="single" w:sz="6" w:space="0" w:color="000000"/>
            </w:tcBorders>
            <w:hideMark/>
          </w:tcPr>
          <w:p w14:paraId="493FF078"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40 </w:t>
            </w:r>
          </w:p>
        </w:tc>
      </w:tr>
      <w:tr w:rsidR="00570CB4" w:rsidRPr="00570CB4" w14:paraId="130235B4" w14:textId="77777777" w:rsidTr="00570CB4">
        <w:trPr>
          <w:trHeight w:val="277"/>
        </w:trPr>
        <w:tc>
          <w:tcPr>
            <w:tcW w:w="4425" w:type="dxa"/>
            <w:tcBorders>
              <w:top w:val="single" w:sz="6" w:space="0" w:color="000000"/>
              <w:left w:val="single" w:sz="6" w:space="0" w:color="000000"/>
              <w:bottom w:val="single" w:sz="6" w:space="0" w:color="000000"/>
              <w:right w:val="single" w:sz="6" w:space="0" w:color="000000"/>
            </w:tcBorders>
            <w:hideMark/>
          </w:tcPr>
          <w:p w14:paraId="527A2C2A"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Environment Studies </w:t>
            </w:r>
          </w:p>
        </w:tc>
        <w:tc>
          <w:tcPr>
            <w:tcW w:w="4425" w:type="dxa"/>
            <w:tcBorders>
              <w:top w:val="single" w:sz="6" w:space="0" w:color="000000"/>
              <w:left w:val="single" w:sz="6" w:space="0" w:color="000000"/>
              <w:bottom w:val="single" w:sz="6" w:space="0" w:color="000000"/>
              <w:right w:val="single" w:sz="6" w:space="0" w:color="000000"/>
            </w:tcBorders>
            <w:hideMark/>
          </w:tcPr>
          <w:p w14:paraId="33FD2F09"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40 </w:t>
            </w:r>
          </w:p>
        </w:tc>
      </w:tr>
      <w:tr w:rsidR="00570CB4" w:rsidRPr="00570CB4" w14:paraId="42C9DDBE" w14:textId="77777777" w:rsidTr="00570CB4">
        <w:trPr>
          <w:trHeight w:val="277"/>
        </w:trPr>
        <w:tc>
          <w:tcPr>
            <w:tcW w:w="4425" w:type="dxa"/>
            <w:tcBorders>
              <w:top w:val="single" w:sz="6" w:space="0" w:color="000000"/>
              <w:left w:val="single" w:sz="6" w:space="0" w:color="000000"/>
              <w:bottom w:val="single" w:sz="6" w:space="0" w:color="000000"/>
              <w:right w:val="single" w:sz="6" w:space="0" w:color="000000"/>
            </w:tcBorders>
            <w:hideMark/>
          </w:tcPr>
          <w:p w14:paraId="56D2EE2A"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Total </w:t>
            </w:r>
          </w:p>
        </w:tc>
        <w:tc>
          <w:tcPr>
            <w:tcW w:w="4425" w:type="dxa"/>
            <w:tcBorders>
              <w:top w:val="single" w:sz="6" w:space="0" w:color="000000"/>
              <w:left w:val="single" w:sz="6" w:space="0" w:color="000000"/>
              <w:bottom w:val="single" w:sz="6" w:space="0" w:color="000000"/>
              <w:right w:val="single" w:sz="6" w:space="0" w:color="000000"/>
            </w:tcBorders>
            <w:hideMark/>
          </w:tcPr>
          <w:p w14:paraId="7507AECD"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 200 </w:t>
            </w:r>
          </w:p>
        </w:tc>
      </w:tr>
    </w:tbl>
    <w:p w14:paraId="554C91D2" w14:textId="77777777" w:rsidR="00570CB4" w:rsidRPr="00570CB4" w:rsidRDefault="00570CB4" w:rsidP="00570CB4">
      <w:pPr>
        <w:jc w:val="both"/>
        <w:rPr>
          <w:rFonts w:ascii="Times New Roman" w:hAnsi="Times New Roman" w:cs="Times New Roman"/>
          <w:sz w:val="24"/>
          <w:szCs w:val="24"/>
        </w:rPr>
      </w:pPr>
      <w:r w:rsidRPr="00570CB4">
        <w:rPr>
          <w:rFonts w:ascii="Times New Roman" w:hAnsi="Times New Roman" w:cs="Times New Roman"/>
          <w:sz w:val="24"/>
          <w:szCs w:val="24"/>
        </w:rPr>
        <w:t xml:space="preserve">The sample size for this study is 2023. </w:t>
      </w:r>
    </w:p>
    <w:p w14:paraId="75831049" w14:textId="327CD0BF" w:rsidR="00570CB4" w:rsidRPr="00570CB4" w:rsidRDefault="00570CB4" w:rsidP="00570CB4">
      <w:pPr>
        <w:jc w:val="both"/>
        <w:rPr>
          <w:rFonts w:ascii="Times New Roman" w:hAnsi="Times New Roman" w:cs="Times New Roman"/>
          <w:b/>
          <w:sz w:val="24"/>
          <w:szCs w:val="24"/>
        </w:rPr>
      </w:pPr>
      <w:r w:rsidRPr="00570CB4">
        <w:rPr>
          <w:rFonts w:ascii="Times New Roman" w:hAnsi="Times New Roman" w:cs="Times New Roman"/>
          <w:b/>
          <w:sz w:val="24"/>
          <w:szCs w:val="24"/>
        </w:rPr>
        <w:t>3.</w:t>
      </w:r>
      <w:r w:rsidR="00FF1A4E" w:rsidRPr="00570CB4">
        <w:rPr>
          <w:rFonts w:ascii="Times New Roman" w:hAnsi="Times New Roman" w:cs="Times New Roman"/>
          <w:b/>
          <w:sz w:val="24"/>
          <w:szCs w:val="24"/>
        </w:rPr>
        <w:t>4. Research</w:t>
      </w:r>
      <w:r w:rsidRPr="00570CB4">
        <w:rPr>
          <w:rFonts w:ascii="Times New Roman" w:hAnsi="Times New Roman" w:cs="Times New Roman"/>
          <w:b/>
          <w:sz w:val="24"/>
          <w:szCs w:val="24"/>
        </w:rPr>
        <w:t xml:space="preserve"> Instrument </w:t>
      </w:r>
    </w:p>
    <w:p w14:paraId="4014A90B" w14:textId="7BA38F66" w:rsidR="00570CB4" w:rsidRPr="00570CB4" w:rsidRDefault="00FF1A4E" w:rsidP="00570CB4">
      <w:pPr>
        <w:jc w:val="both"/>
        <w:rPr>
          <w:rFonts w:ascii="Times New Roman" w:hAnsi="Times New Roman" w:cs="Times New Roman"/>
          <w:sz w:val="24"/>
          <w:szCs w:val="24"/>
        </w:rPr>
      </w:pPr>
      <w:r w:rsidRPr="00570CB4">
        <w:rPr>
          <w:rFonts w:ascii="Times New Roman" w:hAnsi="Times New Roman" w:cs="Times New Roman"/>
          <w:sz w:val="24"/>
          <w:szCs w:val="24"/>
        </w:rPr>
        <w:t>The research instrument used in collection data for this study</w:t>
      </w:r>
      <w:r w:rsidR="00570CB4" w:rsidRPr="00570CB4">
        <w:rPr>
          <w:rFonts w:ascii="Times New Roman" w:hAnsi="Times New Roman" w:cs="Times New Roman"/>
          <w:sz w:val="24"/>
          <w:szCs w:val="24"/>
        </w:rPr>
        <w:t xml:space="preserve">  is  questionnaire  which  will  be  used  in  this  research  work.  </w:t>
      </w:r>
      <w:r w:rsidRPr="00570CB4">
        <w:rPr>
          <w:rFonts w:ascii="Times New Roman" w:hAnsi="Times New Roman" w:cs="Times New Roman"/>
          <w:sz w:val="24"/>
          <w:szCs w:val="24"/>
        </w:rPr>
        <w:t>Questionnaire is</w:t>
      </w:r>
      <w:r w:rsidR="00570CB4" w:rsidRPr="00570CB4">
        <w:rPr>
          <w:rFonts w:ascii="Times New Roman" w:hAnsi="Times New Roman" w:cs="Times New Roman"/>
          <w:sz w:val="24"/>
          <w:szCs w:val="24"/>
        </w:rPr>
        <w:t xml:space="preserve">  a  series  of  relevant  questions  sometimes  statements  which  are  usually  used  to  elicit  information  from  the  target  population  of  a  given  study.  </w:t>
      </w:r>
      <w:r w:rsidRPr="00570CB4">
        <w:rPr>
          <w:rFonts w:ascii="Times New Roman" w:hAnsi="Times New Roman" w:cs="Times New Roman"/>
          <w:sz w:val="24"/>
          <w:szCs w:val="24"/>
        </w:rPr>
        <w:t>The research structured the</w:t>
      </w:r>
      <w:r w:rsidR="00570CB4" w:rsidRPr="00570CB4">
        <w:rPr>
          <w:rFonts w:ascii="Times New Roman" w:hAnsi="Times New Roman" w:cs="Times New Roman"/>
          <w:sz w:val="24"/>
          <w:szCs w:val="24"/>
        </w:rPr>
        <w:t xml:space="preserve">  close  ended  questions,  respondent  were  to  choose  from  the  option  provided  for  them.  A total number of 200 will be administered. </w:t>
      </w:r>
    </w:p>
    <w:p w14:paraId="73A5F3D1" w14:textId="1003811A" w:rsidR="00570CB4" w:rsidRPr="00FF1A4E" w:rsidRDefault="00570CB4" w:rsidP="00FF1A4E">
      <w:pPr>
        <w:pStyle w:val="ListParagraph"/>
        <w:numPr>
          <w:ilvl w:val="1"/>
          <w:numId w:val="2"/>
        </w:numPr>
        <w:jc w:val="both"/>
        <w:rPr>
          <w:rFonts w:ascii="Times New Roman" w:hAnsi="Times New Roman" w:cs="Times New Roman"/>
          <w:b/>
          <w:sz w:val="24"/>
          <w:szCs w:val="24"/>
        </w:rPr>
      </w:pPr>
      <w:r w:rsidRPr="00FF1A4E">
        <w:rPr>
          <w:rFonts w:ascii="Times New Roman" w:hAnsi="Times New Roman" w:cs="Times New Roman"/>
          <w:b/>
          <w:sz w:val="24"/>
          <w:szCs w:val="24"/>
        </w:rPr>
        <w:t xml:space="preserve">Validity and Reliability of Study </w:t>
      </w:r>
    </w:p>
    <w:p w14:paraId="40879D8D" w14:textId="07307D56" w:rsidR="00570CB4" w:rsidRPr="00570CB4" w:rsidRDefault="00FF1A4E" w:rsidP="00570CB4">
      <w:pPr>
        <w:jc w:val="both"/>
        <w:rPr>
          <w:rFonts w:ascii="Times New Roman" w:hAnsi="Times New Roman" w:cs="Times New Roman"/>
          <w:sz w:val="24"/>
          <w:szCs w:val="24"/>
        </w:rPr>
      </w:pPr>
      <w:r w:rsidRPr="00570CB4">
        <w:rPr>
          <w:rFonts w:ascii="Times New Roman" w:hAnsi="Times New Roman" w:cs="Times New Roman"/>
          <w:sz w:val="24"/>
          <w:szCs w:val="24"/>
        </w:rPr>
        <w:t>The instrument (questionnaire) used</w:t>
      </w:r>
      <w:r w:rsidR="00570CB4" w:rsidRPr="00570CB4">
        <w:rPr>
          <w:rFonts w:ascii="Times New Roman" w:hAnsi="Times New Roman" w:cs="Times New Roman"/>
          <w:sz w:val="24"/>
          <w:szCs w:val="24"/>
        </w:rPr>
        <w:t xml:space="preserve">  is  valid  because  it  is  the  most  appropriate  instrument  for  data  collection  in  survey  study  because,  it  removes  the  influence  of  the  researcher  in  gathering  information  for  the  research,  its  impersonal  nature  makes  data  realized  from  it  reliable  and  researcher  trust  the  confidentiality  of  their  communication. </w:t>
      </w:r>
      <w:r w:rsidRPr="00570CB4">
        <w:rPr>
          <w:rFonts w:ascii="Times New Roman" w:hAnsi="Times New Roman" w:cs="Times New Roman"/>
          <w:sz w:val="24"/>
          <w:szCs w:val="24"/>
        </w:rPr>
        <w:t>More so, the project supervisor monitored it</w:t>
      </w:r>
      <w:r w:rsidR="00570CB4" w:rsidRPr="00570CB4">
        <w:rPr>
          <w:rFonts w:ascii="Times New Roman" w:hAnsi="Times New Roman" w:cs="Times New Roman"/>
          <w:sz w:val="24"/>
          <w:szCs w:val="24"/>
        </w:rPr>
        <w:t xml:space="preserve">  to  ensure  its  validity  both  in content  and  context.  </w:t>
      </w:r>
      <w:r w:rsidRPr="00570CB4">
        <w:rPr>
          <w:rFonts w:ascii="Times New Roman" w:hAnsi="Times New Roman" w:cs="Times New Roman"/>
          <w:sz w:val="24"/>
          <w:szCs w:val="24"/>
        </w:rPr>
        <w:t>This was done</w:t>
      </w:r>
      <w:r w:rsidR="00570CB4" w:rsidRPr="00570CB4">
        <w:rPr>
          <w:rFonts w:ascii="Times New Roman" w:hAnsi="Times New Roman" w:cs="Times New Roman"/>
          <w:sz w:val="24"/>
          <w:szCs w:val="24"/>
        </w:rPr>
        <w:t xml:space="preserve">  by  ensuring  that  the  questions  contained  in  the  questionnaire  are  properly  constructed  (content),  context  wise,  the  questions  though  properly constructed are also checked for their relevance to the study. </w:t>
      </w:r>
    </w:p>
    <w:p w14:paraId="2DB3F12E" w14:textId="4C220DFF" w:rsidR="00570CB4" w:rsidRPr="00570CB4" w:rsidRDefault="00570CB4" w:rsidP="00570CB4">
      <w:pPr>
        <w:pStyle w:val="ListParagraph"/>
        <w:numPr>
          <w:ilvl w:val="1"/>
          <w:numId w:val="3"/>
        </w:numPr>
        <w:jc w:val="both"/>
        <w:rPr>
          <w:rFonts w:ascii="Times New Roman" w:hAnsi="Times New Roman" w:cs="Times New Roman"/>
          <w:b/>
          <w:sz w:val="24"/>
          <w:szCs w:val="24"/>
        </w:rPr>
      </w:pPr>
      <w:r w:rsidRPr="00570CB4">
        <w:rPr>
          <w:rFonts w:ascii="Times New Roman" w:hAnsi="Times New Roman" w:cs="Times New Roman"/>
          <w:b/>
          <w:sz w:val="24"/>
          <w:szCs w:val="24"/>
        </w:rPr>
        <w:t xml:space="preserve">Data Analysis Procedure </w:t>
      </w:r>
    </w:p>
    <w:p w14:paraId="6B384C12" w14:textId="3136EDD4" w:rsidR="00570CB4" w:rsidRPr="00570CB4" w:rsidRDefault="00FF1A4E" w:rsidP="00570CB4">
      <w:pPr>
        <w:jc w:val="both"/>
        <w:rPr>
          <w:rFonts w:ascii="Times New Roman" w:hAnsi="Times New Roman" w:cs="Times New Roman"/>
          <w:b/>
          <w:sz w:val="24"/>
          <w:szCs w:val="24"/>
        </w:rPr>
      </w:pPr>
      <w:r w:rsidRPr="00570CB4">
        <w:rPr>
          <w:rFonts w:ascii="Times New Roman" w:hAnsi="Times New Roman" w:cs="Times New Roman"/>
          <w:sz w:val="24"/>
          <w:szCs w:val="24"/>
        </w:rPr>
        <w:t>The data collected from the questionnaire will be analyzed using the statistical package for social sciences (</w:t>
      </w:r>
      <w:r w:rsidR="00570CB4" w:rsidRPr="00570CB4">
        <w:rPr>
          <w:rFonts w:ascii="Times New Roman" w:hAnsi="Times New Roman" w:cs="Times New Roman"/>
          <w:sz w:val="24"/>
          <w:szCs w:val="24"/>
        </w:rPr>
        <w:t xml:space="preserve">SPSS).  </w:t>
      </w:r>
      <w:r w:rsidRPr="00570CB4">
        <w:rPr>
          <w:rFonts w:ascii="Times New Roman" w:hAnsi="Times New Roman" w:cs="Times New Roman"/>
          <w:sz w:val="24"/>
          <w:szCs w:val="24"/>
        </w:rPr>
        <w:t>Descriptive statistical such as frequency, percentage means and standard</w:t>
      </w:r>
      <w:r w:rsidR="00570CB4" w:rsidRPr="00570CB4">
        <w:rPr>
          <w:rFonts w:ascii="Times New Roman" w:hAnsi="Times New Roman" w:cs="Times New Roman"/>
          <w:sz w:val="24"/>
          <w:szCs w:val="24"/>
        </w:rPr>
        <w:t xml:space="preserve">  deviation will be used to summarize the data to pave way for conclusion and possible recommendation.</w:t>
      </w:r>
    </w:p>
    <w:p w14:paraId="69CB50FD" w14:textId="77777777" w:rsidR="00570CB4" w:rsidRDefault="00570CB4" w:rsidP="00570CB4">
      <w:pPr>
        <w:jc w:val="both"/>
        <w:rPr>
          <w:rFonts w:ascii="Times New Roman" w:hAnsi="Times New Roman" w:cs="Times New Roman"/>
          <w:sz w:val="24"/>
          <w:szCs w:val="24"/>
        </w:rPr>
      </w:pPr>
    </w:p>
    <w:p w14:paraId="2225ACDD" w14:textId="77777777" w:rsidR="008721DD" w:rsidRDefault="008721DD" w:rsidP="00570CB4">
      <w:pPr>
        <w:jc w:val="both"/>
        <w:rPr>
          <w:rFonts w:ascii="Times New Roman" w:hAnsi="Times New Roman" w:cs="Times New Roman"/>
          <w:sz w:val="24"/>
          <w:szCs w:val="24"/>
        </w:rPr>
      </w:pPr>
    </w:p>
    <w:p w14:paraId="3F1998D6" w14:textId="77777777" w:rsidR="008721DD" w:rsidRDefault="008721DD" w:rsidP="00570CB4">
      <w:pPr>
        <w:jc w:val="both"/>
        <w:rPr>
          <w:rFonts w:ascii="Times New Roman" w:hAnsi="Times New Roman" w:cs="Times New Roman"/>
          <w:sz w:val="24"/>
          <w:szCs w:val="24"/>
        </w:rPr>
      </w:pPr>
    </w:p>
    <w:p w14:paraId="7B007B52" w14:textId="77777777" w:rsidR="008721DD" w:rsidRDefault="008721DD" w:rsidP="00570CB4">
      <w:pPr>
        <w:jc w:val="both"/>
        <w:rPr>
          <w:rFonts w:ascii="Times New Roman" w:hAnsi="Times New Roman" w:cs="Times New Roman"/>
          <w:sz w:val="24"/>
          <w:szCs w:val="24"/>
        </w:rPr>
      </w:pPr>
    </w:p>
    <w:p w14:paraId="639C65BB" w14:textId="77777777" w:rsidR="008721DD" w:rsidRDefault="008721DD" w:rsidP="00570CB4">
      <w:pPr>
        <w:jc w:val="both"/>
        <w:rPr>
          <w:rFonts w:ascii="Times New Roman" w:hAnsi="Times New Roman" w:cs="Times New Roman"/>
          <w:sz w:val="24"/>
          <w:szCs w:val="24"/>
        </w:rPr>
      </w:pPr>
    </w:p>
    <w:p w14:paraId="143A0DEB" w14:textId="77777777" w:rsidR="008721DD" w:rsidRDefault="008721DD" w:rsidP="00570CB4">
      <w:pPr>
        <w:jc w:val="both"/>
        <w:rPr>
          <w:rFonts w:ascii="Times New Roman" w:hAnsi="Times New Roman" w:cs="Times New Roman"/>
          <w:sz w:val="24"/>
          <w:szCs w:val="24"/>
        </w:rPr>
      </w:pPr>
    </w:p>
    <w:p w14:paraId="0C589827" w14:textId="77777777" w:rsidR="008721DD" w:rsidRDefault="008721DD" w:rsidP="00570CB4">
      <w:pPr>
        <w:jc w:val="both"/>
        <w:rPr>
          <w:rFonts w:ascii="Times New Roman" w:hAnsi="Times New Roman" w:cs="Times New Roman"/>
          <w:sz w:val="24"/>
          <w:szCs w:val="24"/>
        </w:rPr>
      </w:pPr>
    </w:p>
    <w:p w14:paraId="32C168D2" w14:textId="77777777" w:rsidR="008721DD" w:rsidRDefault="008721DD" w:rsidP="00570CB4">
      <w:pPr>
        <w:jc w:val="both"/>
        <w:rPr>
          <w:rFonts w:ascii="Times New Roman" w:hAnsi="Times New Roman" w:cs="Times New Roman"/>
          <w:sz w:val="24"/>
          <w:szCs w:val="24"/>
        </w:rPr>
      </w:pPr>
    </w:p>
    <w:p w14:paraId="4ACEEC17" w14:textId="77777777" w:rsidR="008721DD" w:rsidRDefault="008721DD" w:rsidP="00570CB4">
      <w:pPr>
        <w:jc w:val="both"/>
        <w:rPr>
          <w:rFonts w:ascii="Times New Roman" w:hAnsi="Times New Roman" w:cs="Times New Roman"/>
          <w:sz w:val="24"/>
          <w:szCs w:val="24"/>
        </w:rPr>
      </w:pPr>
    </w:p>
    <w:p w14:paraId="0A1A9595" w14:textId="77777777" w:rsidR="00CD7092" w:rsidRDefault="00CD7092" w:rsidP="00570CB4">
      <w:pPr>
        <w:jc w:val="both"/>
        <w:rPr>
          <w:rFonts w:ascii="Times New Roman" w:hAnsi="Times New Roman" w:cs="Times New Roman"/>
          <w:sz w:val="24"/>
          <w:szCs w:val="24"/>
        </w:rPr>
      </w:pPr>
    </w:p>
    <w:p w14:paraId="6282C298" w14:textId="77777777" w:rsidR="00CD7092" w:rsidRDefault="00CD7092" w:rsidP="00570CB4">
      <w:pPr>
        <w:jc w:val="both"/>
        <w:rPr>
          <w:rFonts w:ascii="Times New Roman" w:hAnsi="Times New Roman" w:cs="Times New Roman"/>
          <w:sz w:val="24"/>
          <w:szCs w:val="24"/>
        </w:rPr>
      </w:pPr>
    </w:p>
    <w:p w14:paraId="6185B7B7" w14:textId="77777777" w:rsidR="00CD7092" w:rsidRDefault="00CD7092" w:rsidP="00570CB4">
      <w:pPr>
        <w:jc w:val="both"/>
        <w:rPr>
          <w:rFonts w:ascii="Times New Roman" w:hAnsi="Times New Roman" w:cs="Times New Roman"/>
          <w:sz w:val="24"/>
          <w:szCs w:val="24"/>
        </w:rPr>
      </w:pPr>
    </w:p>
    <w:p w14:paraId="463ED813" w14:textId="77777777" w:rsidR="00CD7092" w:rsidRDefault="00CD7092" w:rsidP="00570CB4">
      <w:pPr>
        <w:jc w:val="both"/>
        <w:rPr>
          <w:rFonts w:ascii="Times New Roman" w:hAnsi="Times New Roman" w:cs="Times New Roman"/>
          <w:sz w:val="24"/>
          <w:szCs w:val="24"/>
        </w:rPr>
      </w:pPr>
    </w:p>
    <w:p w14:paraId="772D02CF" w14:textId="77777777" w:rsidR="00CD7092" w:rsidRDefault="00CD7092" w:rsidP="00570CB4">
      <w:pPr>
        <w:jc w:val="both"/>
        <w:rPr>
          <w:rFonts w:ascii="Times New Roman" w:hAnsi="Times New Roman" w:cs="Times New Roman"/>
          <w:sz w:val="24"/>
          <w:szCs w:val="24"/>
        </w:rPr>
      </w:pPr>
    </w:p>
    <w:p w14:paraId="49F9CE95" w14:textId="77777777" w:rsidR="00CD7092" w:rsidRDefault="00CD7092" w:rsidP="00570CB4">
      <w:pPr>
        <w:jc w:val="both"/>
        <w:rPr>
          <w:rFonts w:ascii="Times New Roman" w:hAnsi="Times New Roman" w:cs="Times New Roman"/>
          <w:sz w:val="24"/>
          <w:szCs w:val="24"/>
        </w:rPr>
      </w:pPr>
    </w:p>
    <w:p w14:paraId="663317FE" w14:textId="77777777" w:rsidR="00CD7092" w:rsidRDefault="00CD7092" w:rsidP="00570CB4">
      <w:pPr>
        <w:jc w:val="both"/>
        <w:rPr>
          <w:rFonts w:ascii="Times New Roman" w:hAnsi="Times New Roman" w:cs="Times New Roman"/>
          <w:sz w:val="24"/>
          <w:szCs w:val="24"/>
        </w:rPr>
      </w:pPr>
    </w:p>
    <w:p w14:paraId="2EB6E96B" w14:textId="77777777" w:rsidR="00CD7092" w:rsidRDefault="00CD7092" w:rsidP="00570CB4">
      <w:pPr>
        <w:jc w:val="both"/>
        <w:rPr>
          <w:rFonts w:ascii="Times New Roman" w:hAnsi="Times New Roman" w:cs="Times New Roman"/>
          <w:sz w:val="24"/>
          <w:szCs w:val="24"/>
        </w:rPr>
      </w:pPr>
    </w:p>
    <w:p w14:paraId="4AB4DB3B" w14:textId="77777777" w:rsidR="00CD7092" w:rsidRDefault="00CD7092" w:rsidP="00570CB4">
      <w:pPr>
        <w:jc w:val="both"/>
        <w:rPr>
          <w:rFonts w:ascii="Times New Roman" w:hAnsi="Times New Roman" w:cs="Times New Roman"/>
          <w:sz w:val="24"/>
          <w:szCs w:val="24"/>
        </w:rPr>
      </w:pPr>
    </w:p>
    <w:p w14:paraId="3E99DBD5" w14:textId="77777777" w:rsidR="00CD7092" w:rsidRDefault="00CD7092" w:rsidP="00570CB4">
      <w:pPr>
        <w:jc w:val="both"/>
        <w:rPr>
          <w:rFonts w:ascii="Times New Roman" w:hAnsi="Times New Roman" w:cs="Times New Roman"/>
          <w:sz w:val="24"/>
          <w:szCs w:val="24"/>
        </w:rPr>
      </w:pPr>
    </w:p>
    <w:p w14:paraId="41F8DB2E" w14:textId="77777777" w:rsidR="00CD7092" w:rsidRDefault="00CD7092" w:rsidP="00570CB4">
      <w:pPr>
        <w:jc w:val="both"/>
        <w:rPr>
          <w:rFonts w:ascii="Times New Roman" w:hAnsi="Times New Roman" w:cs="Times New Roman"/>
          <w:sz w:val="24"/>
          <w:szCs w:val="24"/>
        </w:rPr>
      </w:pPr>
    </w:p>
    <w:p w14:paraId="4A52CEDE" w14:textId="77777777" w:rsidR="00CD7092" w:rsidRDefault="00CD7092" w:rsidP="00570CB4">
      <w:pPr>
        <w:jc w:val="both"/>
        <w:rPr>
          <w:rFonts w:ascii="Times New Roman" w:hAnsi="Times New Roman" w:cs="Times New Roman"/>
          <w:sz w:val="24"/>
          <w:szCs w:val="24"/>
        </w:rPr>
      </w:pPr>
    </w:p>
    <w:p w14:paraId="0511C9B3" w14:textId="77777777" w:rsidR="00CD7092" w:rsidRDefault="00CD7092" w:rsidP="00570CB4">
      <w:pPr>
        <w:jc w:val="both"/>
        <w:rPr>
          <w:rFonts w:ascii="Times New Roman" w:hAnsi="Times New Roman" w:cs="Times New Roman"/>
          <w:sz w:val="24"/>
          <w:szCs w:val="24"/>
        </w:rPr>
      </w:pPr>
    </w:p>
    <w:p w14:paraId="66E74620" w14:textId="77777777" w:rsidR="00CD7092" w:rsidRDefault="00CD7092" w:rsidP="00570CB4">
      <w:pPr>
        <w:jc w:val="both"/>
        <w:rPr>
          <w:rFonts w:ascii="Times New Roman" w:hAnsi="Times New Roman" w:cs="Times New Roman"/>
          <w:sz w:val="24"/>
          <w:szCs w:val="24"/>
        </w:rPr>
      </w:pPr>
    </w:p>
    <w:p w14:paraId="66B1AF00" w14:textId="77777777" w:rsidR="00CD7092" w:rsidRDefault="00CD7092" w:rsidP="00570CB4">
      <w:pPr>
        <w:jc w:val="both"/>
        <w:rPr>
          <w:rFonts w:ascii="Times New Roman" w:hAnsi="Times New Roman" w:cs="Times New Roman"/>
          <w:sz w:val="24"/>
          <w:szCs w:val="24"/>
        </w:rPr>
      </w:pPr>
    </w:p>
    <w:p w14:paraId="07771682" w14:textId="77777777" w:rsidR="00CD7092" w:rsidRDefault="00CD7092" w:rsidP="00570CB4">
      <w:pPr>
        <w:jc w:val="both"/>
        <w:rPr>
          <w:rFonts w:ascii="Times New Roman" w:hAnsi="Times New Roman" w:cs="Times New Roman"/>
          <w:sz w:val="24"/>
          <w:szCs w:val="24"/>
        </w:rPr>
      </w:pPr>
    </w:p>
    <w:p w14:paraId="0ABF61F3" w14:textId="77777777" w:rsidR="00CD7092" w:rsidRDefault="00CD7092" w:rsidP="00D648B9">
      <w:pPr>
        <w:spacing w:after="0"/>
        <w:jc w:val="center"/>
        <w:rPr>
          <w:rFonts w:ascii="Times New Roman" w:hAnsi="Times New Roman" w:cs="Times New Roman"/>
          <w:b/>
          <w:bCs/>
        </w:rPr>
      </w:pPr>
    </w:p>
    <w:p w14:paraId="6B1D6B89" w14:textId="77777777" w:rsidR="00CD7092" w:rsidRDefault="00CD7092" w:rsidP="00D648B9">
      <w:pPr>
        <w:spacing w:after="0"/>
        <w:jc w:val="center"/>
        <w:rPr>
          <w:rFonts w:ascii="Times New Roman" w:hAnsi="Times New Roman" w:cs="Times New Roman"/>
          <w:b/>
          <w:bCs/>
        </w:rPr>
      </w:pPr>
      <w:r>
        <w:rPr>
          <w:rFonts w:ascii="Times New Roman" w:hAnsi="Times New Roman" w:cs="Times New Roman"/>
          <w:b/>
          <w:bCs/>
        </w:rPr>
        <w:t>CHAPTER FOUR</w:t>
      </w:r>
    </w:p>
    <w:p w14:paraId="62B352D0" w14:textId="77777777" w:rsidR="00CD7092" w:rsidRDefault="00CD7092" w:rsidP="00D648B9">
      <w:pPr>
        <w:spacing w:after="0"/>
        <w:jc w:val="center"/>
        <w:rPr>
          <w:rFonts w:ascii="Times New Roman" w:hAnsi="Times New Roman" w:cs="Times New Roman"/>
          <w:b/>
          <w:bCs/>
        </w:rPr>
      </w:pPr>
      <w:r>
        <w:rPr>
          <w:rFonts w:ascii="Times New Roman" w:hAnsi="Times New Roman" w:cs="Times New Roman"/>
          <w:b/>
          <w:bCs/>
        </w:rPr>
        <w:t>DATA PRESENTATION AND ANALYSIS</w:t>
      </w:r>
    </w:p>
    <w:p w14:paraId="147CF312" w14:textId="77777777" w:rsidR="00CD7092" w:rsidRDefault="00CD7092" w:rsidP="00D648B9">
      <w:pPr>
        <w:spacing w:after="0"/>
        <w:rPr>
          <w:rFonts w:ascii="Times New Roman" w:hAnsi="Times New Roman" w:cs="Times New Roman"/>
          <w:b/>
          <w:bCs/>
        </w:rPr>
      </w:pPr>
      <w:r>
        <w:rPr>
          <w:rFonts w:ascii="Times New Roman" w:hAnsi="Times New Roman" w:cs="Times New Roman"/>
          <w:b/>
          <w:bCs/>
        </w:rPr>
        <w:t xml:space="preserve">4.0. INTRODUCTION </w:t>
      </w:r>
    </w:p>
    <w:p w14:paraId="1885B689" w14:textId="77777777" w:rsidR="00CD7092" w:rsidRDefault="00CD7092" w:rsidP="00D648B9">
      <w:pPr>
        <w:spacing w:after="0"/>
        <w:rPr>
          <w:rFonts w:ascii="Times New Roman" w:hAnsi="Times New Roman" w:cs="Times New Roman"/>
        </w:rPr>
      </w:pPr>
      <w:r>
        <w:rPr>
          <w:rFonts w:ascii="Times New Roman" w:hAnsi="Times New Roman" w:cs="Times New Roman"/>
        </w:rPr>
        <w:t>This chapter deals with administrations presentation and interpretation of data gathered from the Respondents through questionnaire distributes of the study. In this chapter,tables are provided at the end of every question in  order to enhance the presentation analysis and interpretation of data collected.</w:t>
      </w:r>
    </w:p>
    <w:p w14:paraId="5CB853B3" w14:textId="77777777" w:rsidR="00CD7092" w:rsidRDefault="00CD7092" w:rsidP="00D648B9">
      <w:pPr>
        <w:spacing w:after="0"/>
        <w:rPr>
          <w:rFonts w:ascii="Times New Roman" w:hAnsi="Times New Roman" w:cs="Times New Roman"/>
        </w:rPr>
      </w:pPr>
      <w:r>
        <w:rPr>
          <w:rFonts w:ascii="Times New Roman" w:hAnsi="Times New Roman" w:cs="Times New Roman"/>
        </w:rPr>
        <w:t>The analysis of the data is based on the respondents answer under Uses And Challenges Of Social Media As Tools Of Online Gambling and Betting.The percentage of responses is representing in a tabular form.</w:t>
      </w:r>
    </w:p>
    <w:p w14:paraId="266FE121"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   A simple population was stratified into one strata usage of social media  as tools of online gambling and betting with a number of 100 questionnaire that was distributed to all respondents were filled and returned. Thus, the results of this study are presented in   tabular form using frequential statistics.</w:t>
      </w:r>
    </w:p>
    <w:p w14:paraId="2D1C866E"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4.1 ANALYSIS OF AUDIENCE DEMOGRAPHICS </w:t>
      </w:r>
    </w:p>
    <w:p w14:paraId="3A5E02D4"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Table 1:  DISTRIBUTION OF RESPONDENTS BY GENDER </w:t>
      </w:r>
    </w:p>
    <w:p w14:paraId="439F42D3" w14:textId="77777777" w:rsidR="00CD7092" w:rsidRDefault="00CD7092" w:rsidP="00D648B9">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CD7092" w14:paraId="6654A001" w14:textId="77777777" w:rsidTr="00D648B9">
        <w:tc>
          <w:tcPr>
            <w:tcW w:w="3116" w:type="dxa"/>
          </w:tcPr>
          <w:p w14:paraId="4FD38140"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001263F9"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5C91F443"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2EEE8A7F" w14:textId="77777777" w:rsidTr="00D648B9">
        <w:tc>
          <w:tcPr>
            <w:tcW w:w="3116" w:type="dxa"/>
          </w:tcPr>
          <w:p w14:paraId="578B42E5" w14:textId="77777777" w:rsidR="00CD7092" w:rsidRDefault="00CD7092" w:rsidP="00D648B9">
            <w:pPr>
              <w:rPr>
                <w:rFonts w:ascii="Times New Roman" w:hAnsi="Times New Roman" w:cs="Times New Roman"/>
              </w:rPr>
            </w:pPr>
            <w:r>
              <w:rPr>
                <w:rFonts w:ascii="Times New Roman" w:hAnsi="Times New Roman" w:cs="Times New Roman"/>
              </w:rPr>
              <w:t>Male</w:t>
            </w:r>
          </w:p>
        </w:tc>
        <w:tc>
          <w:tcPr>
            <w:tcW w:w="3117" w:type="dxa"/>
          </w:tcPr>
          <w:p w14:paraId="149220B0" w14:textId="77777777" w:rsidR="00CD7092" w:rsidRDefault="00CD7092" w:rsidP="00D648B9">
            <w:pPr>
              <w:rPr>
                <w:rFonts w:ascii="Times New Roman" w:hAnsi="Times New Roman" w:cs="Times New Roman"/>
              </w:rPr>
            </w:pPr>
            <w:r>
              <w:rPr>
                <w:rFonts w:ascii="Times New Roman" w:hAnsi="Times New Roman" w:cs="Times New Roman"/>
              </w:rPr>
              <w:t>54</w:t>
            </w:r>
          </w:p>
        </w:tc>
        <w:tc>
          <w:tcPr>
            <w:tcW w:w="3117" w:type="dxa"/>
          </w:tcPr>
          <w:p w14:paraId="44FCBD14" w14:textId="77777777" w:rsidR="00CD7092" w:rsidRDefault="00CD7092" w:rsidP="00D648B9">
            <w:pPr>
              <w:rPr>
                <w:rFonts w:ascii="Times New Roman" w:hAnsi="Times New Roman" w:cs="Times New Roman"/>
              </w:rPr>
            </w:pPr>
            <w:r>
              <w:rPr>
                <w:rFonts w:ascii="Times New Roman" w:hAnsi="Times New Roman" w:cs="Times New Roman"/>
              </w:rPr>
              <w:t>54%</w:t>
            </w:r>
          </w:p>
        </w:tc>
      </w:tr>
      <w:tr w:rsidR="00CD7092" w14:paraId="26A39D12" w14:textId="77777777" w:rsidTr="00D648B9">
        <w:tc>
          <w:tcPr>
            <w:tcW w:w="3116" w:type="dxa"/>
          </w:tcPr>
          <w:p w14:paraId="10440900" w14:textId="77777777" w:rsidR="00CD7092" w:rsidRDefault="00CD7092" w:rsidP="00D648B9">
            <w:pPr>
              <w:rPr>
                <w:rFonts w:ascii="Times New Roman" w:hAnsi="Times New Roman" w:cs="Times New Roman"/>
              </w:rPr>
            </w:pPr>
            <w:r>
              <w:rPr>
                <w:rFonts w:ascii="Times New Roman" w:hAnsi="Times New Roman" w:cs="Times New Roman"/>
              </w:rPr>
              <w:t xml:space="preserve">Female </w:t>
            </w:r>
          </w:p>
        </w:tc>
        <w:tc>
          <w:tcPr>
            <w:tcW w:w="3117" w:type="dxa"/>
          </w:tcPr>
          <w:p w14:paraId="1D19F6D4" w14:textId="77777777" w:rsidR="00CD7092" w:rsidRDefault="00CD7092" w:rsidP="00D648B9">
            <w:pPr>
              <w:rPr>
                <w:rFonts w:ascii="Times New Roman" w:hAnsi="Times New Roman" w:cs="Times New Roman"/>
              </w:rPr>
            </w:pPr>
            <w:r>
              <w:rPr>
                <w:rFonts w:ascii="Times New Roman" w:hAnsi="Times New Roman" w:cs="Times New Roman"/>
              </w:rPr>
              <w:t>46</w:t>
            </w:r>
          </w:p>
        </w:tc>
        <w:tc>
          <w:tcPr>
            <w:tcW w:w="3117" w:type="dxa"/>
          </w:tcPr>
          <w:p w14:paraId="081EF4D7" w14:textId="77777777" w:rsidR="00CD7092" w:rsidRDefault="00CD7092" w:rsidP="00D648B9">
            <w:pPr>
              <w:rPr>
                <w:rFonts w:ascii="Times New Roman" w:hAnsi="Times New Roman" w:cs="Times New Roman"/>
              </w:rPr>
            </w:pPr>
            <w:r>
              <w:rPr>
                <w:rFonts w:ascii="Times New Roman" w:hAnsi="Times New Roman" w:cs="Times New Roman"/>
              </w:rPr>
              <w:t>46%</w:t>
            </w:r>
          </w:p>
        </w:tc>
      </w:tr>
      <w:tr w:rsidR="00CD7092" w14:paraId="58DBC8B5" w14:textId="77777777" w:rsidTr="00D648B9">
        <w:tc>
          <w:tcPr>
            <w:tcW w:w="3116" w:type="dxa"/>
          </w:tcPr>
          <w:p w14:paraId="6DCD8185"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7FEEBE2E"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0502D616" w14:textId="77777777" w:rsidR="00CD7092" w:rsidRDefault="00CD7092" w:rsidP="00D648B9">
            <w:pPr>
              <w:rPr>
                <w:rFonts w:ascii="Times New Roman" w:hAnsi="Times New Roman" w:cs="Times New Roman"/>
              </w:rPr>
            </w:pPr>
            <w:r>
              <w:rPr>
                <w:rFonts w:ascii="Times New Roman" w:hAnsi="Times New Roman" w:cs="Times New Roman"/>
              </w:rPr>
              <w:t>100%</w:t>
            </w:r>
          </w:p>
        </w:tc>
      </w:tr>
    </w:tbl>
    <w:p w14:paraId="02AFA2DF"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Source: field survey 2024 </w:t>
      </w:r>
    </w:p>
    <w:p w14:paraId="2707F3B2"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From the above table, it shows that out of 100 respondents,46 people representing 46% are female while the remaining 54% were male </w:t>
      </w:r>
    </w:p>
    <w:p w14:paraId="771CAD5C"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Table 2: DISTRIBUTION OF RESPONDENTS BY LEVEL OF EDUCATION </w:t>
      </w:r>
    </w:p>
    <w:tbl>
      <w:tblPr>
        <w:tblStyle w:val="TableGrid"/>
        <w:tblW w:w="0" w:type="auto"/>
        <w:tblLook w:val="04A0" w:firstRow="1" w:lastRow="0" w:firstColumn="1" w:lastColumn="0" w:noHBand="0" w:noVBand="1"/>
      </w:tblPr>
      <w:tblGrid>
        <w:gridCol w:w="3116"/>
        <w:gridCol w:w="3117"/>
        <w:gridCol w:w="3117"/>
      </w:tblGrid>
      <w:tr w:rsidR="00CD7092" w14:paraId="572240F7" w14:textId="77777777" w:rsidTr="00D648B9">
        <w:tc>
          <w:tcPr>
            <w:tcW w:w="3116" w:type="dxa"/>
          </w:tcPr>
          <w:p w14:paraId="22338E05"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2EDC295D"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4F2B9C91"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658522AD" w14:textId="77777777" w:rsidTr="00D648B9">
        <w:tc>
          <w:tcPr>
            <w:tcW w:w="3116" w:type="dxa"/>
          </w:tcPr>
          <w:p w14:paraId="582318D9" w14:textId="77777777" w:rsidR="00CD7092" w:rsidRDefault="00CD7092" w:rsidP="00D648B9">
            <w:pPr>
              <w:rPr>
                <w:rFonts w:ascii="Times New Roman" w:hAnsi="Times New Roman" w:cs="Times New Roman"/>
              </w:rPr>
            </w:pPr>
            <w:r>
              <w:rPr>
                <w:rFonts w:ascii="Times New Roman" w:hAnsi="Times New Roman" w:cs="Times New Roman"/>
              </w:rPr>
              <w:t>O level</w:t>
            </w:r>
          </w:p>
        </w:tc>
        <w:tc>
          <w:tcPr>
            <w:tcW w:w="3117" w:type="dxa"/>
          </w:tcPr>
          <w:p w14:paraId="557D23DC" w14:textId="77777777" w:rsidR="00CD7092" w:rsidRDefault="00CD7092" w:rsidP="00D648B9">
            <w:pPr>
              <w:rPr>
                <w:rFonts w:ascii="Times New Roman" w:hAnsi="Times New Roman" w:cs="Times New Roman"/>
              </w:rPr>
            </w:pPr>
            <w:r>
              <w:rPr>
                <w:rFonts w:ascii="Times New Roman" w:hAnsi="Times New Roman" w:cs="Times New Roman"/>
              </w:rPr>
              <w:t>3</w:t>
            </w:r>
          </w:p>
        </w:tc>
        <w:tc>
          <w:tcPr>
            <w:tcW w:w="3117" w:type="dxa"/>
          </w:tcPr>
          <w:p w14:paraId="3CD57F65" w14:textId="77777777" w:rsidR="00CD7092" w:rsidRDefault="00CD7092" w:rsidP="00D648B9">
            <w:pPr>
              <w:rPr>
                <w:rFonts w:ascii="Times New Roman" w:hAnsi="Times New Roman" w:cs="Times New Roman"/>
              </w:rPr>
            </w:pPr>
            <w:r>
              <w:rPr>
                <w:rFonts w:ascii="Times New Roman" w:hAnsi="Times New Roman" w:cs="Times New Roman"/>
              </w:rPr>
              <w:t>3%</w:t>
            </w:r>
          </w:p>
        </w:tc>
      </w:tr>
      <w:tr w:rsidR="00CD7092" w14:paraId="1D161A3B" w14:textId="77777777" w:rsidTr="00D648B9">
        <w:tc>
          <w:tcPr>
            <w:tcW w:w="3116" w:type="dxa"/>
          </w:tcPr>
          <w:p w14:paraId="3F9030A6" w14:textId="77777777" w:rsidR="00CD7092" w:rsidRDefault="00CD7092" w:rsidP="00D648B9">
            <w:pPr>
              <w:rPr>
                <w:rFonts w:ascii="Times New Roman" w:hAnsi="Times New Roman" w:cs="Times New Roman"/>
              </w:rPr>
            </w:pPr>
            <w:r>
              <w:rPr>
                <w:rFonts w:ascii="Times New Roman" w:hAnsi="Times New Roman" w:cs="Times New Roman"/>
              </w:rPr>
              <w:t>Nd/Nce</w:t>
            </w:r>
            <w:r>
              <w:rPr>
                <w:rFonts w:ascii="Times New Roman" w:hAnsi="Times New Roman" w:cs="Times New Roman"/>
              </w:rPr>
              <w:tab/>
            </w:r>
          </w:p>
        </w:tc>
        <w:tc>
          <w:tcPr>
            <w:tcW w:w="3117" w:type="dxa"/>
          </w:tcPr>
          <w:p w14:paraId="19A71611" w14:textId="77777777" w:rsidR="00CD7092" w:rsidRDefault="00CD7092" w:rsidP="00D648B9">
            <w:pPr>
              <w:rPr>
                <w:rFonts w:ascii="Times New Roman" w:hAnsi="Times New Roman" w:cs="Times New Roman"/>
              </w:rPr>
            </w:pPr>
            <w:r>
              <w:rPr>
                <w:rFonts w:ascii="Times New Roman" w:hAnsi="Times New Roman" w:cs="Times New Roman"/>
              </w:rPr>
              <w:t>18</w:t>
            </w:r>
          </w:p>
        </w:tc>
        <w:tc>
          <w:tcPr>
            <w:tcW w:w="3117" w:type="dxa"/>
          </w:tcPr>
          <w:p w14:paraId="3A0641C6" w14:textId="77777777" w:rsidR="00CD7092" w:rsidRDefault="00CD7092" w:rsidP="00D648B9">
            <w:pPr>
              <w:rPr>
                <w:rFonts w:ascii="Times New Roman" w:hAnsi="Times New Roman" w:cs="Times New Roman"/>
              </w:rPr>
            </w:pPr>
            <w:r>
              <w:rPr>
                <w:rFonts w:ascii="Times New Roman" w:hAnsi="Times New Roman" w:cs="Times New Roman"/>
              </w:rPr>
              <w:t>18%</w:t>
            </w:r>
          </w:p>
        </w:tc>
      </w:tr>
      <w:tr w:rsidR="00CD7092" w14:paraId="06E6EC57" w14:textId="77777777" w:rsidTr="00D648B9">
        <w:tc>
          <w:tcPr>
            <w:tcW w:w="3116" w:type="dxa"/>
          </w:tcPr>
          <w:p w14:paraId="73F8FFFB" w14:textId="77777777" w:rsidR="00CD7092" w:rsidRDefault="00CD7092" w:rsidP="00D648B9">
            <w:pPr>
              <w:rPr>
                <w:rFonts w:ascii="Times New Roman" w:hAnsi="Times New Roman" w:cs="Times New Roman"/>
              </w:rPr>
            </w:pPr>
            <w:r>
              <w:rPr>
                <w:rFonts w:ascii="Times New Roman" w:hAnsi="Times New Roman" w:cs="Times New Roman"/>
              </w:rPr>
              <w:t>Bsc/Hnd</w:t>
            </w:r>
          </w:p>
        </w:tc>
        <w:tc>
          <w:tcPr>
            <w:tcW w:w="3117" w:type="dxa"/>
          </w:tcPr>
          <w:p w14:paraId="32812304" w14:textId="77777777" w:rsidR="00CD7092" w:rsidRDefault="00CD7092" w:rsidP="00D648B9">
            <w:pPr>
              <w:rPr>
                <w:rFonts w:ascii="Times New Roman" w:hAnsi="Times New Roman" w:cs="Times New Roman"/>
              </w:rPr>
            </w:pPr>
            <w:r>
              <w:rPr>
                <w:rFonts w:ascii="Times New Roman" w:hAnsi="Times New Roman" w:cs="Times New Roman"/>
              </w:rPr>
              <w:t>76</w:t>
            </w:r>
          </w:p>
        </w:tc>
        <w:tc>
          <w:tcPr>
            <w:tcW w:w="3117" w:type="dxa"/>
          </w:tcPr>
          <w:p w14:paraId="1F291A69" w14:textId="77777777" w:rsidR="00CD7092" w:rsidRDefault="00CD7092" w:rsidP="00D648B9">
            <w:pPr>
              <w:rPr>
                <w:rFonts w:ascii="Times New Roman" w:hAnsi="Times New Roman" w:cs="Times New Roman"/>
              </w:rPr>
            </w:pPr>
            <w:r>
              <w:rPr>
                <w:rFonts w:ascii="Times New Roman" w:hAnsi="Times New Roman" w:cs="Times New Roman"/>
              </w:rPr>
              <w:t>76%</w:t>
            </w:r>
          </w:p>
        </w:tc>
      </w:tr>
      <w:tr w:rsidR="00CD7092" w14:paraId="46D1C846" w14:textId="77777777" w:rsidTr="00D648B9">
        <w:tc>
          <w:tcPr>
            <w:tcW w:w="3116" w:type="dxa"/>
          </w:tcPr>
          <w:p w14:paraId="64056FF0" w14:textId="77777777" w:rsidR="00CD7092" w:rsidRDefault="00CD7092" w:rsidP="00D648B9">
            <w:pPr>
              <w:rPr>
                <w:rFonts w:ascii="Times New Roman" w:hAnsi="Times New Roman" w:cs="Times New Roman"/>
              </w:rPr>
            </w:pPr>
            <w:r>
              <w:rPr>
                <w:rFonts w:ascii="Times New Roman" w:hAnsi="Times New Roman" w:cs="Times New Roman"/>
              </w:rPr>
              <w:t>Master degree</w:t>
            </w:r>
          </w:p>
        </w:tc>
        <w:tc>
          <w:tcPr>
            <w:tcW w:w="3117" w:type="dxa"/>
          </w:tcPr>
          <w:p w14:paraId="3FA43C14" w14:textId="77777777" w:rsidR="00CD7092" w:rsidRDefault="00CD7092" w:rsidP="00D648B9">
            <w:pPr>
              <w:rPr>
                <w:rFonts w:ascii="Times New Roman" w:hAnsi="Times New Roman" w:cs="Times New Roman"/>
              </w:rPr>
            </w:pPr>
            <w:r>
              <w:rPr>
                <w:rFonts w:ascii="Times New Roman" w:hAnsi="Times New Roman" w:cs="Times New Roman"/>
              </w:rPr>
              <w:t>3</w:t>
            </w:r>
          </w:p>
        </w:tc>
        <w:tc>
          <w:tcPr>
            <w:tcW w:w="3117" w:type="dxa"/>
          </w:tcPr>
          <w:p w14:paraId="1AA1A8B4" w14:textId="77777777" w:rsidR="00CD7092" w:rsidRDefault="00CD7092" w:rsidP="00D648B9">
            <w:pPr>
              <w:rPr>
                <w:rFonts w:ascii="Times New Roman" w:hAnsi="Times New Roman" w:cs="Times New Roman"/>
              </w:rPr>
            </w:pPr>
            <w:r>
              <w:rPr>
                <w:rFonts w:ascii="Times New Roman" w:hAnsi="Times New Roman" w:cs="Times New Roman"/>
              </w:rPr>
              <w:t>3%</w:t>
            </w:r>
          </w:p>
        </w:tc>
      </w:tr>
      <w:tr w:rsidR="00CD7092" w14:paraId="60C82E82" w14:textId="77777777" w:rsidTr="00D648B9">
        <w:tc>
          <w:tcPr>
            <w:tcW w:w="3116" w:type="dxa"/>
          </w:tcPr>
          <w:p w14:paraId="78FCF8D2" w14:textId="77777777" w:rsidR="00CD7092" w:rsidRDefault="00CD7092" w:rsidP="00D648B9">
            <w:pPr>
              <w:rPr>
                <w:rFonts w:ascii="Times New Roman" w:hAnsi="Times New Roman" w:cs="Times New Roman"/>
              </w:rPr>
            </w:pPr>
            <w:r>
              <w:rPr>
                <w:rFonts w:ascii="Times New Roman" w:hAnsi="Times New Roman" w:cs="Times New Roman"/>
              </w:rPr>
              <w:t>Doctorate Degree</w:t>
            </w:r>
          </w:p>
        </w:tc>
        <w:tc>
          <w:tcPr>
            <w:tcW w:w="3117" w:type="dxa"/>
          </w:tcPr>
          <w:p w14:paraId="1BE296DD" w14:textId="77777777" w:rsidR="00CD7092" w:rsidRDefault="00CD7092" w:rsidP="00D648B9">
            <w:pPr>
              <w:rPr>
                <w:rFonts w:ascii="Times New Roman" w:hAnsi="Times New Roman" w:cs="Times New Roman"/>
              </w:rPr>
            </w:pPr>
            <w:r>
              <w:rPr>
                <w:rFonts w:ascii="Times New Roman" w:hAnsi="Times New Roman" w:cs="Times New Roman"/>
              </w:rPr>
              <w:t>-</w:t>
            </w:r>
          </w:p>
        </w:tc>
        <w:tc>
          <w:tcPr>
            <w:tcW w:w="3117" w:type="dxa"/>
          </w:tcPr>
          <w:p w14:paraId="5EC25873" w14:textId="77777777" w:rsidR="00CD7092" w:rsidRDefault="00CD7092" w:rsidP="00D648B9">
            <w:pPr>
              <w:rPr>
                <w:rFonts w:ascii="Times New Roman" w:hAnsi="Times New Roman" w:cs="Times New Roman"/>
              </w:rPr>
            </w:pPr>
            <w:r>
              <w:rPr>
                <w:rFonts w:ascii="Times New Roman" w:hAnsi="Times New Roman" w:cs="Times New Roman"/>
              </w:rPr>
              <w:t>-</w:t>
            </w:r>
          </w:p>
        </w:tc>
      </w:tr>
      <w:tr w:rsidR="00CD7092" w14:paraId="51B351AE" w14:textId="77777777" w:rsidTr="00D648B9">
        <w:tc>
          <w:tcPr>
            <w:tcW w:w="3116" w:type="dxa"/>
          </w:tcPr>
          <w:p w14:paraId="7AAD1F4B"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5E9679EE"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4DD078B3" w14:textId="77777777" w:rsidR="00CD7092" w:rsidRDefault="00CD7092" w:rsidP="00D648B9">
            <w:pPr>
              <w:rPr>
                <w:rFonts w:ascii="Times New Roman" w:hAnsi="Times New Roman" w:cs="Times New Roman"/>
              </w:rPr>
            </w:pPr>
            <w:r>
              <w:rPr>
                <w:rFonts w:ascii="Times New Roman" w:hAnsi="Times New Roman" w:cs="Times New Roman"/>
              </w:rPr>
              <w:t>10%</w:t>
            </w:r>
          </w:p>
        </w:tc>
      </w:tr>
    </w:tbl>
    <w:p w14:paraId="67515434"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Source:field survey 2024 </w:t>
      </w:r>
    </w:p>
    <w:p w14:paraId="3618407C"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 From the above table, it shows the educational Qualification of respondents 3(3%) of the respondents are O'level holder, 18(18%) are ND/NCE holder,76(76%) are BSC/HND holder,and the remaining  3(3%) are master degree holder </w:t>
      </w:r>
    </w:p>
    <w:p w14:paraId="5B6E969C"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Table  3.  DISTRIBUTION OF RESPONDENTS BY EMPLOYMENT STATUS </w:t>
      </w:r>
    </w:p>
    <w:tbl>
      <w:tblPr>
        <w:tblStyle w:val="TableGrid"/>
        <w:tblW w:w="0" w:type="auto"/>
        <w:tblLook w:val="04A0" w:firstRow="1" w:lastRow="0" w:firstColumn="1" w:lastColumn="0" w:noHBand="0" w:noVBand="1"/>
      </w:tblPr>
      <w:tblGrid>
        <w:gridCol w:w="3116"/>
        <w:gridCol w:w="3117"/>
        <w:gridCol w:w="3117"/>
      </w:tblGrid>
      <w:tr w:rsidR="00CD7092" w14:paraId="005DD779" w14:textId="77777777" w:rsidTr="00D648B9">
        <w:tc>
          <w:tcPr>
            <w:tcW w:w="3116" w:type="dxa"/>
          </w:tcPr>
          <w:p w14:paraId="3C94B60A"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30186F88"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347B7C57"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48B659DC" w14:textId="77777777" w:rsidTr="00D648B9">
        <w:tc>
          <w:tcPr>
            <w:tcW w:w="3116" w:type="dxa"/>
          </w:tcPr>
          <w:p w14:paraId="2B1FE379" w14:textId="77777777" w:rsidR="00CD7092" w:rsidRDefault="00CD7092" w:rsidP="00D648B9">
            <w:pPr>
              <w:rPr>
                <w:rFonts w:ascii="Times New Roman" w:hAnsi="Times New Roman" w:cs="Times New Roman"/>
              </w:rPr>
            </w:pPr>
            <w:r>
              <w:rPr>
                <w:rFonts w:ascii="Times New Roman" w:hAnsi="Times New Roman" w:cs="Times New Roman"/>
              </w:rPr>
              <w:t>Employee full time</w:t>
            </w:r>
          </w:p>
        </w:tc>
        <w:tc>
          <w:tcPr>
            <w:tcW w:w="3117" w:type="dxa"/>
          </w:tcPr>
          <w:p w14:paraId="01665A60" w14:textId="77777777" w:rsidR="00CD7092" w:rsidRDefault="00CD7092" w:rsidP="00D648B9">
            <w:pPr>
              <w:rPr>
                <w:rFonts w:ascii="Times New Roman" w:hAnsi="Times New Roman" w:cs="Times New Roman"/>
              </w:rPr>
            </w:pPr>
            <w:r>
              <w:rPr>
                <w:rFonts w:ascii="Times New Roman" w:hAnsi="Times New Roman" w:cs="Times New Roman"/>
              </w:rPr>
              <w:t>14</w:t>
            </w:r>
          </w:p>
        </w:tc>
        <w:tc>
          <w:tcPr>
            <w:tcW w:w="3117" w:type="dxa"/>
          </w:tcPr>
          <w:p w14:paraId="4EA5C654" w14:textId="77777777" w:rsidR="00CD7092" w:rsidRDefault="00CD7092" w:rsidP="00D648B9">
            <w:pPr>
              <w:rPr>
                <w:rFonts w:ascii="Times New Roman" w:hAnsi="Times New Roman" w:cs="Times New Roman"/>
              </w:rPr>
            </w:pPr>
            <w:r>
              <w:rPr>
                <w:rFonts w:ascii="Times New Roman" w:hAnsi="Times New Roman" w:cs="Times New Roman"/>
              </w:rPr>
              <w:t>14%</w:t>
            </w:r>
          </w:p>
        </w:tc>
      </w:tr>
      <w:tr w:rsidR="00CD7092" w14:paraId="48F768E0" w14:textId="77777777" w:rsidTr="00D648B9">
        <w:tc>
          <w:tcPr>
            <w:tcW w:w="3116" w:type="dxa"/>
          </w:tcPr>
          <w:p w14:paraId="16A22DF5" w14:textId="77777777" w:rsidR="00CD7092" w:rsidRDefault="00CD7092" w:rsidP="00D648B9">
            <w:pPr>
              <w:rPr>
                <w:rFonts w:ascii="Times New Roman" w:hAnsi="Times New Roman" w:cs="Times New Roman"/>
              </w:rPr>
            </w:pPr>
            <w:r>
              <w:rPr>
                <w:rFonts w:ascii="Times New Roman" w:hAnsi="Times New Roman" w:cs="Times New Roman"/>
              </w:rPr>
              <w:t>Self employed</w:t>
            </w:r>
          </w:p>
        </w:tc>
        <w:tc>
          <w:tcPr>
            <w:tcW w:w="3117" w:type="dxa"/>
          </w:tcPr>
          <w:p w14:paraId="66C9CC18" w14:textId="77777777" w:rsidR="00CD7092" w:rsidRDefault="00CD7092" w:rsidP="00D648B9">
            <w:pPr>
              <w:rPr>
                <w:rFonts w:ascii="Times New Roman" w:hAnsi="Times New Roman" w:cs="Times New Roman"/>
              </w:rPr>
            </w:pPr>
            <w:r>
              <w:rPr>
                <w:rFonts w:ascii="Times New Roman" w:hAnsi="Times New Roman" w:cs="Times New Roman"/>
              </w:rPr>
              <w:t>68</w:t>
            </w:r>
          </w:p>
        </w:tc>
        <w:tc>
          <w:tcPr>
            <w:tcW w:w="3117" w:type="dxa"/>
          </w:tcPr>
          <w:p w14:paraId="66A7A87B" w14:textId="77777777" w:rsidR="00CD7092" w:rsidRDefault="00CD7092" w:rsidP="00D648B9">
            <w:pPr>
              <w:rPr>
                <w:rFonts w:ascii="Times New Roman" w:hAnsi="Times New Roman" w:cs="Times New Roman"/>
              </w:rPr>
            </w:pPr>
            <w:r>
              <w:rPr>
                <w:rFonts w:ascii="Times New Roman" w:hAnsi="Times New Roman" w:cs="Times New Roman"/>
              </w:rPr>
              <w:t>68%</w:t>
            </w:r>
          </w:p>
        </w:tc>
      </w:tr>
      <w:tr w:rsidR="00CD7092" w14:paraId="01946106" w14:textId="77777777" w:rsidTr="00D648B9">
        <w:tc>
          <w:tcPr>
            <w:tcW w:w="3116" w:type="dxa"/>
          </w:tcPr>
          <w:p w14:paraId="567F2C52" w14:textId="77777777" w:rsidR="00CD7092" w:rsidRDefault="00CD7092" w:rsidP="00D648B9">
            <w:pPr>
              <w:rPr>
                <w:rFonts w:ascii="Times New Roman" w:hAnsi="Times New Roman" w:cs="Times New Roman"/>
              </w:rPr>
            </w:pPr>
            <w:r>
              <w:rPr>
                <w:rFonts w:ascii="Times New Roman" w:hAnsi="Times New Roman" w:cs="Times New Roman"/>
              </w:rPr>
              <w:t>Retired</w:t>
            </w:r>
          </w:p>
        </w:tc>
        <w:tc>
          <w:tcPr>
            <w:tcW w:w="3117" w:type="dxa"/>
          </w:tcPr>
          <w:p w14:paraId="67D4228C" w14:textId="77777777" w:rsidR="00CD7092" w:rsidRDefault="00CD7092" w:rsidP="00D648B9">
            <w:pPr>
              <w:rPr>
                <w:rFonts w:ascii="Times New Roman" w:hAnsi="Times New Roman" w:cs="Times New Roman"/>
              </w:rPr>
            </w:pPr>
            <w:r>
              <w:rPr>
                <w:rFonts w:ascii="Times New Roman" w:hAnsi="Times New Roman" w:cs="Times New Roman"/>
              </w:rPr>
              <w:t>1</w:t>
            </w:r>
          </w:p>
        </w:tc>
        <w:tc>
          <w:tcPr>
            <w:tcW w:w="3117" w:type="dxa"/>
          </w:tcPr>
          <w:p w14:paraId="503E501E" w14:textId="77777777" w:rsidR="00CD7092" w:rsidRDefault="00CD7092" w:rsidP="00D648B9">
            <w:pPr>
              <w:rPr>
                <w:rFonts w:ascii="Times New Roman" w:hAnsi="Times New Roman" w:cs="Times New Roman"/>
              </w:rPr>
            </w:pPr>
            <w:r>
              <w:rPr>
                <w:rFonts w:ascii="Times New Roman" w:hAnsi="Times New Roman" w:cs="Times New Roman"/>
              </w:rPr>
              <w:t>1%</w:t>
            </w:r>
          </w:p>
        </w:tc>
      </w:tr>
      <w:tr w:rsidR="00CD7092" w14:paraId="25C47124" w14:textId="77777777" w:rsidTr="00D648B9">
        <w:tc>
          <w:tcPr>
            <w:tcW w:w="3116" w:type="dxa"/>
          </w:tcPr>
          <w:p w14:paraId="345AD9A7" w14:textId="77777777" w:rsidR="00CD7092" w:rsidRDefault="00CD7092" w:rsidP="00D648B9">
            <w:pPr>
              <w:rPr>
                <w:rFonts w:ascii="Times New Roman" w:hAnsi="Times New Roman" w:cs="Times New Roman"/>
              </w:rPr>
            </w:pPr>
            <w:r>
              <w:rPr>
                <w:rFonts w:ascii="Times New Roman" w:hAnsi="Times New Roman" w:cs="Times New Roman"/>
              </w:rPr>
              <w:t>Preferred not to say</w:t>
            </w:r>
          </w:p>
        </w:tc>
        <w:tc>
          <w:tcPr>
            <w:tcW w:w="3117" w:type="dxa"/>
          </w:tcPr>
          <w:p w14:paraId="1C5CB789" w14:textId="77777777" w:rsidR="00CD7092" w:rsidRDefault="00CD7092" w:rsidP="00D648B9">
            <w:pPr>
              <w:rPr>
                <w:rFonts w:ascii="Times New Roman" w:hAnsi="Times New Roman" w:cs="Times New Roman"/>
              </w:rPr>
            </w:pPr>
            <w:r>
              <w:rPr>
                <w:rFonts w:ascii="Times New Roman" w:hAnsi="Times New Roman" w:cs="Times New Roman"/>
              </w:rPr>
              <w:t>17</w:t>
            </w:r>
          </w:p>
        </w:tc>
        <w:tc>
          <w:tcPr>
            <w:tcW w:w="3117" w:type="dxa"/>
          </w:tcPr>
          <w:p w14:paraId="2BF9B5E9" w14:textId="77777777" w:rsidR="00CD7092" w:rsidRDefault="00CD7092" w:rsidP="00D648B9">
            <w:pPr>
              <w:rPr>
                <w:rFonts w:ascii="Times New Roman" w:hAnsi="Times New Roman" w:cs="Times New Roman"/>
              </w:rPr>
            </w:pPr>
            <w:r>
              <w:rPr>
                <w:rFonts w:ascii="Times New Roman" w:hAnsi="Times New Roman" w:cs="Times New Roman"/>
              </w:rPr>
              <w:t>17%</w:t>
            </w:r>
          </w:p>
        </w:tc>
      </w:tr>
      <w:tr w:rsidR="00CD7092" w14:paraId="0D673430" w14:textId="77777777" w:rsidTr="00D648B9">
        <w:tc>
          <w:tcPr>
            <w:tcW w:w="3116" w:type="dxa"/>
          </w:tcPr>
          <w:p w14:paraId="7C354AD4"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238499EC"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3111A802" w14:textId="77777777" w:rsidR="00CD7092" w:rsidRDefault="00CD7092" w:rsidP="00D648B9">
            <w:pPr>
              <w:rPr>
                <w:rFonts w:ascii="Times New Roman" w:hAnsi="Times New Roman" w:cs="Times New Roman"/>
              </w:rPr>
            </w:pPr>
            <w:r>
              <w:rPr>
                <w:rFonts w:ascii="Times New Roman" w:hAnsi="Times New Roman" w:cs="Times New Roman"/>
              </w:rPr>
              <w:t>100%</w:t>
            </w:r>
          </w:p>
        </w:tc>
      </w:tr>
    </w:tbl>
    <w:p w14:paraId="4B49D8A6"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Source:field survey 2024 </w:t>
      </w:r>
    </w:p>
    <w:p w14:paraId="6B092F85"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From the above table, it shows the employment status of the respondents, according to the table 14(14%)  are full time employee,68(68%) are self employed, 1(1%) are retired and the remaining 17(17%) are preferred not to say </w:t>
      </w:r>
    </w:p>
    <w:p w14:paraId="5A70EBA3"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  4. DISTRIBUTION OF RESPONDENTS BY AGE</w:t>
      </w:r>
    </w:p>
    <w:tbl>
      <w:tblPr>
        <w:tblStyle w:val="TableGrid"/>
        <w:tblW w:w="0" w:type="auto"/>
        <w:tblLook w:val="04A0" w:firstRow="1" w:lastRow="0" w:firstColumn="1" w:lastColumn="0" w:noHBand="0" w:noVBand="1"/>
      </w:tblPr>
      <w:tblGrid>
        <w:gridCol w:w="3116"/>
        <w:gridCol w:w="3117"/>
        <w:gridCol w:w="3117"/>
      </w:tblGrid>
      <w:tr w:rsidR="00CD7092" w14:paraId="4D29B7BC" w14:textId="77777777" w:rsidTr="00D648B9">
        <w:tc>
          <w:tcPr>
            <w:tcW w:w="3116" w:type="dxa"/>
          </w:tcPr>
          <w:p w14:paraId="390CC2D4"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399B0719"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0B6C19E2"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4BBB811A" w14:textId="77777777" w:rsidTr="00D648B9">
        <w:tc>
          <w:tcPr>
            <w:tcW w:w="3116" w:type="dxa"/>
          </w:tcPr>
          <w:p w14:paraId="547A8FD2" w14:textId="77777777" w:rsidR="00CD7092" w:rsidRDefault="00CD7092" w:rsidP="00D648B9">
            <w:pPr>
              <w:rPr>
                <w:rFonts w:ascii="Times New Roman" w:hAnsi="Times New Roman" w:cs="Times New Roman"/>
              </w:rPr>
            </w:pPr>
            <w:r>
              <w:rPr>
                <w:rFonts w:ascii="Times New Roman" w:hAnsi="Times New Roman" w:cs="Times New Roman"/>
              </w:rPr>
              <w:t xml:space="preserve">Under 18 </w:t>
            </w:r>
          </w:p>
        </w:tc>
        <w:tc>
          <w:tcPr>
            <w:tcW w:w="3117" w:type="dxa"/>
          </w:tcPr>
          <w:p w14:paraId="7CEC5409" w14:textId="77777777" w:rsidR="00CD7092" w:rsidRDefault="00CD7092" w:rsidP="00D648B9">
            <w:pPr>
              <w:rPr>
                <w:rFonts w:ascii="Times New Roman" w:hAnsi="Times New Roman" w:cs="Times New Roman"/>
              </w:rPr>
            </w:pPr>
            <w:r>
              <w:rPr>
                <w:rFonts w:ascii="Times New Roman" w:hAnsi="Times New Roman" w:cs="Times New Roman"/>
              </w:rPr>
              <w:t>1</w:t>
            </w:r>
          </w:p>
        </w:tc>
        <w:tc>
          <w:tcPr>
            <w:tcW w:w="3117" w:type="dxa"/>
          </w:tcPr>
          <w:p w14:paraId="1160DAED" w14:textId="77777777" w:rsidR="00CD7092" w:rsidRDefault="00CD7092" w:rsidP="00D648B9">
            <w:pPr>
              <w:rPr>
                <w:rFonts w:ascii="Times New Roman" w:hAnsi="Times New Roman" w:cs="Times New Roman"/>
              </w:rPr>
            </w:pPr>
            <w:r>
              <w:rPr>
                <w:rFonts w:ascii="Times New Roman" w:hAnsi="Times New Roman" w:cs="Times New Roman"/>
              </w:rPr>
              <w:t>1%</w:t>
            </w:r>
          </w:p>
        </w:tc>
      </w:tr>
      <w:tr w:rsidR="00CD7092" w14:paraId="40FAAE72" w14:textId="77777777" w:rsidTr="00D648B9">
        <w:tc>
          <w:tcPr>
            <w:tcW w:w="3116" w:type="dxa"/>
          </w:tcPr>
          <w:p w14:paraId="73549577" w14:textId="77777777" w:rsidR="00CD7092" w:rsidRDefault="00CD7092" w:rsidP="00D648B9">
            <w:pPr>
              <w:rPr>
                <w:rFonts w:ascii="Times New Roman" w:hAnsi="Times New Roman" w:cs="Times New Roman"/>
              </w:rPr>
            </w:pPr>
            <w:r>
              <w:rPr>
                <w:rFonts w:ascii="Times New Roman" w:hAnsi="Times New Roman" w:cs="Times New Roman"/>
              </w:rPr>
              <w:t>18-24</w:t>
            </w:r>
          </w:p>
        </w:tc>
        <w:tc>
          <w:tcPr>
            <w:tcW w:w="3117" w:type="dxa"/>
          </w:tcPr>
          <w:p w14:paraId="0EF6D9F7" w14:textId="77777777" w:rsidR="00CD7092" w:rsidRDefault="00CD7092" w:rsidP="00D648B9">
            <w:pPr>
              <w:rPr>
                <w:rFonts w:ascii="Times New Roman" w:hAnsi="Times New Roman" w:cs="Times New Roman"/>
              </w:rPr>
            </w:pPr>
            <w:r>
              <w:rPr>
                <w:rFonts w:ascii="Times New Roman" w:hAnsi="Times New Roman" w:cs="Times New Roman"/>
              </w:rPr>
              <w:t>49</w:t>
            </w:r>
          </w:p>
        </w:tc>
        <w:tc>
          <w:tcPr>
            <w:tcW w:w="3117" w:type="dxa"/>
          </w:tcPr>
          <w:p w14:paraId="2F148337" w14:textId="77777777" w:rsidR="00CD7092" w:rsidRDefault="00CD7092" w:rsidP="00D648B9">
            <w:pPr>
              <w:rPr>
                <w:rFonts w:ascii="Times New Roman" w:hAnsi="Times New Roman" w:cs="Times New Roman"/>
              </w:rPr>
            </w:pPr>
            <w:r>
              <w:rPr>
                <w:rFonts w:ascii="Times New Roman" w:hAnsi="Times New Roman" w:cs="Times New Roman"/>
              </w:rPr>
              <w:t>49%</w:t>
            </w:r>
          </w:p>
        </w:tc>
      </w:tr>
      <w:tr w:rsidR="00CD7092" w14:paraId="5B6F514C" w14:textId="77777777" w:rsidTr="00D648B9">
        <w:tc>
          <w:tcPr>
            <w:tcW w:w="3116" w:type="dxa"/>
          </w:tcPr>
          <w:p w14:paraId="6C03209B" w14:textId="77777777" w:rsidR="00CD7092" w:rsidRDefault="00CD7092" w:rsidP="00D648B9">
            <w:pPr>
              <w:rPr>
                <w:rFonts w:ascii="Times New Roman" w:hAnsi="Times New Roman" w:cs="Times New Roman"/>
              </w:rPr>
            </w:pPr>
            <w:r>
              <w:rPr>
                <w:rFonts w:ascii="Times New Roman" w:hAnsi="Times New Roman" w:cs="Times New Roman"/>
              </w:rPr>
              <w:t>25-34</w:t>
            </w:r>
          </w:p>
        </w:tc>
        <w:tc>
          <w:tcPr>
            <w:tcW w:w="3117" w:type="dxa"/>
          </w:tcPr>
          <w:p w14:paraId="4F06C84D" w14:textId="77777777" w:rsidR="00CD7092" w:rsidRDefault="00CD7092" w:rsidP="00D648B9">
            <w:pPr>
              <w:rPr>
                <w:rFonts w:ascii="Times New Roman" w:hAnsi="Times New Roman" w:cs="Times New Roman"/>
              </w:rPr>
            </w:pPr>
            <w:r>
              <w:rPr>
                <w:rFonts w:ascii="Times New Roman" w:hAnsi="Times New Roman" w:cs="Times New Roman"/>
              </w:rPr>
              <w:t>49</w:t>
            </w:r>
          </w:p>
        </w:tc>
        <w:tc>
          <w:tcPr>
            <w:tcW w:w="3117" w:type="dxa"/>
          </w:tcPr>
          <w:p w14:paraId="523F24B0" w14:textId="77777777" w:rsidR="00CD7092" w:rsidRDefault="00CD7092" w:rsidP="00D648B9">
            <w:pPr>
              <w:rPr>
                <w:rFonts w:ascii="Times New Roman" w:hAnsi="Times New Roman" w:cs="Times New Roman"/>
              </w:rPr>
            </w:pPr>
            <w:r>
              <w:rPr>
                <w:rFonts w:ascii="Times New Roman" w:hAnsi="Times New Roman" w:cs="Times New Roman"/>
              </w:rPr>
              <w:t>49%</w:t>
            </w:r>
          </w:p>
        </w:tc>
      </w:tr>
      <w:tr w:rsidR="00CD7092" w14:paraId="0A656995" w14:textId="77777777" w:rsidTr="00D648B9">
        <w:tc>
          <w:tcPr>
            <w:tcW w:w="3116" w:type="dxa"/>
          </w:tcPr>
          <w:p w14:paraId="588EB6E3" w14:textId="77777777" w:rsidR="00CD7092" w:rsidRDefault="00CD7092" w:rsidP="00D648B9">
            <w:pPr>
              <w:rPr>
                <w:rFonts w:ascii="Times New Roman" w:hAnsi="Times New Roman" w:cs="Times New Roman"/>
              </w:rPr>
            </w:pPr>
            <w:r>
              <w:rPr>
                <w:rFonts w:ascii="Times New Roman" w:hAnsi="Times New Roman" w:cs="Times New Roman"/>
              </w:rPr>
              <w:t>35 and above</w:t>
            </w:r>
          </w:p>
        </w:tc>
        <w:tc>
          <w:tcPr>
            <w:tcW w:w="3117" w:type="dxa"/>
          </w:tcPr>
          <w:p w14:paraId="760AF9FA" w14:textId="77777777" w:rsidR="00CD7092" w:rsidRDefault="00CD7092" w:rsidP="00D648B9">
            <w:pPr>
              <w:rPr>
                <w:rFonts w:ascii="Times New Roman" w:hAnsi="Times New Roman" w:cs="Times New Roman"/>
              </w:rPr>
            </w:pPr>
            <w:r>
              <w:rPr>
                <w:rFonts w:ascii="Times New Roman" w:hAnsi="Times New Roman" w:cs="Times New Roman"/>
              </w:rPr>
              <w:t>1</w:t>
            </w:r>
          </w:p>
        </w:tc>
        <w:tc>
          <w:tcPr>
            <w:tcW w:w="3117" w:type="dxa"/>
          </w:tcPr>
          <w:p w14:paraId="1E24F205" w14:textId="77777777" w:rsidR="00CD7092" w:rsidRDefault="00CD7092" w:rsidP="00D648B9">
            <w:pPr>
              <w:rPr>
                <w:rFonts w:ascii="Times New Roman" w:hAnsi="Times New Roman" w:cs="Times New Roman"/>
              </w:rPr>
            </w:pPr>
            <w:r>
              <w:rPr>
                <w:rFonts w:ascii="Times New Roman" w:hAnsi="Times New Roman" w:cs="Times New Roman"/>
              </w:rPr>
              <w:t>1%</w:t>
            </w:r>
          </w:p>
        </w:tc>
      </w:tr>
      <w:tr w:rsidR="00CD7092" w14:paraId="7B8B7E50" w14:textId="77777777" w:rsidTr="00D648B9">
        <w:tc>
          <w:tcPr>
            <w:tcW w:w="3116" w:type="dxa"/>
          </w:tcPr>
          <w:p w14:paraId="6F9042B5"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0C5C01D5"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40BF0765" w14:textId="77777777" w:rsidR="00CD7092" w:rsidRDefault="00CD7092" w:rsidP="00D648B9">
            <w:pPr>
              <w:rPr>
                <w:rFonts w:ascii="Times New Roman" w:hAnsi="Times New Roman" w:cs="Times New Roman"/>
              </w:rPr>
            </w:pPr>
            <w:r>
              <w:rPr>
                <w:rFonts w:ascii="Times New Roman" w:hAnsi="Times New Roman" w:cs="Times New Roman"/>
              </w:rPr>
              <w:t>100%</w:t>
            </w:r>
          </w:p>
        </w:tc>
      </w:tr>
    </w:tbl>
    <w:p w14:paraId="3179ADFD"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Source: field survey 2024 </w:t>
      </w:r>
    </w:p>
    <w:p w14:paraId="24147E2E" w14:textId="77777777" w:rsidR="00CD7092" w:rsidRDefault="00CD7092" w:rsidP="00D648B9">
      <w:pPr>
        <w:spacing w:after="0"/>
        <w:rPr>
          <w:rFonts w:ascii="Times New Roman" w:hAnsi="Times New Roman" w:cs="Times New Roman"/>
        </w:rPr>
      </w:pPr>
      <w:r>
        <w:rPr>
          <w:rFonts w:ascii="Times New Roman" w:hAnsi="Times New Roman" w:cs="Times New Roman"/>
        </w:rPr>
        <w:t>From the above table, it shows that out of 100 respondents,1 person representing Under age,49 people representing 18-24 age, 49 people representing 25-34 age and the remaining 1 representing 35 and above</w:t>
      </w:r>
    </w:p>
    <w:p w14:paraId="41397830" w14:textId="77777777" w:rsidR="00CD7092" w:rsidRDefault="00CD7092" w:rsidP="00D648B9">
      <w:pPr>
        <w:spacing w:after="0"/>
        <w:rPr>
          <w:rFonts w:ascii="Times New Roman" w:hAnsi="Times New Roman" w:cs="Times New Roman"/>
        </w:rPr>
      </w:pPr>
    </w:p>
    <w:p w14:paraId="54C49C3B"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4.2 ANALYSIS OF RESEARCH ITEMS </w:t>
      </w:r>
    </w:p>
    <w:p w14:paraId="15AA78A0" w14:textId="77777777" w:rsidR="00CD7092" w:rsidRDefault="00CD7092" w:rsidP="00D648B9">
      <w:pPr>
        <w:spacing w:after="0"/>
        <w:rPr>
          <w:rFonts w:ascii="Times New Roman" w:hAnsi="Times New Roman" w:cs="Times New Roman"/>
        </w:rPr>
      </w:pPr>
    </w:p>
    <w:p w14:paraId="47E248E6"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5. Frequency Of Social Media Use For Online Gambling/Betting </w:t>
      </w:r>
    </w:p>
    <w:tbl>
      <w:tblPr>
        <w:tblStyle w:val="TableGrid"/>
        <w:tblW w:w="0" w:type="auto"/>
        <w:tblLook w:val="04A0" w:firstRow="1" w:lastRow="0" w:firstColumn="1" w:lastColumn="0" w:noHBand="0" w:noVBand="1"/>
      </w:tblPr>
      <w:tblGrid>
        <w:gridCol w:w="3116"/>
        <w:gridCol w:w="3117"/>
        <w:gridCol w:w="3117"/>
      </w:tblGrid>
      <w:tr w:rsidR="00CD7092" w14:paraId="6DF51BA8" w14:textId="77777777" w:rsidTr="00D648B9">
        <w:tc>
          <w:tcPr>
            <w:tcW w:w="3116" w:type="dxa"/>
          </w:tcPr>
          <w:p w14:paraId="4F1370ED"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37E017FA"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2B04B088"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7323AD08" w14:textId="77777777" w:rsidTr="00D648B9">
        <w:tc>
          <w:tcPr>
            <w:tcW w:w="3116" w:type="dxa"/>
          </w:tcPr>
          <w:p w14:paraId="6F32FC75" w14:textId="77777777" w:rsidR="00CD7092" w:rsidRDefault="00CD7092" w:rsidP="00D648B9">
            <w:pPr>
              <w:rPr>
                <w:rFonts w:ascii="Times New Roman" w:hAnsi="Times New Roman" w:cs="Times New Roman"/>
              </w:rPr>
            </w:pPr>
            <w:r>
              <w:rPr>
                <w:rFonts w:ascii="Times New Roman" w:hAnsi="Times New Roman" w:cs="Times New Roman"/>
              </w:rPr>
              <w:t>Never</w:t>
            </w:r>
          </w:p>
        </w:tc>
        <w:tc>
          <w:tcPr>
            <w:tcW w:w="3117" w:type="dxa"/>
          </w:tcPr>
          <w:p w14:paraId="120BFB3C" w14:textId="77777777" w:rsidR="00CD7092" w:rsidRDefault="00CD7092" w:rsidP="00D648B9">
            <w:pPr>
              <w:rPr>
                <w:rFonts w:ascii="Times New Roman" w:hAnsi="Times New Roman" w:cs="Times New Roman"/>
              </w:rPr>
            </w:pPr>
            <w:r>
              <w:rPr>
                <w:rFonts w:ascii="Times New Roman" w:hAnsi="Times New Roman" w:cs="Times New Roman"/>
              </w:rPr>
              <w:t>38</w:t>
            </w:r>
          </w:p>
        </w:tc>
        <w:tc>
          <w:tcPr>
            <w:tcW w:w="3117" w:type="dxa"/>
          </w:tcPr>
          <w:p w14:paraId="70B1E178" w14:textId="77777777" w:rsidR="00CD7092" w:rsidRDefault="00CD7092" w:rsidP="00D648B9">
            <w:pPr>
              <w:rPr>
                <w:rFonts w:ascii="Times New Roman" w:hAnsi="Times New Roman" w:cs="Times New Roman"/>
              </w:rPr>
            </w:pPr>
            <w:r>
              <w:rPr>
                <w:rFonts w:ascii="Times New Roman" w:hAnsi="Times New Roman" w:cs="Times New Roman"/>
              </w:rPr>
              <w:t>38%</w:t>
            </w:r>
          </w:p>
        </w:tc>
      </w:tr>
      <w:tr w:rsidR="00CD7092" w14:paraId="0393369D" w14:textId="77777777" w:rsidTr="00D648B9">
        <w:tc>
          <w:tcPr>
            <w:tcW w:w="3116" w:type="dxa"/>
          </w:tcPr>
          <w:p w14:paraId="3AB1F03C" w14:textId="77777777" w:rsidR="00CD7092" w:rsidRDefault="00CD7092" w:rsidP="00D648B9">
            <w:pPr>
              <w:rPr>
                <w:rFonts w:ascii="Times New Roman" w:hAnsi="Times New Roman" w:cs="Times New Roman"/>
              </w:rPr>
            </w:pPr>
            <w:r>
              <w:rPr>
                <w:rFonts w:ascii="Times New Roman" w:hAnsi="Times New Roman" w:cs="Times New Roman"/>
              </w:rPr>
              <w:t>Rarely</w:t>
            </w:r>
          </w:p>
        </w:tc>
        <w:tc>
          <w:tcPr>
            <w:tcW w:w="3117" w:type="dxa"/>
          </w:tcPr>
          <w:p w14:paraId="575A1007" w14:textId="77777777" w:rsidR="00CD7092" w:rsidRDefault="00CD7092" w:rsidP="00D648B9">
            <w:pPr>
              <w:rPr>
                <w:rFonts w:ascii="Times New Roman" w:hAnsi="Times New Roman" w:cs="Times New Roman"/>
              </w:rPr>
            </w:pPr>
            <w:r>
              <w:rPr>
                <w:rFonts w:ascii="Times New Roman" w:hAnsi="Times New Roman" w:cs="Times New Roman"/>
              </w:rPr>
              <w:t>13</w:t>
            </w:r>
          </w:p>
        </w:tc>
        <w:tc>
          <w:tcPr>
            <w:tcW w:w="3117" w:type="dxa"/>
          </w:tcPr>
          <w:p w14:paraId="3525BB67" w14:textId="77777777" w:rsidR="00CD7092" w:rsidRDefault="00CD7092" w:rsidP="00D648B9">
            <w:pPr>
              <w:rPr>
                <w:rFonts w:ascii="Times New Roman" w:hAnsi="Times New Roman" w:cs="Times New Roman"/>
              </w:rPr>
            </w:pPr>
            <w:r>
              <w:rPr>
                <w:rFonts w:ascii="Times New Roman" w:hAnsi="Times New Roman" w:cs="Times New Roman"/>
              </w:rPr>
              <w:t>13%</w:t>
            </w:r>
          </w:p>
        </w:tc>
      </w:tr>
      <w:tr w:rsidR="00CD7092" w14:paraId="0E954877" w14:textId="77777777" w:rsidTr="00D648B9">
        <w:tc>
          <w:tcPr>
            <w:tcW w:w="3116" w:type="dxa"/>
          </w:tcPr>
          <w:p w14:paraId="41A2D07E" w14:textId="77777777" w:rsidR="00CD7092" w:rsidRDefault="00CD7092" w:rsidP="00D648B9">
            <w:pPr>
              <w:rPr>
                <w:rFonts w:ascii="Times New Roman" w:hAnsi="Times New Roman" w:cs="Times New Roman"/>
              </w:rPr>
            </w:pPr>
            <w:r>
              <w:rPr>
                <w:rFonts w:ascii="Times New Roman" w:hAnsi="Times New Roman" w:cs="Times New Roman"/>
              </w:rPr>
              <w:t>Occasionally</w:t>
            </w:r>
          </w:p>
        </w:tc>
        <w:tc>
          <w:tcPr>
            <w:tcW w:w="3117" w:type="dxa"/>
          </w:tcPr>
          <w:p w14:paraId="1E25591A" w14:textId="77777777" w:rsidR="00CD7092" w:rsidRDefault="00CD7092" w:rsidP="00D648B9">
            <w:pPr>
              <w:rPr>
                <w:rFonts w:ascii="Times New Roman" w:hAnsi="Times New Roman" w:cs="Times New Roman"/>
              </w:rPr>
            </w:pPr>
            <w:r>
              <w:rPr>
                <w:rFonts w:ascii="Times New Roman" w:hAnsi="Times New Roman" w:cs="Times New Roman"/>
              </w:rPr>
              <w:t>21</w:t>
            </w:r>
          </w:p>
        </w:tc>
        <w:tc>
          <w:tcPr>
            <w:tcW w:w="3117" w:type="dxa"/>
          </w:tcPr>
          <w:p w14:paraId="19D8006E" w14:textId="77777777" w:rsidR="00CD7092" w:rsidRDefault="00CD7092" w:rsidP="00D648B9">
            <w:pPr>
              <w:rPr>
                <w:rFonts w:ascii="Times New Roman" w:hAnsi="Times New Roman" w:cs="Times New Roman"/>
              </w:rPr>
            </w:pPr>
            <w:r>
              <w:rPr>
                <w:rFonts w:ascii="Times New Roman" w:hAnsi="Times New Roman" w:cs="Times New Roman"/>
              </w:rPr>
              <w:t>21%</w:t>
            </w:r>
          </w:p>
        </w:tc>
      </w:tr>
      <w:tr w:rsidR="00CD7092" w14:paraId="5A0F1661" w14:textId="77777777" w:rsidTr="00D648B9">
        <w:tc>
          <w:tcPr>
            <w:tcW w:w="3116" w:type="dxa"/>
          </w:tcPr>
          <w:p w14:paraId="1009C22B" w14:textId="77777777" w:rsidR="00CD7092" w:rsidRDefault="00CD7092" w:rsidP="00D648B9">
            <w:pPr>
              <w:rPr>
                <w:rFonts w:ascii="Times New Roman" w:hAnsi="Times New Roman" w:cs="Times New Roman"/>
              </w:rPr>
            </w:pPr>
            <w:r>
              <w:rPr>
                <w:rFonts w:ascii="Times New Roman" w:hAnsi="Times New Roman" w:cs="Times New Roman"/>
              </w:rPr>
              <w:t>Frequently</w:t>
            </w:r>
          </w:p>
        </w:tc>
        <w:tc>
          <w:tcPr>
            <w:tcW w:w="3117" w:type="dxa"/>
          </w:tcPr>
          <w:p w14:paraId="616AA34B" w14:textId="77777777" w:rsidR="00CD7092" w:rsidRDefault="00CD7092" w:rsidP="00D648B9">
            <w:pPr>
              <w:rPr>
                <w:rFonts w:ascii="Times New Roman" w:hAnsi="Times New Roman" w:cs="Times New Roman"/>
              </w:rPr>
            </w:pPr>
            <w:r>
              <w:rPr>
                <w:rFonts w:ascii="Times New Roman" w:hAnsi="Times New Roman" w:cs="Times New Roman"/>
              </w:rPr>
              <w:t>19</w:t>
            </w:r>
          </w:p>
        </w:tc>
        <w:tc>
          <w:tcPr>
            <w:tcW w:w="3117" w:type="dxa"/>
          </w:tcPr>
          <w:p w14:paraId="53074C83" w14:textId="77777777" w:rsidR="00CD7092" w:rsidRDefault="00CD7092" w:rsidP="00D648B9">
            <w:pPr>
              <w:rPr>
                <w:rFonts w:ascii="Times New Roman" w:hAnsi="Times New Roman" w:cs="Times New Roman"/>
              </w:rPr>
            </w:pPr>
            <w:r>
              <w:rPr>
                <w:rFonts w:ascii="Times New Roman" w:hAnsi="Times New Roman" w:cs="Times New Roman"/>
              </w:rPr>
              <w:t>19%</w:t>
            </w:r>
          </w:p>
        </w:tc>
      </w:tr>
      <w:tr w:rsidR="00CD7092" w14:paraId="5107EA56" w14:textId="77777777" w:rsidTr="00D648B9">
        <w:tc>
          <w:tcPr>
            <w:tcW w:w="3116" w:type="dxa"/>
          </w:tcPr>
          <w:p w14:paraId="0FDA6A72" w14:textId="77777777" w:rsidR="00CD7092" w:rsidRDefault="00CD7092" w:rsidP="00D648B9">
            <w:pPr>
              <w:rPr>
                <w:rFonts w:ascii="Times New Roman" w:hAnsi="Times New Roman" w:cs="Times New Roman"/>
              </w:rPr>
            </w:pPr>
            <w:r>
              <w:rPr>
                <w:rFonts w:ascii="Times New Roman" w:hAnsi="Times New Roman" w:cs="Times New Roman"/>
              </w:rPr>
              <w:t>Always</w:t>
            </w:r>
          </w:p>
        </w:tc>
        <w:tc>
          <w:tcPr>
            <w:tcW w:w="3117" w:type="dxa"/>
          </w:tcPr>
          <w:p w14:paraId="49325DC6" w14:textId="77777777" w:rsidR="00CD7092" w:rsidRDefault="00CD7092" w:rsidP="00D648B9">
            <w:pPr>
              <w:rPr>
                <w:rFonts w:ascii="Times New Roman" w:hAnsi="Times New Roman" w:cs="Times New Roman"/>
              </w:rPr>
            </w:pPr>
            <w:r>
              <w:rPr>
                <w:rFonts w:ascii="Times New Roman" w:hAnsi="Times New Roman" w:cs="Times New Roman"/>
              </w:rPr>
              <w:t>9</w:t>
            </w:r>
          </w:p>
        </w:tc>
        <w:tc>
          <w:tcPr>
            <w:tcW w:w="3117" w:type="dxa"/>
          </w:tcPr>
          <w:p w14:paraId="2C443DE9" w14:textId="77777777" w:rsidR="00CD7092" w:rsidRDefault="00CD7092" w:rsidP="00D648B9">
            <w:pPr>
              <w:rPr>
                <w:rFonts w:ascii="Times New Roman" w:hAnsi="Times New Roman" w:cs="Times New Roman"/>
              </w:rPr>
            </w:pPr>
            <w:r>
              <w:rPr>
                <w:rFonts w:ascii="Times New Roman" w:hAnsi="Times New Roman" w:cs="Times New Roman"/>
              </w:rPr>
              <w:t>9%</w:t>
            </w:r>
          </w:p>
        </w:tc>
      </w:tr>
      <w:tr w:rsidR="00CD7092" w14:paraId="6F76BF6F" w14:textId="77777777" w:rsidTr="00D648B9">
        <w:tc>
          <w:tcPr>
            <w:tcW w:w="3116" w:type="dxa"/>
          </w:tcPr>
          <w:p w14:paraId="37B5C527"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53592FD3"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1F8C9682" w14:textId="77777777" w:rsidR="00CD7092" w:rsidRDefault="00CD7092" w:rsidP="00D648B9">
            <w:pPr>
              <w:rPr>
                <w:rFonts w:ascii="Times New Roman" w:hAnsi="Times New Roman" w:cs="Times New Roman"/>
              </w:rPr>
            </w:pPr>
            <w:r>
              <w:rPr>
                <w:rFonts w:ascii="Times New Roman" w:hAnsi="Times New Roman" w:cs="Times New Roman"/>
              </w:rPr>
              <w:t>100%</w:t>
            </w:r>
          </w:p>
        </w:tc>
      </w:tr>
    </w:tbl>
    <w:p w14:paraId="399AE6BB" w14:textId="77777777" w:rsidR="00CD7092" w:rsidRDefault="00CD7092" w:rsidP="00D648B9">
      <w:pPr>
        <w:spacing w:after="0"/>
        <w:rPr>
          <w:rFonts w:ascii="Times New Roman" w:hAnsi="Times New Roman" w:cs="Times New Roman"/>
        </w:rPr>
      </w:pPr>
      <w:r>
        <w:rPr>
          <w:rFonts w:ascii="Times New Roman" w:hAnsi="Times New Roman" w:cs="Times New Roman"/>
        </w:rPr>
        <w:t>Source: Field survey 2024</w:t>
      </w:r>
    </w:p>
    <w:p w14:paraId="069272DF"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The above table shows that 38(38%) of the responses never use social media for online gambling and betting,13(13%) rarely use,21(21%) occasionally use,19(19%) frequently use, and the remaining 9(9%) always use social media for online gambling and betting </w:t>
      </w:r>
    </w:p>
    <w:p w14:paraId="3B4D8DCF" w14:textId="77777777" w:rsidR="00CD7092" w:rsidRDefault="00CD7092" w:rsidP="00D648B9">
      <w:pPr>
        <w:spacing w:after="0"/>
        <w:rPr>
          <w:rFonts w:ascii="Times New Roman" w:hAnsi="Times New Roman" w:cs="Times New Roman"/>
        </w:rPr>
      </w:pPr>
    </w:p>
    <w:p w14:paraId="29460BE7"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6. Preferred Social Media Platform For Online Gambling/Betting </w:t>
      </w:r>
    </w:p>
    <w:tbl>
      <w:tblPr>
        <w:tblStyle w:val="TableGrid"/>
        <w:tblW w:w="0" w:type="auto"/>
        <w:tblLook w:val="04A0" w:firstRow="1" w:lastRow="0" w:firstColumn="1" w:lastColumn="0" w:noHBand="0" w:noVBand="1"/>
      </w:tblPr>
      <w:tblGrid>
        <w:gridCol w:w="3116"/>
        <w:gridCol w:w="3117"/>
        <w:gridCol w:w="3117"/>
      </w:tblGrid>
      <w:tr w:rsidR="00CD7092" w14:paraId="4AB48AF4" w14:textId="77777777" w:rsidTr="00D648B9">
        <w:tc>
          <w:tcPr>
            <w:tcW w:w="3116" w:type="dxa"/>
          </w:tcPr>
          <w:p w14:paraId="7F435E40"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5683CC70"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1946C306"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767F2A5E" w14:textId="77777777" w:rsidTr="00D648B9">
        <w:tc>
          <w:tcPr>
            <w:tcW w:w="3116" w:type="dxa"/>
          </w:tcPr>
          <w:p w14:paraId="0B43A150" w14:textId="77777777" w:rsidR="00CD7092" w:rsidRDefault="00CD7092" w:rsidP="00D648B9">
            <w:pPr>
              <w:rPr>
                <w:rFonts w:ascii="Times New Roman" w:hAnsi="Times New Roman" w:cs="Times New Roman"/>
              </w:rPr>
            </w:pPr>
            <w:r>
              <w:rPr>
                <w:rFonts w:ascii="Times New Roman" w:hAnsi="Times New Roman" w:cs="Times New Roman"/>
              </w:rPr>
              <w:t>Facebook</w:t>
            </w:r>
          </w:p>
        </w:tc>
        <w:tc>
          <w:tcPr>
            <w:tcW w:w="3117" w:type="dxa"/>
          </w:tcPr>
          <w:p w14:paraId="3C903867" w14:textId="77777777" w:rsidR="00CD7092" w:rsidRDefault="00CD7092" w:rsidP="00D648B9">
            <w:pPr>
              <w:rPr>
                <w:rFonts w:ascii="Times New Roman" w:hAnsi="Times New Roman" w:cs="Times New Roman"/>
              </w:rPr>
            </w:pPr>
            <w:r>
              <w:rPr>
                <w:rFonts w:ascii="Times New Roman" w:hAnsi="Times New Roman" w:cs="Times New Roman"/>
              </w:rPr>
              <w:t>15</w:t>
            </w:r>
          </w:p>
        </w:tc>
        <w:tc>
          <w:tcPr>
            <w:tcW w:w="3117" w:type="dxa"/>
          </w:tcPr>
          <w:p w14:paraId="03D0A60E" w14:textId="77777777" w:rsidR="00CD7092" w:rsidRDefault="00CD7092" w:rsidP="00D648B9">
            <w:pPr>
              <w:rPr>
                <w:rFonts w:ascii="Times New Roman" w:hAnsi="Times New Roman" w:cs="Times New Roman"/>
              </w:rPr>
            </w:pPr>
            <w:r>
              <w:rPr>
                <w:rFonts w:ascii="Times New Roman" w:hAnsi="Times New Roman" w:cs="Times New Roman"/>
              </w:rPr>
              <w:t>15%</w:t>
            </w:r>
          </w:p>
        </w:tc>
      </w:tr>
      <w:tr w:rsidR="00CD7092" w14:paraId="00A0DB03" w14:textId="77777777" w:rsidTr="00D648B9">
        <w:tc>
          <w:tcPr>
            <w:tcW w:w="3116" w:type="dxa"/>
          </w:tcPr>
          <w:p w14:paraId="07895CB3" w14:textId="77777777" w:rsidR="00CD7092" w:rsidRDefault="00CD7092" w:rsidP="00D648B9">
            <w:pPr>
              <w:rPr>
                <w:rFonts w:ascii="Times New Roman" w:hAnsi="Times New Roman" w:cs="Times New Roman"/>
              </w:rPr>
            </w:pPr>
            <w:r>
              <w:rPr>
                <w:rFonts w:ascii="Times New Roman" w:hAnsi="Times New Roman" w:cs="Times New Roman"/>
              </w:rPr>
              <w:t>Twitter</w:t>
            </w:r>
          </w:p>
        </w:tc>
        <w:tc>
          <w:tcPr>
            <w:tcW w:w="3117" w:type="dxa"/>
          </w:tcPr>
          <w:p w14:paraId="3BB5FEF1" w14:textId="77777777" w:rsidR="00CD7092" w:rsidRDefault="00CD7092" w:rsidP="00D648B9">
            <w:pPr>
              <w:rPr>
                <w:rFonts w:ascii="Times New Roman" w:hAnsi="Times New Roman" w:cs="Times New Roman"/>
              </w:rPr>
            </w:pPr>
            <w:r>
              <w:rPr>
                <w:rFonts w:ascii="Times New Roman" w:hAnsi="Times New Roman" w:cs="Times New Roman"/>
              </w:rPr>
              <w:t>20</w:t>
            </w:r>
          </w:p>
        </w:tc>
        <w:tc>
          <w:tcPr>
            <w:tcW w:w="3117" w:type="dxa"/>
          </w:tcPr>
          <w:p w14:paraId="50023B11" w14:textId="77777777" w:rsidR="00CD7092" w:rsidRDefault="00CD7092" w:rsidP="00D648B9">
            <w:pPr>
              <w:rPr>
                <w:rFonts w:ascii="Times New Roman" w:hAnsi="Times New Roman" w:cs="Times New Roman"/>
              </w:rPr>
            </w:pPr>
            <w:r>
              <w:rPr>
                <w:rFonts w:ascii="Times New Roman" w:hAnsi="Times New Roman" w:cs="Times New Roman"/>
              </w:rPr>
              <w:t>20%</w:t>
            </w:r>
          </w:p>
        </w:tc>
      </w:tr>
      <w:tr w:rsidR="00CD7092" w14:paraId="6FD1ECB2" w14:textId="77777777" w:rsidTr="00D648B9">
        <w:tc>
          <w:tcPr>
            <w:tcW w:w="3116" w:type="dxa"/>
          </w:tcPr>
          <w:p w14:paraId="35FEC1C8" w14:textId="77777777" w:rsidR="00CD7092" w:rsidRDefault="00CD7092" w:rsidP="00D648B9">
            <w:pPr>
              <w:rPr>
                <w:rFonts w:ascii="Times New Roman" w:hAnsi="Times New Roman" w:cs="Times New Roman"/>
              </w:rPr>
            </w:pPr>
            <w:r>
              <w:rPr>
                <w:rFonts w:ascii="Times New Roman" w:hAnsi="Times New Roman" w:cs="Times New Roman"/>
              </w:rPr>
              <w:t>Instagram</w:t>
            </w:r>
          </w:p>
        </w:tc>
        <w:tc>
          <w:tcPr>
            <w:tcW w:w="3117" w:type="dxa"/>
          </w:tcPr>
          <w:p w14:paraId="095CD846" w14:textId="77777777" w:rsidR="00CD7092" w:rsidRDefault="00CD7092" w:rsidP="00D648B9">
            <w:pPr>
              <w:rPr>
                <w:rFonts w:ascii="Times New Roman" w:hAnsi="Times New Roman" w:cs="Times New Roman"/>
              </w:rPr>
            </w:pPr>
            <w:r>
              <w:rPr>
                <w:rFonts w:ascii="Times New Roman" w:hAnsi="Times New Roman" w:cs="Times New Roman"/>
              </w:rPr>
              <w:t>9</w:t>
            </w:r>
          </w:p>
        </w:tc>
        <w:tc>
          <w:tcPr>
            <w:tcW w:w="3117" w:type="dxa"/>
          </w:tcPr>
          <w:p w14:paraId="49E1A05D" w14:textId="77777777" w:rsidR="00CD7092" w:rsidRDefault="00CD7092" w:rsidP="00D648B9">
            <w:pPr>
              <w:rPr>
                <w:rFonts w:ascii="Times New Roman" w:hAnsi="Times New Roman" w:cs="Times New Roman"/>
              </w:rPr>
            </w:pPr>
            <w:r>
              <w:rPr>
                <w:rFonts w:ascii="Times New Roman" w:hAnsi="Times New Roman" w:cs="Times New Roman"/>
              </w:rPr>
              <w:t>9%</w:t>
            </w:r>
          </w:p>
        </w:tc>
      </w:tr>
      <w:tr w:rsidR="00CD7092" w14:paraId="61BC5257" w14:textId="77777777" w:rsidTr="00D648B9">
        <w:tc>
          <w:tcPr>
            <w:tcW w:w="3116" w:type="dxa"/>
          </w:tcPr>
          <w:p w14:paraId="63724B7E" w14:textId="77777777" w:rsidR="00CD7092" w:rsidRDefault="00CD7092" w:rsidP="00D648B9">
            <w:pPr>
              <w:rPr>
                <w:rFonts w:ascii="Times New Roman" w:hAnsi="Times New Roman" w:cs="Times New Roman"/>
              </w:rPr>
            </w:pPr>
            <w:r>
              <w:rPr>
                <w:rFonts w:ascii="Times New Roman" w:hAnsi="Times New Roman" w:cs="Times New Roman"/>
              </w:rPr>
              <w:t>WhatsApp</w:t>
            </w:r>
          </w:p>
        </w:tc>
        <w:tc>
          <w:tcPr>
            <w:tcW w:w="3117" w:type="dxa"/>
          </w:tcPr>
          <w:p w14:paraId="32C71118" w14:textId="77777777" w:rsidR="00CD7092" w:rsidRDefault="00CD7092" w:rsidP="00D648B9">
            <w:pPr>
              <w:rPr>
                <w:rFonts w:ascii="Times New Roman" w:hAnsi="Times New Roman" w:cs="Times New Roman"/>
              </w:rPr>
            </w:pPr>
            <w:r>
              <w:rPr>
                <w:rFonts w:ascii="Times New Roman" w:hAnsi="Times New Roman" w:cs="Times New Roman"/>
              </w:rPr>
              <w:t>25</w:t>
            </w:r>
          </w:p>
        </w:tc>
        <w:tc>
          <w:tcPr>
            <w:tcW w:w="3117" w:type="dxa"/>
          </w:tcPr>
          <w:p w14:paraId="19E783E9" w14:textId="77777777" w:rsidR="00CD7092" w:rsidRDefault="00CD7092" w:rsidP="00D648B9">
            <w:pPr>
              <w:rPr>
                <w:rFonts w:ascii="Times New Roman" w:hAnsi="Times New Roman" w:cs="Times New Roman"/>
              </w:rPr>
            </w:pPr>
            <w:r>
              <w:rPr>
                <w:rFonts w:ascii="Times New Roman" w:hAnsi="Times New Roman" w:cs="Times New Roman"/>
              </w:rPr>
              <w:t>25%</w:t>
            </w:r>
          </w:p>
        </w:tc>
      </w:tr>
      <w:tr w:rsidR="00CD7092" w14:paraId="58C33FEA" w14:textId="77777777" w:rsidTr="00D648B9">
        <w:tc>
          <w:tcPr>
            <w:tcW w:w="3116" w:type="dxa"/>
          </w:tcPr>
          <w:p w14:paraId="10AFC580" w14:textId="77777777" w:rsidR="00CD7092" w:rsidRDefault="00CD7092" w:rsidP="00D648B9">
            <w:pPr>
              <w:rPr>
                <w:rFonts w:ascii="Times New Roman" w:hAnsi="Times New Roman" w:cs="Times New Roman"/>
              </w:rPr>
            </w:pPr>
            <w:r>
              <w:rPr>
                <w:rFonts w:ascii="Times New Roman" w:hAnsi="Times New Roman" w:cs="Times New Roman"/>
              </w:rPr>
              <w:t>Others</w:t>
            </w:r>
          </w:p>
        </w:tc>
        <w:tc>
          <w:tcPr>
            <w:tcW w:w="3117" w:type="dxa"/>
          </w:tcPr>
          <w:p w14:paraId="42387693" w14:textId="77777777" w:rsidR="00CD7092" w:rsidRDefault="00CD7092" w:rsidP="00D648B9">
            <w:pPr>
              <w:rPr>
                <w:rFonts w:ascii="Times New Roman" w:hAnsi="Times New Roman" w:cs="Times New Roman"/>
              </w:rPr>
            </w:pPr>
            <w:r>
              <w:rPr>
                <w:rFonts w:ascii="Times New Roman" w:hAnsi="Times New Roman" w:cs="Times New Roman"/>
              </w:rPr>
              <w:t>31</w:t>
            </w:r>
          </w:p>
        </w:tc>
        <w:tc>
          <w:tcPr>
            <w:tcW w:w="3117" w:type="dxa"/>
          </w:tcPr>
          <w:p w14:paraId="0B29AC4A" w14:textId="77777777" w:rsidR="00CD7092" w:rsidRDefault="00CD7092" w:rsidP="00D648B9">
            <w:pPr>
              <w:rPr>
                <w:rFonts w:ascii="Times New Roman" w:hAnsi="Times New Roman" w:cs="Times New Roman"/>
              </w:rPr>
            </w:pPr>
            <w:r>
              <w:rPr>
                <w:rFonts w:ascii="Times New Roman" w:hAnsi="Times New Roman" w:cs="Times New Roman"/>
              </w:rPr>
              <w:t>31%</w:t>
            </w:r>
          </w:p>
        </w:tc>
      </w:tr>
      <w:tr w:rsidR="00CD7092" w14:paraId="08876A3A" w14:textId="77777777" w:rsidTr="00D648B9">
        <w:tc>
          <w:tcPr>
            <w:tcW w:w="3116" w:type="dxa"/>
          </w:tcPr>
          <w:p w14:paraId="5577D437"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71152482"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532689F5" w14:textId="77777777" w:rsidR="00CD7092" w:rsidRDefault="00CD7092" w:rsidP="00D648B9">
            <w:pPr>
              <w:rPr>
                <w:rFonts w:ascii="Times New Roman" w:hAnsi="Times New Roman" w:cs="Times New Roman"/>
              </w:rPr>
            </w:pPr>
            <w:r>
              <w:rPr>
                <w:rFonts w:ascii="Times New Roman" w:hAnsi="Times New Roman" w:cs="Times New Roman"/>
              </w:rPr>
              <w:t>100%</w:t>
            </w:r>
          </w:p>
        </w:tc>
      </w:tr>
    </w:tbl>
    <w:p w14:paraId="4E02EDF7" w14:textId="77777777" w:rsidR="00CD7092" w:rsidRDefault="00CD7092" w:rsidP="00D648B9">
      <w:pPr>
        <w:spacing w:after="0"/>
        <w:rPr>
          <w:rFonts w:ascii="Times New Roman" w:hAnsi="Times New Roman" w:cs="Times New Roman"/>
        </w:rPr>
      </w:pPr>
      <w:r>
        <w:rPr>
          <w:rFonts w:ascii="Times New Roman" w:hAnsi="Times New Roman" w:cs="Times New Roman"/>
        </w:rPr>
        <w:t>Source: Field survey 2024</w:t>
      </w:r>
    </w:p>
    <w:p w14:paraId="616FEDBA" w14:textId="77777777" w:rsidR="00CD7092" w:rsidRDefault="00CD7092" w:rsidP="00D648B9">
      <w:pPr>
        <w:spacing w:after="0"/>
        <w:rPr>
          <w:rFonts w:ascii="Times New Roman" w:hAnsi="Times New Roman" w:cs="Times New Roman"/>
        </w:rPr>
      </w:pPr>
      <w:r>
        <w:rPr>
          <w:rFonts w:ascii="Times New Roman" w:hAnsi="Times New Roman" w:cs="Times New Roman"/>
        </w:rPr>
        <w:t>The above table shows that 15(15%) preferred to use Facebook for online gambling and betting,20(20%) preferred to use Twitter,9(9%) preferred to use Instagram,25(25%) WhatsApp and the remaining others are 31%</w:t>
      </w:r>
    </w:p>
    <w:p w14:paraId="1DFFDFF9" w14:textId="77777777" w:rsidR="00CD7092" w:rsidRDefault="00CD7092" w:rsidP="00D648B9">
      <w:pPr>
        <w:spacing w:after="0"/>
        <w:rPr>
          <w:rFonts w:ascii="Times New Roman" w:hAnsi="Times New Roman" w:cs="Times New Roman"/>
        </w:rPr>
      </w:pPr>
    </w:p>
    <w:p w14:paraId="7C402068"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7. Main Issue Associated With Online Gambling/Betting </w:t>
      </w:r>
    </w:p>
    <w:tbl>
      <w:tblPr>
        <w:tblStyle w:val="TableGrid"/>
        <w:tblW w:w="0" w:type="auto"/>
        <w:tblLook w:val="04A0" w:firstRow="1" w:lastRow="0" w:firstColumn="1" w:lastColumn="0" w:noHBand="0" w:noVBand="1"/>
      </w:tblPr>
      <w:tblGrid>
        <w:gridCol w:w="3116"/>
        <w:gridCol w:w="3117"/>
        <w:gridCol w:w="3117"/>
      </w:tblGrid>
      <w:tr w:rsidR="00CD7092" w14:paraId="3AEEFE36" w14:textId="77777777" w:rsidTr="00D648B9">
        <w:tc>
          <w:tcPr>
            <w:tcW w:w="3116" w:type="dxa"/>
          </w:tcPr>
          <w:p w14:paraId="43282487"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760E1480"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15355AF4"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510F0AE9" w14:textId="77777777" w:rsidTr="00D648B9">
        <w:tc>
          <w:tcPr>
            <w:tcW w:w="3116" w:type="dxa"/>
          </w:tcPr>
          <w:p w14:paraId="7D9B209A" w14:textId="77777777" w:rsidR="00CD7092" w:rsidRDefault="00CD7092" w:rsidP="00D648B9">
            <w:pPr>
              <w:rPr>
                <w:rFonts w:ascii="Times New Roman" w:hAnsi="Times New Roman" w:cs="Times New Roman"/>
              </w:rPr>
            </w:pPr>
            <w:r>
              <w:rPr>
                <w:rFonts w:ascii="Times New Roman" w:hAnsi="Times New Roman" w:cs="Times New Roman"/>
              </w:rPr>
              <w:t>Scams and fraud</w:t>
            </w:r>
          </w:p>
        </w:tc>
        <w:tc>
          <w:tcPr>
            <w:tcW w:w="3117" w:type="dxa"/>
          </w:tcPr>
          <w:p w14:paraId="433E9C9F" w14:textId="77777777" w:rsidR="00CD7092" w:rsidRDefault="00CD7092" w:rsidP="00D648B9">
            <w:pPr>
              <w:rPr>
                <w:rFonts w:ascii="Times New Roman" w:hAnsi="Times New Roman" w:cs="Times New Roman"/>
              </w:rPr>
            </w:pPr>
            <w:r>
              <w:rPr>
                <w:rFonts w:ascii="Times New Roman" w:hAnsi="Times New Roman" w:cs="Times New Roman"/>
              </w:rPr>
              <w:t>35</w:t>
            </w:r>
          </w:p>
        </w:tc>
        <w:tc>
          <w:tcPr>
            <w:tcW w:w="3117" w:type="dxa"/>
          </w:tcPr>
          <w:p w14:paraId="540B5029" w14:textId="77777777" w:rsidR="00CD7092" w:rsidRDefault="00CD7092" w:rsidP="00D648B9">
            <w:pPr>
              <w:rPr>
                <w:rFonts w:ascii="Times New Roman" w:hAnsi="Times New Roman" w:cs="Times New Roman"/>
              </w:rPr>
            </w:pPr>
            <w:r>
              <w:rPr>
                <w:rFonts w:ascii="Times New Roman" w:hAnsi="Times New Roman" w:cs="Times New Roman"/>
              </w:rPr>
              <w:t>35%</w:t>
            </w:r>
          </w:p>
        </w:tc>
      </w:tr>
      <w:tr w:rsidR="00CD7092" w14:paraId="6002125D" w14:textId="77777777" w:rsidTr="00D648B9">
        <w:tc>
          <w:tcPr>
            <w:tcW w:w="3116" w:type="dxa"/>
          </w:tcPr>
          <w:p w14:paraId="49227A90" w14:textId="77777777" w:rsidR="00CD7092" w:rsidRDefault="00CD7092" w:rsidP="00D648B9">
            <w:pPr>
              <w:rPr>
                <w:rFonts w:ascii="Times New Roman" w:hAnsi="Times New Roman" w:cs="Times New Roman"/>
              </w:rPr>
            </w:pPr>
            <w:r>
              <w:rPr>
                <w:rFonts w:ascii="Times New Roman" w:hAnsi="Times New Roman" w:cs="Times New Roman"/>
              </w:rPr>
              <w:t>Payment issues</w:t>
            </w:r>
          </w:p>
        </w:tc>
        <w:tc>
          <w:tcPr>
            <w:tcW w:w="3117" w:type="dxa"/>
          </w:tcPr>
          <w:p w14:paraId="4AC4D20F" w14:textId="77777777" w:rsidR="00CD7092" w:rsidRDefault="00CD7092" w:rsidP="00D648B9">
            <w:pPr>
              <w:rPr>
                <w:rFonts w:ascii="Times New Roman" w:hAnsi="Times New Roman" w:cs="Times New Roman"/>
              </w:rPr>
            </w:pPr>
            <w:r>
              <w:rPr>
                <w:rFonts w:ascii="Times New Roman" w:hAnsi="Times New Roman" w:cs="Times New Roman"/>
              </w:rPr>
              <w:t>26</w:t>
            </w:r>
          </w:p>
        </w:tc>
        <w:tc>
          <w:tcPr>
            <w:tcW w:w="3117" w:type="dxa"/>
          </w:tcPr>
          <w:p w14:paraId="7BBB6AED" w14:textId="77777777" w:rsidR="00CD7092" w:rsidRDefault="00CD7092" w:rsidP="00D648B9">
            <w:pPr>
              <w:rPr>
                <w:rFonts w:ascii="Times New Roman" w:hAnsi="Times New Roman" w:cs="Times New Roman"/>
              </w:rPr>
            </w:pPr>
            <w:r>
              <w:rPr>
                <w:rFonts w:ascii="Times New Roman" w:hAnsi="Times New Roman" w:cs="Times New Roman"/>
              </w:rPr>
              <w:t>26%</w:t>
            </w:r>
          </w:p>
        </w:tc>
      </w:tr>
      <w:tr w:rsidR="00CD7092" w14:paraId="25CBE0F9" w14:textId="77777777" w:rsidTr="00D648B9">
        <w:tc>
          <w:tcPr>
            <w:tcW w:w="3116" w:type="dxa"/>
          </w:tcPr>
          <w:p w14:paraId="4A8754D3" w14:textId="77777777" w:rsidR="00CD7092" w:rsidRDefault="00CD7092" w:rsidP="00D648B9">
            <w:pPr>
              <w:rPr>
                <w:rFonts w:ascii="Times New Roman" w:hAnsi="Times New Roman" w:cs="Times New Roman"/>
              </w:rPr>
            </w:pPr>
            <w:r>
              <w:rPr>
                <w:rFonts w:ascii="Times New Roman" w:hAnsi="Times New Roman" w:cs="Times New Roman"/>
              </w:rPr>
              <w:t>Privacy issues</w:t>
            </w:r>
          </w:p>
        </w:tc>
        <w:tc>
          <w:tcPr>
            <w:tcW w:w="3117" w:type="dxa"/>
          </w:tcPr>
          <w:p w14:paraId="44CDF0BA" w14:textId="77777777" w:rsidR="00CD7092" w:rsidRDefault="00CD7092" w:rsidP="00D648B9">
            <w:pPr>
              <w:rPr>
                <w:rFonts w:ascii="Times New Roman" w:hAnsi="Times New Roman" w:cs="Times New Roman"/>
              </w:rPr>
            </w:pPr>
            <w:r>
              <w:rPr>
                <w:rFonts w:ascii="Times New Roman" w:hAnsi="Times New Roman" w:cs="Times New Roman"/>
              </w:rPr>
              <w:t>16</w:t>
            </w:r>
          </w:p>
        </w:tc>
        <w:tc>
          <w:tcPr>
            <w:tcW w:w="3117" w:type="dxa"/>
          </w:tcPr>
          <w:p w14:paraId="2B98F3C0" w14:textId="77777777" w:rsidR="00CD7092" w:rsidRDefault="00CD7092" w:rsidP="00D648B9">
            <w:pPr>
              <w:rPr>
                <w:rFonts w:ascii="Times New Roman" w:hAnsi="Times New Roman" w:cs="Times New Roman"/>
              </w:rPr>
            </w:pPr>
            <w:r>
              <w:rPr>
                <w:rFonts w:ascii="Times New Roman" w:hAnsi="Times New Roman" w:cs="Times New Roman"/>
              </w:rPr>
              <w:t>16%</w:t>
            </w:r>
          </w:p>
        </w:tc>
      </w:tr>
      <w:tr w:rsidR="00CD7092" w14:paraId="5AD3384D" w14:textId="77777777" w:rsidTr="00D648B9">
        <w:tc>
          <w:tcPr>
            <w:tcW w:w="3116" w:type="dxa"/>
          </w:tcPr>
          <w:p w14:paraId="19826A3B" w14:textId="77777777" w:rsidR="00CD7092" w:rsidRDefault="00CD7092" w:rsidP="00D648B9">
            <w:pPr>
              <w:rPr>
                <w:rFonts w:ascii="Times New Roman" w:hAnsi="Times New Roman" w:cs="Times New Roman"/>
              </w:rPr>
            </w:pPr>
            <w:r>
              <w:rPr>
                <w:rFonts w:ascii="Times New Roman" w:hAnsi="Times New Roman" w:cs="Times New Roman"/>
              </w:rPr>
              <w:t>Others please specify</w:t>
            </w:r>
          </w:p>
        </w:tc>
        <w:tc>
          <w:tcPr>
            <w:tcW w:w="3117" w:type="dxa"/>
          </w:tcPr>
          <w:p w14:paraId="3B320EA2" w14:textId="77777777" w:rsidR="00CD7092" w:rsidRDefault="00CD7092" w:rsidP="00D648B9">
            <w:pPr>
              <w:rPr>
                <w:rFonts w:ascii="Times New Roman" w:hAnsi="Times New Roman" w:cs="Times New Roman"/>
              </w:rPr>
            </w:pPr>
            <w:r>
              <w:rPr>
                <w:rFonts w:ascii="Times New Roman" w:hAnsi="Times New Roman" w:cs="Times New Roman"/>
              </w:rPr>
              <w:t>23</w:t>
            </w:r>
          </w:p>
        </w:tc>
        <w:tc>
          <w:tcPr>
            <w:tcW w:w="3117" w:type="dxa"/>
          </w:tcPr>
          <w:p w14:paraId="0A683558" w14:textId="77777777" w:rsidR="00CD7092" w:rsidRDefault="00CD7092" w:rsidP="00D648B9">
            <w:pPr>
              <w:rPr>
                <w:rFonts w:ascii="Times New Roman" w:hAnsi="Times New Roman" w:cs="Times New Roman"/>
              </w:rPr>
            </w:pPr>
            <w:r>
              <w:rPr>
                <w:rFonts w:ascii="Times New Roman" w:hAnsi="Times New Roman" w:cs="Times New Roman"/>
              </w:rPr>
              <w:t>23%</w:t>
            </w:r>
          </w:p>
        </w:tc>
      </w:tr>
      <w:tr w:rsidR="00CD7092" w14:paraId="0E239E4C" w14:textId="77777777" w:rsidTr="00D648B9">
        <w:tc>
          <w:tcPr>
            <w:tcW w:w="3116" w:type="dxa"/>
          </w:tcPr>
          <w:p w14:paraId="7423B8D0"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1975F169"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5CBB07B5" w14:textId="77777777" w:rsidR="00CD7092" w:rsidRDefault="00CD7092" w:rsidP="00D648B9">
            <w:pPr>
              <w:rPr>
                <w:rFonts w:ascii="Times New Roman" w:hAnsi="Times New Roman" w:cs="Times New Roman"/>
              </w:rPr>
            </w:pPr>
            <w:r>
              <w:rPr>
                <w:rFonts w:ascii="Times New Roman" w:hAnsi="Times New Roman" w:cs="Times New Roman"/>
              </w:rPr>
              <w:t>100%</w:t>
            </w:r>
          </w:p>
        </w:tc>
      </w:tr>
    </w:tbl>
    <w:p w14:paraId="077C8089" w14:textId="77777777" w:rsidR="00CD7092" w:rsidRDefault="00CD7092" w:rsidP="00D648B9">
      <w:pPr>
        <w:spacing w:after="0"/>
        <w:rPr>
          <w:rFonts w:ascii="Times New Roman" w:hAnsi="Times New Roman" w:cs="Times New Roman"/>
        </w:rPr>
      </w:pPr>
      <w:r>
        <w:rPr>
          <w:rFonts w:ascii="Times New Roman" w:hAnsi="Times New Roman" w:cs="Times New Roman"/>
        </w:rPr>
        <w:t>Source: field survey 2024</w:t>
      </w:r>
    </w:p>
    <w:p w14:paraId="4E5BC0B7"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The above table shows that 35(35%) of the respondents main issues with scams and frauds, 26(26%) people main issues are payment issues, 16(16%) people are people with privacy issues and the remaining 23(23%) are others </w:t>
      </w:r>
    </w:p>
    <w:p w14:paraId="30FD081E"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8.Trust In Online Gambling/Betting Services Promoted On Social Media </w:t>
      </w:r>
    </w:p>
    <w:tbl>
      <w:tblPr>
        <w:tblStyle w:val="TableGrid"/>
        <w:tblW w:w="0" w:type="auto"/>
        <w:tblLook w:val="04A0" w:firstRow="1" w:lastRow="0" w:firstColumn="1" w:lastColumn="0" w:noHBand="0" w:noVBand="1"/>
      </w:tblPr>
      <w:tblGrid>
        <w:gridCol w:w="3116"/>
        <w:gridCol w:w="3117"/>
        <w:gridCol w:w="3117"/>
      </w:tblGrid>
      <w:tr w:rsidR="00CD7092" w14:paraId="2EC8865F" w14:textId="77777777" w:rsidTr="00D648B9">
        <w:tc>
          <w:tcPr>
            <w:tcW w:w="3116" w:type="dxa"/>
          </w:tcPr>
          <w:p w14:paraId="762D465B"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41F0FAA2"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54CBF024"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6C1EBC0C" w14:textId="77777777" w:rsidTr="00D648B9">
        <w:tc>
          <w:tcPr>
            <w:tcW w:w="3116" w:type="dxa"/>
          </w:tcPr>
          <w:p w14:paraId="5DD7B690" w14:textId="77777777" w:rsidR="00CD7092" w:rsidRDefault="00CD7092" w:rsidP="00D648B9">
            <w:pPr>
              <w:rPr>
                <w:rFonts w:ascii="Times New Roman" w:hAnsi="Times New Roman" w:cs="Times New Roman"/>
              </w:rPr>
            </w:pPr>
            <w:r>
              <w:rPr>
                <w:rFonts w:ascii="Times New Roman" w:hAnsi="Times New Roman" w:cs="Times New Roman"/>
              </w:rPr>
              <w:t>Not influential</w:t>
            </w:r>
          </w:p>
        </w:tc>
        <w:tc>
          <w:tcPr>
            <w:tcW w:w="3117" w:type="dxa"/>
          </w:tcPr>
          <w:p w14:paraId="37839A2A" w14:textId="77777777" w:rsidR="00CD7092" w:rsidRDefault="00CD7092" w:rsidP="00D648B9">
            <w:pPr>
              <w:rPr>
                <w:rFonts w:ascii="Times New Roman" w:hAnsi="Times New Roman" w:cs="Times New Roman"/>
              </w:rPr>
            </w:pPr>
            <w:r>
              <w:rPr>
                <w:rFonts w:ascii="Times New Roman" w:hAnsi="Times New Roman" w:cs="Times New Roman"/>
              </w:rPr>
              <w:t>36</w:t>
            </w:r>
          </w:p>
        </w:tc>
        <w:tc>
          <w:tcPr>
            <w:tcW w:w="3117" w:type="dxa"/>
          </w:tcPr>
          <w:p w14:paraId="4EBE0DA8" w14:textId="77777777" w:rsidR="00CD7092" w:rsidRDefault="00CD7092" w:rsidP="00D648B9">
            <w:pPr>
              <w:rPr>
                <w:rFonts w:ascii="Times New Roman" w:hAnsi="Times New Roman" w:cs="Times New Roman"/>
              </w:rPr>
            </w:pPr>
            <w:r>
              <w:rPr>
                <w:rFonts w:ascii="Times New Roman" w:hAnsi="Times New Roman" w:cs="Times New Roman"/>
              </w:rPr>
              <w:t>36%</w:t>
            </w:r>
          </w:p>
        </w:tc>
      </w:tr>
      <w:tr w:rsidR="00CD7092" w14:paraId="34400EC6" w14:textId="77777777" w:rsidTr="00D648B9">
        <w:tc>
          <w:tcPr>
            <w:tcW w:w="3116" w:type="dxa"/>
          </w:tcPr>
          <w:p w14:paraId="72210647" w14:textId="77777777" w:rsidR="00CD7092" w:rsidRDefault="00CD7092" w:rsidP="00D648B9">
            <w:pPr>
              <w:rPr>
                <w:rFonts w:ascii="Times New Roman" w:hAnsi="Times New Roman" w:cs="Times New Roman"/>
              </w:rPr>
            </w:pPr>
            <w:r>
              <w:rPr>
                <w:rFonts w:ascii="Times New Roman" w:hAnsi="Times New Roman" w:cs="Times New Roman"/>
              </w:rPr>
              <w:t>Slightly influential</w:t>
            </w:r>
          </w:p>
        </w:tc>
        <w:tc>
          <w:tcPr>
            <w:tcW w:w="3117" w:type="dxa"/>
          </w:tcPr>
          <w:p w14:paraId="77FABD9D" w14:textId="77777777" w:rsidR="00CD7092" w:rsidRDefault="00CD7092" w:rsidP="00D648B9">
            <w:pPr>
              <w:rPr>
                <w:rFonts w:ascii="Times New Roman" w:hAnsi="Times New Roman" w:cs="Times New Roman"/>
              </w:rPr>
            </w:pPr>
            <w:r>
              <w:rPr>
                <w:rFonts w:ascii="Times New Roman" w:hAnsi="Times New Roman" w:cs="Times New Roman"/>
              </w:rPr>
              <w:t>26</w:t>
            </w:r>
          </w:p>
        </w:tc>
        <w:tc>
          <w:tcPr>
            <w:tcW w:w="3117" w:type="dxa"/>
          </w:tcPr>
          <w:p w14:paraId="6949188F" w14:textId="77777777" w:rsidR="00CD7092" w:rsidRDefault="00CD7092" w:rsidP="00D648B9">
            <w:pPr>
              <w:rPr>
                <w:rFonts w:ascii="Times New Roman" w:hAnsi="Times New Roman" w:cs="Times New Roman"/>
              </w:rPr>
            </w:pPr>
            <w:r>
              <w:rPr>
                <w:rFonts w:ascii="Times New Roman" w:hAnsi="Times New Roman" w:cs="Times New Roman"/>
              </w:rPr>
              <w:t>26%</w:t>
            </w:r>
          </w:p>
        </w:tc>
      </w:tr>
      <w:tr w:rsidR="00CD7092" w14:paraId="0466AA6A" w14:textId="77777777" w:rsidTr="00D648B9">
        <w:tc>
          <w:tcPr>
            <w:tcW w:w="3116" w:type="dxa"/>
          </w:tcPr>
          <w:p w14:paraId="1883A031" w14:textId="77777777" w:rsidR="00CD7092" w:rsidRDefault="00CD7092" w:rsidP="00D648B9">
            <w:pPr>
              <w:rPr>
                <w:rFonts w:ascii="Times New Roman" w:hAnsi="Times New Roman" w:cs="Times New Roman"/>
              </w:rPr>
            </w:pPr>
            <w:r>
              <w:rPr>
                <w:rFonts w:ascii="Times New Roman" w:hAnsi="Times New Roman" w:cs="Times New Roman"/>
              </w:rPr>
              <w:t xml:space="preserve">Moderately influential </w:t>
            </w:r>
          </w:p>
        </w:tc>
        <w:tc>
          <w:tcPr>
            <w:tcW w:w="3117" w:type="dxa"/>
          </w:tcPr>
          <w:p w14:paraId="0CA53E9D" w14:textId="77777777" w:rsidR="00CD7092" w:rsidRDefault="00CD7092" w:rsidP="00D648B9">
            <w:pPr>
              <w:rPr>
                <w:rFonts w:ascii="Times New Roman" w:hAnsi="Times New Roman" w:cs="Times New Roman"/>
              </w:rPr>
            </w:pPr>
            <w:r>
              <w:rPr>
                <w:rFonts w:ascii="Times New Roman" w:hAnsi="Times New Roman" w:cs="Times New Roman"/>
              </w:rPr>
              <w:t>16</w:t>
            </w:r>
          </w:p>
        </w:tc>
        <w:tc>
          <w:tcPr>
            <w:tcW w:w="3117" w:type="dxa"/>
          </w:tcPr>
          <w:p w14:paraId="3A5FB319" w14:textId="77777777" w:rsidR="00CD7092" w:rsidRDefault="00CD7092" w:rsidP="00D648B9">
            <w:pPr>
              <w:rPr>
                <w:rFonts w:ascii="Times New Roman" w:hAnsi="Times New Roman" w:cs="Times New Roman"/>
              </w:rPr>
            </w:pPr>
            <w:r>
              <w:rPr>
                <w:rFonts w:ascii="Times New Roman" w:hAnsi="Times New Roman" w:cs="Times New Roman"/>
              </w:rPr>
              <w:t>16%</w:t>
            </w:r>
          </w:p>
        </w:tc>
      </w:tr>
      <w:tr w:rsidR="00CD7092" w14:paraId="35ED79E7" w14:textId="77777777" w:rsidTr="00D648B9">
        <w:tc>
          <w:tcPr>
            <w:tcW w:w="3116" w:type="dxa"/>
          </w:tcPr>
          <w:p w14:paraId="71A4604C" w14:textId="77777777" w:rsidR="00CD7092" w:rsidRDefault="00CD7092" w:rsidP="00D648B9">
            <w:pPr>
              <w:rPr>
                <w:rFonts w:ascii="Times New Roman" w:hAnsi="Times New Roman" w:cs="Times New Roman"/>
              </w:rPr>
            </w:pPr>
            <w:r>
              <w:rPr>
                <w:rFonts w:ascii="Times New Roman" w:hAnsi="Times New Roman" w:cs="Times New Roman"/>
              </w:rPr>
              <w:t>Very influential</w:t>
            </w:r>
          </w:p>
        </w:tc>
        <w:tc>
          <w:tcPr>
            <w:tcW w:w="3117" w:type="dxa"/>
          </w:tcPr>
          <w:p w14:paraId="4A0F41DD" w14:textId="77777777" w:rsidR="00CD7092" w:rsidRDefault="00CD7092" w:rsidP="00D648B9">
            <w:pPr>
              <w:rPr>
                <w:rFonts w:ascii="Times New Roman" w:hAnsi="Times New Roman" w:cs="Times New Roman"/>
              </w:rPr>
            </w:pPr>
            <w:r>
              <w:rPr>
                <w:rFonts w:ascii="Times New Roman" w:hAnsi="Times New Roman" w:cs="Times New Roman"/>
              </w:rPr>
              <w:t>16</w:t>
            </w:r>
          </w:p>
        </w:tc>
        <w:tc>
          <w:tcPr>
            <w:tcW w:w="3117" w:type="dxa"/>
          </w:tcPr>
          <w:p w14:paraId="465E97AC" w14:textId="77777777" w:rsidR="00CD7092" w:rsidRDefault="00CD7092" w:rsidP="00D648B9">
            <w:pPr>
              <w:rPr>
                <w:rFonts w:ascii="Times New Roman" w:hAnsi="Times New Roman" w:cs="Times New Roman"/>
              </w:rPr>
            </w:pPr>
            <w:r>
              <w:rPr>
                <w:rFonts w:ascii="Times New Roman" w:hAnsi="Times New Roman" w:cs="Times New Roman"/>
              </w:rPr>
              <w:t>16%</w:t>
            </w:r>
          </w:p>
        </w:tc>
      </w:tr>
      <w:tr w:rsidR="00CD7092" w14:paraId="11CA2645" w14:textId="77777777" w:rsidTr="00D648B9">
        <w:tc>
          <w:tcPr>
            <w:tcW w:w="3116" w:type="dxa"/>
          </w:tcPr>
          <w:p w14:paraId="726A5347" w14:textId="77777777" w:rsidR="00CD7092" w:rsidRDefault="00CD7092" w:rsidP="00D648B9">
            <w:pPr>
              <w:rPr>
                <w:rFonts w:ascii="Times New Roman" w:hAnsi="Times New Roman" w:cs="Times New Roman"/>
              </w:rPr>
            </w:pPr>
            <w:r>
              <w:rPr>
                <w:rFonts w:ascii="Times New Roman" w:hAnsi="Times New Roman" w:cs="Times New Roman"/>
              </w:rPr>
              <w:t xml:space="preserve">Extremely influential </w:t>
            </w:r>
          </w:p>
        </w:tc>
        <w:tc>
          <w:tcPr>
            <w:tcW w:w="3117" w:type="dxa"/>
          </w:tcPr>
          <w:p w14:paraId="7409CC1E" w14:textId="77777777" w:rsidR="00CD7092" w:rsidRDefault="00CD7092" w:rsidP="00D648B9">
            <w:pPr>
              <w:rPr>
                <w:rFonts w:ascii="Times New Roman" w:hAnsi="Times New Roman" w:cs="Times New Roman"/>
              </w:rPr>
            </w:pPr>
            <w:r>
              <w:rPr>
                <w:rFonts w:ascii="Times New Roman" w:hAnsi="Times New Roman" w:cs="Times New Roman"/>
              </w:rPr>
              <w:t>6</w:t>
            </w:r>
          </w:p>
        </w:tc>
        <w:tc>
          <w:tcPr>
            <w:tcW w:w="3117" w:type="dxa"/>
          </w:tcPr>
          <w:p w14:paraId="36E88885" w14:textId="77777777" w:rsidR="00CD7092" w:rsidRDefault="00CD7092" w:rsidP="00D648B9">
            <w:pPr>
              <w:rPr>
                <w:rFonts w:ascii="Times New Roman" w:hAnsi="Times New Roman" w:cs="Times New Roman"/>
              </w:rPr>
            </w:pPr>
            <w:r>
              <w:rPr>
                <w:rFonts w:ascii="Times New Roman" w:hAnsi="Times New Roman" w:cs="Times New Roman"/>
              </w:rPr>
              <w:t>6%</w:t>
            </w:r>
          </w:p>
        </w:tc>
      </w:tr>
      <w:tr w:rsidR="00CD7092" w14:paraId="6DD6AAA5" w14:textId="77777777" w:rsidTr="00D648B9">
        <w:tc>
          <w:tcPr>
            <w:tcW w:w="3116" w:type="dxa"/>
          </w:tcPr>
          <w:p w14:paraId="132AD147"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6CAB4AB6"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025E119F" w14:textId="77777777" w:rsidR="00CD7092" w:rsidRDefault="00CD7092" w:rsidP="00D648B9">
            <w:pPr>
              <w:rPr>
                <w:rFonts w:ascii="Times New Roman" w:hAnsi="Times New Roman" w:cs="Times New Roman"/>
              </w:rPr>
            </w:pPr>
            <w:r>
              <w:rPr>
                <w:rFonts w:ascii="Times New Roman" w:hAnsi="Times New Roman" w:cs="Times New Roman"/>
              </w:rPr>
              <w:t>100%</w:t>
            </w:r>
          </w:p>
        </w:tc>
      </w:tr>
    </w:tbl>
    <w:p w14:paraId="5F5D6A63" w14:textId="77777777" w:rsidR="00CD7092" w:rsidRDefault="00CD7092" w:rsidP="00D648B9">
      <w:pPr>
        <w:spacing w:after="0"/>
        <w:rPr>
          <w:rFonts w:ascii="Times New Roman" w:hAnsi="Times New Roman" w:cs="Times New Roman"/>
        </w:rPr>
      </w:pPr>
      <w:r>
        <w:rPr>
          <w:rFonts w:ascii="Times New Roman" w:hAnsi="Times New Roman" w:cs="Times New Roman"/>
        </w:rPr>
        <w:t>Source: Field Survey, 2024</w:t>
      </w:r>
    </w:p>
    <w:p w14:paraId="1DC73ED8"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The above table shows that 36(36%) of the respondents are Not influential,26(26%)are slightly influential,16(16%) are moderately influential,16(16%) are very influential and the remaining 6(6%) are extremely Influential </w:t>
      </w:r>
    </w:p>
    <w:p w14:paraId="7FC2A700" w14:textId="77777777" w:rsidR="00CD7092" w:rsidRDefault="00CD7092" w:rsidP="00D648B9">
      <w:pPr>
        <w:spacing w:after="0"/>
        <w:rPr>
          <w:rFonts w:ascii="Times New Roman" w:hAnsi="Times New Roman" w:cs="Times New Roman"/>
        </w:rPr>
      </w:pPr>
    </w:p>
    <w:p w14:paraId="698DB697"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9. Effectiveness of Social Media Promotion For Online Gambling/Betting </w:t>
      </w:r>
    </w:p>
    <w:tbl>
      <w:tblPr>
        <w:tblStyle w:val="TableGrid"/>
        <w:tblW w:w="0" w:type="auto"/>
        <w:tblLook w:val="04A0" w:firstRow="1" w:lastRow="0" w:firstColumn="1" w:lastColumn="0" w:noHBand="0" w:noVBand="1"/>
      </w:tblPr>
      <w:tblGrid>
        <w:gridCol w:w="3116"/>
        <w:gridCol w:w="3117"/>
        <w:gridCol w:w="3117"/>
      </w:tblGrid>
      <w:tr w:rsidR="00CD7092" w14:paraId="2030F02F" w14:textId="77777777" w:rsidTr="00D648B9">
        <w:tc>
          <w:tcPr>
            <w:tcW w:w="3116" w:type="dxa"/>
          </w:tcPr>
          <w:p w14:paraId="7CA2A7FA"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07131BF5"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03243C7B"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3B20F091" w14:textId="77777777" w:rsidTr="00D648B9">
        <w:tc>
          <w:tcPr>
            <w:tcW w:w="3116" w:type="dxa"/>
          </w:tcPr>
          <w:p w14:paraId="107B0915" w14:textId="77777777" w:rsidR="00CD7092" w:rsidRDefault="00CD7092" w:rsidP="00D648B9">
            <w:pPr>
              <w:rPr>
                <w:rFonts w:ascii="Times New Roman" w:hAnsi="Times New Roman" w:cs="Times New Roman"/>
              </w:rPr>
            </w:pPr>
            <w:r>
              <w:rPr>
                <w:rFonts w:ascii="Times New Roman" w:hAnsi="Times New Roman" w:cs="Times New Roman"/>
              </w:rPr>
              <w:t>Not effective</w:t>
            </w:r>
          </w:p>
        </w:tc>
        <w:tc>
          <w:tcPr>
            <w:tcW w:w="3117" w:type="dxa"/>
          </w:tcPr>
          <w:p w14:paraId="5B18121D" w14:textId="77777777" w:rsidR="00CD7092" w:rsidRDefault="00CD7092" w:rsidP="00D648B9">
            <w:pPr>
              <w:rPr>
                <w:rFonts w:ascii="Times New Roman" w:hAnsi="Times New Roman" w:cs="Times New Roman"/>
              </w:rPr>
            </w:pPr>
            <w:r>
              <w:rPr>
                <w:rFonts w:ascii="Times New Roman" w:hAnsi="Times New Roman" w:cs="Times New Roman"/>
              </w:rPr>
              <w:t>30</w:t>
            </w:r>
          </w:p>
        </w:tc>
        <w:tc>
          <w:tcPr>
            <w:tcW w:w="3117" w:type="dxa"/>
          </w:tcPr>
          <w:p w14:paraId="457BD82C" w14:textId="77777777" w:rsidR="00CD7092" w:rsidRDefault="00CD7092" w:rsidP="00D648B9">
            <w:pPr>
              <w:rPr>
                <w:rFonts w:ascii="Times New Roman" w:hAnsi="Times New Roman" w:cs="Times New Roman"/>
              </w:rPr>
            </w:pPr>
            <w:r>
              <w:rPr>
                <w:rFonts w:ascii="Times New Roman" w:hAnsi="Times New Roman" w:cs="Times New Roman"/>
              </w:rPr>
              <w:t>30%</w:t>
            </w:r>
          </w:p>
        </w:tc>
      </w:tr>
      <w:tr w:rsidR="00CD7092" w14:paraId="64B5B00A" w14:textId="77777777" w:rsidTr="00D648B9">
        <w:tc>
          <w:tcPr>
            <w:tcW w:w="3116" w:type="dxa"/>
          </w:tcPr>
          <w:p w14:paraId="79B9C9AF" w14:textId="77777777" w:rsidR="00CD7092" w:rsidRDefault="00CD7092" w:rsidP="00D648B9">
            <w:pPr>
              <w:rPr>
                <w:rFonts w:ascii="Times New Roman" w:hAnsi="Times New Roman" w:cs="Times New Roman"/>
              </w:rPr>
            </w:pPr>
            <w:r>
              <w:rPr>
                <w:rFonts w:ascii="Times New Roman" w:hAnsi="Times New Roman" w:cs="Times New Roman"/>
              </w:rPr>
              <w:t>Slightly effective</w:t>
            </w:r>
          </w:p>
        </w:tc>
        <w:tc>
          <w:tcPr>
            <w:tcW w:w="3117" w:type="dxa"/>
          </w:tcPr>
          <w:p w14:paraId="677B24B3" w14:textId="77777777" w:rsidR="00CD7092" w:rsidRDefault="00CD7092" w:rsidP="00D648B9">
            <w:pPr>
              <w:rPr>
                <w:rFonts w:ascii="Times New Roman" w:hAnsi="Times New Roman" w:cs="Times New Roman"/>
              </w:rPr>
            </w:pPr>
            <w:r>
              <w:rPr>
                <w:rFonts w:ascii="Times New Roman" w:hAnsi="Times New Roman" w:cs="Times New Roman"/>
              </w:rPr>
              <w:t>16</w:t>
            </w:r>
          </w:p>
        </w:tc>
        <w:tc>
          <w:tcPr>
            <w:tcW w:w="3117" w:type="dxa"/>
          </w:tcPr>
          <w:p w14:paraId="7A3BD70B" w14:textId="77777777" w:rsidR="00CD7092" w:rsidRDefault="00CD7092" w:rsidP="00D648B9">
            <w:pPr>
              <w:rPr>
                <w:rFonts w:ascii="Times New Roman" w:hAnsi="Times New Roman" w:cs="Times New Roman"/>
              </w:rPr>
            </w:pPr>
            <w:r>
              <w:rPr>
                <w:rFonts w:ascii="Times New Roman" w:hAnsi="Times New Roman" w:cs="Times New Roman"/>
              </w:rPr>
              <w:t>16%</w:t>
            </w:r>
          </w:p>
        </w:tc>
      </w:tr>
      <w:tr w:rsidR="00CD7092" w14:paraId="1A0A873E" w14:textId="77777777" w:rsidTr="00D648B9">
        <w:tc>
          <w:tcPr>
            <w:tcW w:w="3116" w:type="dxa"/>
          </w:tcPr>
          <w:p w14:paraId="292F50F7" w14:textId="77777777" w:rsidR="00CD7092" w:rsidRDefault="00CD7092" w:rsidP="00D648B9">
            <w:pPr>
              <w:rPr>
                <w:rFonts w:ascii="Times New Roman" w:hAnsi="Times New Roman" w:cs="Times New Roman"/>
              </w:rPr>
            </w:pPr>
            <w:r>
              <w:rPr>
                <w:rFonts w:ascii="Times New Roman" w:hAnsi="Times New Roman" w:cs="Times New Roman"/>
              </w:rPr>
              <w:t xml:space="preserve">Moderately effective </w:t>
            </w:r>
          </w:p>
        </w:tc>
        <w:tc>
          <w:tcPr>
            <w:tcW w:w="3117" w:type="dxa"/>
          </w:tcPr>
          <w:p w14:paraId="1741EBB3" w14:textId="77777777" w:rsidR="00CD7092" w:rsidRDefault="00CD7092" w:rsidP="00D648B9">
            <w:pPr>
              <w:rPr>
                <w:rFonts w:ascii="Times New Roman" w:hAnsi="Times New Roman" w:cs="Times New Roman"/>
              </w:rPr>
            </w:pPr>
            <w:r>
              <w:rPr>
                <w:rFonts w:ascii="Times New Roman" w:hAnsi="Times New Roman" w:cs="Times New Roman"/>
              </w:rPr>
              <w:t>21</w:t>
            </w:r>
          </w:p>
        </w:tc>
        <w:tc>
          <w:tcPr>
            <w:tcW w:w="3117" w:type="dxa"/>
          </w:tcPr>
          <w:p w14:paraId="56FBEEF1" w14:textId="77777777" w:rsidR="00CD7092" w:rsidRDefault="00CD7092" w:rsidP="00D648B9">
            <w:pPr>
              <w:rPr>
                <w:rFonts w:ascii="Times New Roman" w:hAnsi="Times New Roman" w:cs="Times New Roman"/>
              </w:rPr>
            </w:pPr>
            <w:r>
              <w:rPr>
                <w:rFonts w:ascii="Times New Roman" w:hAnsi="Times New Roman" w:cs="Times New Roman"/>
              </w:rPr>
              <w:t>21%</w:t>
            </w:r>
          </w:p>
        </w:tc>
      </w:tr>
      <w:tr w:rsidR="00CD7092" w14:paraId="421D17A4" w14:textId="77777777" w:rsidTr="00D648B9">
        <w:tc>
          <w:tcPr>
            <w:tcW w:w="3116" w:type="dxa"/>
          </w:tcPr>
          <w:p w14:paraId="20F31A62" w14:textId="77777777" w:rsidR="00CD7092" w:rsidRDefault="00CD7092" w:rsidP="00D648B9">
            <w:pPr>
              <w:rPr>
                <w:rFonts w:ascii="Times New Roman" w:hAnsi="Times New Roman" w:cs="Times New Roman"/>
              </w:rPr>
            </w:pPr>
            <w:r>
              <w:rPr>
                <w:rFonts w:ascii="Times New Roman" w:hAnsi="Times New Roman" w:cs="Times New Roman"/>
              </w:rPr>
              <w:t xml:space="preserve">Very effective </w:t>
            </w:r>
          </w:p>
        </w:tc>
        <w:tc>
          <w:tcPr>
            <w:tcW w:w="3117" w:type="dxa"/>
          </w:tcPr>
          <w:p w14:paraId="2947F8AC" w14:textId="77777777" w:rsidR="00CD7092" w:rsidRDefault="00CD7092" w:rsidP="00D648B9">
            <w:pPr>
              <w:rPr>
                <w:rFonts w:ascii="Times New Roman" w:hAnsi="Times New Roman" w:cs="Times New Roman"/>
              </w:rPr>
            </w:pPr>
            <w:r>
              <w:rPr>
                <w:rFonts w:ascii="Times New Roman" w:hAnsi="Times New Roman" w:cs="Times New Roman"/>
              </w:rPr>
              <w:t>27</w:t>
            </w:r>
          </w:p>
        </w:tc>
        <w:tc>
          <w:tcPr>
            <w:tcW w:w="3117" w:type="dxa"/>
          </w:tcPr>
          <w:p w14:paraId="491B9482" w14:textId="77777777" w:rsidR="00CD7092" w:rsidRDefault="00CD7092" w:rsidP="00D648B9">
            <w:pPr>
              <w:rPr>
                <w:rFonts w:ascii="Times New Roman" w:hAnsi="Times New Roman" w:cs="Times New Roman"/>
              </w:rPr>
            </w:pPr>
            <w:r>
              <w:rPr>
                <w:rFonts w:ascii="Times New Roman" w:hAnsi="Times New Roman" w:cs="Times New Roman"/>
              </w:rPr>
              <w:t>27%</w:t>
            </w:r>
          </w:p>
        </w:tc>
      </w:tr>
      <w:tr w:rsidR="00CD7092" w14:paraId="13E1604F" w14:textId="77777777" w:rsidTr="00D648B9">
        <w:tc>
          <w:tcPr>
            <w:tcW w:w="3116" w:type="dxa"/>
          </w:tcPr>
          <w:p w14:paraId="7120D54D" w14:textId="77777777" w:rsidR="00CD7092" w:rsidRDefault="00CD7092" w:rsidP="00D648B9">
            <w:pPr>
              <w:rPr>
                <w:rFonts w:ascii="Times New Roman" w:hAnsi="Times New Roman" w:cs="Times New Roman"/>
              </w:rPr>
            </w:pPr>
            <w:r>
              <w:rPr>
                <w:rFonts w:ascii="Times New Roman" w:hAnsi="Times New Roman" w:cs="Times New Roman"/>
              </w:rPr>
              <w:t xml:space="preserve">Extremely effective </w:t>
            </w:r>
          </w:p>
        </w:tc>
        <w:tc>
          <w:tcPr>
            <w:tcW w:w="3117" w:type="dxa"/>
          </w:tcPr>
          <w:p w14:paraId="13A3EC4D" w14:textId="77777777" w:rsidR="00CD7092" w:rsidRDefault="00CD7092" w:rsidP="00D648B9">
            <w:pPr>
              <w:rPr>
                <w:rFonts w:ascii="Times New Roman" w:hAnsi="Times New Roman" w:cs="Times New Roman"/>
              </w:rPr>
            </w:pPr>
            <w:r>
              <w:rPr>
                <w:rFonts w:ascii="Times New Roman" w:hAnsi="Times New Roman" w:cs="Times New Roman"/>
              </w:rPr>
              <w:t>6</w:t>
            </w:r>
          </w:p>
        </w:tc>
        <w:tc>
          <w:tcPr>
            <w:tcW w:w="3117" w:type="dxa"/>
          </w:tcPr>
          <w:p w14:paraId="12AD0D3C" w14:textId="77777777" w:rsidR="00CD7092" w:rsidRDefault="00CD7092" w:rsidP="00D648B9">
            <w:pPr>
              <w:rPr>
                <w:rFonts w:ascii="Times New Roman" w:hAnsi="Times New Roman" w:cs="Times New Roman"/>
              </w:rPr>
            </w:pPr>
            <w:r>
              <w:rPr>
                <w:rFonts w:ascii="Times New Roman" w:hAnsi="Times New Roman" w:cs="Times New Roman"/>
              </w:rPr>
              <w:t>6%</w:t>
            </w:r>
          </w:p>
        </w:tc>
      </w:tr>
      <w:tr w:rsidR="00CD7092" w14:paraId="174E57C6" w14:textId="77777777" w:rsidTr="00D648B9">
        <w:tc>
          <w:tcPr>
            <w:tcW w:w="3116" w:type="dxa"/>
          </w:tcPr>
          <w:p w14:paraId="4838824D"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3AEBA861"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7DA753FF" w14:textId="77777777" w:rsidR="00CD7092" w:rsidRDefault="00CD7092" w:rsidP="00D648B9">
            <w:pPr>
              <w:rPr>
                <w:rFonts w:ascii="Times New Roman" w:hAnsi="Times New Roman" w:cs="Times New Roman"/>
              </w:rPr>
            </w:pPr>
            <w:r>
              <w:rPr>
                <w:rFonts w:ascii="Times New Roman" w:hAnsi="Times New Roman" w:cs="Times New Roman"/>
              </w:rPr>
              <w:t>100%</w:t>
            </w:r>
          </w:p>
        </w:tc>
      </w:tr>
    </w:tbl>
    <w:p w14:paraId="3389FD67" w14:textId="77777777" w:rsidR="00CD7092" w:rsidRDefault="00CD7092" w:rsidP="00D648B9">
      <w:pPr>
        <w:spacing w:after="0"/>
        <w:rPr>
          <w:rFonts w:ascii="Times New Roman" w:hAnsi="Times New Roman" w:cs="Times New Roman"/>
        </w:rPr>
      </w:pPr>
      <w:r>
        <w:rPr>
          <w:rFonts w:ascii="Times New Roman" w:hAnsi="Times New Roman" w:cs="Times New Roman"/>
        </w:rPr>
        <w:t>Source: field survey 2024</w:t>
      </w:r>
    </w:p>
    <w:p w14:paraId="4FCB3448" w14:textId="77777777" w:rsidR="00CD7092" w:rsidRDefault="00CD7092" w:rsidP="00D648B9">
      <w:pPr>
        <w:spacing w:after="0"/>
        <w:rPr>
          <w:rFonts w:ascii="Times New Roman" w:hAnsi="Times New Roman" w:cs="Times New Roman"/>
        </w:rPr>
      </w:pPr>
      <w:r>
        <w:rPr>
          <w:rFonts w:ascii="Times New Roman" w:hAnsi="Times New Roman" w:cs="Times New Roman"/>
        </w:rPr>
        <w:t>The above table shows that 30(30%) of the respondents not effectively promote online gambling and betting on social media,16(16%) respondents are slightly effective promote online gambling and betting on social media,21(21%) moderately effective,27(27%) are very effective and the remaining 6(6%) are extremely effective.</w:t>
      </w:r>
    </w:p>
    <w:p w14:paraId="41A17C28" w14:textId="77777777" w:rsidR="00CD7092" w:rsidRDefault="00CD7092" w:rsidP="00D648B9">
      <w:pPr>
        <w:spacing w:after="0"/>
        <w:rPr>
          <w:rFonts w:ascii="Times New Roman" w:hAnsi="Times New Roman" w:cs="Times New Roman"/>
        </w:rPr>
      </w:pPr>
    </w:p>
    <w:p w14:paraId="6B24E7BD"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10. Support For Stricter Regulations On Social Media Gambling/Betting Promotions </w:t>
      </w:r>
    </w:p>
    <w:tbl>
      <w:tblPr>
        <w:tblStyle w:val="TableGrid"/>
        <w:tblW w:w="0" w:type="auto"/>
        <w:tblLook w:val="04A0" w:firstRow="1" w:lastRow="0" w:firstColumn="1" w:lastColumn="0" w:noHBand="0" w:noVBand="1"/>
      </w:tblPr>
      <w:tblGrid>
        <w:gridCol w:w="3116"/>
        <w:gridCol w:w="3117"/>
        <w:gridCol w:w="3117"/>
      </w:tblGrid>
      <w:tr w:rsidR="00CD7092" w14:paraId="2D4155C2" w14:textId="77777777" w:rsidTr="00D648B9">
        <w:tc>
          <w:tcPr>
            <w:tcW w:w="3116" w:type="dxa"/>
          </w:tcPr>
          <w:p w14:paraId="01DB3C5E"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52A79B9E"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0309E275"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4BB1F3F1" w14:textId="77777777" w:rsidTr="00D648B9">
        <w:tc>
          <w:tcPr>
            <w:tcW w:w="3116" w:type="dxa"/>
          </w:tcPr>
          <w:p w14:paraId="3E83B03F" w14:textId="77777777" w:rsidR="00CD7092" w:rsidRDefault="00CD7092" w:rsidP="00D648B9">
            <w:pPr>
              <w:rPr>
                <w:rFonts w:ascii="Times New Roman" w:hAnsi="Times New Roman" w:cs="Times New Roman"/>
              </w:rPr>
            </w:pPr>
            <w:r>
              <w:rPr>
                <w:rFonts w:ascii="Times New Roman" w:hAnsi="Times New Roman" w:cs="Times New Roman"/>
              </w:rPr>
              <w:t>Strongly Agree</w:t>
            </w:r>
          </w:p>
        </w:tc>
        <w:tc>
          <w:tcPr>
            <w:tcW w:w="3117" w:type="dxa"/>
          </w:tcPr>
          <w:p w14:paraId="5D0D3747" w14:textId="77777777" w:rsidR="00CD7092" w:rsidRDefault="00CD7092" w:rsidP="00D648B9">
            <w:pPr>
              <w:rPr>
                <w:rFonts w:ascii="Times New Roman" w:hAnsi="Times New Roman" w:cs="Times New Roman"/>
              </w:rPr>
            </w:pPr>
            <w:r>
              <w:rPr>
                <w:rFonts w:ascii="Times New Roman" w:hAnsi="Times New Roman" w:cs="Times New Roman"/>
              </w:rPr>
              <w:t>30</w:t>
            </w:r>
          </w:p>
        </w:tc>
        <w:tc>
          <w:tcPr>
            <w:tcW w:w="3117" w:type="dxa"/>
          </w:tcPr>
          <w:p w14:paraId="5F0E8931" w14:textId="77777777" w:rsidR="00CD7092" w:rsidRDefault="00CD7092" w:rsidP="00D648B9">
            <w:pPr>
              <w:rPr>
                <w:rFonts w:ascii="Times New Roman" w:hAnsi="Times New Roman" w:cs="Times New Roman"/>
              </w:rPr>
            </w:pPr>
            <w:r>
              <w:rPr>
                <w:rFonts w:ascii="Times New Roman" w:hAnsi="Times New Roman" w:cs="Times New Roman"/>
              </w:rPr>
              <w:t>30%</w:t>
            </w:r>
          </w:p>
        </w:tc>
      </w:tr>
      <w:tr w:rsidR="00CD7092" w14:paraId="1EBC5D4F" w14:textId="77777777" w:rsidTr="00D648B9">
        <w:tc>
          <w:tcPr>
            <w:tcW w:w="3116" w:type="dxa"/>
          </w:tcPr>
          <w:p w14:paraId="04E847E9" w14:textId="77777777" w:rsidR="00CD7092" w:rsidRDefault="00CD7092" w:rsidP="00D648B9">
            <w:pPr>
              <w:rPr>
                <w:rFonts w:ascii="Times New Roman" w:hAnsi="Times New Roman" w:cs="Times New Roman"/>
              </w:rPr>
            </w:pPr>
            <w:r>
              <w:rPr>
                <w:rFonts w:ascii="Times New Roman" w:hAnsi="Times New Roman" w:cs="Times New Roman"/>
              </w:rPr>
              <w:t>Agree</w:t>
            </w:r>
          </w:p>
        </w:tc>
        <w:tc>
          <w:tcPr>
            <w:tcW w:w="3117" w:type="dxa"/>
          </w:tcPr>
          <w:p w14:paraId="5E1B6393" w14:textId="77777777" w:rsidR="00CD7092" w:rsidRDefault="00CD7092" w:rsidP="00D648B9">
            <w:pPr>
              <w:rPr>
                <w:rFonts w:ascii="Times New Roman" w:hAnsi="Times New Roman" w:cs="Times New Roman"/>
              </w:rPr>
            </w:pPr>
            <w:r>
              <w:rPr>
                <w:rFonts w:ascii="Times New Roman" w:hAnsi="Times New Roman" w:cs="Times New Roman"/>
              </w:rPr>
              <w:t>31</w:t>
            </w:r>
          </w:p>
        </w:tc>
        <w:tc>
          <w:tcPr>
            <w:tcW w:w="3117" w:type="dxa"/>
          </w:tcPr>
          <w:p w14:paraId="5BC7E581" w14:textId="77777777" w:rsidR="00CD7092" w:rsidRDefault="00CD7092" w:rsidP="00D648B9">
            <w:pPr>
              <w:rPr>
                <w:rFonts w:ascii="Times New Roman" w:hAnsi="Times New Roman" w:cs="Times New Roman"/>
              </w:rPr>
            </w:pPr>
            <w:r>
              <w:rPr>
                <w:rFonts w:ascii="Times New Roman" w:hAnsi="Times New Roman" w:cs="Times New Roman"/>
              </w:rPr>
              <w:t>31%</w:t>
            </w:r>
          </w:p>
        </w:tc>
      </w:tr>
      <w:tr w:rsidR="00CD7092" w14:paraId="5F04F0D7" w14:textId="77777777" w:rsidTr="00D648B9">
        <w:tc>
          <w:tcPr>
            <w:tcW w:w="3116" w:type="dxa"/>
          </w:tcPr>
          <w:p w14:paraId="3B545234" w14:textId="77777777" w:rsidR="00CD7092" w:rsidRDefault="00CD7092" w:rsidP="00D648B9">
            <w:pPr>
              <w:rPr>
                <w:rFonts w:ascii="Times New Roman" w:hAnsi="Times New Roman" w:cs="Times New Roman"/>
              </w:rPr>
            </w:pPr>
            <w:r>
              <w:rPr>
                <w:rFonts w:ascii="Times New Roman" w:hAnsi="Times New Roman" w:cs="Times New Roman"/>
              </w:rPr>
              <w:t>Neutral</w:t>
            </w:r>
          </w:p>
        </w:tc>
        <w:tc>
          <w:tcPr>
            <w:tcW w:w="3117" w:type="dxa"/>
          </w:tcPr>
          <w:p w14:paraId="2CE258B4" w14:textId="77777777" w:rsidR="00CD7092" w:rsidRDefault="00CD7092" w:rsidP="00D648B9">
            <w:pPr>
              <w:rPr>
                <w:rFonts w:ascii="Times New Roman" w:hAnsi="Times New Roman" w:cs="Times New Roman"/>
              </w:rPr>
            </w:pPr>
            <w:r>
              <w:rPr>
                <w:rFonts w:ascii="Times New Roman" w:hAnsi="Times New Roman" w:cs="Times New Roman"/>
              </w:rPr>
              <w:t>25</w:t>
            </w:r>
          </w:p>
        </w:tc>
        <w:tc>
          <w:tcPr>
            <w:tcW w:w="3117" w:type="dxa"/>
          </w:tcPr>
          <w:p w14:paraId="0271B3A2" w14:textId="77777777" w:rsidR="00CD7092" w:rsidRDefault="00CD7092" w:rsidP="00D648B9">
            <w:pPr>
              <w:rPr>
                <w:rFonts w:ascii="Times New Roman" w:hAnsi="Times New Roman" w:cs="Times New Roman"/>
              </w:rPr>
            </w:pPr>
            <w:r>
              <w:rPr>
                <w:rFonts w:ascii="Times New Roman" w:hAnsi="Times New Roman" w:cs="Times New Roman"/>
              </w:rPr>
              <w:t>25%</w:t>
            </w:r>
          </w:p>
        </w:tc>
      </w:tr>
      <w:tr w:rsidR="00CD7092" w14:paraId="77AB179A" w14:textId="77777777" w:rsidTr="00D648B9">
        <w:tc>
          <w:tcPr>
            <w:tcW w:w="3116" w:type="dxa"/>
          </w:tcPr>
          <w:p w14:paraId="5B9861A4" w14:textId="77777777" w:rsidR="00CD7092" w:rsidRDefault="00CD7092" w:rsidP="00D648B9">
            <w:pPr>
              <w:rPr>
                <w:rFonts w:ascii="Times New Roman" w:hAnsi="Times New Roman" w:cs="Times New Roman"/>
              </w:rPr>
            </w:pPr>
            <w:r>
              <w:rPr>
                <w:rFonts w:ascii="Times New Roman" w:hAnsi="Times New Roman" w:cs="Times New Roman"/>
              </w:rPr>
              <w:t>Disagree</w:t>
            </w:r>
          </w:p>
        </w:tc>
        <w:tc>
          <w:tcPr>
            <w:tcW w:w="3117" w:type="dxa"/>
          </w:tcPr>
          <w:p w14:paraId="7FE6B2E1" w14:textId="77777777" w:rsidR="00CD7092" w:rsidRDefault="00CD7092" w:rsidP="00D648B9">
            <w:pPr>
              <w:rPr>
                <w:rFonts w:ascii="Times New Roman" w:hAnsi="Times New Roman" w:cs="Times New Roman"/>
              </w:rPr>
            </w:pPr>
            <w:r>
              <w:rPr>
                <w:rFonts w:ascii="Times New Roman" w:hAnsi="Times New Roman" w:cs="Times New Roman"/>
              </w:rPr>
              <w:t>11</w:t>
            </w:r>
          </w:p>
        </w:tc>
        <w:tc>
          <w:tcPr>
            <w:tcW w:w="3117" w:type="dxa"/>
          </w:tcPr>
          <w:p w14:paraId="50696DEE" w14:textId="77777777" w:rsidR="00CD7092" w:rsidRDefault="00CD7092" w:rsidP="00D648B9">
            <w:pPr>
              <w:rPr>
                <w:rFonts w:ascii="Times New Roman" w:hAnsi="Times New Roman" w:cs="Times New Roman"/>
              </w:rPr>
            </w:pPr>
            <w:r>
              <w:rPr>
                <w:rFonts w:ascii="Times New Roman" w:hAnsi="Times New Roman" w:cs="Times New Roman"/>
              </w:rPr>
              <w:t>11%</w:t>
            </w:r>
          </w:p>
        </w:tc>
      </w:tr>
      <w:tr w:rsidR="00CD7092" w14:paraId="18C0F92C" w14:textId="77777777" w:rsidTr="00D648B9">
        <w:tc>
          <w:tcPr>
            <w:tcW w:w="3116" w:type="dxa"/>
          </w:tcPr>
          <w:p w14:paraId="79B56E78" w14:textId="77777777" w:rsidR="00CD7092" w:rsidRDefault="00CD7092" w:rsidP="00D648B9">
            <w:pPr>
              <w:rPr>
                <w:rFonts w:ascii="Times New Roman" w:hAnsi="Times New Roman" w:cs="Times New Roman"/>
              </w:rPr>
            </w:pPr>
            <w:r>
              <w:rPr>
                <w:rFonts w:ascii="Times New Roman" w:hAnsi="Times New Roman" w:cs="Times New Roman"/>
              </w:rPr>
              <w:t>Strongly disagree</w:t>
            </w:r>
          </w:p>
        </w:tc>
        <w:tc>
          <w:tcPr>
            <w:tcW w:w="3117" w:type="dxa"/>
          </w:tcPr>
          <w:p w14:paraId="405BF7CA" w14:textId="77777777" w:rsidR="00CD7092" w:rsidRDefault="00CD7092" w:rsidP="00D648B9">
            <w:pPr>
              <w:rPr>
                <w:rFonts w:ascii="Times New Roman" w:hAnsi="Times New Roman" w:cs="Times New Roman"/>
              </w:rPr>
            </w:pPr>
            <w:r>
              <w:rPr>
                <w:rFonts w:ascii="Times New Roman" w:hAnsi="Times New Roman" w:cs="Times New Roman"/>
              </w:rPr>
              <w:t>3</w:t>
            </w:r>
          </w:p>
        </w:tc>
        <w:tc>
          <w:tcPr>
            <w:tcW w:w="3117" w:type="dxa"/>
          </w:tcPr>
          <w:p w14:paraId="233DE683" w14:textId="77777777" w:rsidR="00CD7092" w:rsidRDefault="00CD7092" w:rsidP="00D648B9">
            <w:pPr>
              <w:rPr>
                <w:rFonts w:ascii="Times New Roman" w:hAnsi="Times New Roman" w:cs="Times New Roman"/>
              </w:rPr>
            </w:pPr>
            <w:r>
              <w:rPr>
                <w:rFonts w:ascii="Times New Roman" w:hAnsi="Times New Roman" w:cs="Times New Roman"/>
              </w:rPr>
              <w:t>3%</w:t>
            </w:r>
          </w:p>
        </w:tc>
      </w:tr>
      <w:tr w:rsidR="00CD7092" w14:paraId="1721B482" w14:textId="77777777" w:rsidTr="00D648B9">
        <w:tc>
          <w:tcPr>
            <w:tcW w:w="3116" w:type="dxa"/>
          </w:tcPr>
          <w:p w14:paraId="3E23CEB2"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7EBD67F7"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434A5EC0" w14:textId="77777777" w:rsidR="00CD7092" w:rsidRDefault="00CD7092" w:rsidP="00D648B9">
            <w:pPr>
              <w:rPr>
                <w:rFonts w:ascii="Times New Roman" w:hAnsi="Times New Roman" w:cs="Times New Roman"/>
              </w:rPr>
            </w:pPr>
            <w:r>
              <w:rPr>
                <w:rFonts w:ascii="Times New Roman" w:hAnsi="Times New Roman" w:cs="Times New Roman"/>
              </w:rPr>
              <w:t>100%</w:t>
            </w:r>
          </w:p>
        </w:tc>
      </w:tr>
    </w:tbl>
    <w:p w14:paraId="0316A105"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Source: Field survey 2024 </w:t>
      </w:r>
    </w:p>
    <w:p w14:paraId="162BDC5D"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The above table shows that 30(30%) of the respondents strongly agree to the support for stricter Regulations on social media gambling/betting promotions,31(31%) agree, 25(25%) are neutral and the remaining 11(11%) disagree to support For stricter Regulations on social media Gambling/betting </w:t>
      </w:r>
    </w:p>
    <w:p w14:paraId="2BB1A153" w14:textId="77777777" w:rsidR="00CD7092" w:rsidRDefault="00CD7092" w:rsidP="00D648B9">
      <w:pPr>
        <w:spacing w:after="0"/>
        <w:rPr>
          <w:rFonts w:ascii="Times New Roman" w:hAnsi="Times New Roman" w:cs="Times New Roman"/>
        </w:rPr>
      </w:pPr>
    </w:p>
    <w:p w14:paraId="5886A6D9"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11. Ethical Concerns Regarding Online  Gambling/Betting On Social Media </w:t>
      </w:r>
    </w:p>
    <w:tbl>
      <w:tblPr>
        <w:tblStyle w:val="TableGrid"/>
        <w:tblW w:w="0" w:type="auto"/>
        <w:tblLook w:val="04A0" w:firstRow="1" w:lastRow="0" w:firstColumn="1" w:lastColumn="0" w:noHBand="0" w:noVBand="1"/>
      </w:tblPr>
      <w:tblGrid>
        <w:gridCol w:w="3116"/>
        <w:gridCol w:w="3117"/>
        <w:gridCol w:w="3117"/>
      </w:tblGrid>
      <w:tr w:rsidR="00CD7092" w14:paraId="33A40CD8" w14:textId="77777777" w:rsidTr="00D648B9">
        <w:tc>
          <w:tcPr>
            <w:tcW w:w="3116" w:type="dxa"/>
          </w:tcPr>
          <w:p w14:paraId="40BBA76D"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7A12DD35"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40BD2793"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75F5FA44" w14:textId="77777777" w:rsidTr="00D648B9">
        <w:tc>
          <w:tcPr>
            <w:tcW w:w="3116" w:type="dxa"/>
          </w:tcPr>
          <w:p w14:paraId="378D7729" w14:textId="77777777" w:rsidR="00CD7092" w:rsidRDefault="00CD7092" w:rsidP="00D648B9">
            <w:pPr>
              <w:rPr>
                <w:rFonts w:ascii="Times New Roman" w:hAnsi="Times New Roman" w:cs="Times New Roman"/>
              </w:rPr>
            </w:pPr>
            <w:r>
              <w:rPr>
                <w:rFonts w:ascii="Times New Roman" w:hAnsi="Times New Roman" w:cs="Times New Roman"/>
              </w:rPr>
              <w:t>None</w:t>
            </w:r>
          </w:p>
        </w:tc>
        <w:tc>
          <w:tcPr>
            <w:tcW w:w="3117" w:type="dxa"/>
          </w:tcPr>
          <w:p w14:paraId="49213EAE" w14:textId="77777777" w:rsidR="00CD7092" w:rsidRDefault="00CD7092" w:rsidP="00D648B9">
            <w:pPr>
              <w:rPr>
                <w:rFonts w:ascii="Times New Roman" w:hAnsi="Times New Roman" w:cs="Times New Roman"/>
              </w:rPr>
            </w:pPr>
            <w:r>
              <w:rPr>
                <w:rFonts w:ascii="Times New Roman" w:hAnsi="Times New Roman" w:cs="Times New Roman"/>
              </w:rPr>
              <w:t>25</w:t>
            </w:r>
          </w:p>
        </w:tc>
        <w:tc>
          <w:tcPr>
            <w:tcW w:w="3117" w:type="dxa"/>
          </w:tcPr>
          <w:p w14:paraId="1B6E6A70" w14:textId="77777777" w:rsidR="00CD7092" w:rsidRDefault="00CD7092" w:rsidP="00D648B9">
            <w:pPr>
              <w:rPr>
                <w:rFonts w:ascii="Times New Roman" w:hAnsi="Times New Roman" w:cs="Times New Roman"/>
              </w:rPr>
            </w:pPr>
            <w:r>
              <w:rPr>
                <w:rFonts w:ascii="Times New Roman" w:hAnsi="Times New Roman" w:cs="Times New Roman"/>
              </w:rPr>
              <w:t>25%</w:t>
            </w:r>
          </w:p>
        </w:tc>
      </w:tr>
      <w:tr w:rsidR="00CD7092" w14:paraId="358FA974" w14:textId="77777777" w:rsidTr="00D648B9">
        <w:tc>
          <w:tcPr>
            <w:tcW w:w="3116" w:type="dxa"/>
          </w:tcPr>
          <w:p w14:paraId="788EE9A7" w14:textId="77777777" w:rsidR="00CD7092" w:rsidRDefault="00CD7092" w:rsidP="00D648B9">
            <w:pPr>
              <w:rPr>
                <w:rFonts w:ascii="Times New Roman" w:hAnsi="Times New Roman" w:cs="Times New Roman"/>
              </w:rPr>
            </w:pPr>
            <w:r>
              <w:rPr>
                <w:rFonts w:ascii="Times New Roman" w:hAnsi="Times New Roman" w:cs="Times New Roman"/>
              </w:rPr>
              <w:t>Some Concerns</w:t>
            </w:r>
          </w:p>
        </w:tc>
        <w:tc>
          <w:tcPr>
            <w:tcW w:w="3117" w:type="dxa"/>
          </w:tcPr>
          <w:p w14:paraId="1DA69BB0" w14:textId="77777777" w:rsidR="00CD7092" w:rsidRDefault="00CD7092" w:rsidP="00D648B9">
            <w:pPr>
              <w:rPr>
                <w:rFonts w:ascii="Times New Roman" w:hAnsi="Times New Roman" w:cs="Times New Roman"/>
              </w:rPr>
            </w:pPr>
            <w:r>
              <w:rPr>
                <w:rFonts w:ascii="Times New Roman" w:hAnsi="Times New Roman" w:cs="Times New Roman"/>
              </w:rPr>
              <w:t>26</w:t>
            </w:r>
          </w:p>
        </w:tc>
        <w:tc>
          <w:tcPr>
            <w:tcW w:w="3117" w:type="dxa"/>
          </w:tcPr>
          <w:p w14:paraId="1BAF77B2" w14:textId="77777777" w:rsidR="00CD7092" w:rsidRDefault="00CD7092" w:rsidP="00D648B9">
            <w:pPr>
              <w:rPr>
                <w:rFonts w:ascii="Times New Roman" w:hAnsi="Times New Roman" w:cs="Times New Roman"/>
              </w:rPr>
            </w:pPr>
            <w:r>
              <w:rPr>
                <w:rFonts w:ascii="Times New Roman" w:hAnsi="Times New Roman" w:cs="Times New Roman"/>
              </w:rPr>
              <w:t>26%</w:t>
            </w:r>
          </w:p>
        </w:tc>
      </w:tr>
      <w:tr w:rsidR="00CD7092" w14:paraId="6A7E2290" w14:textId="77777777" w:rsidTr="00D648B9">
        <w:tc>
          <w:tcPr>
            <w:tcW w:w="3116" w:type="dxa"/>
          </w:tcPr>
          <w:p w14:paraId="63648D0C" w14:textId="77777777" w:rsidR="00CD7092" w:rsidRDefault="00CD7092" w:rsidP="00D648B9">
            <w:pPr>
              <w:rPr>
                <w:rFonts w:ascii="Times New Roman" w:hAnsi="Times New Roman" w:cs="Times New Roman"/>
              </w:rPr>
            </w:pPr>
            <w:r>
              <w:rPr>
                <w:rFonts w:ascii="Times New Roman" w:hAnsi="Times New Roman" w:cs="Times New Roman"/>
              </w:rPr>
              <w:t>Neutral</w:t>
            </w:r>
          </w:p>
        </w:tc>
        <w:tc>
          <w:tcPr>
            <w:tcW w:w="3117" w:type="dxa"/>
          </w:tcPr>
          <w:p w14:paraId="2383F142" w14:textId="77777777" w:rsidR="00CD7092" w:rsidRDefault="00CD7092" w:rsidP="00D648B9">
            <w:pPr>
              <w:rPr>
                <w:rFonts w:ascii="Times New Roman" w:hAnsi="Times New Roman" w:cs="Times New Roman"/>
              </w:rPr>
            </w:pPr>
            <w:r>
              <w:rPr>
                <w:rFonts w:ascii="Times New Roman" w:hAnsi="Times New Roman" w:cs="Times New Roman"/>
              </w:rPr>
              <w:t>28</w:t>
            </w:r>
          </w:p>
        </w:tc>
        <w:tc>
          <w:tcPr>
            <w:tcW w:w="3117" w:type="dxa"/>
          </w:tcPr>
          <w:p w14:paraId="17CB3A09" w14:textId="77777777" w:rsidR="00CD7092" w:rsidRDefault="00CD7092" w:rsidP="00D648B9">
            <w:pPr>
              <w:rPr>
                <w:rFonts w:ascii="Times New Roman" w:hAnsi="Times New Roman" w:cs="Times New Roman"/>
              </w:rPr>
            </w:pPr>
            <w:r>
              <w:rPr>
                <w:rFonts w:ascii="Times New Roman" w:hAnsi="Times New Roman" w:cs="Times New Roman"/>
              </w:rPr>
              <w:t>28%</w:t>
            </w:r>
          </w:p>
        </w:tc>
      </w:tr>
      <w:tr w:rsidR="00CD7092" w14:paraId="41152973" w14:textId="77777777" w:rsidTr="00D648B9">
        <w:tc>
          <w:tcPr>
            <w:tcW w:w="3116" w:type="dxa"/>
          </w:tcPr>
          <w:p w14:paraId="0400F078" w14:textId="77777777" w:rsidR="00CD7092" w:rsidRDefault="00CD7092" w:rsidP="00D648B9">
            <w:pPr>
              <w:rPr>
                <w:rFonts w:ascii="Times New Roman" w:hAnsi="Times New Roman" w:cs="Times New Roman"/>
              </w:rPr>
            </w:pPr>
            <w:r>
              <w:rPr>
                <w:rFonts w:ascii="Times New Roman" w:hAnsi="Times New Roman" w:cs="Times New Roman"/>
              </w:rPr>
              <w:t>Many Concerns</w:t>
            </w:r>
            <w:r>
              <w:rPr>
                <w:rFonts w:ascii="Times New Roman" w:hAnsi="Times New Roman" w:cs="Times New Roman"/>
              </w:rPr>
              <w:tab/>
            </w:r>
          </w:p>
        </w:tc>
        <w:tc>
          <w:tcPr>
            <w:tcW w:w="3117" w:type="dxa"/>
          </w:tcPr>
          <w:p w14:paraId="3315CC43" w14:textId="77777777" w:rsidR="00CD7092" w:rsidRDefault="00CD7092" w:rsidP="00D648B9">
            <w:pPr>
              <w:rPr>
                <w:rFonts w:ascii="Times New Roman" w:hAnsi="Times New Roman" w:cs="Times New Roman"/>
              </w:rPr>
            </w:pPr>
            <w:r>
              <w:rPr>
                <w:rFonts w:ascii="Times New Roman" w:hAnsi="Times New Roman" w:cs="Times New Roman"/>
              </w:rPr>
              <w:t>18</w:t>
            </w:r>
          </w:p>
        </w:tc>
        <w:tc>
          <w:tcPr>
            <w:tcW w:w="3117" w:type="dxa"/>
          </w:tcPr>
          <w:p w14:paraId="664A07AB" w14:textId="77777777" w:rsidR="00CD7092" w:rsidRDefault="00CD7092" w:rsidP="00D648B9">
            <w:pPr>
              <w:rPr>
                <w:rFonts w:ascii="Times New Roman" w:hAnsi="Times New Roman" w:cs="Times New Roman"/>
              </w:rPr>
            </w:pPr>
            <w:r>
              <w:rPr>
                <w:rFonts w:ascii="Times New Roman" w:hAnsi="Times New Roman" w:cs="Times New Roman"/>
              </w:rPr>
              <w:t>18%</w:t>
            </w:r>
          </w:p>
        </w:tc>
      </w:tr>
      <w:tr w:rsidR="00CD7092" w14:paraId="7D360A3B" w14:textId="77777777" w:rsidTr="00D648B9">
        <w:tc>
          <w:tcPr>
            <w:tcW w:w="3116" w:type="dxa"/>
          </w:tcPr>
          <w:p w14:paraId="63E4040E" w14:textId="77777777" w:rsidR="00CD7092" w:rsidRDefault="00CD7092" w:rsidP="00D648B9">
            <w:pPr>
              <w:rPr>
                <w:rFonts w:ascii="Times New Roman" w:hAnsi="Times New Roman" w:cs="Times New Roman"/>
              </w:rPr>
            </w:pPr>
            <w:r>
              <w:rPr>
                <w:rFonts w:ascii="Times New Roman" w:hAnsi="Times New Roman" w:cs="Times New Roman"/>
              </w:rPr>
              <w:t>Extremely Concern</w:t>
            </w:r>
          </w:p>
        </w:tc>
        <w:tc>
          <w:tcPr>
            <w:tcW w:w="3117" w:type="dxa"/>
          </w:tcPr>
          <w:p w14:paraId="3D7C80C7" w14:textId="77777777" w:rsidR="00CD7092" w:rsidRDefault="00CD7092" w:rsidP="00D648B9">
            <w:pPr>
              <w:rPr>
                <w:rFonts w:ascii="Times New Roman" w:hAnsi="Times New Roman" w:cs="Times New Roman"/>
              </w:rPr>
            </w:pPr>
            <w:r>
              <w:rPr>
                <w:rFonts w:ascii="Times New Roman" w:hAnsi="Times New Roman" w:cs="Times New Roman"/>
              </w:rPr>
              <w:t>3</w:t>
            </w:r>
          </w:p>
        </w:tc>
        <w:tc>
          <w:tcPr>
            <w:tcW w:w="3117" w:type="dxa"/>
          </w:tcPr>
          <w:p w14:paraId="6C651726" w14:textId="77777777" w:rsidR="00CD7092" w:rsidRDefault="00CD7092" w:rsidP="00D648B9">
            <w:pPr>
              <w:rPr>
                <w:rFonts w:ascii="Times New Roman" w:hAnsi="Times New Roman" w:cs="Times New Roman"/>
              </w:rPr>
            </w:pPr>
            <w:r>
              <w:rPr>
                <w:rFonts w:ascii="Times New Roman" w:hAnsi="Times New Roman" w:cs="Times New Roman"/>
              </w:rPr>
              <w:t>3%</w:t>
            </w:r>
          </w:p>
        </w:tc>
      </w:tr>
      <w:tr w:rsidR="00CD7092" w14:paraId="6990A4F9" w14:textId="77777777" w:rsidTr="00D648B9">
        <w:tc>
          <w:tcPr>
            <w:tcW w:w="3116" w:type="dxa"/>
          </w:tcPr>
          <w:p w14:paraId="1D337C56"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5B35AF4E"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359328CA" w14:textId="77777777" w:rsidR="00CD7092" w:rsidRDefault="00CD7092" w:rsidP="00D648B9">
            <w:pPr>
              <w:rPr>
                <w:rFonts w:ascii="Times New Roman" w:hAnsi="Times New Roman" w:cs="Times New Roman"/>
              </w:rPr>
            </w:pPr>
            <w:r>
              <w:rPr>
                <w:rFonts w:ascii="Times New Roman" w:hAnsi="Times New Roman" w:cs="Times New Roman"/>
              </w:rPr>
              <w:t>100%</w:t>
            </w:r>
          </w:p>
        </w:tc>
      </w:tr>
    </w:tbl>
    <w:p w14:paraId="6D15CB42"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Source: Field survey 2024 </w:t>
      </w:r>
    </w:p>
    <w:p w14:paraId="782384E8"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The above table shows that 25(25%) out of 100 respondents are none concerned regarding online gambling and betting on social media,26(26%) are some concerns regarding the online gambling and betting on social media,28(28%) are many concerns and the remaining 3 are extremely concerned regarding online gambling and betting on social media </w:t>
      </w:r>
    </w:p>
    <w:p w14:paraId="05AEA1B6" w14:textId="77777777" w:rsidR="00CD7092" w:rsidRDefault="00CD7092" w:rsidP="00D648B9">
      <w:pPr>
        <w:spacing w:after="0"/>
        <w:rPr>
          <w:rFonts w:ascii="Times New Roman" w:hAnsi="Times New Roman" w:cs="Times New Roman"/>
        </w:rPr>
      </w:pPr>
    </w:p>
    <w:p w14:paraId="177E661D"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12. Impact Of Social Media  Gambling/Betting In Community </w:t>
      </w:r>
    </w:p>
    <w:p w14:paraId="67201357" w14:textId="77777777" w:rsidR="00CD7092" w:rsidRDefault="00CD7092" w:rsidP="00D648B9">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116"/>
        <w:gridCol w:w="3117"/>
        <w:gridCol w:w="3117"/>
      </w:tblGrid>
      <w:tr w:rsidR="00CD7092" w14:paraId="77F5E04E" w14:textId="77777777" w:rsidTr="00D648B9">
        <w:tc>
          <w:tcPr>
            <w:tcW w:w="3116" w:type="dxa"/>
          </w:tcPr>
          <w:p w14:paraId="5492E245"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21FF5FF6"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5D11339C"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3D332E32" w14:textId="77777777" w:rsidTr="00D648B9">
        <w:tc>
          <w:tcPr>
            <w:tcW w:w="3116" w:type="dxa"/>
          </w:tcPr>
          <w:p w14:paraId="2EAAFB1C" w14:textId="77777777" w:rsidR="00CD7092" w:rsidRDefault="00CD7092" w:rsidP="00D648B9">
            <w:pPr>
              <w:rPr>
                <w:rFonts w:ascii="Times New Roman" w:hAnsi="Times New Roman" w:cs="Times New Roman"/>
              </w:rPr>
            </w:pPr>
            <w:r>
              <w:rPr>
                <w:rFonts w:ascii="Times New Roman" w:hAnsi="Times New Roman" w:cs="Times New Roman"/>
              </w:rPr>
              <w:t xml:space="preserve">Highly negative </w:t>
            </w:r>
          </w:p>
        </w:tc>
        <w:tc>
          <w:tcPr>
            <w:tcW w:w="3117" w:type="dxa"/>
          </w:tcPr>
          <w:p w14:paraId="707034DD" w14:textId="77777777" w:rsidR="00CD7092" w:rsidRDefault="00CD7092" w:rsidP="00D648B9">
            <w:pPr>
              <w:rPr>
                <w:rFonts w:ascii="Times New Roman" w:hAnsi="Times New Roman" w:cs="Times New Roman"/>
              </w:rPr>
            </w:pPr>
            <w:r>
              <w:rPr>
                <w:rFonts w:ascii="Times New Roman" w:hAnsi="Times New Roman" w:cs="Times New Roman"/>
              </w:rPr>
              <w:t>48</w:t>
            </w:r>
          </w:p>
        </w:tc>
        <w:tc>
          <w:tcPr>
            <w:tcW w:w="3117" w:type="dxa"/>
          </w:tcPr>
          <w:p w14:paraId="1BA8FE5E" w14:textId="77777777" w:rsidR="00CD7092" w:rsidRDefault="00CD7092" w:rsidP="00D648B9">
            <w:pPr>
              <w:rPr>
                <w:rFonts w:ascii="Times New Roman" w:hAnsi="Times New Roman" w:cs="Times New Roman"/>
              </w:rPr>
            </w:pPr>
            <w:r>
              <w:rPr>
                <w:rFonts w:ascii="Times New Roman" w:hAnsi="Times New Roman" w:cs="Times New Roman"/>
              </w:rPr>
              <w:t>48%</w:t>
            </w:r>
          </w:p>
        </w:tc>
      </w:tr>
      <w:tr w:rsidR="00CD7092" w14:paraId="76A78EBE" w14:textId="77777777" w:rsidTr="00D648B9">
        <w:tc>
          <w:tcPr>
            <w:tcW w:w="3116" w:type="dxa"/>
          </w:tcPr>
          <w:p w14:paraId="6F800A08" w14:textId="77777777" w:rsidR="00CD7092" w:rsidRDefault="00CD7092" w:rsidP="00D648B9">
            <w:pPr>
              <w:rPr>
                <w:rFonts w:ascii="Times New Roman" w:hAnsi="Times New Roman" w:cs="Times New Roman"/>
              </w:rPr>
            </w:pPr>
            <w:r>
              <w:rPr>
                <w:rFonts w:ascii="Times New Roman" w:hAnsi="Times New Roman" w:cs="Times New Roman"/>
              </w:rPr>
              <w:t xml:space="preserve">Somewhat negative </w:t>
            </w:r>
          </w:p>
        </w:tc>
        <w:tc>
          <w:tcPr>
            <w:tcW w:w="3117" w:type="dxa"/>
          </w:tcPr>
          <w:p w14:paraId="1E0DB4E4" w14:textId="77777777" w:rsidR="00CD7092" w:rsidRDefault="00CD7092" w:rsidP="00D648B9">
            <w:pPr>
              <w:rPr>
                <w:rFonts w:ascii="Times New Roman" w:hAnsi="Times New Roman" w:cs="Times New Roman"/>
              </w:rPr>
            </w:pPr>
            <w:r>
              <w:rPr>
                <w:rFonts w:ascii="Times New Roman" w:hAnsi="Times New Roman" w:cs="Times New Roman"/>
              </w:rPr>
              <w:t>16</w:t>
            </w:r>
          </w:p>
        </w:tc>
        <w:tc>
          <w:tcPr>
            <w:tcW w:w="3117" w:type="dxa"/>
          </w:tcPr>
          <w:p w14:paraId="0EE15C88" w14:textId="77777777" w:rsidR="00CD7092" w:rsidRDefault="00CD7092" w:rsidP="00D648B9">
            <w:pPr>
              <w:rPr>
                <w:rFonts w:ascii="Times New Roman" w:hAnsi="Times New Roman" w:cs="Times New Roman"/>
              </w:rPr>
            </w:pPr>
            <w:r>
              <w:rPr>
                <w:rFonts w:ascii="Times New Roman" w:hAnsi="Times New Roman" w:cs="Times New Roman"/>
              </w:rPr>
              <w:t>16%</w:t>
            </w:r>
          </w:p>
        </w:tc>
      </w:tr>
      <w:tr w:rsidR="00CD7092" w14:paraId="59B18282" w14:textId="77777777" w:rsidTr="00D648B9">
        <w:tc>
          <w:tcPr>
            <w:tcW w:w="3116" w:type="dxa"/>
          </w:tcPr>
          <w:p w14:paraId="151BF7DA" w14:textId="77777777" w:rsidR="00CD7092" w:rsidRDefault="00CD7092" w:rsidP="00D648B9">
            <w:pPr>
              <w:rPr>
                <w:rFonts w:ascii="Times New Roman" w:hAnsi="Times New Roman" w:cs="Times New Roman"/>
              </w:rPr>
            </w:pPr>
            <w:r>
              <w:rPr>
                <w:rFonts w:ascii="Times New Roman" w:hAnsi="Times New Roman" w:cs="Times New Roman"/>
              </w:rPr>
              <w:t>Neutral</w:t>
            </w:r>
          </w:p>
        </w:tc>
        <w:tc>
          <w:tcPr>
            <w:tcW w:w="3117" w:type="dxa"/>
          </w:tcPr>
          <w:p w14:paraId="6D001E2A" w14:textId="77777777" w:rsidR="00CD7092" w:rsidRDefault="00CD7092" w:rsidP="00D648B9">
            <w:pPr>
              <w:rPr>
                <w:rFonts w:ascii="Times New Roman" w:hAnsi="Times New Roman" w:cs="Times New Roman"/>
              </w:rPr>
            </w:pPr>
            <w:r>
              <w:rPr>
                <w:rFonts w:ascii="Times New Roman" w:hAnsi="Times New Roman" w:cs="Times New Roman"/>
              </w:rPr>
              <w:t>21</w:t>
            </w:r>
          </w:p>
        </w:tc>
        <w:tc>
          <w:tcPr>
            <w:tcW w:w="3117" w:type="dxa"/>
          </w:tcPr>
          <w:p w14:paraId="38922566" w14:textId="77777777" w:rsidR="00CD7092" w:rsidRDefault="00CD7092" w:rsidP="00D648B9">
            <w:pPr>
              <w:rPr>
                <w:rFonts w:ascii="Times New Roman" w:hAnsi="Times New Roman" w:cs="Times New Roman"/>
              </w:rPr>
            </w:pPr>
            <w:r>
              <w:rPr>
                <w:rFonts w:ascii="Times New Roman" w:hAnsi="Times New Roman" w:cs="Times New Roman"/>
              </w:rPr>
              <w:t>21%</w:t>
            </w:r>
          </w:p>
        </w:tc>
      </w:tr>
      <w:tr w:rsidR="00CD7092" w14:paraId="322C020D" w14:textId="77777777" w:rsidTr="00D648B9">
        <w:tc>
          <w:tcPr>
            <w:tcW w:w="3116" w:type="dxa"/>
          </w:tcPr>
          <w:p w14:paraId="09E8A7DF" w14:textId="77777777" w:rsidR="00CD7092" w:rsidRDefault="00CD7092" w:rsidP="00D648B9">
            <w:pPr>
              <w:rPr>
                <w:rFonts w:ascii="Times New Roman" w:hAnsi="Times New Roman" w:cs="Times New Roman"/>
              </w:rPr>
            </w:pPr>
            <w:r>
              <w:rPr>
                <w:rFonts w:ascii="Times New Roman" w:hAnsi="Times New Roman" w:cs="Times New Roman"/>
              </w:rPr>
              <w:t xml:space="preserve">Somewhat positive </w:t>
            </w:r>
          </w:p>
        </w:tc>
        <w:tc>
          <w:tcPr>
            <w:tcW w:w="3117" w:type="dxa"/>
          </w:tcPr>
          <w:p w14:paraId="3D7CC60B" w14:textId="77777777" w:rsidR="00CD7092" w:rsidRDefault="00CD7092" w:rsidP="00D648B9">
            <w:pPr>
              <w:rPr>
                <w:rFonts w:ascii="Times New Roman" w:hAnsi="Times New Roman" w:cs="Times New Roman"/>
              </w:rPr>
            </w:pPr>
            <w:r>
              <w:rPr>
                <w:rFonts w:ascii="Times New Roman" w:hAnsi="Times New Roman" w:cs="Times New Roman"/>
              </w:rPr>
              <w:t>10</w:t>
            </w:r>
          </w:p>
        </w:tc>
        <w:tc>
          <w:tcPr>
            <w:tcW w:w="3117" w:type="dxa"/>
          </w:tcPr>
          <w:p w14:paraId="76C65807" w14:textId="77777777" w:rsidR="00CD7092" w:rsidRDefault="00CD7092" w:rsidP="00D648B9">
            <w:pPr>
              <w:rPr>
                <w:rFonts w:ascii="Times New Roman" w:hAnsi="Times New Roman" w:cs="Times New Roman"/>
              </w:rPr>
            </w:pPr>
            <w:r>
              <w:rPr>
                <w:rFonts w:ascii="Times New Roman" w:hAnsi="Times New Roman" w:cs="Times New Roman"/>
              </w:rPr>
              <w:t>10%</w:t>
            </w:r>
          </w:p>
        </w:tc>
      </w:tr>
      <w:tr w:rsidR="00CD7092" w14:paraId="403B0EA0" w14:textId="77777777" w:rsidTr="00D648B9">
        <w:tc>
          <w:tcPr>
            <w:tcW w:w="3116" w:type="dxa"/>
          </w:tcPr>
          <w:p w14:paraId="5D5769CA" w14:textId="77777777" w:rsidR="00CD7092" w:rsidRDefault="00CD7092" w:rsidP="00D648B9">
            <w:pPr>
              <w:rPr>
                <w:rFonts w:ascii="Times New Roman" w:hAnsi="Times New Roman" w:cs="Times New Roman"/>
              </w:rPr>
            </w:pPr>
            <w:r>
              <w:rPr>
                <w:rFonts w:ascii="Times New Roman" w:hAnsi="Times New Roman" w:cs="Times New Roman"/>
              </w:rPr>
              <w:t>Highly positive</w:t>
            </w:r>
          </w:p>
        </w:tc>
        <w:tc>
          <w:tcPr>
            <w:tcW w:w="3117" w:type="dxa"/>
          </w:tcPr>
          <w:p w14:paraId="7D8245A4" w14:textId="77777777" w:rsidR="00CD7092" w:rsidRDefault="00CD7092" w:rsidP="00D648B9">
            <w:pPr>
              <w:rPr>
                <w:rFonts w:ascii="Times New Roman" w:hAnsi="Times New Roman" w:cs="Times New Roman"/>
              </w:rPr>
            </w:pPr>
            <w:r>
              <w:rPr>
                <w:rFonts w:ascii="Times New Roman" w:hAnsi="Times New Roman" w:cs="Times New Roman"/>
              </w:rPr>
              <w:t>5</w:t>
            </w:r>
          </w:p>
        </w:tc>
        <w:tc>
          <w:tcPr>
            <w:tcW w:w="3117" w:type="dxa"/>
          </w:tcPr>
          <w:p w14:paraId="09B6ADED" w14:textId="77777777" w:rsidR="00CD7092" w:rsidRDefault="00CD7092" w:rsidP="00D648B9">
            <w:pPr>
              <w:rPr>
                <w:rFonts w:ascii="Times New Roman" w:hAnsi="Times New Roman" w:cs="Times New Roman"/>
              </w:rPr>
            </w:pPr>
            <w:r>
              <w:rPr>
                <w:rFonts w:ascii="Times New Roman" w:hAnsi="Times New Roman" w:cs="Times New Roman"/>
              </w:rPr>
              <w:t>5%</w:t>
            </w:r>
          </w:p>
        </w:tc>
      </w:tr>
      <w:tr w:rsidR="00CD7092" w14:paraId="4BC21C1E" w14:textId="77777777" w:rsidTr="00D648B9">
        <w:tc>
          <w:tcPr>
            <w:tcW w:w="3116" w:type="dxa"/>
          </w:tcPr>
          <w:p w14:paraId="34ACEC70"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68F75622"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73B04132" w14:textId="77777777" w:rsidR="00CD7092" w:rsidRDefault="00CD7092" w:rsidP="00D648B9">
            <w:pPr>
              <w:rPr>
                <w:rFonts w:ascii="Times New Roman" w:hAnsi="Times New Roman" w:cs="Times New Roman"/>
              </w:rPr>
            </w:pPr>
            <w:r>
              <w:rPr>
                <w:rFonts w:ascii="Times New Roman" w:hAnsi="Times New Roman" w:cs="Times New Roman"/>
              </w:rPr>
              <w:t>100%</w:t>
            </w:r>
          </w:p>
        </w:tc>
      </w:tr>
    </w:tbl>
    <w:p w14:paraId="70BD7599"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Source: Field survey 2024 </w:t>
      </w:r>
    </w:p>
    <w:p w14:paraId="2F557275" w14:textId="77777777" w:rsidR="00CD7092" w:rsidRDefault="00CD7092" w:rsidP="00D648B9">
      <w:pPr>
        <w:spacing w:after="0"/>
        <w:rPr>
          <w:rFonts w:ascii="Times New Roman" w:hAnsi="Times New Roman" w:cs="Times New Roman"/>
        </w:rPr>
      </w:pPr>
      <w:r>
        <w:rPr>
          <w:rFonts w:ascii="Times New Roman" w:hAnsi="Times New Roman" w:cs="Times New Roman"/>
        </w:rPr>
        <w:t>The above table shows that 48(48%) of the respondents are highly Negative on impact of social media gambling/betting in community,16(16%) are somewhat Negative, 21(21%) are neutral,10(10%) are somewhat Positive and the remaining 5(5%) are highly positive.</w:t>
      </w:r>
    </w:p>
    <w:p w14:paraId="7C14C05A" w14:textId="77777777" w:rsidR="00CD7092" w:rsidRDefault="00CD7092" w:rsidP="00D648B9">
      <w:pPr>
        <w:spacing w:after="0"/>
        <w:rPr>
          <w:rFonts w:ascii="Times New Roman" w:hAnsi="Times New Roman" w:cs="Times New Roman"/>
        </w:rPr>
      </w:pPr>
    </w:p>
    <w:p w14:paraId="43243255"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13. Witnessing Misleading Gambling/Betting On Social Media </w:t>
      </w:r>
    </w:p>
    <w:tbl>
      <w:tblPr>
        <w:tblStyle w:val="TableGrid"/>
        <w:tblW w:w="0" w:type="auto"/>
        <w:tblLook w:val="04A0" w:firstRow="1" w:lastRow="0" w:firstColumn="1" w:lastColumn="0" w:noHBand="0" w:noVBand="1"/>
      </w:tblPr>
      <w:tblGrid>
        <w:gridCol w:w="3116"/>
        <w:gridCol w:w="3117"/>
        <w:gridCol w:w="3117"/>
      </w:tblGrid>
      <w:tr w:rsidR="00CD7092" w14:paraId="052C91ED" w14:textId="77777777" w:rsidTr="00D648B9">
        <w:tc>
          <w:tcPr>
            <w:tcW w:w="3116" w:type="dxa"/>
          </w:tcPr>
          <w:p w14:paraId="5EABC79C" w14:textId="77777777" w:rsidR="00CD7092" w:rsidRDefault="00CD7092" w:rsidP="00D648B9">
            <w:pPr>
              <w:rPr>
                <w:rFonts w:ascii="Times New Roman" w:hAnsi="Times New Roman" w:cs="Times New Roman"/>
              </w:rPr>
            </w:pPr>
            <w:r>
              <w:rPr>
                <w:rFonts w:ascii="Times New Roman" w:hAnsi="Times New Roman" w:cs="Times New Roman"/>
              </w:rPr>
              <w:t xml:space="preserve">Response </w:t>
            </w:r>
          </w:p>
        </w:tc>
        <w:tc>
          <w:tcPr>
            <w:tcW w:w="3117" w:type="dxa"/>
          </w:tcPr>
          <w:p w14:paraId="7F15989D" w14:textId="77777777" w:rsidR="00CD7092" w:rsidRDefault="00CD7092" w:rsidP="00D648B9">
            <w:pPr>
              <w:rPr>
                <w:rFonts w:ascii="Times New Roman" w:hAnsi="Times New Roman" w:cs="Times New Roman"/>
              </w:rPr>
            </w:pPr>
            <w:r>
              <w:rPr>
                <w:rFonts w:ascii="Times New Roman" w:hAnsi="Times New Roman" w:cs="Times New Roman"/>
              </w:rPr>
              <w:t xml:space="preserve">Frequency </w:t>
            </w:r>
          </w:p>
        </w:tc>
        <w:tc>
          <w:tcPr>
            <w:tcW w:w="3117" w:type="dxa"/>
          </w:tcPr>
          <w:p w14:paraId="7A8CC348" w14:textId="77777777" w:rsidR="00CD7092" w:rsidRDefault="00CD7092" w:rsidP="00D648B9">
            <w:pPr>
              <w:rPr>
                <w:rFonts w:ascii="Times New Roman" w:hAnsi="Times New Roman" w:cs="Times New Roman"/>
              </w:rPr>
            </w:pPr>
            <w:r>
              <w:rPr>
                <w:rFonts w:ascii="Times New Roman" w:hAnsi="Times New Roman" w:cs="Times New Roman"/>
              </w:rPr>
              <w:t xml:space="preserve">Percentage </w:t>
            </w:r>
          </w:p>
        </w:tc>
      </w:tr>
      <w:tr w:rsidR="00CD7092" w14:paraId="760F10FE" w14:textId="77777777" w:rsidTr="00D648B9">
        <w:tc>
          <w:tcPr>
            <w:tcW w:w="3116" w:type="dxa"/>
          </w:tcPr>
          <w:p w14:paraId="19E6F2D0" w14:textId="77777777" w:rsidR="00CD7092" w:rsidRDefault="00CD7092" w:rsidP="00D648B9">
            <w:pPr>
              <w:rPr>
                <w:rFonts w:ascii="Times New Roman" w:hAnsi="Times New Roman" w:cs="Times New Roman"/>
              </w:rPr>
            </w:pPr>
            <w:r>
              <w:rPr>
                <w:rFonts w:ascii="Times New Roman" w:hAnsi="Times New Roman" w:cs="Times New Roman"/>
              </w:rPr>
              <w:t>Never</w:t>
            </w:r>
          </w:p>
        </w:tc>
        <w:tc>
          <w:tcPr>
            <w:tcW w:w="3117" w:type="dxa"/>
          </w:tcPr>
          <w:p w14:paraId="4BFDD480" w14:textId="77777777" w:rsidR="00CD7092" w:rsidRDefault="00CD7092" w:rsidP="00D648B9">
            <w:pPr>
              <w:rPr>
                <w:rFonts w:ascii="Times New Roman" w:hAnsi="Times New Roman" w:cs="Times New Roman"/>
              </w:rPr>
            </w:pPr>
            <w:r>
              <w:rPr>
                <w:rFonts w:ascii="Times New Roman" w:hAnsi="Times New Roman" w:cs="Times New Roman"/>
              </w:rPr>
              <w:t>26</w:t>
            </w:r>
          </w:p>
        </w:tc>
        <w:tc>
          <w:tcPr>
            <w:tcW w:w="3117" w:type="dxa"/>
          </w:tcPr>
          <w:p w14:paraId="63CE2284" w14:textId="77777777" w:rsidR="00CD7092" w:rsidRDefault="00CD7092" w:rsidP="00D648B9">
            <w:pPr>
              <w:rPr>
                <w:rFonts w:ascii="Times New Roman" w:hAnsi="Times New Roman" w:cs="Times New Roman"/>
              </w:rPr>
            </w:pPr>
            <w:r>
              <w:rPr>
                <w:rFonts w:ascii="Times New Roman" w:hAnsi="Times New Roman" w:cs="Times New Roman"/>
              </w:rPr>
              <w:t>26%</w:t>
            </w:r>
          </w:p>
        </w:tc>
      </w:tr>
      <w:tr w:rsidR="00CD7092" w14:paraId="32D30BBF" w14:textId="77777777" w:rsidTr="00D648B9">
        <w:tc>
          <w:tcPr>
            <w:tcW w:w="3116" w:type="dxa"/>
          </w:tcPr>
          <w:p w14:paraId="3B0BE7D2" w14:textId="77777777" w:rsidR="00CD7092" w:rsidRDefault="00CD7092" w:rsidP="00D648B9">
            <w:pPr>
              <w:rPr>
                <w:rFonts w:ascii="Times New Roman" w:hAnsi="Times New Roman" w:cs="Times New Roman"/>
              </w:rPr>
            </w:pPr>
            <w:r>
              <w:rPr>
                <w:rFonts w:ascii="Times New Roman" w:hAnsi="Times New Roman" w:cs="Times New Roman"/>
              </w:rPr>
              <w:t>Rarely</w:t>
            </w:r>
          </w:p>
        </w:tc>
        <w:tc>
          <w:tcPr>
            <w:tcW w:w="3117" w:type="dxa"/>
          </w:tcPr>
          <w:p w14:paraId="52C92D64" w14:textId="77777777" w:rsidR="00CD7092" w:rsidRDefault="00CD7092" w:rsidP="00D648B9">
            <w:pPr>
              <w:rPr>
                <w:rFonts w:ascii="Times New Roman" w:hAnsi="Times New Roman" w:cs="Times New Roman"/>
              </w:rPr>
            </w:pPr>
            <w:r>
              <w:rPr>
                <w:rFonts w:ascii="Times New Roman" w:hAnsi="Times New Roman" w:cs="Times New Roman"/>
              </w:rPr>
              <w:t>18</w:t>
            </w:r>
          </w:p>
        </w:tc>
        <w:tc>
          <w:tcPr>
            <w:tcW w:w="3117" w:type="dxa"/>
          </w:tcPr>
          <w:p w14:paraId="0ADF47D2" w14:textId="77777777" w:rsidR="00CD7092" w:rsidRDefault="00CD7092" w:rsidP="00D648B9">
            <w:pPr>
              <w:rPr>
                <w:rFonts w:ascii="Times New Roman" w:hAnsi="Times New Roman" w:cs="Times New Roman"/>
              </w:rPr>
            </w:pPr>
            <w:r>
              <w:rPr>
                <w:rFonts w:ascii="Times New Roman" w:hAnsi="Times New Roman" w:cs="Times New Roman"/>
              </w:rPr>
              <w:t>18%</w:t>
            </w:r>
          </w:p>
        </w:tc>
      </w:tr>
      <w:tr w:rsidR="00CD7092" w14:paraId="5A443008" w14:textId="77777777" w:rsidTr="00D648B9">
        <w:tc>
          <w:tcPr>
            <w:tcW w:w="3116" w:type="dxa"/>
          </w:tcPr>
          <w:p w14:paraId="65766AA9" w14:textId="77777777" w:rsidR="00CD7092" w:rsidRDefault="00CD7092" w:rsidP="00D648B9">
            <w:pPr>
              <w:rPr>
                <w:rFonts w:ascii="Times New Roman" w:hAnsi="Times New Roman" w:cs="Times New Roman"/>
              </w:rPr>
            </w:pPr>
            <w:r>
              <w:rPr>
                <w:rFonts w:ascii="Times New Roman" w:hAnsi="Times New Roman" w:cs="Times New Roman"/>
              </w:rPr>
              <w:t>Somewhat</w:t>
            </w:r>
          </w:p>
        </w:tc>
        <w:tc>
          <w:tcPr>
            <w:tcW w:w="3117" w:type="dxa"/>
          </w:tcPr>
          <w:p w14:paraId="0AE6D227" w14:textId="77777777" w:rsidR="00CD7092" w:rsidRDefault="00CD7092" w:rsidP="00D648B9">
            <w:pPr>
              <w:rPr>
                <w:rFonts w:ascii="Times New Roman" w:hAnsi="Times New Roman" w:cs="Times New Roman"/>
              </w:rPr>
            </w:pPr>
            <w:r>
              <w:rPr>
                <w:rFonts w:ascii="Times New Roman" w:hAnsi="Times New Roman" w:cs="Times New Roman"/>
              </w:rPr>
              <w:t>18</w:t>
            </w:r>
          </w:p>
        </w:tc>
        <w:tc>
          <w:tcPr>
            <w:tcW w:w="3117" w:type="dxa"/>
          </w:tcPr>
          <w:p w14:paraId="5418E634" w14:textId="77777777" w:rsidR="00CD7092" w:rsidRDefault="00CD7092" w:rsidP="00D648B9">
            <w:pPr>
              <w:rPr>
                <w:rFonts w:ascii="Times New Roman" w:hAnsi="Times New Roman" w:cs="Times New Roman"/>
              </w:rPr>
            </w:pPr>
            <w:r>
              <w:rPr>
                <w:rFonts w:ascii="Times New Roman" w:hAnsi="Times New Roman" w:cs="Times New Roman"/>
              </w:rPr>
              <w:t>18%</w:t>
            </w:r>
          </w:p>
        </w:tc>
      </w:tr>
      <w:tr w:rsidR="00CD7092" w14:paraId="10ACAD16" w14:textId="77777777" w:rsidTr="00D648B9">
        <w:tc>
          <w:tcPr>
            <w:tcW w:w="3116" w:type="dxa"/>
          </w:tcPr>
          <w:p w14:paraId="04F38644" w14:textId="77777777" w:rsidR="00CD7092" w:rsidRDefault="00CD7092" w:rsidP="00D648B9">
            <w:pPr>
              <w:rPr>
                <w:rFonts w:ascii="Times New Roman" w:hAnsi="Times New Roman" w:cs="Times New Roman"/>
              </w:rPr>
            </w:pPr>
            <w:r>
              <w:rPr>
                <w:rFonts w:ascii="Times New Roman" w:hAnsi="Times New Roman" w:cs="Times New Roman"/>
              </w:rPr>
              <w:t>Often</w:t>
            </w:r>
          </w:p>
        </w:tc>
        <w:tc>
          <w:tcPr>
            <w:tcW w:w="3117" w:type="dxa"/>
          </w:tcPr>
          <w:p w14:paraId="0D728CA3" w14:textId="77777777" w:rsidR="00CD7092" w:rsidRDefault="00CD7092" w:rsidP="00D648B9">
            <w:pPr>
              <w:rPr>
                <w:rFonts w:ascii="Times New Roman" w:hAnsi="Times New Roman" w:cs="Times New Roman"/>
              </w:rPr>
            </w:pPr>
            <w:r>
              <w:rPr>
                <w:rFonts w:ascii="Times New Roman" w:hAnsi="Times New Roman" w:cs="Times New Roman"/>
              </w:rPr>
              <w:t>25</w:t>
            </w:r>
          </w:p>
        </w:tc>
        <w:tc>
          <w:tcPr>
            <w:tcW w:w="3117" w:type="dxa"/>
          </w:tcPr>
          <w:p w14:paraId="7E8A09F3" w14:textId="77777777" w:rsidR="00CD7092" w:rsidRDefault="00CD7092" w:rsidP="00D648B9">
            <w:pPr>
              <w:rPr>
                <w:rFonts w:ascii="Times New Roman" w:hAnsi="Times New Roman" w:cs="Times New Roman"/>
              </w:rPr>
            </w:pPr>
            <w:r>
              <w:rPr>
                <w:rFonts w:ascii="Times New Roman" w:hAnsi="Times New Roman" w:cs="Times New Roman"/>
              </w:rPr>
              <w:t>25%</w:t>
            </w:r>
          </w:p>
        </w:tc>
      </w:tr>
      <w:tr w:rsidR="00CD7092" w14:paraId="1BFB7397" w14:textId="77777777" w:rsidTr="00D648B9">
        <w:tc>
          <w:tcPr>
            <w:tcW w:w="3116" w:type="dxa"/>
          </w:tcPr>
          <w:p w14:paraId="4B78D792" w14:textId="77777777" w:rsidR="00CD7092" w:rsidRDefault="00CD7092" w:rsidP="00D648B9">
            <w:pPr>
              <w:rPr>
                <w:rFonts w:ascii="Times New Roman" w:hAnsi="Times New Roman" w:cs="Times New Roman"/>
              </w:rPr>
            </w:pPr>
            <w:r>
              <w:rPr>
                <w:rFonts w:ascii="Times New Roman" w:hAnsi="Times New Roman" w:cs="Times New Roman"/>
              </w:rPr>
              <w:t>Always</w:t>
            </w:r>
          </w:p>
        </w:tc>
        <w:tc>
          <w:tcPr>
            <w:tcW w:w="3117" w:type="dxa"/>
          </w:tcPr>
          <w:p w14:paraId="75F2C6D1" w14:textId="77777777" w:rsidR="00CD7092" w:rsidRDefault="00CD7092" w:rsidP="00D648B9">
            <w:pPr>
              <w:rPr>
                <w:rFonts w:ascii="Times New Roman" w:hAnsi="Times New Roman" w:cs="Times New Roman"/>
              </w:rPr>
            </w:pPr>
            <w:r>
              <w:rPr>
                <w:rFonts w:ascii="Times New Roman" w:hAnsi="Times New Roman" w:cs="Times New Roman"/>
              </w:rPr>
              <w:t>13</w:t>
            </w:r>
          </w:p>
        </w:tc>
        <w:tc>
          <w:tcPr>
            <w:tcW w:w="3117" w:type="dxa"/>
          </w:tcPr>
          <w:p w14:paraId="7DC22467" w14:textId="77777777" w:rsidR="00CD7092" w:rsidRDefault="00CD7092" w:rsidP="00D648B9">
            <w:pPr>
              <w:rPr>
                <w:rFonts w:ascii="Times New Roman" w:hAnsi="Times New Roman" w:cs="Times New Roman"/>
              </w:rPr>
            </w:pPr>
            <w:r>
              <w:rPr>
                <w:rFonts w:ascii="Times New Roman" w:hAnsi="Times New Roman" w:cs="Times New Roman"/>
              </w:rPr>
              <w:t>13%</w:t>
            </w:r>
          </w:p>
        </w:tc>
      </w:tr>
      <w:tr w:rsidR="00CD7092" w14:paraId="4ED803BE" w14:textId="77777777" w:rsidTr="00D648B9">
        <w:tc>
          <w:tcPr>
            <w:tcW w:w="3116" w:type="dxa"/>
          </w:tcPr>
          <w:p w14:paraId="188E1830" w14:textId="77777777" w:rsidR="00CD7092" w:rsidRDefault="00CD7092" w:rsidP="00D648B9">
            <w:pPr>
              <w:rPr>
                <w:rFonts w:ascii="Times New Roman" w:hAnsi="Times New Roman" w:cs="Times New Roman"/>
              </w:rPr>
            </w:pPr>
            <w:r>
              <w:rPr>
                <w:rFonts w:ascii="Times New Roman" w:hAnsi="Times New Roman" w:cs="Times New Roman"/>
              </w:rPr>
              <w:t xml:space="preserve">Total </w:t>
            </w:r>
          </w:p>
        </w:tc>
        <w:tc>
          <w:tcPr>
            <w:tcW w:w="3117" w:type="dxa"/>
          </w:tcPr>
          <w:p w14:paraId="1E42A2FC" w14:textId="77777777" w:rsidR="00CD7092" w:rsidRDefault="00CD7092" w:rsidP="00D648B9">
            <w:pPr>
              <w:rPr>
                <w:rFonts w:ascii="Times New Roman" w:hAnsi="Times New Roman" w:cs="Times New Roman"/>
              </w:rPr>
            </w:pPr>
            <w:r>
              <w:rPr>
                <w:rFonts w:ascii="Times New Roman" w:hAnsi="Times New Roman" w:cs="Times New Roman"/>
              </w:rPr>
              <w:t>100</w:t>
            </w:r>
          </w:p>
        </w:tc>
        <w:tc>
          <w:tcPr>
            <w:tcW w:w="3117" w:type="dxa"/>
          </w:tcPr>
          <w:p w14:paraId="7D736433" w14:textId="77777777" w:rsidR="00CD7092" w:rsidRDefault="00CD7092" w:rsidP="00D648B9">
            <w:pPr>
              <w:rPr>
                <w:rFonts w:ascii="Times New Roman" w:hAnsi="Times New Roman" w:cs="Times New Roman"/>
              </w:rPr>
            </w:pPr>
            <w:r>
              <w:rPr>
                <w:rFonts w:ascii="Times New Roman" w:hAnsi="Times New Roman" w:cs="Times New Roman"/>
              </w:rPr>
              <w:t>100%</w:t>
            </w:r>
          </w:p>
        </w:tc>
      </w:tr>
    </w:tbl>
    <w:p w14:paraId="50147CBE" w14:textId="77777777" w:rsidR="00CD7092" w:rsidRDefault="00CD7092" w:rsidP="00D648B9">
      <w:pPr>
        <w:spacing w:after="0"/>
        <w:rPr>
          <w:rFonts w:ascii="Times New Roman" w:hAnsi="Times New Roman" w:cs="Times New Roman"/>
        </w:rPr>
      </w:pPr>
      <w:r>
        <w:rPr>
          <w:rFonts w:ascii="Times New Roman" w:hAnsi="Times New Roman" w:cs="Times New Roman"/>
        </w:rPr>
        <w:t>Source: Field survey 2024</w:t>
      </w:r>
    </w:p>
    <w:p w14:paraId="3D02745E" w14:textId="77777777" w:rsidR="00CD7092" w:rsidRDefault="00CD7092" w:rsidP="00D648B9">
      <w:pPr>
        <w:spacing w:after="0"/>
        <w:rPr>
          <w:rFonts w:ascii="Times New Roman" w:hAnsi="Times New Roman" w:cs="Times New Roman"/>
        </w:rPr>
      </w:pPr>
      <w:r>
        <w:rPr>
          <w:rFonts w:ascii="Times New Roman" w:hAnsi="Times New Roman" w:cs="Times New Roman"/>
        </w:rPr>
        <w:t>The above table shows that 26(26%) of respondents has never witness misleading gambling and betting on social media,18(18%) rarely witness misleading gambling and betting on social media,18(18%) somewhat witness misleading gambling and betting on social media,25(25%) often witness misleading gambling and betting on social media and the remaining 13(13%) always witness misleading gambling and betting on social media.</w:t>
      </w:r>
    </w:p>
    <w:p w14:paraId="223710D8" w14:textId="77777777" w:rsidR="00CD7092" w:rsidRDefault="00CD7092" w:rsidP="00D648B9">
      <w:pPr>
        <w:spacing w:after="0"/>
        <w:rPr>
          <w:rFonts w:ascii="Times New Roman" w:hAnsi="Times New Roman" w:cs="Times New Roman"/>
        </w:rPr>
      </w:pPr>
    </w:p>
    <w:p w14:paraId="358DE804"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14.influence of social media on decision to gamble </w:t>
      </w:r>
    </w:p>
    <w:tbl>
      <w:tblPr>
        <w:tblW w:w="0" w:type="auto"/>
        <w:tblLook w:val="04A0" w:firstRow="1" w:lastRow="0" w:firstColumn="1" w:lastColumn="0" w:noHBand="0" w:noVBand="1"/>
      </w:tblPr>
      <w:tblGrid>
        <w:gridCol w:w="3116"/>
        <w:gridCol w:w="3117"/>
        <w:gridCol w:w="3117"/>
      </w:tblGrid>
      <w:tr w:rsidR="00CD7092" w14:paraId="6F364827"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AA81D" w14:textId="77777777" w:rsidR="00CD7092" w:rsidRDefault="00CD7092" w:rsidP="00D648B9">
            <w:pPr>
              <w:rPr>
                <w:rFonts w:ascii="Times New Roman" w:hAnsi="Times New Roman" w:cs="Times New Roman"/>
              </w:rPr>
            </w:pPr>
            <w:r>
              <w:rPr>
                <w:rFonts w:ascii="Times New Roman" w:eastAsia="SimSun" w:hAnsi="Times New Roman" w:cs="Times New Roman"/>
                <w:kern w:val="2"/>
              </w:rPr>
              <w:t xml:space="preserve">Response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01F06" w14:textId="77777777" w:rsidR="00CD7092" w:rsidRDefault="00CD7092" w:rsidP="00D648B9">
            <w:pPr>
              <w:rPr>
                <w:rFonts w:ascii="Times New Roman" w:hAnsi="Times New Roman" w:cs="Times New Roman"/>
              </w:rPr>
            </w:pPr>
            <w:r>
              <w:rPr>
                <w:rFonts w:ascii="Times New Roman" w:eastAsia="SimSun" w:hAnsi="Times New Roman" w:cs="Times New Roman"/>
                <w:kern w:val="2"/>
              </w:rPr>
              <w:t xml:space="preserve">Frequency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315C0" w14:textId="77777777" w:rsidR="00CD7092" w:rsidRDefault="00CD7092" w:rsidP="00D648B9">
            <w:pPr>
              <w:rPr>
                <w:rFonts w:ascii="Times New Roman" w:hAnsi="Times New Roman" w:cs="Times New Roman"/>
              </w:rPr>
            </w:pPr>
            <w:r>
              <w:rPr>
                <w:rFonts w:ascii="Times New Roman" w:eastAsia="SimSun" w:hAnsi="Times New Roman" w:cs="Times New Roman"/>
                <w:kern w:val="2"/>
              </w:rPr>
              <w:t xml:space="preserve">Percentage </w:t>
            </w:r>
          </w:p>
        </w:tc>
      </w:tr>
      <w:tr w:rsidR="00CD7092" w14:paraId="51B72D22"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B0578" w14:textId="77777777" w:rsidR="00CD7092" w:rsidRDefault="00CD7092" w:rsidP="00D648B9">
            <w:pPr>
              <w:rPr>
                <w:rFonts w:ascii="Times New Roman" w:hAnsi="Times New Roman" w:cs="Times New Roman"/>
              </w:rPr>
            </w:pPr>
            <w:r>
              <w:rPr>
                <w:rFonts w:ascii="Times New Roman" w:eastAsia="SimSun" w:hAnsi="Times New Roman" w:cs="Times New Roman"/>
                <w:kern w:val="2"/>
              </w:rPr>
              <w:t>Not influential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8577" w14:textId="77777777" w:rsidR="00CD7092" w:rsidRDefault="00CD7092" w:rsidP="00D648B9">
            <w:pPr>
              <w:rPr>
                <w:rFonts w:ascii="Times New Roman" w:hAnsi="Times New Roman" w:cs="Times New Roman"/>
              </w:rPr>
            </w:pPr>
            <w:r>
              <w:rPr>
                <w:rFonts w:ascii="Times New Roman" w:hAnsi="Times New Roman" w:cs="Times New Roman"/>
              </w:rPr>
              <w:t>36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FAE7" w14:textId="77777777" w:rsidR="00CD7092" w:rsidRDefault="00CD7092" w:rsidP="00D648B9">
            <w:pPr>
              <w:rPr>
                <w:rFonts w:ascii="Times New Roman" w:hAnsi="Times New Roman" w:cs="Times New Roman"/>
              </w:rPr>
            </w:pPr>
            <w:r>
              <w:rPr>
                <w:rFonts w:ascii="Times New Roman" w:eastAsia="SimSun" w:hAnsi="Times New Roman" w:cs="Times New Roman"/>
                <w:kern w:val="2"/>
              </w:rPr>
              <w:t>36%</w:t>
            </w:r>
          </w:p>
        </w:tc>
      </w:tr>
      <w:tr w:rsidR="00CD7092" w14:paraId="3959F14D"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5A8D" w14:textId="77777777" w:rsidR="00CD7092" w:rsidRDefault="00CD7092" w:rsidP="00D648B9">
            <w:pPr>
              <w:rPr>
                <w:rFonts w:ascii="Times New Roman" w:hAnsi="Times New Roman" w:cs="Times New Roman"/>
              </w:rPr>
            </w:pPr>
            <w:r>
              <w:rPr>
                <w:rFonts w:ascii="Times New Roman" w:eastAsia="SimSun" w:hAnsi="Times New Roman" w:cs="Times New Roman"/>
                <w:kern w:val="2"/>
              </w:rPr>
              <w:t>Slightly influential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DC4F7" w14:textId="77777777" w:rsidR="00CD7092" w:rsidRDefault="00CD7092" w:rsidP="00D648B9">
            <w:pPr>
              <w:rPr>
                <w:rFonts w:ascii="Times New Roman" w:hAnsi="Times New Roman" w:cs="Times New Roman"/>
              </w:rPr>
            </w:pPr>
            <w:r>
              <w:rPr>
                <w:rFonts w:ascii="Times New Roman" w:eastAsia="SimSun" w:hAnsi="Times New Roman" w:cs="Times New Roman"/>
                <w:kern w:val="2"/>
              </w:rPr>
              <w:t>26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A0762" w14:textId="77777777" w:rsidR="00CD7092" w:rsidRDefault="00CD7092" w:rsidP="00D648B9">
            <w:pPr>
              <w:rPr>
                <w:rFonts w:ascii="Times New Roman" w:hAnsi="Times New Roman" w:cs="Times New Roman"/>
              </w:rPr>
            </w:pPr>
            <w:r>
              <w:rPr>
                <w:rFonts w:ascii="Times New Roman" w:eastAsia="SimSun" w:hAnsi="Times New Roman" w:cs="Times New Roman"/>
                <w:kern w:val="2"/>
              </w:rPr>
              <w:t>26%</w:t>
            </w:r>
          </w:p>
        </w:tc>
      </w:tr>
      <w:tr w:rsidR="00CD7092" w14:paraId="6B0DE5E4"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AE160" w14:textId="77777777" w:rsidR="00CD7092" w:rsidRDefault="00CD7092" w:rsidP="00D648B9">
            <w:pPr>
              <w:rPr>
                <w:rFonts w:ascii="Times New Roman" w:hAnsi="Times New Roman" w:cs="Times New Roman"/>
              </w:rPr>
            </w:pPr>
            <w:r>
              <w:rPr>
                <w:rFonts w:ascii="Times New Roman" w:eastAsia="SimSun" w:hAnsi="Times New Roman" w:cs="Times New Roman"/>
                <w:kern w:val="2"/>
              </w:rPr>
              <w:t xml:space="preserve">Moderately influential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507E0" w14:textId="77777777" w:rsidR="00CD7092" w:rsidRDefault="00CD7092" w:rsidP="00D648B9">
            <w:pPr>
              <w:rPr>
                <w:rFonts w:ascii="Times New Roman" w:hAnsi="Times New Roman" w:cs="Times New Roman"/>
              </w:rPr>
            </w:pPr>
            <w:r>
              <w:rPr>
                <w:rFonts w:ascii="Times New Roman" w:eastAsia="SimSun" w:hAnsi="Times New Roman" w:cs="Times New Roman"/>
                <w:kern w:val="2"/>
              </w:rPr>
              <w:t>16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BFAB5" w14:textId="77777777" w:rsidR="00CD7092" w:rsidRDefault="00CD7092" w:rsidP="00D648B9">
            <w:pPr>
              <w:rPr>
                <w:rFonts w:ascii="Times New Roman" w:hAnsi="Times New Roman" w:cs="Times New Roman"/>
              </w:rPr>
            </w:pPr>
            <w:r>
              <w:rPr>
                <w:rFonts w:ascii="Times New Roman" w:eastAsia="SimSun" w:hAnsi="Times New Roman" w:cs="Times New Roman"/>
                <w:kern w:val="2"/>
              </w:rPr>
              <w:t>16%</w:t>
            </w:r>
          </w:p>
        </w:tc>
      </w:tr>
      <w:tr w:rsidR="00CD7092" w14:paraId="1DE8029C"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94AA6" w14:textId="77777777" w:rsidR="00CD7092" w:rsidRDefault="00CD7092" w:rsidP="00D648B9">
            <w:pPr>
              <w:rPr>
                <w:rFonts w:ascii="Times New Roman" w:hAnsi="Times New Roman" w:cs="Times New Roman"/>
              </w:rPr>
            </w:pPr>
            <w:r>
              <w:rPr>
                <w:rFonts w:ascii="Times New Roman" w:eastAsia="SimSun" w:hAnsi="Times New Roman" w:cs="Times New Roman"/>
                <w:kern w:val="2"/>
              </w:rPr>
              <w:t>Very influential</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18EA9" w14:textId="77777777" w:rsidR="00CD7092" w:rsidRDefault="00CD7092" w:rsidP="00D648B9">
            <w:pPr>
              <w:rPr>
                <w:rFonts w:ascii="Times New Roman" w:hAnsi="Times New Roman" w:cs="Times New Roman"/>
              </w:rPr>
            </w:pPr>
            <w:r>
              <w:rPr>
                <w:rFonts w:ascii="Times New Roman" w:eastAsia="SimSun" w:hAnsi="Times New Roman" w:cs="Times New Roman"/>
                <w:kern w:val="2"/>
              </w:rPr>
              <w:t>16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AA065" w14:textId="77777777" w:rsidR="00CD7092" w:rsidRDefault="00CD7092" w:rsidP="00D648B9">
            <w:pPr>
              <w:rPr>
                <w:rFonts w:ascii="Times New Roman" w:hAnsi="Times New Roman" w:cs="Times New Roman"/>
              </w:rPr>
            </w:pPr>
            <w:r>
              <w:rPr>
                <w:rFonts w:ascii="Times New Roman" w:eastAsia="SimSun" w:hAnsi="Times New Roman" w:cs="Times New Roman"/>
                <w:kern w:val="2"/>
              </w:rPr>
              <w:t>16%</w:t>
            </w:r>
          </w:p>
        </w:tc>
      </w:tr>
      <w:tr w:rsidR="00CD7092" w14:paraId="0DEB3C0F"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CBD3" w14:textId="77777777" w:rsidR="00CD7092" w:rsidRDefault="00CD7092" w:rsidP="00D648B9">
            <w:pPr>
              <w:rPr>
                <w:rFonts w:ascii="Times New Roman" w:hAnsi="Times New Roman" w:cs="Times New Roman"/>
              </w:rPr>
            </w:pPr>
            <w:r>
              <w:rPr>
                <w:rFonts w:ascii="Times New Roman" w:eastAsia="SimSun" w:hAnsi="Times New Roman" w:cs="Times New Roman"/>
                <w:kern w:val="2"/>
              </w:rPr>
              <w:t xml:space="preserve">Extremely influential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03D7D" w14:textId="77777777" w:rsidR="00CD7092" w:rsidRDefault="00CD7092" w:rsidP="00D648B9">
            <w:pPr>
              <w:rPr>
                <w:rFonts w:ascii="Times New Roman" w:hAnsi="Times New Roman" w:cs="Times New Roman"/>
              </w:rPr>
            </w:pPr>
            <w:r>
              <w:rPr>
                <w:rFonts w:ascii="Times New Roman" w:eastAsia="SimSun" w:hAnsi="Times New Roman" w:cs="Times New Roman"/>
                <w:kern w:val="2"/>
              </w:rPr>
              <w:t>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3A41A" w14:textId="77777777" w:rsidR="00CD7092" w:rsidRDefault="00CD7092" w:rsidP="00D648B9">
            <w:pPr>
              <w:rPr>
                <w:rFonts w:ascii="Times New Roman" w:hAnsi="Times New Roman" w:cs="Times New Roman"/>
              </w:rPr>
            </w:pPr>
            <w:r>
              <w:rPr>
                <w:rFonts w:ascii="Times New Roman" w:eastAsia="SimSun" w:hAnsi="Times New Roman" w:cs="Times New Roman"/>
                <w:kern w:val="2"/>
              </w:rPr>
              <w:t>6%</w:t>
            </w:r>
          </w:p>
        </w:tc>
      </w:tr>
      <w:tr w:rsidR="00CD7092" w14:paraId="0AD0DFE9"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BD149" w14:textId="77777777" w:rsidR="00CD7092" w:rsidRDefault="00CD7092" w:rsidP="00D648B9">
            <w:pPr>
              <w:rPr>
                <w:rFonts w:ascii="Times New Roman" w:hAnsi="Times New Roman" w:cs="Times New Roman"/>
              </w:rPr>
            </w:pPr>
            <w:r>
              <w:rPr>
                <w:rFonts w:ascii="Times New Roman" w:eastAsia="SimSun" w:hAnsi="Times New Roman" w:cs="Times New Roman"/>
                <w:kern w:val="2"/>
              </w:rPr>
              <w:t xml:space="preserve">Total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89C17" w14:textId="77777777" w:rsidR="00CD7092" w:rsidRDefault="00CD7092" w:rsidP="00D648B9">
            <w:pPr>
              <w:rPr>
                <w:rFonts w:ascii="Times New Roman" w:hAnsi="Times New Roman" w:cs="Times New Roman"/>
              </w:rPr>
            </w:pPr>
            <w:r>
              <w:rPr>
                <w:rFonts w:ascii="Times New Roman" w:eastAsia="SimSun" w:hAnsi="Times New Roman" w:cs="Times New Roman"/>
                <w:kern w:val="2"/>
              </w:rPr>
              <w:t>100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8C52C" w14:textId="77777777" w:rsidR="00CD7092" w:rsidRDefault="00CD7092" w:rsidP="00D648B9">
            <w:pPr>
              <w:rPr>
                <w:rFonts w:ascii="Times New Roman" w:hAnsi="Times New Roman" w:cs="Times New Roman"/>
              </w:rPr>
            </w:pPr>
            <w:r>
              <w:rPr>
                <w:rFonts w:ascii="Times New Roman" w:eastAsia="SimSun" w:hAnsi="Times New Roman" w:cs="Times New Roman"/>
                <w:kern w:val="2"/>
              </w:rPr>
              <w:t>100%</w:t>
            </w:r>
          </w:p>
        </w:tc>
      </w:tr>
    </w:tbl>
    <w:p w14:paraId="0A2AA698"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Source: Field survey 2024 </w:t>
      </w:r>
    </w:p>
    <w:p w14:paraId="2145CA7F"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The above table shows that 36(36%) of respondents are not influential on the influence of social media on decision to gamble, 26(26%) are slightly influential, 16(16%) are moderately influential,16(16%) are very influential, and the remaining 6 are extremely Influential on the </w:t>
      </w:r>
    </w:p>
    <w:p w14:paraId="0D76233C"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influence of social media on decision to gamble </w:t>
      </w:r>
    </w:p>
    <w:p w14:paraId="08327803" w14:textId="77777777" w:rsidR="00CD7092" w:rsidRDefault="00CD7092" w:rsidP="00D648B9">
      <w:pPr>
        <w:spacing w:after="0"/>
        <w:rPr>
          <w:rFonts w:ascii="Times New Roman" w:hAnsi="Times New Roman" w:cs="Times New Roman"/>
        </w:rPr>
      </w:pPr>
    </w:p>
    <w:p w14:paraId="1332BBF2"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15.main type of online gambling and betting activity </w:t>
      </w:r>
    </w:p>
    <w:tbl>
      <w:tblPr>
        <w:tblW w:w="0" w:type="auto"/>
        <w:tblLook w:val="04A0" w:firstRow="1" w:lastRow="0" w:firstColumn="1" w:lastColumn="0" w:noHBand="0" w:noVBand="1"/>
      </w:tblPr>
      <w:tblGrid>
        <w:gridCol w:w="3116"/>
        <w:gridCol w:w="3117"/>
        <w:gridCol w:w="3117"/>
      </w:tblGrid>
      <w:tr w:rsidR="00CD7092" w14:paraId="0210C82A"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F6E0" w14:textId="77777777" w:rsidR="00CD7092" w:rsidRDefault="00CD7092" w:rsidP="00D648B9">
            <w:pPr>
              <w:rPr>
                <w:rFonts w:ascii="Times New Roman" w:hAnsi="Times New Roman" w:cs="Times New Roman"/>
              </w:rPr>
            </w:pPr>
            <w:r>
              <w:rPr>
                <w:rFonts w:ascii="Times New Roman" w:eastAsia="SimSun" w:hAnsi="Times New Roman" w:cs="Times New Roman"/>
                <w:kern w:val="2"/>
              </w:rPr>
              <w:t xml:space="preserve">Response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BBF8C" w14:textId="77777777" w:rsidR="00CD7092" w:rsidRDefault="00CD7092" w:rsidP="00D648B9">
            <w:pPr>
              <w:rPr>
                <w:rFonts w:ascii="Times New Roman" w:hAnsi="Times New Roman" w:cs="Times New Roman"/>
              </w:rPr>
            </w:pPr>
            <w:r>
              <w:rPr>
                <w:rFonts w:ascii="Times New Roman" w:eastAsia="SimSun" w:hAnsi="Times New Roman" w:cs="Times New Roman"/>
                <w:kern w:val="2"/>
              </w:rPr>
              <w:t xml:space="preserve">Frequency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204556" w14:textId="77777777" w:rsidR="00CD7092" w:rsidRDefault="00CD7092" w:rsidP="00D648B9">
            <w:pPr>
              <w:rPr>
                <w:rFonts w:ascii="Times New Roman" w:hAnsi="Times New Roman" w:cs="Times New Roman"/>
              </w:rPr>
            </w:pPr>
            <w:r>
              <w:rPr>
                <w:rFonts w:ascii="Times New Roman" w:eastAsia="SimSun" w:hAnsi="Times New Roman" w:cs="Times New Roman"/>
                <w:kern w:val="2"/>
              </w:rPr>
              <w:t xml:space="preserve">Percentage </w:t>
            </w:r>
          </w:p>
        </w:tc>
      </w:tr>
      <w:tr w:rsidR="00CD7092" w14:paraId="4FE702FD"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B784" w14:textId="77777777" w:rsidR="00CD7092" w:rsidRDefault="00CD7092" w:rsidP="00D648B9">
            <w:pPr>
              <w:rPr>
                <w:rFonts w:ascii="Times New Roman" w:hAnsi="Times New Roman" w:cs="Times New Roman"/>
              </w:rPr>
            </w:pPr>
            <w:r>
              <w:rPr>
                <w:rFonts w:ascii="Times New Roman" w:hAnsi="Times New Roman" w:cs="Times New Roman"/>
              </w:rPr>
              <w:t xml:space="preserve">Sports betting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C2F02" w14:textId="77777777" w:rsidR="00CD7092" w:rsidRDefault="00CD7092" w:rsidP="00D648B9">
            <w:pPr>
              <w:rPr>
                <w:rFonts w:ascii="Times New Roman" w:hAnsi="Times New Roman" w:cs="Times New Roman"/>
              </w:rPr>
            </w:pPr>
            <w:r>
              <w:rPr>
                <w:rFonts w:ascii="Times New Roman" w:hAnsi="Times New Roman" w:cs="Times New Roman"/>
              </w:rPr>
              <w:t>40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400FE" w14:textId="77777777" w:rsidR="00CD7092" w:rsidRDefault="00CD7092" w:rsidP="00D648B9">
            <w:pPr>
              <w:rPr>
                <w:rFonts w:ascii="Times New Roman" w:hAnsi="Times New Roman" w:cs="Times New Roman"/>
              </w:rPr>
            </w:pPr>
            <w:r>
              <w:rPr>
                <w:rFonts w:ascii="Times New Roman" w:hAnsi="Times New Roman" w:cs="Times New Roman"/>
              </w:rPr>
              <w:t>40%</w:t>
            </w:r>
          </w:p>
        </w:tc>
      </w:tr>
      <w:tr w:rsidR="00CD7092" w14:paraId="600170AE"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8FA8" w14:textId="77777777" w:rsidR="00CD7092" w:rsidRDefault="00CD7092" w:rsidP="00D648B9">
            <w:pPr>
              <w:rPr>
                <w:rFonts w:ascii="Times New Roman" w:hAnsi="Times New Roman" w:cs="Times New Roman"/>
              </w:rPr>
            </w:pPr>
            <w:r>
              <w:rPr>
                <w:rFonts w:ascii="Times New Roman" w:hAnsi="Times New Roman" w:cs="Times New Roman"/>
              </w:rPr>
              <w:t xml:space="preserve">Casino games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60183" w14:textId="77777777" w:rsidR="00CD7092" w:rsidRDefault="00CD7092" w:rsidP="00D648B9">
            <w:pPr>
              <w:rPr>
                <w:rFonts w:ascii="Times New Roman" w:hAnsi="Times New Roman" w:cs="Times New Roman"/>
              </w:rPr>
            </w:pPr>
            <w:r>
              <w:rPr>
                <w:rFonts w:ascii="Times New Roman" w:eastAsia="SimSun" w:hAnsi="Times New Roman" w:cs="Times New Roman"/>
                <w:kern w:val="2"/>
              </w:rPr>
              <w:t>26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4E492" w14:textId="77777777" w:rsidR="00CD7092" w:rsidRDefault="00CD7092" w:rsidP="00D648B9">
            <w:pPr>
              <w:rPr>
                <w:rFonts w:ascii="Times New Roman" w:hAnsi="Times New Roman" w:cs="Times New Roman"/>
              </w:rPr>
            </w:pPr>
            <w:r>
              <w:rPr>
                <w:rFonts w:ascii="Times New Roman" w:eastAsia="SimSun" w:hAnsi="Times New Roman" w:cs="Times New Roman"/>
                <w:kern w:val="2"/>
              </w:rPr>
              <w:t>26%</w:t>
            </w:r>
          </w:p>
        </w:tc>
      </w:tr>
      <w:tr w:rsidR="00CD7092" w14:paraId="178371B0"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CB388" w14:textId="77777777" w:rsidR="00CD7092" w:rsidRDefault="00CD7092" w:rsidP="00D648B9">
            <w:pPr>
              <w:rPr>
                <w:rFonts w:ascii="Times New Roman" w:hAnsi="Times New Roman" w:cs="Times New Roman"/>
              </w:rPr>
            </w:pPr>
            <w:r>
              <w:rPr>
                <w:rFonts w:ascii="Times New Roman" w:hAnsi="Times New Roman" w:cs="Times New Roman"/>
              </w:rPr>
              <w:t xml:space="preserve">Lottery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02699" w14:textId="77777777" w:rsidR="00CD7092" w:rsidRDefault="00CD7092" w:rsidP="00D648B9">
            <w:pPr>
              <w:rPr>
                <w:rFonts w:ascii="Times New Roman" w:hAnsi="Times New Roman" w:cs="Times New Roman"/>
              </w:rPr>
            </w:pPr>
            <w:r>
              <w:rPr>
                <w:rFonts w:ascii="Times New Roman" w:eastAsia="SimSun" w:hAnsi="Times New Roman" w:cs="Times New Roman"/>
                <w:kern w:val="2"/>
              </w:rPr>
              <w:t xml:space="preserve">10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58C49" w14:textId="77777777" w:rsidR="00CD7092" w:rsidRDefault="00CD7092" w:rsidP="00D648B9">
            <w:pPr>
              <w:rPr>
                <w:rFonts w:ascii="Times New Roman" w:hAnsi="Times New Roman" w:cs="Times New Roman"/>
              </w:rPr>
            </w:pPr>
            <w:r>
              <w:rPr>
                <w:rFonts w:ascii="Times New Roman" w:eastAsia="SimSun" w:hAnsi="Times New Roman" w:cs="Times New Roman"/>
                <w:kern w:val="2"/>
              </w:rPr>
              <w:t>10%</w:t>
            </w:r>
          </w:p>
        </w:tc>
      </w:tr>
      <w:tr w:rsidR="00CD7092" w14:paraId="308EB768"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D2403" w14:textId="77777777" w:rsidR="00CD7092" w:rsidRDefault="00CD7092" w:rsidP="00D648B9">
            <w:pPr>
              <w:rPr>
                <w:rFonts w:ascii="Times New Roman" w:hAnsi="Times New Roman" w:cs="Times New Roman"/>
              </w:rPr>
            </w:pPr>
            <w:r>
              <w:rPr>
                <w:rFonts w:ascii="Times New Roman" w:hAnsi="Times New Roman" w:cs="Times New Roman"/>
              </w:rPr>
              <w:t>Poker</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B4DFA" w14:textId="77777777" w:rsidR="00CD7092" w:rsidRDefault="00CD7092" w:rsidP="00D648B9">
            <w:pPr>
              <w:rPr>
                <w:rFonts w:ascii="Times New Roman" w:hAnsi="Times New Roman" w:cs="Times New Roman"/>
              </w:rPr>
            </w:pPr>
            <w:r>
              <w:rPr>
                <w:rFonts w:ascii="Times New Roman" w:eastAsia="SimSun" w:hAnsi="Times New Roman" w:cs="Times New Roman"/>
                <w:kern w:val="2"/>
              </w:rPr>
              <w:t>16</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1CDB" w14:textId="77777777" w:rsidR="00CD7092" w:rsidRDefault="00CD7092" w:rsidP="00D648B9">
            <w:pPr>
              <w:rPr>
                <w:rFonts w:ascii="Times New Roman" w:hAnsi="Times New Roman" w:cs="Times New Roman"/>
              </w:rPr>
            </w:pPr>
            <w:r>
              <w:rPr>
                <w:rFonts w:ascii="Times New Roman" w:eastAsia="SimSun" w:hAnsi="Times New Roman" w:cs="Times New Roman"/>
                <w:kern w:val="2"/>
              </w:rPr>
              <w:t>16%</w:t>
            </w:r>
          </w:p>
        </w:tc>
      </w:tr>
      <w:tr w:rsidR="00CD7092" w14:paraId="5F1AB826"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CCF2" w14:textId="77777777" w:rsidR="00CD7092" w:rsidRDefault="00CD7092" w:rsidP="00D648B9">
            <w:pPr>
              <w:rPr>
                <w:rFonts w:ascii="Times New Roman" w:hAnsi="Times New Roman" w:cs="Times New Roman"/>
              </w:rPr>
            </w:pPr>
            <w:r>
              <w:rPr>
                <w:rFonts w:ascii="Times New Roman" w:hAnsi="Times New Roman" w:cs="Times New Roman"/>
              </w:rPr>
              <w:t>Others (please specify)</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5AA6" w14:textId="77777777" w:rsidR="00CD7092" w:rsidRDefault="00CD7092" w:rsidP="00D648B9">
            <w:pPr>
              <w:rPr>
                <w:rFonts w:ascii="Times New Roman" w:hAnsi="Times New Roman" w:cs="Times New Roman"/>
              </w:rPr>
            </w:pPr>
            <w:r>
              <w:rPr>
                <w:rFonts w:ascii="Times New Roman" w:hAnsi="Times New Roman" w:cs="Times New Roman"/>
              </w:rPr>
              <w:t>8</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75A29" w14:textId="77777777" w:rsidR="00CD7092" w:rsidRDefault="00CD7092" w:rsidP="00D648B9">
            <w:pPr>
              <w:rPr>
                <w:rFonts w:ascii="Times New Roman" w:hAnsi="Times New Roman" w:cs="Times New Roman"/>
              </w:rPr>
            </w:pPr>
            <w:r>
              <w:rPr>
                <w:rFonts w:ascii="Times New Roman" w:eastAsia="SimSun" w:hAnsi="Times New Roman" w:cs="Times New Roman"/>
                <w:kern w:val="2"/>
              </w:rPr>
              <w:t>8%</w:t>
            </w:r>
          </w:p>
        </w:tc>
      </w:tr>
      <w:tr w:rsidR="00CD7092" w14:paraId="27ED85B7" w14:textId="77777777" w:rsidTr="00D648B9">
        <w:tc>
          <w:tcPr>
            <w:tcW w:w="31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7812B" w14:textId="77777777" w:rsidR="00CD7092" w:rsidRDefault="00CD7092" w:rsidP="00D648B9">
            <w:pPr>
              <w:rPr>
                <w:rFonts w:ascii="Times New Roman" w:hAnsi="Times New Roman" w:cs="Times New Roman"/>
              </w:rPr>
            </w:pPr>
            <w:r>
              <w:rPr>
                <w:rFonts w:ascii="Times New Roman" w:eastAsia="SimSun" w:hAnsi="Times New Roman" w:cs="Times New Roman"/>
                <w:kern w:val="2"/>
              </w:rPr>
              <w:t xml:space="preserve">Total </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30FA8" w14:textId="77777777" w:rsidR="00CD7092" w:rsidRDefault="00CD7092" w:rsidP="00D648B9">
            <w:pPr>
              <w:rPr>
                <w:rFonts w:ascii="Times New Roman" w:hAnsi="Times New Roman" w:cs="Times New Roman"/>
              </w:rPr>
            </w:pPr>
            <w:r>
              <w:rPr>
                <w:rFonts w:ascii="Times New Roman" w:eastAsia="SimSun" w:hAnsi="Times New Roman" w:cs="Times New Roman"/>
                <w:kern w:val="2"/>
              </w:rPr>
              <w:t>100</w:t>
            </w:r>
          </w:p>
        </w:tc>
        <w:tc>
          <w:tcPr>
            <w:tcW w:w="3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C9358" w14:textId="77777777" w:rsidR="00CD7092" w:rsidRDefault="00CD7092" w:rsidP="00D648B9">
            <w:pPr>
              <w:rPr>
                <w:rFonts w:ascii="Times New Roman" w:hAnsi="Times New Roman" w:cs="Times New Roman"/>
              </w:rPr>
            </w:pPr>
            <w:r>
              <w:rPr>
                <w:rFonts w:ascii="Times New Roman" w:eastAsia="SimSun" w:hAnsi="Times New Roman" w:cs="Times New Roman"/>
                <w:kern w:val="2"/>
              </w:rPr>
              <w:t>100%</w:t>
            </w:r>
          </w:p>
        </w:tc>
      </w:tr>
    </w:tbl>
    <w:p w14:paraId="5E2F82CA" w14:textId="77777777" w:rsidR="00CD7092" w:rsidRDefault="00CD7092" w:rsidP="00D648B9">
      <w:pPr>
        <w:spacing w:after="0"/>
        <w:rPr>
          <w:rFonts w:ascii="Times New Roman" w:hAnsi="Times New Roman" w:cs="Times New Roman"/>
        </w:rPr>
      </w:pPr>
      <w:r>
        <w:rPr>
          <w:rFonts w:ascii="Times New Roman" w:hAnsi="Times New Roman" w:cs="Times New Roman"/>
        </w:rPr>
        <w:t>Source: field survey 2024</w:t>
      </w:r>
    </w:p>
    <w:p w14:paraId="5FB959E5"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The above table shows that 40% of the respondents are into sports betting, 26(26%) are into casino games, 10(10%) are into lottery, and the remaining 8(8%) are into other types of online gambling and betting </w:t>
      </w:r>
    </w:p>
    <w:p w14:paraId="64BA9037" w14:textId="77777777" w:rsidR="00CD7092" w:rsidRDefault="00CD7092" w:rsidP="00D648B9">
      <w:pPr>
        <w:spacing w:after="0"/>
        <w:rPr>
          <w:rFonts w:ascii="Times New Roman" w:hAnsi="Times New Roman" w:cs="Times New Roman"/>
          <w:b/>
          <w:bCs/>
        </w:rPr>
      </w:pPr>
      <w:r>
        <w:rPr>
          <w:rFonts w:ascii="Times New Roman" w:hAnsi="Times New Roman" w:cs="Times New Roman"/>
          <w:b/>
          <w:bCs/>
        </w:rPr>
        <w:t xml:space="preserve">4.3 ANALYSIS OF RESEARCH QUESTION </w:t>
      </w:r>
    </w:p>
    <w:p w14:paraId="643B68A4" w14:textId="77777777" w:rsidR="00CD7092" w:rsidRDefault="00CD7092" w:rsidP="00D648B9">
      <w:pPr>
        <w:spacing w:after="0"/>
        <w:rPr>
          <w:rFonts w:ascii="Times New Roman" w:hAnsi="Times New Roman" w:cs="Times New Roman"/>
        </w:rPr>
      </w:pPr>
    </w:p>
    <w:p w14:paraId="562A538A" w14:textId="77777777" w:rsidR="00CD7092" w:rsidRDefault="00CD7092" w:rsidP="00D648B9">
      <w:pPr>
        <w:spacing w:after="0"/>
        <w:rPr>
          <w:rFonts w:ascii="Times New Roman" w:hAnsi="Times New Roman" w:cs="Times New Roman"/>
        </w:rPr>
      </w:pPr>
      <w:r>
        <w:rPr>
          <w:rFonts w:ascii="Times New Roman" w:hAnsi="Times New Roman" w:cs="Times New Roman"/>
        </w:rPr>
        <w:t>Research Question 1: To what extent are people using social media for online gambling and betting?</w:t>
      </w:r>
    </w:p>
    <w:p w14:paraId="30D3A78E" w14:textId="77777777" w:rsidR="00CD7092" w:rsidRDefault="00CD7092" w:rsidP="00D648B9">
      <w:pPr>
        <w:spacing w:after="0"/>
        <w:rPr>
          <w:rFonts w:ascii="Times New Roman" w:hAnsi="Times New Roman" w:cs="Times New Roman"/>
        </w:rPr>
      </w:pPr>
      <w:r>
        <w:rPr>
          <w:rFonts w:ascii="Times New Roman" w:hAnsi="Times New Roman" w:cs="Times New Roman"/>
        </w:rPr>
        <w:t>The data from Table 5 indicates a spectrum of usage patterns among respondents regarding social media for online gambling and betting. 38% of respondents never engage in this activity, suggesting a significant portion of the population remains detached from gambling on these platforms. Conversely, a small but notable 9% always use social media for this purpose, highlighting a group for whom this has become a regular activity. The remaining respondents fall into occasional (21%) and frequent (19%) usage categories, with 13% reporting rare engagement. This distribution suggests that while a considerable number of users abstain from online gambling via social media, there is a gradient of engagement levels among those who participate.</w:t>
      </w:r>
    </w:p>
    <w:p w14:paraId="42CFC4EF" w14:textId="77777777" w:rsidR="00CD7092" w:rsidRDefault="00CD7092" w:rsidP="00D648B9">
      <w:pPr>
        <w:spacing w:after="0"/>
        <w:rPr>
          <w:rFonts w:ascii="Times New Roman" w:hAnsi="Times New Roman" w:cs="Times New Roman"/>
        </w:rPr>
      </w:pPr>
    </w:p>
    <w:p w14:paraId="37C2D034" w14:textId="77777777" w:rsidR="00CD7092" w:rsidRDefault="00CD7092" w:rsidP="00D648B9">
      <w:pPr>
        <w:spacing w:after="0"/>
        <w:rPr>
          <w:rFonts w:ascii="Times New Roman" w:hAnsi="Times New Roman" w:cs="Times New Roman"/>
        </w:rPr>
      </w:pPr>
      <w:r>
        <w:rPr>
          <w:rFonts w:ascii="Times New Roman" w:hAnsi="Times New Roman" w:cs="Times New Roman"/>
        </w:rPr>
        <w:t>Research Question 2: What are the main challenges that people face when using social media for online gambling and betting?</w:t>
      </w:r>
    </w:p>
    <w:p w14:paraId="47BA2A64" w14:textId="77777777" w:rsidR="00CD7092" w:rsidRDefault="00CD7092" w:rsidP="00D648B9">
      <w:pPr>
        <w:spacing w:after="0"/>
        <w:rPr>
          <w:rFonts w:ascii="Times New Roman" w:hAnsi="Times New Roman" w:cs="Times New Roman"/>
        </w:rPr>
      </w:pPr>
      <w:r>
        <w:rPr>
          <w:rFonts w:ascii="Times New Roman" w:hAnsi="Times New Roman" w:cs="Times New Roman"/>
        </w:rPr>
        <w:t>According to the responses related to Table 7, the predominant challenge faced by 35% of respondents is scams and fraud, reflecting concerns over the legitimacy and security of online gambling platforms. Payment issues are the second most cited challenge, affecting 26% of participants, indicating difficulties in the transactional aspects of online betting. Privacy issues are a concern for 16%, suggesting apprehensions about the safeguarding of personal information. The remaining 23% report various other challenges, which could encompass a range of issues from technical problems to ethical considerations, indicating a diverse set of obstacles that users encounter.</w:t>
      </w:r>
    </w:p>
    <w:p w14:paraId="4BF90D74" w14:textId="77777777" w:rsidR="00CD7092" w:rsidRDefault="00CD7092" w:rsidP="00D648B9">
      <w:pPr>
        <w:spacing w:after="0"/>
        <w:rPr>
          <w:rFonts w:ascii="Times New Roman" w:hAnsi="Times New Roman" w:cs="Times New Roman"/>
        </w:rPr>
      </w:pPr>
    </w:p>
    <w:p w14:paraId="2C85EDCA" w14:textId="77777777" w:rsidR="00CD7092" w:rsidRDefault="00CD7092" w:rsidP="00D648B9">
      <w:pPr>
        <w:spacing w:after="0"/>
        <w:rPr>
          <w:rFonts w:ascii="Times New Roman" w:hAnsi="Times New Roman" w:cs="Times New Roman"/>
        </w:rPr>
      </w:pPr>
      <w:r>
        <w:rPr>
          <w:rFonts w:ascii="Times New Roman" w:hAnsi="Times New Roman" w:cs="Times New Roman"/>
        </w:rPr>
        <w:t>Research Question 3: How effective is social media in promoting online gambling and betting?</w:t>
      </w:r>
    </w:p>
    <w:p w14:paraId="29001F46" w14:textId="77777777" w:rsidR="00CD7092" w:rsidRDefault="00CD7092" w:rsidP="00D648B9">
      <w:pPr>
        <w:spacing w:after="0"/>
        <w:rPr>
          <w:rFonts w:ascii="Times New Roman" w:hAnsi="Times New Roman" w:cs="Times New Roman"/>
        </w:rPr>
      </w:pPr>
      <w:r>
        <w:rPr>
          <w:rFonts w:ascii="Times New Roman" w:hAnsi="Times New Roman" w:cs="Times New Roman"/>
        </w:rPr>
        <w:t>The effectiveness of social media as a promotional tool for online gambling and betting is perceived variably, as shown in Table 9. A plurality of 36% believes social media is not effective in promotion, which could imply either a lack of persuasive content or a general resistance to such promotions among users. 16% view it as slightly effective, and 21% as moderately effective, suggesting that while some promotional efforts may resonate, they do not universally influence user behavior. However, 27% regard social media as very effective, indicating that a significant segment of users is receptive to these promotions, potentially due to targeted advertising or the influential nature of social media.</w:t>
      </w:r>
    </w:p>
    <w:p w14:paraId="04BC7F73" w14:textId="77777777" w:rsidR="00CD7092" w:rsidRDefault="00CD7092" w:rsidP="00D648B9">
      <w:pPr>
        <w:spacing w:after="0"/>
        <w:rPr>
          <w:rFonts w:ascii="Times New Roman" w:hAnsi="Times New Roman" w:cs="Times New Roman"/>
        </w:rPr>
      </w:pPr>
    </w:p>
    <w:p w14:paraId="4E720909" w14:textId="77777777" w:rsidR="00CD7092" w:rsidRDefault="00CD7092" w:rsidP="00D648B9">
      <w:pPr>
        <w:spacing w:after="0"/>
        <w:rPr>
          <w:rFonts w:ascii="Times New Roman" w:hAnsi="Times New Roman" w:cs="Times New Roman"/>
        </w:rPr>
      </w:pPr>
      <w:r>
        <w:rPr>
          <w:rFonts w:ascii="Times New Roman" w:hAnsi="Times New Roman" w:cs="Times New Roman"/>
        </w:rPr>
        <w:t>Research Question 4: What ethical issues are raised by the use of social media for online gambling and betting?</w:t>
      </w:r>
    </w:p>
    <w:p w14:paraId="07D18932" w14:textId="77777777" w:rsidR="00CD7092" w:rsidRDefault="00CD7092" w:rsidP="00D648B9">
      <w:pPr>
        <w:spacing w:after="0"/>
        <w:rPr>
          <w:rFonts w:ascii="Times New Roman" w:hAnsi="Times New Roman" w:cs="Times New Roman"/>
        </w:rPr>
      </w:pPr>
      <w:r>
        <w:rPr>
          <w:rFonts w:ascii="Times New Roman" w:hAnsi="Times New Roman" w:cs="Times New Roman"/>
        </w:rPr>
        <w:t>Table 11 reveals a range of attitudes toward the ethical implications of online gambling and betting on social media. 25% express no concern about ethical issues, which might reflect a view that online gambling is a matter of personal choice. 26% have some concerns, and 28% are neutral, indicating ambivalence or a balanced perspective on the ethical dimensions. Meanwhile, 18% have many concerns, and a small fraction of 3% are extremely concerned, highlighting a subset of users who are deeply troubled by the ethical ramifications, possibly due to issues like addiction, underage gambling, or the normalization of gambling in society.</w:t>
      </w:r>
    </w:p>
    <w:p w14:paraId="0C88FE5C" w14:textId="77777777" w:rsidR="00CD7092" w:rsidRDefault="00CD7092" w:rsidP="00D648B9">
      <w:pPr>
        <w:spacing w:after="0"/>
        <w:rPr>
          <w:rFonts w:ascii="Times New Roman" w:hAnsi="Times New Roman" w:cs="Times New Roman"/>
        </w:rPr>
      </w:pPr>
    </w:p>
    <w:p w14:paraId="7E92D5ED" w14:textId="77777777" w:rsidR="00CD7092" w:rsidRDefault="00CD7092" w:rsidP="00D648B9">
      <w:pPr>
        <w:spacing w:after="0"/>
        <w:rPr>
          <w:rFonts w:ascii="Times New Roman" w:hAnsi="Times New Roman" w:cs="Times New Roman"/>
        </w:rPr>
      </w:pPr>
      <w:r>
        <w:rPr>
          <w:rFonts w:ascii="Times New Roman" w:hAnsi="Times New Roman" w:cs="Times New Roman"/>
        </w:rPr>
        <w:t>In summary, the data presents a nuanced picture of social media’s role in online gambling and betting, with varied levels of engagement, challenges, perceived effectiveness of promotions, and ethical concerns. This analysis can inform strategies for addressing the issues identified and understanding the diverse perspectives of social media users in relation to online gambling and betting.</w:t>
      </w:r>
    </w:p>
    <w:p w14:paraId="6225E260" w14:textId="77777777" w:rsidR="00CD7092" w:rsidRDefault="00CD7092" w:rsidP="00D648B9">
      <w:pPr>
        <w:spacing w:after="0"/>
        <w:rPr>
          <w:rFonts w:ascii="Times New Roman" w:hAnsi="Times New Roman" w:cs="Times New Roman"/>
        </w:rPr>
      </w:pPr>
    </w:p>
    <w:p w14:paraId="626A71B0" w14:textId="77777777" w:rsidR="00CD7092" w:rsidRDefault="00CD7092" w:rsidP="00D648B9">
      <w:pPr>
        <w:spacing w:after="0"/>
        <w:rPr>
          <w:rFonts w:ascii="Times New Roman" w:hAnsi="Times New Roman" w:cs="Times New Roman"/>
        </w:rPr>
      </w:pPr>
    </w:p>
    <w:p w14:paraId="28984D99" w14:textId="77777777" w:rsidR="00CD7092" w:rsidRDefault="00CD7092" w:rsidP="00D648B9">
      <w:pPr>
        <w:spacing w:after="0"/>
        <w:rPr>
          <w:rFonts w:ascii="Times New Roman" w:hAnsi="Times New Roman" w:cs="Times New Roman"/>
          <w:b/>
          <w:bCs/>
        </w:rPr>
      </w:pPr>
      <w:r>
        <w:rPr>
          <w:rFonts w:ascii="Times New Roman" w:hAnsi="Times New Roman" w:cs="Times New Roman"/>
          <w:b/>
          <w:bCs/>
        </w:rPr>
        <w:t>4.4 DISCUSSION OF FINDINGS</w:t>
      </w:r>
    </w:p>
    <w:p w14:paraId="75E5A631" w14:textId="77777777" w:rsidR="00CD7092" w:rsidRDefault="00CD7092" w:rsidP="00D648B9">
      <w:pPr>
        <w:spacing w:after="0"/>
        <w:rPr>
          <w:rFonts w:ascii="Times New Roman" w:hAnsi="Times New Roman" w:cs="Times New Roman"/>
        </w:rPr>
      </w:pPr>
    </w:p>
    <w:p w14:paraId="0625AE2D" w14:textId="77777777" w:rsidR="00CD7092" w:rsidRDefault="00CD7092" w:rsidP="00D648B9">
      <w:pPr>
        <w:spacing w:after="0"/>
        <w:rPr>
          <w:rFonts w:ascii="Times New Roman" w:hAnsi="Times New Roman" w:cs="Times New Roman"/>
        </w:rPr>
      </w:pPr>
      <w:r>
        <w:rPr>
          <w:rFonts w:ascii="Times New Roman" w:hAnsi="Times New Roman" w:cs="Times New Roman"/>
        </w:rPr>
        <w:t>The objective of this investigation was to scrutinize the utilization and challenges of social media as mechanisms for online gambling and betting. The empirical evidence unearthed through this study underscores the pivotal role of social media as a preeminent conduit for raising awareness about online gambling and betting. Social media’s expansive reach enables the efficacious dissemination of gambling and betting information to a diverse audience across various platforms, including Twitter, Instagram, Facebook, and WhatsApp.</w:t>
      </w:r>
    </w:p>
    <w:p w14:paraId="6E9797F0" w14:textId="77777777" w:rsidR="00CD7092" w:rsidRDefault="00CD7092" w:rsidP="00D648B9">
      <w:pPr>
        <w:spacing w:after="0"/>
        <w:rPr>
          <w:rFonts w:ascii="Times New Roman" w:hAnsi="Times New Roman" w:cs="Times New Roman"/>
        </w:rPr>
      </w:pPr>
    </w:p>
    <w:p w14:paraId="48ACB6BE" w14:textId="77777777" w:rsidR="00CD7092" w:rsidRDefault="00CD7092" w:rsidP="00D648B9">
      <w:pPr>
        <w:spacing w:after="0"/>
        <w:rPr>
          <w:rFonts w:ascii="Times New Roman" w:hAnsi="Times New Roman" w:cs="Times New Roman"/>
        </w:rPr>
      </w:pPr>
      <w:r>
        <w:rPr>
          <w:rFonts w:ascii="Times New Roman" w:hAnsi="Times New Roman" w:cs="Times New Roman"/>
        </w:rPr>
        <w:t>The data procured from the administered questionnaires—totaling 100 in number, all of which were retrieved—reveals that social media is instrumental in fostering engagement with online gambling and betting activities. A notable 38% of participants indicated they never engage with online gambling and betting via social media, 13% seldom do so, 21% engage occasionally, 19% do so frequently, and 9% consistently utilize social media for these activities.</w:t>
      </w:r>
    </w:p>
    <w:p w14:paraId="24EB67DF" w14:textId="77777777" w:rsidR="00CD7092" w:rsidRDefault="00CD7092" w:rsidP="00D648B9">
      <w:pPr>
        <w:spacing w:after="0"/>
        <w:rPr>
          <w:rFonts w:ascii="Times New Roman" w:hAnsi="Times New Roman" w:cs="Times New Roman"/>
        </w:rPr>
      </w:pPr>
    </w:p>
    <w:p w14:paraId="75FCAF79" w14:textId="77777777" w:rsidR="00CD7092" w:rsidRDefault="00CD7092" w:rsidP="00D648B9">
      <w:pPr>
        <w:spacing w:after="0"/>
        <w:rPr>
          <w:rFonts w:ascii="Times New Roman" w:hAnsi="Times New Roman" w:cs="Times New Roman"/>
        </w:rPr>
      </w:pPr>
      <w:r>
        <w:rPr>
          <w:rFonts w:ascii="Times New Roman" w:hAnsi="Times New Roman" w:cs="Times New Roman"/>
        </w:rPr>
        <w:t>In terms of platform preference, the findings indicate that 15% of respondents favor Facebook, 20% Twitter, 9% Instagram, and 25% WhatsApp, with the remaining 31% opting for other online platforms for gambling and betting pursuits.</w:t>
      </w:r>
    </w:p>
    <w:p w14:paraId="79E4B083" w14:textId="77777777" w:rsidR="00CD7092" w:rsidRDefault="00CD7092" w:rsidP="00D648B9">
      <w:pPr>
        <w:spacing w:after="0"/>
        <w:rPr>
          <w:rFonts w:ascii="Times New Roman" w:hAnsi="Times New Roman" w:cs="Times New Roman"/>
        </w:rPr>
      </w:pPr>
    </w:p>
    <w:p w14:paraId="55547FA9" w14:textId="77777777" w:rsidR="00CD7092" w:rsidRDefault="00CD7092" w:rsidP="00D648B9">
      <w:pPr>
        <w:spacing w:after="0"/>
        <w:rPr>
          <w:rFonts w:ascii="Times New Roman" w:hAnsi="Times New Roman" w:cs="Times New Roman"/>
        </w:rPr>
      </w:pPr>
      <w:r>
        <w:rPr>
          <w:rFonts w:ascii="Times New Roman" w:hAnsi="Times New Roman" w:cs="Times New Roman"/>
        </w:rPr>
        <w:t>Challenges associated with online gambling and betting on social media were also identified. Scams and fraud emerged as the primary concern for 35% of respondents, followed by payment issues (26%), privacy concerns (16%), and other unspecified challenges (23%).</w:t>
      </w:r>
    </w:p>
    <w:p w14:paraId="25B249CB" w14:textId="77777777" w:rsidR="00CD7092" w:rsidRDefault="00CD7092" w:rsidP="00D648B9">
      <w:pPr>
        <w:spacing w:after="0"/>
        <w:rPr>
          <w:rFonts w:ascii="Times New Roman" w:hAnsi="Times New Roman" w:cs="Times New Roman"/>
        </w:rPr>
      </w:pPr>
    </w:p>
    <w:p w14:paraId="43C5AA97" w14:textId="77777777" w:rsidR="00CD7092" w:rsidRDefault="00CD7092" w:rsidP="00D648B9">
      <w:pPr>
        <w:spacing w:after="0"/>
        <w:rPr>
          <w:rFonts w:ascii="Times New Roman" w:hAnsi="Times New Roman" w:cs="Times New Roman"/>
        </w:rPr>
      </w:pPr>
      <w:r>
        <w:rPr>
          <w:rFonts w:ascii="Times New Roman" w:hAnsi="Times New Roman" w:cs="Times New Roman"/>
        </w:rPr>
        <w:t>The trustworthiness of online gambling and betting services promoted on social media was questioned, with 36% of respondents expressing a lack of influence, 26% slight influence, 16% moderate influence, and 6% extreme influence.</w:t>
      </w:r>
    </w:p>
    <w:p w14:paraId="112E4564" w14:textId="77777777" w:rsidR="00CD7092" w:rsidRDefault="00CD7092" w:rsidP="00D648B9">
      <w:pPr>
        <w:spacing w:after="0"/>
        <w:rPr>
          <w:rFonts w:ascii="Times New Roman" w:hAnsi="Times New Roman" w:cs="Times New Roman"/>
        </w:rPr>
      </w:pPr>
    </w:p>
    <w:p w14:paraId="3728BB56" w14:textId="77777777" w:rsidR="00CD7092" w:rsidRDefault="00CD7092" w:rsidP="00D648B9">
      <w:pPr>
        <w:spacing w:after="0"/>
        <w:rPr>
          <w:rFonts w:ascii="Times New Roman" w:hAnsi="Times New Roman" w:cs="Times New Roman"/>
        </w:rPr>
      </w:pPr>
      <w:r>
        <w:rPr>
          <w:rFonts w:ascii="Times New Roman" w:hAnsi="Times New Roman" w:cs="Times New Roman"/>
        </w:rPr>
        <w:t>The effectiveness of social media in promoting online gambling and betting was evaluated, with 30% of respondents deeming it not effective, 16% slightly effective, 21% moderately effective, 27% very effective, and 6% extremely effective.</w:t>
      </w:r>
    </w:p>
    <w:p w14:paraId="30A799F3" w14:textId="77777777" w:rsidR="00CD7092" w:rsidRDefault="00CD7092" w:rsidP="00D648B9">
      <w:pPr>
        <w:spacing w:after="0"/>
        <w:rPr>
          <w:rFonts w:ascii="Times New Roman" w:hAnsi="Times New Roman" w:cs="Times New Roman"/>
        </w:rPr>
      </w:pPr>
    </w:p>
    <w:p w14:paraId="28C9D299" w14:textId="77777777" w:rsidR="00CD7092" w:rsidRDefault="00CD7092" w:rsidP="00D648B9">
      <w:pPr>
        <w:spacing w:after="0"/>
        <w:rPr>
          <w:rFonts w:ascii="Times New Roman" w:hAnsi="Times New Roman" w:cs="Times New Roman"/>
        </w:rPr>
      </w:pPr>
      <w:r>
        <w:rPr>
          <w:rFonts w:ascii="Times New Roman" w:hAnsi="Times New Roman" w:cs="Times New Roman"/>
        </w:rPr>
        <w:t>The study also explored attitudes towards regulatory measures, revealing that 30% of respondents strongly advocate for stricter regulations on social media gambling and betting platforms, 31% agree, 25% remain neutral, 11% disagree, and 3% strongly disagree.</w:t>
      </w:r>
    </w:p>
    <w:p w14:paraId="61A110D2" w14:textId="77777777" w:rsidR="00CD7092" w:rsidRDefault="00CD7092" w:rsidP="00D648B9">
      <w:pPr>
        <w:spacing w:after="0"/>
        <w:rPr>
          <w:rFonts w:ascii="Times New Roman" w:hAnsi="Times New Roman" w:cs="Times New Roman"/>
        </w:rPr>
      </w:pPr>
    </w:p>
    <w:p w14:paraId="7B0F2EF0" w14:textId="77777777" w:rsidR="00CD7092" w:rsidRDefault="00CD7092" w:rsidP="00D648B9">
      <w:pPr>
        <w:spacing w:after="0"/>
        <w:rPr>
          <w:rFonts w:ascii="Times New Roman" w:hAnsi="Times New Roman" w:cs="Times New Roman"/>
        </w:rPr>
      </w:pPr>
      <w:r>
        <w:rPr>
          <w:rFonts w:ascii="Times New Roman" w:hAnsi="Times New Roman" w:cs="Times New Roman"/>
        </w:rPr>
        <w:t>Ethical concerns regarding online gambling and betting on social media were varied, with 25% of respondents showing no concern, 26% some concern, 28% neutral, 18% many concerns, and 3% extreme concerns.</w:t>
      </w:r>
    </w:p>
    <w:p w14:paraId="1088A78C" w14:textId="77777777" w:rsidR="00CD7092" w:rsidRDefault="00CD7092" w:rsidP="00D648B9">
      <w:pPr>
        <w:spacing w:after="0"/>
        <w:rPr>
          <w:rFonts w:ascii="Times New Roman" w:hAnsi="Times New Roman" w:cs="Times New Roman"/>
        </w:rPr>
      </w:pPr>
    </w:p>
    <w:p w14:paraId="65907129" w14:textId="77777777" w:rsidR="00CD7092" w:rsidRDefault="00CD7092" w:rsidP="00D648B9">
      <w:pPr>
        <w:spacing w:after="0"/>
        <w:rPr>
          <w:rFonts w:ascii="Times New Roman" w:hAnsi="Times New Roman" w:cs="Times New Roman"/>
        </w:rPr>
      </w:pPr>
      <w:r>
        <w:rPr>
          <w:rFonts w:ascii="Times New Roman" w:hAnsi="Times New Roman" w:cs="Times New Roman"/>
        </w:rPr>
        <w:t>The perceived impact of social media gambling on the community was largely negative, with 48% of respondents indicating a highly negative view, 16% somewhat negative, 21% neutral, 10% somewhat positive, and 5% highly positive.</w:t>
      </w:r>
    </w:p>
    <w:p w14:paraId="715220C9" w14:textId="77777777" w:rsidR="00CD7092" w:rsidRDefault="00CD7092" w:rsidP="00D648B9">
      <w:pPr>
        <w:spacing w:after="0"/>
        <w:rPr>
          <w:rFonts w:ascii="Times New Roman" w:hAnsi="Times New Roman" w:cs="Times New Roman"/>
        </w:rPr>
      </w:pPr>
    </w:p>
    <w:p w14:paraId="76C0B8A0" w14:textId="77777777" w:rsidR="00CD7092" w:rsidRDefault="00CD7092" w:rsidP="00D648B9">
      <w:pPr>
        <w:spacing w:after="0"/>
        <w:rPr>
          <w:rFonts w:ascii="Times New Roman" w:hAnsi="Times New Roman" w:cs="Times New Roman"/>
        </w:rPr>
      </w:pPr>
      <w:r>
        <w:rPr>
          <w:rFonts w:ascii="Times New Roman" w:hAnsi="Times New Roman" w:cs="Times New Roman"/>
        </w:rPr>
        <w:t>Misleading gambling and betting content on social media was reported by 26% of respondents as never witnessed, 18% rarely, 18% occasionally, 25% often, and 13% always.</w:t>
      </w:r>
    </w:p>
    <w:p w14:paraId="5A77CAD5" w14:textId="77777777" w:rsidR="00CD7092" w:rsidRDefault="00CD7092" w:rsidP="00D648B9">
      <w:pPr>
        <w:spacing w:after="0"/>
        <w:rPr>
          <w:rFonts w:ascii="Times New Roman" w:hAnsi="Times New Roman" w:cs="Times New Roman"/>
        </w:rPr>
      </w:pPr>
    </w:p>
    <w:p w14:paraId="40AD3F32" w14:textId="77777777" w:rsidR="00CD7092" w:rsidRDefault="00CD7092" w:rsidP="00D648B9">
      <w:pPr>
        <w:spacing w:after="0"/>
        <w:rPr>
          <w:rFonts w:ascii="Times New Roman" w:hAnsi="Times New Roman" w:cs="Times New Roman"/>
        </w:rPr>
      </w:pPr>
      <w:r>
        <w:rPr>
          <w:rFonts w:ascii="Times New Roman" w:hAnsi="Times New Roman" w:cs="Times New Roman"/>
        </w:rPr>
        <w:t>Demographic data revealed that 54% of respondents are male, 46% female; educational attainment included 3% O’level holders, 18% ND/NCE holders, 76% BSc/HND holders, and 3% Master’s degree holders. Employment status showed 14% full-time employees, 68% self-employed, 1% retired, and 17% preferring not to disclose.</w:t>
      </w:r>
    </w:p>
    <w:p w14:paraId="515E37A1" w14:textId="77777777" w:rsidR="00CD7092" w:rsidRDefault="00CD7092" w:rsidP="00D648B9">
      <w:pPr>
        <w:spacing w:after="0"/>
        <w:rPr>
          <w:rFonts w:ascii="Times New Roman" w:hAnsi="Times New Roman" w:cs="Times New Roman"/>
        </w:rPr>
      </w:pPr>
    </w:p>
    <w:p w14:paraId="26890CDB" w14:textId="77777777" w:rsidR="00CD7092" w:rsidRDefault="00CD7092" w:rsidP="00D648B9">
      <w:pPr>
        <w:spacing w:after="0"/>
        <w:rPr>
          <w:rFonts w:ascii="Times New Roman" w:hAnsi="Times New Roman" w:cs="Times New Roman"/>
        </w:rPr>
      </w:pPr>
      <w:r>
        <w:rPr>
          <w:rFonts w:ascii="Times New Roman" w:hAnsi="Times New Roman" w:cs="Times New Roman"/>
        </w:rPr>
        <w:t>Age distribution among respondents was 1% under 18, 49% between 18-24, 49% between 25-34, and 1% 35 and above.</w:t>
      </w:r>
    </w:p>
    <w:p w14:paraId="72BF0094" w14:textId="77777777" w:rsidR="00CD7092" w:rsidRDefault="00CD7092" w:rsidP="00D648B9">
      <w:pPr>
        <w:spacing w:after="0"/>
        <w:rPr>
          <w:rFonts w:ascii="Times New Roman" w:hAnsi="Times New Roman" w:cs="Times New Roman"/>
        </w:rPr>
      </w:pPr>
    </w:p>
    <w:p w14:paraId="2486117F" w14:textId="77777777" w:rsidR="00CD7092" w:rsidRDefault="00CD7092" w:rsidP="00D648B9">
      <w:pPr>
        <w:spacing w:after="0"/>
        <w:jc w:val="center"/>
        <w:rPr>
          <w:rFonts w:ascii="Times New Roman" w:hAnsi="Times New Roman" w:cs="Times New Roman"/>
          <w:b/>
          <w:bCs/>
        </w:rPr>
      </w:pPr>
    </w:p>
    <w:p w14:paraId="465A05FC" w14:textId="77777777" w:rsidR="00CD7092" w:rsidRDefault="00CD7092" w:rsidP="00D648B9">
      <w:pPr>
        <w:spacing w:after="0"/>
        <w:jc w:val="center"/>
        <w:rPr>
          <w:rFonts w:ascii="Times New Roman" w:hAnsi="Times New Roman" w:cs="Times New Roman"/>
          <w:b/>
          <w:bCs/>
        </w:rPr>
      </w:pPr>
    </w:p>
    <w:p w14:paraId="06A46E04" w14:textId="77777777" w:rsidR="00CD7092" w:rsidRDefault="00CD7092" w:rsidP="00D648B9">
      <w:pPr>
        <w:spacing w:after="0"/>
        <w:jc w:val="center"/>
        <w:rPr>
          <w:rFonts w:ascii="Times New Roman" w:hAnsi="Times New Roman" w:cs="Times New Roman"/>
          <w:b/>
          <w:bCs/>
        </w:rPr>
      </w:pPr>
    </w:p>
    <w:p w14:paraId="6D1D3E48" w14:textId="77777777" w:rsidR="00CD7092" w:rsidRDefault="00CD7092" w:rsidP="00D648B9">
      <w:pPr>
        <w:spacing w:after="0"/>
        <w:jc w:val="center"/>
        <w:rPr>
          <w:rFonts w:ascii="Times New Roman" w:hAnsi="Times New Roman" w:cs="Times New Roman"/>
          <w:b/>
          <w:bCs/>
        </w:rPr>
      </w:pPr>
    </w:p>
    <w:p w14:paraId="15EB3E27" w14:textId="77777777" w:rsidR="00CD7092" w:rsidRDefault="00CD7092" w:rsidP="00D648B9">
      <w:pPr>
        <w:spacing w:after="0"/>
        <w:jc w:val="center"/>
        <w:rPr>
          <w:rFonts w:ascii="Times New Roman" w:hAnsi="Times New Roman" w:cs="Times New Roman"/>
          <w:b/>
          <w:bCs/>
        </w:rPr>
      </w:pPr>
    </w:p>
    <w:p w14:paraId="7CBC2A84" w14:textId="77777777" w:rsidR="00CD7092" w:rsidRDefault="00CD7092" w:rsidP="00D648B9">
      <w:pPr>
        <w:spacing w:after="0"/>
        <w:jc w:val="center"/>
        <w:rPr>
          <w:rFonts w:ascii="Times New Roman" w:hAnsi="Times New Roman" w:cs="Times New Roman"/>
          <w:b/>
          <w:bCs/>
        </w:rPr>
      </w:pPr>
    </w:p>
    <w:p w14:paraId="59B80DAD" w14:textId="77777777" w:rsidR="00CD7092" w:rsidRDefault="00CD7092" w:rsidP="00D648B9">
      <w:pPr>
        <w:spacing w:after="0"/>
        <w:jc w:val="center"/>
        <w:rPr>
          <w:rFonts w:ascii="Times New Roman" w:hAnsi="Times New Roman" w:cs="Times New Roman"/>
          <w:b/>
          <w:bCs/>
        </w:rPr>
      </w:pPr>
    </w:p>
    <w:p w14:paraId="04F18C47" w14:textId="77777777" w:rsidR="00CD7092" w:rsidRDefault="00CD7092" w:rsidP="00D648B9">
      <w:pPr>
        <w:spacing w:after="0"/>
        <w:jc w:val="center"/>
        <w:rPr>
          <w:rFonts w:ascii="Times New Roman" w:hAnsi="Times New Roman" w:cs="Times New Roman"/>
          <w:b/>
          <w:bCs/>
        </w:rPr>
      </w:pPr>
    </w:p>
    <w:p w14:paraId="419F3EE2" w14:textId="77777777" w:rsidR="00CD7092" w:rsidRDefault="00CD7092" w:rsidP="00D648B9">
      <w:pPr>
        <w:spacing w:after="0"/>
        <w:jc w:val="center"/>
        <w:rPr>
          <w:rFonts w:ascii="Times New Roman" w:hAnsi="Times New Roman" w:cs="Times New Roman"/>
          <w:b/>
          <w:bCs/>
        </w:rPr>
      </w:pPr>
    </w:p>
    <w:p w14:paraId="153C3BB2" w14:textId="77777777" w:rsidR="00CD7092" w:rsidRDefault="00CD7092" w:rsidP="00D648B9">
      <w:pPr>
        <w:spacing w:after="0"/>
        <w:jc w:val="center"/>
        <w:rPr>
          <w:rFonts w:ascii="Times New Roman" w:hAnsi="Times New Roman" w:cs="Times New Roman"/>
          <w:b/>
          <w:bCs/>
        </w:rPr>
      </w:pPr>
    </w:p>
    <w:p w14:paraId="42CADC1A" w14:textId="77777777" w:rsidR="00CD7092" w:rsidRDefault="00CD7092" w:rsidP="00D648B9">
      <w:pPr>
        <w:spacing w:after="0"/>
        <w:jc w:val="center"/>
        <w:rPr>
          <w:rFonts w:ascii="Times New Roman" w:hAnsi="Times New Roman" w:cs="Times New Roman"/>
          <w:b/>
          <w:bCs/>
        </w:rPr>
      </w:pPr>
    </w:p>
    <w:p w14:paraId="7B6AB360" w14:textId="77777777" w:rsidR="00CD7092" w:rsidRDefault="00CD7092" w:rsidP="00D648B9">
      <w:pPr>
        <w:spacing w:after="0"/>
        <w:jc w:val="center"/>
        <w:rPr>
          <w:rFonts w:ascii="Times New Roman" w:hAnsi="Times New Roman" w:cs="Times New Roman"/>
          <w:b/>
          <w:bCs/>
        </w:rPr>
      </w:pPr>
    </w:p>
    <w:p w14:paraId="47705339" w14:textId="77777777" w:rsidR="00CD7092" w:rsidRDefault="00CD7092" w:rsidP="00D648B9">
      <w:pPr>
        <w:spacing w:after="0"/>
        <w:jc w:val="center"/>
        <w:rPr>
          <w:rFonts w:ascii="Times New Roman" w:hAnsi="Times New Roman" w:cs="Times New Roman"/>
          <w:b/>
          <w:bCs/>
        </w:rPr>
      </w:pPr>
    </w:p>
    <w:p w14:paraId="3B359A88" w14:textId="77777777" w:rsidR="00CD7092" w:rsidRDefault="00CD7092" w:rsidP="00D648B9">
      <w:pPr>
        <w:spacing w:after="0"/>
        <w:jc w:val="center"/>
        <w:rPr>
          <w:rFonts w:ascii="Times New Roman" w:hAnsi="Times New Roman" w:cs="Times New Roman"/>
          <w:b/>
          <w:bCs/>
        </w:rPr>
      </w:pPr>
    </w:p>
    <w:p w14:paraId="127631AB" w14:textId="77777777" w:rsidR="00CD7092" w:rsidRDefault="00CD7092" w:rsidP="00D648B9">
      <w:pPr>
        <w:spacing w:after="0"/>
        <w:jc w:val="center"/>
        <w:rPr>
          <w:rFonts w:ascii="Times New Roman" w:hAnsi="Times New Roman" w:cs="Times New Roman"/>
          <w:b/>
          <w:bCs/>
        </w:rPr>
      </w:pPr>
    </w:p>
    <w:p w14:paraId="5B5C33ED" w14:textId="77777777" w:rsidR="00CD7092" w:rsidRDefault="00CD7092" w:rsidP="00D648B9">
      <w:pPr>
        <w:spacing w:after="0"/>
        <w:jc w:val="center"/>
        <w:rPr>
          <w:rFonts w:ascii="Times New Roman" w:hAnsi="Times New Roman" w:cs="Times New Roman"/>
          <w:b/>
          <w:bCs/>
        </w:rPr>
      </w:pPr>
    </w:p>
    <w:p w14:paraId="7B40FDE2" w14:textId="77777777" w:rsidR="00CD7092" w:rsidRDefault="00CD7092" w:rsidP="00D648B9">
      <w:pPr>
        <w:spacing w:after="0"/>
        <w:jc w:val="center"/>
        <w:rPr>
          <w:rFonts w:ascii="Times New Roman" w:hAnsi="Times New Roman" w:cs="Times New Roman"/>
          <w:b/>
          <w:bCs/>
        </w:rPr>
      </w:pPr>
    </w:p>
    <w:p w14:paraId="0758D1CC" w14:textId="77777777" w:rsidR="00CD7092" w:rsidRDefault="00CD7092" w:rsidP="00D648B9">
      <w:pPr>
        <w:spacing w:after="0"/>
        <w:jc w:val="center"/>
        <w:rPr>
          <w:rFonts w:ascii="Times New Roman" w:hAnsi="Times New Roman" w:cs="Times New Roman"/>
          <w:b/>
          <w:bCs/>
        </w:rPr>
      </w:pPr>
    </w:p>
    <w:p w14:paraId="75753AF9" w14:textId="77777777" w:rsidR="00CD7092" w:rsidRDefault="00CD7092" w:rsidP="00D648B9">
      <w:pPr>
        <w:spacing w:after="0"/>
        <w:jc w:val="center"/>
        <w:rPr>
          <w:rFonts w:ascii="Times New Roman" w:hAnsi="Times New Roman" w:cs="Times New Roman"/>
          <w:b/>
          <w:bCs/>
        </w:rPr>
      </w:pPr>
      <w:r>
        <w:rPr>
          <w:rFonts w:ascii="Times New Roman" w:hAnsi="Times New Roman" w:cs="Times New Roman"/>
          <w:b/>
          <w:bCs/>
        </w:rPr>
        <w:t>CHAPTER FIVE</w:t>
      </w:r>
    </w:p>
    <w:p w14:paraId="2D6467AE" w14:textId="77777777" w:rsidR="00CD7092" w:rsidRDefault="00CD7092" w:rsidP="00D648B9">
      <w:pPr>
        <w:spacing w:after="0"/>
        <w:jc w:val="center"/>
        <w:rPr>
          <w:rFonts w:ascii="Times New Roman" w:hAnsi="Times New Roman" w:cs="Times New Roman"/>
          <w:b/>
          <w:bCs/>
        </w:rPr>
      </w:pPr>
      <w:r>
        <w:rPr>
          <w:rFonts w:ascii="Times New Roman" w:hAnsi="Times New Roman" w:cs="Times New Roman"/>
          <w:b/>
          <w:bCs/>
        </w:rPr>
        <w:t>SUMMARY, CONCLUSION AND RECOMMENDATIONS</w:t>
      </w:r>
    </w:p>
    <w:p w14:paraId="7FEA568C" w14:textId="77777777" w:rsidR="00CD7092" w:rsidRDefault="00CD7092" w:rsidP="00CD7092">
      <w:pPr>
        <w:pStyle w:val="ListParagraph"/>
        <w:numPr>
          <w:ilvl w:val="1"/>
          <w:numId w:val="7"/>
        </w:numPr>
        <w:spacing w:after="0"/>
        <w:rPr>
          <w:rFonts w:ascii="Times New Roman" w:hAnsi="Times New Roman" w:cs="Times New Roman"/>
          <w:b/>
          <w:bCs/>
        </w:rPr>
      </w:pPr>
      <w:r>
        <w:rPr>
          <w:rFonts w:ascii="Times New Roman" w:hAnsi="Times New Roman" w:cs="Times New Roman"/>
          <w:b/>
          <w:bCs/>
        </w:rPr>
        <w:t xml:space="preserve">SUMMARY </w:t>
      </w:r>
    </w:p>
    <w:p w14:paraId="5C073EFB" w14:textId="77777777" w:rsidR="00CD7092" w:rsidRDefault="00CD7092" w:rsidP="00D648B9">
      <w:pPr>
        <w:spacing w:after="0"/>
        <w:rPr>
          <w:rFonts w:ascii="Times New Roman" w:hAnsi="Times New Roman" w:cs="Times New Roman"/>
        </w:rPr>
      </w:pPr>
      <w:r>
        <w:rPr>
          <w:rFonts w:ascii="Times New Roman" w:hAnsi="Times New Roman" w:cs="Times New Roman"/>
        </w:rPr>
        <w:t>This research study is based on the uses and challenges of social media in online gambling and betting , as it is aimed at to examine the extent to which social media is used for online gambling and betting. To identify the challenges associated with the use of social media for online gambling and betting. To assess the effectiveness of social media in promoting online gambling and betting. To explore the ethical implications of using social media for online gambling and betting.</w:t>
      </w:r>
    </w:p>
    <w:p w14:paraId="1D08026B" w14:textId="77777777" w:rsidR="00CD7092" w:rsidRDefault="00CD7092" w:rsidP="00D648B9">
      <w:pPr>
        <w:spacing w:after="0"/>
        <w:rPr>
          <w:rFonts w:ascii="Times New Roman" w:hAnsi="Times New Roman" w:cs="Times New Roman"/>
        </w:rPr>
      </w:pPr>
    </w:p>
    <w:p w14:paraId="5751978A"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This research work is divided into five chapters, which the chapters revealed steps approached for easy presentation of the research content. </w:t>
      </w:r>
    </w:p>
    <w:p w14:paraId="702F6CB6" w14:textId="77777777" w:rsidR="00CD7092" w:rsidRDefault="00CD7092" w:rsidP="00D648B9">
      <w:pPr>
        <w:spacing w:after="0"/>
        <w:rPr>
          <w:rFonts w:ascii="Times New Roman" w:hAnsi="Times New Roman" w:cs="Times New Roman"/>
        </w:rPr>
      </w:pPr>
    </w:p>
    <w:p w14:paraId="666A6B51" w14:textId="77777777" w:rsidR="00CD7092" w:rsidRDefault="00CD7092" w:rsidP="00D648B9">
      <w:pPr>
        <w:spacing w:after="0"/>
        <w:rPr>
          <w:rFonts w:ascii="Times New Roman" w:hAnsi="Times New Roman" w:cs="Times New Roman"/>
        </w:rPr>
      </w:pPr>
      <w:r>
        <w:rPr>
          <w:rFonts w:ascii="Times New Roman" w:hAnsi="Times New Roman" w:cs="Times New Roman"/>
        </w:rPr>
        <w:t>Chapter one focused on the background of the study, statement of the problem, research Objectives, research questions, significance of the study scope of the study and definition of the terms.</w:t>
      </w:r>
    </w:p>
    <w:p w14:paraId="1BA3DD2B" w14:textId="77777777" w:rsidR="00CD7092" w:rsidRDefault="00CD7092" w:rsidP="00D648B9">
      <w:pPr>
        <w:spacing w:after="0"/>
        <w:rPr>
          <w:rFonts w:ascii="Times New Roman" w:hAnsi="Times New Roman" w:cs="Times New Roman"/>
        </w:rPr>
      </w:pPr>
    </w:p>
    <w:p w14:paraId="78686CD2" w14:textId="77777777" w:rsidR="00CD7092" w:rsidRDefault="00CD7092" w:rsidP="00D648B9">
      <w:pPr>
        <w:spacing w:after="0"/>
        <w:rPr>
          <w:rFonts w:ascii="Times New Roman" w:hAnsi="Times New Roman" w:cs="Times New Roman"/>
        </w:rPr>
      </w:pPr>
      <w:r>
        <w:rPr>
          <w:rFonts w:ascii="Times New Roman" w:hAnsi="Times New Roman" w:cs="Times New Roman"/>
        </w:rPr>
        <w:t>Chapter two of this research work explained the conceptual framework with the theoretical framework of  Uses and gratification theory. It also clearly explained the empirical review (review of related studies) as it unveil different individuals’ work that are related to the studies.</w:t>
      </w:r>
    </w:p>
    <w:p w14:paraId="5923A8F4" w14:textId="77777777" w:rsidR="00CD7092" w:rsidRDefault="00CD7092" w:rsidP="00D648B9">
      <w:pPr>
        <w:spacing w:after="0"/>
        <w:rPr>
          <w:rFonts w:ascii="Times New Roman" w:hAnsi="Times New Roman" w:cs="Times New Roman"/>
        </w:rPr>
      </w:pPr>
    </w:p>
    <w:p w14:paraId="48156B70" w14:textId="77777777" w:rsidR="00CD7092" w:rsidRDefault="00CD7092" w:rsidP="00D648B9">
      <w:pPr>
        <w:spacing w:after="0"/>
        <w:rPr>
          <w:rFonts w:ascii="Times New Roman" w:hAnsi="Times New Roman" w:cs="Times New Roman"/>
        </w:rPr>
      </w:pPr>
      <w:r>
        <w:rPr>
          <w:rFonts w:ascii="Times New Roman" w:hAnsi="Times New Roman" w:cs="Times New Roman"/>
        </w:rPr>
        <w:t>Chapter three of this research work contains research Methodology adopted in the study, population of the study,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w:t>
      </w:r>
    </w:p>
    <w:p w14:paraId="78C77682" w14:textId="77777777" w:rsidR="00CD7092" w:rsidRDefault="00CD7092" w:rsidP="00D648B9">
      <w:pPr>
        <w:spacing w:after="0"/>
        <w:rPr>
          <w:rFonts w:ascii="Times New Roman" w:hAnsi="Times New Roman" w:cs="Times New Roman"/>
        </w:rPr>
      </w:pPr>
    </w:p>
    <w:p w14:paraId="171A5CBB" w14:textId="77777777" w:rsidR="00CD7092" w:rsidRDefault="00CD7092" w:rsidP="00D648B9">
      <w:pPr>
        <w:spacing w:after="0"/>
        <w:rPr>
          <w:rFonts w:ascii="Times New Roman" w:hAnsi="Times New Roman" w:cs="Times New Roman"/>
        </w:rPr>
      </w:pPr>
      <w:r>
        <w:rPr>
          <w:rFonts w:ascii="Times New Roman" w:hAnsi="Times New Roman" w:cs="Times New Roman"/>
        </w:rPr>
        <w:t>Chapter four explained how data gathered were Analyzed for proper understanding, it also contained how data were represented. Also it explain how research questions were Analyzed and provided discussion of the findings.</w:t>
      </w:r>
    </w:p>
    <w:p w14:paraId="69641D04" w14:textId="77777777" w:rsidR="00CD7092" w:rsidRDefault="00CD7092" w:rsidP="00D648B9">
      <w:pPr>
        <w:spacing w:after="0"/>
        <w:rPr>
          <w:rFonts w:ascii="Times New Roman" w:hAnsi="Times New Roman" w:cs="Times New Roman"/>
        </w:rPr>
      </w:pPr>
    </w:p>
    <w:p w14:paraId="40BA0D4D" w14:textId="77777777" w:rsidR="00CD7092" w:rsidRDefault="00CD7092" w:rsidP="00D648B9">
      <w:pPr>
        <w:spacing w:after="0"/>
        <w:rPr>
          <w:rFonts w:ascii="Times New Roman" w:hAnsi="Times New Roman" w:cs="Times New Roman"/>
        </w:rPr>
      </w:pPr>
      <w:r>
        <w:rPr>
          <w:rFonts w:ascii="Times New Roman" w:hAnsi="Times New Roman" w:cs="Times New Roman"/>
        </w:rPr>
        <w:t>Chapter five clearly summarize the chapters from chapter one to Chapter four , it also contained conclusion and recommendations of the study.</w:t>
      </w:r>
    </w:p>
    <w:p w14:paraId="3C9D1D90" w14:textId="77777777" w:rsidR="00CD7092" w:rsidRDefault="00CD7092" w:rsidP="00D648B9">
      <w:pPr>
        <w:spacing w:after="0"/>
        <w:rPr>
          <w:rFonts w:ascii="Times New Roman" w:hAnsi="Times New Roman" w:cs="Times New Roman"/>
        </w:rPr>
      </w:pPr>
    </w:p>
    <w:p w14:paraId="7283E7F0" w14:textId="77777777" w:rsidR="00CD7092" w:rsidRDefault="00CD7092" w:rsidP="00D648B9">
      <w:pPr>
        <w:spacing w:after="0"/>
        <w:rPr>
          <w:rFonts w:ascii="Times New Roman" w:hAnsi="Times New Roman" w:cs="Times New Roman"/>
        </w:rPr>
      </w:pPr>
    </w:p>
    <w:p w14:paraId="4965DF18" w14:textId="77777777" w:rsidR="00CD7092" w:rsidRDefault="00CD7092" w:rsidP="00D648B9">
      <w:pPr>
        <w:spacing w:after="0"/>
        <w:rPr>
          <w:rFonts w:ascii="Times New Roman" w:hAnsi="Times New Roman" w:cs="Times New Roman"/>
        </w:rPr>
      </w:pPr>
    </w:p>
    <w:p w14:paraId="642C6DC3" w14:textId="77777777" w:rsidR="00CD7092" w:rsidRDefault="00CD7092" w:rsidP="00D648B9">
      <w:pPr>
        <w:spacing w:after="0"/>
        <w:rPr>
          <w:rFonts w:ascii="Times New Roman" w:hAnsi="Times New Roman" w:cs="Times New Roman"/>
          <w:b/>
          <w:bCs/>
        </w:rPr>
      </w:pPr>
      <w:r>
        <w:rPr>
          <w:rFonts w:ascii="Times New Roman" w:hAnsi="Times New Roman" w:cs="Times New Roman"/>
          <w:b/>
          <w:bCs/>
        </w:rPr>
        <w:t>5.2 CONCLUSION</w:t>
      </w:r>
    </w:p>
    <w:p w14:paraId="177BCE13" w14:textId="77777777" w:rsidR="00CD7092" w:rsidRDefault="00CD7092" w:rsidP="00D648B9">
      <w:pPr>
        <w:spacing w:after="0"/>
        <w:rPr>
          <w:rFonts w:ascii="Times New Roman" w:hAnsi="Times New Roman" w:cs="Times New Roman"/>
        </w:rPr>
      </w:pPr>
    </w:p>
    <w:p w14:paraId="039D6887" w14:textId="77777777" w:rsidR="00CD7092" w:rsidRDefault="00CD7092" w:rsidP="00D648B9">
      <w:pPr>
        <w:spacing w:after="0"/>
        <w:rPr>
          <w:rFonts w:ascii="Times New Roman" w:hAnsi="Times New Roman" w:cs="Times New Roman"/>
        </w:rPr>
      </w:pPr>
      <w:r>
        <w:rPr>
          <w:rFonts w:ascii="Times New Roman" w:hAnsi="Times New Roman" w:cs="Times New Roman"/>
        </w:rPr>
        <w:t>The exploration of social media’s role in online gambling and betting has unveiled a complex landscape where the power of connectivity intersects with the allure of risk-taking. This study has illuminated the multifaceted nature of social media as a tool for engagement in gambling and betting activities, revealing both its widespread use and the challenges it poses. The findings indicate that while a significant portion of users abstain from gambling on these platforms, there is a notable fraction that engages with varying frequency, highlighting the need for a nuanced understanding of online gambling behaviors.</w:t>
      </w:r>
    </w:p>
    <w:p w14:paraId="48BFAA4E" w14:textId="77777777" w:rsidR="00CD7092" w:rsidRDefault="00CD7092" w:rsidP="00D648B9">
      <w:pPr>
        <w:spacing w:after="0"/>
        <w:rPr>
          <w:rFonts w:ascii="Times New Roman" w:hAnsi="Times New Roman" w:cs="Times New Roman"/>
        </w:rPr>
      </w:pPr>
    </w:p>
    <w:p w14:paraId="7BF55311" w14:textId="77777777" w:rsidR="00CD7092" w:rsidRDefault="00CD7092" w:rsidP="00D648B9">
      <w:pPr>
        <w:spacing w:after="0"/>
        <w:rPr>
          <w:rFonts w:ascii="Times New Roman" w:hAnsi="Times New Roman" w:cs="Times New Roman"/>
        </w:rPr>
      </w:pPr>
      <w:r>
        <w:rPr>
          <w:rFonts w:ascii="Times New Roman" w:hAnsi="Times New Roman" w:cs="Times New Roman"/>
        </w:rPr>
        <w:t>Social media platforms, with their vast reach and ability to target diverse audiences, have emerged as effective channels for promoting gambling and betting services. However, this effectiveness is not uniformly acknowledged by all users, with opinions ranging from skepticism to acknowledgment of their persuasive power. The challenges identified, such as scams, fraud, payment issues, and privacy concerns, underscore the vulnerabilities users face in the digital gambling arena.</w:t>
      </w:r>
    </w:p>
    <w:p w14:paraId="0D80A020" w14:textId="77777777" w:rsidR="00CD7092" w:rsidRDefault="00CD7092" w:rsidP="00D648B9">
      <w:pPr>
        <w:spacing w:after="0"/>
        <w:rPr>
          <w:rFonts w:ascii="Times New Roman" w:hAnsi="Times New Roman" w:cs="Times New Roman"/>
        </w:rPr>
      </w:pPr>
    </w:p>
    <w:p w14:paraId="1A8BA34D" w14:textId="77777777" w:rsidR="00CD7092" w:rsidRDefault="00CD7092" w:rsidP="00D648B9">
      <w:pPr>
        <w:spacing w:after="0"/>
        <w:rPr>
          <w:rFonts w:ascii="Times New Roman" w:hAnsi="Times New Roman" w:cs="Times New Roman"/>
        </w:rPr>
      </w:pPr>
      <w:r>
        <w:rPr>
          <w:rFonts w:ascii="Times New Roman" w:hAnsi="Times New Roman" w:cs="Times New Roman"/>
        </w:rPr>
        <w:t>The ethical considerations surrounding the use of social media for gambling and betting activities have also been brought to the forefront. The study’s data reflects a spectrum of concerns, from indifference to significant apprehension about the moral implications of these practices. This divergence in viewpoints underscores the complexity of navigating the ethical landscape of online gambling.</w:t>
      </w:r>
    </w:p>
    <w:p w14:paraId="7A0472DF" w14:textId="77777777" w:rsidR="00CD7092" w:rsidRDefault="00CD7092" w:rsidP="00D648B9">
      <w:pPr>
        <w:spacing w:after="0"/>
        <w:rPr>
          <w:rFonts w:ascii="Times New Roman" w:hAnsi="Times New Roman" w:cs="Times New Roman"/>
        </w:rPr>
      </w:pPr>
    </w:p>
    <w:p w14:paraId="17B7D42B" w14:textId="77777777" w:rsidR="00CD7092" w:rsidRDefault="00CD7092" w:rsidP="00D648B9">
      <w:pPr>
        <w:spacing w:after="0"/>
        <w:rPr>
          <w:rFonts w:ascii="Times New Roman" w:hAnsi="Times New Roman" w:cs="Times New Roman"/>
        </w:rPr>
      </w:pPr>
      <w:r>
        <w:rPr>
          <w:rFonts w:ascii="Times New Roman" w:hAnsi="Times New Roman" w:cs="Times New Roman"/>
        </w:rPr>
        <w:t>In conclusion, this dissertation has contributed to the discourse on social media and online gambling by providing empirical insights into user engagement, challenges, and ethical perceptions. It serves as a foundation for further research and a call to action for stakeholders to address the identified issues, ensuring a safer and more responsible online gambling environment.</w:t>
      </w:r>
    </w:p>
    <w:p w14:paraId="0253328B" w14:textId="77777777" w:rsidR="00CD7092" w:rsidRDefault="00CD7092" w:rsidP="00D648B9">
      <w:pPr>
        <w:spacing w:after="0"/>
        <w:rPr>
          <w:rFonts w:ascii="Times New Roman" w:hAnsi="Times New Roman" w:cs="Times New Roman"/>
        </w:rPr>
      </w:pPr>
    </w:p>
    <w:p w14:paraId="4CC6A575" w14:textId="77777777" w:rsidR="00CD7092" w:rsidRDefault="00CD7092" w:rsidP="00D648B9">
      <w:pPr>
        <w:spacing w:after="0"/>
        <w:rPr>
          <w:rFonts w:ascii="Times New Roman" w:hAnsi="Times New Roman" w:cs="Times New Roman"/>
          <w:b/>
          <w:bCs/>
        </w:rPr>
      </w:pPr>
      <w:r>
        <w:rPr>
          <w:rFonts w:ascii="Times New Roman" w:hAnsi="Times New Roman" w:cs="Times New Roman"/>
          <w:b/>
          <w:bCs/>
        </w:rPr>
        <w:t>5.3 RECOMMENDATIONS</w:t>
      </w:r>
    </w:p>
    <w:p w14:paraId="7BC664BA" w14:textId="77777777" w:rsidR="00CD7092" w:rsidRDefault="00CD7092" w:rsidP="00D648B9">
      <w:pPr>
        <w:spacing w:after="0"/>
        <w:rPr>
          <w:rFonts w:ascii="Times New Roman" w:hAnsi="Times New Roman" w:cs="Times New Roman"/>
        </w:rPr>
      </w:pPr>
    </w:p>
    <w:p w14:paraId="051321A5" w14:textId="77777777" w:rsidR="00CD7092" w:rsidRDefault="00CD7092" w:rsidP="00D648B9">
      <w:pPr>
        <w:spacing w:after="0"/>
        <w:rPr>
          <w:rFonts w:ascii="Times New Roman" w:hAnsi="Times New Roman" w:cs="Times New Roman"/>
        </w:rPr>
      </w:pPr>
      <w:r>
        <w:rPr>
          <w:rFonts w:ascii="Times New Roman" w:hAnsi="Times New Roman" w:cs="Times New Roman"/>
        </w:rPr>
        <w:t>The study’s findings lead to several actionable recommendations aimed at enhancing the safety and ethical standards of online gambling and betting on social media:</w:t>
      </w:r>
    </w:p>
    <w:p w14:paraId="49FE63F9" w14:textId="77777777" w:rsidR="00CD7092" w:rsidRDefault="00CD7092" w:rsidP="00D648B9">
      <w:pPr>
        <w:spacing w:after="0"/>
        <w:rPr>
          <w:rFonts w:ascii="Times New Roman" w:hAnsi="Times New Roman" w:cs="Times New Roman"/>
        </w:rPr>
      </w:pPr>
    </w:p>
    <w:p w14:paraId="3F4E27AA" w14:textId="77777777" w:rsidR="00CD7092" w:rsidRDefault="00CD7092" w:rsidP="00CD7092">
      <w:pPr>
        <w:pStyle w:val="ListParagraph"/>
        <w:numPr>
          <w:ilvl w:val="0"/>
          <w:numId w:val="6"/>
        </w:numPr>
        <w:spacing w:after="0"/>
        <w:rPr>
          <w:rFonts w:ascii="Times New Roman" w:hAnsi="Times New Roman" w:cs="Times New Roman"/>
        </w:rPr>
      </w:pPr>
      <w:r>
        <w:rPr>
          <w:rFonts w:ascii="Times New Roman" w:hAnsi="Times New Roman" w:cs="Times New Roman"/>
        </w:rPr>
        <w:t xml:space="preserve">Social media platform should provide measures to identify the challenges Associated with the use of social media for online gambling and betting </w:t>
      </w:r>
    </w:p>
    <w:p w14:paraId="3454874A" w14:textId="77777777" w:rsidR="00CD7092" w:rsidRDefault="00CD7092" w:rsidP="00CD7092">
      <w:pPr>
        <w:pStyle w:val="ListParagraph"/>
        <w:numPr>
          <w:ilvl w:val="0"/>
          <w:numId w:val="6"/>
        </w:numPr>
        <w:spacing w:after="0"/>
        <w:rPr>
          <w:rFonts w:ascii="Times New Roman" w:hAnsi="Times New Roman" w:cs="Times New Roman"/>
        </w:rPr>
      </w:pPr>
      <w:r>
        <w:rPr>
          <w:rFonts w:ascii="Times New Roman" w:hAnsi="Times New Roman" w:cs="Times New Roman"/>
        </w:rPr>
        <w:t>Payment security must be prioritized by integrating advanced encryption methods and secure transaction protocols. This will help alleviate user concerns regarding payment issues and foster trust in online financial transactions.</w:t>
      </w:r>
    </w:p>
    <w:p w14:paraId="29D6F641" w14:textId="77777777" w:rsidR="00CD7092" w:rsidRDefault="00CD7092" w:rsidP="00CD7092">
      <w:pPr>
        <w:pStyle w:val="ListParagraph"/>
        <w:numPr>
          <w:ilvl w:val="0"/>
          <w:numId w:val="6"/>
        </w:numPr>
        <w:spacing w:after="0"/>
        <w:rPr>
          <w:rFonts w:ascii="Times New Roman" w:hAnsi="Times New Roman" w:cs="Times New Roman"/>
        </w:rPr>
      </w:pPr>
      <w:r>
        <w:rPr>
          <w:rFonts w:ascii="Times New Roman" w:hAnsi="Times New Roman" w:cs="Times New Roman"/>
        </w:rPr>
        <w:t xml:space="preserve">The effectiveness of social media in promoting online gambling and betting should be accessible </w:t>
      </w:r>
    </w:p>
    <w:p w14:paraId="36B1E352" w14:textId="77777777" w:rsidR="00CD7092" w:rsidRDefault="00CD7092" w:rsidP="00CD7092">
      <w:pPr>
        <w:pStyle w:val="ListParagraph"/>
        <w:numPr>
          <w:ilvl w:val="0"/>
          <w:numId w:val="6"/>
        </w:numPr>
        <w:spacing w:after="0"/>
        <w:rPr>
          <w:rFonts w:ascii="Times New Roman" w:hAnsi="Times New Roman" w:cs="Times New Roman"/>
        </w:rPr>
      </w:pPr>
      <w:r>
        <w:rPr>
          <w:rFonts w:ascii="Times New Roman" w:hAnsi="Times New Roman" w:cs="Times New Roman"/>
        </w:rPr>
        <w:t>Social media companies and online gambling service providers should collaborate to develop clear guidelines and regulations. These should aim to promote responsible gambling practices and prevent underage users from accessing gambling content.</w:t>
      </w:r>
    </w:p>
    <w:p w14:paraId="616A941C" w14:textId="77777777" w:rsidR="00CD7092" w:rsidRDefault="00CD7092" w:rsidP="00D648B9">
      <w:pPr>
        <w:spacing w:after="0"/>
        <w:rPr>
          <w:rFonts w:ascii="Times New Roman" w:hAnsi="Times New Roman" w:cs="Times New Roman"/>
        </w:rPr>
      </w:pPr>
    </w:p>
    <w:p w14:paraId="50C0CF69" w14:textId="77777777" w:rsidR="00CD7092" w:rsidRDefault="00CD7092" w:rsidP="00CD7092">
      <w:pPr>
        <w:pStyle w:val="ListParagraph"/>
        <w:numPr>
          <w:ilvl w:val="0"/>
          <w:numId w:val="6"/>
        </w:numPr>
        <w:spacing w:after="0"/>
        <w:rPr>
          <w:rFonts w:ascii="Times New Roman" w:hAnsi="Times New Roman" w:cs="Times New Roman"/>
        </w:rPr>
      </w:pPr>
      <w:r>
        <w:rPr>
          <w:rFonts w:ascii="Times New Roman" w:hAnsi="Times New Roman" w:cs="Times New Roman"/>
        </w:rPr>
        <w:t xml:space="preserve">Stakeholders should explore the ethical implications of using social media for online gambling and betting </w:t>
      </w:r>
    </w:p>
    <w:p w14:paraId="0FE1D5CD" w14:textId="77777777" w:rsidR="00CD7092" w:rsidRDefault="00CD7092" w:rsidP="00D648B9">
      <w:pPr>
        <w:spacing w:after="0"/>
        <w:rPr>
          <w:rFonts w:ascii="Times New Roman" w:hAnsi="Times New Roman" w:cs="Times New Roman"/>
        </w:rPr>
      </w:pPr>
      <w:r>
        <w:rPr>
          <w:rFonts w:ascii="Times New Roman" w:hAnsi="Times New Roman" w:cs="Times New Roman"/>
        </w:rPr>
        <w:t>By implementing these recommendations, the integrity of online gambling and betting on social media can be upheld, and users can be better protected against the inherent risks associated with these activities.</w:t>
      </w:r>
    </w:p>
    <w:p w14:paraId="65D3C71A" w14:textId="77777777" w:rsidR="00CD7092" w:rsidRDefault="00CD7092" w:rsidP="00D648B9">
      <w:pPr>
        <w:spacing w:after="0"/>
        <w:rPr>
          <w:rFonts w:ascii="Times New Roman" w:hAnsi="Times New Roman" w:cs="Times New Roman"/>
        </w:rPr>
      </w:pPr>
    </w:p>
    <w:p w14:paraId="088A220A" w14:textId="77777777" w:rsidR="00CD7092" w:rsidRDefault="00CD7092" w:rsidP="00D648B9">
      <w:pPr>
        <w:spacing w:after="0"/>
        <w:rPr>
          <w:rFonts w:ascii="Times New Roman" w:hAnsi="Times New Roman" w:cs="Times New Roman"/>
        </w:rPr>
      </w:pPr>
    </w:p>
    <w:p w14:paraId="36489B32" w14:textId="77777777" w:rsidR="00CD7092" w:rsidRDefault="00CD7092" w:rsidP="00D648B9">
      <w:pPr>
        <w:spacing w:after="0"/>
        <w:rPr>
          <w:rFonts w:ascii="Times New Roman" w:hAnsi="Times New Roman" w:cs="Times New Roman"/>
          <w:b/>
          <w:bCs/>
        </w:rPr>
      </w:pPr>
    </w:p>
    <w:p w14:paraId="1A76A488" w14:textId="77777777" w:rsidR="00CD7092" w:rsidRDefault="00CD7092" w:rsidP="00D648B9">
      <w:pPr>
        <w:spacing w:after="0"/>
        <w:rPr>
          <w:rFonts w:ascii="Times New Roman" w:hAnsi="Times New Roman" w:cs="Times New Roman"/>
          <w:b/>
          <w:bCs/>
        </w:rPr>
      </w:pPr>
    </w:p>
    <w:p w14:paraId="5492C74D" w14:textId="77777777" w:rsidR="00CD7092" w:rsidRDefault="00CD7092" w:rsidP="00D648B9">
      <w:pPr>
        <w:spacing w:after="0"/>
        <w:rPr>
          <w:rFonts w:ascii="Times New Roman" w:hAnsi="Times New Roman" w:cs="Times New Roman"/>
          <w:b/>
          <w:bCs/>
        </w:rPr>
      </w:pPr>
    </w:p>
    <w:p w14:paraId="1DF4C345" w14:textId="77777777" w:rsidR="00CD7092" w:rsidRDefault="00CD7092" w:rsidP="00D648B9">
      <w:pPr>
        <w:spacing w:after="0"/>
        <w:rPr>
          <w:rFonts w:ascii="Times New Roman" w:hAnsi="Times New Roman" w:cs="Times New Roman"/>
          <w:b/>
          <w:bCs/>
        </w:rPr>
      </w:pPr>
    </w:p>
    <w:p w14:paraId="51F3EFED" w14:textId="77777777" w:rsidR="00CD7092" w:rsidRDefault="00CD7092" w:rsidP="00D648B9">
      <w:pPr>
        <w:spacing w:after="0"/>
        <w:rPr>
          <w:rFonts w:ascii="Times New Roman" w:hAnsi="Times New Roman" w:cs="Times New Roman"/>
          <w:b/>
          <w:bCs/>
        </w:rPr>
      </w:pPr>
    </w:p>
    <w:p w14:paraId="16484A57" w14:textId="77777777" w:rsidR="00CD7092" w:rsidRDefault="00CD7092" w:rsidP="00D648B9">
      <w:pPr>
        <w:spacing w:after="0"/>
        <w:rPr>
          <w:rFonts w:ascii="Times New Roman" w:hAnsi="Times New Roman" w:cs="Times New Roman"/>
          <w:b/>
          <w:bCs/>
        </w:rPr>
      </w:pPr>
    </w:p>
    <w:p w14:paraId="6E58AD04" w14:textId="77777777" w:rsidR="00CD7092" w:rsidRDefault="00CD7092" w:rsidP="00D648B9">
      <w:pPr>
        <w:spacing w:after="0"/>
        <w:rPr>
          <w:rFonts w:ascii="Times New Roman" w:hAnsi="Times New Roman" w:cs="Times New Roman"/>
          <w:b/>
          <w:bCs/>
        </w:rPr>
      </w:pPr>
    </w:p>
    <w:p w14:paraId="5AF2623F" w14:textId="77777777" w:rsidR="00CD7092" w:rsidRDefault="00CD7092" w:rsidP="00D648B9">
      <w:pPr>
        <w:spacing w:after="0"/>
        <w:rPr>
          <w:rFonts w:ascii="Times New Roman" w:hAnsi="Times New Roman" w:cs="Times New Roman"/>
          <w:b/>
          <w:bCs/>
        </w:rPr>
      </w:pPr>
    </w:p>
    <w:p w14:paraId="1FAFE507" w14:textId="77777777" w:rsidR="00CD7092" w:rsidRDefault="00CD7092" w:rsidP="00D648B9">
      <w:pPr>
        <w:spacing w:after="0"/>
        <w:rPr>
          <w:rFonts w:ascii="Times New Roman" w:hAnsi="Times New Roman" w:cs="Times New Roman"/>
          <w:b/>
          <w:bCs/>
        </w:rPr>
      </w:pPr>
    </w:p>
    <w:p w14:paraId="39F204BA" w14:textId="77777777" w:rsidR="00CD7092" w:rsidRDefault="00CD7092" w:rsidP="00D648B9">
      <w:pPr>
        <w:spacing w:after="0"/>
        <w:rPr>
          <w:rFonts w:ascii="Times New Roman" w:hAnsi="Times New Roman" w:cs="Times New Roman"/>
          <w:b/>
          <w:bCs/>
        </w:rPr>
      </w:pPr>
    </w:p>
    <w:p w14:paraId="14AC1C7A" w14:textId="77777777" w:rsidR="00CD7092" w:rsidRDefault="00CD7092" w:rsidP="00D648B9">
      <w:pPr>
        <w:spacing w:after="0"/>
        <w:rPr>
          <w:rFonts w:ascii="Times New Roman" w:hAnsi="Times New Roman" w:cs="Times New Roman"/>
          <w:b/>
          <w:bCs/>
        </w:rPr>
      </w:pPr>
      <w:r>
        <w:rPr>
          <w:rFonts w:ascii="Times New Roman" w:hAnsi="Times New Roman" w:cs="Times New Roman"/>
          <w:b/>
          <w:bCs/>
        </w:rPr>
        <w:t xml:space="preserve">REFERENCES </w:t>
      </w:r>
    </w:p>
    <w:p w14:paraId="29CD440C" w14:textId="77777777" w:rsidR="00CD7092" w:rsidRDefault="00CD7092" w:rsidP="00D648B9">
      <w:pPr>
        <w:spacing w:after="0"/>
        <w:rPr>
          <w:rFonts w:ascii="Times New Roman" w:hAnsi="Times New Roman" w:cs="Times New Roman"/>
        </w:rPr>
      </w:pPr>
    </w:p>
    <w:p w14:paraId="42B83E07" w14:textId="77777777" w:rsidR="00CD7092" w:rsidRDefault="00CD7092" w:rsidP="00D648B9">
      <w:pPr>
        <w:rPr>
          <w:rFonts w:ascii="Times New Roman" w:hAnsi="Times New Roman" w:cs="Times New Roman"/>
        </w:rPr>
      </w:pPr>
      <w:r>
        <w:rPr>
          <w:rFonts w:ascii="Times New Roman" w:hAnsi="Times New Roman" w:cs="Times New Roman"/>
        </w:rPr>
        <w:t>Abarbanel, B. L. L., &amp; Bernhard, B. J. (2012). Challenging the stereotypes of online gambling: A social media perspective. International Gambling Studies, 12(3), 281-299.</w:t>
      </w:r>
    </w:p>
    <w:p w14:paraId="313058D4" w14:textId="77777777" w:rsidR="00CD7092" w:rsidRDefault="00CD7092" w:rsidP="00D648B9">
      <w:pPr>
        <w:rPr>
          <w:rFonts w:ascii="Times New Roman" w:hAnsi="Times New Roman" w:cs="Times New Roman"/>
        </w:rPr>
      </w:pPr>
      <w:r>
        <w:rPr>
          <w:rFonts w:ascii="Times New Roman" w:hAnsi="Times New Roman" w:cs="Times New Roman"/>
        </w:rPr>
        <w:t>Banks, J. (2017). Gambling, Crime and Society. Palgrave Macmillan.</w:t>
      </w:r>
    </w:p>
    <w:p w14:paraId="26CC7F08" w14:textId="77777777" w:rsidR="00CD7092" w:rsidRDefault="00CD7092" w:rsidP="00D648B9">
      <w:pPr>
        <w:rPr>
          <w:rFonts w:ascii="Times New Roman" w:hAnsi="Times New Roman" w:cs="Times New Roman"/>
        </w:rPr>
      </w:pPr>
      <w:r>
        <w:rPr>
          <w:rFonts w:ascii="Times New Roman" w:hAnsi="Times New Roman" w:cs="Times New Roman"/>
        </w:rPr>
        <w:t>Gainsbury, S. M., Hing, N., Delfabbro, P. H., &amp; King, D. L. (2016). Social media marketing and gambling: An interview study of gambling operators in Australia. International Journal of Mental Health and Addiction, 14(6), 1067-1083.</w:t>
      </w:r>
    </w:p>
    <w:p w14:paraId="0E320A5C" w14:textId="77777777" w:rsidR="00CD7092" w:rsidRDefault="00CD7092" w:rsidP="00D648B9">
      <w:pPr>
        <w:rPr>
          <w:rFonts w:ascii="Times New Roman" w:hAnsi="Times New Roman" w:cs="Times New Roman"/>
        </w:rPr>
      </w:pPr>
      <w:r>
        <w:rPr>
          <w:rFonts w:ascii="Times New Roman" w:hAnsi="Times New Roman" w:cs="Times New Roman"/>
        </w:rPr>
        <w:t>Griffiths, M. D., &amp; Parke, J. (2010). The social impact of internet gambling. Social Science Computer Review, 28(4), 490-503.</w:t>
      </w:r>
    </w:p>
    <w:p w14:paraId="30C42498" w14:textId="77777777" w:rsidR="00CD7092" w:rsidRDefault="00CD7092" w:rsidP="00D648B9">
      <w:pPr>
        <w:rPr>
          <w:rFonts w:ascii="Times New Roman" w:hAnsi="Times New Roman" w:cs="Times New Roman"/>
        </w:rPr>
      </w:pPr>
      <w:r>
        <w:rPr>
          <w:rFonts w:ascii="Times New Roman" w:hAnsi="Times New Roman" w:cs="Times New Roman"/>
        </w:rPr>
        <w:t>Houghton, D. J., Joinson, A. N., Caldwell, N. D., &amp; Marder, B. L. (2013). Tumbling on success: Social media in the 2012 London Olympic Games. The Marketing Review, 13(3), 255-270.</w:t>
      </w:r>
    </w:p>
    <w:p w14:paraId="6FBCA565" w14:textId="77777777" w:rsidR="00CD7092" w:rsidRDefault="00CD7092" w:rsidP="00D648B9">
      <w:pPr>
        <w:rPr>
          <w:rFonts w:ascii="Times New Roman" w:hAnsi="Times New Roman" w:cs="Times New Roman"/>
        </w:rPr>
      </w:pPr>
      <w:r>
        <w:rPr>
          <w:rFonts w:ascii="Times New Roman" w:hAnsi="Times New Roman" w:cs="Times New Roman"/>
        </w:rPr>
        <w:t>James, R. J. E., &amp; Bradley, A. (2021). The use of social media in research on gambling: A systematic review. Current Addiction Reports, 8, 235-245.</w:t>
      </w:r>
    </w:p>
    <w:p w14:paraId="33220D27" w14:textId="77777777" w:rsidR="00CD7092" w:rsidRDefault="00CD7092" w:rsidP="00D648B9">
      <w:pPr>
        <w:rPr>
          <w:rFonts w:ascii="Times New Roman" w:hAnsi="Times New Roman" w:cs="Times New Roman"/>
        </w:rPr>
      </w:pPr>
      <w:r>
        <w:rPr>
          <w:rFonts w:ascii="Times New Roman" w:hAnsi="Times New Roman" w:cs="Times New Roman"/>
        </w:rPr>
        <w:t>Killick, E. A., &amp; Griffiths, M. D. (2019). A content analysis of gambling operators’ Twitter accounts at the start of the English Premier League football season. Journal of Gambling Studies, 35(3), 739-756.</w:t>
      </w:r>
    </w:p>
    <w:p w14:paraId="3C5F5594" w14:textId="77777777" w:rsidR="00CD7092" w:rsidRDefault="00CD7092" w:rsidP="00D648B9">
      <w:pPr>
        <w:rPr>
          <w:rFonts w:ascii="Times New Roman" w:hAnsi="Times New Roman" w:cs="Times New Roman"/>
        </w:rPr>
      </w:pPr>
      <w:r>
        <w:rPr>
          <w:rFonts w:ascii="Times New Roman" w:hAnsi="Times New Roman" w:cs="Times New Roman"/>
        </w:rPr>
        <w:t>King, D. L., Delfabbro, P. H., &amp; Griffiths, M. D. (2010). The convergence of gambling and digital media: Implications for gambling in young people. Journal of Gambling Studies, 26(2), 175-187.</w:t>
      </w:r>
    </w:p>
    <w:p w14:paraId="3062E263" w14:textId="77777777" w:rsidR="00CD7092" w:rsidRDefault="00CD7092" w:rsidP="00D648B9">
      <w:pPr>
        <w:rPr>
          <w:rFonts w:ascii="Times New Roman" w:hAnsi="Times New Roman" w:cs="Times New Roman"/>
        </w:rPr>
      </w:pPr>
      <w:r>
        <w:rPr>
          <w:rFonts w:ascii="Times New Roman" w:hAnsi="Times New Roman" w:cs="Times New Roman"/>
        </w:rPr>
        <w:t>LaPlante, D. A., &amp; Shaffer, H. J. (2007). Understanding the influence of gambling opportunities: Expanding exposure models to include adaptation. American Journal of Orthopsychiatry, 77(4), 616-623.</w:t>
      </w:r>
    </w:p>
    <w:p w14:paraId="5C93BEB7" w14:textId="77777777" w:rsidR="00CD7092" w:rsidRDefault="00CD7092" w:rsidP="00D648B9">
      <w:pPr>
        <w:rPr>
          <w:rFonts w:ascii="Times New Roman" w:hAnsi="Times New Roman" w:cs="Times New Roman"/>
        </w:rPr>
      </w:pPr>
      <w:r>
        <w:rPr>
          <w:rFonts w:ascii="Times New Roman" w:hAnsi="Times New Roman" w:cs="Times New Roman"/>
        </w:rPr>
        <w:t>Macey, J., &amp; Hamari, J. (2018). Investigating relationships between video gaming, spectating esports, and gambling. Computers in Human Behavior, 80, 344-353.</w:t>
      </w:r>
    </w:p>
    <w:p w14:paraId="2B0848A6" w14:textId="77777777" w:rsidR="00CD7092" w:rsidRDefault="00CD7092" w:rsidP="00D648B9">
      <w:pPr>
        <w:rPr>
          <w:rFonts w:ascii="Times New Roman" w:hAnsi="Times New Roman" w:cs="Times New Roman"/>
        </w:rPr>
      </w:pPr>
      <w:r>
        <w:rPr>
          <w:rFonts w:ascii="Times New Roman" w:hAnsi="Times New Roman" w:cs="Times New Roman"/>
        </w:rPr>
        <w:t>McCormack, A., &amp; Griffiths, M. D. (2013). A scoping study of the structural and situational characteristics of internet gambling. International Journal of Cyber Behavior, Psychology and Learning, 3(1), 29-49.</w:t>
      </w:r>
    </w:p>
    <w:p w14:paraId="77D7DDCB" w14:textId="77777777" w:rsidR="00CD7092" w:rsidRDefault="00CD7092" w:rsidP="00D648B9">
      <w:pPr>
        <w:rPr>
          <w:rFonts w:ascii="Times New Roman" w:hAnsi="Times New Roman" w:cs="Times New Roman"/>
        </w:rPr>
      </w:pPr>
      <w:r>
        <w:rPr>
          <w:rFonts w:ascii="Times New Roman" w:hAnsi="Times New Roman" w:cs="Times New Roman"/>
        </w:rPr>
        <w:t>Newall, P. W. S. (2015). How bookies make your money. Judgment and Decision Making, 10(3), 225-231.</w:t>
      </w:r>
    </w:p>
    <w:p w14:paraId="2F64BE9E" w14:textId="77777777" w:rsidR="00CD7092" w:rsidRDefault="00CD7092" w:rsidP="00D648B9">
      <w:pPr>
        <w:rPr>
          <w:rFonts w:ascii="Times New Roman" w:hAnsi="Times New Roman" w:cs="Times New Roman"/>
        </w:rPr>
      </w:pPr>
      <w:r>
        <w:rPr>
          <w:rFonts w:ascii="Times New Roman" w:hAnsi="Times New Roman" w:cs="Times New Roman"/>
        </w:rPr>
        <w:t>Parke, A., &amp; Griffiths, M. (2012). Beyond illusion of control: An interpretative phenomenological analysis of gambling in the context of information technology. Addiction Research &amp; Theory, 20(3), 250-260.</w:t>
      </w:r>
    </w:p>
    <w:p w14:paraId="46F16F44" w14:textId="77777777" w:rsidR="00CD7092" w:rsidRDefault="00CD7092" w:rsidP="00D648B9">
      <w:pPr>
        <w:rPr>
          <w:rFonts w:ascii="Times New Roman" w:hAnsi="Times New Roman" w:cs="Times New Roman"/>
        </w:rPr>
      </w:pPr>
      <w:r>
        <w:rPr>
          <w:rFonts w:ascii="Times New Roman" w:hAnsi="Times New Roman" w:cs="Times New Roman"/>
        </w:rPr>
        <w:t>Sirola, A., Savela, N., Savolainen, I., Kaakinen, M., &amp; Oksanen, A. (2020). The role of virtual communities in gambling and gaming behaviors: A systematic review. Journal of Gambling Studies, 37, 165-187.</w:t>
      </w:r>
    </w:p>
    <w:p w14:paraId="37466290" w14:textId="77777777" w:rsidR="00CD7092" w:rsidRDefault="00CD7092" w:rsidP="00D648B9">
      <w:pPr>
        <w:rPr>
          <w:rFonts w:ascii="Times New Roman" w:hAnsi="Times New Roman" w:cs="Times New Roman"/>
        </w:rPr>
      </w:pPr>
      <w:r>
        <w:rPr>
          <w:rFonts w:ascii="Times New Roman" w:hAnsi="Times New Roman" w:cs="Times New Roman"/>
        </w:rPr>
        <w:t>Smith, G. J., &amp; Wynne, H. J. (2004). Visions of the role and regulation of the internet gambling industry. Journal of Gambling Issues, 11, 5-24.</w:t>
      </w:r>
    </w:p>
    <w:p w14:paraId="22400681" w14:textId="77777777" w:rsidR="00CD7092" w:rsidRDefault="00CD7092" w:rsidP="00D648B9">
      <w:pPr>
        <w:rPr>
          <w:rFonts w:ascii="Times New Roman" w:hAnsi="Times New Roman" w:cs="Times New Roman"/>
        </w:rPr>
      </w:pPr>
      <w:r>
        <w:rPr>
          <w:rFonts w:ascii="Times New Roman" w:hAnsi="Times New Roman" w:cs="Times New Roman"/>
        </w:rPr>
        <w:t>Thomas, S. A., Lewis, S., McLeod, C., &amp; Haycock, J. (2012). ‘They are working every angle’. A qualitative study of Australian adults’ attitudes towards, and interactions with, gambling industry marketing strategies. International Gambling Studies, 12(1), 111-127.</w:t>
      </w:r>
    </w:p>
    <w:p w14:paraId="0D4654B0" w14:textId="77777777" w:rsidR="00CD7092" w:rsidRDefault="00CD7092" w:rsidP="00D648B9">
      <w:pPr>
        <w:rPr>
          <w:rFonts w:ascii="Times New Roman" w:hAnsi="Times New Roman" w:cs="Times New Roman"/>
        </w:rPr>
      </w:pPr>
      <w:r>
        <w:rPr>
          <w:rFonts w:ascii="Times New Roman" w:hAnsi="Times New Roman" w:cs="Times New Roman"/>
        </w:rPr>
        <w:t>Valentine, G., &amp; Hughes, K. (2010). New forms of participation: Problem internet gambling and the role of the family. The Sociological Review, 58(4), 789-811.</w:t>
      </w:r>
    </w:p>
    <w:p w14:paraId="5E2BA4E6" w14:textId="77777777" w:rsidR="00CD7092" w:rsidRDefault="00CD7092" w:rsidP="00D648B9">
      <w:pPr>
        <w:rPr>
          <w:rFonts w:ascii="Times New Roman" w:hAnsi="Times New Roman" w:cs="Times New Roman"/>
        </w:rPr>
      </w:pPr>
      <w:r>
        <w:rPr>
          <w:rFonts w:ascii="Times New Roman" w:hAnsi="Times New Roman" w:cs="Times New Roman"/>
        </w:rPr>
        <w:t>Wardle, H., Moody, A., Spence, S., Orford, J., Volberg, R., Jotangia, D., … &amp; Dobbie, F. (2011). British Gambling Prevalence Survey 2010. The Stationery Office.</w:t>
      </w:r>
    </w:p>
    <w:p w14:paraId="4B61F7E7" w14:textId="77777777" w:rsidR="00CD7092" w:rsidRDefault="00CD7092" w:rsidP="00D648B9">
      <w:pPr>
        <w:rPr>
          <w:rFonts w:ascii="Times New Roman" w:hAnsi="Times New Roman" w:cs="Times New Roman"/>
        </w:rPr>
      </w:pPr>
      <w:r>
        <w:rPr>
          <w:rFonts w:ascii="Times New Roman" w:hAnsi="Times New Roman" w:cs="Times New Roman"/>
        </w:rPr>
        <w:t>Wood, R. T. A., &amp; Williams, R. J. (2007). Problem gambling on the internet: Implications for internet gambling policy in North America. New Media &amp; Society, 9(3), 520-542.</w:t>
      </w:r>
    </w:p>
    <w:p w14:paraId="0870256C" w14:textId="77777777" w:rsidR="00CD7092" w:rsidRDefault="00CD7092" w:rsidP="00D648B9">
      <w:pPr>
        <w:rPr>
          <w:rFonts w:ascii="Times New Roman" w:hAnsi="Times New Roman" w:cs="Times New Roman"/>
        </w:rPr>
      </w:pPr>
      <w:r>
        <w:rPr>
          <w:rFonts w:ascii="Times New Roman" w:hAnsi="Times New Roman" w:cs="Times New Roman"/>
        </w:rPr>
        <w:t>Young, M., &amp; Markham, F. (2015). Beyond disclosure: Gambling research, political economy, and incremental reform. International Gambling Studies, 15(1), 6-19.</w:t>
      </w:r>
    </w:p>
    <w:p w14:paraId="5158652B" w14:textId="77777777" w:rsidR="00CD7092" w:rsidRDefault="00CD7092" w:rsidP="00D648B9">
      <w:pPr>
        <w:spacing w:after="0"/>
        <w:rPr>
          <w:rFonts w:ascii="Times New Roman" w:hAnsi="Times New Roman" w:cs="Times New Roman"/>
        </w:rPr>
      </w:pPr>
    </w:p>
    <w:p w14:paraId="472E00A8" w14:textId="77777777" w:rsidR="00CD7092" w:rsidRDefault="00CD7092" w:rsidP="00D648B9">
      <w:pPr>
        <w:spacing w:after="0"/>
        <w:rPr>
          <w:rFonts w:ascii="Times New Roman" w:hAnsi="Times New Roman" w:cs="Times New Roman"/>
        </w:rPr>
      </w:pPr>
    </w:p>
    <w:p w14:paraId="4ADC054C" w14:textId="77777777" w:rsidR="00CD7092" w:rsidRDefault="00CD7092" w:rsidP="00D648B9">
      <w:pPr>
        <w:spacing w:after="0"/>
        <w:rPr>
          <w:rFonts w:ascii="Times New Roman" w:hAnsi="Times New Roman" w:cs="Times New Roman"/>
        </w:rPr>
      </w:pPr>
    </w:p>
    <w:p w14:paraId="75C40D65" w14:textId="77777777" w:rsidR="00CD7092" w:rsidRDefault="00CD7092" w:rsidP="00D648B9">
      <w:pPr>
        <w:spacing w:after="0"/>
        <w:jc w:val="center"/>
        <w:rPr>
          <w:rFonts w:ascii="Times New Roman" w:hAnsi="Times New Roman" w:cs="Times New Roman"/>
          <w:b/>
          <w:bCs/>
        </w:rPr>
      </w:pPr>
      <w:r>
        <w:rPr>
          <w:rFonts w:ascii="Times New Roman" w:hAnsi="Times New Roman" w:cs="Times New Roman"/>
          <w:b/>
          <w:bCs/>
        </w:rPr>
        <w:t>QUESTIONNAIRE DRAFT</w:t>
      </w:r>
    </w:p>
    <w:p w14:paraId="7D42E542" w14:textId="77777777" w:rsidR="00CD7092" w:rsidRDefault="00CD7092" w:rsidP="00D648B9">
      <w:pPr>
        <w:spacing w:after="0"/>
        <w:jc w:val="center"/>
        <w:rPr>
          <w:rFonts w:ascii="Times New Roman" w:hAnsi="Times New Roman" w:cs="Times New Roman"/>
          <w:b/>
          <w:bCs/>
        </w:rPr>
      </w:pPr>
    </w:p>
    <w:p w14:paraId="0A6201B3" w14:textId="77777777" w:rsidR="00CD7092" w:rsidRDefault="00CD7092" w:rsidP="00D648B9">
      <w:pPr>
        <w:spacing w:after="0"/>
        <w:jc w:val="center"/>
        <w:rPr>
          <w:rFonts w:ascii="Times New Roman" w:hAnsi="Times New Roman" w:cs="Times New Roman"/>
        </w:rPr>
      </w:pPr>
      <w:r>
        <w:rPr>
          <w:rFonts w:ascii="Times New Roman" w:hAnsi="Times New Roman" w:cs="Times New Roman"/>
        </w:rPr>
        <w:t>Uses and Challenges of Social Media in Online Gambling and Betting</w:t>
      </w:r>
    </w:p>
    <w:p w14:paraId="6CE7F914" w14:textId="77777777" w:rsidR="00CD7092" w:rsidRDefault="00CD7092" w:rsidP="00D648B9">
      <w:pPr>
        <w:spacing w:after="0"/>
        <w:rPr>
          <w:rFonts w:ascii="Times New Roman" w:hAnsi="Times New Roman" w:cs="Times New Roman"/>
        </w:rPr>
      </w:pPr>
    </w:p>
    <w:p w14:paraId="1A4B784B" w14:textId="77777777" w:rsidR="00CD7092" w:rsidRDefault="00CD7092" w:rsidP="00D648B9">
      <w:pPr>
        <w:spacing w:after="0"/>
        <w:rPr>
          <w:rFonts w:ascii="Times New Roman" w:hAnsi="Times New Roman" w:cs="Times New Roman"/>
        </w:rPr>
      </w:pPr>
      <w:r>
        <w:rPr>
          <w:rFonts w:ascii="Times New Roman" w:hAnsi="Times New Roman" w:cs="Times New Roman"/>
        </w:rPr>
        <w:t>Demographics:</w:t>
      </w:r>
    </w:p>
    <w:p w14:paraId="5C528AD2" w14:textId="77777777" w:rsidR="00CD7092" w:rsidRDefault="00CD7092" w:rsidP="00D648B9">
      <w:pPr>
        <w:spacing w:after="0"/>
        <w:rPr>
          <w:rFonts w:ascii="Times New Roman" w:hAnsi="Times New Roman" w:cs="Times New Roman"/>
        </w:rPr>
      </w:pPr>
    </w:p>
    <w:p w14:paraId="65A46F41" w14:textId="77777777" w:rsidR="00CD7092" w:rsidRDefault="00CD7092" w:rsidP="00CD7092">
      <w:pPr>
        <w:pStyle w:val="ListParagraph"/>
        <w:numPr>
          <w:ilvl w:val="0"/>
          <w:numId w:val="5"/>
        </w:numPr>
        <w:spacing w:after="0"/>
        <w:rPr>
          <w:rFonts w:ascii="Times New Roman" w:hAnsi="Times New Roman" w:cs="Times New Roman"/>
        </w:rPr>
      </w:pPr>
      <w:r>
        <w:rPr>
          <w:rFonts w:ascii="Times New Roman" w:hAnsi="Times New Roman" w:cs="Times New Roman"/>
        </w:rPr>
        <w:t>Age Group:</w:t>
      </w:r>
    </w:p>
    <w:p w14:paraId="704D1010" w14:textId="77777777" w:rsidR="00CD7092" w:rsidRDefault="00CD7092" w:rsidP="00D648B9">
      <w:pPr>
        <w:spacing w:after="0"/>
        <w:ind w:left="360"/>
        <w:rPr>
          <w:rFonts w:ascii="Times New Roman" w:hAnsi="Times New Roman" w:cs="Times New Roman"/>
        </w:rPr>
      </w:pPr>
      <w:r>
        <w:rPr>
          <w:rFonts w:ascii="Times New Roman" w:hAnsi="Times New Roman" w:cs="Times New Roman"/>
        </w:rPr>
        <w:t>Under 18</w:t>
      </w:r>
    </w:p>
    <w:p w14:paraId="576E34E4" w14:textId="77777777" w:rsidR="00CD7092" w:rsidRDefault="00CD7092" w:rsidP="00D648B9">
      <w:pPr>
        <w:spacing w:after="0"/>
        <w:ind w:left="360"/>
        <w:rPr>
          <w:rFonts w:ascii="Times New Roman" w:hAnsi="Times New Roman" w:cs="Times New Roman"/>
        </w:rPr>
      </w:pPr>
      <w:r>
        <w:rPr>
          <w:rFonts w:ascii="Times New Roman" w:hAnsi="Times New Roman" w:cs="Times New Roman"/>
        </w:rPr>
        <w:t>18-24</w:t>
      </w:r>
    </w:p>
    <w:p w14:paraId="39EFEB11" w14:textId="77777777" w:rsidR="00CD7092" w:rsidRDefault="00CD7092" w:rsidP="00D648B9">
      <w:pPr>
        <w:spacing w:after="0"/>
        <w:ind w:left="360"/>
        <w:rPr>
          <w:rFonts w:ascii="Times New Roman" w:hAnsi="Times New Roman" w:cs="Times New Roman"/>
        </w:rPr>
      </w:pPr>
      <w:r>
        <w:rPr>
          <w:rFonts w:ascii="Times New Roman" w:hAnsi="Times New Roman" w:cs="Times New Roman"/>
        </w:rPr>
        <w:t>25-34</w:t>
      </w:r>
    </w:p>
    <w:p w14:paraId="4419B5A8" w14:textId="77777777" w:rsidR="00CD7092" w:rsidRDefault="00CD7092" w:rsidP="00D648B9">
      <w:pPr>
        <w:spacing w:after="0"/>
        <w:ind w:left="360"/>
        <w:rPr>
          <w:rFonts w:ascii="Times New Roman" w:hAnsi="Times New Roman" w:cs="Times New Roman"/>
        </w:rPr>
      </w:pPr>
      <w:r>
        <w:rPr>
          <w:rFonts w:ascii="Times New Roman" w:hAnsi="Times New Roman" w:cs="Times New Roman"/>
        </w:rPr>
        <w:t>35-above</w:t>
      </w:r>
    </w:p>
    <w:p w14:paraId="295AB6A3" w14:textId="77777777" w:rsidR="00CD7092" w:rsidRDefault="00CD7092" w:rsidP="00D648B9">
      <w:pPr>
        <w:spacing w:after="0"/>
        <w:ind w:left="360"/>
        <w:rPr>
          <w:rFonts w:ascii="Times New Roman" w:hAnsi="Times New Roman" w:cs="Times New Roman"/>
        </w:rPr>
      </w:pPr>
    </w:p>
    <w:p w14:paraId="181D656E" w14:textId="77777777" w:rsidR="00CD7092" w:rsidRDefault="00CD7092" w:rsidP="00CD7092">
      <w:pPr>
        <w:pStyle w:val="ListParagraph"/>
        <w:numPr>
          <w:ilvl w:val="0"/>
          <w:numId w:val="5"/>
        </w:numPr>
        <w:spacing w:after="0"/>
        <w:rPr>
          <w:rFonts w:ascii="Times New Roman" w:hAnsi="Times New Roman" w:cs="Times New Roman"/>
        </w:rPr>
      </w:pPr>
      <w:r>
        <w:rPr>
          <w:rFonts w:ascii="Times New Roman" w:hAnsi="Times New Roman" w:cs="Times New Roman"/>
        </w:rPr>
        <w:t>Gender:</w:t>
      </w:r>
    </w:p>
    <w:p w14:paraId="3AC8FB1D" w14:textId="77777777" w:rsidR="00CD7092" w:rsidRDefault="00CD7092" w:rsidP="00D648B9">
      <w:pPr>
        <w:spacing w:after="0"/>
        <w:ind w:left="360"/>
        <w:rPr>
          <w:rFonts w:ascii="Times New Roman" w:hAnsi="Times New Roman" w:cs="Times New Roman"/>
        </w:rPr>
      </w:pPr>
      <w:r>
        <w:rPr>
          <w:rFonts w:ascii="Times New Roman" w:hAnsi="Times New Roman" w:cs="Times New Roman"/>
        </w:rPr>
        <w:t>Male</w:t>
      </w:r>
    </w:p>
    <w:p w14:paraId="4B564C52" w14:textId="77777777" w:rsidR="00CD7092" w:rsidRDefault="00CD7092" w:rsidP="00D648B9">
      <w:pPr>
        <w:spacing w:after="0"/>
        <w:ind w:left="360"/>
        <w:rPr>
          <w:rFonts w:ascii="Times New Roman" w:hAnsi="Times New Roman" w:cs="Times New Roman"/>
        </w:rPr>
      </w:pPr>
      <w:r>
        <w:rPr>
          <w:rFonts w:ascii="Times New Roman" w:hAnsi="Times New Roman" w:cs="Times New Roman"/>
        </w:rPr>
        <w:t>Female</w:t>
      </w:r>
    </w:p>
    <w:p w14:paraId="48BAB5E3" w14:textId="77777777" w:rsidR="00CD7092" w:rsidRDefault="00CD7092" w:rsidP="00D648B9">
      <w:pPr>
        <w:spacing w:after="0"/>
        <w:ind w:left="360"/>
        <w:rPr>
          <w:rFonts w:ascii="Times New Roman" w:hAnsi="Times New Roman" w:cs="Times New Roman"/>
        </w:rPr>
      </w:pPr>
      <w:r>
        <w:rPr>
          <w:rFonts w:ascii="Times New Roman" w:hAnsi="Times New Roman" w:cs="Times New Roman"/>
        </w:rPr>
        <w:t>Prefer not to say</w:t>
      </w:r>
    </w:p>
    <w:p w14:paraId="3DE0A5F9" w14:textId="77777777" w:rsidR="00CD7092" w:rsidRDefault="00CD7092" w:rsidP="00D648B9">
      <w:pPr>
        <w:spacing w:after="0"/>
        <w:ind w:left="360"/>
        <w:rPr>
          <w:rFonts w:ascii="Times New Roman" w:hAnsi="Times New Roman" w:cs="Times New Roman"/>
        </w:rPr>
      </w:pPr>
    </w:p>
    <w:p w14:paraId="6E4C197F" w14:textId="77777777" w:rsidR="00CD7092" w:rsidRDefault="00CD7092" w:rsidP="00D648B9">
      <w:pPr>
        <w:spacing w:after="0"/>
        <w:ind w:left="360"/>
        <w:rPr>
          <w:rFonts w:ascii="Times New Roman" w:hAnsi="Times New Roman" w:cs="Times New Roman"/>
        </w:rPr>
      </w:pPr>
    </w:p>
    <w:p w14:paraId="787B0762" w14:textId="77777777" w:rsidR="00CD7092" w:rsidRDefault="00CD7092" w:rsidP="00CD7092">
      <w:pPr>
        <w:pStyle w:val="ListParagraph"/>
        <w:numPr>
          <w:ilvl w:val="0"/>
          <w:numId w:val="5"/>
        </w:numPr>
        <w:spacing w:after="0"/>
        <w:rPr>
          <w:rFonts w:ascii="Times New Roman" w:hAnsi="Times New Roman" w:cs="Times New Roman"/>
        </w:rPr>
      </w:pPr>
      <w:r>
        <w:rPr>
          <w:rFonts w:ascii="Times New Roman" w:hAnsi="Times New Roman" w:cs="Times New Roman"/>
        </w:rPr>
        <w:t>Education Level:</w:t>
      </w:r>
    </w:p>
    <w:p w14:paraId="22D72A52" w14:textId="77777777" w:rsidR="00CD7092" w:rsidRDefault="00CD7092" w:rsidP="00D648B9">
      <w:pPr>
        <w:spacing w:after="0"/>
        <w:ind w:left="360"/>
        <w:rPr>
          <w:rFonts w:ascii="Times New Roman" w:hAnsi="Times New Roman" w:cs="Times New Roman"/>
        </w:rPr>
      </w:pPr>
      <w:r>
        <w:rPr>
          <w:rFonts w:ascii="Times New Roman" w:hAnsi="Times New Roman" w:cs="Times New Roman"/>
        </w:rPr>
        <w:t xml:space="preserve">   O level </w:t>
      </w:r>
    </w:p>
    <w:p w14:paraId="337F5F09" w14:textId="77777777" w:rsidR="00CD7092" w:rsidRDefault="00CD7092" w:rsidP="00D648B9">
      <w:pPr>
        <w:spacing w:after="0"/>
        <w:ind w:left="360"/>
        <w:rPr>
          <w:rFonts w:ascii="Times New Roman" w:hAnsi="Times New Roman" w:cs="Times New Roman"/>
        </w:rPr>
      </w:pPr>
      <w:r>
        <w:rPr>
          <w:rFonts w:ascii="Times New Roman" w:hAnsi="Times New Roman" w:cs="Times New Roman"/>
        </w:rPr>
        <w:t xml:space="preserve">   ND/NCE</w:t>
      </w:r>
    </w:p>
    <w:p w14:paraId="386DAE8B" w14:textId="77777777" w:rsidR="00CD7092" w:rsidRDefault="00CD7092" w:rsidP="00D648B9">
      <w:pPr>
        <w:spacing w:after="0"/>
        <w:ind w:left="360"/>
        <w:rPr>
          <w:rFonts w:ascii="Times New Roman" w:hAnsi="Times New Roman" w:cs="Times New Roman"/>
        </w:rPr>
      </w:pPr>
      <w:r>
        <w:rPr>
          <w:rFonts w:ascii="Times New Roman" w:hAnsi="Times New Roman" w:cs="Times New Roman"/>
        </w:rPr>
        <w:t xml:space="preserve">   Bachelor’s Degree/HND </w:t>
      </w:r>
    </w:p>
    <w:p w14:paraId="62CDCEE7" w14:textId="77777777" w:rsidR="00CD7092" w:rsidRDefault="00CD7092" w:rsidP="00D648B9">
      <w:pPr>
        <w:spacing w:after="0"/>
        <w:ind w:left="360"/>
        <w:rPr>
          <w:rFonts w:ascii="Times New Roman" w:hAnsi="Times New Roman" w:cs="Times New Roman"/>
        </w:rPr>
      </w:pPr>
      <w:r>
        <w:rPr>
          <w:rFonts w:ascii="Times New Roman" w:hAnsi="Times New Roman" w:cs="Times New Roman"/>
        </w:rPr>
        <w:t xml:space="preserve">   Master’s Degree</w:t>
      </w:r>
    </w:p>
    <w:p w14:paraId="0C876DE8" w14:textId="77777777" w:rsidR="00CD7092" w:rsidRDefault="00CD7092" w:rsidP="00D648B9">
      <w:pPr>
        <w:spacing w:after="0"/>
        <w:ind w:left="360"/>
        <w:rPr>
          <w:rFonts w:ascii="Times New Roman" w:hAnsi="Times New Roman" w:cs="Times New Roman"/>
        </w:rPr>
      </w:pPr>
      <w:r>
        <w:rPr>
          <w:rFonts w:ascii="Times New Roman" w:hAnsi="Times New Roman" w:cs="Times New Roman"/>
        </w:rPr>
        <w:t xml:space="preserve">   Doctoral Degree</w:t>
      </w:r>
    </w:p>
    <w:p w14:paraId="429005AB" w14:textId="77777777" w:rsidR="00CD7092" w:rsidRDefault="00CD7092" w:rsidP="00D648B9">
      <w:pPr>
        <w:spacing w:after="0"/>
        <w:ind w:left="360"/>
        <w:rPr>
          <w:rFonts w:ascii="Times New Roman" w:hAnsi="Times New Roman" w:cs="Times New Roman"/>
        </w:rPr>
      </w:pPr>
    </w:p>
    <w:p w14:paraId="2A36474A" w14:textId="77777777" w:rsidR="00CD7092" w:rsidRDefault="00CD7092" w:rsidP="00CD7092">
      <w:pPr>
        <w:pStyle w:val="ListParagraph"/>
        <w:numPr>
          <w:ilvl w:val="0"/>
          <w:numId w:val="5"/>
        </w:numPr>
        <w:spacing w:after="0"/>
        <w:rPr>
          <w:rFonts w:ascii="Times New Roman" w:hAnsi="Times New Roman" w:cs="Times New Roman"/>
        </w:rPr>
      </w:pPr>
      <w:r>
        <w:rPr>
          <w:rFonts w:ascii="Times New Roman" w:hAnsi="Times New Roman" w:cs="Times New Roman"/>
        </w:rPr>
        <w:t>Employment Status:</w:t>
      </w:r>
    </w:p>
    <w:p w14:paraId="7F59B75F" w14:textId="77777777" w:rsidR="00CD7092" w:rsidRDefault="00CD7092" w:rsidP="00D648B9">
      <w:pPr>
        <w:spacing w:after="0"/>
        <w:ind w:left="360"/>
        <w:rPr>
          <w:rFonts w:ascii="Times New Roman" w:hAnsi="Times New Roman" w:cs="Times New Roman"/>
        </w:rPr>
      </w:pPr>
      <w:r>
        <w:rPr>
          <w:rFonts w:ascii="Times New Roman" w:hAnsi="Times New Roman" w:cs="Times New Roman"/>
        </w:rPr>
        <w:t>Employed full-time</w:t>
      </w:r>
    </w:p>
    <w:p w14:paraId="2FDCC162" w14:textId="77777777" w:rsidR="00CD7092" w:rsidRDefault="00CD7092" w:rsidP="00D648B9">
      <w:pPr>
        <w:spacing w:after="0"/>
        <w:ind w:left="360"/>
        <w:rPr>
          <w:rFonts w:ascii="Times New Roman" w:hAnsi="Times New Roman" w:cs="Times New Roman"/>
        </w:rPr>
      </w:pPr>
      <w:r>
        <w:rPr>
          <w:rFonts w:ascii="Times New Roman" w:hAnsi="Times New Roman" w:cs="Times New Roman"/>
        </w:rPr>
        <w:t>Employed part-time</w:t>
      </w:r>
    </w:p>
    <w:p w14:paraId="42F38878" w14:textId="77777777" w:rsidR="00CD7092" w:rsidRDefault="00CD7092" w:rsidP="00D648B9">
      <w:pPr>
        <w:spacing w:after="0"/>
        <w:ind w:left="360"/>
        <w:rPr>
          <w:rFonts w:ascii="Times New Roman" w:hAnsi="Times New Roman" w:cs="Times New Roman"/>
        </w:rPr>
      </w:pPr>
      <w:r>
        <w:rPr>
          <w:rFonts w:ascii="Times New Roman" w:hAnsi="Times New Roman" w:cs="Times New Roman"/>
        </w:rPr>
        <w:t>Self-employed</w:t>
      </w:r>
    </w:p>
    <w:p w14:paraId="13C74275" w14:textId="77777777" w:rsidR="00CD7092" w:rsidRDefault="00CD7092" w:rsidP="00D648B9">
      <w:pPr>
        <w:spacing w:after="0"/>
        <w:ind w:left="360"/>
        <w:rPr>
          <w:rFonts w:ascii="Times New Roman" w:hAnsi="Times New Roman" w:cs="Times New Roman"/>
        </w:rPr>
      </w:pPr>
      <w:r>
        <w:rPr>
          <w:rFonts w:ascii="Times New Roman" w:hAnsi="Times New Roman" w:cs="Times New Roman"/>
        </w:rPr>
        <w:t>Unemployed</w:t>
      </w:r>
    </w:p>
    <w:p w14:paraId="5E4D3454" w14:textId="77777777" w:rsidR="00CD7092" w:rsidRDefault="00CD7092" w:rsidP="00D648B9">
      <w:pPr>
        <w:spacing w:after="0"/>
        <w:ind w:left="360"/>
        <w:rPr>
          <w:rFonts w:ascii="Times New Roman" w:hAnsi="Times New Roman" w:cs="Times New Roman"/>
        </w:rPr>
      </w:pPr>
      <w:r>
        <w:rPr>
          <w:rFonts w:ascii="Times New Roman" w:hAnsi="Times New Roman" w:cs="Times New Roman"/>
        </w:rPr>
        <w:t>Student</w:t>
      </w:r>
    </w:p>
    <w:p w14:paraId="52DD72B3" w14:textId="77777777" w:rsidR="00CD7092" w:rsidRDefault="00CD7092" w:rsidP="00D648B9">
      <w:pPr>
        <w:spacing w:after="0"/>
        <w:ind w:left="360"/>
        <w:rPr>
          <w:rFonts w:ascii="Times New Roman" w:hAnsi="Times New Roman" w:cs="Times New Roman"/>
        </w:rPr>
      </w:pPr>
      <w:r>
        <w:rPr>
          <w:rFonts w:ascii="Times New Roman" w:hAnsi="Times New Roman" w:cs="Times New Roman"/>
        </w:rPr>
        <w:t>Retired</w:t>
      </w:r>
    </w:p>
    <w:p w14:paraId="1486245B" w14:textId="77777777" w:rsidR="00CD7092" w:rsidRDefault="00CD7092" w:rsidP="00D648B9">
      <w:pPr>
        <w:spacing w:after="0"/>
        <w:ind w:left="360"/>
        <w:rPr>
          <w:rFonts w:ascii="Times New Roman" w:hAnsi="Times New Roman" w:cs="Times New Roman"/>
        </w:rPr>
      </w:pPr>
      <w:r>
        <w:rPr>
          <w:rFonts w:ascii="Times New Roman" w:hAnsi="Times New Roman" w:cs="Times New Roman"/>
        </w:rPr>
        <w:t>Prefer not to say</w:t>
      </w:r>
    </w:p>
    <w:p w14:paraId="792D7D0A" w14:textId="77777777" w:rsidR="00CD7092" w:rsidRDefault="00CD7092" w:rsidP="00D648B9">
      <w:pPr>
        <w:spacing w:after="0"/>
        <w:rPr>
          <w:rFonts w:ascii="Times New Roman" w:hAnsi="Times New Roman" w:cs="Times New Roman"/>
        </w:rPr>
      </w:pPr>
    </w:p>
    <w:p w14:paraId="6122DB7F" w14:textId="77777777" w:rsidR="00CD7092" w:rsidRDefault="00CD7092" w:rsidP="00D648B9">
      <w:pPr>
        <w:spacing w:after="0"/>
        <w:rPr>
          <w:rFonts w:ascii="Times New Roman" w:hAnsi="Times New Roman" w:cs="Times New Roman"/>
        </w:rPr>
      </w:pPr>
      <w:r>
        <w:rPr>
          <w:rFonts w:ascii="Times New Roman" w:hAnsi="Times New Roman" w:cs="Times New Roman"/>
        </w:rPr>
        <w:t xml:space="preserve">Section B: Social Media and Online Gambling/Betting: </w:t>
      </w:r>
    </w:p>
    <w:p w14:paraId="114B8283" w14:textId="77777777" w:rsidR="00CD7092" w:rsidRDefault="00CD7092" w:rsidP="00D648B9">
      <w:pPr>
        <w:spacing w:after="0"/>
        <w:rPr>
          <w:rFonts w:ascii="Times New Roman" w:hAnsi="Times New Roman" w:cs="Times New Roman"/>
        </w:rPr>
      </w:pPr>
    </w:p>
    <w:p w14:paraId="18DA9A3C" w14:textId="77777777" w:rsidR="00CD7092" w:rsidRDefault="00CD7092" w:rsidP="00D648B9">
      <w:pPr>
        <w:spacing w:after="0"/>
        <w:rPr>
          <w:rFonts w:ascii="Times New Roman" w:hAnsi="Times New Roman" w:cs="Times New Roman"/>
        </w:rPr>
      </w:pPr>
      <w:r>
        <w:rPr>
          <w:rFonts w:ascii="Times New Roman" w:hAnsi="Times New Roman" w:cs="Times New Roman"/>
        </w:rPr>
        <w:t>5. Frequency of Social Media Use for Online Gambling/Betting:</w:t>
      </w:r>
    </w:p>
    <w:p w14:paraId="155B9D95" w14:textId="77777777" w:rsidR="00CD7092" w:rsidRDefault="00CD7092" w:rsidP="00D648B9">
      <w:pPr>
        <w:spacing w:after="0"/>
        <w:ind w:left="360"/>
        <w:rPr>
          <w:rFonts w:ascii="Times New Roman" w:hAnsi="Times New Roman" w:cs="Times New Roman"/>
        </w:rPr>
      </w:pPr>
      <w:r>
        <w:rPr>
          <w:rFonts w:ascii="Times New Roman" w:hAnsi="Times New Roman" w:cs="Times New Roman"/>
        </w:rPr>
        <w:t>Never</w:t>
      </w:r>
    </w:p>
    <w:p w14:paraId="76B90FED" w14:textId="77777777" w:rsidR="00CD7092" w:rsidRDefault="00CD7092" w:rsidP="00D648B9">
      <w:pPr>
        <w:spacing w:after="0"/>
        <w:ind w:left="360"/>
        <w:rPr>
          <w:rFonts w:ascii="Times New Roman" w:hAnsi="Times New Roman" w:cs="Times New Roman"/>
        </w:rPr>
      </w:pPr>
      <w:r>
        <w:rPr>
          <w:rFonts w:ascii="Times New Roman" w:hAnsi="Times New Roman" w:cs="Times New Roman"/>
        </w:rPr>
        <w:t>Rarely</w:t>
      </w:r>
    </w:p>
    <w:p w14:paraId="34A4FD25" w14:textId="77777777" w:rsidR="00CD7092" w:rsidRDefault="00CD7092" w:rsidP="00D648B9">
      <w:pPr>
        <w:spacing w:after="0"/>
        <w:ind w:left="360"/>
        <w:rPr>
          <w:rFonts w:ascii="Times New Roman" w:hAnsi="Times New Roman" w:cs="Times New Roman"/>
        </w:rPr>
      </w:pPr>
      <w:r>
        <w:rPr>
          <w:rFonts w:ascii="Times New Roman" w:hAnsi="Times New Roman" w:cs="Times New Roman"/>
        </w:rPr>
        <w:t>Occasionally</w:t>
      </w:r>
    </w:p>
    <w:p w14:paraId="38904CA2" w14:textId="77777777" w:rsidR="00CD7092" w:rsidRDefault="00CD7092" w:rsidP="00D648B9">
      <w:pPr>
        <w:spacing w:after="0"/>
        <w:ind w:left="360"/>
        <w:rPr>
          <w:rFonts w:ascii="Times New Roman" w:hAnsi="Times New Roman" w:cs="Times New Roman"/>
        </w:rPr>
      </w:pPr>
      <w:r>
        <w:rPr>
          <w:rFonts w:ascii="Times New Roman" w:hAnsi="Times New Roman" w:cs="Times New Roman"/>
        </w:rPr>
        <w:t>Frequently</w:t>
      </w:r>
    </w:p>
    <w:p w14:paraId="12D8B4AD" w14:textId="77777777" w:rsidR="00CD7092" w:rsidRDefault="00CD7092" w:rsidP="00D648B9">
      <w:pPr>
        <w:spacing w:after="0"/>
        <w:ind w:left="360"/>
        <w:rPr>
          <w:rFonts w:ascii="Times New Roman" w:hAnsi="Times New Roman" w:cs="Times New Roman"/>
        </w:rPr>
      </w:pPr>
      <w:r>
        <w:rPr>
          <w:rFonts w:ascii="Times New Roman" w:hAnsi="Times New Roman" w:cs="Times New Roman"/>
        </w:rPr>
        <w:t>Always</w:t>
      </w:r>
    </w:p>
    <w:p w14:paraId="1E9811D0" w14:textId="77777777" w:rsidR="00CD7092" w:rsidRDefault="00CD7092" w:rsidP="00D648B9">
      <w:pPr>
        <w:spacing w:after="0"/>
        <w:rPr>
          <w:rFonts w:ascii="Times New Roman" w:hAnsi="Times New Roman" w:cs="Times New Roman"/>
        </w:rPr>
      </w:pPr>
    </w:p>
    <w:p w14:paraId="4AF01E8C" w14:textId="77777777" w:rsidR="00CD7092" w:rsidRDefault="00CD7092" w:rsidP="00D648B9">
      <w:pPr>
        <w:spacing w:after="0"/>
        <w:rPr>
          <w:rFonts w:ascii="Times New Roman" w:hAnsi="Times New Roman" w:cs="Times New Roman"/>
        </w:rPr>
      </w:pPr>
      <w:r>
        <w:rPr>
          <w:rFonts w:ascii="Times New Roman" w:hAnsi="Times New Roman" w:cs="Times New Roman"/>
        </w:rPr>
        <w:t>6. Preferred Social Media Platform for Online Gambling/Betting:</w:t>
      </w:r>
    </w:p>
    <w:p w14:paraId="78D0AD5C" w14:textId="77777777" w:rsidR="00CD7092" w:rsidRDefault="00CD7092" w:rsidP="00D648B9">
      <w:pPr>
        <w:spacing w:after="0"/>
        <w:ind w:left="360"/>
        <w:rPr>
          <w:rFonts w:ascii="Times New Roman" w:hAnsi="Times New Roman" w:cs="Times New Roman"/>
        </w:rPr>
      </w:pPr>
      <w:r>
        <w:rPr>
          <w:rFonts w:ascii="Times New Roman" w:hAnsi="Times New Roman" w:cs="Times New Roman"/>
        </w:rPr>
        <w:t>Facebook</w:t>
      </w:r>
    </w:p>
    <w:p w14:paraId="78978DB7" w14:textId="77777777" w:rsidR="00CD7092" w:rsidRDefault="00CD7092" w:rsidP="00D648B9">
      <w:pPr>
        <w:spacing w:after="0"/>
        <w:ind w:left="360"/>
        <w:rPr>
          <w:rFonts w:ascii="Times New Roman" w:hAnsi="Times New Roman" w:cs="Times New Roman"/>
        </w:rPr>
      </w:pPr>
      <w:r>
        <w:rPr>
          <w:rFonts w:ascii="Times New Roman" w:hAnsi="Times New Roman" w:cs="Times New Roman"/>
        </w:rPr>
        <w:t>Twitter</w:t>
      </w:r>
    </w:p>
    <w:p w14:paraId="6924A9E0" w14:textId="77777777" w:rsidR="00CD7092" w:rsidRDefault="00CD7092" w:rsidP="00D648B9">
      <w:pPr>
        <w:spacing w:after="0"/>
        <w:ind w:left="360"/>
        <w:rPr>
          <w:rFonts w:ascii="Times New Roman" w:hAnsi="Times New Roman" w:cs="Times New Roman"/>
        </w:rPr>
      </w:pPr>
      <w:r>
        <w:rPr>
          <w:rFonts w:ascii="Times New Roman" w:hAnsi="Times New Roman" w:cs="Times New Roman"/>
        </w:rPr>
        <w:t>Instagram</w:t>
      </w:r>
    </w:p>
    <w:p w14:paraId="3E95F514" w14:textId="77777777" w:rsidR="00CD7092" w:rsidRDefault="00CD7092" w:rsidP="00D648B9">
      <w:pPr>
        <w:spacing w:after="0"/>
        <w:ind w:left="360"/>
        <w:rPr>
          <w:rFonts w:ascii="Times New Roman" w:hAnsi="Times New Roman" w:cs="Times New Roman"/>
        </w:rPr>
      </w:pPr>
      <w:r>
        <w:rPr>
          <w:rFonts w:ascii="Times New Roman" w:hAnsi="Times New Roman" w:cs="Times New Roman"/>
        </w:rPr>
        <w:t>WhatsApp</w:t>
      </w:r>
    </w:p>
    <w:p w14:paraId="19E7E007" w14:textId="77777777" w:rsidR="00CD7092" w:rsidRDefault="00CD7092" w:rsidP="00D648B9">
      <w:pPr>
        <w:spacing w:after="0"/>
        <w:ind w:left="360"/>
        <w:rPr>
          <w:rFonts w:ascii="Times New Roman" w:hAnsi="Times New Roman" w:cs="Times New Roman"/>
        </w:rPr>
      </w:pPr>
      <w:r>
        <w:rPr>
          <w:rFonts w:ascii="Times New Roman" w:hAnsi="Times New Roman" w:cs="Times New Roman"/>
        </w:rPr>
        <w:t>Others (please specify)</w:t>
      </w:r>
    </w:p>
    <w:p w14:paraId="6F8A2543" w14:textId="77777777" w:rsidR="00CD7092" w:rsidRDefault="00CD7092" w:rsidP="00D648B9">
      <w:pPr>
        <w:spacing w:after="0"/>
        <w:rPr>
          <w:rFonts w:ascii="Times New Roman" w:hAnsi="Times New Roman" w:cs="Times New Roman"/>
        </w:rPr>
      </w:pPr>
    </w:p>
    <w:p w14:paraId="21C46870" w14:textId="77777777" w:rsidR="00CD7092" w:rsidRDefault="00CD7092" w:rsidP="00D648B9">
      <w:pPr>
        <w:spacing w:after="0"/>
        <w:rPr>
          <w:rFonts w:ascii="Times New Roman" w:hAnsi="Times New Roman" w:cs="Times New Roman"/>
        </w:rPr>
      </w:pPr>
      <w:r>
        <w:rPr>
          <w:rFonts w:ascii="Times New Roman" w:hAnsi="Times New Roman" w:cs="Times New Roman"/>
        </w:rPr>
        <w:t>7. Main Type of Online Gambling/Betting Activity:</w:t>
      </w:r>
    </w:p>
    <w:p w14:paraId="06E75626" w14:textId="77777777" w:rsidR="00CD7092" w:rsidRDefault="00CD7092" w:rsidP="00D648B9">
      <w:pPr>
        <w:spacing w:after="0"/>
        <w:ind w:left="360"/>
        <w:rPr>
          <w:rFonts w:ascii="Times New Roman" w:hAnsi="Times New Roman" w:cs="Times New Roman"/>
        </w:rPr>
      </w:pPr>
      <w:r>
        <w:rPr>
          <w:rFonts w:ascii="Times New Roman" w:hAnsi="Times New Roman" w:cs="Times New Roman"/>
        </w:rPr>
        <w:t>Sports betting</w:t>
      </w:r>
    </w:p>
    <w:p w14:paraId="73E0B1E3" w14:textId="77777777" w:rsidR="00CD7092" w:rsidRDefault="00CD7092" w:rsidP="00D648B9">
      <w:pPr>
        <w:spacing w:after="0"/>
        <w:ind w:left="360"/>
        <w:rPr>
          <w:rFonts w:ascii="Times New Roman" w:hAnsi="Times New Roman" w:cs="Times New Roman"/>
        </w:rPr>
      </w:pPr>
      <w:r>
        <w:rPr>
          <w:rFonts w:ascii="Times New Roman" w:hAnsi="Times New Roman" w:cs="Times New Roman"/>
        </w:rPr>
        <w:t>Casino games</w:t>
      </w:r>
    </w:p>
    <w:p w14:paraId="0E15599D" w14:textId="77777777" w:rsidR="00CD7092" w:rsidRDefault="00CD7092" w:rsidP="00D648B9">
      <w:pPr>
        <w:spacing w:after="0"/>
        <w:ind w:left="360"/>
        <w:rPr>
          <w:rFonts w:ascii="Times New Roman" w:hAnsi="Times New Roman" w:cs="Times New Roman"/>
        </w:rPr>
      </w:pPr>
      <w:r>
        <w:rPr>
          <w:rFonts w:ascii="Times New Roman" w:hAnsi="Times New Roman" w:cs="Times New Roman"/>
        </w:rPr>
        <w:t>Lottery</w:t>
      </w:r>
    </w:p>
    <w:p w14:paraId="641B9128" w14:textId="77777777" w:rsidR="00CD7092" w:rsidRDefault="00CD7092" w:rsidP="00D648B9">
      <w:pPr>
        <w:spacing w:after="0"/>
        <w:ind w:left="360"/>
        <w:rPr>
          <w:rFonts w:ascii="Times New Roman" w:hAnsi="Times New Roman" w:cs="Times New Roman"/>
        </w:rPr>
      </w:pPr>
      <w:r>
        <w:rPr>
          <w:rFonts w:ascii="Times New Roman" w:hAnsi="Times New Roman" w:cs="Times New Roman"/>
        </w:rPr>
        <w:t>Poker</w:t>
      </w:r>
    </w:p>
    <w:p w14:paraId="109CA36B" w14:textId="77777777" w:rsidR="00CD7092" w:rsidRDefault="00CD7092" w:rsidP="00D648B9">
      <w:pPr>
        <w:spacing w:after="0"/>
        <w:ind w:left="360"/>
        <w:rPr>
          <w:rFonts w:ascii="Times New Roman" w:hAnsi="Times New Roman" w:cs="Times New Roman"/>
        </w:rPr>
      </w:pPr>
      <w:r>
        <w:rPr>
          <w:rFonts w:ascii="Times New Roman" w:hAnsi="Times New Roman" w:cs="Times New Roman"/>
        </w:rPr>
        <w:t>Others (please specify)</w:t>
      </w:r>
    </w:p>
    <w:p w14:paraId="64360B52" w14:textId="77777777" w:rsidR="00CD7092" w:rsidRDefault="00CD7092" w:rsidP="00D648B9">
      <w:pPr>
        <w:spacing w:after="0"/>
        <w:ind w:left="360"/>
        <w:rPr>
          <w:rFonts w:ascii="Times New Roman" w:hAnsi="Times New Roman" w:cs="Times New Roman"/>
        </w:rPr>
      </w:pPr>
    </w:p>
    <w:p w14:paraId="085D45A0" w14:textId="77777777" w:rsidR="00CD7092" w:rsidRDefault="00CD7092" w:rsidP="00D648B9">
      <w:pPr>
        <w:spacing w:after="0"/>
        <w:rPr>
          <w:rFonts w:ascii="Times New Roman" w:hAnsi="Times New Roman" w:cs="Times New Roman"/>
        </w:rPr>
      </w:pPr>
      <w:r>
        <w:rPr>
          <w:rFonts w:ascii="Times New Roman" w:hAnsi="Times New Roman" w:cs="Times New Roman"/>
        </w:rPr>
        <w:t>8. Main issues associated with online Gambling/Betting:</w:t>
      </w:r>
    </w:p>
    <w:p w14:paraId="7D44AFC3" w14:textId="77777777" w:rsidR="00CD7092" w:rsidRDefault="00CD7092" w:rsidP="00D648B9">
      <w:pPr>
        <w:spacing w:after="0"/>
        <w:ind w:left="360"/>
        <w:rPr>
          <w:rFonts w:ascii="Times New Roman" w:hAnsi="Times New Roman" w:cs="Times New Roman"/>
        </w:rPr>
      </w:pPr>
      <w:r>
        <w:rPr>
          <w:rFonts w:ascii="Times New Roman" w:hAnsi="Times New Roman" w:cs="Times New Roman"/>
        </w:rPr>
        <w:t>Scams and fraud</w:t>
      </w:r>
    </w:p>
    <w:p w14:paraId="4F17C539" w14:textId="77777777" w:rsidR="00CD7092" w:rsidRDefault="00CD7092" w:rsidP="00D648B9">
      <w:pPr>
        <w:spacing w:after="0"/>
        <w:ind w:left="360"/>
        <w:rPr>
          <w:rFonts w:ascii="Times New Roman" w:hAnsi="Times New Roman" w:cs="Times New Roman"/>
        </w:rPr>
      </w:pPr>
      <w:r>
        <w:rPr>
          <w:rFonts w:ascii="Times New Roman" w:hAnsi="Times New Roman" w:cs="Times New Roman"/>
        </w:rPr>
        <w:t>Payment issues</w:t>
      </w:r>
    </w:p>
    <w:p w14:paraId="5DF5FF6F" w14:textId="77777777" w:rsidR="00CD7092" w:rsidRDefault="00CD7092" w:rsidP="00D648B9">
      <w:pPr>
        <w:spacing w:after="0"/>
        <w:ind w:left="360"/>
        <w:rPr>
          <w:rFonts w:ascii="Times New Roman" w:hAnsi="Times New Roman" w:cs="Times New Roman"/>
        </w:rPr>
      </w:pPr>
      <w:r>
        <w:rPr>
          <w:rFonts w:ascii="Times New Roman" w:hAnsi="Times New Roman" w:cs="Times New Roman"/>
        </w:rPr>
        <w:t>Misleading information</w:t>
      </w:r>
    </w:p>
    <w:p w14:paraId="41553C76" w14:textId="77777777" w:rsidR="00CD7092" w:rsidRDefault="00CD7092" w:rsidP="00D648B9">
      <w:pPr>
        <w:spacing w:after="0"/>
        <w:ind w:left="360"/>
        <w:rPr>
          <w:rFonts w:ascii="Times New Roman" w:hAnsi="Times New Roman" w:cs="Times New Roman"/>
        </w:rPr>
      </w:pPr>
      <w:r>
        <w:rPr>
          <w:rFonts w:ascii="Times New Roman" w:hAnsi="Times New Roman" w:cs="Times New Roman"/>
        </w:rPr>
        <w:t>Addiction concerns</w:t>
      </w:r>
    </w:p>
    <w:p w14:paraId="7DFD4D5C" w14:textId="77777777" w:rsidR="00CD7092" w:rsidRDefault="00CD7092" w:rsidP="00D648B9">
      <w:pPr>
        <w:spacing w:after="0"/>
        <w:ind w:left="360"/>
        <w:rPr>
          <w:rFonts w:ascii="Times New Roman" w:hAnsi="Times New Roman" w:cs="Times New Roman"/>
        </w:rPr>
      </w:pPr>
      <w:r>
        <w:rPr>
          <w:rFonts w:ascii="Times New Roman" w:hAnsi="Times New Roman" w:cs="Times New Roman"/>
        </w:rPr>
        <w:t>Privacy issues</w:t>
      </w:r>
    </w:p>
    <w:p w14:paraId="798DC219" w14:textId="77777777" w:rsidR="00CD7092" w:rsidRDefault="00CD7092" w:rsidP="00D648B9">
      <w:pPr>
        <w:spacing w:after="0"/>
        <w:ind w:left="360"/>
        <w:rPr>
          <w:rFonts w:ascii="Times New Roman" w:hAnsi="Times New Roman" w:cs="Times New Roman"/>
        </w:rPr>
      </w:pPr>
      <w:r>
        <w:rPr>
          <w:rFonts w:ascii="Times New Roman" w:hAnsi="Times New Roman" w:cs="Times New Roman"/>
        </w:rPr>
        <w:t>Others (please specify)</w:t>
      </w:r>
    </w:p>
    <w:p w14:paraId="4E5C26B4" w14:textId="77777777" w:rsidR="00CD7092" w:rsidRDefault="00CD7092" w:rsidP="00D648B9">
      <w:pPr>
        <w:spacing w:after="0"/>
        <w:rPr>
          <w:rFonts w:ascii="Times New Roman" w:hAnsi="Times New Roman" w:cs="Times New Roman"/>
        </w:rPr>
      </w:pPr>
    </w:p>
    <w:p w14:paraId="40459757" w14:textId="77777777" w:rsidR="00CD7092" w:rsidRDefault="00CD7092" w:rsidP="00D648B9">
      <w:pPr>
        <w:spacing w:after="0"/>
        <w:rPr>
          <w:rFonts w:ascii="Times New Roman" w:hAnsi="Times New Roman" w:cs="Times New Roman"/>
        </w:rPr>
      </w:pPr>
      <w:r>
        <w:rPr>
          <w:rFonts w:ascii="Times New Roman" w:hAnsi="Times New Roman" w:cs="Times New Roman"/>
        </w:rPr>
        <w:t>9. Trust in Online Gambling/Betting Services Promoted on Social Media:</w:t>
      </w:r>
    </w:p>
    <w:p w14:paraId="48CBB72D" w14:textId="77777777" w:rsidR="00CD7092" w:rsidRDefault="00CD7092" w:rsidP="00D648B9">
      <w:pPr>
        <w:spacing w:after="0"/>
        <w:ind w:left="360"/>
        <w:rPr>
          <w:rFonts w:ascii="Times New Roman" w:hAnsi="Times New Roman" w:cs="Times New Roman"/>
        </w:rPr>
      </w:pPr>
      <w:r>
        <w:rPr>
          <w:rFonts w:ascii="Times New Roman" w:hAnsi="Times New Roman" w:cs="Times New Roman"/>
        </w:rPr>
        <w:t>Not at all</w:t>
      </w:r>
    </w:p>
    <w:p w14:paraId="4A3F19A1" w14:textId="77777777" w:rsidR="00CD7092" w:rsidRDefault="00CD7092" w:rsidP="00D648B9">
      <w:pPr>
        <w:spacing w:after="0"/>
        <w:ind w:left="360"/>
        <w:rPr>
          <w:rFonts w:ascii="Times New Roman" w:hAnsi="Times New Roman" w:cs="Times New Roman"/>
        </w:rPr>
      </w:pPr>
      <w:r>
        <w:rPr>
          <w:rFonts w:ascii="Times New Roman" w:hAnsi="Times New Roman" w:cs="Times New Roman"/>
        </w:rPr>
        <w:t>Slightly</w:t>
      </w:r>
    </w:p>
    <w:p w14:paraId="71C71EFC" w14:textId="77777777" w:rsidR="00CD7092" w:rsidRDefault="00CD7092" w:rsidP="00D648B9">
      <w:pPr>
        <w:spacing w:after="0"/>
        <w:ind w:left="360"/>
        <w:rPr>
          <w:rFonts w:ascii="Times New Roman" w:hAnsi="Times New Roman" w:cs="Times New Roman"/>
        </w:rPr>
      </w:pPr>
      <w:r>
        <w:rPr>
          <w:rFonts w:ascii="Times New Roman" w:hAnsi="Times New Roman" w:cs="Times New Roman"/>
        </w:rPr>
        <w:t>Moderately</w:t>
      </w:r>
    </w:p>
    <w:p w14:paraId="7EFCA028" w14:textId="77777777" w:rsidR="00CD7092" w:rsidRDefault="00CD7092" w:rsidP="00D648B9">
      <w:pPr>
        <w:spacing w:after="0"/>
        <w:ind w:left="360"/>
        <w:rPr>
          <w:rFonts w:ascii="Times New Roman" w:hAnsi="Times New Roman" w:cs="Times New Roman"/>
        </w:rPr>
      </w:pPr>
      <w:r>
        <w:rPr>
          <w:rFonts w:ascii="Times New Roman" w:hAnsi="Times New Roman" w:cs="Times New Roman"/>
        </w:rPr>
        <w:t>Very</w:t>
      </w:r>
    </w:p>
    <w:p w14:paraId="3C990D0D" w14:textId="77777777" w:rsidR="00CD7092" w:rsidRDefault="00CD7092" w:rsidP="00D648B9">
      <w:pPr>
        <w:spacing w:after="0"/>
        <w:ind w:left="360"/>
        <w:rPr>
          <w:rFonts w:ascii="Times New Roman" w:hAnsi="Times New Roman" w:cs="Times New Roman"/>
        </w:rPr>
      </w:pPr>
      <w:r>
        <w:rPr>
          <w:rFonts w:ascii="Times New Roman" w:hAnsi="Times New Roman" w:cs="Times New Roman"/>
        </w:rPr>
        <w:t>Completely</w:t>
      </w:r>
    </w:p>
    <w:p w14:paraId="56968290" w14:textId="77777777" w:rsidR="00CD7092" w:rsidRDefault="00CD7092" w:rsidP="00D648B9">
      <w:pPr>
        <w:spacing w:after="0"/>
        <w:rPr>
          <w:rFonts w:ascii="Times New Roman" w:hAnsi="Times New Roman" w:cs="Times New Roman"/>
        </w:rPr>
      </w:pPr>
    </w:p>
    <w:p w14:paraId="671BBC28" w14:textId="77777777" w:rsidR="00CD7092" w:rsidRDefault="00CD7092" w:rsidP="00D648B9">
      <w:pPr>
        <w:spacing w:after="0"/>
        <w:rPr>
          <w:rFonts w:ascii="Times New Roman" w:hAnsi="Times New Roman" w:cs="Times New Roman"/>
        </w:rPr>
      </w:pPr>
      <w:r>
        <w:rPr>
          <w:rFonts w:ascii="Times New Roman" w:hAnsi="Times New Roman" w:cs="Times New Roman"/>
        </w:rPr>
        <w:t>10. Influence of Social Media on Decision to Gamble/Bet Online:</w:t>
      </w:r>
    </w:p>
    <w:p w14:paraId="2E0E2F50" w14:textId="77777777" w:rsidR="00CD7092" w:rsidRDefault="00CD7092" w:rsidP="00D648B9">
      <w:pPr>
        <w:spacing w:after="0"/>
        <w:ind w:left="360"/>
        <w:rPr>
          <w:rFonts w:ascii="Times New Roman" w:hAnsi="Times New Roman" w:cs="Times New Roman"/>
        </w:rPr>
      </w:pPr>
      <w:r>
        <w:rPr>
          <w:rFonts w:ascii="Times New Roman" w:hAnsi="Times New Roman" w:cs="Times New Roman"/>
        </w:rPr>
        <w:t>Not influential</w:t>
      </w:r>
    </w:p>
    <w:p w14:paraId="7139CF4D" w14:textId="77777777" w:rsidR="00CD7092" w:rsidRDefault="00CD7092" w:rsidP="00D648B9">
      <w:pPr>
        <w:spacing w:after="0"/>
        <w:ind w:left="360"/>
        <w:rPr>
          <w:rFonts w:ascii="Times New Roman" w:hAnsi="Times New Roman" w:cs="Times New Roman"/>
        </w:rPr>
      </w:pPr>
      <w:r>
        <w:rPr>
          <w:rFonts w:ascii="Times New Roman" w:hAnsi="Times New Roman" w:cs="Times New Roman"/>
        </w:rPr>
        <w:t>Slightly influential</w:t>
      </w:r>
    </w:p>
    <w:p w14:paraId="51D2A280" w14:textId="77777777" w:rsidR="00CD7092" w:rsidRDefault="00CD7092" w:rsidP="00D648B9">
      <w:pPr>
        <w:spacing w:after="0"/>
        <w:ind w:left="360"/>
        <w:rPr>
          <w:rFonts w:ascii="Times New Roman" w:hAnsi="Times New Roman" w:cs="Times New Roman"/>
        </w:rPr>
      </w:pPr>
      <w:r>
        <w:rPr>
          <w:rFonts w:ascii="Times New Roman" w:hAnsi="Times New Roman" w:cs="Times New Roman"/>
        </w:rPr>
        <w:t>Moderately influential</w:t>
      </w:r>
    </w:p>
    <w:p w14:paraId="18B0E723" w14:textId="77777777" w:rsidR="00CD7092" w:rsidRDefault="00CD7092" w:rsidP="00D648B9">
      <w:pPr>
        <w:spacing w:after="0"/>
        <w:ind w:left="360"/>
        <w:rPr>
          <w:rFonts w:ascii="Times New Roman" w:hAnsi="Times New Roman" w:cs="Times New Roman"/>
        </w:rPr>
      </w:pPr>
      <w:r>
        <w:rPr>
          <w:rFonts w:ascii="Times New Roman" w:hAnsi="Times New Roman" w:cs="Times New Roman"/>
        </w:rPr>
        <w:t>Very influential</w:t>
      </w:r>
    </w:p>
    <w:p w14:paraId="559FED00" w14:textId="77777777" w:rsidR="00CD7092" w:rsidRDefault="00CD7092" w:rsidP="00D648B9">
      <w:pPr>
        <w:spacing w:after="0"/>
        <w:ind w:left="360"/>
        <w:rPr>
          <w:rFonts w:ascii="Times New Roman" w:hAnsi="Times New Roman" w:cs="Times New Roman"/>
        </w:rPr>
      </w:pPr>
      <w:r>
        <w:rPr>
          <w:rFonts w:ascii="Times New Roman" w:hAnsi="Times New Roman" w:cs="Times New Roman"/>
        </w:rPr>
        <w:t>Extremely influential</w:t>
      </w:r>
    </w:p>
    <w:p w14:paraId="7353F72F" w14:textId="77777777" w:rsidR="00CD7092" w:rsidRDefault="00CD7092" w:rsidP="00D648B9">
      <w:pPr>
        <w:spacing w:after="0"/>
        <w:rPr>
          <w:rFonts w:ascii="Times New Roman" w:hAnsi="Times New Roman" w:cs="Times New Roman"/>
        </w:rPr>
      </w:pPr>
    </w:p>
    <w:p w14:paraId="773EAC46" w14:textId="77777777" w:rsidR="00CD7092" w:rsidRDefault="00CD7092" w:rsidP="00D648B9">
      <w:pPr>
        <w:spacing w:after="0"/>
        <w:rPr>
          <w:rFonts w:ascii="Times New Roman" w:hAnsi="Times New Roman" w:cs="Times New Roman"/>
        </w:rPr>
      </w:pPr>
      <w:r>
        <w:rPr>
          <w:rFonts w:ascii="Times New Roman" w:hAnsi="Times New Roman" w:cs="Times New Roman"/>
        </w:rPr>
        <w:t>11. Effectiveness of Social Media Promotions for Online Gambling/Betting:</w:t>
      </w:r>
    </w:p>
    <w:p w14:paraId="3A63F057" w14:textId="77777777" w:rsidR="00CD7092" w:rsidRDefault="00CD7092" w:rsidP="00D648B9">
      <w:pPr>
        <w:spacing w:after="0"/>
        <w:ind w:left="360"/>
        <w:rPr>
          <w:rFonts w:ascii="Times New Roman" w:hAnsi="Times New Roman" w:cs="Times New Roman"/>
        </w:rPr>
      </w:pPr>
      <w:r>
        <w:rPr>
          <w:rFonts w:ascii="Times New Roman" w:hAnsi="Times New Roman" w:cs="Times New Roman"/>
        </w:rPr>
        <w:t>Not effective</w:t>
      </w:r>
    </w:p>
    <w:p w14:paraId="27081DA3" w14:textId="77777777" w:rsidR="00CD7092" w:rsidRDefault="00CD7092" w:rsidP="00D648B9">
      <w:pPr>
        <w:spacing w:after="0"/>
        <w:ind w:left="360"/>
        <w:rPr>
          <w:rFonts w:ascii="Times New Roman" w:hAnsi="Times New Roman" w:cs="Times New Roman"/>
        </w:rPr>
      </w:pPr>
      <w:r>
        <w:rPr>
          <w:rFonts w:ascii="Times New Roman" w:hAnsi="Times New Roman" w:cs="Times New Roman"/>
        </w:rPr>
        <w:t>Slightly effective</w:t>
      </w:r>
    </w:p>
    <w:p w14:paraId="7D65BC7F" w14:textId="77777777" w:rsidR="00CD7092" w:rsidRDefault="00CD7092" w:rsidP="00D648B9">
      <w:pPr>
        <w:spacing w:after="0"/>
        <w:ind w:left="360"/>
        <w:rPr>
          <w:rFonts w:ascii="Times New Roman" w:hAnsi="Times New Roman" w:cs="Times New Roman"/>
        </w:rPr>
      </w:pPr>
      <w:r>
        <w:rPr>
          <w:rFonts w:ascii="Times New Roman" w:hAnsi="Times New Roman" w:cs="Times New Roman"/>
        </w:rPr>
        <w:t>Moderately effective</w:t>
      </w:r>
    </w:p>
    <w:p w14:paraId="42FD3C83" w14:textId="77777777" w:rsidR="00CD7092" w:rsidRDefault="00CD7092" w:rsidP="00D648B9">
      <w:pPr>
        <w:spacing w:after="0"/>
        <w:ind w:left="360"/>
        <w:rPr>
          <w:rFonts w:ascii="Times New Roman" w:hAnsi="Times New Roman" w:cs="Times New Roman"/>
        </w:rPr>
      </w:pPr>
      <w:r>
        <w:rPr>
          <w:rFonts w:ascii="Times New Roman" w:hAnsi="Times New Roman" w:cs="Times New Roman"/>
        </w:rPr>
        <w:t>Very effective</w:t>
      </w:r>
    </w:p>
    <w:p w14:paraId="0807487B" w14:textId="77777777" w:rsidR="00CD7092" w:rsidRDefault="00CD7092" w:rsidP="00D648B9">
      <w:pPr>
        <w:spacing w:after="0"/>
        <w:ind w:left="360"/>
        <w:rPr>
          <w:rFonts w:ascii="Times New Roman" w:hAnsi="Times New Roman" w:cs="Times New Roman"/>
        </w:rPr>
      </w:pPr>
      <w:r>
        <w:rPr>
          <w:rFonts w:ascii="Times New Roman" w:hAnsi="Times New Roman" w:cs="Times New Roman"/>
        </w:rPr>
        <w:t>Extremely effective</w:t>
      </w:r>
    </w:p>
    <w:p w14:paraId="1A7456D3" w14:textId="77777777" w:rsidR="00CD7092" w:rsidRDefault="00CD7092" w:rsidP="00D648B9">
      <w:pPr>
        <w:spacing w:after="0"/>
        <w:rPr>
          <w:rFonts w:ascii="Times New Roman" w:hAnsi="Times New Roman" w:cs="Times New Roman"/>
        </w:rPr>
      </w:pPr>
    </w:p>
    <w:p w14:paraId="7C33A2B5" w14:textId="77777777" w:rsidR="00CD7092" w:rsidRDefault="00CD7092" w:rsidP="00D648B9">
      <w:pPr>
        <w:spacing w:after="0"/>
        <w:rPr>
          <w:rFonts w:ascii="Times New Roman" w:hAnsi="Times New Roman" w:cs="Times New Roman"/>
        </w:rPr>
      </w:pPr>
      <w:r>
        <w:rPr>
          <w:rFonts w:ascii="Times New Roman" w:hAnsi="Times New Roman" w:cs="Times New Roman"/>
        </w:rPr>
        <w:t>12. Ethical Concerns Regarding Online Gambling/Betting on Social Media:</w:t>
      </w:r>
    </w:p>
    <w:p w14:paraId="63F5F396" w14:textId="77777777" w:rsidR="00CD7092" w:rsidRDefault="00CD7092" w:rsidP="00D648B9">
      <w:pPr>
        <w:spacing w:after="0"/>
        <w:ind w:left="360"/>
        <w:rPr>
          <w:rFonts w:ascii="Times New Roman" w:hAnsi="Times New Roman" w:cs="Times New Roman"/>
        </w:rPr>
      </w:pPr>
      <w:r>
        <w:rPr>
          <w:rFonts w:ascii="Times New Roman" w:hAnsi="Times New Roman" w:cs="Times New Roman"/>
        </w:rPr>
        <w:t>None</w:t>
      </w:r>
    </w:p>
    <w:p w14:paraId="6D8EA8D1" w14:textId="77777777" w:rsidR="00CD7092" w:rsidRDefault="00CD7092" w:rsidP="00D648B9">
      <w:pPr>
        <w:spacing w:after="0"/>
        <w:ind w:left="360"/>
        <w:rPr>
          <w:rFonts w:ascii="Times New Roman" w:hAnsi="Times New Roman" w:cs="Times New Roman"/>
        </w:rPr>
      </w:pPr>
      <w:r>
        <w:rPr>
          <w:rFonts w:ascii="Times New Roman" w:hAnsi="Times New Roman" w:cs="Times New Roman"/>
        </w:rPr>
        <w:t>Some concerns</w:t>
      </w:r>
    </w:p>
    <w:p w14:paraId="14EF4646" w14:textId="77777777" w:rsidR="00CD7092" w:rsidRDefault="00CD7092" w:rsidP="00D648B9">
      <w:pPr>
        <w:spacing w:after="0"/>
        <w:ind w:left="360"/>
        <w:rPr>
          <w:rFonts w:ascii="Times New Roman" w:hAnsi="Times New Roman" w:cs="Times New Roman"/>
        </w:rPr>
      </w:pPr>
      <w:r>
        <w:rPr>
          <w:rFonts w:ascii="Times New Roman" w:hAnsi="Times New Roman" w:cs="Times New Roman"/>
        </w:rPr>
        <w:t>Neutral</w:t>
      </w:r>
    </w:p>
    <w:p w14:paraId="3A67B815" w14:textId="77777777" w:rsidR="00CD7092" w:rsidRDefault="00CD7092" w:rsidP="00D648B9">
      <w:pPr>
        <w:spacing w:after="0"/>
        <w:ind w:left="360"/>
        <w:rPr>
          <w:rFonts w:ascii="Times New Roman" w:hAnsi="Times New Roman" w:cs="Times New Roman"/>
        </w:rPr>
      </w:pPr>
      <w:r>
        <w:rPr>
          <w:rFonts w:ascii="Times New Roman" w:hAnsi="Times New Roman" w:cs="Times New Roman"/>
        </w:rPr>
        <w:t>Many concerns</w:t>
      </w:r>
    </w:p>
    <w:p w14:paraId="380DD080" w14:textId="77777777" w:rsidR="00CD7092" w:rsidRDefault="00CD7092" w:rsidP="00D648B9">
      <w:pPr>
        <w:spacing w:after="0"/>
        <w:ind w:left="360"/>
        <w:rPr>
          <w:rFonts w:ascii="Times New Roman" w:hAnsi="Times New Roman" w:cs="Times New Roman"/>
        </w:rPr>
      </w:pPr>
      <w:r>
        <w:rPr>
          <w:rFonts w:ascii="Times New Roman" w:hAnsi="Times New Roman" w:cs="Times New Roman"/>
        </w:rPr>
        <w:t>Extremely concerned</w:t>
      </w:r>
    </w:p>
    <w:p w14:paraId="0504944C" w14:textId="77777777" w:rsidR="00CD7092" w:rsidRDefault="00CD7092" w:rsidP="00D648B9">
      <w:pPr>
        <w:spacing w:after="0"/>
        <w:rPr>
          <w:rFonts w:ascii="Times New Roman" w:hAnsi="Times New Roman" w:cs="Times New Roman"/>
        </w:rPr>
      </w:pPr>
    </w:p>
    <w:p w14:paraId="1BB9DA43" w14:textId="77777777" w:rsidR="00CD7092" w:rsidRDefault="00CD7092" w:rsidP="00D648B9">
      <w:pPr>
        <w:spacing w:after="0"/>
        <w:rPr>
          <w:rFonts w:ascii="Times New Roman" w:hAnsi="Times New Roman" w:cs="Times New Roman"/>
        </w:rPr>
      </w:pPr>
      <w:r>
        <w:rPr>
          <w:rFonts w:ascii="Times New Roman" w:hAnsi="Times New Roman" w:cs="Times New Roman"/>
        </w:rPr>
        <w:t>13. Support for Stricter Regulations on Social Media Gambling/Betting Promotions:</w:t>
      </w:r>
    </w:p>
    <w:p w14:paraId="43F70E16" w14:textId="77777777" w:rsidR="00CD7092" w:rsidRDefault="00CD7092" w:rsidP="00D648B9">
      <w:pPr>
        <w:spacing w:after="0"/>
        <w:ind w:left="360"/>
        <w:rPr>
          <w:rFonts w:ascii="Times New Roman" w:hAnsi="Times New Roman" w:cs="Times New Roman"/>
        </w:rPr>
      </w:pPr>
      <w:r>
        <w:rPr>
          <w:rFonts w:ascii="Times New Roman" w:hAnsi="Times New Roman" w:cs="Times New Roman"/>
        </w:rPr>
        <w:t>Strongly agree</w:t>
      </w:r>
    </w:p>
    <w:p w14:paraId="77E44259" w14:textId="77777777" w:rsidR="00CD7092" w:rsidRDefault="00CD7092" w:rsidP="00D648B9">
      <w:pPr>
        <w:spacing w:after="0"/>
        <w:ind w:left="360"/>
        <w:rPr>
          <w:rFonts w:ascii="Times New Roman" w:hAnsi="Times New Roman" w:cs="Times New Roman"/>
        </w:rPr>
      </w:pPr>
      <w:r>
        <w:rPr>
          <w:rFonts w:ascii="Times New Roman" w:hAnsi="Times New Roman" w:cs="Times New Roman"/>
        </w:rPr>
        <w:t xml:space="preserve">Agree </w:t>
      </w:r>
    </w:p>
    <w:p w14:paraId="0AD240CE" w14:textId="77777777" w:rsidR="00CD7092" w:rsidRDefault="00CD7092" w:rsidP="00D648B9">
      <w:pPr>
        <w:spacing w:after="0"/>
        <w:ind w:left="360"/>
        <w:rPr>
          <w:rFonts w:ascii="Times New Roman" w:hAnsi="Times New Roman" w:cs="Times New Roman"/>
        </w:rPr>
      </w:pPr>
      <w:r>
        <w:rPr>
          <w:rFonts w:ascii="Times New Roman" w:hAnsi="Times New Roman" w:cs="Times New Roman"/>
        </w:rPr>
        <w:t>Neutral</w:t>
      </w:r>
    </w:p>
    <w:p w14:paraId="3F0CC4AD" w14:textId="77777777" w:rsidR="00CD7092" w:rsidRDefault="00CD7092" w:rsidP="00D648B9">
      <w:pPr>
        <w:spacing w:after="0"/>
        <w:ind w:left="360"/>
        <w:rPr>
          <w:rFonts w:ascii="Times New Roman" w:hAnsi="Times New Roman" w:cs="Times New Roman"/>
        </w:rPr>
      </w:pPr>
      <w:r>
        <w:rPr>
          <w:rFonts w:ascii="Times New Roman" w:hAnsi="Times New Roman" w:cs="Times New Roman"/>
        </w:rPr>
        <w:t xml:space="preserve">Disagree </w:t>
      </w:r>
    </w:p>
    <w:p w14:paraId="67E1F045" w14:textId="77777777" w:rsidR="00CD7092" w:rsidRDefault="00CD7092" w:rsidP="00D648B9">
      <w:pPr>
        <w:spacing w:after="0"/>
        <w:ind w:left="360"/>
        <w:rPr>
          <w:rFonts w:ascii="Times New Roman" w:hAnsi="Times New Roman" w:cs="Times New Roman"/>
        </w:rPr>
      </w:pPr>
      <w:r>
        <w:rPr>
          <w:rFonts w:ascii="Times New Roman" w:hAnsi="Times New Roman" w:cs="Times New Roman"/>
        </w:rPr>
        <w:t xml:space="preserve">Strongly disagree </w:t>
      </w:r>
    </w:p>
    <w:p w14:paraId="61CB7595" w14:textId="77777777" w:rsidR="00CD7092" w:rsidRDefault="00CD7092" w:rsidP="00D648B9">
      <w:pPr>
        <w:spacing w:after="0"/>
        <w:ind w:left="360"/>
        <w:rPr>
          <w:rFonts w:ascii="Times New Roman" w:hAnsi="Times New Roman" w:cs="Times New Roman"/>
        </w:rPr>
      </w:pPr>
    </w:p>
    <w:p w14:paraId="556AD242" w14:textId="77777777" w:rsidR="00CD7092" w:rsidRDefault="00CD7092" w:rsidP="00D648B9">
      <w:pPr>
        <w:spacing w:after="0"/>
        <w:rPr>
          <w:rFonts w:ascii="Times New Roman" w:hAnsi="Times New Roman" w:cs="Times New Roman"/>
        </w:rPr>
      </w:pPr>
      <w:r>
        <w:rPr>
          <w:rFonts w:ascii="Times New Roman" w:hAnsi="Times New Roman" w:cs="Times New Roman"/>
        </w:rPr>
        <w:t>14. Impact of Social Media Gambling/Betting on Community:</w:t>
      </w:r>
    </w:p>
    <w:p w14:paraId="7E1114DA" w14:textId="77777777" w:rsidR="00CD7092" w:rsidRDefault="00CD7092" w:rsidP="00D648B9">
      <w:pPr>
        <w:spacing w:after="0"/>
        <w:ind w:left="360"/>
        <w:rPr>
          <w:rFonts w:ascii="Times New Roman" w:hAnsi="Times New Roman" w:cs="Times New Roman"/>
        </w:rPr>
      </w:pPr>
      <w:r>
        <w:rPr>
          <w:rFonts w:ascii="Times New Roman" w:hAnsi="Times New Roman" w:cs="Times New Roman"/>
        </w:rPr>
        <w:t>Highly negative</w:t>
      </w:r>
    </w:p>
    <w:p w14:paraId="7059D818" w14:textId="77777777" w:rsidR="00CD7092" w:rsidRDefault="00CD7092" w:rsidP="00D648B9">
      <w:pPr>
        <w:spacing w:after="0"/>
        <w:ind w:left="360"/>
        <w:rPr>
          <w:rFonts w:ascii="Times New Roman" w:hAnsi="Times New Roman" w:cs="Times New Roman"/>
        </w:rPr>
      </w:pPr>
      <w:r>
        <w:rPr>
          <w:rFonts w:ascii="Times New Roman" w:hAnsi="Times New Roman" w:cs="Times New Roman"/>
        </w:rPr>
        <w:t>Somewhat negative</w:t>
      </w:r>
    </w:p>
    <w:p w14:paraId="41C3F5F2" w14:textId="77777777" w:rsidR="00CD7092" w:rsidRDefault="00CD7092" w:rsidP="00D648B9">
      <w:pPr>
        <w:spacing w:after="0"/>
        <w:ind w:left="360"/>
        <w:rPr>
          <w:rFonts w:ascii="Times New Roman" w:hAnsi="Times New Roman" w:cs="Times New Roman"/>
        </w:rPr>
      </w:pPr>
      <w:r>
        <w:rPr>
          <w:rFonts w:ascii="Times New Roman" w:hAnsi="Times New Roman" w:cs="Times New Roman"/>
        </w:rPr>
        <w:t>Neutral</w:t>
      </w:r>
    </w:p>
    <w:p w14:paraId="15BF2E0B" w14:textId="77777777" w:rsidR="00CD7092" w:rsidRDefault="00CD7092" w:rsidP="00D648B9">
      <w:pPr>
        <w:spacing w:after="0"/>
        <w:ind w:left="360"/>
        <w:rPr>
          <w:rFonts w:ascii="Times New Roman" w:hAnsi="Times New Roman" w:cs="Times New Roman"/>
        </w:rPr>
      </w:pPr>
      <w:r>
        <w:rPr>
          <w:rFonts w:ascii="Times New Roman" w:hAnsi="Times New Roman" w:cs="Times New Roman"/>
        </w:rPr>
        <w:t>Somewhat positive</w:t>
      </w:r>
    </w:p>
    <w:p w14:paraId="62560967" w14:textId="77777777" w:rsidR="00CD7092" w:rsidRDefault="00CD7092" w:rsidP="00D648B9">
      <w:pPr>
        <w:spacing w:after="0"/>
        <w:ind w:left="360"/>
        <w:rPr>
          <w:rFonts w:ascii="Times New Roman" w:hAnsi="Times New Roman" w:cs="Times New Roman"/>
        </w:rPr>
      </w:pPr>
      <w:r>
        <w:rPr>
          <w:rFonts w:ascii="Times New Roman" w:hAnsi="Times New Roman" w:cs="Times New Roman"/>
        </w:rPr>
        <w:t>Highly positive</w:t>
      </w:r>
    </w:p>
    <w:p w14:paraId="19B3911B" w14:textId="77777777" w:rsidR="00CD7092" w:rsidRDefault="00CD7092" w:rsidP="00D648B9">
      <w:pPr>
        <w:spacing w:after="0"/>
        <w:rPr>
          <w:rFonts w:ascii="Times New Roman" w:hAnsi="Times New Roman" w:cs="Times New Roman"/>
        </w:rPr>
      </w:pPr>
    </w:p>
    <w:p w14:paraId="18D286BD" w14:textId="77777777" w:rsidR="00CD7092" w:rsidRDefault="00CD7092" w:rsidP="00D648B9">
      <w:pPr>
        <w:spacing w:after="0"/>
        <w:rPr>
          <w:rFonts w:ascii="Times New Roman" w:hAnsi="Times New Roman" w:cs="Times New Roman"/>
        </w:rPr>
      </w:pPr>
      <w:r>
        <w:rPr>
          <w:rFonts w:ascii="Times New Roman" w:hAnsi="Times New Roman" w:cs="Times New Roman"/>
        </w:rPr>
        <w:t>15. Witnessing Misleading Gambling/Betting Promotions on Social Media:</w:t>
      </w:r>
    </w:p>
    <w:p w14:paraId="5F87B08A" w14:textId="77777777" w:rsidR="00CD7092" w:rsidRDefault="00CD7092" w:rsidP="00D648B9">
      <w:pPr>
        <w:spacing w:after="0"/>
        <w:ind w:left="360"/>
        <w:rPr>
          <w:rFonts w:ascii="Times New Roman" w:hAnsi="Times New Roman" w:cs="Times New Roman"/>
        </w:rPr>
      </w:pPr>
      <w:r>
        <w:rPr>
          <w:rFonts w:ascii="Times New Roman" w:hAnsi="Times New Roman" w:cs="Times New Roman"/>
        </w:rPr>
        <w:t>Never</w:t>
      </w:r>
    </w:p>
    <w:p w14:paraId="738C7A97" w14:textId="77777777" w:rsidR="00CD7092" w:rsidRDefault="00CD7092" w:rsidP="00D648B9">
      <w:pPr>
        <w:spacing w:after="0"/>
        <w:ind w:left="360"/>
        <w:rPr>
          <w:rFonts w:ascii="Times New Roman" w:hAnsi="Times New Roman" w:cs="Times New Roman"/>
        </w:rPr>
      </w:pPr>
      <w:r>
        <w:rPr>
          <w:rFonts w:ascii="Times New Roman" w:hAnsi="Times New Roman" w:cs="Times New Roman"/>
        </w:rPr>
        <w:t>Rarely</w:t>
      </w:r>
    </w:p>
    <w:p w14:paraId="6F47F89A" w14:textId="77777777" w:rsidR="00CD7092" w:rsidRDefault="00CD7092" w:rsidP="00D648B9">
      <w:pPr>
        <w:spacing w:after="0"/>
        <w:ind w:left="360"/>
        <w:rPr>
          <w:rFonts w:ascii="Times New Roman" w:hAnsi="Times New Roman" w:cs="Times New Roman"/>
        </w:rPr>
      </w:pPr>
      <w:r>
        <w:rPr>
          <w:rFonts w:ascii="Times New Roman" w:hAnsi="Times New Roman" w:cs="Times New Roman"/>
        </w:rPr>
        <w:t>Sometimes</w:t>
      </w:r>
    </w:p>
    <w:p w14:paraId="37190EA0" w14:textId="77777777" w:rsidR="00CD7092" w:rsidRDefault="00CD7092" w:rsidP="00D648B9">
      <w:pPr>
        <w:spacing w:after="0"/>
        <w:ind w:left="360"/>
        <w:rPr>
          <w:rFonts w:ascii="Times New Roman" w:hAnsi="Times New Roman" w:cs="Times New Roman"/>
        </w:rPr>
      </w:pPr>
      <w:r>
        <w:rPr>
          <w:rFonts w:ascii="Times New Roman" w:hAnsi="Times New Roman" w:cs="Times New Roman"/>
        </w:rPr>
        <w:t>Often</w:t>
      </w:r>
    </w:p>
    <w:p w14:paraId="5752F281" w14:textId="77777777" w:rsidR="00CD7092" w:rsidRDefault="00CD7092" w:rsidP="00D648B9">
      <w:pPr>
        <w:spacing w:after="0"/>
        <w:ind w:left="360"/>
        <w:rPr>
          <w:rFonts w:ascii="Times New Roman" w:hAnsi="Times New Roman" w:cs="Times New Roman"/>
        </w:rPr>
      </w:pPr>
      <w:r>
        <w:rPr>
          <w:rFonts w:ascii="Times New Roman" w:hAnsi="Times New Roman" w:cs="Times New Roman"/>
        </w:rPr>
        <w:t>Always</w:t>
      </w:r>
    </w:p>
    <w:p w14:paraId="242E2BA9" w14:textId="77777777" w:rsidR="00CD7092" w:rsidRDefault="00CD7092" w:rsidP="00D648B9">
      <w:pPr>
        <w:spacing w:after="0"/>
        <w:ind w:left="360"/>
        <w:rPr>
          <w:rFonts w:ascii="Times New Roman" w:hAnsi="Times New Roman" w:cs="Times New Roman"/>
        </w:rPr>
      </w:pPr>
    </w:p>
    <w:p w14:paraId="1A4DC258" w14:textId="77777777" w:rsidR="00CD7092" w:rsidRDefault="00CD7092" w:rsidP="00D648B9">
      <w:pPr>
        <w:spacing w:after="0"/>
        <w:ind w:left="360"/>
        <w:rPr>
          <w:rFonts w:ascii="Times New Roman" w:hAnsi="Times New Roman" w:cs="Times New Roman"/>
        </w:rPr>
      </w:pPr>
    </w:p>
    <w:p w14:paraId="34257C8A" w14:textId="77777777" w:rsidR="00CD7092" w:rsidRDefault="00CD7092" w:rsidP="00D648B9">
      <w:pPr>
        <w:spacing w:after="0"/>
        <w:ind w:left="360"/>
        <w:rPr>
          <w:rFonts w:ascii="Times New Roman" w:hAnsi="Times New Roman" w:cs="Times New Roman"/>
        </w:rPr>
      </w:pPr>
    </w:p>
    <w:p w14:paraId="1D279A6B" w14:textId="77777777" w:rsidR="00CD7092" w:rsidRDefault="00CD7092" w:rsidP="00D648B9">
      <w:pPr>
        <w:spacing w:after="0"/>
        <w:ind w:left="360"/>
        <w:rPr>
          <w:rFonts w:ascii="Times New Roman" w:hAnsi="Times New Roman" w:cs="Times New Roman"/>
        </w:rPr>
      </w:pPr>
    </w:p>
    <w:p w14:paraId="135BBE03" w14:textId="77777777" w:rsidR="00CD7092" w:rsidRDefault="00CD7092" w:rsidP="00D648B9">
      <w:pPr>
        <w:spacing w:after="0"/>
        <w:ind w:left="360"/>
        <w:rPr>
          <w:rFonts w:ascii="Times New Roman" w:hAnsi="Times New Roman" w:cs="Times New Roman"/>
        </w:rPr>
      </w:pPr>
    </w:p>
    <w:p w14:paraId="419522FA" w14:textId="77777777" w:rsidR="00CD7092" w:rsidRDefault="00CD7092" w:rsidP="00D648B9">
      <w:pPr>
        <w:spacing w:after="0"/>
        <w:ind w:left="360"/>
        <w:rPr>
          <w:rFonts w:ascii="Times New Roman" w:hAnsi="Times New Roman" w:cs="Times New Roman"/>
        </w:rPr>
      </w:pPr>
    </w:p>
    <w:p w14:paraId="116B98E8" w14:textId="77777777" w:rsidR="00CD7092" w:rsidRDefault="00CD7092" w:rsidP="00D648B9">
      <w:pPr>
        <w:spacing w:after="0"/>
        <w:ind w:left="360"/>
        <w:rPr>
          <w:rFonts w:ascii="Times New Roman" w:hAnsi="Times New Roman" w:cs="Times New Roman"/>
        </w:rPr>
      </w:pPr>
    </w:p>
    <w:p w14:paraId="67D5A5B7" w14:textId="77777777" w:rsidR="00CD7092" w:rsidRDefault="00CD7092" w:rsidP="00D648B9">
      <w:pPr>
        <w:spacing w:after="0"/>
        <w:ind w:left="360"/>
        <w:rPr>
          <w:rFonts w:ascii="Times New Roman" w:hAnsi="Times New Roman" w:cs="Times New Roman"/>
        </w:rPr>
      </w:pPr>
    </w:p>
    <w:p w14:paraId="0A43487B" w14:textId="77777777" w:rsidR="00CD7092" w:rsidRDefault="00CD7092" w:rsidP="00D648B9">
      <w:pPr>
        <w:spacing w:after="0"/>
        <w:rPr>
          <w:rFonts w:ascii="Times New Roman" w:hAnsi="Times New Roman" w:cs="Times New Roman"/>
        </w:rPr>
      </w:pPr>
    </w:p>
    <w:p w14:paraId="524058D8" w14:textId="77777777" w:rsidR="00CD7092" w:rsidRDefault="00CD7092" w:rsidP="00D648B9">
      <w:pPr>
        <w:spacing w:after="0"/>
        <w:rPr>
          <w:rFonts w:ascii="Times New Roman" w:hAnsi="Times New Roman" w:cs="Times New Roman"/>
        </w:rPr>
      </w:pPr>
    </w:p>
    <w:p w14:paraId="099D3F39" w14:textId="77777777" w:rsidR="00CD7092" w:rsidRDefault="00CD7092" w:rsidP="00D648B9">
      <w:pPr>
        <w:spacing w:after="0"/>
        <w:rPr>
          <w:rFonts w:ascii="Times New Roman" w:hAnsi="Times New Roman" w:cs="Times New Roman"/>
        </w:rPr>
      </w:pPr>
    </w:p>
    <w:p w14:paraId="708F1EA2" w14:textId="77777777" w:rsidR="00CD7092" w:rsidRDefault="00CD7092" w:rsidP="00D648B9">
      <w:pPr>
        <w:spacing w:after="0"/>
        <w:rPr>
          <w:rFonts w:ascii="Times New Roman" w:hAnsi="Times New Roman" w:cs="Times New Roman"/>
        </w:rPr>
      </w:pPr>
    </w:p>
    <w:p w14:paraId="3D971E25" w14:textId="77777777" w:rsidR="00CD7092" w:rsidRDefault="00CD7092" w:rsidP="00D648B9">
      <w:pPr>
        <w:spacing w:after="0"/>
        <w:rPr>
          <w:rFonts w:ascii="Times New Roman" w:hAnsi="Times New Roman" w:cs="Times New Roman"/>
        </w:rPr>
      </w:pPr>
    </w:p>
    <w:p w14:paraId="696C3D7E" w14:textId="77777777" w:rsidR="00CD7092" w:rsidRDefault="00CD7092" w:rsidP="00D648B9">
      <w:pPr>
        <w:spacing w:after="0"/>
        <w:rPr>
          <w:rFonts w:ascii="Times New Roman" w:hAnsi="Times New Roman" w:cs="Times New Roman"/>
        </w:rPr>
      </w:pPr>
    </w:p>
    <w:p w14:paraId="787FF29F" w14:textId="77777777" w:rsidR="00CD7092" w:rsidRDefault="00CD7092" w:rsidP="00D648B9">
      <w:pPr>
        <w:spacing w:after="0"/>
        <w:rPr>
          <w:rFonts w:ascii="Times New Roman" w:hAnsi="Times New Roman" w:cs="Times New Roman"/>
        </w:rPr>
      </w:pPr>
    </w:p>
    <w:p w14:paraId="5F8BB485" w14:textId="77777777" w:rsidR="00CD7092" w:rsidRDefault="00CD7092" w:rsidP="00D648B9">
      <w:pPr>
        <w:spacing w:after="0"/>
        <w:rPr>
          <w:rFonts w:ascii="Times New Roman" w:hAnsi="Times New Roman" w:cs="Times New Roman"/>
        </w:rPr>
      </w:pPr>
    </w:p>
    <w:p w14:paraId="0D994EC7" w14:textId="77777777" w:rsidR="00CD7092" w:rsidRDefault="00CD7092" w:rsidP="00D648B9">
      <w:pPr>
        <w:spacing w:after="0"/>
        <w:rPr>
          <w:rFonts w:ascii="Times New Roman" w:hAnsi="Times New Roman" w:cs="Times New Roman"/>
        </w:rPr>
      </w:pPr>
    </w:p>
    <w:p w14:paraId="4D6FD074" w14:textId="77777777" w:rsidR="00CD7092" w:rsidRDefault="00CD7092" w:rsidP="00D648B9">
      <w:pPr>
        <w:spacing w:after="0"/>
        <w:rPr>
          <w:rFonts w:ascii="Times New Roman" w:hAnsi="Times New Roman" w:cs="Times New Roman"/>
        </w:rPr>
      </w:pPr>
    </w:p>
    <w:p w14:paraId="23A4F7B3" w14:textId="77777777" w:rsidR="00CD7092" w:rsidRPr="00570CB4" w:rsidRDefault="00CD7092" w:rsidP="00570CB4">
      <w:pPr>
        <w:jc w:val="both"/>
        <w:rPr>
          <w:rFonts w:ascii="Times New Roman" w:hAnsi="Times New Roman" w:cs="Times New Roman"/>
          <w:sz w:val="24"/>
          <w:szCs w:val="24"/>
        </w:rPr>
      </w:pPr>
    </w:p>
    <w:p w14:paraId="05C2F037" w14:textId="77777777" w:rsidR="00570CB4" w:rsidRPr="00570CB4" w:rsidRDefault="00570CB4" w:rsidP="00570CB4">
      <w:pPr>
        <w:jc w:val="both"/>
        <w:rPr>
          <w:rFonts w:ascii="Times New Roman" w:hAnsi="Times New Roman" w:cs="Times New Roman"/>
          <w:sz w:val="24"/>
          <w:szCs w:val="24"/>
        </w:rPr>
      </w:pPr>
    </w:p>
    <w:sectPr w:rsidR="00570CB4" w:rsidRPr="00570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02"/>
    <w:family w:val="roman"/>
    <w:pitch w:val="default"/>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FFFFFFFF"/>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000015"/>
    <w:multiLevelType w:val="hybridMultilevel"/>
    <w:tmpl w:val="7CC27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24"/>
    <w:multiLevelType w:val="hybridMultilevel"/>
    <w:tmpl w:val="5302F24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03872"/>
    <w:multiLevelType w:val="multilevel"/>
    <w:tmpl w:val="20D260A6"/>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 w15:restartNumberingAfterBreak="0">
    <w:nsid w:val="25E15480"/>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EF16CC"/>
    <w:multiLevelType w:val="multilevel"/>
    <w:tmpl w:val="D1DA488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7BF599F"/>
    <w:multiLevelType w:val="multilevel"/>
    <w:tmpl w:val="763081B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36558488">
    <w:abstractNumId w:val="4"/>
  </w:num>
  <w:num w:numId="2" w16cid:durableId="1110318909">
    <w:abstractNumId w:val="5"/>
  </w:num>
  <w:num w:numId="3" w16cid:durableId="1980186717">
    <w:abstractNumId w:val="6"/>
  </w:num>
  <w:num w:numId="4" w16cid:durableId="567570573">
    <w:abstractNumId w:val="3"/>
  </w:num>
  <w:num w:numId="5" w16cid:durableId="1741562818">
    <w:abstractNumId w:val="2"/>
  </w:num>
  <w:num w:numId="6" w16cid:durableId="2111312053">
    <w:abstractNumId w:val="1"/>
  </w:num>
  <w:num w:numId="7" w16cid:durableId="895046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3"/>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A9"/>
    <w:rsid w:val="001348ED"/>
    <w:rsid w:val="001505AD"/>
    <w:rsid w:val="00250AE8"/>
    <w:rsid w:val="002C0BE2"/>
    <w:rsid w:val="004C7F91"/>
    <w:rsid w:val="00570CB4"/>
    <w:rsid w:val="00755189"/>
    <w:rsid w:val="007F7758"/>
    <w:rsid w:val="008721DD"/>
    <w:rsid w:val="00A16041"/>
    <w:rsid w:val="00A8447E"/>
    <w:rsid w:val="00CA3E51"/>
    <w:rsid w:val="00CD7092"/>
    <w:rsid w:val="00D111F1"/>
    <w:rsid w:val="00D95196"/>
    <w:rsid w:val="00E607A9"/>
    <w:rsid w:val="00FF1150"/>
    <w:rsid w:val="00FF1A4E"/>
    <w:rsid w:val="00FF5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80EF"/>
  <w15:chartTrackingRefBased/>
  <w15:docId w15:val="{521F5014-D8A9-3C49-99C1-36664AFC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07A9"/>
    <w:pPr>
      <w:ind w:left="720"/>
      <w:contextualSpacing/>
    </w:pPr>
  </w:style>
  <w:style w:type="table" w:styleId="TableGrid">
    <w:name w:val="Table Grid"/>
    <w:basedOn w:val="TableNormal"/>
    <w:uiPriority w:val="39"/>
    <w:rsid w:val="00CD7092"/>
    <w:pPr>
      <w:spacing w:after="0" w:line="240" w:lineRule="auto"/>
    </w:pPr>
    <w:rPr>
      <w:rFonts w:ascii="Calibri" w:eastAsia="SimSun" w:hAnsi="Calibri" w:cs="SimSu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22161">
      <w:bodyDiv w:val="1"/>
      <w:marLeft w:val="0"/>
      <w:marRight w:val="0"/>
      <w:marTop w:val="0"/>
      <w:marBottom w:val="0"/>
      <w:divBdr>
        <w:top w:val="none" w:sz="0" w:space="0" w:color="auto"/>
        <w:left w:val="none" w:sz="0" w:space="0" w:color="auto"/>
        <w:bottom w:val="none" w:sz="0" w:space="0" w:color="auto"/>
        <w:right w:val="none" w:sz="0" w:space="0" w:color="auto"/>
      </w:divBdr>
    </w:div>
    <w:div w:id="203194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11858</Words>
  <Characters>67594</Characters>
  <Application>Microsoft Office Word</Application>
  <DocSecurity>0</DocSecurity>
  <Lines>563</Lines>
  <Paragraphs>158</Paragraphs>
  <ScaleCrop>false</ScaleCrop>
  <Company/>
  <LinksUpToDate>false</LinksUpToDate>
  <CharactersWithSpaces>79294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2025-08-19T12:45:00Z</dcterms:created>
  <dcterms:modified xsi:type="dcterms:W3CDTF">2025-08-19T12:45:00Z</dcterms:modified>
</cp:coreProperties>
</file>