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C8" w:rsidRDefault="007440AB" w:rsidP="005951BD">
      <w:pPr>
        <w:spacing w:after="0" w:line="480" w:lineRule="auto"/>
        <w:jc w:val="center"/>
        <w:rPr>
          <w:rFonts w:ascii="Bookman Old Style" w:hAnsi="Bookman Old Style"/>
          <w:b/>
          <w:sz w:val="28"/>
          <w:szCs w:val="28"/>
        </w:rPr>
      </w:pPr>
      <w:r w:rsidRPr="007440AB">
        <w:rPr>
          <w:rFonts w:ascii="Bookman Old Style" w:hAnsi="Bookman Old Style"/>
          <w:b/>
          <w:sz w:val="28"/>
          <w:szCs w:val="28"/>
        </w:rPr>
        <w:t>AN APPRAISAL OF GREEN BUILDING PRACTICES AMONG</w:t>
      </w:r>
      <w:r>
        <w:rPr>
          <w:rFonts w:ascii="Bookman Old Style" w:hAnsi="Bookman Old Style"/>
          <w:b/>
          <w:sz w:val="28"/>
          <w:szCs w:val="28"/>
        </w:rPr>
        <w:t>ST CONSTRUCTION PRACTITIONERS</w:t>
      </w:r>
    </w:p>
    <w:p w:rsidR="00C53E65" w:rsidRDefault="007440AB" w:rsidP="005951BD">
      <w:pPr>
        <w:spacing w:after="0" w:line="480" w:lineRule="auto"/>
        <w:jc w:val="center"/>
        <w:rPr>
          <w:rFonts w:ascii="Bookman Old Style" w:hAnsi="Bookman Old Style"/>
          <w:b/>
          <w:sz w:val="28"/>
          <w:szCs w:val="28"/>
        </w:rPr>
      </w:pPr>
      <w:r>
        <w:rPr>
          <w:rFonts w:ascii="Bookman Old Style" w:hAnsi="Bookman Old Style"/>
          <w:b/>
          <w:sz w:val="28"/>
          <w:szCs w:val="28"/>
        </w:rPr>
        <w:t xml:space="preserve">(A </w:t>
      </w:r>
      <w:r w:rsidRPr="007440AB">
        <w:rPr>
          <w:rFonts w:ascii="Bookman Old Style" w:hAnsi="Bookman Old Style"/>
          <w:b/>
          <w:sz w:val="28"/>
          <w:szCs w:val="28"/>
        </w:rPr>
        <w:t>Case Study Of Lagos State)</w:t>
      </w:r>
    </w:p>
    <w:p w:rsidR="00234109" w:rsidRPr="00234109" w:rsidRDefault="00234109" w:rsidP="00E16679">
      <w:pPr>
        <w:spacing w:after="0" w:line="480" w:lineRule="auto"/>
        <w:jc w:val="center"/>
        <w:rPr>
          <w:rFonts w:ascii="Bookman Old Style" w:hAnsi="Bookman Old Style" w:cs="Times New Roman"/>
          <w:bCs/>
          <w:sz w:val="28"/>
          <w:szCs w:val="28"/>
        </w:rPr>
      </w:pPr>
    </w:p>
    <w:p w:rsidR="00234109" w:rsidRPr="00234109" w:rsidRDefault="00234109" w:rsidP="00E16679">
      <w:pPr>
        <w:spacing w:after="0" w:line="480" w:lineRule="auto"/>
        <w:jc w:val="center"/>
        <w:rPr>
          <w:rFonts w:ascii="Bookman Old Style" w:hAnsi="Bookman Old Style" w:cs="Times New Roman"/>
          <w:bCs/>
          <w:sz w:val="28"/>
          <w:szCs w:val="28"/>
        </w:rPr>
      </w:pPr>
      <w:r w:rsidRPr="00234109">
        <w:rPr>
          <w:rFonts w:ascii="Bookman Old Style" w:hAnsi="Bookman Old Style" w:cs="Times New Roman"/>
          <w:bCs/>
          <w:sz w:val="28"/>
          <w:szCs w:val="28"/>
        </w:rPr>
        <w:t>BY</w:t>
      </w:r>
    </w:p>
    <w:p w:rsidR="00234109" w:rsidRPr="00234109" w:rsidRDefault="00234109" w:rsidP="00E16679">
      <w:pPr>
        <w:spacing w:after="0" w:line="480" w:lineRule="auto"/>
        <w:jc w:val="center"/>
        <w:rPr>
          <w:rFonts w:ascii="Bookman Old Style" w:hAnsi="Bookman Old Style" w:cs="Times New Roman"/>
          <w:bCs/>
          <w:sz w:val="28"/>
          <w:szCs w:val="28"/>
        </w:rPr>
      </w:pPr>
      <w:r w:rsidRPr="00234109">
        <w:rPr>
          <w:rFonts w:ascii="Bookman Old Style" w:hAnsi="Bookman Old Style" w:cs="Times New Roman"/>
          <w:bCs/>
          <w:sz w:val="28"/>
          <w:szCs w:val="28"/>
        </w:rPr>
        <w:t>ADEGBIJI MUBARAK ADEOLA</w:t>
      </w:r>
    </w:p>
    <w:p w:rsidR="00234109" w:rsidRPr="00234109" w:rsidRDefault="00234109" w:rsidP="00E16679">
      <w:pPr>
        <w:spacing w:after="0" w:line="480" w:lineRule="auto"/>
        <w:jc w:val="center"/>
        <w:rPr>
          <w:rFonts w:ascii="Bookman Old Style" w:hAnsi="Bookman Old Style" w:cs="Times New Roman"/>
          <w:bCs/>
          <w:sz w:val="28"/>
          <w:szCs w:val="28"/>
        </w:rPr>
      </w:pPr>
      <w:r w:rsidRPr="00234109">
        <w:rPr>
          <w:rFonts w:ascii="Bookman Old Style" w:hAnsi="Bookman Old Style" w:cs="Times New Roman"/>
          <w:bCs/>
          <w:sz w:val="28"/>
          <w:szCs w:val="28"/>
        </w:rPr>
        <w:t>HND/23/BLD/FT/0070</w:t>
      </w:r>
    </w:p>
    <w:p w:rsidR="00234109" w:rsidRPr="00234109" w:rsidRDefault="00234109" w:rsidP="00E16679">
      <w:pPr>
        <w:spacing w:after="0" w:line="480" w:lineRule="auto"/>
        <w:jc w:val="center"/>
        <w:rPr>
          <w:rFonts w:ascii="Bookman Old Style" w:hAnsi="Bookman Old Style" w:cs="Times New Roman"/>
          <w:bCs/>
          <w:sz w:val="28"/>
          <w:szCs w:val="28"/>
        </w:rPr>
      </w:pPr>
    </w:p>
    <w:p w:rsidR="00234109" w:rsidRPr="00234109" w:rsidRDefault="00234109" w:rsidP="00E16679">
      <w:pPr>
        <w:spacing w:after="0" w:line="480" w:lineRule="auto"/>
        <w:jc w:val="center"/>
        <w:rPr>
          <w:rFonts w:ascii="Bookman Old Style" w:hAnsi="Bookman Old Style" w:cs="Times New Roman"/>
          <w:bCs/>
          <w:sz w:val="28"/>
          <w:szCs w:val="28"/>
        </w:rPr>
      </w:pPr>
      <w:r w:rsidRPr="00234109">
        <w:rPr>
          <w:rFonts w:ascii="Bookman Old Style" w:hAnsi="Bookman Old Style" w:cs="Times New Roman"/>
          <w:bCs/>
          <w:sz w:val="28"/>
          <w:szCs w:val="28"/>
        </w:rPr>
        <w:t>BEING A RESEARCH PROJECT SUBMITTED TO THE DEPARTMENT OF BUILDING TECHNOLOGY, INSTITUTE OF ENVIRONMENTAL STUDIES,</w:t>
      </w:r>
    </w:p>
    <w:p w:rsidR="00234109" w:rsidRPr="00234109" w:rsidRDefault="00234109" w:rsidP="00E16679">
      <w:pPr>
        <w:spacing w:after="0" w:line="480" w:lineRule="auto"/>
        <w:jc w:val="center"/>
        <w:rPr>
          <w:rFonts w:ascii="Bookman Old Style" w:hAnsi="Bookman Old Style" w:cs="Times New Roman"/>
          <w:bCs/>
          <w:sz w:val="28"/>
          <w:szCs w:val="28"/>
        </w:rPr>
      </w:pPr>
      <w:r w:rsidRPr="00234109">
        <w:rPr>
          <w:rFonts w:ascii="Bookman Old Style" w:hAnsi="Bookman Old Style" w:cs="Times New Roman"/>
          <w:bCs/>
          <w:sz w:val="28"/>
          <w:szCs w:val="28"/>
        </w:rPr>
        <w:t>KWARA STATE POLYTECHNIC, ILORIN</w:t>
      </w:r>
    </w:p>
    <w:p w:rsidR="00234109" w:rsidRPr="00234109" w:rsidRDefault="00234109" w:rsidP="00E16679">
      <w:pPr>
        <w:spacing w:after="0" w:line="480" w:lineRule="auto"/>
        <w:jc w:val="center"/>
        <w:rPr>
          <w:rFonts w:ascii="Bookman Old Style" w:hAnsi="Bookman Old Style" w:cs="Times New Roman"/>
          <w:bCs/>
          <w:sz w:val="28"/>
          <w:szCs w:val="28"/>
        </w:rPr>
      </w:pPr>
    </w:p>
    <w:p w:rsidR="00234109" w:rsidRPr="00234109" w:rsidRDefault="00234109" w:rsidP="00E16679">
      <w:pPr>
        <w:spacing w:after="0" w:line="480" w:lineRule="auto"/>
        <w:jc w:val="center"/>
        <w:rPr>
          <w:rFonts w:ascii="Bookman Old Style" w:hAnsi="Bookman Old Style" w:cs="Times New Roman"/>
          <w:bCs/>
          <w:sz w:val="28"/>
          <w:szCs w:val="28"/>
        </w:rPr>
      </w:pPr>
    </w:p>
    <w:p w:rsidR="00234109" w:rsidRPr="00234109" w:rsidRDefault="00234109" w:rsidP="00E16679">
      <w:pPr>
        <w:spacing w:after="0" w:line="480" w:lineRule="auto"/>
        <w:jc w:val="center"/>
        <w:rPr>
          <w:rFonts w:ascii="Bookman Old Style" w:hAnsi="Bookman Old Style" w:cs="Times New Roman"/>
          <w:bCs/>
          <w:sz w:val="28"/>
          <w:szCs w:val="28"/>
        </w:rPr>
      </w:pPr>
      <w:r w:rsidRPr="00234109">
        <w:rPr>
          <w:rFonts w:ascii="Bookman Old Style" w:hAnsi="Bookman Old Style" w:cs="Times New Roman"/>
          <w:bCs/>
          <w:sz w:val="28"/>
          <w:szCs w:val="28"/>
        </w:rPr>
        <w:t>IN PARTIAL FULFILLMENT OF THE REQUIREMENT FOR THE AWARD OF HIGHER NATIONAL DIPLOMA (HND) IN BUILDING TECHNOLOGY, KWARA STATE POLYTECHNIC, ILORIN</w:t>
      </w:r>
    </w:p>
    <w:p w:rsidR="00234109" w:rsidRPr="00234109" w:rsidRDefault="00234109" w:rsidP="00E16679">
      <w:pPr>
        <w:spacing w:after="0" w:line="480" w:lineRule="auto"/>
        <w:jc w:val="center"/>
        <w:rPr>
          <w:rFonts w:ascii="Bookman Old Style" w:hAnsi="Bookman Old Style" w:cs="Times New Roman"/>
          <w:bCs/>
          <w:sz w:val="28"/>
          <w:szCs w:val="28"/>
        </w:rPr>
      </w:pPr>
    </w:p>
    <w:p w:rsidR="00234109" w:rsidRPr="00234109" w:rsidRDefault="00234109" w:rsidP="00E16679">
      <w:pPr>
        <w:spacing w:after="0" w:line="480" w:lineRule="auto"/>
        <w:jc w:val="center"/>
        <w:rPr>
          <w:rFonts w:ascii="Bookman Old Style" w:hAnsi="Bookman Old Style" w:cs="Times New Roman"/>
          <w:bCs/>
          <w:sz w:val="28"/>
          <w:szCs w:val="28"/>
        </w:rPr>
      </w:pPr>
      <w:r w:rsidRPr="00234109">
        <w:rPr>
          <w:rFonts w:ascii="Bookman Old Style" w:hAnsi="Bookman Old Style" w:cs="Times New Roman"/>
          <w:bCs/>
          <w:sz w:val="28"/>
          <w:szCs w:val="28"/>
        </w:rPr>
        <w:t>JULY, 2025</w:t>
      </w:r>
    </w:p>
    <w:p w:rsidR="00234109" w:rsidRPr="00234109" w:rsidRDefault="00234109" w:rsidP="00D45376">
      <w:pPr>
        <w:spacing w:after="0" w:line="480" w:lineRule="auto"/>
        <w:rPr>
          <w:rFonts w:ascii="Bookman Old Style" w:hAnsi="Bookman Old Style" w:cs="Times New Roman"/>
          <w:bCs/>
          <w:sz w:val="28"/>
          <w:szCs w:val="28"/>
        </w:rPr>
      </w:pPr>
    </w:p>
    <w:p w:rsidR="00234109" w:rsidRPr="00D45376" w:rsidRDefault="00234109" w:rsidP="00E16679">
      <w:pPr>
        <w:spacing w:after="0" w:line="480" w:lineRule="auto"/>
        <w:jc w:val="center"/>
        <w:rPr>
          <w:rFonts w:ascii="Bookman Old Style" w:hAnsi="Bookman Old Style" w:cs="Times New Roman"/>
          <w:b/>
          <w:sz w:val="28"/>
          <w:szCs w:val="28"/>
        </w:rPr>
      </w:pPr>
      <w:r w:rsidRPr="00D45376">
        <w:rPr>
          <w:rFonts w:ascii="Bookman Old Style" w:hAnsi="Bookman Old Style" w:cs="Times New Roman"/>
          <w:b/>
          <w:sz w:val="28"/>
          <w:szCs w:val="28"/>
        </w:rPr>
        <w:lastRenderedPageBreak/>
        <w:t>CERTIFICATION</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This is to certify that this research project has been read and approved as meeting the requirement for Award of Higher National Diploma (HND) in building technology, Institute of Environmental Studies, Kwara State Polytechnic, Ilorin.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___________________________ </w:t>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00BF273B">
        <w:rPr>
          <w:rFonts w:ascii="Bookman Old Style" w:hAnsi="Bookman Old Style" w:cs="Times New Roman"/>
          <w:bCs/>
          <w:sz w:val="28"/>
          <w:szCs w:val="28"/>
        </w:rPr>
        <w:t xml:space="preserve">  </w:t>
      </w:r>
      <w:r w:rsidRPr="00234109">
        <w:rPr>
          <w:rFonts w:ascii="Bookman Old Style" w:hAnsi="Bookman Old Style" w:cs="Times New Roman"/>
          <w:bCs/>
          <w:sz w:val="28"/>
          <w:szCs w:val="28"/>
        </w:rPr>
        <w:t xml:space="preserve">___________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BLDR. AKEEM SEYI IYIOLA  (MNIOB)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(Project Supervisor) </w:t>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00BF273B">
        <w:rPr>
          <w:rFonts w:ascii="Bookman Old Style" w:hAnsi="Bookman Old Style" w:cs="Times New Roman"/>
          <w:bCs/>
          <w:sz w:val="28"/>
          <w:szCs w:val="28"/>
        </w:rPr>
        <w:tab/>
      </w:r>
      <w:r w:rsidR="00BF273B">
        <w:rPr>
          <w:rFonts w:ascii="Bookman Old Style" w:hAnsi="Bookman Old Style" w:cs="Times New Roman"/>
          <w:bCs/>
          <w:sz w:val="28"/>
          <w:szCs w:val="28"/>
        </w:rPr>
        <w:tab/>
      </w:r>
      <w:r w:rsidR="00BF273B">
        <w:rPr>
          <w:rFonts w:ascii="Bookman Old Style" w:hAnsi="Bookman Old Style" w:cs="Times New Roman"/>
          <w:bCs/>
          <w:sz w:val="28"/>
          <w:szCs w:val="28"/>
        </w:rPr>
        <w:tab/>
      </w:r>
      <w:r w:rsidR="00BF273B">
        <w:rPr>
          <w:rFonts w:ascii="Bookman Old Style" w:hAnsi="Bookman Old Style" w:cs="Times New Roman"/>
          <w:bCs/>
          <w:sz w:val="28"/>
          <w:szCs w:val="28"/>
        </w:rPr>
        <w:tab/>
      </w:r>
      <w:r w:rsidRPr="00234109">
        <w:rPr>
          <w:rFonts w:ascii="Bookman Old Style" w:hAnsi="Bookman Old Style" w:cs="Times New Roman"/>
          <w:bCs/>
          <w:sz w:val="28"/>
          <w:szCs w:val="28"/>
        </w:rPr>
        <w:t xml:space="preserve">DATE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___________________________ </w:t>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t xml:space="preserve">___________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BLDR. ABDULGANIU  ALEGE (MNIOB)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(Project Coordinator)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00BF273B">
        <w:rPr>
          <w:rFonts w:ascii="Bookman Old Style" w:hAnsi="Bookman Old Style" w:cs="Times New Roman"/>
          <w:bCs/>
          <w:sz w:val="28"/>
          <w:szCs w:val="28"/>
        </w:rPr>
        <w:tab/>
      </w:r>
      <w:r w:rsidR="00BF273B">
        <w:rPr>
          <w:rFonts w:ascii="Bookman Old Style" w:hAnsi="Bookman Old Style" w:cs="Times New Roman"/>
          <w:bCs/>
          <w:sz w:val="28"/>
          <w:szCs w:val="28"/>
        </w:rPr>
        <w:tab/>
      </w:r>
      <w:r w:rsidR="00BF273B">
        <w:rPr>
          <w:rFonts w:ascii="Bookman Old Style" w:hAnsi="Bookman Old Style" w:cs="Times New Roman"/>
          <w:bCs/>
          <w:sz w:val="28"/>
          <w:szCs w:val="28"/>
        </w:rPr>
        <w:tab/>
      </w:r>
      <w:r w:rsidR="00BF273B">
        <w:rPr>
          <w:rFonts w:ascii="Bookman Old Style" w:hAnsi="Bookman Old Style" w:cs="Times New Roman"/>
          <w:bCs/>
          <w:sz w:val="28"/>
          <w:szCs w:val="28"/>
        </w:rPr>
        <w:tab/>
      </w:r>
      <w:r w:rsidR="00BF273B">
        <w:rPr>
          <w:rFonts w:ascii="Bookman Old Style" w:hAnsi="Bookman Old Style" w:cs="Times New Roman"/>
          <w:bCs/>
          <w:sz w:val="28"/>
          <w:szCs w:val="28"/>
        </w:rPr>
        <w:tab/>
      </w:r>
      <w:r w:rsidR="00BF273B">
        <w:rPr>
          <w:rFonts w:ascii="Bookman Old Style" w:hAnsi="Bookman Old Style" w:cs="Times New Roman"/>
          <w:bCs/>
          <w:sz w:val="28"/>
          <w:szCs w:val="28"/>
        </w:rPr>
        <w:tab/>
      </w:r>
      <w:r w:rsidR="00BF273B">
        <w:rPr>
          <w:rFonts w:ascii="Bookman Old Style" w:hAnsi="Bookman Old Style" w:cs="Times New Roman"/>
          <w:bCs/>
          <w:sz w:val="28"/>
          <w:szCs w:val="28"/>
        </w:rPr>
        <w:tab/>
      </w:r>
      <w:r w:rsidRPr="00234109">
        <w:rPr>
          <w:rFonts w:ascii="Bookman Old Style" w:hAnsi="Bookman Old Style" w:cs="Times New Roman"/>
          <w:bCs/>
          <w:sz w:val="28"/>
          <w:szCs w:val="28"/>
        </w:rPr>
        <w:t xml:space="preserve">DATE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________________________ </w:t>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00BF273B">
        <w:rPr>
          <w:rFonts w:ascii="Bookman Old Style" w:hAnsi="Bookman Old Style" w:cs="Times New Roman"/>
          <w:bCs/>
          <w:sz w:val="28"/>
          <w:szCs w:val="28"/>
        </w:rPr>
        <w:tab/>
      </w:r>
      <w:r w:rsidRPr="00234109">
        <w:rPr>
          <w:rFonts w:ascii="Bookman Old Style" w:hAnsi="Bookman Old Style" w:cs="Times New Roman"/>
          <w:bCs/>
          <w:sz w:val="28"/>
          <w:szCs w:val="28"/>
        </w:rPr>
        <w:t xml:space="preserve">____________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BLDR. ABDULGANIU  ALEGE (MNIOB)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(Head of Department) </w:t>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00BF273B">
        <w:rPr>
          <w:rFonts w:ascii="Bookman Old Style" w:hAnsi="Bookman Old Style" w:cs="Times New Roman"/>
          <w:bCs/>
          <w:sz w:val="28"/>
          <w:szCs w:val="28"/>
        </w:rPr>
        <w:tab/>
      </w:r>
      <w:r w:rsidR="00BF273B">
        <w:rPr>
          <w:rFonts w:ascii="Bookman Old Style" w:hAnsi="Bookman Old Style" w:cs="Times New Roman"/>
          <w:bCs/>
          <w:sz w:val="28"/>
          <w:szCs w:val="28"/>
        </w:rPr>
        <w:tab/>
        <w:t xml:space="preserve">        </w:t>
      </w:r>
      <w:r w:rsidRPr="00234109">
        <w:rPr>
          <w:rFonts w:ascii="Bookman Old Style" w:hAnsi="Bookman Old Style" w:cs="Times New Roman"/>
          <w:bCs/>
          <w:sz w:val="28"/>
          <w:szCs w:val="28"/>
        </w:rPr>
        <w:t xml:space="preserve">DATE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________________________ </w:t>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00BF273B">
        <w:rPr>
          <w:rFonts w:ascii="Bookman Old Style" w:hAnsi="Bookman Old Style" w:cs="Times New Roman"/>
          <w:bCs/>
          <w:sz w:val="28"/>
          <w:szCs w:val="28"/>
        </w:rPr>
        <w:tab/>
        <w:t xml:space="preserve">     </w:t>
      </w:r>
      <w:r w:rsidRPr="00234109">
        <w:rPr>
          <w:rFonts w:ascii="Bookman Old Style" w:hAnsi="Bookman Old Style" w:cs="Times New Roman"/>
          <w:bCs/>
          <w:sz w:val="28"/>
          <w:szCs w:val="28"/>
        </w:rPr>
        <w:t xml:space="preserve">_________________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BLDR. ALIYU SULAIMAN FUNSHO (MNIOB) </w:t>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r>
      <w:r w:rsidRPr="00234109">
        <w:rPr>
          <w:rFonts w:ascii="Bookman Old Style" w:hAnsi="Bookman Old Style" w:cs="Times New Roman"/>
          <w:bCs/>
          <w:sz w:val="28"/>
          <w:szCs w:val="28"/>
        </w:rPr>
        <w:tab/>
        <w:t xml:space="preserve">DATE </w:t>
      </w:r>
    </w:p>
    <w:p w:rsidR="00234109" w:rsidRPr="00234109" w:rsidRDefault="00234109" w:rsidP="00234109">
      <w:pPr>
        <w:spacing w:after="0" w:line="480" w:lineRule="auto"/>
        <w:rPr>
          <w:rFonts w:ascii="Bookman Old Style" w:hAnsi="Bookman Old Style" w:cs="Times New Roman"/>
          <w:bCs/>
          <w:sz w:val="28"/>
          <w:szCs w:val="28"/>
        </w:rPr>
      </w:pPr>
      <w:r w:rsidRPr="00234109">
        <w:rPr>
          <w:rFonts w:ascii="Bookman Old Style" w:hAnsi="Bookman Old Style" w:cs="Times New Roman"/>
          <w:bCs/>
          <w:sz w:val="28"/>
          <w:szCs w:val="28"/>
        </w:rPr>
        <w:t xml:space="preserve">(External Examiner) </w:t>
      </w:r>
    </w:p>
    <w:p w:rsidR="00234109" w:rsidRPr="00234109" w:rsidRDefault="00234109" w:rsidP="00234109">
      <w:pPr>
        <w:spacing w:after="0" w:line="480" w:lineRule="auto"/>
        <w:rPr>
          <w:rFonts w:ascii="Bookman Old Style" w:hAnsi="Bookman Old Style" w:cs="Times New Roman"/>
          <w:bCs/>
          <w:sz w:val="28"/>
          <w:szCs w:val="28"/>
        </w:rPr>
      </w:pPr>
    </w:p>
    <w:p w:rsidR="00234109" w:rsidRPr="00234109" w:rsidRDefault="00234109" w:rsidP="00234109">
      <w:pPr>
        <w:spacing w:after="0" w:line="480" w:lineRule="auto"/>
        <w:rPr>
          <w:rFonts w:ascii="Bookman Old Style" w:hAnsi="Bookman Old Style" w:cs="Times New Roman"/>
          <w:bCs/>
          <w:sz w:val="28"/>
          <w:szCs w:val="28"/>
        </w:rPr>
      </w:pPr>
    </w:p>
    <w:p w:rsidR="00234109" w:rsidRPr="00234109" w:rsidRDefault="00234109" w:rsidP="00234109">
      <w:pPr>
        <w:spacing w:after="0" w:line="480" w:lineRule="auto"/>
        <w:rPr>
          <w:rFonts w:ascii="Bookman Old Style" w:hAnsi="Bookman Old Style" w:cs="Times New Roman"/>
          <w:bCs/>
          <w:sz w:val="28"/>
          <w:szCs w:val="28"/>
        </w:rPr>
      </w:pPr>
    </w:p>
    <w:p w:rsidR="00234109" w:rsidRPr="00660FBA" w:rsidRDefault="00234109" w:rsidP="00660FBA">
      <w:pPr>
        <w:spacing w:after="0" w:line="480" w:lineRule="auto"/>
        <w:jc w:val="center"/>
        <w:rPr>
          <w:rFonts w:ascii="Bookman Old Style" w:hAnsi="Bookman Old Style" w:cs="Times New Roman"/>
          <w:b/>
          <w:sz w:val="28"/>
          <w:szCs w:val="28"/>
        </w:rPr>
      </w:pPr>
      <w:r w:rsidRPr="00660FBA">
        <w:rPr>
          <w:rFonts w:ascii="Bookman Old Style" w:hAnsi="Bookman Old Style" w:cs="Times New Roman"/>
          <w:b/>
          <w:sz w:val="28"/>
          <w:szCs w:val="28"/>
        </w:rPr>
        <w:t>DEDICATION</w:t>
      </w:r>
    </w:p>
    <w:p w:rsidR="00234109" w:rsidRPr="00234109" w:rsidRDefault="00234109" w:rsidP="00660FBA">
      <w:pPr>
        <w:spacing w:after="0" w:line="480" w:lineRule="auto"/>
        <w:jc w:val="both"/>
        <w:rPr>
          <w:rFonts w:ascii="Bookman Old Style" w:hAnsi="Bookman Old Style" w:cs="Times New Roman"/>
          <w:bCs/>
          <w:sz w:val="28"/>
          <w:szCs w:val="28"/>
        </w:rPr>
      </w:pPr>
      <w:r w:rsidRPr="00234109">
        <w:rPr>
          <w:rFonts w:ascii="Bookman Old Style" w:hAnsi="Bookman Old Style" w:cs="Times New Roman"/>
          <w:bCs/>
          <w:sz w:val="28"/>
          <w:szCs w:val="28"/>
        </w:rPr>
        <w:t>This report is dedicated to the Almighty God for the strength bestowed on me throughout my period in the Polytechnic. It also goes to my parents Mr and Mrs</w:t>
      </w:r>
      <w:r w:rsidR="004554BC">
        <w:rPr>
          <w:rFonts w:ascii="Bookman Old Style" w:hAnsi="Bookman Old Style" w:cs="Times New Roman"/>
          <w:bCs/>
          <w:sz w:val="28"/>
          <w:szCs w:val="28"/>
        </w:rPr>
        <w:t xml:space="preserve"> </w:t>
      </w:r>
      <w:r w:rsidRPr="00234109">
        <w:rPr>
          <w:rFonts w:ascii="Bookman Old Style" w:hAnsi="Bookman Old Style" w:cs="Times New Roman"/>
          <w:bCs/>
          <w:sz w:val="28"/>
          <w:szCs w:val="28"/>
        </w:rPr>
        <w:t>Adegbiji and my uncle Engineer Dauda</w:t>
      </w:r>
      <w:r w:rsidR="004554BC">
        <w:rPr>
          <w:rFonts w:ascii="Bookman Old Style" w:hAnsi="Bookman Old Style" w:cs="Times New Roman"/>
          <w:bCs/>
          <w:sz w:val="28"/>
          <w:szCs w:val="28"/>
        </w:rPr>
        <w:t xml:space="preserve"> </w:t>
      </w:r>
      <w:r w:rsidRPr="00234109">
        <w:rPr>
          <w:rFonts w:ascii="Bookman Old Style" w:hAnsi="Bookman Old Style" w:cs="Times New Roman"/>
          <w:bCs/>
          <w:sz w:val="28"/>
          <w:szCs w:val="28"/>
        </w:rPr>
        <w:t xml:space="preserve">Abodurin whose unwavering support and encouragement fueled my passion and perseverance throughout this journey. Your belief in me and my abilities meant the world to me, and I am  grateful. </w:t>
      </w:r>
    </w:p>
    <w:p w:rsidR="00234109" w:rsidRPr="00234109" w:rsidRDefault="00234109" w:rsidP="00660FBA">
      <w:pPr>
        <w:spacing w:after="0" w:line="480" w:lineRule="auto"/>
        <w:jc w:val="both"/>
        <w:rPr>
          <w:rFonts w:ascii="Bookman Old Style" w:hAnsi="Bookman Old Style" w:cs="Times New Roman"/>
          <w:bCs/>
          <w:sz w:val="28"/>
          <w:szCs w:val="28"/>
        </w:rPr>
      </w:pPr>
      <w:r w:rsidRPr="00234109">
        <w:rPr>
          <w:rFonts w:ascii="Bookman Old Style" w:hAnsi="Bookman Old Style" w:cs="Times New Roman"/>
          <w:bCs/>
          <w:sz w:val="28"/>
          <w:szCs w:val="28"/>
        </w:rPr>
        <w:t xml:space="preserve">This project would not have been possible without your contributions, and I am honored to have you in my life. </w:t>
      </w:r>
    </w:p>
    <w:p w:rsidR="00234109" w:rsidRPr="00234109" w:rsidRDefault="00234109" w:rsidP="00234109">
      <w:pPr>
        <w:spacing w:after="0" w:line="480" w:lineRule="auto"/>
        <w:rPr>
          <w:rFonts w:ascii="Bookman Old Style" w:hAnsi="Bookman Old Style" w:cs="Times New Roman"/>
          <w:bCs/>
          <w:sz w:val="28"/>
          <w:szCs w:val="28"/>
        </w:rPr>
      </w:pPr>
    </w:p>
    <w:p w:rsidR="00234109" w:rsidRPr="00234109" w:rsidRDefault="00234109" w:rsidP="00234109">
      <w:pPr>
        <w:spacing w:after="0" w:line="480" w:lineRule="auto"/>
        <w:rPr>
          <w:rFonts w:ascii="Bookman Old Style" w:hAnsi="Bookman Old Style" w:cs="Times New Roman"/>
          <w:bCs/>
          <w:sz w:val="28"/>
          <w:szCs w:val="28"/>
        </w:rPr>
      </w:pPr>
    </w:p>
    <w:p w:rsidR="00234109" w:rsidRPr="00234109" w:rsidRDefault="00234109" w:rsidP="00234109">
      <w:pPr>
        <w:spacing w:after="0" w:line="480" w:lineRule="auto"/>
        <w:rPr>
          <w:rFonts w:ascii="Bookman Old Style" w:hAnsi="Bookman Old Style" w:cs="Times New Roman"/>
          <w:bCs/>
          <w:sz w:val="28"/>
          <w:szCs w:val="28"/>
        </w:rPr>
      </w:pPr>
    </w:p>
    <w:p w:rsidR="00234109" w:rsidRPr="00234109" w:rsidRDefault="00234109" w:rsidP="00234109">
      <w:pPr>
        <w:spacing w:after="0" w:line="480" w:lineRule="auto"/>
        <w:rPr>
          <w:rFonts w:ascii="Bookman Old Style" w:hAnsi="Bookman Old Style" w:cs="Times New Roman"/>
          <w:bCs/>
          <w:sz w:val="28"/>
          <w:szCs w:val="28"/>
        </w:rPr>
      </w:pPr>
    </w:p>
    <w:p w:rsidR="00234109" w:rsidRPr="00234109" w:rsidRDefault="00234109" w:rsidP="00234109">
      <w:pPr>
        <w:spacing w:after="0" w:line="480" w:lineRule="auto"/>
        <w:rPr>
          <w:rFonts w:ascii="Bookman Old Style" w:hAnsi="Bookman Old Style" w:cs="Times New Roman"/>
          <w:bCs/>
          <w:sz w:val="28"/>
          <w:szCs w:val="28"/>
        </w:rPr>
      </w:pPr>
    </w:p>
    <w:p w:rsidR="00234109" w:rsidRPr="00234109" w:rsidRDefault="00234109" w:rsidP="00234109">
      <w:pPr>
        <w:spacing w:after="0" w:line="480" w:lineRule="auto"/>
        <w:rPr>
          <w:rFonts w:ascii="Bookman Old Style" w:hAnsi="Bookman Old Style" w:cs="Times New Roman"/>
          <w:bCs/>
          <w:sz w:val="28"/>
          <w:szCs w:val="28"/>
        </w:rPr>
      </w:pPr>
    </w:p>
    <w:p w:rsidR="00234109" w:rsidRPr="00234109" w:rsidRDefault="00234109" w:rsidP="00234109">
      <w:pPr>
        <w:spacing w:after="0" w:line="480" w:lineRule="auto"/>
        <w:rPr>
          <w:rFonts w:ascii="Bookman Old Style" w:hAnsi="Bookman Old Style" w:cs="Times New Roman"/>
          <w:bCs/>
          <w:sz w:val="28"/>
          <w:szCs w:val="28"/>
        </w:rPr>
      </w:pPr>
    </w:p>
    <w:p w:rsidR="00234109" w:rsidRPr="00234109" w:rsidRDefault="00234109" w:rsidP="00234109">
      <w:pPr>
        <w:spacing w:after="0" w:line="480" w:lineRule="auto"/>
        <w:rPr>
          <w:rFonts w:ascii="Bookman Old Style" w:hAnsi="Bookman Old Style" w:cs="Times New Roman"/>
          <w:bCs/>
          <w:sz w:val="28"/>
          <w:szCs w:val="28"/>
        </w:rPr>
      </w:pPr>
    </w:p>
    <w:p w:rsidR="00234109" w:rsidRPr="00234109" w:rsidRDefault="00234109" w:rsidP="00234109">
      <w:pPr>
        <w:spacing w:after="0" w:line="480" w:lineRule="auto"/>
        <w:rPr>
          <w:rFonts w:ascii="Bookman Old Style" w:hAnsi="Bookman Old Style" w:cs="Times New Roman"/>
          <w:bCs/>
          <w:sz w:val="28"/>
          <w:szCs w:val="28"/>
        </w:rPr>
      </w:pPr>
    </w:p>
    <w:p w:rsidR="00234109" w:rsidRPr="00614F00" w:rsidRDefault="00234109" w:rsidP="00614F00">
      <w:pPr>
        <w:spacing w:after="0" w:line="480" w:lineRule="auto"/>
        <w:jc w:val="center"/>
        <w:rPr>
          <w:rFonts w:ascii="Bookman Old Style" w:hAnsi="Bookman Old Style" w:cs="Times New Roman"/>
          <w:b/>
          <w:sz w:val="28"/>
          <w:szCs w:val="28"/>
        </w:rPr>
      </w:pPr>
      <w:r w:rsidRPr="00614F00">
        <w:rPr>
          <w:rFonts w:ascii="Bookman Old Style" w:hAnsi="Bookman Old Style" w:cs="Times New Roman"/>
          <w:b/>
          <w:sz w:val="28"/>
          <w:szCs w:val="28"/>
        </w:rPr>
        <w:lastRenderedPageBreak/>
        <w:t>ACKNOWLEDGEMENTS</w:t>
      </w:r>
    </w:p>
    <w:p w:rsidR="00234109" w:rsidRPr="00234109" w:rsidRDefault="00234109" w:rsidP="00614F00">
      <w:pPr>
        <w:spacing w:after="0" w:line="480" w:lineRule="auto"/>
        <w:jc w:val="both"/>
        <w:rPr>
          <w:rFonts w:ascii="Bookman Old Style" w:hAnsi="Bookman Old Style" w:cs="Times New Roman"/>
          <w:bCs/>
          <w:sz w:val="28"/>
          <w:szCs w:val="28"/>
        </w:rPr>
      </w:pPr>
      <w:r w:rsidRPr="00234109">
        <w:rPr>
          <w:rFonts w:ascii="Bookman Old Style" w:hAnsi="Bookman Old Style" w:cs="Times New Roman"/>
          <w:bCs/>
          <w:sz w:val="28"/>
          <w:szCs w:val="28"/>
        </w:rPr>
        <w:t xml:space="preserve">All thanks belong to almighty Allah for his love and Guidance with blessing over my entire family. </w:t>
      </w:r>
    </w:p>
    <w:p w:rsidR="00234109" w:rsidRPr="00234109" w:rsidRDefault="00234109" w:rsidP="00614F00">
      <w:pPr>
        <w:spacing w:after="0" w:line="480" w:lineRule="auto"/>
        <w:jc w:val="both"/>
        <w:rPr>
          <w:rFonts w:ascii="Bookman Old Style" w:hAnsi="Bookman Old Style" w:cs="Times New Roman"/>
          <w:bCs/>
          <w:sz w:val="28"/>
          <w:szCs w:val="28"/>
        </w:rPr>
      </w:pPr>
      <w:r w:rsidRPr="00234109">
        <w:rPr>
          <w:rFonts w:ascii="Bookman Old Style" w:hAnsi="Bookman Old Style" w:cs="Times New Roman"/>
          <w:bCs/>
          <w:sz w:val="28"/>
          <w:szCs w:val="28"/>
        </w:rPr>
        <w:t>My sincere appreciation goes to my parents Mr and Mrs</w:t>
      </w:r>
      <w:r w:rsidR="004554BC">
        <w:rPr>
          <w:rFonts w:ascii="Bookman Old Style" w:hAnsi="Bookman Old Style" w:cs="Times New Roman"/>
          <w:bCs/>
          <w:sz w:val="28"/>
          <w:szCs w:val="28"/>
        </w:rPr>
        <w:t xml:space="preserve"> </w:t>
      </w:r>
      <w:r w:rsidRPr="00234109">
        <w:rPr>
          <w:rFonts w:ascii="Bookman Old Style" w:hAnsi="Bookman Old Style" w:cs="Times New Roman"/>
          <w:bCs/>
          <w:sz w:val="28"/>
          <w:szCs w:val="28"/>
        </w:rPr>
        <w:t>Adegbiji and my uncle Engineer Dauda</w:t>
      </w:r>
      <w:r w:rsidR="004554BC">
        <w:rPr>
          <w:rFonts w:ascii="Bookman Old Style" w:hAnsi="Bookman Old Style" w:cs="Times New Roman"/>
          <w:bCs/>
          <w:sz w:val="28"/>
          <w:szCs w:val="28"/>
        </w:rPr>
        <w:t xml:space="preserve"> </w:t>
      </w:r>
      <w:r w:rsidRPr="00234109">
        <w:rPr>
          <w:rFonts w:ascii="Bookman Old Style" w:hAnsi="Bookman Old Style" w:cs="Times New Roman"/>
          <w:bCs/>
          <w:sz w:val="28"/>
          <w:szCs w:val="28"/>
        </w:rPr>
        <w:t xml:space="preserve">Abodurin for their moral support, your sacrifices and belief in me have been my greatest motivation. And I say big thanks for their unwavering support, care, advice and prayer towards the completion of my education and project </w:t>
      </w:r>
    </w:p>
    <w:p w:rsidR="00234109" w:rsidRPr="00234109" w:rsidRDefault="00234109" w:rsidP="00614F00">
      <w:pPr>
        <w:spacing w:after="0" w:line="480" w:lineRule="auto"/>
        <w:jc w:val="both"/>
        <w:rPr>
          <w:rFonts w:ascii="Bookman Old Style" w:hAnsi="Bookman Old Style" w:cs="Times New Roman"/>
          <w:bCs/>
          <w:sz w:val="28"/>
          <w:szCs w:val="28"/>
        </w:rPr>
      </w:pPr>
      <w:r w:rsidRPr="00234109">
        <w:rPr>
          <w:rFonts w:ascii="Bookman Old Style" w:hAnsi="Bookman Old Style" w:cs="Times New Roman"/>
          <w:bCs/>
          <w:sz w:val="28"/>
          <w:szCs w:val="28"/>
        </w:rPr>
        <w:t>My profound gratitude goes to my project supervisor Bldr. Iyiola Akeem for his invaluable guidance, encouragement, and constructive feedback throughout the course of this work. Your support greatly contributed to the success of this project. I also ac</w:t>
      </w:r>
      <w:r w:rsidR="004554BC">
        <w:rPr>
          <w:rFonts w:ascii="Bookman Old Style" w:hAnsi="Bookman Old Style" w:cs="Times New Roman"/>
          <w:bCs/>
          <w:sz w:val="28"/>
          <w:szCs w:val="28"/>
        </w:rPr>
        <w:t>knowledge the HOD of Building</w:t>
      </w:r>
      <w:r w:rsidRPr="00234109">
        <w:rPr>
          <w:rFonts w:ascii="Bookman Old Style" w:hAnsi="Bookman Old Style" w:cs="Times New Roman"/>
          <w:bCs/>
          <w:sz w:val="28"/>
          <w:szCs w:val="28"/>
        </w:rPr>
        <w:t xml:space="preserve"> in person of Bldr. Alege and other lecturers big thank you for everything you do for each and every one of us. </w:t>
      </w:r>
    </w:p>
    <w:p w:rsidR="00234109" w:rsidRPr="00234109" w:rsidRDefault="00234109" w:rsidP="00614F00">
      <w:pPr>
        <w:spacing w:after="0" w:line="480" w:lineRule="auto"/>
        <w:jc w:val="both"/>
        <w:rPr>
          <w:rFonts w:ascii="Bookman Old Style" w:hAnsi="Bookman Old Style" w:cs="Times New Roman"/>
          <w:bCs/>
          <w:sz w:val="28"/>
          <w:szCs w:val="28"/>
        </w:rPr>
      </w:pPr>
      <w:r w:rsidRPr="00234109">
        <w:rPr>
          <w:rFonts w:ascii="Bookman Old Style" w:hAnsi="Bookman Old Style" w:cs="Times New Roman"/>
          <w:bCs/>
          <w:sz w:val="28"/>
          <w:szCs w:val="28"/>
        </w:rPr>
        <w:t xml:space="preserve">Finally. I give thanks to my friends, course mate and loved ones, who stood by me with encouragement, ideas, and support throughout this academic journey. Your contributions are deeply appreciated. </w:t>
      </w:r>
    </w:p>
    <w:p w:rsidR="009547DB" w:rsidRDefault="00234109" w:rsidP="004554BC">
      <w:pPr>
        <w:spacing w:after="0" w:line="480" w:lineRule="auto"/>
        <w:jc w:val="both"/>
        <w:rPr>
          <w:rFonts w:ascii="Times New Roman" w:hAnsi="Times New Roman" w:cs="Times New Roman"/>
          <w:b/>
          <w:sz w:val="28"/>
        </w:rPr>
      </w:pPr>
      <w:r w:rsidRPr="00234109">
        <w:rPr>
          <w:rFonts w:ascii="Bookman Old Style" w:hAnsi="Bookman Old Style" w:cs="Times New Roman"/>
          <w:bCs/>
          <w:sz w:val="28"/>
          <w:szCs w:val="28"/>
        </w:rPr>
        <w:t>I say thanks to you all, may almighty Allah bless you all.</w:t>
      </w:r>
    </w:p>
    <w:sdt>
      <w:sdtPr>
        <w:rPr>
          <w:rFonts w:asciiTheme="minorHAnsi" w:eastAsiaTheme="minorHAnsi" w:hAnsiTheme="minorHAnsi" w:cstheme="minorBidi"/>
          <w:color w:val="auto"/>
          <w:sz w:val="22"/>
          <w:szCs w:val="22"/>
        </w:rPr>
        <w:id w:val="1932617754"/>
        <w:docPartObj>
          <w:docPartGallery w:val="Table of Contents"/>
          <w:docPartUnique/>
        </w:docPartObj>
      </w:sdtPr>
      <w:sdtEndPr>
        <w:rPr>
          <w:b/>
          <w:bCs/>
          <w:noProof/>
        </w:rPr>
      </w:sdtEndPr>
      <w:sdtContent>
        <w:p w:rsidR="009547DB" w:rsidRDefault="00B2637F" w:rsidP="00E74280">
          <w:pPr>
            <w:pStyle w:val="TOCHeading"/>
            <w:jc w:val="center"/>
          </w:pPr>
          <w:r>
            <w:rPr>
              <w:b/>
              <w:bCs/>
              <w:color w:val="000000" w:themeColor="text1"/>
            </w:rPr>
            <w:t>TABLEOFCONTENTS</w:t>
          </w:r>
        </w:p>
        <w:p w:rsidR="009547DB" w:rsidRDefault="00FA4AB9">
          <w:pPr>
            <w:pStyle w:val="TOC1"/>
            <w:tabs>
              <w:tab w:val="right" w:leader="dot" w:pos="9350"/>
            </w:tabs>
            <w:rPr>
              <w:noProof/>
            </w:rPr>
          </w:pPr>
          <w:r w:rsidRPr="00FA4AB9">
            <w:fldChar w:fldCharType="begin"/>
          </w:r>
          <w:r w:rsidR="009547DB">
            <w:instrText xml:space="preserve"> TOC \o "1-3" \h \z \u </w:instrText>
          </w:r>
          <w:r w:rsidRPr="00FA4AB9">
            <w:fldChar w:fldCharType="separate"/>
          </w:r>
          <w:hyperlink w:anchor="_Toc180506818" w:history="1">
            <w:r w:rsidR="009547DB" w:rsidRPr="00DD3BB3">
              <w:rPr>
                <w:rStyle w:val="Hyperlink"/>
                <w:noProof/>
              </w:rPr>
              <w:t>Abstract</w:t>
            </w:r>
            <w:r w:rsidR="009547DB">
              <w:rPr>
                <w:noProof/>
                <w:webHidden/>
              </w:rPr>
              <w:tab/>
            </w:r>
            <w:r>
              <w:rPr>
                <w:noProof/>
                <w:webHidden/>
              </w:rPr>
              <w:fldChar w:fldCharType="begin"/>
            </w:r>
            <w:r w:rsidR="009547DB">
              <w:rPr>
                <w:noProof/>
                <w:webHidden/>
              </w:rPr>
              <w:instrText xml:space="preserve"> PAGEREF _Toc180506818 \h </w:instrText>
            </w:r>
            <w:r>
              <w:rPr>
                <w:noProof/>
                <w:webHidden/>
              </w:rPr>
            </w:r>
            <w:r>
              <w:rPr>
                <w:noProof/>
                <w:webHidden/>
              </w:rPr>
              <w:fldChar w:fldCharType="separate"/>
            </w:r>
            <w:r w:rsidR="009547DB">
              <w:rPr>
                <w:noProof/>
                <w:webHidden/>
              </w:rPr>
              <w:t>3</w:t>
            </w:r>
            <w:r>
              <w:rPr>
                <w:noProof/>
                <w:webHidden/>
              </w:rPr>
              <w:fldChar w:fldCharType="end"/>
            </w:r>
          </w:hyperlink>
        </w:p>
        <w:p w:rsidR="009547DB" w:rsidRDefault="00FA4AB9">
          <w:pPr>
            <w:pStyle w:val="TOC1"/>
            <w:tabs>
              <w:tab w:val="right" w:leader="dot" w:pos="9350"/>
            </w:tabs>
            <w:rPr>
              <w:noProof/>
            </w:rPr>
          </w:pPr>
          <w:hyperlink w:anchor="_Toc180506819" w:history="1">
            <w:r w:rsidR="009547DB" w:rsidRPr="00DD3BB3">
              <w:rPr>
                <w:rStyle w:val="Hyperlink"/>
                <w:noProof/>
              </w:rPr>
              <w:t>CHAPTER ONE</w:t>
            </w:r>
            <w:r w:rsidR="009547DB">
              <w:rPr>
                <w:noProof/>
                <w:webHidden/>
              </w:rPr>
              <w:tab/>
            </w:r>
            <w:r>
              <w:rPr>
                <w:noProof/>
                <w:webHidden/>
              </w:rPr>
              <w:fldChar w:fldCharType="begin"/>
            </w:r>
            <w:r w:rsidR="009547DB">
              <w:rPr>
                <w:noProof/>
                <w:webHidden/>
              </w:rPr>
              <w:instrText xml:space="preserve"> PAGEREF _Toc180506819 \h </w:instrText>
            </w:r>
            <w:r>
              <w:rPr>
                <w:noProof/>
                <w:webHidden/>
              </w:rPr>
            </w:r>
            <w:r>
              <w:rPr>
                <w:noProof/>
                <w:webHidden/>
              </w:rPr>
              <w:fldChar w:fldCharType="separate"/>
            </w:r>
            <w:r w:rsidR="009547DB">
              <w:rPr>
                <w:noProof/>
                <w:webHidden/>
              </w:rPr>
              <w:t>4</w:t>
            </w:r>
            <w:r>
              <w:rPr>
                <w:noProof/>
                <w:webHidden/>
              </w:rPr>
              <w:fldChar w:fldCharType="end"/>
            </w:r>
          </w:hyperlink>
        </w:p>
        <w:p w:rsidR="009547DB" w:rsidRDefault="00FA4AB9">
          <w:pPr>
            <w:pStyle w:val="TOC1"/>
            <w:tabs>
              <w:tab w:val="right" w:leader="dot" w:pos="9350"/>
            </w:tabs>
            <w:rPr>
              <w:noProof/>
            </w:rPr>
          </w:pPr>
          <w:hyperlink w:anchor="_Toc180506820" w:history="1">
            <w:r w:rsidR="009547DB" w:rsidRPr="00DD3BB3">
              <w:rPr>
                <w:rStyle w:val="Hyperlink"/>
                <w:noProof/>
              </w:rPr>
              <w:t>INTRODUCTION</w:t>
            </w:r>
            <w:r w:rsidR="009547DB">
              <w:rPr>
                <w:noProof/>
                <w:webHidden/>
              </w:rPr>
              <w:tab/>
            </w:r>
            <w:r>
              <w:rPr>
                <w:noProof/>
                <w:webHidden/>
              </w:rPr>
              <w:fldChar w:fldCharType="begin"/>
            </w:r>
            <w:r w:rsidR="009547DB">
              <w:rPr>
                <w:noProof/>
                <w:webHidden/>
              </w:rPr>
              <w:instrText xml:space="preserve"> PAGEREF _Toc180506820 \h </w:instrText>
            </w:r>
            <w:r>
              <w:rPr>
                <w:noProof/>
                <w:webHidden/>
              </w:rPr>
            </w:r>
            <w:r>
              <w:rPr>
                <w:noProof/>
                <w:webHidden/>
              </w:rPr>
              <w:fldChar w:fldCharType="separate"/>
            </w:r>
            <w:r w:rsidR="009547DB">
              <w:rPr>
                <w:noProof/>
                <w:webHidden/>
              </w:rPr>
              <w:t>4</w:t>
            </w:r>
            <w:r>
              <w:rPr>
                <w:noProof/>
                <w:webHidden/>
              </w:rPr>
              <w:fldChar w:fldCharType="end"/>
            </w:r>
          </w:hyperlink>
        </w:p>
        <w:p w:rsidR="009547DB" w:rsidRDefault="00FA4AB9">
          <w:pPr>
            <w:pStyle w:val="TOC1"/>
            <w:tabs>
              <w:tab w:val="left" w:pos="660"/>
              <w:tab w:val="right" w:leader="dot" w:pos="9350"/>
            </w:tabs>
            <w:rPr>
              <w:noProof/>
            </w:rPr>
          </w:pPr>
          <w:hyperlink w:anchor="_Toc180506821" w:history="1">
            <w:r w:rsidR="009547DB" w:rsidRPr="00DD3BB3">
              <w:rPr>
                <w:rStyle w:val="Hyperlink"/>
                <w:noProof/>
              </w:rPr>
              <w:t>1.1</w:t>
            </w:r>
            <w:r w:rsidR="009547DB">
              <w:rPr>
                <w:noProof/>
              </w:rPr>
              <w:tab/>
            </w:r>
            <w:r w:rsidR="009547DB" w:rsidRPr="00DD3BB3">
              <w:rPr>
                <w:rStyle w:val="Hyperlink"/>
                <w:noProof/>
              </w:rPr>
              <w:t>Background to the Study</w:t>
            </w:r>
            <w:r w:rsidR="009547DB">
              <w:rPr>
                <w:noProof/>
                <w:webHidden/>
              </w:rPr>
              <w:tab/>
            </w:r>
            <w:r>
              <w:rPr>
                <w:noProof/>
                <w:webHidden/>
              </w:rPr>
              <w:fldChar w:fldCharType="begin"/>
            </w:r>
            <w:r w:rsidR="009547DB">
              <w:rPr>
                <w:noProof/>
                <w:webHidden/>
              </w:rPr>
              <w:instrText xml:space="preserve"> PAGEREF _Toc180506821 \h </w:instrText>
            </w:r>
            <w:r>
              <w:rPr>
                <w:noProof/>
                <w:webHidden/>
              </w:rPr>
            </w:r>
            <w:r>
              <w:rPr>
                <w:noProof/>
                <w:webHidden/>
              </w:rPr>
              <w:fldChar w:fldCharType="separate"/>
            </w:r>
            <w:r w:rsidR="009547DB">
              <w:rPr>
                <w:noProof/>
                <w:webHidden/>
              </w:rPr>
              <w:t>4</w:t>
            </w:r>
            <w:r>
              <w:rPr>
                <w:noProof/>
                <w:webHidden/>
              </w:rPr>
              <w:fldChar w:fldCharType="end"/>
            </w:r>
          </w:hyperlink>
        </w:p>
        <w:p w:rsidR="009547DB" w:rsidRDefault="00FA4AB9">
          <w:pPr>
            <w:pStyle w:val="TOC1"/>
            <w:tabs>
              <w:tab w:val="left" w:pos="660"/>
              <w:tab w:val="right" w:leader="dot" w:pos="9350"/>
            </w:tabs>
            <w:rPr>
              <w:noProof/>
            </w:rPr>
          </w:pPr>
          <w:hyperlink w:anchor="_Toc180506822" w:history="1">
            <w:r w:rsidR="009547DB" w:rsidRPr="00DD3BB3">
              <w:rPr>
                <w:rStyle w:val="Hyperlink"/>
                <w:noProof/>
              </w:rPr>
              <w:t>1.2</w:t>
            </w:r>
            <w:r w:rsidR="009547DB">
              <w:rPr>
                <w:noProof/>
              </w:rPr>
              <w:tab/>
            </w:r>
            <w:r w:rsidR="009547DB" w:rsidRPr="00DD3BB3">
              <w:rPr>
                <w:rStyle w:val="Hyperlink"/>
                <w:noProof/>
              </w:rPr>
              <w:t>Statement of the Problem</w:t>
            </w:r>
            <w:r w:rsidR="009547DB">
              <w:rPr>
                <w:noProof/>
                <w:webHidden/>
              </w:rPr>
              <w:tab/>
            </w:r>
            <w:r>
              <w:rPr>
                <w:noProof/>
                <w:webHidden/>
              </w:rPr>
              <w:fldChar w:fldCharType="begin"/>
            </w:r>
            <w:r w:rsidR="009547DB">
              <w:rPr>
                <w:noProof/>
                <w:webHidden/>
              </w:rPr>
              <w:instrText xml:space="preserve"> PAGEREF _Toc180506822 \h </w:instrText>
            </w:r>
            <w:r>
              <w:rPr>
                <w:noProof/>
                <w:webHidden/>
              </w:rPr>
            </w:r>
            <w:r>
              <w:rPr>
                <w:noProof/>
                <w:webHidden/>
              </w:rPr>
              <w:fldChar w:fldCharType="separate"/>
            </w:r>
            <w:r w:rsidR="009547DB">
              <w:rPr>
                <w:noProof/>
                <w:webHidden/>
              </w:rPr>
              <w:t>6</w:t>
            </w:r>
            <w:r>
              <w:rPr>
                <w:noProof/>
                <w:webHidden/>
              </w:rPr>
              <w:fldChar w:fldCharType="end"/>
            </w:r>
          </w:hyperlink>
        </w:p>
        <w:p w:rsidR="009547DB" w:rsidRDefault="00FA4AB9">
          <w:pPr>
            <w:pStyle w:val="TOC1"/>
            <w:tabs>
              <w:tab w:val="left" w:pos="660"/>
              <w:tab w:val="right" w:leader="dot" w:pos="9350"/>
            </w:tabs>
            <w:rPr>
              <w:noProof/>
            </w:rPr>
          </w:pPr>
          <w:hyperlink w:anchor="_Toc180506823" w:history="1">
            <w:r w:rsidR="009547DB" w:rsidRPr="00DD3BB3">
              <w:rPr>
                <w:rStyle w:val="Hyperlink"/>
                <w:noProof/>
              </w:rPr>
              <w:t>1.3</w:t>
            </w:r>
            <w:r w:rsidR="009547DB">
              <w:rPr>
                <w:noProof/>
              </w:rPr>
              <w:tab/>
            </w:r>
            <w:r w:rsidR="009547DB" w:rsidRPr="00DD3BB3">
              <w:rPr>
                <w:rStyle w:val="Hyperlink"/>
                <w:noProof/>
              </w:rPr>
              <w:t>Objectives of the Study</w:t>
            </w:r>
            <w:r w:rsidR="009547DB">
              <w:rPr>
                <w:noProof/>
                <w:webHidden/>
              </w:rPr>
              <w:tab/>
            </w:r>
            <w:r>
              <w:rPr>
                <w:noProof/>
                <w:webHidden/>
              </w:rPr>
              <w:fldChar w:fldCharType="begin"/>
            </w:r>
            <w:r w:rsidR="009547DB">
              <w:rPr>
                <w:noProof/>
                <w:webHidden/>
              </w:rPr>
              <w:instrText xml:space="preserve"> PAGEREF _Toc180506823 \h </w:instrText>
            </w:r>
            <w:r>
              <w:rPr>
                <w:noProof/>
                <w:webHidden/>
              </w:rPr>
            </w:r>
            <w:r>
              <w:rPr>
                <w:noProof/>
                <w:webHidden/>
              </w:rPr>
              <w:fldChar w:fldCharType="separate"/>
            </w:r>
            <w:r w:rsidR="009547DB">
              <w:rPr>
                <w:noProof/>
                <w:webHidden/>
              </w:rPr>
              <w:t>7</w:t>
            </w:r>
            <w:r>
              <w:rPr>
                <w:noProof/>
                <w:webHidden/>
              </w:rPr>
              <w:fldChar w:fldCharType="end"/>
            </w:r>
          </w:hyperlink>
        </w:p>
        <w:p w:rsidR="009547DB" w:rsidRDefault="00FA4AB9">
          <w:pPr>
            <w:pStyle w:val="TOC1"/>
            <w:tabs>
              <w:tab w:val="left" w:pos="660"/>
              <w:tab w:val="right" w:leader="dot" w:pos="9350"/>
            </w:tabs>
            <w:rPr>
              <w:noProof/>
            </w:rPr>
          </w:pPr>
          <w:hyperlink w:anchor="_Toc180506824" w:history="1">
            <w:r w:rsidR="009547DB" w:rsidRPr="00DD3BB3">
              <w:rPr>
                <w:rStyle w:val="Hyperlink"/>
                <w:noProof/>
              </w:rPr>
              <w:t>1.4</w:t>
            </w:r>
            <w:r w:rsidR="009547DB">
              <w:rPr>
                <w:noProof/>
              </w:rPr>
              <w:tab/>
            </w:r>
            <w:r w:rsidR="009547DB" w:rsidRPr="00DD3BB3">
              <w:rPr>
                <w:rStyle w:val="Hyperlink"/>
                <w:noProof/>
              </w:rPr>
              <w:t>Research Questions</w:t>
            </w:r>
            <w:r w:rsidR="009547DB">
              <w:rPr>
                <w:noProof/>
                <w:webHidden/>
              </w:rPr>
              <w:tab/>
            </w:r>
            <w:r>
              <w:rPr>
                <w:noProof/>
                <w:webHidden/>
              </w:rPr>
              <w:fldChar w:fldCharType="begin"/>
            </w:r>
            <w:r w:rsidR="009547DB">
              <w:rPr>
                <w:noProof/>
                <w:webHidden/>
              </w:rPr>
              <w:instrText xml:space="preserve"> PAGEREF _Toc180506824 \h </w:instrText>
            </w:r>
            <w:r>
              <w:rPr>
                <w:noProof/>
                <w:webHidden/>
              </w:rPr>
            </w:r>
            <w:r>
              <w:rPr>
                <w:noProof/>
                <w:webHidden/>
              </w:rPr>
              <w:fldChar w:fldCharType="separate"/>
            </w:r>
            <w:r w:rsidR="009547DB">
              <w:rPr>
                <w:noProof/>
                <w:webHidden/>
              </w:rPr>
              <w:t>7</w:t>
            </w:r>
            <w:r>
              <w:rPr>
                <w:noProof/>
                <w:webHidden/>
              </w:rPr>
              <w:fldChar w:fldCharType="end"/>
            </w:r>
          </w:hyperlink>
        </w:p>
        <w:p w:rsidR="009547DB" w:rsidRDefault="00FA4AB9">
          <w:pPr>
            <w:pStyle w:val="TOC1"/>
            <w:tabs>
              <w:tab w:val="left" w:pos="660"/>
              <w:tab w:val="right" w:leader="dot" w:pos="9350"/>
            </w:tabs>
            <w:rPr>
              <w:noProof/>
            </w:rPr>
          </w:pPr>
          <w:hyperlink w:anchor="_Toc180506825" w:history="1">
            <w:r w:rsidR="009547DB" w:rsidRPr="00DD3BB3">
              <w:rPr>
                <w:rStyle w:val="Hyperlink"/>
                <w:noProof/>
              </w:rPr>
              <w:t>1.6</w:t>
            </w:r>
            <w:r w:rsidR="009547DB">
              <w:rPr>
                <w:noProof/>
              </w:rPr>
              <w:tab/>
            </w:r>
            <w:r w:rsidR="009547DB" w:rsidRPr="00DD3BB3">
              <w:rPr>
                <w:rStyle w:val="Hyperlink"/>
                <w:noProof/>
              </w:rPr>
              <w:t>Significance of the Study</w:t>
            </w:r>
            <w:r w:rsidR="009547DB">
              <w:rPr>
                <w:noProof/>
                <w:webHidden/>
              </w:rPr>
              <w:tab/>
            </w:r>
            <w:r>
              <w:rPr>
                <w:noProof/>
                <w:webHidden/>
              </w:rPr>
              <w:fldChar w:fldCharType="begin"/>
            </w:r>
            <w:r w:rsidR="009547DB">
              <w:rPr>
                <w:noProof/>
                <w:webHidden/>
              </w:rPr>
              <w:instrText xml:space="preserve"> PAGEREF _Toc180506825 \h </w:instrText>
            </w:r>
            <w:r>
              <w:rPr>
                <w:noProof/>
                <w:webHidden/>
              </w:rPr>
            </w:r>
            <w:r>
              <w:rPr>
                <w:noProof/>
                <w:webHidden/>
              </w:rPr>
              <w:fldChar w:fldCharType="separate"/>
            </w:r>
            <w:r w:rsidR="009547DB">
              <w:rPr>
                <w:noProof/>
                <w:webHidden/>
              </w:rPr>
              <w:t>7</w:t>
            </w:r>
            <w:r>
              <w:rPr>
                <w:noProof/>
                <w:webHidden/>
              </w:rPr>
              <w:fldChar w:fldCharType="end"/>
            </w:r>
          </w:hyperlink>
        </w:p>
        <w:p w:rsidR="009547DB" w:rsidRDefault="00FA4AB9">
          <w:pPr>
            <w:pStyle w:val="TOC1"/>
            <w:tabs>
              <w:tab w:val="left" w:pos="660"/>
              <w:tab w:val="right" w:leader="dot" w:pos="9350"/>
            </w:tabs>
            <w:rPr>
              <w:noProof/>
            </w:rPr>
          </w:pPr>
          <w:hyperlink w:anchor="_Toc180506826" w:history="1">
            <w:r w:rsidR="009547DB" w:rsidRPr="00DD3BB3">
              <w:rPr>
                <w:rStyle w:val="Hyperlink"/>
                <w:noProof/>
              </w:rPr>
              <w:t>1.5</w:t>
            </w:r>
            <w:r w:rsidR="009547DB">
              <w:rPr>
                <w:noProof/>
              </w:rPr>
              <w:tab/>
            </w:r>
            <w:r w:rsidR="009547DB" w:rsidRPr="00DD3BB3">
              <w:rPr>
                <w:rStyle w:val="Hyperlink"/>
                <w:noProof/>
              </w:rPr>
              <w:t>Scope of the Study</w:t>
            </w:r>
            <w:r w:rsidR="009547DB">
              <w:rPr>
                <w:noProof/>
                <w:webHidden/>
              </w:rPr>
              <w:tab/>
            </w:r>
            <w:r>
              <w:rPr>
                <w:noProof/>
                <w:webHidden/>
              </w:rPr>
              <w:fldChar w:fldCharType="begin"/>
            </w:r>
            <w:r w:rsidR="009547DB">
              <w:rPr>
                <w:noProof/>
                <w:webHidden/>
              </w:rPr>
              <w:instrText xml:space="preserve"> PAGEREF _Toc180506826 \h </w:instrText>
            </w:r>
            <w:r>
              <w:rPr>
                <w:noProof/>
                <w:webHidden/>
              </w:rPr>
            </w:r>
            <w:r>
              <w:rPr>
                <w:noProof/>
                <w:webHidden/>
              </w:rPr>
              <w:fldChar w:fldCharType="separate"/>
            </w:r>
            <w:r w:rsidR="009547DB">
              <w:rPr>
                <w:noProof/>
                <w:webHidden/>
              </w:rPr>
              <w:t>8</w:t>
            </w:r>
            <w:r>
              <w:rPr>
                <w:noProof/>
                <w:webHidden/>
              </w:rPr>
              <w:fldChar w:fldCharType="end"/>
            </w:r>
          </w:hyperlink>
        </w:p>
        <w:p w:rsidR="009547DB" w:rsidRDefault="00FA4AB9">
          <w:pPr>
            <w:pStyle w:val="TOC1"/>
            <w:tabs>
              <w:tab w:val="left" w:pos="660"/>
              <w:tab w:val="right" w:leader="dot" w:pos="9350"/>
            </w:tabs>
            <w:rPr>
              <w:noProof/>
            </w:rPr>
          </w:pPr>
          <w:hyperlink w:anchor="_Toc180506827" w:history="1">
            <w:r w:rsidR="009547DB" w:rsidRPr="00DD3BB3">
              <w:rPr>
                <w:rStyle w:val="Hyperlink"/>
                <w:noProof/>
              </w:rPr>
              <w:t>1.7</w:t>
            </w:r>
            <w:r w:rsidR="009547DB">
              <w:rPr>
                <w:noProof/>
              </w:rPr>
              <w:tab/>
            </w:r>
            <w:r w:rsidR="009547DB" w:rsidRPr="00DD3BB3">
              <w:rPr>
                <w:rStyle w:val="Hyperlink"/>
                <w:noProof/>
              </w:rPr>
              <w:t>Definition of Terms</w:t>
            </w:r>
            <w:r w:rsidR="009547DB">
              <w:rPr>
                <w:noProof/>
                <w:webHidden/>
              </w:rPr>
              <w:tab/>
            </w:r>
            <w:r>
              <w:rPr>
                <w:noProof/>
                <w:webHidden/>
              </w:rPr>
              <w:fldChar w:fldCharType="begin"/>
            </w:r>
            <w:r w:rsidR="009547DB">
              <w:rPr>
                <w:noProof/>
                <w:webHidden/>
              </w:rPr>
              <w:instrText xml:space="preserve"> PAGEREF _Toc180506827 \h </w:instrText>
            </w:r>
            <w:r>
              <w:rPr>
                <w:noProof/>
                <w:webHidden/>
              </w:rPr>
            </w:r>
            <w:r>
              <w:rPr>
                <w:noProof/>
                <w:webHidden/>
              </w:rPr>
              <w:fldChar w:fldCharType="separate"/>
            </w:r>
            <w:r w:rsidR="009547DB">
              <w:rPr>
                <w:noProof/>
                <w:webHidden/>
              </w:rPr>
              <w:t>8</w:t>
            </w:r>
            <w:r>
              <w:rPr>
                <w:noProof/>
                <w:webHidden/>
              </w:rPr>
              <w:fldChar w:fldCharType="end"/>
            </w:r>
          </w:hyperlink>
        </w:p>
        <w:p w:rsidR="009547DB" w:rsidRDefault="00FA4AB9">
          <w:pPr>
            <w:pStyle w:val="TOC1"/>
            <w:tabs>
              <w:tab w:val="right" w:leader="dot" w:pos="9350"/>
            </w:tabs>
            <w:rPr>
              <w:noProof/>
            </w:rPr>
          </w:pPr>
          <w:hyperlink w:anchor="_Toc180506828" w:history="1">
            <w:r w:rsidR="009547DB" w:rsidRPr="00DD3BB3">
              <w:rPr>
                <w:rStyle w:val="Hyperlink"/>
                <w:noProof/>
              </w:rPr>
              <w:t>CHAPTER TWO</w:t>
            </w:r>
            <w:r w:rsidR="009547DB">
              <w:rPr>
                <w:noProof/>
                <w:webHidden/>
              </w:rPr>
              <w:tab/>
            </w:r>
            <w:r>
              <w:rPr>
                <w:noProof/>
                <w:webHidden/>
              </w:rPr>
              <w:fldChar w:fldCharType="begin"/>
            </w:r>
            <w:r w:rsidR="009547DB">
              <w:rPr>
                <w:noProof/>
                <w:webHidden/>
              </w:rPr>
              <w:instrText xml:space="preserve"> PAGEREF _Toc180506828 \h </w:instrText>
            </w:r>
            <w:r>
              <w:rPr>
                <w:noProof/>
                <w:webHidden/>
              </w:rPr>
            </w:r>
            <w:r>
              <w:rPr>
                <w:noProof/>
                <w:webHidden/>
              </w:rPr>
              <w:fldChar w:fldCharType="separate"/>
            </w:r>
            <w:r w:rsidR="009547DB">
              <w:rPr>
                <w:noProof/>
                <w:webHidden/>
              </w:rPr>
              <w:t>9</w:t>
            </w:r>
            <w:r>
              <w:rPr>
                <w:noProof/>
                <w:webHidden/>
              </w:rPr>
              <w:fldChar w:fldCharType="end"/>
            </w:r>
          </w:hyperlink>
        </w:p>
        <w:p w:rsidR="009547DB" w:rsidRDefault="00FA4AB9">
          <w:pPr>
            <w:pStyle w:val="TOC1"/>
            <w:tabs>
              <w:tab w:val="right" w:leader="dot" w:pos="9350"/>
            </w:tabs>
            <w:rPr>
              <w:noProof/>
            </w:rPr>
          </w:pPr>
          <w:hyperlink w:anchor="_Toc180506829" w:history="1">
            <w:r w:rsidR="009547DB" w:rsidRPr="00DD3BB3">
              <w:rPr>
                <w:rStyle w:val="Hyperlink"/>
                <w:noProof/>
              </w:rPr>
              <w:t>LITERATURE REVIEW</w:t>
            </w:r>
            <w:r w:rsidR="009547DB">
              <w:rPr>
                <w:noProof/>
                <w:webHidden/>
              </w:rPr>
              <w:tab/>
            </w:r>
            <w:r>
              <w:rPr>
                <w:noProof/>
                <w:webHidden/>
              </w:rPr>
              <w:fldChar w:fldCharType="begin"/>
            </w:r>
            <w:r w:rsidR="009547DB">
              <w:rPr>
                <w:noProof/>
                <w:webHidden/>
              </w:rPr>
              <w:instrText xml:space="preserve"> PAGEREF _Toc180506829 \h </w:instrText>
            </w:r>
            <w:r>
              <w:rPr>
                <w:noProof/>
                <w:webHidden/>
              </w:rPr>
            </w:r>
            <w:r>
              <w:rPr>
                <w:noProof/>
                <w:webHidden/>
              </w:rPr>
              <w:fldChar w:fldCharType="separate"/>
            </w:r>
            <w:r w:rsidR="009547DB">
              <w:rPr>
                <w:noProof/>
                <w:webHidden/>
              </w:rPr>
              <w:t>9</w:t>
            </w:r>
            <w:r>
              <w:rPr>
                <w:noProof/>
                <w:webHidden/>
              </w:rPr>
              <w:fldChar w:fldCharType="end"/>
            </w:r>
          </w:hyperlink>
        </w:p>
        <w:p w:rsidR="009547DB" w:rsidRDefault="00FA4AB9">
          <w:pPr>
            <w:pStyle w:val="TOC1"/>
            <w:tabs>
              <w:tab w:val="left" w:pos="660"/>
              <w:tab w:val="right" w:leader="dot" w:pos="9350"/>
            </w:tabs>
            <w:rPr>
              <w:noProof/>
            </w:rPr>
          </w:pPr>
          <w:hyperlink w:anchor="_Toc180506830" w:history="1">
            <w:r w:rsidR="009547DB" w:rsidRPr="00DD3BB3">
              <w:rPr>
                <w:rStyle w:val="Hyperlink"/>
                <w:noProof/>
              </w:rPr>
              <w:t>2.1</w:t>
            </w:r>
            <w:r w:rsidR="009547DB">
              <w:rPr>
                <w:noProof/>
              </w:rPr>
              <w:tab/>
            </w:r>
            <w:r w:rsidR="009547DB" w:rsidRPr="00DD3BB3">
              <w:rPr>
                <w:rStyle w:val="Hyperlink"/>
                <w:noProof/>
              </w:rPr>
              <w:t>Green Building</w:t>
            </w:r>
            <w:r w:rsidR="009547DB">
              <w:rPr>
                <w:noProof/>
                <w:webHidden/>
              </w:rPr>
              <w:tab/>
            </w:r>
            <w:r>
              <w:rPr>
                <w:noProof/>
                <w:webHidden/>
              </w:rPr>
              <w:fldChar w:fldCharType="begin"/>
            </w:r>
            <w:r w:rsidR="009547DB">
              <w:rPr>
                <w:noProof/>
                <w:webHidden/>
              </w:rPr>
              <w:instrText xml:space="preserve"> PAGEREF _Toc180506830 \h </w:instrText>
            </w:r>
            <w:r>
              <w:rPr>
                <w:noProof/>
                <w:webHidden/>
              </w:rPr>
            </w:r>
            <w:r>
              <w:rPr>
                <w:noProof/>
                <w:webHidden/>
              </w:rPr>
              <w:fldChar w:fldCharType="separate"/>
            </w:r>
            <w:r w:rsidR="009547DB">
              <w:rPr>
                <w:noProof/>
                <w:webHidden/>
              </w:rPr>
              <w:t>9</w:t>
            </w:r>
            <w:r>
              <w:rPr>
                <w:noProof/>
                <w:webHidden/>
              </w:rPr>
              <w:fldChar w:fldCharType="end"/>
            </w:r>
          </w:hyperlink>
        </w:p>
        <w:p w:rsidR="009547DB" w:rsidRDefault="00FA4AB9">
          <w:pPr>
            <w:pStyle w:val="TOC1"/>
            <w:tabs>
              <w:tab w:val="left" w:pos="660"/>
              <w:tab w:val="right" w:leader="dot" w:pos="9350"/>
            </w:tabs>
            <w:rPr>
              <w:noProof/>
            </w:rPr>
          </w:pPr>
          <w:hyperlink w:anchor="_Toc180506831" w:history="1">
            <w:r w:rsidR="009547DB" w:rsidRPr="00DD3BB3">
              <w:rPr>
                <w:rStyle w:val="Hyperlink"/>
                <w:noProof/>
              </w:rPr>
              <w:t>2.2</w:t>
            </w:r>
            <w:r w:rsidR="009547DB">
              <w:rPr>
                <w:noProof/>
              </w:rPr>
              <w:tab/>
            </w:r>
            <w:r w:rsidR="009547DB" w:rsidRPr="00DD3BB3">
              <w:rPr>
                <w:rStyle w:val="Hyperlink"/>
                <w:noProof/>
              </w:rPr>
              <w:t>Potentials of Green Housing Design and Construction</w:t>
            </w:r>
            <w:r w:rsidR="009547DB">
              <w:rPr>
                <w:noProof/>
                <w:webHidden/>
              </w:rPr>
              <w:tab/>
            </w:r>
            <w:r>
              <w:rPr>
                <w:noProof/>
                <w:webHidden/>
              </w:rPr>
              <w:fldChar w:fldCharType="begin"/>
            </w:r>
            <w:r w:rsidR="009547DB">
              <w:rPr>
                <w:noProof/>
                <w:webHidden/>
              </w:rPr>
              <w:instrText xml:space="preserve"> PAGEREF _Toc180506831 \h </w:instrText>
            </w:r>
            <w:r>
              <w:rPr>
                <w:noProof/>
                <w:webHidden/>
              </w:rPr>
            </w:r>
            <w:r>
              <w:rPr>
                <w:noProof/>
                <w:webHidden/>
              </w:rPr>
              <w:fldChar w:fldCharType="separate"/>
            </w:r>
            <w:r w:rsidR="009547DB">
              <w:rPr>
                <w:noProof/>
                <w:webHidden/>
              </w:rPr>
              <w:t>12</w:t>
            </w:r>
            <w:r>
              <w:rPr>
                <w:noProof/>
                <w:webHidden/>
              </w:rPr>
              <w:fldChar w:fldCharType="end"/>
            </w:r>
          </w:hyperlink>
        </w:p>
        <w:p w:rsidR="009547DB" w:rsidRDefault="00FA4AB9">
          <w:pPr>
            <w:pStyle w:val="TOC1"/>
            <w:tabs>
              <w:tab w:val="left" w:pos="660"/>
              <w:tab w:val="right" w:leader="dot" w:pos="9350"/>
            </w:tabs>
            <w:rPr>
              <w:noProof/>
            </w:rPr>
          </w:pPr>
          <w:hyperlink w:anchor="_Toc180506832" w:history="1">
            <w:r w:rsidR="009547DB" w:rsidRPr="00DD3BB3">
              <w:rPr>
                <w:rStyle w:val="Hyperlink"/>
                <w:noProof/>
              </w:rPr>
              <w:t>2.3</w:t>
            </w:r>
            <w:r w:rsidR="009547DB">
              <w:rPr>
                <w:noProof/>
              </w:rPr>
              <w:tab/>
            </w:r>
            <w:r w:rsidR="009547DB" w:rsidRPr="00DD3BB3">
              <w:rPr>
                <w:rStyle w:val="Hyperlink"/>
                <w:noProof/>
              </w:rPr>
              <w:t>Green Building Requirements</w:t>
            </w:r>
            <w:r w:rsidR="009547DB">
              <w:rPr>
                <w:noProof/>
                <w:webHidden/>
              </w:rPr>
              <w:tab/>
            </w:r>
            <w:r>
              <w:rPr>
                <w:noProof/>
                <w:webHidden/>
              </w:rPr>
              <w:fldChar w:fldCharType="begin"/>
            </w:r>
            <w:r w:rsidR="009547DB">
              <w:rPr>
                <w:noProof/>
                <w:webHidden/>
              </w:rPr>
              <w:instrText xml:space="preserve"> PAGEREF _Toc180506832 \h </w:instrText>
            </w:r>
            <w:r>
              <w:rPr>
                <w:noProof/>
                <w:webHidden/>
              </w:rPr>
            </w:r>
            <w:r>
              <w:rPr>
                <w:noProof/>
                <w:webHidden/>
              </w:rPr>
              <w:fldChar w:fldCharType="separate"/>
            </w:r>
            <w:r w:rsidR="009547DB">
              <w:rPr>
                <w:noProof/>
                <w:webHidden/>
              </w:rPr>
              <w:t>19</w:t>
            </w:r>
            <w:r>
              <w:rPr>
                <w:noProof/>
                <w:webHidden/>
              </w:rPr>
              <w:fldChar w:fldCharType="end"/>
            </w:r>
          </w:hyperlink>
        </w:p>
        <w:p w:rsidR="009547DB" w:rsidRDefault="00FA4AB9">
          <w:pPr>
            <w:pStyle w:val="TOC1"/>
            <w:tabs>
              <w:tab w:val="left" w:pos="660"/>
              <w:tab w:val="right" w:leader="dot" w:pos="9350"/>
            </w:tabs>
            <w:rPr>
              <w:noProof/>
            </w:rPr>
          </w:pPr>
          <w:hyperlink w:anchor="_Toc180506833" w:history="1">
            <w:r w:rsidR="009547DB" w:rsidRPr="00DD3BB3">
              <w:rPr>
                <w:rStyle w:val="Hyperlink"/>
                <w:noProof/>
              </w:rPr>
              <w:t>2.4</w:t>
            </w:r>
            <w:r w:rsidR="009547DB">
              <w:rPr>
                <w:noProof/>
              </w:rPr>
              <w:tab/>
            </w:r>
            <w:r w:rsidR="009547DB" w:rsidRPr="00DD3BB3">
              <w:rPr>
                <w:rStyle w:val="Hyperlink"/>
                <w:noProof/>
              </w:rPr>
              <w:t>The Cost Perception of Green Buildings</w:t>
            </w:r>
            <w:r w:rsidR="009547DB">
              <w:rPr>
                <w:noProof/>
                <w:webHidden/>
              </w:rPr>
              <w:tab/>
            </w:r>
            <w:r>
              <w:rPr>
                <w:noProof/>
                <w:webHidden/>
              </w:rPr>
              <w:fldChar w:fldCharType="begin"/>
            </w:r>
            <w:r w:rsidR="009547DB">
              <w:rPr>
                <w:noProof/>
                <w:webHidden/>
              </w:rPr>
              <w:instrText xml:space="preserve"> PAGEREF _Toc180506833 \h </w:instrText>
            </w:r>
            <w:r>
              <w:rPr>
                <w:noProof/>
                <w:webHidden/>
              </w:rPr>
            </w:r>
            <w:r>
              <w:rPr>
                <w:noProof/>
                <w:webHidden/>
              </w:rPr>
              <w:fldChar w:fldCharType="separate"/>
            </w:r>
            <w:r w:rsidR="009547DB">
              <w:rPr>
                <w:noProof/>
                <w:webHidden/>
              </w:rPr>
              <w:t>20</w:t>
            </w:r>
            <w:r>
              <w:rPr>
                <w:noProof/>
                <w:webHidden/>
              </w:rPr>
              <w:fldChar w:fldCharType="end"/>
            </w:r>
          </w:hyperlink>
        </w:p>
        <w:p w:rsidR="009547DB" w:rsidRDefault="00FA4AB9">
          <w:pPr>
            <w:pStyle w:val="TOC1"/>
            <w:tabs>
              <w:tab w:val="left" w:pos="660"/>
              <w:tab w:val="right" w:leader="dot" w:pos="9350"/>
            </w:tabs>
            <w:rPr>
              <w:noProof/>
            </w:rPr>
          </w:pPr>
          <w:hyperlink w:anchor="_Toc180506834" w:history="1">
            <w:r w:rsidR="009547DB" w:rsidRPr="00DD3BB3">
              <w:rPr>
                <w:rStyle w:val="Hyperlink"/>
                <w:noProof/>
              </w:rPr>
              <w:t>2.5</w:t>
            </w:r>
            <w:r w:rsidR="009547DB">
              <w:rPr>
                <w:noProof/>
              </w:rPr>
              <w:tab/>
            </w:r>
            <w:r w:rsidR="009547DB" w:rsidRPr="00DD3BB3">
              <w:rPr>
                <w:rStyle w:val="Hyperlink"/>
                <w:noProof/>
              </w:rPr>
              <w:t>Main Barriers in Green Construction</w:t>
            </w:r>
            <w:r w:rsidR="009547DB">
              <w:rPr>
                <w:noProof/>
                <w:webHidden/>
              </w:rPr>
              <w:tab/>
            </w:r>
            <w:r>
              <w:rPr>
                <w:noProof/>
                <w:webHidden/>
              </w:rPr>
              <w:fldChar w:fldCharType="begin"/>
            </w:r>
            <w:r w:rsidR="009547DB">
              <w:rPr>
                <w:noProof/>
                <w:webHidden/>
              </w:rPr>
              <w:instrText xml:space="preserve"> PAGEREF _Toc180506834 \h </w:instrText>
            </w:r>
            <w:r>
              <w:rPr>
                <w:noProof/>
                <w:webHidden/>
              </w:rPr>
            </w:r>
            <w:r>
              <w:rPr>
                <w:noProof/>
                <w:webHidden/>
              </w:rPr>
              <w:fldChar w:fldCharType="separate"/>
            </w:r>
            <w:r w:rsidR="009547DB">
              <w:rPr>
                <w:noProof/>
                <w:webHidden/>
              </w:rPr>
              <w:t>22</w:t>
            </w:r>
            <w:r>
              <w:rPr>
                <w:noProof/>
                <w:webHidden/>
              </w:rPr>
              <w:fldChar w:fldCharType="end"/>
            </w:r>
          </w:hyperlink>
        </w:p>
        <w:p w:rsidR="009547DB" w:rsidRDefault="00FA4AB9" w:rsidP="00B2637F">
          <w:pPr>
            <w:pStyle w:val="TOC1"/>
            <w:tabs>
              <w:tab w:val="left" w:pos="660"/>
              <w:tab w:val="right" w:leader="dot" w:pos="9350"/>
            </w:tabs>
            <w:rPr>
              <w:noProof/>
            </w:rPr>
          </w:pPr>
          <w:hyperlink w:anchor="_Toc180506835" w:history="1">
            <w:r w:rsidR="009547DB" w:rsidRPr="00DD3BB3">
              <w:rPr>
                <w:rStyle w:val="Hyperlink"/>
                <w:noProof/>
              </w:rPr>
              <w:t>2.6</w:t>
            </w:r>
            <w:r w:rsidR="009547DB">
              <w:rPr>
                <w:noProof/>
              </w:rPr>
              <w:tab/>
            </w:r>
            <w:r w:rsidR="009547DB" w:rsidRPr="00DD3BB3">
              <w:rPr>
                <w:rStyle w:val="Hyperlink"/>
                <w:noProof/>
              </w:rPr>
              <w:t>Benefits of Green Building</w:t>
            </w:r>
            <w:r w:rsidR="009547DB">
              <w:rPr>
                <w:noProof/>
                <w:webHidden/>
              </w:rPr>
              <w:tab/>
            </w:r>
            <w:r>
              <w:rPr>
                <w:noProof/>
                <w:webHidden/>
              </w:rPr>
              <w:fldChar w:fldCharType="begin"/>
            </w:r>
            <w:r w:rsidR="009547DB">
              <w:rPr>
                <w:noProof/>
                <w:webHidden/>
              </w:rPr>
              <w:instrText xml:space="preserve"> PAGEREF _Toc180506835 \h </w:instrText>
            </w:r>
            <w:r>
              <w:rPr>
                <w:noProof/>
                <w:webHidden/>
              </w:rPr>
            </w:r>
            <w:r>
              <w:rPr>
                <w:noProof/>
                <w:webHidden/>
              </w:rPr>
              <w:fldChar w:fldCharType="separate"/>
            </w:r>
            <w:r w:rsidR="009547DB">
              <w:rPr>
                <w:noProof/>
                <w:webHidden/>
              </w:rPr>
              <w:t>27</w:t>
            </w:r>
            <w:r>
              <w:rPr>
                <w:noProof/>
                <w:webHidden/>
              </w:rPr>
              <w:fldChar w:fldCharType="end"/>
            </w:r>
          </w:hyperlink>
        </w:p>
        <w:p w:rsidR="009547DB" w:rsidRDefault="00FA4AB9" w:rsidP="00DC63A0">
          <w:pPr>
            <w:pStyle w:val="TOC1"/>
            <w:tabs>
              <w:tab w:val="left" w:pos="440"/>
              <w:tab w:val="right" w:leader="dot" w:pos="9350"/>
            </w:tabs>
            <w:rPr>
              <w:noProof/>
            </w:rPr>
          </w:pPr>
          <w:hyperlink w:anchor="_Toc180506837" w:history="1">
            <w:r w:rsidR="009547DB" w:rsidRPr="00DD3BB3">
              <w:rPr>
                <w:rStyle w:val="Hyperlink"/>
                <w:rFonts w:ascii="Wingdings" w:hAnsi="Wingdings" w:cs="Times New Roman"/>
                <w:noProof/>
              </w:rPr>
              <w:t></w:t>
            </w:r>
            <w:r w:rsidR="009547DB">
              <w:rPr>
                <w:noProof/>
              </w:rPr>
              <w:tab/>
            </w:r>
          </w:hyperlink>
          <w:hyperlink w:anchor="_Toc180506846" w:history="1">
            <w:r w:rsidR="009547DB" w:rsidRPr="00DD3BB3">
              <w:rPr>
                <w:rStyle w:val="Hyperlink"/>
                <w:noProof/>
              </w:rPr>
              <w:t>Methodology</w:t>
            </w:r>
            <w:r w:rsidR="009547DB">
              <w:rPr>
                <w:noProof/>
                <w:webHidden/>
              </w:rPr>
              <w:tab/>
            </w:r>
            <w:r>
              <w:rPr>
                <w:noProof/>
                <w:webHidden/>
              </w:rPr>
              <w:fldChar w:fldCharType="begin"/>
            </w:r>
            <w:r w:rsidR="009547DB">
              <w:rPr>
                <w:noProof/>
                <w:webHidden/>
              </w:rPr>
              <w:instrText xml:space="preserve"> PAGEREF _Toc180506846 \h </w:instrText>
            </w:r>
            <w:r>
              <w:rPr>
                <w:noProof/>
                <w:webHidden/>
              </w:rPr>
            </w:r>
            <w:r>
              <w:rPr>
                <w:noProof/>
                <w:webHidden/>
              </w:rPr>
              <w:fldChar w:fldCharType="separate"/>
            </w:r>
            <w:r w:rsidR="009547DB">
              <w:rPr>
                <w:noProof/>
                <w:webHidden/>
              </w:rPr>
              <w:t>40</w:t>
            </w:r>
            <w:r>
              <w:rPr>
                <w:noProof/>
                <w:webHidden/>
              </w:rPr>
              <w:fldChar w:fldCharType="end"/>
            </w:r>
          </w:hyperlink>
        </w:p>
        <w:p w:rsidR="009547DB" w:rsidRDefault="00FA4AB9">
          <w:pPr>
            <w:pStyle w:val="TOC1"/>
            <w:tabs>
              <w:tab w:val="left" w:pos="660"/>
              <w:tab w:val="right" w:leader="dot" w:pos="9350"/>
            </w:tabs>
            <w:rPr>
              <w:noProof/>
            </w:rPr>
          </w:pPr>
          <w:hyperlink w:anchor="_Toc180506847" w:history="1">
            <w:r w:rsidR="009547DB" w:rsidRPr="00DD3BB3">
              <w:rPr>
                <w:rStyle w:val="Hyperlink"/>
                <w:noProof/>
              </w:rPr>
              <w:t>3.1</w:t>
            </w:r>
            <w:r w:rsidR="009547DB">
              <w:rPr>
                <w:noProof/>
              </w:rPr>
              <w:tab/>
            </w:r>
            <w:r w:rsidR="009547DB" w:rsidRPr="00DD3BB3">
              <w:rPr>
                <w:rStyle w:val="Hyperlink"/>
                <w:noProof/>
              </w:rPr>
              <w:t>Research Design</w:t>
            </w:r>
            <w:r w:rsidR="009547DB">
              <w:rPr>
                <w:noProof/>
                <w:webHidden/>
              </w:rPr>
              <w:tab/>
            </w:r>
            <w:r>
              <w:rPr>
                <w:noProof/>
                <w:webHidden/>
              </w:rPr>
              <w:fldChar w:fldCharType="begin"/>
            </w:r>
            <w:r w:rsidR="009547DB">
              <w:rPr>
                <w:noProof/>
                <w:webHidden/>
              </w:rPr>
              <w:instrText xml:space="preserve"> PAGEREF _Toc180506847 \h </w:instrText>
            </w:r>
            <w:r>
              <w:rPr>
                <w:noProof/>
                <w:webHidden/>
              </w:rPr>
            </w:r>
            <w:r>
              <w:rPr>
                <w:noProof/>
                <w:webHidden/>
              </w:rPr>
              <w:fldChar w:fldCharType="separate"/>
            </w:r>
            <w:r w:rsidR="009547DB">
              <w:rPr>
                <w:noProof/>
                <w:webHidden/>
              </w:rPr>
              <w:t>40</w:t>
            </w:r>
            <w:r>
              <w:rPr>
                <w:noProof/>
                <w:webHidden/>
              </w:rPr>
              <w:fldChar w:fldCharType="end"/>
            </w:r>
          </w:hyperlink>
        </w:p>
        <w:p w:rsidR="009547DB" w:rsidRDefault="00FA4AB9">
          <w:pPr>
            <w:pStyle w:val="TOC1"/>
            <w:tabs>
              <w:tab w:val="right" w:leader="dot" w:pos="9350"/>
            </w:tabs>
            <w:rPr>
              <w:noProof/>
            </w:rPr>
          </w:pPr>
          <w:hyperlink w:anchor="_Toc180506848" w:history="1">
            <w:r w:rsidR="009547DB" w:rsidRPr="00DD3BB3">
              <w:rPr>
                <w:rStyle w:val="Hyperlink"/>
                <w:noProof/>
              </w:rPr>
              <w:t>3.2     The Study Area</w:t>
            </w:r>
            <w:r w:rsidR="009547DB">
              <w:rPr>
                <w:noProof/>
                <w:webHidden/>
              </w:rPr>
              <w:tab/>
            </w:r>
            <w:r>
              <w:rPr>
                <w:noProof/>
                <w:webHidden/>
              </w:rPr>
              <w:fldChar w:fldCharType="begin"/>
            </w:r>
            <w:r w:rsidR="009547DB">
              <w:rPr>
                <w:noProof/>
                <w:webHidden/>
              </w:rPr>
              <w:instrText xml:space="preserve"> PAGEREF _Toc180506848 \h </w:instrText>
            </w:r>
            <w:r>
              <w:rPr>
                <w:noProof/>
                <w:webHidden/>
              </w:rPr>
            </w:r>
            <w:r>
              <w:rPr>
                <w:noProof/>
                <w:webHidden/>
              </w:rPr>
              <w:fldChar w:fldCharType="separate"/>
            </w:r>
            <w:r w:rsidR="009547DB">
              <w:rPr>
                <w:noProof/>
                <w:webHidden/>
              </w:rPr>
              <w:t>41</w:t>
            </w:r>
            <w:r>
              <w:rPr>
                <w:noProof/>
                <w:webHidden/>
              </w:rPr>
              <w:fldChar w:fldCharType="end"/>
            </w:r>
          </w:hyperlink>
        </w:p>
        <w:p w:rsidR="009547DB" w:rsidRDefault="00FA4AB9">
          <w:pPr>
            <w:pStyle w:val="TOC1"/>
            <w:tabs>
              <w:tab w:val="right" w:leader="dot" w:pos="9350"/>
            </w:tabs>
            <w:rPr>
              <w:noProof/>
            </w:rPr>
          </w:pPr>
          <w:hyperlink w:anchor="_Toc180506849" w:history="1">
            <w:r w:rsidR="009547DB" w:rsidRPr="00DD3BB3">
              <w:rPr>
                <w:rStyle w:val="Hyperlink"/>
                <w:noProof/>
              </w:rPr>
              <w:t>3.3    Population of the Study</w:t>
            </w:r>
            <w:r w:rsidR="009547DB">
              <w:rPr>
                <w:noProof/>
                <w:webHidden/>
              </w:rPr>
              <w:tab/>
            </w:r>
            <w:r>
              <w:rPr>
                <w:noProof/>
                <w:webHidden/>
              </w:rPr>
              <w:fldChar w:fldCharType="begin"/>
            </w:r>
            <w:r w:rsidR="009547DB">
              <w:rPr>
                <w:noProof/>
                <w:webHidden/>
              </w:rPr>
              <w:instrText xml:space="preserve"> PAGEREF _Toc180506849 \h </w:instrText>
            </w:r>
            <w:r>
              <w:rPr>
                <w:noProof/>
                <w:webHidden/>
              </w:rPr>
            </w:r>
            <w:r>
              <w:rPr>
                <w:noProof/>
                <w:webHidden/>
              </w:rPr>
              <w:fldChar w:fldCharType="separate"/>
            </w:r>
            <w:r w:rsidR="009547DB">
              <w:rPr>
                <w:noProof/>
                <w:webHidden/>
              </w:rPr>
              <w:t>41</w:t>
            </w:r>
            <w:r>
              <w:rPr>
                <w:noProof/>
                <w:webHidden/>
              </w:rPr>
              <w:fldChar w:fldCharType="end"/>
            </w:r>
          </w:hyperlink>
        </w:p>
        <w:p w:rsidR="009547DB" w:rsidRDefault="00FA4AB9">
          <w:pPr>
            <w:pStyle w:val="TOC1"/>
            <w:tabs>
              <w:tab w:val="left" w:pos="660"/>
              <w:tab w:val="right" w:leader="dot" w:pos="9350"/>
            </w:tabs>
            <w:rPr>
              <w:noProof/>
            </w:rPr>
          </w:pPr>
          <w:hyperlink w:anchor="_Toc180506850" w:history="1">
            <w:r w:rsidR="009547DB" w:rsidRPr="00DD3BB3">
              <w:rPr>
                <w:rStyle w:val="Hyperlink"/>
                <w:noProof/>
              </w:rPr>
              <w:t>3.4</w:t>
            </w:r>
            <w:r w:rsidR="009547DB">
              <w:rPr>
                <w:noProof/>
              </w:rPr>
              <w:tab/>
            </w:r>
            <w:r w:rsidR="009547DB" w:rsidRPr="00DD3BB3">
              <w:rPr>
                <w:rStyle w:val="Hyperlink"/>
                <w:noProof/>
              </w:rPr>
              <w:t>Sample Size and Sampling Techniques</w:t>
            </w:r>
            <w:r w:rsidR="009547DB">
              <w:rPr>
                <w:noProof/>
                <w:webHidden/>
              </w:rPr>
              <w:tab/>
            </w:r>
            <w:r>
              <w:rPr>
                <w:noProof/>
                <w:webHidden/>
              </w:rPr>
              <w:fldChar w:fldCharType="begin"/>
            </w:r>
            <w:r w:rsidR="009547DB">
              <w:rPr>
                <w:noProof/>
                <w:webHidden/>
              </w:rPr>
              <w:instrText xml:space="preserve"> PAGEREF _Toc180506850 \h </w:instrText>
            </w:r>
            <w:r>
              <w:rPr>
                <w:noProof/>
                <w:webHidden/>
              </w:rPr>
            </w:r>
            <w:r>
              <w:rPr>
                <w:noProof/>
                <w:webHidden/>
              </w:rPr>
              <w:fldChar w:fldCharType="separate"/>
            </w:r>
            <w:r w:rsidR="009547DB">
              <w:rPr>
                <w:noProof/>
                <w:webHidden/>
              </w:rPr>
              <w:t>41</w:t>
            </w:r>
            <w:r>
              <w:rPr>
                <w:noProof/>
                <w:webHidden/>
              </w:rPr>
              <w:fldChar w:fldCharType="end"/>
            </w:r>
          </w:hyperlink>
        </w:p>
        <w:p w:rsidR="009547DB" w:rsidRDefault="00FA4AB9">
          <w:pPr>
            <w:pStyle w:val="TOC1"/>
            <w:tabs>
              <w:tab w:val="right" w:leader="dot" w:pos="9350"/>
            </w:tabs>
            <w:rPr>
              <w:noProof/>
            </w:rPr>
          </w:pPr>
          <w:hyperlink w:anchor="_Toc180506851" w:history="1">
            <w:r w:rsidR="009547DB" w:rsidRPr="00DD3BB3">
              <w:rPr>
                <w:rStyle w:val="Hyperlink"/>
                <w:noProof/>
              </w:rPr>
              <w:t>3.5 Sources of Data Collection</w:t>
            </w:r>
            <w:r w:rsidR="009547DB">
              <w:rPr>
                <w:noProof/>
                <w:webHidden/>
              </w:rPr>
              <w:tab/>
            </w:r>
            <w:r>
              <w:rPr>
                <w:noProof/>
                <w:webHidden/>
              </w:rPr>
              <w:fldChar w:fldCharType="begin"/>
            </w:r>
            <w:r w:rsidR="009547DB">
              <w:rPr>
                <w:noProof/>
                <w:webHidden/>
              </w:rPr>
              <w:instrText xml:space="preserve"> PAGEREF _Toc180506851 \h </w:instrText>
            </w:r>
            <w:r>
              <w:rPr>
                <w:noProof/>
                <w:webHidden/>
              </w:rPr>
            </w:r>
            <w:r>
              <w:rPr>
                <w:noProof/>
                <w:webHidden/>
              </w:rPr>
              <w:fldChar w:fldCharType="separate"/>
            </w:r>
            <w:r w:rsidR="009547DB">
              <w:rPr>
                <w:noProof/>
                <w:webHidden/>
              </w:rPr>
              <w:t>41</w:t>
            </w:r>
            <w:r>
              <w:rPr>
                <w:noProof/>
                <w:webHidden/>
              </w:rPr>
              <w:fldChar w:fldCharType="end"/>
            </w:r>
          </w:hyperlink>
        </w:p>
        <w:p w:rsidR="009547DB" w:rsidRDefault="00FA4AB9">
          <w:pPr>
            <w:pStyle w:val="TOC1"/>
            <w:tabs>
              <w:tab w:val="right" w:leader="dot" w:pos="9350"/>
            </w:tabs>
            <w:rPr>
              <w:noProof/>
            </w:rPr>
          </w:pPr>
          <w:hyperlink w:anchor="_Toc180506852" w:history="1">
            <w:r w:rsidR="009547DB" w:rsidRPr="00DD3BB3">
              <w:rPr>
                <w:rStyle w:val="Hyperlink"/>
                <w:noProof/>
              </w:rPr>
              <w:t>3.6 Instrument for Data Collection</w:t>
            </w:r>
            <w:r w:rsidR="009547DB">
              <w:rPr>
                <w:noProof/>
                <w:webHidden/>
              </w:rPr>
              <w:tab/>
            </w:r>
            <w:r>
              <w:rPr>
                <w:noProof/>
                <w:webHidden/>
              </w:rPr>
              <w:fldChar w:fldCharType="begin"/>
            </w:r>
            <w:r w:rsidR="009547DB">
              <w:rPr>
                <w:noProof/>
                <w:webHidden/>
              </w:rPr>
              <w:instrText xml:space="preserve"> PAGEREF _Toc180506852 \h </w:instrText>
            </w:r>
            <w:r>
              <w:rPr>
                <w:noProof/>
                <w:webHidden/>
              </w:rPr>
            </w:r>
            <w:r>
              <w:rPr>
                <w:noProof/>
                <w:webHidden/>
              </w:rPr>
              <w:fldChar w:fldCharType="separate"/>
            </w:r>
            <w:r w:rsidR="009547DB">
              <w:rPr>
                <w:noProof/>
                <w:webHidden/>
              </w:rPr>
              <w:t>41</w:t>
            </w:r>
            <w:r>
              <w:rPr>
                <w:noProof/>
                <w:webHidden/>
              </w:rPr>
              <w:fldChar w:fldCharType="end"/>
            </w:r>
          </w:hyperlink>
        </w:p>
        <w:p w:rsidR="009547DB" w:rsidRDefault="00FA4AB9">
          <w:pPr>
            <w:pStyle w:val="TOC1"/>
            <w:tabs>
              <w:tab w:val="left" w:pos="660"/>
              <w:tab w:val="right" w:leader="dot" w:pos="9350"/>
            </w:tabs>
            <w:rPr>
              <w:noProof/>
            </w:rPr>
          </w:pPr>
          <w:hyperlink w:anchor="_Toc180506853" w:history="1">
            <w:r w:rsidR="009547DB" w:rsidRPr="00DD3BB3">
              <w:rPr>
                <w:rStyle w:val="Hyperlink"/>
                <w:noProof/>
              </w:rPr>
              <w:t>3.7</w:t>
            </w:r>
            <w:r w:rsidR="009547DB">
              <w:rPr>
                <w:noProof/>
              </w:rPr>
              <w:tab/>
            </w:r>
            <w:r w:rsidR="009547DB" w:rsidRPr="00DD3BB3">
              <w:rPr>
                <w:rStyle w:val="Hyperlink"/>
                <w:noProof/>
              </w:rPr>
              <w:t>Validity of Research Instrument</w:t>
            </w:r>
            <w:r w:rsidR="009547DB">
              <w:rPr>
                <w:noProof/>
                <w:webHidden/>
              </w:rPr>
              <w:tab/>
            </w:r>
            <w:r>
              <w:rPr>
                <w:noProof/>
                <w:webHidden/>
              </w:rPr>
              <w:fldChar w:fldCharType="begin"/>
            </w:r>
            <w:r w:rsidR="009547DB">
              <w:rPr>
                <w:noProof/>
                <w:webHidden/>
              </w:rPr>
              <w:instrText xml:space="preserve"> PAGEREF _Toc180506853 \h </w:instrText>
            </w:r>
            <w:r>
              <w:rPr>
                <w:noProof/>
                <w:webHidden/>
              </w:rPr>
            </w:r>
            <w:r>
              <w:rPr>
                <w:noProof/>
                <w:webHidden/>
              </w:rPr>
              <w:fldChar w:fldCharType="separate"/>
            </w:r>
            <w:r w:rsidR="009547DB">
              <w:rPr>
                <w:noProof/>
                <w:webHidden/>
              </w:rPr>
              <w:t>41</w:t>
            </w:r>
            <w:r>
              <w:rPr>
                <w:noProof/>
                <w:webHidden/>
              </w:rPr>
              <w:fldChar w:fldCharType="end"/>
            </w:r>
          </w:hyperlink>
        </w:p>
        <w:p w:rsidR="009547DB" w:rsidRDefault="00FA4AB9">
          <w:pPr>
            <w:pStyle w:val="TOC1"/>
            <w:tabs>
              <w:tab w:val="left" w:pos="660"/>
              <w:tab w:val="right" w:leader="dot" w:pos="9350"/>
            </w:tabs>
            <w:rPr>
              <w:noProof/>
            </w:rPr>
          </w:pPr>
          <w:hyperlink w:anchor="_Toc180506854" w:history="1">
            <w:r w:rsidR="009547DB" w:rsidRPr="00DD3BB3">
              <w:rPr>
                <w:rStyle w:val="Hyperlink"/>
                <w:noProof/>
              </w:rPr>
              <w:t>3.8</w:t>
            </w:r>
            <w:r w:rsidR="009547DB">
              <w:rPr>
                <w:noProof/>
              </w:rPr>
              <w:tab/>
            </w:r>
            <w:r w:rsidR="009547DB" w:rsidRPr="00DD3BB3">
              <w:rPr>
                <w:rStyle w:val="Hyperlink"/>
                <w:noProof/>
              </w:rPr>
              <w:t>Reliability of the Instrument</w:t>
            </w:r>
            <w:r w:rsidR="009547DB">
              <w:rPr>
                <w:noProof/>
                <w:webHidden/>
              </w:rPr>
              <w:tab/>
            </w:r>
            <w:r>
              <w:rPr>
                <w:noProof/>
                <w:webHidden/>
              </w:rPr>
              <w:fldChar w:fldCharType="begin"/>
            </w:r>
            <w:r w:rsidR="009547DB">
              <w:rPr>
                <w:noProof/>
                <w:webHidden/>
              </w:rPr>
              <w:instrText xml:space="preserve"> PAGEREF _Toc180506854 \h </w:instrText>
            </w:r>
            <w:r>
              <w:rPr>
                <w:noProof/>
                <w:webHidden/>
              </w:rPr>
            </w:r>
            <w:r>
              <w:rPr>
                <w:noProof/>
                <w:webHidden/>
              </w:rPr>
              <w:fldChar w:fldCharType="separate"/>
            </w:r>
            <w:r w:rsidR="009547DB">
              <w:rPr>
                <w:noProof/>
                <w:webHidden/>
              </w:rPr>
              <w:t>42</w:t>
            </w:r>
            <w:r>
              <w:rPr>
                <w:noProof/>
                <w:webHidden/>
              </w:rPr>
              <w:fldChar w:fldCharType="end"/>
            </w:r>
          </w:hyperlink>
        </w:p>
        <w:p w:rsidR="009547DB" w:rsidRDefault="00FA4AB9">
          <w:pPr>
            <w:pStyle w:val="TOC1"/>
            <w:tabs>
              <w:tab w:val="left" w:pos="660"/>
              <w:tab w:val="right" w:leader="dot" w:pos="9350"/>
            </w:tabs>
            <w:rPr>
              <w:noProof/>
            </w:rPr>
          </w:pPr>
          <w:hyperlink w:anchor="_Toc180506855" w:history="1">
            <w:r w:rsidR="009547DB" w:rsidRPr="00DD3BB3">
              <w:rPr>
                <w:rStyle w:val="Hyperlink"/>
                <w:noProof/>
              </w:rPr>
              <w:t>3.9</w:t>
            </w:r>
            <w:r w:rsidR="009547DB">
              <w:rPr>
                <w:noProof/>
              </w:rPr>
              <w:tab/>
            </w:r>
            <w:r w:rsidR="009547DB" w:rsidRPr="00DD3BB3">
              <w:rPr>
                <w:rStyle w:val="Hyperlink"/>
                <w:noProof/>
              </w:rPr>
              <w:t>Administration of the Instrument</w:t>
            </w:r>
            <w:r w:rsidR="009547DB">
              <w:rPr>
                <w:noProof/>
                <w:webHidden/>
              </w:rPr>
              <w:tab/>
            </w:r>
            <w:r>
              <w:rPr>
                <w:noProof/>
                <w:webHidden/>
              </w:rPr>
              <w:fldChar w:fldCharType="begin"/>
            </w:r>
            <w:r w:rsidR="009547DB">
              <w:rPr>
                <w:noProof/>
                <w:webHidden/>
              </w:rPr>
              <w:instrText xml:space="preserve"> PAGEREF _Toc180506855 \h </w:instrText>
            </w:r>
            <w:r>
              <w:rPr>
                <w:noProof/>
                <w:webHidden/>
              </w:rPr>
            </w:r>
            <w:r>
              <w:rPr>
                <w:noProof/>
                <w:webHidden/>
              </w:rPr>
              <w:fldChar w:fldCharType="separate"/>
            </w:r>
            <w:r w:rsidR="009547DB">
              <w:rPr>
                <w:noProof/>
                <w:webHidden/>
              </w:rPr>
              <w:t>42</w:t>
            </w:r>
            <w:r>
              <w:rPr>
                <w:noProof/>
                <w:webHidden/>
              </w:rPr>
              <w:fldChar w:fldCharType="end"/>
            </w:r>
          </w:hyperlink>
        </w:p>
        <w:p w:rsidR="009547DB" w:rsidRDefault="00FA4AB9">
          <w:pPr>
            <w:pStyle w:val="TOC1"/>
            <w:tabs>
              <w:tab w:val="right" w:leader="dot" w:pos="9350"/>
            </w:tabs>
            <w:rPr>
              <w:noProof/>
            </w:rPr>
          </w:pPr>
          <w:hyperlink w:anchor="_Toc180506856" w:history="1">
            <w:r w:rsidR="009547DB" w:rsidRPr="00DD3BB3">
              <w:rPr>
                <w:rStyle w:val="Hyperlink"/>
                <w:noProof/>
              </w:rPr>
              <w:t>3.10 Methods of Data Analysis</w:t>
            </w:r>
            <w:r w:rsidR="009547DB">
              <w:rPr>
                <w:noProof/>
                <w:webHidden/>
              </w:rPr>
              <w:tab/>
            </w:r>
            <w:r>
              <w:rPr>
                <w:noProof/>
                <w:webHidden/>
              </w:rPr>
              <w:fldChar w:fldCharType="begin"/>
            </w:r>
            <w:r w:rsidR="009547DB">
              <w:rPr>
                <w:noProof/>
                <w:webHidden/>
              </w:rPr>
              <w:instrText xml:space="preserve"> PAGEREF _Toc180506856 \h </w:instrText>
            </w:r>
            <w:r>
              <w:rPr>
                <w:noProof/>
                <w:webHidden/>
              </w:rPr>
            </w:r>
            <w:r>
              <w:rPr>
                <w:noProof/>
                <w:webHidden/>
              </w:rPr>
              <w:fldChar w:fldCharType="separate"/>
            </w:r>
            <w:r w:rsidR="009547DB">
              <w:rPr>
                <w:noProof/>
                <w:webHidden/>
              </w:rPr>
              <w:t>42</w:t>
            </w:r>
            <w:r>
              <w:rPr>
                <w:noProof/>
                <w:webHidden/>
              </w:rPr>
              <w:fldChar w:fldCharType="end"/>
            </w:r>
          </w:hyperlink>
        </w:p>
        <w:p w:rsidR="009547DB" w:rsidRDefault="00FA4AB9">
          <w:pPr>
            <w:pStyle w:val="TOC1"/>
            <w:tabs>
              <w:tab w:val="right" w:leader="dot" w:pos="9350"/>
            </w:tabs>
            <w:rPr>
              <w:noProof/>
            </w:rPr>
          </w:pPr>
          <w:hyperlink w:anchor="_Toc180506857" w:history="1">
            <w:r w:rsidR="009547DB" w:rsidRPr="00DD3BB3">
              <w:rPr>
                <w:rStyle w:val="Hyperlink"/>
                <w:noProof/>
              </w:rPr>
              <w:t>References</w:t>
            </w:r>
            <w:r w:rsidR="009547DB">
              <w:rPr>
                <w:noProof/>
                <w:webHidden/>
              </w:rPr>
              <w:tab/>
            </w:r>
            <w:r>
              <w:rPr>
                <w:noProof/>
                <w:webHidden/>
              </w:rPr>
              <w:fldChar w:fldCharType="begin"/>
            </w:r>
            <w:r w:rsidR="009547DB">
              <w:rPr>
                <w:noProof/>
                <w:webHidden/>
              </w:rPr>
              <w:instrText xml:space="preserve"> PAGEREF _Toc180506857 \h </w:instrText>
            </w:r>
            <w:r>
              <w:rPr>
                <w:noProof/>
                <w:webHidden/>
              </w:rPr>
            </w:r>
            <w:r>
              <w:rPr>
                <w:noProof/>
                <w:webHidden/>
              </w:rPr>
              <w:fldChar w:fldCharType="separate"/>
            </w:r>
            <w:r w:rsidR="009547DB">
              <w:rPr>
                <w:noProof/>
                <w:webHidden/>
              </w:rPr>
              <w:t>42</w:t>
            </w:r>
            <w:r>
              <w:rPr>
                <w:noProof/>
                <w:webHidden/>
              </w:rPr>
              <w:fldChar w:fldCharType="end"/>
            </w:r>
          </w:hyperlink>
        </w:p>
        <w:p w:rsidR="009547DB" w:rsidRDefault="00FA4AB9">
          <w:pPr>
            <w:pStyle w:val="TOC1"/>
            <w:tabs>
              <w:tab w:val="right" w:leader="dot" w:pos="9350"/>
            </w:tabs>
            <w:rPr>
              <w:noProof/>
            </w:rPr>
          </w:pPr>
          <w:hyperlink w:anchor="_Toc180506858" w:history="1">
            <w:r w:rsidR="009547DB" w:rsidRPr="00DD3BB3">
              <w:rPr>
                <w:rStyle w:val="Hyperlink"/>
                <w:noProof/>
              </w:rPr>
              <w:t>CHAPTER FOUR</w:t>
            </w:r>
            <w:r w:rsidR="009547DB">
              <w:rPr>
                <w:noProof/>
                <w:webHidden/>
              </w:rPr>
              <w:tab/>
            </w:r>
            <w:r>
              <w:rPr>
                <w:noProof/>
                <w:webHidden/>
              </w:rPr>
              <w:fldChar w:fldCharType="begin"/>
            </w:r>
            <w:r w:rsidR="009547DB">
              <w:rPr>
                <w:noProof/>
                <w:webHidden/>
              </w:rPr>
              <w:instrText xml:space="preserve"> PAGEREF _Toc180506858 \h </w:instrText>
            </w:r>
            <w:r>
              <w:rPr>
                <w:noProof/>
                <w:webHidden/>
              </w:rPr>
            </w:r>
            <w:r>
              <w:rPr>
                <w:noProof/>
                <w:webHidden/>
              </w:rPr>
              <w:fldChar w:fldCharType="separate"/>
            </w:r>
            <w:r w:rsidR="009547DB">
              <w:rPr>
                <w:noProof/>
                <w:webHidden/>
              </w:rPr>
              <w:t>43</w:t>
            </w:r>
            <w:r>
              <w:rPr>
                <w:noProof/>
                <w:webHidden/>
              </w:rPr>
              <w:fldChar w:fldCharType="end"/>
            </w:r>
          </w:hyperlink>
        </w:p>
        <w:p w:rsidR="009547DB" w:rsidRDefault="00FA4AB9">
          <w:pPr>
            <w:pStyle w:val="TOC1"/>
            <w:tabs>
              <w:tab w:val="right" w:leader="dot" w:pos="9350"/>
            </w:tabs>
            <w:rPr>
              <w:noProof/>
            </w:rPr>
          </w:pPr>
          <w:hyperlink w:anchor="_Toc180506859" w:history="1">
            <w:r w:rsidR="009547DB" w:rsidRPr="00DD3BB3">
              <w:rPr>
                <w:rStyle w:val="Hyperlink"/>
                <w:noProof/>
              </w:rPr>
              <w:t>DATA ANALYSIS AND INTERPRETATION</w:t>
            </w:r>
            <w:r w:rsidR="009547DB">
              <w:rPr>
                <w:noProof/>
                <w:webHidden/>
              </w:rPr>
              <w:tab/>
            </w:r>
            <w:r>
              <w:rPr>
                <w:noProof/>
                <w:webHidden/>
              </w:rPr>
              <w:fldChar w:fldCharType="begin"/>
            </w:r>
            <w:r w:rsidR="009547DB">
              <w:rPr>
                <w:noProof/>
                <w:webHidden/>
              </w:rPr>
              <w:instrText xml:space="preserve"> PAGEREF _Toc180506859 \h </w:instrText>
            </w:r>
            <w:r>
              <w:rPr>
                <w:noProof/>
                <w:webHidden/>
              </w:rPr>
            </w:r>
            <w:r>
              <w:rPr>
                <w:noProof/>
                <w:webHidden/>
              </w:rPr>
              <w:fldChar w:fldCharType="separate"/>
            </w:r>
            <w:r w:rsidR="009547DB">
              <w:rPr>
                <w:noProof/>
                <w:webHidden/>
              </w:rPr>
              <w:t>43</w:t>
            </w:r>
            <w:r>
              <w:rPr>
                <w:noProof/>
                <w:webHidden/>
              </w:rPr>
              <w:fldChar w:fldCharType="end"/>
            </w:r>
          </w:hyperlink>
        </w:p>
        <w:p w:rsidR="009547DB" w:rsidRDefault="00FA4AB9">
          <w:pPr>
            <w:pStyle w:val="TOC1"/>
            <w:tabs>
              <w:tab w:val="right" w:leader="dot" w:pos="9350"/>
            </w:tabs>
            <w:rPr>
              <w:noProof/>
            </w:rPr>
          </w:pPr>
          <w:hyperlink w:anchor="_Toc180506860" w:history="1">
            <w:r w:rsidR="009547DB" w:rsidRPr="00DD3BB3">
              <w:rPr>
                <w:rStyle w:val="Hyperlink"/>
                <w:noProof/>
              </w:rPr>
              <w:t>Preamble</w:t>
            </w:r>
            <w:r w:rsidR="009547DB">
              <w:rPr>
                <w:noProof/>
                <w:webHidden/>
              </w:rPr>
              <w:tab/>
            </w:r>
            <w:r>
              <w:rPr>
                <w:noProof/>
                <w:webHidden/>
              </w:rPr>
              <w:fldChar w:fldCharType="begin"/>
            </w:r>
            <w:r w:rsidR="009547DB">
              <w:rPr>
                <w:noProof/>
                <w:webHidden/>
              </w:rPr>
              <w:instrText xml:space="preserve"> PAGEREF _Toc180506860 \h </w:instrText>
            </w:r>
            <w:r>
              <w:rPr>
                <w:noProof/>
                <w:webHidden/>
              </w:rPr>
            </w:r>
            <w:r>
              <w:rPr>
                <w:noProof/>
                <w:webHidden/>
              </w:rPr>
              <w:fldChar w:fldCharType="separate"/>
            </w:r>
            <w:r w:rsidR="009547DB">
              <w:rPr>
                <w:noProof/>
                <w:webHidden/>
              </w:rPr>
              <w:t>43</w:t>
            </w:r>
            <w:r>
              <w:rPr>
                <w:noProof/>
                <w:webHidden/>
              </w:rPr>
              <w:fldChar w:fldCharType="end"/>
            </w:r>
          </w:hyperlink>
        </w:p>
        <w:p w:rsidR="009547DB" w:rsidRDefault="00FA4AB9">
          <w:pPr>
            <w:pStyle w:val="TOC1"/>
            <w:tabs>
              <w:tab w:val="right" w:leader="dot" w:pos="9350"/>
            </w:tabs>
            <w:rPr>
              <w:noProof/>
            </w:rPr>
          </w:pPr>
          <w:hyperlink w:anchor="_Toc180506861" w:history="1">
            <w:r w:rsidR="009547DB" w:rsidRPr="00DD3BB3">
              <w:rPr>
                <w:rStyle w:val="Hyperlink"/>
                <w:noProof/>
              </w:rPr>
              <w:t>4.2 Demographic Characteristics of Respondents</w:t>
            </w:r>
            <w:r w:rsidR="009547DB">
              <w:rPr>
                <w:noProof/>
                <w:webHidden/>
              </w:rPr>
              <w:tab/>
            </w:r>
            <w:r>
              <w:rPr>
                <w:noProof/>
                <w:webHidden/>
              </w:rPr>
              <w:fldChar w:fldCharType="begin"/>
            </w:r>
            <w:r w:rsidR="009547DB">
              <w:rPr>
                <w:noProof/>
                <w:webHidden/>
              </w:rPr>
              <w:instrText xml:space="preserve"> PAGEREF _Toc180506861 \h </w:instrText>
            </w:r>
            <w:r>
              <w:rPr>
                <w:noProof/>
                <w:webHidden/>
              </w:rPr>
            </w:r>
            <w:r>
              <w:rPr>
                <w:noProof/>
                <w:webHidden/>
              </w:rPr>
              <w:fldChar w:fldCharType="separate"/>
            </w:r>
            <w:r w:rsidR="009547DB">
              <w:rPr>
                <w:noProof/>
                <w:webHidden/>
              </w:rPr>
              <w:t>43</w:t>
            </w:r>
            <w:r>
              <w:rPr>
                <w:noProof/>
                <w:webHidden/>
              </w:rPr>
              <w:fldChar w:fldCharType="end"/>
            </w:r>
          </w:hyperlink>
        </w:p>
        <w:p w:rsidR="009547DB" w:rsidRDefault="00FA4AB9">
          <w:pPr>
            <w:pStyle w:val="TOC1"/>
            <w:tabs>
              <w:tab w:val="right" w:leader="dot" w:pos="9350"/>
            </w:tabs>
            <w:rPr>
              <w:noProof/>
            </w:rPr>
          </w:pPr>
          <w:hyperlink w:anchor="_Toc180506862" w:history="1">
            <w:r w:rsidR="009547DB" w:rsidRPr="00DD3BB3">
              <w:rPr>
                <w:rStyle w:val="Hyperlink"/>
                <w:noProof/>
              </w:rPr>
              <w:t>4.3 Analysis of the Respondents’ Views on Research Question one:</w:t>
            </w:r>
            <w:r w:rsidR="009547DB">
              <w:rPr>
                <w:noProof/>
                <w:webHidden/>
              </w:rPr>
              <w:tab/>
            </w:r>
            <w:r>
              <w:rPr>
                <w:noProof/>
                <w:webHidden/>
              </w:rPr>
              <w:fldChar w:fldCharType="begin"/>
            </w:r>
            <w:r w:rsidR="009547DB">
              <w:rPr>
                <w:noProof/>
                <w:webHidden/>
              </w:rPr>
              <w:instrText xml:space="preserve"> PAGEREF _Toc180506862 \h </w:instrText>
            </w:r>
            <w:r>
              <w:rPr>
                <w:noProof/>
                <w:webHidden/>
              </w:rPr>
            </w:r>
            <w:r>
              <w:rPr>
                <w:noProof/>
                <w:webHidden/>
              </w:rPr>
              <w:fldChar w:fldCharType="separate"/>
            </w:r>
            <w:r w:rsidR="009547DB">
              <w:rPr>
                <w:noProof/>
                <w:webHidden/>
              </w:rPr>
              <w:t>44</w:t>
            </w:r>
            <w:r>
              <w:rPr>
                <w:noProof/>
                <w:webHidden/>
              </w:rPr>
              <w:fldChar w:fldCharType="end"/>
            </w:r>
          </w:hyperlink>
        </w:p>
        <w:p w:rsidR="009547DB" w:rsidRDefault="00FA4AB9">
          <w:pPr>
            <w:pStyle w:val="TOC1"/>
            <w:tabs>
              <w:tab w:val="right" w:leader="dot" w:pos="9350"/>
            </w:tabs>
            <w:rPr>
              <w:noProof/>
            </w:rPr>
          </w:pPr>
          <w:hyperlink w:anchor="_Toc180506863" w:history="1">
            <w:r w:rsidR="009547DB" w:rsidRPr="00DD3BB3">
              <w:rPr>
                <w:rStyle w:val="Hyperlink"/>
                <w:noProof/>
              </w:rPr>
              <w:t>4.4 Discussion of Findings</w:t>
            </w:r>
            <w:r w:rsidR="009547DB">
              <w:rPr>
                <w:noProof/>
                <w:webHidden/>
              </w:rPr>
              <w:tab/>
            </w:r>
            <w:r>
              <w:rPr>
                <w:noProof/>
                <w:webHidden/>
              </w:rPr>
              <w:fldChar w:fldCharType="begin"/>
            </w:r>
            <w:r w:rsidR="009547DB">
              <w:rPr>
                <w:noProof/>
                <w:webHidden/>
              </w:rPr>
              <w:instrText xml:space="preserve"> PAGEREF _Toc180506863 \h </w:instrText>
            </w:r>
            <w:r>
              <w:rPr>
                <w:noProof/>
                <w:webHidden/>
              </w:rPr>
            </w:r>
            <w:r>
              <w:rPr>
                <w:noProof/>
                <w:webHidden/>
              </w:rPr>
              <w:fldChar w:fldCharType="separate"/>
            </w:r>
            <w:r w:rsidR="009547DB">
              <w:rPr>
                <w:noProof/>
                <w:webHidden/>
              </w:rPr>
              <w:t>46</w:t>
            </w:r>
            <w:r>
              <w:rPr>
                <w:noProof/>
                <w:webHidden/>
              </w:rPr>
              <w:fldChar w:fldCharType="end"/>
            </w:r>
          </w:hyperlink>
        </w:p>
        <w:p w:rsidR="009547DB" w:rsidRDefault="00FA4AB9">
          <w:pPr>
            <w:pStyle w:val="TOC1"/>
            <w:tabs>
              <w:tab w:val="right" w:leader="dot" w:pos="9350"/>
            </w:tabs>
            <w:rPr>
              <w:noProof/>
            </w:rPr>
          </w:pPr>
          <w:hyperlink w:anchor="_Toc180506864" w:history="1">
            <w:r w:rsidR="009547DB" w:rsidRPr="00DD3BB3">
              <w:rPr>
                <w:rStyle w:val="Hyperlink"/>
                <w:noProof/>
              </w:rPr>
              <w:t>CHAPTER FIVE</w:t>
            </w:r>
            <w:r w:rsidR="009547DB">
              <w:rPr>
                <w:noProof/>
                <w:webHidden/>
              </w:rPr>
              <w:tab/>
            </w:r>
            <w:r>
              <w:rPr>
                <w:noProof/>
                <w:webHidden/>
              </w:rPr>
              <w:fldChar w:fldCharType="begin"/>
            </w:r>
            <w:r w:rsidR="009547DB">
              <w:rPr>
                <w:noProof/>
                <w:webHidden/>
              </w:rPr>
              <w:instrText xml:space="preserve"> PAGEREF _Toc180506864 \h </w:instrText>
            </w:r>
            <w:r>
              <w:rPr>
                <w:noProof/>
                <w:webHidden/>
              </w:rPr>
            </w:r>
            <w:r>
              <w:rPr>
                <w:noProof/>
                <w:webHidden/>
              </w:rPr>
              <w:fldChar w:fldCharType="separate"/>
            </w:r>
            <w:r w:rsidR="009547DB">
              <w:rPr>
                <w:noProof/>
                <w:webHidden/>
              </w:rPr>
              <w:t>47</w:t>
            </w:r>
            <w:r>
              <w:rPr>
                <w:noProof/>
                <w:webHidden/>
              </w:rPr>
              <w:fldChar w:fldCharType="end"/>
            </w:r>
          </w:hyperlink>
        </w:p>
        <w:p w:rsidR="009547DB" w:rsidRDefault="00FA4AB9">
          <w:pPr>
            <w:pStyle w:val="TOC1"/>
            <w:tabs>
              <w:tab w:val="right" w:leader="dot" w:pos="9350"/>
            </w:tabs>
            <w:rPr>
              <w:noProof/>
            </w:rPr>
          </w:pPr>
          <w:hyperlink w:anchor="_Toc180506865" w:history="1">
            <w:r w:rsidR="009547DB" w:rsidRPr="00DD3BB3">
              <w:rPr>
                <w:rStyle w:val="Hyperlink"/>
                <w:noProof/>
              </w:rPr>
              <w:t>SUMMARY, CONCLUSION AND RECOMMENDATIONS</w:t>
            </w:r>
            <w:r w:rsidR="009547DB">
              <w:rPr>
                <w:noProof/>
                <w:webHidden/>
              </w:rPr>
              <w:tab/>
            </w:r>
            <w:r>
              <w:rPr>
                <w:noProof/>
                <w:webHidden/>
              </w:rPr>
              <w:fldChar w:fldCharType="begin"/>
            </w:r>
            <w:r w:rsidR="009547DB">
              <w:rPr>
                <w:noProof/>
                <w:webHidden/>
              </w:rPr>
              <w:instrText xml:space="preserve"> PAGEREF _Toc180506865 \h </w:instrText>
            </w:r>
            <w:r>
              <w:rPr>
                <w:noProof/>
                <w:webHidden/>
              </w:rPr>
            </w:r>
            <w:r>
              <w:rPr>
                <w:noProof/>
                <w:webHidden/>
              </w:rPr>
              <w:fldChar w:fldCharType="separate"/>
            </w:r>
            <w:r w:rsidR="009547DB">
              <w:rPr>
                <w:noProof/>
                <w:webHidden/>
              </w:rPr>
              <w:t>47</w:t>
            </w:r>
            <w:r>
              <w:rPr>
                <w:noProof/>
                <w:webHidden/>
              </w:rPr>
              <w:fldChar w:fldCharType="end"/>
            </w:r>
          </w:hyperlink>
        </w:p>
        <w:p w:rsidR="009547DB" w:rsidRDefault="00FA4AB9">
          <w:pPr>
            <w:pStyle w:val="TOC1"/>
            <w:tabs>
              <w:tab w:val="left" w:pos="660"/>
              <w:tab w:val="right" w:leader="dot" w:pos="9350"/>
            </w:tabs>
            <w:rPr>
              <w:noProof/>
            </w:rPr>
          </w:pPr>
          <w:hyperlink w:anchor="_Toc180506866" w:history="1">
            <w:r w:rsidR="009547DB" w:rsidRPr="00DD3BB3">
              <w:rPr>
                <w:rStyle w:val="Hyperlink"/>
                <w:noProof/>
              </w:rPr>
              <w:t>5.1</w:t>
            </w:r>
            <w:r w:rsidR="009547DB">
              <w:rPr>
                <w:noProof/>
              </w:rPr>
              <w:tab/>
            </w:r>
            <w:r w:rsidR="009547DB" w:rsidRPr="00DD3BB3">
              <w:rPr>
                <w:rStyle w:val="Hyperlink"/>
                <w:noProof/>
              </w:rPr>
              <w:t>Preamble</w:t>
            </w:r>
            <w:r w:rsidR="009547DB">
              <w:rPr>
                <w:noProof/>
                <w:webHidden/>
              </w:rPr>
              <w:tab/>
            </w:r>
            <w:r>
              <w:rPr>
                <w:noProof/>
                <w:webHidden/>
              </w:rPr>
              <w:fldChar w:fldCharType="begin"/>
            </w:r>
            <w:r w:rsidR="009547DB">
              <w:rPr>
                <w:noProof/>
                <w:webHidden/>
              </w:rPr>
              <w:instrText xml:space="preserve"> PAGEREF _Toc180506866 \h </w:instrText>
            </w:r>
            <w:r>
              <w:rPr>
                <w:noProof/>
                <w:webHidden/>
              </w:rPr>
            </w:r>
            <w:r>
              <w:rPr>
                <w:noProof/>
                <w:webHidden/>
              </w:rPr>
              <w:fldChar w:fldCharType="separate"/>
            </w:r>
            <w:r w:rsidR="009547DB">
              <w:rPr>
                <w:noProof/>
                <w:webHidden/>
              </w:rPr>
              <w:t>47</w:t>
            </w:r>
            <w:r>
              <w:rPr>
                <w:noProof/>
                <w:webHidden/>
              </w:rPr>
              <w:fldChar w:fldCharType="end"/>
            </w:r>
          </w:hyperlink>
        </w:p>
        <w:p w:rsidR="009547DB" w:rsidRDefault="00FA4AB9">
          <w:pPr>
            <w:pStyle w:val="TOC1"/>
            <w:tabs>
              <w:tab w:val="right" w:leader="dot" w:pos="9350"/>
            </w:tabs>
            <w:rPr>
              <w:noProof/>
            </w:rPr>
          </w:pPr>
          <w:hyperlink w:anchor="_Toc180506867" w:history="1">
            <w:r w:rsidR="009547DB" w:rsidRPr="00DD3BB3">
              <w:rPr>
                <w:rStyle w:val="Hyperlink"/>
                <w:noProof/>
              </w:rPr>
              <w:t>5.2 Summary</w:t>
            </w:r>
            <w:r w:rsidR="009547DB">
              <w:rPr>
                <w:noProof/>
                <w:webHidden/>
              </w:rPr>
              <w:tab/>
            </w:r>
            <w:r>
              <w:rPr>
                <w:noProof/>
                <w:webHidden/>
              </w:rPr>
              <w:fldChar w:fldCharType="begin"/>
            </w:r>
            <w:r w:rsidR="009547DB">
              <w:rPr>
                <w:noProof/>
                <w:webHidden/>
              </w:rPr>
              <w:instrText xml:space="preserve"> PAGEREF _Toc180506867 \h </w:instrText>
            </w:r>
            <w:r>
              <w:rPr>
                <w:noProof/>
                <w:webHidden/>
              </w:rPr>
            </w:r>
            <w:r>
              <w:rPr>
                <w:noProof/>
                <w:webHidden/>
              </w:rPr>
              <w:fldChar w:fldCharType="separate"/>
            </w:r>
            <w:r w:rsidR="009547DB">
              <w:rPr>
                <w:noProof/>
                <w:webHidden/>
              </w:rPr>
              <w:t>47</w:t>
            </w:r>
            <w:r>
              <w:rPr>
                <w:noProof/>
                <w:webHidden/>
              </w:rPr>
              <w:fldChar w:fldCharType="end"/>
            </w:r>
          </w:hyperlink>
        </w:p>
        <w:p w:rsidR="009547DB" w:rsidRDefault="00FA4AB9">
          <w:pPr>
            <w:pStyle w:val="TOC1"/>
            <w:tabs>
              <w:tab w:val="right" w:leader="dot" w:pos="9350"/>
            </w:tabs>
            <w:rPr>
              <w:noProof/>
            </w:rPr>
          </w:pPr>
          <w:hyperlink w:anchor="_Toc180506868" w:history="1">
            <w:r w:rsidR="009547DB" w:rsidRPr="00DD3BB3">
              <w:rPr>
                <w:rStyle w:val="Hyperlink"/>
                <w:noProof/>
              </w:rPr>
              <w:t>5.3 Conclusion and Recommendation</w:t>
            </w:r>
            <w:r w:rsidR="009547DB">
              <w:rPr>
                <w:noProof/>
                <w:webHidden/>
              </w:rPr>
              <w:tab/>
            </w:r>
            <w:r>
              <w:rPr>
                <w:noProof/>
                <w:webHidden/>
              </w:rPr>
              <w:fldChar w:fldCharType="begin"/>
            </w:r>
            <w:r w:rsidR="009547DB">
              <w:rPr>
                <w:noProof/>
                <w:webHidden/>
              </w:rPr>
              <w:instrText xml:space="preserve"> PAGEREF _Toc180506868 \h </w:instrText>
            </w:r>
            <w:r>
              <w:rPr>
                <w:noProof/>
                <w:webHidden/>
              </w:rPr>
            </w:r>
            <w:r>
              <w:rPr>
                <w:noProof/>
                <w:webHidden/>
              </w:rPr>
              <w:fldChar w:fldCharType="separate"/>
            </w:r>
            <w:r w:rsidR="009547DB">
              <w:rPr>
                <w:noProof/>
                <w:webHidden/>
              </w:rPr>
              <w:t>48</w:t>
            </w:r>
            <w:r>
              <w:rPr>
                <w:noProof/>
                <w:webHidden/>
              </w:rPr>
              <w:fldChar w:fldCharType="end"/>
            </w:r>
          </w:hyperlink>
        </w:p>
        <w:p w:rsidR="009547DB" w:rsidRDefault="00FA4AB9">
          <w:pPr>
            <w:pStyle w:val="TOC1"/>
            <w:tabs>
              <w:tab w:val="right" w:leader="dot" w:pos="9350"/>
            </w:tabs>
            <w:rPr>
              <w:noProof/>
            </w:rPr>
          </w:pPr>
          <w:hyperlink w:anchor="_Toc180506869" w:history="1">
            <w:r w:rsidR="009547DB" w:rsidRPr="00DD3BB3">
              <w:rPr>
                <w:rStyle w:val="Hyperlink"/>
                <w:noProof/>
              </w:rPr>
              <w:t>REFERENCES</w:t>
            </w:r>
            <w:r w:rsidR="009547DB">
              <w:rPr>
                <w:noProof/>
                <w:webHidden/>
              </w:rPr>
              <w:tab/>
            </w:r>
            <w:r>
              <w:rPr>
                <w:noProof/>
                <w:webHidden/>
              </w:rPr>
              <w:fldChar w:fldCharType="begin"/>
            </w:r>
            <w:r w:rsidR="009547DB">
              <w:rPr>
                <w:noProof/>
                <w:webHidden/>
              </w:rPr>
              <w:instrText xml:space="preserve"> PAGEREF _Toc180506869 \h </w:instrText>
            </w:r>
            <w:r>
              <w:rPr>
                <w:noProof/>
                <w:webHidden/>
              </w:rPr>
            </w:r>
            <w:r>
              <w:rPr>
                <w:noProof/>
                <w:webHidden/>
              </w:rPr>
              <w:fldChar w:fldCharType="separate"/>
            </w:r>
            <w:r w:rsidR="009547DB">
              <w:rPr>
                <w:noProof/>
                <w:webHidden/>
              </w:rPr>
              <w:t>48</w:t>
            </w:r>
            <w:r>
              <w:rPr>
                <w:noProof/>
                <w:webHidden/>
              </w:rPr>
              <w:fldChar w:fldCharType="end"/>
            </w:r>
          </w:hyperlink>
        </w:p>
        <w:p w:rsidR="009547DB" w:rsidRDefault="00FA4AB9">
          <w:pPr>
            <w:pStyle w:val="TOC1"/>
            <w:tabs>
              <w:tab w:val="right" w:leader="dot" w:pos="9350"/>
            </w:tabs>
            <w:rPr>
              <w:noProof/>
            </w:rPr>
          </w:pPr>
          <w:hyperlink w:anchor="_Toc180506870" w:history="1">
            <w:r w:rsidR="009547DB" w:rsidRPr="00DD3BB3">
              <w:rPr>
                <w:rStyle w:val="Hyperlink"/>
                <w:noProof/>
              </w:rPr>
              <w:t>Appendix</w:t>
            </w:r>
            <w:r w:rsidR="009547DB">
              <w:rPr>
                <w:noProof/>
                <w:webHidden/>
              </w:rPr>
              <w:tab/>
            </w:r>
            <w:r>
              <w:rPr>
                <w:noProof/>
                <w:webHidden/>
              </w:rPr>
              <w:fldChar w:fldCharType="begin"/>
            </w:r>
            <w:r w:rsidR="009547DB">
              <w:rPr>
                <w:noProof/>
                <w:webHidden/>
              </w:rPr>
              <w:instrText xml:space="preserve"> PAGEREF _Toc180506870 \h </w:instrText>
            </w:r>
            <w:r>
              <w:rPr>
                <w:noProof/>
                <w:webHidden/>
              </w:rPr>
            </w:r>
            <w:r>
              <w:rPr>
                <w:noProof/>
                <w:webHidden/>
              </w:rPr>
              <w:fldChar w:fldCharType="separate"/>
            </w:r>
            <w:r w:rsidR="009547DB">
              <w:rPr>
                <w:noProof/>
                <w:webHidden/>
              </w:rPr>
              <w:t>54</w:t>
            </w:r>
            <w:r>
              <w:rPr>
                <w:noProof/>
                <w:webHidden/>
              </w:rPr>
              <w:fldChar w:fldCharType="end"/>
            </w:r>
          </w:hyperlink>
        </w:p>
        <w:p w:rsidR="009547DB" w:rsidRDefault="00FA4AB9">
          <w:pPr>
            <w:pStyle w:val="TOC1"/>
            <w:tabs>
              <w:tab w:val="right" w:leader="dot" w:pos="9350"/>
            </w:tabs>
            <w:rPr>
              <w:noProof/>
            </w:rPr>
          </w:pPr>
          <w:hyperlink w:anchor="_Toc180506871" w:history="1">
            <w:r w:rsidR="009547DB" w:rsidRPr="00DD3BB3">
              <w:rPr>
                <w:rStyle w:val="Hyperlink"/>
                <w:noProof/>
              </w:rPr>
              <w:t>QUESTIONNAIRE</w:t>
            </w:r>
            <w:r w:rsidR="009547DB">
              <w:rPr>
                <w:noProof/>
                <w:webHidden/>
              </w:rPr>
              <w:tab/>
            </w:r>
            <w:r>
              <w:rPr>
                <w:noProof/>
                <w:webHidden/>
              </w:rPr>
              <w:fldChar w:fldCharType="begin"/>
            </w:r>
            <w:r w:rsidR="009547DB">
              <w:rPr>
                <w:noProof/>
                <w:webHidden/>
              </w:rPr>
              <w:instrText xml:space="preserve"> PAGEREF _Toc180506871 \h </w:instrText>
            </w:r>
            <w:r>
              <w:rPr>
                <w:noProof/>
                <w:webHidden/>
              </w:rPr>
            </w:r>
            <w:r>
              <w:rPr>
                <w:noProof/>
                <w:webHidden/>
              </w:rPr>
              <w:fldChar w:fldCharType="separate"/>
            </w:r>
            <w:r w:rsidR="009547DB">
              <w:rPr>
                <w:noProof/>
                <w:webHidden/>
              </w:rPr>
              <w:t>54</w:t>
            </w:r>
            <w:r>
              <w:rPr>
                <w:noProof/>
                <w:webHidden/>
              </w:rPr>
              <w:fldChar w:fldCharType="end"/>
            </w:r>
          </w:hyperlink>
        </w:p>
        <w:p w:rsidR="009547DB" w:rsidRDefault="00FA4AB9">
          <w:r>
            <w:rPr>
              <w:b/>
              <w:bCs/>
              <w:noProof/>
            </w:rPr>
            <w:fldChar w:fldCharType="end"/>
          </w:r>
        </w:p>
      </w:sdtContent>
    </w:sdt>
    <w:p w:rsidR="009547DB" w:rsidRDefault="009547DB" w:rsidP="009547DB">
      <w:pPr>
        <w:pStyle w:val="Heading1"/>
        <w:rPr>
          <w:sz w:val="28"/>
          <w:szCs w:val="28"/>
        </w:rPr>
      </w:pPr>
    </w:p>
    <w:p w:rsidR="009547DB" w:rsidRDefault="009547DB" w:rsidP="009547DB">
      <w:pPr>
        <w:pStyle w:val="Heading1"/>
        <w:rPr>
          <w:sz w:val="28"/>
          <w:szCs w:val="28"/>
        </w:rPr>
      </w:pPr>
    </w:p>
    <w:p w:rsidR="009547DB" w:rsidRDefault="009547DB" w:rsidP="009547DB">
      <w:pPr>
        <w:pStyle w:val="Heading1"/>
        <w:rPr>
          <w:sz w:val="28"/>
          <w:szCs w:val="28"/>
        </w:rPr>
      </w:pPr>
    </w:p>
    <w:p w:rsidR="009547DB" w:rsidRDefault="009547DB" w:rsidP="009547DB">
      <w:pPr>
        <w:pStyle w:val="Heading1"/>
        <w:rPr>
          <w:sz w:val="28"/>
          <w:szCs w:val="28"/>
        </w:rPr>
      </w:pPr>
    </w:p>
    <w:p w:rsidR="009547DB" w:rsidRDefault="009547DB" w:rsidP="009547DB">
      <w:pPr>
        <w:pStyle w:val="Heading1"/>
        <w:rPr>
          <w:sz w:val="28"/>
          <w:szCs w:val="28"/>
        </w:rPr>
      </w:pPr>
    </w:p>
    <w:p w:rsidR="009547DB" w:rsidRDefault="009547DB" w:rsidP="009547DB">
      <w:pPr>
        <w:pStyle w:val="Heading1"/>
        <w:rPr>
          <w:sz w:val="28"/>
          <w:szCs w:val="28"/>
        </w:rPr>
      </w:pPr>
    </w:p>
    <w:p w:rsidR="009547DB" w:rsidRDefault="009547DB" w:rsidP="009547DB">
      <w:pPr>
        <w:pStyle w:val="Heading1"/>
        <w:rPr>
          <w:sz w:val="28"/>
          <w:szCs w:val="28"/>
        </w:rPr>
      </w:pPr>
    </w:p>
    <w:p w:rsidR="009547DB" w:rsidRDefault="009547DB" w:rsidP="009547DB">
      <w:pPr>
        <w:pStyle w:val="Heading1"/>
        <w:rPr>
          <w:sz w:val="28"/>
          <w:szCs w:val="28"/>
        </w:rPr>
      </w:pPr>
    </w:p>
    <w:p w:rsidR="009547DB" w:rsidRDefault="009547DB" w:rsidP="009547DB">
      <w:pPr>
        <w:pStyle w:val="Heading1"/>
        <w:rPr>
          <w:sz w:val="28"/>
          <w:szCs w:val="28"/>
        </w:rPr>
      </w:pPr>
    </w:p>
    <w:p w:rsidR="009547DB" w:rsidRDefault="009547DB"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4554BC" w:rsidRDefault="004554BC" w:rsidP="004554BC">
      <w:pPr>
        <w:pStyle w:val="Heading1"/>
        <w:ind w:left="0"/>
        <w:rPr>
          <w:sz w:val="28"/>
          <w:szCs w:val="28"/>
        </w:rPr>
      </w:pPr>
    </w:p>
    <w:p w:rsidR="009547DB" w:rsidRDefault="009547DB" w:rsidP="00DF24D1">
      <w:pPr>
        <w:pStyle w:val="Heading1"/>
        <w:ind w:left="0"/>
        <w:rPr>
          <w:sz w:val="28"/>
          <w:szCs w:val="28"/>
        </w:rPr>
      </w:pPr>
    </w:p>
    <w:p w:rsidR="009547DB" w:rsidRPr="004554BC" w:rsidRDefault="00767884" w:rsidP="00DF24D1">
      <w:pPr>
        <w:pStyle w:val="Heading1"/>
        <w:jc w:val="center"/>
        <w:rPr>
          <w:rFonts w:ascii="Times New Roman" w:hAnsi="Times New Roman" w:cs="Times New Roman"/>
          <w:i/>
          <w:sz w:val="28"/>
          <w:szCs w:val="28"/>
        </w:rPr>
      </w:pPr>
      <w:r w:rsidRPr="004554BC">
        <w:rPr>
          <w:rFonts w:ascii="Times New Roman" w:hAnsi="Times New Roman" w:cs="Times New Roman"/>
          <w:i/>
          <w:sz w:val="28"/>
          <w:szCs w:val="28"/>
        </w:rPr>
        <w:t>ABSTRACT</w:t>
      </w:r>
    </w:p>
    <w:p w:rsidR="009547DB" w:rsidRPr="004554BC" w:rsidRDefault="009547DB">
      <w:pPr>
        <w:rPr>
          <w:rFonts w:ascii="Times New Roman" w:hAnsi="Times New Roman" w:cs="Times New Roman"/>
          <w:b/>
          <w:i/>
          <w:sz w:val="28"/>
        </w:rPr>
      </w:pPr>
    </w:p>
    <w:p w:rsidR="009547DB" w:rsidRPr="009547DB" w:rsidRDefault="009547DB" w:rsidP="009547DB">
      <w:pPr>
        <w:jc w:val="both"/>
        <w:rPr>
          <w:rFonts w:ascii="Times New Roman" w:hAnsi="Times New Roman" w:cs="Times New Roman"/>
          <w:sz w:val="28"/>
        </w:rPr>
      </w:pPr>
      <w:r w:rsidRPr="004554BC">
        <w:rPr>
          <w:rFonts w:ascii="Times New Roman" w:hAnsi="Times New Roman" w:cs="Times New Roman"/>
          <w:i/>
          <w:sz w:val="28"/>
        </w:rPr>
        <w:t>Green building practices have become essential in fostering sustainable development, environmental conservation, and energy efficiency within the construction industry. This study provides an appraisal of green building practices among construction practitioners in Lagos State, Nigeria. It examines the extent of awareness, adoption levels, challenges, and factors influencing the implementation of sustainable practices. The study utilizes both quantitative and qualitative research methods, including surveys and interviews with architects, engineers, builders, and contractors operating within the region. Findings reveal that while awareness of green building principles is relatively high, the adoption rate remains limited due to factors such as high costs, lack of incentives, limited technical expertise, and inadequate policy enforcement. The study concludes by recommending strategies to improve the integration of green practices, such as providing financial incentives, enhancing public awareness campaigns, and strengthening regulatory frameworks. This research contributes to the growing body of knowledge on sustainable construction and offers practical insights to policymakers, construction professionals, and stakeholders seeking to promote green building practices in Lagos State.</w:t>
      </w:r>
      <w:r w:rsidRPr="009547DB">
        <w:rPr>
          <w:rFonts w:ascii="Times New Roman" w:hAnsi="Times New Roman" w:cs="Times New Roman"/>
          <w:sz w:val="28"/>
        </w:rPr>
        <w:br w:type="page"/>
      </w:r>
    </w:p>
    <w:p w:rsidR="00CB21A2" w:rsidRPr="009547DB" w:rsidRDefault="00CB21A2" w:rsidP="00C11133">
      <w:pPr>
        <w:pStyle w:val="Heading1"/>
        <w:jc w:val="center"/>
        <w:rPr>
          <w:sz w:val="28"/>
          <w:szCs w:val="28"/>
        </w:rPr>
      </w:pPr>
      <w:bookmarkStart w:id="0" w:name="_Toc180506819"/>
      <w:r w:rsidRPr="009547DB">
        <w:rPr>
          <w:sz w:val="28"/>
          <w:szCs w:val="28"/>
        </w:rPr>
        <w:lastRenderedPageBreak/>
        <w:t>CHAPTER ONE</w:t>
      </w:r>
      <w:bookmarkEnd w:id="0"/>
    </w:p>
    <w:p w:rsidR="00CB21A2" w:rsidRPr="009547DB" w:rsidRDefault="00CB21A2" w:rsidP="00C11133">
      <w:pPr>
        <w:pStyle w:val="Heading1"/>
        <w:jc w:val="center"/>
        <w:rPr>
          <w:sz w:val="28"/>
          <w:szCs w:val="28"/>
        </w:rPr>
      </w:pPr>
      <w:bookmarkStart w:id="1" w:name="_Toc180506820"/>
      <w:r w:rsidRPr="009547DB">
        <w:rPr>
          <w:sz w:val="28"/>
          <w:szCs w:val="28"/>
        </w:rPr>
        <w:t>INTRODUCTION</w:t>
      </w:r>
      <w:bookmarkEnd w:id="1"/>
    </w:p>
    <w:p w:rsidR="00CB21A2" w:rsidRPr="00CB21A2" w:rsidRDefault="00521359" w:rsidP="009547DB">
      <w:pPr>
        <w:pStyle w:val="Heading1"/>
        <w:rPr>
          <w:rFonts w:ascii="Times New Roman" w:hAnsi="Times New Roman" w:cs="Times New Roman"/>
          <w:b w:val="0"/>
          <w:sz w:val="24"/>
        </w:rPr>
      </w:pPr>
      <w:bookmarkStart w:id="2" w:name="_Toc180506821"/>
      <w:r w:rsidRPr="009547DB">
        <w:rPr>
          <w:sz w:val="28"/>
          <w:szCs w:val="28"/>
        </w:rPr>
        <w:t>1.1</w:t>
      </w:r>
      <w:r w:rsidRPr="009547DB">
        <w:rPr>
          <w:sz w:val="28"/>
          <w:szCs w:val="28"/>
        </w:rPr>
        <w:tab/>
      </w:r>
      <w:r w:rsidR="00CB21A2" w:rsidRPr="009547DB">
        <w:rPr>
          <w:sz w:val="28"/>
          <w:szCs w:val="28"/>
        </w:rPr>
        <w:t>Background to the Study</w:t>
      </w:r>
      <w:bookmarkEnd w:id="2"/>
      <w:r w:rsidRPr="009547DB">
        <w:rPr>
          <w:sz w:val="28"/>
          <w:szCs w:val="28"/>
        </w:rPr>
        <w:tab/>
      </w:r>
    </w:p>
    <w:p w:rsidR="003130E5" w:rsidRDefault="003130E5" w:rsidP="005951BD">
      <w:pPr>
        <w:spacing w:after="0" w:line="480" w:lineRule="auto"/>
        <w:ind w:firstLine="720"/>
        <w:jc w:val="both"/>
        <w:rPr>
          <w:rFonts w:ascii="Times New Roman" w:hAnsi="Times New Roman" w:cs="Times New Roman"/>
          <w:sz w:val="24"/>
          <w:szCs w:val="24"/>
        </w:rPr>
      </w:pPr>
      <w:r w:rsidRPr="003130E5">
        <w:rPr>
          <w:rFonts w:ascii="Times New Roman" w:hAnsi="Times New Roman" w:cs="Times New Roman"/>
          <w:sz w:val="24"/>
          <w:szCs w:val="24"/>
        </w:rPr>
        <w:t xml:space="preserve">Construction of green building can be important for a general plan for manageable development. The plan of green buildings focuses on ideal energy productivity and the construction process incorporates need for recycled, recovered and natural materials (Kubba, 2010). The </w:t>
      </w:r>
      <w:r w:rsidR="0052004E" w:rsidRPr="003130E5">
        <w:rPr>
          <w:rFonts w:ascii="Times New Roman" w:hAnsi="Times New Roman" w:cs="Times New Roman"/>
          <w:sz w:val="24"/>
          <w:szCs w:val="24"/>
        </w:rPr>
        <w:t>maximized</w:t>
      </w:r>
      <w:r w:rsidRPr="003130E5">
        <w:rPr>
          <w:rFonts w:ascii="Times New Roman" w:hAnsi="Times New Roman" w:cs="Times New Roman"/>
          <w:sz w:val="24"/>
          <w:szCs w:val="24"/>
        </w:rPr>
        <w:t xml:space="preserve"> proficient utilization of resources like water, energy and raw materials in these structures makes the indoor environment more profitable, comfortable and better for occupants. As indicated by American Society of Testing and Material (ASTM, 2009), the specified building performance requirements are given by green buildings while disturbance is limited and the service life and importance of worldwide, regional, local ecosystem both when its development are improved. The five significant highlights of ideal green buildings are summed up by (Burnett 2007): more utilization of renewable energy and latent plan; upgrading the hydrologic patterns of building; incorporation with local ecosystems; full execution of indoor environmental quality measures; and close loop material frameworks. Project supervisors or managers and owners should focus on this ideal green structure procedure. As of late development of green buildings has been an overall core interest. With the increment in the quantity of green buildings, it is important to raise the number of skilled experts for planning, developing, overseeing and keeping up the specialised green services and facilities.</w:t>
      </w:r>
    </w:p>
    <w:p w:rsidR="008418EA" w:rsidRDefault="008418EA" w:rsidP="005951BD">
      <w:pPr>
        <w:pStyle w:val="Default"/>
        <w:spacing w:line="480" w:lineRule="auto"/>
        <w:ind w:firstLine="720"/>
        <w:jc w:val="both"/>
        <w:rPr>
          <w:color w:val="auto"/>
        </w:rPr>
      </w:pPr>
      <w:r w:rsidRPr="008418EA">
        <w:rPr>
          <w:color w:val="auto"/>
        </w:rPr>
        <w:t xml:space="preserve">Green structure rating framework is an idea that arises in the construction sector in the early 1990's. As per Portalatin et al. (2010) green structure rating framework arose in the United Kingdom known as British Research Establishment Environmental Assessment Method (BREEAM) in 1990. This was trailed by Leadership in Energy and Environmental Design (LEED) in the United States. Green structure rating system has been characterized as deliberate systems used to rate and certify the environmental performance of buildings (UN-HABITANT, </w:t>
      </w:r>
      <w:r w:rsidRPr="008418EA">
        <w:rPr>
          <w:color w:val="auto"/>
        </w:rPr>
        <w:lastRenderedPageBreak/>
        <w:t>2010). It additionally gives benchmark against which a structure is appraised and furthermore offers a score or descriptive rating for the structure (Adegbile, 2013). The significance of green building appraisal devices have been archived in different investigations (Ali and Al Nsairat, 2009; UN-HABITANT, 2010; Portalatin, et al. 2010; Adegbile, 2013) among others. Specifically, Ali and Al Nsairat (2009) emphasised on the need of creating specialized services and resources for deciding the 'greenness' of a building dependent on proper green rating system accordingly making green building practices simpler to actualize. It is in this way significant for project stakeholders to consider green building evaluation as construction project moves through plan and construction stage to prevent high energy utilization, strong waste generation, global greenhouse emission, ecological harm and asset depletion.</w:t>
      </w:r>
    </w:p>
    <w:p w:rsidR="005E569C" w:rsidRPr="007F0CDE" w:rsidRDefault="006927DF" w:rsidP="005951BD">
      <w:pPr>
        <w:pStyle w:val="Default"/>
        <w:spacing w:line="480" w:lineRule="auto"/>
        <w:ind w:firstLine="720"/>
        <w:jc w:val="both"/>
      </w:pPr>
      <w:r w:rsidRPr="006927DF">
        <w:t xml:space="preserve">Green structure rating frameworks are created to keep the above issues from happening. Likewise, extraordinary supportability and green building literatures (Ali and Al Nsairat, 2009; Portalatin, et al. 2010; Adegbile, 2013) have documented further advantages of green building rating systems regarding raising awareness of buildings negative ecological effect to players in plan and construction areas; setting benchmarks for building environmental practices to safeguard the minimum performances standard; motivating new designs, thoughts and technical solutions; creating better and more productive places, and lessening building tasks cost. A portion of these advantages could likewise be tackled in construction projects in Nigeria if green structure rating systems and practices were to be incorporated into our construction system. Luckily, construction experts are slowly becoming mindful of the ideas of green structure standards. A few investigations (Ameh, Isijiola and Achi, 2007; Abolore, 2012 and Waniko, 2014) on manageability have been carried out in Nigeria by some researchers. These investigations centered in surveying the degree of familiarity with green building practices and </w:t>
      </w:r>
      <w:r w:rsidRPr="006927DF">
        <w:lastRenderedPageBreak/>
        <w:t>its accruable advantages in construction projects in Nigeria. A recent investigation (Waniko, 2014) additionally uncovered that construction professionals know about green building ideas and rating systems yet do not have a documented corporate philosophy for managing green building issues in their organisations. These outcomes propose a non-existence of rating system for execution of green structure standards in projects, which is a reason for concern.</w:t>
      </w:r>
    </w:p>
    <w:p w:rsidR="005E569C" w:rsidRDefault="004445AB" w:rsidP="005951BD">
      <w:pPr>
        <w:spacing w:after="0" w:line="480" w:lineRule="auto"/>
        <w:ind w:firstLine="720"/>
        <w:jc w:val="both"/>
        <w:rPr>
          <w:rFonts w:ascii="Times New Roman" w:hAnsi="Times New Roman" w:cs="Times New Roman"/>
          <w:sz w:val="24"/>
          <w:szCs w:val="24"/>
        </w:rPr>
      </w:pPr>
      <w:r w:rsidRPr="004445AB">
        <w:rPr>
          <w:rFonts w:ascii="Times New Roman" w:hAnsi="Times New Roman" w:cs="Times New Roman"/>
          <w:sz w:val="24"/>
          <w:szCs w:val="24"/>
        </w:rPr>
        <w:t>The investigation of Otegbulu (2011) condemns the Nigerian designers and contractors for carelessness in consolidating green ideas, supportability and environmental issues when planning a new building or retrofitting existing one. The report uncovers that First bank office situated in Marina, Lagos was designed and built without thinking about the tropical climatic state of Lagos, Nigeria. Absence of regular ventilation and lighting in the building makes the whole working space uncomfortable when power from primary framework falls flat or when power generators creates operational problem. Besides, the study revealed a shortage in clients satisfaction, useful space planning and service type in institutional, residential and commercial buildings. This study therefore, attempts to examine the challenges to green building practice among construction workers.</w:t>
      </w:r>
    </w:p>
    <w:p w:rsidR="0064718D" w:rsidRPr="009547DB" w:rsidRDefault="0064718D" w:rsidP="009547DB">
      <w:pPr>
        <w:pStyle w:val="Heading1"/>
        <w:rPr>
          <w:sz w:val="28"/>
          <w:szCs w:val="28"/>
        </w:rPr>
      </w:pPr>
      <w:bookmarkStart w:id="3" w:name="_Toc180506822"/>
      <w:r w:rsidRPr="009547DB">
        <w:rPr>
          <w:sz w:val="28"/>
          <w:szCs w:val="28"/>
        </w:rPr>
        <w:t>1.2</w:t>
      </w:r>
      <w:r w:rsidRPr="009547DB">
        <w:rPr>
          <w:sz w:val="28"/>
          <w:szCs w:val="28"/>
        </w:rPr>
        <w:tab/>
        <w:t>Statement of the Problem</w:t>
      </w:r>
      <w:bookmarkEnd w:id="3"/>
    </w:p>
    <w:p w:rsidR="0064718D" w:rsidRDefault="0064718D" w:rsidP="0064718D">
      <w:pPr>
        <w:shd w:val="clear" w:color="auto" w:fill="FFFFFF"/>
        <w:spacing w:after="0" w:line="480" w:lineRule="auto"/>
        <w:ind w:firstLine="720"/>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 xml:space="preserve">Generally, structures are seen as an inert element of shelter. The present development is looking for it to be as a unique construction that bolsters individuals and advancing technologies to make the physical environment more agreeable, intuitive, secure, gainful and practical. The customary structure materials and other construction/industrial waste are reused financially and valuably for the Nigeria construction industry. How the public authority and construction industry in Nigeria could be persuaded to begin executing changes in material choice that would bring about diminished environmental loadings and see the need to begin requesting the utilization of environmentally less harming construction materials, cycles and activities. The </w:t>
      </w:r>
      <w:r w:rsidRPr="005524E8">
        <w:rPr>
          <w:rFonts w:ascii="Times New Roman" w:eastAsia="Times New Roman" w:hAnsi="Times New Roman" w:cs="Times New Roman"/>
          <w:sz w:val="24"/>
          <w:szCs w:val="24"/>
          <w:lang w:val="en-GB"/>
        </w:rPr>
        <w:lastRenderedPageBreak/>
        <w:t>issue presently is the way these can completely be embraced as an innovation in Nigeria construction sector.</w:t>
      </w:r>
    </w:p>
    <w:p w:rsidR="00C11133" w:rsidRDefault="00C11133" w:rsidP="0064718D">
      <w:pPr>
        <w:shd w:val="clear" w:color="auto" w:fill="FFFFFF"/>
        <w:spacing w:after="0" w:line="480" w:lineRule="auto"/>
        <w:ind w:firstLine="720"/>
        <w:jc w:val="both"/>
        <w:rPr>
          <w:rFonts w:ascii="Times New Roman" w:eastAsia="Times New Roman" w:hAnsi="Times New Roman" w:cs="Times New Roman"/>
          <w:sz w:val="24"/>
          <w:szCs w:val="24"/>
          <w:lang w:val="en-GB"/>
        </w:rPr>
      </w:pPr>
    </w:p>
    <w:p w:rsidR="00C11133" w:rsidRPr="005524E8" w:rsidRDefault="00C11133" w:rsidP="0064718D">
      <w:pPr>
        <w:shd w:val="clear" w:color="auto" w:fill="FFFFFF"/>
        <w:spacing w:after="0" w:line="480" w:lineRule="auto"/>
        <w:ind w:firstLine="720"/>
        <w:jc w:val="both"/>
        <w:rPr>
          <w:rFonts w:ascii="Times New Roman" w:eastAsia="Times New Roman" w:hAnsi="Times New Roman" w:cs="Times New Roman"/>
          <w:sz w:val="24"/>
          <w:szCs w:val="24"/>
          <w:lang w:val="en-GB"/>
        </w:rPr>
      </w:pPr>
    </w:p>
    <w:p w:rsidR="0064718D" w:rsidRPr="009547DB" w:rsidRDefault="0064718D" w:rsidP="009547DB">
      <w:pPr>
        <w:pStyle w:val="Heading1"/>
        <w:rPr>
          <w:sz w:val="28"/>
          <w:szCs w:val="28"/>
        </w:rPr>
      </w:pPr>
      <w:bookmarkStart w:id="4" w:name="_Toc180506823"/>
      <w:r w:rsidRPr="009547DB">
        <w:rPr>
          <w:sz w:val="28"/>
          <w:szCs w:val="28"/>
        </w:rPr>
        <w:t>1.3</w:t>
      </w:r>
      <w:r w:rsidRPr="009547DB">
        <w:rPr>
          <w:sz w:val="28"/>
          <w:szCs w:val="28"/>
        </w:rPr>
        <w:tab/>
        <w:t>Objectives of the Study</w:t>
      </w:r>
      <w:bookmarkEnd w:id="4"/>
    </w:p>
    <w:p w:rsidR="0064718D" w:rsidRPr="005524E8" w:rsidRDefault="0064718D" w:rsidP="0064718D">
      <w:pPr>
        <w:shd w:val="clear" w:color="auto" w:fill="FFFFFF"/>
        <w:spacing w:after="0" w:line="480" w:lineRule="auto"/>
        <w:ind w:firstLine="720"/>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 xml:space="preserve">The main objective of this project work is </w:t>
      </w:r>
      <w:r w:rsidR="007440AB">
        <w:t>An Appraisal Of Green Building Practices Amongst Construction Practitioners ( Case Study Of Lagos State)</w:t>
      </w:r>
      <w:r w:rsidRPr="005524E8">
        <w:rPr>
          <w:rFonts w:ascii="Times New Roman" w:eastAsia="Times New Roman" w:hAnsi="Times New Roman" w:cs="Times New Roman"/>
          <w:sz w:val="24"/>
          <w:szCs w:val="24"/>
          <w:lang w:val="en-GB"/>
        </w:rPr>
        <w:t>However, the specific objectives are:</w:t>
      </w:r>
    </w:p>
    <w:p w:rsidR="0064718D" w:rsidRPr="005524E8" w:rsidRDefault="0064718D" w:rsidP="0064718D">
      <w:pPr>
        <w:numPr>
          <w:ilvl w:val="0"/>
          <w:numId w:val="1"/>
        </w:num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To find out whether green buildings are eco-friendly structures and environmentally friendly.</w:t>
      </w:r>
    </w:p>
    <w:p w:rsidR="0064718D" w:rsidRPr="005524E8" w:rsidRDefault="0064718D" w:rsidP="0064718D">
      <w:pPr>
        <w:numPr>
          <w:ilvl w:val="0"/>
          <w:numId w:val="1"/>
        </w:num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To create quality building that are commercially viable.</w:t>
      </w:r>
    </w:p>
    <w:p w:rsidR="0064718D" w:rsidRPr="005524E8" w:rsidRDefault="0064718D" w:rsidP="0064718D">
      <w:pPr>
        <w:numPr>
          <w:ilvl w:val="0"/>
          <w:numId w:val="1"/>
        </w:num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To adopt environmentally sound and healthy work practices during both construction and occupancy.</w:t>
      </w:r>
    </w:p>
    <w:p w:rsidR="0064718D" w:rsidRPr="005524E8" w:rsidRDefault="0064718D" w:rsidP="0064718D">
      <w:pPr>
        <w:numPr>
          <w:ilvl w:val="0"/>
          <w:numId w:val="1"/>
        </w:num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To investigate the benefits of green building in the country</w:t>
      </w:r>
    </w:p>
    <w:p w:rsidR="0064718D" w:rsidRPr="005524E8" w:rsidRDefault="0064718D" w:rsidP="0064718D">
      <w:pPr>
        <w:numPr>
          <w:ilvl w:val="0"/>
          <w:numId w:val="1"/>
        </w:num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 xml:space="preserve">To determine the </w:t>
      </w:r>
      <w:r w:rsidRPr="005524E8">
        <w:rPr>
          <w:rFonts w:ascii="Times New Roman" w:hAnsi="Times New Roman" w:cs="Times New Roman"/>
          <w:sz w:val="24"/>
          <w:szCs w:val="24"/>
          <w:lang w:val="en-GB"/>
        </w:rPr>
        <w:t>main challenges facing project managers in greenconstruction</w:t>
      </w:r>
    </w:p>
    <w:p w:rsidR="0064718D" w:rsidRPr="009547DB" w:rsidRDefault="0064718D" w:rsidP="009547DB">
      <w:pPr>
        <w:pStyle w:val="Heading1"/>
        <w:rPr>
          <w:sz w:val="28"/>
          <w:szCs w:val="28"/>
        </w:rPr>
      </w:pPr>
      <w:bookmarkStart w:id="5" w:name="_Toc180506824"/>
      <w:r w:rsidRPr="009547DB">
        <w:rPr>
          <w:sz w:val="28"/>
          <w:szCs w:val="28"/>
        </w:rPr>
        <w:t>1.4</w:t>
      </w:r>
      <w:r w:rsidRPr="009547DB">
        <w:rPr>
          <w:sz w:val="28"/>
          <w:szCs w:val="28"/>
        </w:rPr>
        <w:tab/>
        <w:t>Research Questions</w:t>
      </w:r>
      <w:bookmarkEnd w:id="5"/>
    </w:p>
    <w:p w:rsidR="0064718D" w:rsidRPr="005524E8" w:rsidRDefault="0064718D" w:rsidP="0064718D">
      <w:p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bCs/>
          <w:sz w:val="24"/>
          <w:szCs w:val="24"/>
          <w:lang w:val="en-GB"/>
        </w:rPr>
        <w:tab/>
        <w:t>The following will be considered to be the research questions for this study:</w:t>
      </w:r>
    </w:p>
    <w:p w:rsidR="0064718D" w:rsidRPr="005524E8" w:rsidRDefault="0064718D" w:rsidP="0064718D">
      <w:pPr>
        <w:numPr>
          <w:ilvl w:val="0"/>
          <w:numId w:val="2"/>
        </w:num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Are green buildings eco-friendly structures and environmentally friendly?</w:t>
      </w:r>
    </w:p>
    <w:p w:rsidR="0064718D" w:rsidRPr="005524E8" w:rsidRDefault="0064718D" w:rsidP="0064718D">
      <w:pPr>
        <w:numPr>
          <w:ilvl w:val="0"/>
          <w:numId w:val="2"/>
        </w:num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Can quality building be commercially viable?</w:t>
      </w:r>
    </w:p>
    <w:p w:rsidR="0064718D" w:rsidRPr="005524E8" w:rsidRDefault="0064718D" w:rsidP="0064718D">
      <w:pPr>
        <w:numPr>
          <w:ilvl w:val="0"/>
          <w:numId w:val="2"/>
        </w:num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Does environmentally sound and healthy work practices during both construction and occupancy?</w:t>
      </w:r>
    </w:p>
    <w:p w:rsidR="0064718D" w:rsidRPr="005524E8" w:rsidRDefault="0064718D" w:rsidP="0064718D">
      <w:pPr>
        <w:numPr>
          <w:ilvl w:val="0"/>
          <w:numId w:val="2"/>
        </w:num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What are the benefits of green building in the country?</w:t>
      </w:r>
    </w:p>
    <w:p w:rsidR="0064718D" w:rsidRPr="005524E8" w:rsidRDefault="0064718D" w:rsidP="0064718D">
      <w:pPr>
        <w:numPr>
          <w:ilvl w:val="0"/>
          <w:numId w:val="2"/>
        </w:num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 xml:space="preserve">What are the </w:t>
      </w:r>
      <w:r w:rsidRPr="005524E8">
        <w:rPr>
          <w:rFonts w:ascii="Times New Roman" w:hAnsi="Times New Roman" w:cs="Times New Roman"/>
          <w:sz w:val="24"/>
          <w:szCs w:val="24"/>
          <w:lang w:val="en-GB"/>
        </w:rPr>
        <w:t>main challenges facing project managers in greenconstruction?</w:t>
      </w:r>
    </w:p>
    <w:p w:rsidR="0064718D" w:rsidRPr="009547DB" w:rsidRDefault="0064718D" w:rsidP="009547DB">
      <w:pPr>
        <w:pStyle w:val="Heading1"/>
        <w:rPr>
          <w:sz w:val="28"/>
          <w:szCs w:val="28"/>
        </w:rPr>
      </w:pPr>
      <w:bookmarkStart w:id="6" w:name="_Toc180506825"/>
      <w:r w:rsidRPr="009547DB">
        <w:rPr>
          <w:sz w:val="28"/>
          <w:szCs w:val="28"/>
        </w:rPr>
        <w:t>1.6</w:t>
      </w:r>
      <w:r w:rsidRPr="009547DB">
        <w:rPr>
          <w:sz w:val="28"/>
          <w:szCs w:val="28"/>
        </w:rPr>
        <w:tab/>
        <w:t>Significance of the Study</w:t>
      </w:r>
      <w:bookmarkEnd w:id="6"/>
    </w:p>
    <w:p w:rsidR="0064718D" w:rsidRPr="005524E8" w:rsidRDefault="0064718D" w:rsidP="0064718D">
      <w:pPr>
        <w:shd w:val="clear" w:color="auto" w:fill="FFFFFF"/>
        <w:spacing w:after="0" w:line="480" w:lineRule="auto"/>
        <w:ind w:firstLine="720"/>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 xml:space="preserve">Statistics has shown that pace of change and innovation is now so great that in construction industry, we are now experiencing a technological growth similar to that of the </w:t>
      </w:r>
      <w:r w:rsidRPr="005524E8">
        <w:rPr>
          <w:rFonts w:ascii="Times New Roman" w:eastAsia="Times New Roman" w:hAnsi="Times New Roman" w:cs="Times New Roman"/>
          <w:sz w:val="24"/>
          <w:szCs w:val="24"/>
          <w:lang w:val="en-GB"/>
        </w:rPr>
        <w:lastRenderedPageBreak/>
        <w:t>entire industrial revolution every 12 months. This shows the level reached so far by construction industry and it’s professional to the effect of green building. Building construction and design are changing in response to many diverse environmental concerns, globalization, increase in less maintenance cost, advance information technology and so on. This project work discusses few of the possibilities that are being explored at the Nigerian building industry.</w:t>
      </w:r>
    </w:p>
    <w:p w:rsidR="0064718D" w:rsidRPr="009547DB" w:rsidRDefault="0064718D" w:rsidP="009547DB">
      <w:pPr>
        <w:pStyle w:val="Heading1"/>
        <w:rPr>
          <w:sz w:val="28"/>
          <w:szCs w:val="28"/>
        </w:rPr>
      </w:pPr>
      <w:bookmarkStart w:id="7" w:name="_Toc180506826"/>
      <w:r w:rsidRPr="009547DB">
        <w:rPr>
          <w:sz w:val="28"/>
          <w:szCs w:val="28"/>
        </w:rPr>
        <w:t>1.5</w:t>
      </w:r>
      <w:r w:rsidRPr="009547DB">
        <w:rPr>
          <w:sz w:val="28"/>
          <w:szCs w:val="28"/>
        </w:rPr>
        <w:tab/>
        <w:t>Scope of the Study</w:t>
      </w:r>
      <w:bookmarkEnd w:id="7"/>
    </w:p>
    <w:p w:rsidR="0064718D" w:rsidRPr="005524E8" w:rsidRDefault="0064718D" w:rsidP="0064718D">
      <w:pPr>
        <w:shd w:val="clear" w:color="auto" w:fill="FFFFFF"/>
        <w:spacing w:after="0" w:line="480" w:lineRule="auto"/>
        <w:ind w:firstLine="720"/>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sz w:val="24"/>
          <w:szCs w:val="24"/>
          <w:lang w:val="en-GB"/>
        </w:rPr>
        <w:t>A major challenge to green building as innovation in Nigeria construction industry is the apparent lack of knowledge on green building concept by the built environment professionals. This knowledge gap impedes the ability of construction professional to fully apply knowledge in the design and construction of green buildings. This project work seeks to increase the awareness that green building and its components are more valuable, cheaper and impact less on the environment than the conventional ones. However, it was not possible for the project to cover all aspects of green building as innovation rather it is just a few to exciting possibilities that are being explored at modern age. The work is not made to be exhaustive, rather it serves as an introduction to some ideas that could revolutionise the way building are designed and constructed with materials that are eco-friendly, cheaper, durable, attractive to tenants and intelligent.</w:t>
      </w:r>
    </w:p>
    <w:p w:rsidR="0064718D" w:rsidRPr="009547DB" w:rsidRDefault="0064718D" w:rsidP="009547DB">
      <w:pPr>
        <w:pStyle w:val="Heading1"/>
        <w:rPr>
          <w:sz w:val="28"/>
          <w:szCs w:val="28"/>
        </w:rPr>
      </w:pPr>
      <w:bookmarkStart w:id="8" w:name="_Toc180506827"/>
      <w:r w:rsidRPr="009547DB">
        <w:rPr>
          <w:sz w:val="28"/>
          <w:szCs w:val="28"/>
        </w:rPr>
        <w:t>1.7</w:t>
      </w:r>
      <w:r w:rsidRPr="009547DB">
        <w:rPr>
          <w:sz w:val="28"/>
          <w:szCs w:val="28"/>
        </w:rPr>
        <w:tab/>
        <w:t>Definition of Terms</w:t>
      </w:r>
      <w:bookmarkEnd w:id="8"/>
    </w:p>
    <w:p w:rsidR="0064718D" w:rsidRPr="005524E8" w:rsidRDefault="0064718D" w:rsidP="0064718D">
      <w:p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b/>
          <w:bCs/>
          <w:sz w:val="24"/>
          <w:szCs w:val="24"/>
          <w:lang w:val="en-GB"/>
        </w:rPr>
        <w:t>Intelligent Building:</w:t>
      </w:r>
      <w:r w:rsidRPr="005524E8">
        <w:rPr>
          <w:rFonts w:ascii="Times New Roman" w:eastAsia="Times New Roman" w:hAnsi="Times New Roman" w:cs="Times New Roman"/>
          <w:sz w:val="24"/>
          <w:szCs w:val="24"/>
          <w:lang w:val="en-GB"/>
        </w:rPr>
        <w:t> An intelligent building is any building that incorporates technological communication systems that do everything from controlling the buildings environment, lighting and security to maintaining high-speed data network and emergency backup generators.</w:t>
      </w:r>
    </w:p>
    <w:p w:rsidR="0064718D" w:rsidRPr="005524E8" w:rsidRDefault="0064718D" w:rsidP="0064718D">
      <w:pPr>
        <w:shd w:val="clear" w:color="auto" w:fill="FFFFFF"/>
        <w:spacing w:after="0" w:line="480" w:lineRule="auto"/>
        <w:jc w:val="both"/>
        <w:rPr>
          <w:rFonts w:ascii="Times New Roman" w:eastAsia="Times New Roman" w:hAnsi="Times New Roman" w:cs="Times New Roman"/>
          <w:sz w:val="24"/>
          <w:szCs w:val="24"/>
          <w:lang w:val="en-GB"/>
        </w:rPr>
      </w:pPr>
      <w:r w:rsidRPr="005524E8">
        <w:rPr>
          <w:rFonts w:ascii="Times New Roman" w:eastAsia="Times New Roman" w:hAnsi="Times New Roman" w:cs="Times New Roman"/>
          <w:b/>
          <w:bCs/>
          <w:sz w:val="24"/>
          <w:szCs w:val="24"/>
          <w:lang w:val="en-GB"/>
        </w:rPr>
        <w:t>Green Building:</w:t>
      </w:r>
      <w:r w:rsidRPr="005524E8">
        <w:rPr>
          <w:rFonts w:ascii="Times New Roman" w:eastAsia="Times New Roman" w:hAnsi="Times New Roman" w:cs="Times New Roman"/>
          <w:sz w:val="24"/>
          <w:szCs w:val="24"/>
          <w:lang w:val="en-GB"/>
        </w:rPr>
        <w:t> These are buildings that adopt the best practices of environmental technology for optimizing the use for natural resources for providing the clean and cost effective working ambience.</w:t>
      </w:r>
    </w:p>
    <w:p w:rsidR="00EC1507" w:rsidRDefault="00EC1507" w:rsidP="00EC1507">
      <w:pPr>
        <w:spacing w:after="0" w:line="480" w:lineRule="auto"/>
        <w:jc w:val="both"/>
        <w:rPr>
          <w:rFonts w:ascii="Times New Roman" w:hAnsi="Times New Roman" w:cs="Times New Roman"/>
          <w:sz w:val="24"/>
          <w:szCs w:val="24"/>
        </w:rPr>
      </w:pPr>
    </w:p>
    <w:p w:rsidR="00734D20" w:rsidRDefault="00734D20" w:rsidP="00EC1507">
      <w:pPr>
        <w:spacing w:after="0" w:line="480" w:lineRule="auto"/>
        <w:jc w:val="both"/>
        <w:rPr>
          <w:rFonts w:ascii="Times New Roman" w:hAnsi="Times New Roman" w:cs="Times New Roman"/>
          <w:sz w:val="24"/>
          <w:szCs w:val="24"/>
        </w:rPr>
      </w:pPr>
    </w:p>
    <w:p w:rsidR="00734D20" w:rsidRDefault="00734D20" w:rsidP="00EC1507">
      <w:pPr>
        <w:spacing w:after="0" w:line="480" w:lineRule="auto"/>
        <w:jc w:val="both"/>
        <w:rPr>
          <w:rFonts w:ascii="Times New Roman" w:hAnsi="Times New Roman" w:cs="Times New Roman"/>
          <w:sz w:val="24"/>
          <w:szCs w:val="24"/>
        </w:rPr>
      </w:pPr>
    </w:p>
    <w:p w:rsidR="00734D20" w:rsidRDefault="00734D20" w:rsidP="00EC1507">
      <w:pPr>
        <w:spacing w:after="0" w:line="480" w:lineRule="auto"/>
        <w:jc w:val="both"/>
        <w:rPr>
          <w:rFonts w:ascii="Times New Roman" w:hAnsi="Times New Roman" w:cs="Times New Roman"/>
          <w:sz w:val="24"/>
          <w:szCs w:val="24"/>
        </w:rPr>
      </w:pPr>
    </w:p>
    <w:p w:rsidR="00734D20" w:rsidRDefault="00734D20" w:rsidP="00EC1507">
      <w:pPr>
        <w:spacing w:after="0" w:line="480" w:lineRule="auto"/>
        <w:jc w:val="both"/>
        <w:rPr>
          <w:rFonts w:ascii="Times New Roman" w:hAnsi="Times New Roman" w:cs="Times New Roman"/>
          <w:sz w:val="24"/>
          <w:szCs w:val="24"/>
        </w:rPr>
      </w:pPr>
    </w:p>
    <w:p w:rsidR="00734D20" w:rsidRPr="009547DB" w:rsidRDefault="00734D20" w:rsidP="009F545B">
      <w:pPr>
        <w:pStyle w:val="Heading1"/>
        <w:jc w:val="center"/>
        <w:rPr>
          <w:sz w:val="28"/>
          <w:szCs w:val="28"/>
        </w:rPr>
      </w:pPr>
      <w:bookmarkStart w:id="9" w:name="_Toc180506828"/>
      <w:r w:rsidRPr="009547DB">
        <w:rPr>
          <w:sz w:val="28"/>
          <w:szCs w:val="28"/>
        </w:rPr>
        <w:t>CHAPTER TWO</w:t>
      </w:r>
      <w:bookmarkEnd w:id="9"/>
    </w:p>
    <w:p w:rsidR="00734D20" w:rsidRPr="009547DB" w:rsidRDefault="00734D20" w:rsidP="009F545B">
      <w:pPr>
        <w:pStyle w:val="Heading1"/>
        <w:jc w:val="center"/>
        <w:rPr>
          <w:sz w:val="28"/>
          <w:szCs w:val="28"/>
        </w:rPr>
      </w:pPr>
      <w:bookmarkStart w:id="10" w:name="_Toc180506829"/>
      <w:r w:rsidRPr="009547DB">
        <w:rPr>
          <w:sz w:val="28"/>
          <w:szCs w:val="28"/>
        </w:rPr>
        <w:t>LITERATURE REVIEW</w:t>
      </w:r>
      <w:bookmarkEnd w:id="10"/>
    </w:p>
    <w:p w:rsidR="00734D20" w:rsidRPr="009547DB" w:rsidRDefault="00734D20" w:rsidP="009547DB">
      <w:pPr>
        <w:pStyle w:val="Heading1"/>
        <w:rPr>
          <w:sz w:val="28"/>
          <w:szCs w:val="28"/>
        </w:rPr>
      </w:pPr>
      <w:bookmarkStart w:id="11" w:name="_Toc180506830"/>
      <w:r w:rsidRPr="009547DB">
        <w:rPr>
          <w:sz w:val="28"/>
          <w:szCs w:val="28"/>
        </w:rPr>
        <w:t>2.1</w:t>
      </w:r>
      <w:r w:rsidRPr="009547DB">
        <w:rPr>
          <w:sz w:val="28"/>
          <w:szCs w:val="28"/>
        </w:rPr>
        <w:tab/>
        <w:t>Green Building</w:t>
      </w:r>
      <w:bookmarkEnd w:id="11"/>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Green Building (GB) is a holistic approach to programming, planning, designing, and constructing (or renovating) buildings. It is part of the larger concept of sustainable development as it enhances the environment against the negative side effect of construction activities. Besides, that all liabilities of materials, water and energy waste, and pollution emissions are converted into economic opportunities through the realization of environmentally sound, healthier and cost effective project. It has been described as a clear answer to health, economic and environmental challenges (Karolides 2002). Construction of Green Building entails tailoring a building and the site to the local climate, site conditions, cultural and community in order to reduce resource consumption, augment resource supply, and enhance the quality and diversity of life. This is achieved through analyzing important and interrelated issues, such as, the site and climate, building orientation and form, lighting and thermal control system, and materials, while optimizing all these in an integrateddesign.</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In other words, it is a total quality management approach to building in which right from the beginning of the project all the key people that would be involved at various stages of the execution of such project, are brought in. This is to ensure the achievement of synergistic design through interdisciplinary teamwork. Thus, Green Building as rightly observed by Karolides (2002), it is neither, an assemblage of environmental’ components nor a piecemeal modification </w:t>
      </w:r>
      <w:r w:rsidRPr="00CC3F63">
        <w:rPr>
          <w:rFonts w:ascii="Times New Roman" w:hAnsi="Times New Roman" w:cs="Times New Roman"/>
          <w:sz w:val="24"/>
          <w:szCs w:val="24"/>
        </w:rPr>
        <w:lastRenderedPageBreak/>
        <w:t>of an already designed standard building. It is neither a building style in which the building (Green Building) is expected to assume certain form or to have a “characteristic look”. Rather, it is a building philosophy in which natural and resource efficient features are incorporated in a building. Further, deliberate effort is made towards enhancing the surrounding environment. One major distinguishing feature of GB is that all the professionals that would be involved in the planning, design and construction of such building must be brought early (at the design stage), for professional input in the design of GB. This is in order to achieve synergy. Apart from the key professionals that usually participate in the execution of conventional building projects, such as, Architect, Builder, Engineers and Quantity Surveyor, in the case of GB, there are other professionals who should be involved right from the beginning. They are, land surveyor who is the custodian of land information. The size, topography, features beneath the land on which development is to be built, is determined first by the Land Surveyor. Without this information, no proper execution of project can be carried out. While, the Town planner is responsible for the orderliness in the developmental layout to show the various land use. He prepares the Master Plan, which usually takes into cognizance the population, culture, infrastructural facilities, socio-economic political health, and other human needs. He also undertakes Site Analysis and Environmental Impact Assessment(EIA).</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A Town planner also, ensures that the layout is maintained during construction stage. There is the landscape Architect who takes care of the surroundings of the building site by putting in place measures that will enhance the site such as planning the lay out and the topography, which include planting flowers as well as taking care of sustainability of the grounds water and chemical (insecticide, fertilizer) requirements. He is also in-charge of sitting and planting to provide shade and wind breaks. Arguably, that GB makes an attempt to maximize </w:t>
      </w:r>
      <w:r w:rsidRPr="00CC3F63">
        <w:rPr>
          <w:rFonts w:ascii="Times New Roman" w:hAnsi="Times New Roman" w:cs="Times New Roman"/>
          <w:sz w:val="24"/>
          <w:szCs w:val="24"/>
        </w:rPr>
        <w:lastRenderedPageBreak/>
        <w:t>operational energy savings, provide optimally healthy interior and limit the negative impact of construction activities, the professionals that usually participate in the construction of GB, increases considerably. For example, according to Walker (2002) GB design can take 40-100% more effort on the part of mechanical engineer or energy analyst. Apart from the mechanical engineer’s role in the design and execution of conventional project, in GB, the calculation of energy use and analysis of the life-cycle energy use is their responsibility. However, this additional role is not restricted to the mechanical engineer all these professionals will carry out various analyses and calculations for optimal design solution, with respect to a  specific building. Regarding the construction site selection, since emphasis is made on resource conservation and cultural preservation, renovating an existing building is preferred to new building. If a new building is required, then Green Building ‘should always be on those parts of land that are in the worst condition, not the best condition’ (Karolides, 2002). Therefore, Infill and Brownfield sites should be considered first. An In-fill site is a vacant site within established urban area, not outskirt, while Brownfield site is an abandoned industrial site that would usually require rehabilitation work. Also site with adequate water sources and access to renewable energy like biomass, solar, and geothermal should be given priority for GBdevelopment.</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On the other hand, ecologically ‘sensitive land, suitable for agriculture, land of historical or cultural importance, or site that is prone to danger such as, flood, and wild fire should be avoided. Likewise, open spaces should not be used. In terms of the planning of settlement and the provision of infrastructural facilities, it is required to cut across all class of people in the society – the rich and poor, young and old. Relative to what is obtained in towns in Nigeria, where there is the Government Reserved Area (GRA). Materials to be used for the construction of (GB) are those that would ensure the achievement of sustainable built environment. This also </w:t>
      </w:r>
      <w:r w:rsidRPr="00CC3F63">
        <w:rPr>
          <w:rFonts w:ascii="Times New Roman" w:hAnsi="Times New Roman" w:cs="Times New Roman"/>
          <w:sz w:val="24"/>
          <w:szCs w:val="24"/>
        </w:rPr>
        <w:lastRenderedPageBreak/>
        <w:t>applies to the actual construction of building that explains the reason why a builder who is regarded as the “brain - box” of the project is expected to, among other things, carry out buildability  and maintainability analysis, prepare production management document (PMD), develop elaborate plan for waste management even before the actual execution of the project.</w:t>
      </w:r>
    </w:p>
    <w:p w:rsidR="00734D20" w:rsidRPr="009547DB" w:rsidRDefault="00734D20" w:rsidP="009547DB">
      <w:pPr>
        <w:pStyle w:val="Heading1"/>
        <w:rPr>
          <w:sz w:val="28"/>
          <w:szCs w:val="28"/>
        </w:rPr>
      </w:pPr>
      <w:bookmarkStart w:id="12" w:name="_Toc180506831"/>
      <w:r w:rsidRPr="009547DB">
        <w:rPr>
          <w:sz w:val="28"/>
          <w:szCs w:val="28"/>
        </w:rPr>
        <w:t>2.2</w:t>
      </w:r>
      <w:r w:rsidRPr="009547DB">
        <w:rPr>
          <w:sz w:val="28"/>
          <w:szCs w:val="28"/>
        </w:rPr>
        <w:tab/>
        <w:t>Potentials of Green Housing Design and Construction</w:t>
      </w:r>
      <w:bookmarkEnd w:id="12"/>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Green housing design strategies usually fall within one of two paradigms: passive or active housing design. Through passive design, residential buildings employ design strategies that take advantage of the characteristics of the building site, insolation, microclimate and other factors to meet lighting, heating and cooling needs. The second approach includes active systems, for instance, the adoption of technologies that reduce the impacts of energy production or consumption such as photovoltaic or thermal solar panels or energy efficient appliances (UNEP, 2011). </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Yuldelson (2007) states that there are two types of green housing construction namely: healthy green housing and affordable green housing construction. Healthy green housing construction focuses on controlling resources that can pollute the environment for both the builder and homeowner. Affordable green housing construction focuses on energy-saving features to estimate cost efficiently. Each housing project, whether new construction or renovation must identify those that are most appropriate and feasible for a particular circumstance while keeping in mind the overall goal of affordable green housing. Green housing design and construction consider actions and results related to both passive and active strategies to provide additional benchmarks for green housing market.</w:t>
      </w:r>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Green housing provides a healthy, comfortable and productive indoor environment for its occupants and visitors. In Nigeria, Omole, Azubuike, Ogbiye, Ede and Ajayi (2016) discovered that besides the loss of human lives, public health challenges such as pneumonia in children, </w:t>
      </w:r>
      <w:r w:rsidRPr="00CC3F63">
        <w:rPr>
          <w:rFonts w:ascii="Times New Roman" w:hAnsi="Times New Roman" w:cs="Times New Roman"/>
          <w:sz w:val="24"/>
          <w:szCs w:val="24"/>
        </w:rPr>
        <w:lastRenderedPageBreak/>
        <w:t xml:space="preserve">asthma, tuberculosis, upper airway cancer and cataract are caused or aggravated by indoor air pollution. Data from several researchers indicated that respiratory problems drop in green buildings (Asvadiya, 2017). Components of green housing that reduce impacts on human health and the environment include the use of less toxic materials and better heating, cooling and ventilation design to improve indoor air quality. </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Environmental benefits can be gained through product selection such as the use of sustainably harvested wood and the use of products made from recycled materials. Green housing design and construction can also bring about energy and water savings, which lower operating costs. Fowler and Rauch (2008) reveal that some green buildings consumed 26% less energy and saved 13% of maintenance costs when compared to average commercial buildings. Energy-efficient residential building design focuses on orientation, selection of heat-reflecting materials, optimization of solar benefits, use of green roofs (and facades), water harvesting and sustainable urban drainage.</w:t>
      </w:r>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Green housing units bring socio-economic benefits to the key stakeholders involved in the housing sector. They not only lead to energy savings but also provide the comfortable environment that can improve social benefits, including the increase in occupants’ satisfaction and positive impacts on occupants’ health and productivity (Asdrubali, Buratti, Cotana, Baldinelli, Goretti, Moretti, Baldassarri, Belloni, Bianchi, Rotili, Vergoni, Palladino and Bevilacqua, 2013). According to Hwang et al (2017), green housing may save an estimated average of 30% of electricity, 30–35% of water and 50–90% of waste discharge costs. Both USAID and NESP said by switching to simple energy efficiency appliances at homes and homes in Nigeria, the country could achieve between 30 and 40 energy savings, while the addition of renewable energy solutions could scale it up to 75 per cent (Okafor, 2018). </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lastRenderedPageBreak/>
        <w:t>There is strong evidence supporting the benefits of green housing construction in terms of energy efficiency and environmental impact. Green buildings are designed with specifications for high-performance windows and wall insulations, ceiling and floors. Windows, wall orientations and the use of porches are taken into consideration. Windows are located in positions where they take advantage of day lighting to provide more natural light, thus reducing the need for electric lighting during the day. Trees are used to shade windows and roofs. Developing countries stand to gain immensely from the pursuit of efficiency in resource utilization, energy, reducing waste and pollution and consideration for local communities which are central concerns of sustainability (Dania, 2017).</w:t>
      </w:r>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Human creativity and abundant labour force is perhaps the most valuable renewable resource. Green housing design and construction can take advantage of renewable resources such as using sunlight through passive solar, active solar and photovoltaic equipment with the use of plants through green roofs, rain gardens and reduction of rainwater run-off. It also made use of other techniques such as the use of low impact materials and permeable concrete to enhance replenishment of ground water. Green housing construction maximizes the use of re-usable, renewable, sustainably managed and bio-based materials. As noted by UNEP (2012), integrating sustainability into the design and construction of new and existing buildings will result in more efficient use of natural and financial resources. The hallmark of green housing is the creation of buildings designed to reduce the overall impact of the built environment on human health and the natural resources through the attainment of efficient energy, water and other resources, protection of occupants health and productivity as well as reduction of waste and environmental degradation (Hopkins, 2002). </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lastRenderedPageBreak/>
        <w:t>Developing countries are faced with the growth of residential housing sector accompanied by huge power, water and material consumptions which are due to increase population, households and urbanization (Dalibi, Feng, Shuangqin, Sadiq, Bello and Danja, 2017). Unfortunately, power supply is very low. According to the International Energy Agency (IEA) (2017), over 1 billion people remained without access to electricity in 2014, most of which were in India, Nigeria, Ethiopia, Democratic Republic of Congo and Bangladesh. Per capita electricity supply in Nigeria ranked among the poorest in the world, amounting to 155 KWh, compared with 384 KWh for Ghana, 4,410 KWh for South Africa and 15,904 KWh for Qatar (World Energy Survey, 2014). An average of 40million litres of petrol/diesel per day is used in Nigeria for private generation of electricity (Olayide, 2014). Lawal (2018) argues that carbon emissions would be reduced if building designs are targeted at proper ventilation and illumination as well as green areas for houses. This, he noted, would reduce the use of generators and reliance on electricity to illuminate such houses during the day or hot weather.</w:t>
      </w:r>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Green housing construction identifies ways to reduce the amount of materials used and reduce the amount of waste generated through the implementation of a construction waste reduction plan. It adopts a policy of “waste equals food” whereby 75% or more of all construction waste is separated for recycling and used as feedstock for some future product rather than being landfilled. In the course of building green housing, there is the need to train all crews and subcontractors on the policy and enforce compliance (Beatley, 2011). Green housing construction can be used to implement an aggressive construction waste recycling programme and provide separate, clearly labeled dumpsters for each recycled material. </w:t>
      </w:r>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Green housing preserves the existing natural water cycle by designing site and building improvements that will closely emulate the site’s natural “pre-development” hydrological </w:t>
      </w:r>
      <w:r w:rsidRPr="00CC3F63">
        <w:rPr>
          <w:rFonts w:ascii="Times New Roman" w:hAnsi="Times New Roman" w:cs="Times New Roman"/>
          <w:sz w:val="24"/>
          <w:szCs w:val="24"/>
        </w:rPr>
        <w:lastRenderedPageBreak/>
        <w:t xml:space="preserve">systems. Green building places emphasis on storm water retention and on-site infiltration and ground water recharge using methods that closely imitate natural systems. It minimizes the unnecessary and inefficient use of potable water on the site while maximizing the recycling and reuse of water, including harvested rainwater, storm water and gray water. Minimizing the use of non-renewable construction materials and other resources such as energy and water through efficient engineering, design, planning and construction and effective recycling of construction debris are the hallmarks of green housing. </w:t>
      </w:r>
    </w:p>
    <w:p w:rsidR="00734D20"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As noted by Bradshaw, Connelly, Cook and Pauly (2005), techniques that reduce impacts resulting from less use of resources throughout the life cycle of the building include those relating to siting and land use decisions, whole-building integrated design as well as material selection and building practices. More importantly, integrated heating and cooling system design, energy-efficient windows and design for passive solar and energy-efficient appliances reduce the amount of energy, water and waste generated when using the house. The use of more durable materials and components is another green design technique that saves materials (and costs) by reducing the frequency</w:t>
      </w:r>
      <w:r>
        <w:rPr>
          <w:rFonts w:ascii="Times New Roman" w:hAnsi="Times New Roman" w:cs="Times New Roman"/>
          <w:sz w:val="24"/>
          <w:szCs w:val="24"/>
        </w:rPr>
        <w:t xml:space="preserve"> of maintenance and replacement.</w:t>
      </w:r>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Green housing concept also places emphasis on sitting and structure design efficiency. The objective is to design an environmentally optimal residential building and to minimize the environmental impact associated with all life-cycle stages of the building project. Housing is “a highly complex product” (Beyer, 1965) composing of multiple stages and a variation of any part of the building design and construction may affect the environment during the life-cycle stages of buildings. The concept of green housing is based on the premise that a residential building is constructed or the process of its construction is environmentally responsible and resource-efficient during its entire life-cycle from its sitting, design, construction, operation, maintenance, </w:t>
      </w:r>
      <w:r w:rsidRPr="00CC3F63">
        <w:rPr>
          <w:rFonts w:ascii="Times New Roman" w:hAnsi="Times New Roman" w:cs="Times New Roman"/>
          <w:sz w:val="24"/>
          <w:szCs w:val="24"/>
        </w:rPr>
        <w:lastRenderedPageBreak/>
        <w:t xml:space="preserve">renovation or demolition. Such a process requires the synergy of efforts of the design and construction teams particularly the architects, engineers and the client (Yan and Plainiotis, 2006). </w:t>
      </w:r>
    </w:p>
    <w:p w:rsidR="00734D20" w:rsidRPr="00CC3F63" w:rsidRDefault="00734D20" w:rsidP="00734D20">
      <w:pPr>
        <w:pStyle w:val="Default"/>
        <w:spacing w:line="480" w:lineRule="auto"/>
        <w:ind w:firstLine="720"/>
        <w:jc w:val="both"/>
        <w:rPr>
          <w:color w:val="auto"/>
        </w:rPr>
      </w:pPr>
      <w:r w:rsidRPr="00CC3F63">
        <w:rPr>
          <w:color w:val="auto"/>
        </w:rPr>
        <w:t xml:space="preserve">Green housing development could lead to a reduction of GHG emission. Buildings contribute about 50% of urban CO2 emissions through the construction materials used, the carbon consumed in their manufacture, construction-related cooling or heating requirements, the energy requirements of services, such as water supply, wastewater and solid waste disposal, and general energy efficiency. Though green housing is often promoted because it reduces the impact of housing on the urban environment – less natural resources and energy use, improved air quality through use of non-toxic materials, lower greenhouse gas emissions – it is important to consider green housing in the context of the conventional goals in housing production: affordability, performance and health (Bradshaw et al, 2005). Green housing principles can help achieve these objectives while at the same time improving urban environmental performance. </w:t>
      </w:r>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Green housing minimizes urban sprawl and needless destruction of valuable urban land, habitat and green space. It encourages higher density urban development, urban re-development and urban renewal, and brownfield development as a means to preserve valuable green space. It preserves key environmental assets through careful examination of each site and engages in a design and construction process that minimizes site disturbance. Also, it values, preserves and restores or regenerates valuable habitat, green space and associated eco-systems that are vital to sustaining life. In terms of building aesthetics, green housing design is in harmony with the natural environment. </w:t>
      </w:r>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Part of comprehensive green housing design includes consideration of how the project fits into and enhances the surrounding community. This starts with the selection of an appropriate site (consistent with a neighborhood development plan, an infill project and/or </w:t>
      </w:r>
      <w:r w:rsidRPr="00CC3F63">
        <w:rPr>
          <w:rFonts w:ascii="Times New Roman" w:hAnsi="Times New Roman" w:cs="Times New Roman"/>
          <w:sz w:val="24"/>
          <w:szCs w:val="24"/>
        </w:rPr>
        <w:lastRenderedPageBreak/>
        <w:t xml:space="preserve">proximate to transportation and other services) and takes into account the quality and quantity of human interaction in and around the development. Attention is given to exterior lighting and other safety features and the design of urban public spaces to foster a sense of involvement and neighbourliness (Bradshaw et al., 2005). Appropriate site selection and project design will minimize strain on urban infrastructure and add to the cohesiveness and quality of life of a green building neighborhood. </w:t>
      </w:r>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Green housing standards have been incorporating clean city elements that are beneficial to occupant health through community linkages, such as walkable streets; connections to public amenities and open space; access to recreational facilities; and alternatives to driving, such as bicycling and public transport, all of which encourage physical activity and social interaction. Green housing standards that promote community gardens and other outdoor improvements will not only help to raise nutritional and social benefits for participating residents but in some instances, increase urban food production and economic benefits. </w:t>
      </w:r>
    </w:p>
    <w:p w:rsidR="00734D20" w:rsidRPr="00CC3F63" w:rsidRDefault="00734D20" w:rsidP="00734D20">
      <w:pPr>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The scope and potential for the uptake of green housing construction in Nigeria is extensive. It affords sublime opportunities to curb global warming and climate change which threaten human sustenance and livelihood. Green housing construction strategy not only reduces the negative impacts of buildings on the urban environment, it also mitigates the effects of climate variability. Going green is a global movement and Nigeria as a nation with severe housing shortage and environmental degradation should take advantage of the social and economic benefits of green housing construction to solve these problems. Green housing reaps economic, environmental as well as social benefits which are the overarching indices of sustainable development through thoughtful and innovative design practices (Hwang et al., 2017). </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lastRenderedPageBreak/>
        <w:t>In theory, green building projects that are well integrated and are comprehensive in scope can result in project development costs that are comparable to or sometimes lower than those of conventional buildings. Integrated design can use the savings from some strategies to pay for the incremental cost of others. Nigerian architects, designers and homeowners are gradually becoming infatuated with the cost saving possibilities, energy saving emphasis, modern look and the symbiotic relationship with nature that green housing possess.</w:t>
      </w:r>
    </w:p>
    <w:p w:rsidR="00734D20" w:rsidRPr="009547DB" w:rsidRDefault="00734D20" w:rsidP="009547DB">
      <w:pPr>
        <w:pStyle w:val="Heading1"/>
        <w:rPr>
          <w:sz w:val="28"/>
          <w:szCs w:val="28"/>
        </w:rPr>
      </w:pPr>
      <w:bookmarkStart w:id="13" w:name="_Toc180506832"/>
      <w:r w:rsidRPr="009547DB">
        <w:rPr>
          <w:sz w:val="28"/>
          <w:szCs w:val="28"/>
        </w:rPr>
        <w:t>2.3</w:t>
      </w:r>
      <w:r w:rsidRPr="009547DB">
        <w:rPr>
          <w:sz w:val="28"/>
          <w:szCs w:val="28"/>
        </w:rPr>
        <w:tab/>
        <w:t>Green Building Requirements</w:t>
      </w:r>
      <w:bookmarkEnd w:id="13"/>
    </w:p>
    <w:p w:rsidR="00734D20" w:rsidRPr="00CC3F63" w:rsidRDefault="00734D20" w:rsidP="00734D20">
      <w:pPr>
        <w:autoSpaceDE w:val="0"/>
        <w:autoSpaceDN w:val="0"/>
        <w:adjustRightInd w:val="0"/>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Implementing green building development goals requires the establishment of some form of assessment tools. Although these tools differ in concepts and principles depending on the nature and scope of its intended implementation, the basic sustainable parameters for green building development are the same (Pandey and MIT-UTM, 2016). The LEED has been the global market player for green building standards. It is being used in over 135conutries the world over. Due to its flexibility making its adaptation to local environment easy and the recognition of regional context in its implementation (U.S. Green Building Council, 2013). Each rating system is organized into 5 environmental categories known as requirements: Sustainable Sites, Water Efficiency, Energy and Atmosphere, Materials and Resources, and Indoor Environmental Quality. Innovation in Design (or Operations), addressing sustainable building expertise as well as Regional bonus points are additional feature of LEED which acknowledges the importance of local conditions in determining best environmental design and construction practices. LEED Credits are earned by complying with requirements that distinguishes a green building from the other. A client has the liberty to decide which particular credit the project intends to earn.</w:t>
      </w:r>
    </w:p>
    <w:p w:rsidR="00734D20" w:rsidRPr="009547DB" w:rsidRDefault="00734D20" w:rsidP="009547DB">
      <w:pPr>
        <w:pStyle w:val="Heading1"/>
        <w:rPr>
          <w:sz w:val="28"/>
          <w:szCs w:val="28"/>
        </w:rPr>
      </w:pPr>
      <w:bookmarkStart w:id="14" w:name="_Toc180506833"/>
      <w:r w:rsidRPr="009547DB">
        <w:rPr>
          <w:sz w:val="28"/>
          <w:szCs w:val="28"/>
        </w:rPr>
        <w:t>2.4</w:t>
      </w:r>
      <w:r w:rsidRPr="009547DB">
        <w:rPr>
          <w:sz w:val="28"/>
          <w:szCs w:val="28"/>
        </w:rPr>
        <w:tab/>
        <w:t>The Cost Perception of Green Buildings</w:t>
      </w:r>
      <w:bookmarkEnd w:id="14"/>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According to Nalewaik and Venters (2008), when the concept of green sustainable buildings started to infiltrate the mainstream consciousness, there was a general perception that </w:t>
      </w:r>
      <w:r w:rsidRPr="00CC3F63">
        <w:rPr>
          <w:rFonts w:ascii="Times New Roman" w:hAnsi="Times New Roman" w:cs="Times New Roman"/>
          <w:sz w:val="24"/>
          <w:szCs w:val="24"/>
        </w:rPr>
        <w:lastRenderedPageBreak/>
        <w:t>green was much more ex- pensive. In the beginning green buildings did cost more, but for the following validreasons:</w:t>
      </w:r>
    </w:p>
    <w:p w:rsidR="00734D20" w:rsidRPr="00CC3F63" w:rsidRDefault="00734D20" w:rsidP="00734D20">
      <w:pPr>
        <w:pStyle w:val="ListParagraph"/>
        <w:numPr>
          <w:ilvl w:val="0"/>
          <w:numId w:val="6"/>
        </w:numPr>
        <w:spacing w:line="480" w:lineRule="auto"/>
        <w:jc w:val="both"/>
        <w:rPr>
          <w:rFonts w:ascii="Times New Roman" w:hAnsi="Times New Roman" w:cs="Times New Roman"/>
          <w:sz w:val="24"/>
          <w:szCs w:val="24"/>
        </w:rPr>
      </w:pPr>
      <w:r w:rsidRPr="00CC3F63">
        <w:rPr>
          <w:rFonts w:ascii="Times New Roman" w:hAnsi="Times New Roman" w:cs="Times New Roman"/>
          <w:sz w:val="24"/>
          <w:szCs w:val="24"/>
        </w:rPr>
        <w:t>Technologies around green were new, not readily available and not massmanufactured;</w:t>
      </w:r>
    </w:p>
    <w:p w:rsidR="00734D20" w:rsidRPr="00CC3F63" w:rsidRDefault="00734D20" w:rsidP="00734D20">
      <w:pPr>
        <w:pStyle w:val="ListParagraph"/>
        <w:numPr>
          <w:ilvl w:val="0"/>
          <w:numId w:val="6"/>
        </w:numPr>
        <w:spacing w:line="480" w:lineRule="auto"/>
        <w:jc w:val="both"/>
        <w:rPr>
          <w:rFonts w:ascii="Times New Roman" w:hAnsi="Times New Roman" w:cs="Times New Roman"/>
          <w:sz w:val="24"/>
          <w:szCs w:val="24"/>
        </w:rPr>
      </w:pPr>
      <w:r w:rsidRPr="00CC3F63">
        <w:rPr>
          <w:rFonts w:ascii="Times New Roman" w:hAnsi="Times New Roman" w:cs="Times New Roman"/>
          <w:sz w:val="24"/>
          <w:szCs w:val="24"/>
        </w:rPr>
        <w:t xml:space="preserve">Architects who specialized in green </w:t>
      </w:r>
      <w:r w:rsidRPr="00CC3F63">
        <w:rPr>
          <w:rFonts w:ascii="Times New Roman" w:hAnsi="Times New Roman" w:cs="Times New Roman"/>
          <w:spacing w:val="-11"/>
          <w:sz w:val="24"/>
          <w:szCs w:val="24"/>
        </w:rPr>
        <w:t xml:space="preserve">sustainable </w:t>
      </w:r>
      <w:r w:rsidRPr="00CC3F63">
        <w:rPr>
          <w:rFonts w:ascii="Times New Roman" w:hAnsi="Times New Roman" w:cs="Times New Roman"/>
          <w:sz w:val="24"/>
          <w:szCs w:val="24"/>
        </w:rPr>
        <w:t>design were scarce and, as a result, in a position to charge a premium for theirservices;</w:t>
      </w:r>
    </w:p>
    <w:p w:rsidR="00734D20" w:rsidRPr="00CC3F63" w:rsidRDefault="00734D20" w:rsidP="00734D20">
      <w:pPr>
        <w:pStyle w:val="ListParagraph"/>
        <w:numPr>
          <w:ilvl w:val="0"/>
          <w:numId w:val="6"/>
        </w:numPr>
        <w:spacing w:line="480" w:lineRule="auto"/>
        <w:jc w:val="both"/>
        <w:rPr>
          <w:rFonts w:ascii="Times New Roman" w:hAnsi="Times New Roman" w:cs="Times New Roman"/>
          <w:sz w:val="24"/>
          <w:szCs w:val="24"/>
        </w:rPr>
      </w:pPr>
      <w:r w:rsidRPr="00CC3F63">
        <w:rPr>
          <w:rFonts w:ascii="Times New Roman" w:hAnsi="Times New Roman" w:cs="Times New Roman"/>
          <w:sz w:val="24"/>
          <w:szCs w:val="24"/>
        </w:rPr>
        <w:t>Contractors who were unfamiliar with the changes in construction and management processes experienced inefficiencies and unforeseen productivity losses and, as a result, charged premiums to make up for theselosses;</w:t>
      </w:r>
    </w:p>
    <w:p w:rsidR="00734D20" w:rsidRPr="00CC3F63" w:rsidRDefault="00734D20" w:rsidP="00734D20">
      <w:pPr>
        <w:pStyle w:val="ListParagraph"/>
        <w:numPr>
          <w:ilvl w:val="0"/>
          <w:numId w:val="6"/>
        </w:numPr>
        <w:spacing w:line="480" w:lineRule="auto"/>
        <w:jc w:val="both"/>
        <w:rPr>
          <w:rFonts w:ascii="Times New Roman" w:hAnsi="Times New Roman" w:cs="Times New Roman"/>
          <w:sz w:val="24"/>
          <w:szCs w:val="24"/>
        </w:rPr>
      </w:pPr>
      <w:r w:rsidRPr="00CC3F63">
        <w:rPr>
          <w:rFonts w:ascii="Times New Roman" w:hAnsi="Times New Roman" w:cs="Times New Roman"/>
          <w:sz w:val="24"/>
          <w:szCs w:val="24"/>
        </w:rPr>
        <w:t xml:space="preserve">The add-on of soft costs like commissioning </w:t>
      </w:r>
      <w:r w:rsidRPr="00CC3F63">
        <w:rPr>
          <w:rFonts w:ascii="Times New Roman" w:hAnsi="Times New Roman" w:cs="Times New Roman"/>
          <w:spacing w:val="-58"/>
          <w:sz w:val="24"/>
          <w:szCs w:val="24"/>
        </w:rPr>
        <w:t>in</w:t>
      </w:r>
      <w:r w:rsidRPr="00CC3F63">
        <w:rPr>
          <w:rFonts w:ascii="Times New Roman" w:hAnsi="Times New Roman" w:cs="Times New Roman"/>
          <w:sz w:val="24"/>
          <w:szCs w:val="24"/>
        </w:rPr>
        <w:t xml:space="preserve">order to obtain green certification in addition to the total initial costs could result in higher </w:t>
      </w:r>
      <w:r w:rsidRPr="00CC3F63">
        <w:rPr>
          <w:rFonts w:ascii="Times New Roman" w:hAnsi="Times New Roman" w:cs="Times New Roman"/>
          <w:spacing w:val="-3"/>
          <w:sz w:val="24"/>
          <w:szCs w:val="24"/>
        </w:rPr>
        <w:t xml:space="preserve">costs </w:t>
      </w:r>
      <w:r w:rsidRPr="00CC3F63">
        <w:rPr>
          <w:rFonts w:ascii="Times New Roman" w:hAnsi="Times New Roman" w:cs="Times New Roman"/>
          <w:sz w:val="24"/>
          <w:szCs w:val="24"/>
        </w:rPr>
        <w:t>than those of traditional buildings (Nalewaik &amp; Venters,2008).</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Kapelina (2010) states that, although the economics of building green or green retrofits are compelling, there are several building owners which are not taking full advantage of energy efficient technology nor are they enforcing sustainable operating practices. According to the World Green Building Council (WGBC, 2013), an interesting study com- pared the perception of cost increase by professionals with experience in constructing green buildings with the perception of professionals with little or no experience. Those with experience think the initial cost uplift to be 13% compared to those with no experience to be up to 18%. This is indicative that while the lack of experience does enhance the perceived cost of green buildings, even professionals with experience tend to estimate the initial cost as substantial. Qualk and McCown (2009) concur by stating that in the building design and construction industry “green” strategies and techniques are perceived to add substantial extra cost to the budget. According to the WGBC (2013), various surveys from 2000 to 2012 on the distribution of actual de- sign and construction </w:t>
      </w:r>
      <w:r w:rsidRPr="00CC3F63">
        <w:rPr>
          <w:rFonts w:ascii="Times New Roman" w:hAnsi="Times New Roman" w:cs="Times New Roman"/>
          <w:sz w:val="24"/>
          <w:szCs w:val="24"/>
        </w:rPr>
        <w:lastRenderedPageBreak/>
        <w:t>costs in various countries results in a perception gap.</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Kapelina (2010) states that, although buildings are the largest consumers of global energy as well as natural resources which ultimately have a negative environmental impact, the business case for green sustainable buildings can be built on the direct economic benefits that can be applied by developers, building owners, organizations and tenants. Hartenberger (2013) further confirms the importance of the financial benefits of green buildings by stating that it ultimately provides the differentiator when it comes down to a final decision whether to invest in green buildings ornot.</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According to Buys and Hurbissoon (2010) both tangible and intangible benefits offered by a green building must be taken into account when the costs of green buildings are considered. The intangible benefits like occupants satisfaction levels in green buildings and that they are more forgiving towards shortcomings in green buildings, could not be ignored (Deuble and de Dear, 2012). The benefits of a green building accrue from savings generated by lower operating costs and potential higher capital values and rent income. The positive impact of green buildings on the environment leads to intangible benefits like higher productivity, decrease in occupants health problems, creation of a green image and higher marketability. A study performed by Singh, Syal, Grady, and Korkmaz (2009) also found that improved indoor environmental quality that adheres to the principles of green buildings, contributed towards reductions in absenteeism. Choi (2009) states that green building developments have the when looked upon on a greater scale. As suggested by Miller, Spivey, and Florance (2008), the sales prices of green buildings could be as much as 10 per cent per square foot higher than conventional buildings. Green development practices provide an avenue to a formidable green economy which will minimize unnecessary spending on energy and other operating costs when compared to those of a </w:t>
      </w:r>
      <w:r w:rsidRPr="00CC3F63">
        <w:rPr>
          <w:rFonts w:ascii="Times New Roman" w:hAnsi="Times New Roman" w:cs="Times New Roman"/>
          <w:sz w:val="24"/>
          <w:szCs w:val="24"/>
        </w:rPr>
        <w:lastRenderedPageBreak/>
        <w:t>conventional building.</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The Colliers International Sustainability Advisory Services Report (2013) states that LEED which is a set of rating systems used for green certified buildings implies that on average a green building produces the following savings: 25% to 50% less energy; 40% less water usage; 70% less production of solid waste; and 35% less greenhouse gasses. A study performed by Eichholtz, Kok and Quigley (2013) also suggests that property investors attribute a lower risk premium for more energy-efficient and sustainable commercial space. All of the above leads to financial benefits for both owners and tenants of greenbuildings.</w:t>
      </w:r>
    </w:p>
    <w:p w:rsidR="00734D20" w:rsidRPr="009547DB" w:rsidRDefault="00734D20" w:rsidP="009547DB">
      <w:pPr>
        <w:pStyle w:val="Heading1"/>
        <w:rPr>
          <w:sz w:val="28"/>
          <w:szCs w:val="28"/>
        </w:rPr>
      </w:pPr>
      <w:bookmarkStart w:id="15" w:name="_Toc180506834"/>
      <w:r w:rsidRPr="009547DB">
        <w:rPr>
          <w:sz w:val="28"/>
          <w:szCs w:val="28"/>
        </w:rPr>
        <w:t>2.5</w:t>
      </w:r>
      <w:r w:rsidRPr="009547DB">
        <w:rPr>
          <w:sz w:val="28"/>
          <w:szCs w:val="28"/>
        </w:rPr>
        <w:tab/>
        <w:t>Main Barriers in Green Construction</w:t>
      </w:r>
      <w:bookmarkEnd w:id="15"/>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Generally, environmental issues in construction industry are considered of utmost importance. For sustainable construction, (Hill,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1997) suggested a framework clarifying that environmental issues must be considered in contract documents and specifications related to implementation of environmental tools like environmental impact system and environmental management system. For construction projects, particularly for those subject to environmental assessment, (Crawley, </w:t>
      </w:r>
      <w:r w:rsidRPr="00CC3F63">
        <w:rPr>
          <w:rFonts w:ascii="Times New Roman" w:hAnsi="Times New Roman" w:cs="Times New Roman"/>
          <w:i/>
          <w:sz w:val="24"/>
          <w:szCs w:val="24"/>
        </w:rPr>
        <w:t>et al</w:t>
      </w:r>
      <w:r w:rsidRPr="00CC3F63">
        <w:rPr>
          <w:rFonts w:ascii="Times New Roman" w:hAnsi="Times New Roman" w:cs="Times New Roman"/>
          <w:sz w:val="24"/>
          <w:szCs w:val="24"/>
        </w:rPr>
        <w:t>, 1999) considered “green” design and specification of utmost importance.</w:t>
      </w:r>
    </w:p>
    <w:p w:rsidR="00734D20" w:rsidRPr="00CC3F63" w:rsidRDefault="00734D20" w:rsidP="00734D20">
      <w:pPr>
        <w:pStyle w:val="BodyText"/>
        <w:spacing w:line="480" w:lineRule="auto"/>
        <w:ind w:firstLine="720"/>
        <w:jc w:val="both"/>
        <w:rPr>
          <w:rFonts w:ascii="Times New Roman" w:hAnsi="Times New Roman" w:cs="Times New Roman"/>
          <w:b/>
          <w:sz w:val="24"/>
          <w:szCs w:val="24"/>
        </w:rPr>
      </w:pPr>
      <w:r w:rsidRPr="00CC3F63">
        <w:rPr>
          <w:rFonts w:ascii="Times New Roman" w:hAnsi="Times New Roman" w:cs="Times New Roman"/>
          <w:sz w:val="24"/>
          <w:szCs w:val="24"/>
        </w:rPr>
        <w:t xml:space="preserve">For specifications used in sustainable engineering, (Meryman,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highlighted three main barriers. Besides policy and technical issues, they argued economic factor as the most important barrier which can be possibly translated into green construction in China. According to (Li,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2009 and Zhang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2011), the emerging issues related to building energy conservation are because of rapid economic growth and urban development in China. Sustainable development of buildings and construction technologies for various conditions is particularly important in China because there is higher population and building density, and also there is less amount of reusable energy available per square meter floor area (Zhu,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w:t>
      </w:r>
      <w:r w:rsidRPr="00CC3F63">
        <w:rPr>
          <w:rFonts w:ascii="Times New Roman" w:hAnsi="Times New Roman" w:cs="Times New Roman"/>
          <w:sz w:val="24"/>
          <w:szCs w:val="24"/>
        </w:rPr>
        <w:lastRenderedPageBreak/>
        <w:t xml:space="preserve">(Liu,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2012) addressed that motivation of construction industry practitioners in China is higher in adoption of green practice for the purpose of getting incentive and countenance from Chinese government. Currently, in developing countries like China, the limited understanding and pursuit of cost reduction make many developers uncertain in adoption of sustainability in their projects. (Abidin 2010) pointed out that knowledge, consciousness, and understanding the consequences of individual’s actions determine the pace of action regarding sustainable application. Whereas according to (Qi, </w:t>
      </w:r>
      <w:r w:rsidRPr="00CC3F63">
        <w:rPr>
          <w:rFonts w:ascii="Times New Roman" w:hAnsi="Times New Roman" w:cs="Times New Roman"/>
          <w:i/>
          <w:sz w:val="24"/>
          <w:szCs w:val="24"/>
        </w:rPr>
        <w:t>et al</w:t>
      </w:r>
      <w:r w:rsidRPr="00CC3F63">
        <w:rPr>
          <w:rFonts w:ascii="Times New Roman" w:hAnsi="Times New Roman" w:cs="Times New Roman"/>
          <w:sz w:val="24"/>
          <w:szCs w:val="24"/>
        </w:rPr>
        <w:t>, 2010), contractors consider the managerial factor of utmost importance in the adoption of green practice. In summary, above studies categorize the main barriers of green construction into 4 fundamental aspects: management, technology, economics, and awareness.</w:t>
      </w:r>
    </w:p>
    <w:p w:rsidR="00734D20" w:rsidRPr="00CC3F63" w:rsidRDefault="00734D20" w:rsidP="00734D20">
      <w:pPr>
        <w:pStyle w:val="BodyText"/>
        <w:spacing w:line="480" w:lineRule="auto"/>
        <w:jc w:val="both"/>
        <w:rPr>
          <w:rFonts w:ascii="Times New Roman" w:hAnsi="Times New Roman" w:cs="Times New Roman"/>
          <w:b/>
          <w:sz w:val="24"/>
          <w:szCs w:val="24"/>
        </w:rPr>
      </w:pPr>
      <w:r w:rsidRPr="00CC3F63">
        <w:rPr>
          <w:rFonts w:ascii="Times New Roman" w:hAnsi="Times New Roman" w:cs="Times New Roman"/>
          <w:b/>
          <w:sz w:val="24"/>
          <w:szCs w:val="24"/>
        </w:rPr>
        <w:t>Economics</w:t>
      </w:r>
    </w:p>
    <w:p w:rsidR="00734D20" w:rsidRPr="00CC3F63" w:rsidRDefault="00734D20" w:rsidP="00734D20">
      <w:pPr>
        <w:pStyle w:val="ListParagraph"/>
        <w:spacing w:line="480" w:lineRule="auto"/>
        <w:ind w:left="0"/>
        <w:jc w:val="both"/>
        <w:rPr>
          <w:rFonts w:ascii="Times New Roman" w:hAnsi="Times New Roman" w:cs="Times New Roman"/>
          <w:i/>
          <w:sz w:val="24"/>
          <w:szCs w:val="24"/>
        </w:rPr>
      </w:pPr>
      <w:r w:rsidRPr="00CC3F63">
        <w:rPr>
          <w:rFonts w:ascii="Times New Roman" w:hAnsi="Times New Roman" w:cs="Times New Roman"/>
          <w:i/>
          <w:sz w:val="24"/>
          <w:szCs w:val="24"/>
        </w:rPr>
        <w:t>Cost</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In the process of decisions related to the implementation of green construction, cost efficiency is considered to be the most important factor (Meryman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According to (Ofori,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one main barrier in the implementation of green construction is the extra cost occurred. The capital cost is often increased with the use of green techniques like water and energy saving equipment, and high performance insulation protection. In fact, the biggest challenge among the challenges in implementation of green practice in China is cost control (Liu,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2012). In the process of relevant cost and impact assessment, life cycle approach must be used in order to assist in the promotion of green construction (Shi, </w:t>
      </w:r>
      <w:r w:rsidRPr="00CC3F63">
        <w:rPr>
          <w:rFonts w:ascii="Times New Roman" w:hAnsi="Times New Roman" w:cs="Times New Roman"/>
          <w:i/>
          <w:sz w:val="24"/>
          <w:szCs w:val="24"/>
        </w:rPr>
        <w:t>et al</w:t>
      </w:r>
      <w:r w:rsidRPr="00CC3F63">
        <w:rPr>
          <w:rFonts w:ascii="Times New Roman" w:hAnsi="Times New Roman" w:cs="Times New Roman"/>
          <w:sz w:val="24"/>
          <w:szCs w:val="24"/>
        </w:rPr>
        <w:t>, 2012).</w:t>
      </w:r>
    </w:p>
    <w:p w:rsidR="00734D20" w:rsidRPr="00CC3F63" w:rsidRDefault="00734D20" w:rsidP="00734D20">
      <w:pPr>
        <w:pStyle w:val="ListParagraph"/>
        <w:spacing w:line="480" w:lineRule="auto"/>
        <w:ind w:left="0"/>
        <w:jc w:val="both"/>
        <w:rPr>
          <w:rFonts w:ascii="Times New Roman" w:hAnsi="Times New Roman" w:cs="Times New Roman"/>
          <w:i/>
          <w:sz w:val="24"/>
          <w:szCs w:val="24"/>
        </w:rPr>
      </w:pPr>
      <w:r w:rsidRPr="00CC3F63">
        <w:rPr>
          <w:rFonts w:ascii="Times New Roman" w:hAnsi="Times New Roman" w:cs="Times New Roman"/>
          <w:i/>
          <w:sz w:val="24"/>
          <w:szCs w:val="24"/>
        </w:rPr>
        <w:t>Time</w:t>
      </w:r>
    </w:p>
    <w:p w:rsidR="00734D20" w:rsidRPr="00CC3F63" w:rsidRDefault="00734D20" w:rsidP="00734D20">
      <w:pPr>
        <w:pStyle w:val="BodyText"/>
        <w:spacing w:line="480" w:lineRule="auto"/>
        <w:ind w:firstLine="720"/>
        <w:jc w:val="both"/>
        <w:rPr>
          <w:rFonts w:ascii="Times New Roman" w:hAnsi="Times New Roman" w:cs="Times New Roman"/>
          <w:i/>
          <w:sz w:val="24"/>
          <w:szCs w:val="24"/>
        </w:rPr>
      </w:pPr>
      <w:r w:rsidRPr="00CC3F63">
        <w:rPr>
          <w:rFonts w:ascii="Times New Roman" w:hAnsi="Times New Roman" w:cs="Times New Roman"/>
          <w:sz w:val="24"/>
          <w:szCs w:val="24"/>
        </w:rPr>
        <w:t xml:space="preserve">Another important benchmark for the construction projects’ performance is schedule (Chan,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2002). In most countries, stakeholders consider time as the main objective of </w:t>
      </w:r>
      <w:r w:rsidRPr="00CC3F63">
        <w:rPr>
          <w:rFonts w:ascii="Times New Roman" w:hAnsi="Times New Roman" w:cs="Times New Roman"/>
          <w:sz w:val="24"/>
          <w:szCs w:val="24"/>
        </w:rPr>
        <w:lastRenderedPageBreak/>
        <w:t xml:space="preserve">projects (Ofori,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Cost is often increased with delay in construction which is detrimental to the stakeholders as well as influencing the corporation’s reputation (Arditi,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2006). (Hoffman,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2008) stated that interaction with other components of the building and integrity of sustainable technologies are needed in green construction. If these issues are not considered well, some delay can be induced (Hwang, </w:t>
      </w:r>
      <w:r w:rsidRPr="00CC3F63">
        <w:rPr>
          <w:rFonts w:ascii="Times New Roman" w:hAnsi="Times New Roman" w:cs="Times New Roman"/>
          <w:i/>
          <w:sz w:val="24"/>
          <w:szCs w:val="24"/>
        </w:rPr>
        <w:t>et al</w:t>
      </w:r>
      <w:r w:rsidRPr="00CC3F63">
        <w:rPr>
          <w:rFonts w:ascii="Times New Roman" w:hAnsi="Times New Roman" w:cs="Times New Roman"/>
          <w:sz w:val="24"/>
          <w:szCs w:val="24"/>
        </w:rPr>
        <w:t>,2012).</w:t>
      </w:r>
    </w:p>
    <w:p w:rsidR="00734D20" w:rsidRPr="00CC3F63" w:rsidRDefault="00734D20" w:rsidP="00734D20">
      <w:pPr>
        <w:pStyle w:val="BodyText"/>
        <w:spacing w:line="480" w:lineRule="auto"/>
        <w:jc w:val="both"/>
        <w:rPr>
          <w:rFonts w:ascii="Times New Roman" w:hAnsi="Times New Roman" w:cs="Times New Roman"/>
          <w:b/>
          <w:sz w:val="24"/>
          <w:szCs w:val="24"/>
        </w:rPr>
      </w:pPr>
      <w:r w:rsidRPr="00CC3F63">
        <w:rPr>
          <w:rFonts w:ascii="Times New Roman" w:hAnsi="Times New Roman" w:cs="Times New Roman"/>
          <w:b/>
          <w:sz w:val="24"/>
          <w:szCs w:val="24"/>
        </w:rPr>
        <w:t>Technology</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Although the function of a building may not be impacted by its aesthetic appearance as the building’s appearance is another aspect of concern for project owners, the architectural design of a building can sometimes be in trouble because of the application of green construction techniques. For example, architects are usually forced by the installation of solar panels to give more time for the integration with material either on the roof or on the façade of a house. Engineers face challenges, driven by regulations, in aesthetic issues (Pierce,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2000). The concern of most stakeholders is the degradation of aesthetic appearance which results from the adoption of green construction technologies. The construction related embodied energy is influenced by aesthetic issues. The solar house or passive house will be more energy efficient in comparison with equivalent houses having conventional issues and appearances (Sartori,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2007). To achieve green construction, the most important thing is green equipment’s and materials (Lam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2011; Shi </w:t>
      </w:r>
      <w:r w:rsidRPr="00CC3F63">
        <w:rPr>
          <w:rFonts w:ascii="Times New Roman" w:hAnsi="Times New Roman" w:cs="Times New Roman"/>
          <w:i/>
          <w:sz w:val="24"/>
          <w:szCs w:val="24"/>
        </w:rPr>
        <w:t>et al</w:t>
      </w:r>
      <w:r w:rsidRPr="00CC3F63">
        <w:rPr>
          <w:rFonts w:ascii="Times New Roman" w:hAnsi="Times New Roman" w:cs="Times New Roman"/>
          <w:sz w:val="24"/>
          <w:szCs w:val="24"/>
        </w:rPr>
        <w:t>., 2012). The efficiency of green construction is often reduced by performance uncertainty of green equipment’s and materials. China is still in the early stage of green technology and proper establishment of specifications is yet to be considered. Implementation requirements and green construction operations still have many misunderstandings. The main barrier for green construction is the lack of greentechnologies.</w:t>
      </w:r>
    </w:p>
    <w:p w:rsidR="00734D20" w:rsidRPr="00CC3F63" w:rsidRDefault="00734D20" w:rsidP="00734D20">
      <w:pPr>
        <w:pStyle w:val="ListParagraph"/>
        <w:spacing w:line="480" w:lineRule="auto"/>
        <w:ind w:left="0"/>
        <w:jc w:val="both"/>
        <w:rPr>
          <w:rFonts w:ascii="Times New Roman" w:hAnsi="Times New Roman" w:cs="Times New Roman"/>
          <w:b/>
          <w:sz w:val="24"/>
          <w:szCs w:val="24"/>
        </w:rPr>
      </w:pPr>
      <w:r w:rsidRPr="00CC3F63">
        <w:rPr>
          <w:rFonts w:ascii="Times New Roman" w:hAnsi="Times New Roman" w:cs="Times New Roman"/>
          <w:b/>
          <w:sz w:val="24"/>
          <w:szCs w:val="24"/>
        </w:rPr>
        <w:t>Awareness</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lastRenderedPageBreak/>
        <w:t xml:space="preserve">Green construction awareness and environmental issues related public awareness is closely related. Currently, public, owners, construction personnel, policy makers and designers’ knowledge and cognition are in need of further enhancement. Although environmental pollution has been recognized as a serious issue by majority of residents, company’s participation, government involvement, and public indifference like social issues are ranked with high priorities (CEAP, 2007) According to the report of CEAP (China Environmental Awareness Program), the perception of government is that local governments, authorities and companies are responsible for environmental protection (CEAP, 2007). The role of civil engineers in green initiatives was highlighted by (Bilec,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2007) for the purpose of enhancing public and policy makers’ awareness regarding the green design related costs and benefits. Therefore, another technical barrier is the disagreement of industry practitioners in making changes to the conventional ways of specifying current processes and methods (Chen,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1999; Meryman , </w:t>
      </w:r>
      <w:r w:rsidRPr="00CC3F63">
        <w:rPr>
          <w:rFonts w:ascii="Times New Roman" w:hAnsi="Times New Roman" w:cs="Times New Roman"/>
          <w:i/>
          <w:sz w:val="24"/>
          <w:szCs w:val="24"/>
        </w:rPr>
        <w:t>et al</w:t>
      </w:r>
      <w:r w:rsidRPr="00CC3F63">
        <w:rPr>
          <w:rFonts w:ascii="Times New Roman" w:hAnsi="Times New Roman" w:cs="Times New Roman"/>
          <w:sz w:val="24"/>
          <w:szCs w:val="24"/>
        </w:rPr>
        <w:t>,2004).</w:t>
      </w:r>
    </w:p>
    <w:p w:rsidR="00734D20" w:rsidRPr="00CC3F63" w:rsidRDefault="00734D20" w:rsidP="00734D20">
      <w:pPr>
        <w:pStyle w:val="ListParagraph"/>
        <w:numPr>
          <w:ilvl w:val="1"/>
          <w:numId w:val="3"/>
        </w:numPr>
        <w:spacing w:line="480" w:lineRule="auto"/>
        <w:ind w:left="0" w:firstLine="0"/>
        <w:jc w:val="both"/>
        <w:rPr>
          <w:rFonts w:ascii="Times New Roman" w:hAnsi="Times New Roman" w:cs="Times New Roman"/>
          <w:b/>
          <w:sz w:val="24"/>
          <w:szCs w:val="24"/>
        </w:rPr>
      </w:pPr>
      <w:r w:rsidRPr="00CC3F63">
        <w:rPr>
          <w:rFonts w:ascii="Times New Roman" w:hAnsi="Times New Roman" w:cs="Times New Roman"/>
          <w:b/>
          <w:sz w:val="24"/>
          <w:szCs w:val="24"/>
        </w:rPr>
        <w:t>Management</w:t>
      </w:r>
    </w:p>
    <w:p w:rsidR="00734D20" w:rsidRPr="00CC3F63" w:rsidRDefault="00734D20" w:rsidP="00734D20">
      <w:pPr>
        <w:pStyle w:val="ListParagraph"/>
        <w:spacing w:line="480" w:lineRule="auto"/>
        <w:ind w:left="0"/>
        <w:jc w:val="both"/>
        <w:rPr>
          <w:rFonts w:ascii="Times New Roman" w:hAnsi="Times New Roman" w:cs="Times New Roman"/>
          <w:i/>
          <w:sz w:val="24"/>
          <w:szCs w:val="24"/>
        </w:rPr>
      </w:pPr>
      <w:r w:rsidRPr="00CC3F63">
        <w:rPr>
          <w:rFonts w:ascii="Times New Roman" w:hAnsi="Times New Roman" w:cs="Times New Roman"/>
          <w:i/>
          <w:sz w:val="24"/>
          <w:szCs w:val="24"/>
        </w:rPr>
        <w:t>ConstructionManagement</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The green construction adoption is directly influenced by the level of support from senior management (Meryman,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If the top management is not committed to the environmental issues, the organization employees at lower hierarchies cannot influence much due to their limited power (Ball, 2002). Durability of green materials and knowledge about green technologies are considered the main barriers which resist the implementation of green strategies and green construction specifications. According to (Shen,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2010), in the early stages of construction projects, the suppliers and contractors must have interaction as they have knowledge on construction projectsrelatedenvironmentalissues,plantsand building materials. </w:t>
      </w:r>
      <w:r w:rsidRPr="00CC3F63">
        <w:rPr>
          <w:rFonts w:ascii="Times New Roman" w:hAnsi="Times New Roman" w:cs="Times New Roman"/>
          <w:sz w:val="24"/>
          <w:szCs w:val="24"/>
        </w:rPr>
        <w:lastRenderedPageBreak/>
        <w:t xml:space="preserve">Another barrier in green construction is the supply chain of green material. The cost of green materials is high, and if stakeholders have conflict of interests, there will be inadequate trust relationship and uncertainties (Love,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2002; Shi,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2012). The supply of green materials is not flexible and reliable as there is no standard distribution network for green materials (Pearce and Vanegas, 2002). One significant barrier in green construction is the uncertainty of information and supplies. The performance of green construction cannot be assessed and monitored as there is no benchmark system (Lee, </w:t>
      </w:r>
      <w:r w:rsidRPr="00CC3F63">
        <w:rPr>
          <w:rFonts w:ascii="Times New Roman" w:hAnsi="Times New Roman" w:cs="Times New Roman"/>
          <w:i/>
          <w:sz w:val="24"/>
          <w:szCs w:val="24"/>
        </w:rPr>
        <w:t>et al</w:t>
      </w:r>
      <w:r w:rsidRPr="00CC3F63">
        <w:rPr>
          <w:rFonts w:ascii="Times New Roman" w:hAnsi="Times New Roman" w:cs="Times New Roman"/>
          <w:sz w:val="24"/>
          <w:szCs w:val="24"/>
        </w:rPr>
        <w:t>, 2008). In China, currently, there is no workable index system that is able to effectively assess the performance of green construction and the entire process ofconstruction.</w:t>
      </w:r>
    </w:p>
    <w:p w:rsidR="00734D20" w:rsidRPr="00CC3F63" w:rsidRDefault="00734D20" w:rsidP="00734D20">
      <w:pPr>
        <w:pStyle w:val="ListParagraph"/>
        <w:spacing w:line="480" w:lineRule="auto"/>
        <w:ind w:left="0"/>
        <w:jc w:val="both"/>
        <w:rPr>
          <w:rFonts w:ascii="Times New Roman" w:hAnsi="Times New Roman" w:cs="Times New Roman"/>
          <w:i/>
          <w:sz w:val="24"/>
          <w:szCs w:val="24"/>
        </w:rPr>
      </w:pPr>
      <w:r w:rsidRPr="00CC3F63">
        <w:rPr>
          <w:rFonts w:ascii="Times New Roman" w:hAnsi="Times New Roman" w:cs="Times New Roman"/>
          <w:i/>
          <w:sz w:val="24"/>
          <w:szCs w:val="24"/>
        </w:rPr>
        <w:t>ContractManagement</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There are two aspects of sustainable construction: construction insurance and post-construction liability (Pollington, 1999). The maintenance cost must be considered as 12% of total embodied energy is consumed by maintenance (Thormark, 2002). In some countries, “soft landing” like practice is adopted for the involvement of professionals if the building is completed in order to make sure that the building actually works as anticipated. This creates loops in the feedback of the project (Coles,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2010; Leaman,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2010) and, on the other hand, contract management faces challenges. Therefore, there is an increase in </w:t>
      </w:r>
      <w:r w:rsidRPr="00CC3F63">
        <w:rPr>
          <w:rFonts w:ascii="Times New Roman" w:hAnsi="Times New Roman" w:cs="Times New Roman"/>
          <w:spacing w:val="2"/>
          <w:sz w:val="24"/>
          <w:szCs w:val="24"/>
        </w:rPr>
        <w:t xml:space="preserve">the </w:t>
      </w:r>
      <w:r w:rsidRPr="00CC3F63">
        <w:rPr>
          <w:rFonts w:ascii="Times New Roman" w:hAnsi="Times New Roman" w:cs="Times New Roman"/>
          <w:sz w:val="24"/>
          <w:szCs w:val="24"/>
        </w:rPr>
        <w:t>responsibility of green construction warranty. Thus, there is a need to resolve contractual and liability puzzles.</w:t>
      </w:r>
    </w:p>
    <w:p w:rsidR="00734D20" w:rsidRPr="009547DB" w:rsidRDefault="00734D20" w:rsidP="009547DB">
      <w:pPr>
        <w:pStyle w:val="Heading1"/>
        <w:rPr>
          <w:sz w:val="28"/>
          <w:szCs w:val="28"/>
        </w:rPr>
      </w:pPr>
      <w:bookmarkStart w:id="16" w:name="_Toc180506835"/>
      <w:r w:rsidRPr="009547DB">
        <w:rPr>
          <w:sz w:val="28"/>
          <w:szCs w:val="28"/>
        </w:rPr>
        <w:t>2.6</w:t>
      </w:r>
      <w:r w:rsidRPr="009547DB">
        <w:rPr>
          <w:sz w:val="28"/>
          <w:szCs w:val="28"/>
        </w:rPr>
        <w:tab/>
        <w:t>Benefits of Green Building</w:t>
      </w:r>
      <w:bookmarkEnd w:id="16"/>
    </w:p>
    <w:p w:rsidR="00734D20" w:rsidRPr="00CC3F63" w:rsidRDefault="00734D20" w:rsidP="00734D20">
      <w:pPr>
        <w:pStyle w:val="BodyText"/>
        <w:spacing w:line="480" w:lineRule="auto"/>
        <w:ind w:firstLine="581"/>
        <w:jc w:val="both"/>
        <w:rPr>
          <w:rFonts w:ascii="Times New Roman" w:hAnsi="Times New Roman" w:cs="Times New Roman"/>
          <w:sz w:val="24"/>
          <w:szCs w:val="24"/>
        </w:rPr>
      </w:pPr>
      <w:r w:rsidRPr="00CC3F63">
        <w:rPr>
          <w:rFonts w:ascii="Times New Roman" w:hAnsi="Times New Roman" w:cs="Times New Roman"/>
          <w:sz w:val="24"/>
          <w:szCs w:val="24"/>
        </w:rPr>
        <w:t>There are numerous advantages associated with the use of GB, prominent among them are as follows:</w:t>
      </w:r>
    </w:p>
    <w:p w:rsidR="00734D20" w:rsidRPr="00CC3F63" w:rsidRDefault="00734D20" w:rsidP="00734D20">
      <w:pPr>
        <w:pStyle w:val="ListParagraph"/>
        <w:numPr>
          <w:ilvl w:val="0"/>
          <w:numId w:val="4"/>
        </w:numPr>
        <w:spacing w:line="480" w:lineRule="auto"/>
        <w:jc w:val="both"/>
        <w:rPr>
          <w:rFonts w:ascii="Times New Roman" w:hAnsi="Times New Roman" w:cs="Times New Roman"/>
          <w:sz w:val="24"/>
          <w:szCs w:val="24"/>
        </w:rPr>
      </w:pPr>
      <w:r w:rsidRPr="00CC3F63">
        <w:rPr>
          <w:rFonts w:ascii="Times New Roman" w:hAnsi="Times New Roman" w:cs="Times New Roman"/>
          <w:i/>
          <w:sz w:val="24"/>
          <w:szCs w:val="24"/>
        </w:rPr>
        <w:t>Environmental benefit for everyone:</w:t>
      </w:r>
      <w:r w:rsidRPr="00CC3F63">
        <w:rPr>
          <w:rFonts w:ascii="Times New Roman" w:hAnsi="Times New Roman" w:cs="Times New Roman"/>
          <w:sz w:val="24"/>
          <w:szCs w:val="24"/>
        </w:rPr>
        <w:t xml:space="preserve"> The benefits of Green Building do not end with the residents and owners who enjoy the pleasing surroundings and lower utility bills. All of us benefit from the way green communities reduce pollution and preserve our natural </w:t>
      </w:r>
      <w:r w:rsidRPr="00CC3F63">
        <w:rPr>
          <w:rFonts w:ascii="Times New Roman" w:hAnsi="Times New Roman" w:cs="Times New Roman"/>
          <w:sz w:val="24"/>
          <w:szCs w:val="24"/>
        </w:rPr>
        <w:lastRenderedPageBreak/>
        <w:t>resources thereby leading to what is termed greendevelopments.</w:t>
      </w:r>
    </w:p>
    <w:p w:rsidR="00734D20" w:rsidRPr="00CC3F63" w:rsidRDefault="00734D20" w:rsidP="00734D20">
      <w:pPr>
        <w:pStyle w:val="ListParagraph"/>
        <w:numPr>
          <w:ilvl w:val="0"/>
          <w:numId w:val="4"/>
        </w:numPr>
        <w:tabs>
          <w:tab w:val="left" w:pos="582"/>
        </w:tabs>
        <w:spacing w:line="480" w:lineRule="auto"/>
        <w:jc w:val="both"/>
        <w:rPr>
          <w:rFonts w:ascii="Times New Roman" w:hAnsi="Times New Roman" w:cs="Times New Roman"/>
          <w:sz w:val="24"/>
          <w:szCs w:val="24"/>
        </w:rPr>
      </w:pPr>
      <w:r w:rsidRPr="00CC3F63">
        <w:rPr>
          <w:rFonts w:ascii="Times New Roman" w:hAnsi="Times New Roman" w:cs="Times New Roman"/>
          <w:i/>
          <w:sz w:val="24"/>
          <w:szCs w:val="24"/>
        </w:rPr>
        <w:t>Keep forest intact:</w:t>
      </w:r>
      <w:r w:rsidRPr="00CC3F63">
        <w:rPr>
          <w:rFonts w:ascii="Times New Roman" w:hAnsi="Times New Roman" w:cs="Times New Roman"/>
          <w:sz w:val="24"/>
          <w:szCs w:val="24"/>
        </w:rPr>
        <w:t xml:space="preserve"> Recycling wood from old buildings using materials made from agricultural waste, and purchasing wood coming from sustainable forests helps reduce the drain on forests. It prevent sprawl which also conserve land and reduce pressure on wildlifehabitat.</w:t>
      </w:r>
    </w:p>
    <w:p w:rsidR="00734D20" w:rsidRPr="00CC3F63" w:rsidRDefault="00734D20" w:rsidP="00734D20">
      <w:pPr>
        <w:pStyle w:val="ListParagraph"/>
        <w:numPr>
          <w:ilvl w:val="0"/>
          <w:numId w:val="4"/>
        </w:numPr>
        <w:tabs>
          <w:tab w:val="left" w:pos="582"/>
        </w:tabs>
        <w:spacing w:line="480" w:lineRule="auto"/>
        <w:jc w:val="both"/>
        <w:rPr>
          <w:rFonts w:ascii="Times New Roman" w:hAnsi="Times New Roman" w:cs="Times New Roman"/>
          <w:sz w:val="24"/>
          <w:szCs w:val="24"/>
        </w:rPr>
      </w:pPr>
      <w:r w:rsidRPr="00CC3F63">
        <w:rPr>
          <w:rFonts w:ascii="Times New Roman" w:hAnsi="Times New Roman" w:cs="Times New Roman"/>
          <w:i/>
          <w:sz w:val="24"/>
          <w:szCs w:val="24"/>
        </w:rPr>
        <w:t>Cut water consumption by up to 50%:</w:t>
      </w:r>
      <w:r w:rsidRPr="00CC3F63">
        <w:rPr>
          <w:rFonts w:ascii="Times New Roman" w:hAnsi="Times New Roman" w:cs="Times New Roman"/>
          <w:sz w:val="24"/>
          <w:szCs w:val="24"/>
        </w:rPr>
        <w:t xml:space="preserve"> By installing efficient fixtures and using recycled site water to flush toilets and irrigate plants, building owners can cut water use and still maintain attractivelandscaping.</w:t>
      </w:r>
    </w:p>
    <w:p w:rsidR="00734D20" w:rsidRPr="00CC3F63" w:rsidRDefault="00734D20" w:rsidP="00734D20">
      <w:pPr>
        <w:pStyle w:val="ListParagraph"/>
        <w:numPr>
          <w:ilvl w:val="0"/>
          <w:numId w:val="4"/>
        </w:numPr>
        <w:tabs>
          <w:tab w:val="left" w:pos="582"/>
        </w:tabs>
        <w:spacing w:line="480" w:lineRule="auto"/>
        <w:jc w:val="both"/>
        <w:rPr>
          <w:rFonts w:ascii="Times New Roman" w:hAnsi="Times New Roman" w:cs="Times New Roman"/>
          <w:sz w:val="24"/>
          <w:szCs w:val="24"/>
        </w:rPr>
      </w:pPr>
      <w:r w:rsidRPr="00CC3F63">
        <w:rPr>
          <w:rFonts w:ascii="Times New Roman" w:hAnsi="Times New Roman" w:cs="Times New Roman"/>
          <w:i/>
          <w:sz w:val="24"/>
          <w:szCs w:val="24"/>
        </w:rPr>
        <w:t>Reduce the need for driving:</w:t>
      </w:r>
      <w:r w:rsidRPr="00CC3F63">
        <w:rPr>
          <w:rFonts w:ascii="Times New Roman" w:hAnsi="Times New Roman" w:cs="Times New Roman"/>
          <w:sz w:val="24"/>
          <w:szCs w:val="24"/>
        </w:rPr>
        <w:t xml:space="preserve"> Smart-growth cuts oil use, greenhouse gas emissions, and other pollution from transportation by as much as 50% compared to conventionalsprawl.</w:t>
      </w:r>
    </w:p>
    <w:p w:rsidR="00734D20" w:rsidRPr="00CC3F63" w:rsidRDefault="00734D20" w:rsidP="00734D20">
      <w:pPr>
        <w:pStyle w:val="ListParagraph"/>
        <w:numPr>
          <w:ilvl w:val="0"/>
          <w:numId w:val="4"/>
        </w:numPr>
        <w:tabs>
          <w:tab w:val="left" w:pos="582"/>
        </w:tabs>
        <w:spacing w:line="480" w:lineRule="auto"/>
        <w:jc w:val="both"/>
        <w:rPr>
          <w:rFonts w:ascii="Times New Roman" w:hAnsi="Times New Roman" w:cs="Times New Roman"/>
          <w:sz w:val="24"/>
          <w:szCs w:val="24"/>
        </w:rPr>
      </w:pPr>
      <w:r w:rsidRPr="00CC3F63">
        <w:rPr>
          <w:rFonts w:ascii="Times New Roman" w:hAnsi="Times New Roman" w:cs="Times New Roman"/>
          <w:i/>
          <w:sz w:val="24"/>
          <w:szCs w:val="24"/>
        </w:rPr>
        <w:t>Reduce pollution runoff into our waterways:</w:t>
      </w:r>
      <w:r w:rsidRPr="00CC3F63">
        <w:rPr>
          <w:rFonts w:ascii="Times New Roman" w:hAnsi="Times New Roman" w:cs="Times New Roman"/>
          <w:sz w:val="24"/>
          <w:szCs w:val="24"/>
        </w:rPr>
        <w:t xml:space="preserve"> Storm water that drags pollution off roofs, driveways and hard surfaces is the leading cause of coastal water contamination and beach closing. Surrounding homes with permeable surfaces like plantings, grassy channels, and oil allow storm water to seep into the ground instead of into our waterways, and locating homes inn previously developed areas prevents the spread of pavement into newwatersheds.</w:t>
      </w:r>
    </w:p>
    <w:p w:rsidR="00734D20" w:rsidRPr="00CC3F63" w:rsidRDefault="00734D20" w:rsidP="00734D20">
      <w:pPr>
        <w:pStyle w:val="ListParagraph"/>
        <w:numPr>
          <w:ilvl w:val="0"/>
          <w:numId w:val="4"/>
        </w:numPr>
        <w:tabs>
          <w:tab w:val="left" w:pos="582"/>
        </w:tabs>
        <w:spacing w:line="480" w:lineRule="auto"/>
        <w:jc w:val="both"/>
        <w:rPr>
          <w:rFonts w:ascii="Times New Roman" w:hAnsi="Times New Roman" w:cs="Times New Roman"/>
          <w:sz w:val="24"/>
          <w:szCs w:val="24"/>
        </w:rPr>
      </w:pPr>
      <w:r w:rsidRPr="00CC3F63">
        <w:rPr>
          <w:rFonts w:ascii="Times New Roman" w:hAnsi="Times New Roman" w:cs="Times New Roman"/>
          <w:i/>
          <w:sz w:val="24"/>
          <w:szCs w:val="24"/>
        </w:rPr>
        <w:t>Financial and economic benefits:</w:t>
      </w:r>
      <w:r w:rsidRPr="00CC3F63">
        <w:rPr>
          <w:rFonts w:ascii="Times New Roman" w:hAnsi="Times New Roman" w:cs="Times New Roman"/>
          <w:sz w:val="24"/>
          <w:szCs w:val="24"/>
        </w:rPr>
        <w:t xml:space="preserve"> Green Building provides financial benefits that conventional buildings do not. These benefits are in the form of energy and water savings. Reduced waste, improved indoor environmental quality, greater employee comfort/productivity, reduced employee health costs and lower operations maintenancecosts.</w:t>
      </w:r>
    </w:p>
    <w:p w:rsidR="00734D20" w:rsidRPr="00CC3F63" w:rsidRDefault="00734D20" w:rsidP="00734D20">
      <w:pPr>
        <w:pStyle w:val="ListParagraph"/>
        <w:numPr>
          <w:ilvl w:val="0"/>
          <w:numId w:val="4"/>
        </w:numPr>
        <w:spacing w:line="480" w:lineRule="auto"/>
        <w:jc w:val="both"/>
        <w:rPr>
          <w:rFonts w:ascii="Times New Roman" w:hAnsi="Times New Roman" w:cs="Times New Roman"/>
          <w:sz w:val="24"/>
          <w:szCs w:val="24"/>
        </w:rPr>
      </w:pPr>
      <w:r w:rsidRPr="00CC3F63">
        <w:rPr>
          <w:rFonts w:ascii="Times New Roman" w:hAnsi="Times New Roman" w:cs="Times New Roman"/>
          <w:i/>
          <w:sz w:val="24"/>
          <w:szCs w:val="24"/>
        </w:rPr>
        <w:t>Energy:</w:t>
      </w:r>
      <w:r w:rsidRPr="00CC3F63">
        <w:rPr>
          <w:rFonts w:ascii="Times New Roman" w:hAnsi="Times New Roman" w:cs="Times New Roman"/>
          <w:sz w:val="24"/>
          <w:szCs w:val="24"/>
        </w:rPr>
        <w:t xml:space="preserve"> Energy is a substantial and widely recognized cost of building operations, that can be reduced through energy efficiency and related measures. According to Gregory </w:t>
      </w:r>
      <w:r w:rsidRPr="00CC3F63">
        <w:rPr>
          <w:rFonts w:ascii="Times New Roman" w:hAnsi="Times New Roman" w:cs="Times New Roman"/>
          <w:sz w:val="24"/>
          <w:szCs w:val="24"/>
        </w:rPr>
        <w:lastRenderedPageBreak/>
        <w:t>(2006), Green Building use 30% less energy when compared to conventional buildings. A detailed review of 60 LEED (Leadership in Energy and Environmental Design) rated buildings (Gregory, 2006), demonstrates that Green Building, when compared to conventional buildingsare:</w:t>
      </w:r>
    </w:p>
    <w:p w:rsidR="00734D20" w:rsidRPr="00CC3F63" w:rsidRDefault="00734D20" w:rsidP="00734D20">
      <w:pPr>
        <w:pStyle w:val="ListParagraph"/>
        <w:numPr>
          <w:ilvl w:val="0"/>
          <w:numId w:val="5"/>
        </w:numPr>
        <w:spacing w:line="480" w:lineRule="auto"/>
        <w:jc w:val="both"/>
        <w:rPr>
          <w:rFonts w:ascii="Times New Roman" w:hAnsi="Times New Roman" w:cs="Times New Roman"/>
          <w:sz w:val="24"/>
          <w:szCs w:val="24"/>
        </w:rPr>
      </w:pPr>
      <w:r w:rsidRPr="00CC3F63">
        <w:rPr>
          <w:rFonts w:ascii="Times New Roman" w:hAnsi="Times New Roman" w:cs="Times New Roman"/>
          <w:sz w:val="24"/>
          <w:szCs w:val="24"/>
        </w:rPr>
        <w:t>On average 25-30% more energyefficient.</w:t>
      </w:r>
    </w:p>
    <w:p w:rsidR="00734D20" w:rsidRPr="00CC3F63" w:rsidRDefault="00734D20" w:rsidP="00734D20">
      <w:pPr>
        <w:pStyle w:val="ListParagraph"/>
        <w:numPr>
          <w:ilvl w:val="0"/>
          <w:numId w:val="5"/>
        </w:numPr>
        <w:spacing w:line="480" w:lineRule="auto"/>
        <w:jc w:val="both"/>
        <w:rPr>
          <w:rFonts w:ascii="Times New Roman" w:hAnsi="Times New Roman" w:cs="Times New Roman"/>
          <w:sz w:val="24"/>
          <w:szCs w:val="24"/>
        </w:rPr>
      </w:pPr>
      <w:r w:rsidRPr="00CC3F63">
        <w:rPr>
          <w:rFonts w:ascii="Times New Roman" w:hAnsi="Times New Roman" w:cs="Times New Roman"/>
          <w:sz w:val="24"/>
          <w:szCs w:val="24"/>
        </w:rPr>
        <w:t>Characterized by even lower electricity peakconsumption.</w:t>
      </w:r>
    </w:p>
    <w:p w:rsidR="00734D20" w:rsidRPr="00CC3F63" w:rsidRDefault="00734D20" w:rsidP="00734D20">
      <w:pPr>
        <w:pStyle w:val="ListParagraph"/>
        <w:numPr>
          <w:ilvl w:val="0"/>
          <w:numId w:val="5"/>
        </w:numPr>
        <w:spacing w:line="480" w:lineRule="auto"/>
        <w:jc w:val="both"/>
        <w:rPr>
          <w:rFonts w:ascii="Times New Roman" w:hAnsi="Times New Roman" w:cs="Times New Roman"/>
          <w:sz w:val="24"/>
          <w:szCs w:val="24"/>
        </w:rPr>
      </w:pPr>
      <w:r w:rsidRPr="00CC3F63">
        <w:rPr>
          <w:rFonts w:ascii="Times New Roman" w:hAnsi="Times New Roman" w:cs="Times New Roman"/>
          <w:sz w:val="24"/>
          <w:szCs w:val="24"/>
        </w:rPr>
        <w:t>More likely to purchase grid power generated from renewable energy sources (green power and/or tradable renewablecertificates).</w:t>
      </w:r>
    </w:p>
    <w:p w:rsidR="00734D20" w:rsidRPr="00CC3F63" w:rsidRDefault="00734D20" w:rsidP="00734D20">
      <w:pPr>
        <w:pStyle w:val="ListParagraph"/>
        <w:numPr>
          <w:ilvl w:val="0"/>
          <w:numId w:val="4"/>
        </w:numPr>
        <w:spacing w:line="480" w:lineRule="auto"/>
        <w:jc w:val="both"/>
        <w:rPr>
          <w:rFonts w:ascii="Times New Roman" w:hAnsi="Times New Roman" w:cs="Times New Roman"/>
          <w:sz w:val="24"/>
          <w:szCs w:val="24"/>
        </w:rPr>
      </w:pPr>
      <w:r w:rsidRPr="00CC3F63">
        <w:rPr>
          <w:rFonts w:ascii="Times New Roman" w:hAnsi="Times New Roman" w:cs="Times New Roman"/>
          <w:i/>
          <w:sz w:val="24"/>
          <w:szCs w:val="24"/>
        </w:rPr>
        <w:t>Health and Productivity Benefits:</w:t>
      </w:r>
      <w:r w:rsidRPr="00CC3F63">
        <w:rPr>
          <w:rFonts w:ascii="Times New Roman" w:hAnsi="Times New Roman" w:cs="Times New Roman"/>
          <w:sz w:val="24"/>
          <w:szCs w:val="24"/>
        </w:rPr>
        <w:t xml:space="preserve"> Green Building is not only about energy, but also about health, comfort and productivity in addition to the environment. As people spend 90% of their time indoors and the concentration of pollutants indoors is typically higher than outdoors, sometimes by as much as 10 or even 100 times (Karolides 2002).</w:t>
      </w:r>
    </w:p>
    <w:p w:rsidR="00734D20" w:rsidRPr="00CC3F63" w:rsidRDefault="00734D20" w:rsidP="00734D20">
      <w:pPr>
        <w:pStyle w:val="Heading1"/>
        <w:numPr>
          <w:ilvl w:val="0"/>
          <w:numId w:val="4"/>
        </w:numPr>
        <w:spacing w:line="480" w:lineRule="auto"/>
        <w:jc w:val="both"/>
        <w:rPr>
          <w:rFonts w:ascii="Times New Roman" w:hAnsi="Times New Roman" w:cs="Times New Roman"/>
          <w:b w:val="0"/>
          <w:sz w:val="24"/>
          <w:szCs w:val="24"/>
        </w:rPr>
      </w:pPr>
      <w:bookmarkStart w:id="17" w:name="_Toc180506836"/>
      <w:r w:rsidRPr="00CC3F63">
        <w:rPr>
          <w:rFonts w:ascii="Times New Roman" w:hAnsi="Times New Roman" w:cs="Times New Roman"/>
          <w:b w:val="0"/>
          <w:i/>
          <w:sz w:val="24"/>
          <w:szCs w:val="24"/>
        </w:rPr>
        <w:t>Green buildings lead to higher return on investments</w:t>
      </w:r>
      <w:r w:rsidRPr="00CC3F63">
        <w:rPr>
          <w:rFonts w:ascii="Times New Roman" w:hAnsi="Times New Roman" w:cs="Times New Roman"/>
          <w:b w:val="0"/>
          <w:sz w:val="24"/>
          <w:szCs w:val="24"/>
        </w:rPr>
        <w:t>: Green buildings go beyond the moral and ethical considerations attached to it by proving that there are tangible economic reasons why sustainable green building practices are a good investment now and in the future (O’Mara &amp; Bates, 2012). The pay- back on green buildings improves as energy prices continuously increase with the result that energy improvements become a better and more attractive investment at all times. The Green Outlook analysis indicated that Return  on Investments (ROI) for green buildings is higher in new construction as well as existing building projects when compared to standard conventional construction, as energy systems used in green buildings maximize ROI. ROI changed for the better in the US as reported by building owners and recorded 9.9% and 19.2% improvements for new construction and existing building projects, respectively (O’Mara &amp; Bates,2012).</w:t>
      </w:r>
      <w:bookmarkEnd w:id="17"/>
    </w:p>
    <w:p w:rsidR="00734D20" w:rsidRPr="00CC3F63" w:rsidRDefault="00734D20" w:rsidP="00734D20">
      <w:pPr>
        <w:pStyle w:val="Heading1"/>
        <w:numPr>
          <w:ilvl w:val="0"/>
          <w:numId w:val="4"/>
        </w:numPr>
        <w:spacing w:line="480" w:lineRule="auto"/>
        <w:jc w:val="both"/>
        <w:rPr>
          <w:rFonts w:ascii="Times New Roman" w:hAnsi="Times New Roman" w:cs="Times New Roman"/>
          <w:b w:val="0"/>
          <w:sz w:val="24"/>
          <w:szCs w:val="24"/>
        </w:rPr>
      </w:pPr>
      <w:bookmarkStart w:id="18" w:name="_Toc180506837"/>
      <w:r w:rsidRPr="00CC3F63">
        <w:rPr>
          <w:rFonts w:ascii="Times New Roman" w:hAnsi="Times New Roman" w:cs="Times New Roman"/>
          <w:b w:val="0"/>
          <w:i/>
          <w:sz w:val="24"/>
          <w:szCs w:val="24"/>
        </w:rPr>
        <w:lastRenderedPageBreak/>
        <w:t>Marketability of green buildings:</w:t>
      </w:r>
      <w:r w:rsidRPr="00CC3F63">
        <w:rPr>
          <w:rFonts w:ascii="Times New Roman" w:hAnsi="Times New Roman" w:cs="Times New Roman"/>
          <w:b w:val="0"/>
          <w:sz w:val="24"/>
          <w:szCs w:val="24"/>
        </w:rPr>
        <w:t xml:space="preserve"> According to the Colliers International Sustainability Advisory Service Report (2013), building owners or developers of green certified buildings benefit from free publicity. The free publicity favorably impacts a project’s marketing budget and, at the same time, increases tenant demand for space which ultimately results in greater occupancy and higher rental rates. Milne (2012) states that owners of green star buildings, mentioned in the Rand and Sense Report, confirmed that they receive increased media coverage and, as a result, enjoy industry awareness. The general manager of the Aurecon engineering firm’s offices in Cape Town S.A. which received the first 5-star Green Star S.A. rating </w:t>
      </w:r>
      <w:r w:rsidRPr="00CC3F63">
        <w:rPr>
          <w:rFonts w:ascii="Times New Roman" w:hAnsi="Times New Roman" w:cs="Times New Roman"/>
          <w:b w:val="0"/>
          <w:spacing w:val="-7"/>
          <w:sz w:val="24"/>
          <w:szCs w:val="24"/>
        </w:rPr>
        <w:t xml:space="preserve">in </w:t>
      </w:r>
      <w:r w:rsidRPr="00CC3F63">
        <w:rPr>
          <w:rFonts w:ascii="Times New Roman" w:hAnsi="Times New Roman" w:cs="Times New Roman"/>
          <w:b w:val="0"/>
          <w:sz w:val="24"/>
          <w:szCs w:val="24"/>
        </w:rPr>
        <w:t xml:space="preserve">South Africa re-iterates the marketing benefits </w:t>
      </w:r>
      <w:r w:rsidRPr="00CC3F63">
        <w:rPr>
          <w:rFonts w:ascii="Times New Roman" w:hAnsi="Times New Roman" w:cs="Times New Roman"/>
          <w:b w:val="0"/>
          <w:spacing w:val="-6"/>
          <w:sz w:val="24"/>
          <w:szCs w:val="24"/>
        </w:rPr>
        <w:t xml:space="preserve">by </w:t>
      </w:r>
      <w:r w:rsidRPr="00CC3F63">
        <w:rPr>
          <w:rFonts w:ascii="Times New Roman" w:hAnsi="Times New Roman" w:cs="Times New Roman"/>
          <w:b w:val="0"/>
          <w:sz w:val="24"/>
          <w:szCs w:val="24"/>
        </w:rPr>
        <w:t>stating that the green accomplishment provided them with a lot of reputational gain (Milne, 2012). Leaman and Bordass (2007) find in their study that improved working conditions in green buildings resonate with employees and visitors and that the economic impact also resonates with everyone who is concerned aboutprofitability. Kapelina (2010) concurs and states that green buildings improve image through more positive media attention and coverage. According to Lamb (2011), the marketing advantages of highly rated green buildings have also been empirically tested and, although landlords will keep an eye on carbon tax, the primary driver for investing in green building technology will be to ensure the future relevance of their buildings.</w:t>
      </w:r>
      <w:bookmarkEnd w:id="18"/>
    </w:p>
    <w:p w:rsidR="00734D20" w:rsidRPr="00CC3F63" w:rsidRDefault="00734D20" w:rsidP="00734D20">
      <w:pPr>
        <w:pStyle w:val="Heading1"/>
        <w:numPr>
          <w:ilvl w:val="0"/>
          <w:numId w:val="4"/>
        </w:numPr>
        <w:spacing w:line="480" w:lineRule="auto"/>
        <w:jc w:val="both"/>
        <w:rPr>
          <w:rFonts w:ascii="Times New Roman" w:hAnsi="Times New Roman" w:cs="Times New Roman"/>
          <w:b w:val="0"/>
          <w:sz w:val="24"/>
          <w:szCs w:val="24"/>
        </w:rPr>
      </w:pPr>
      <w:bookmarkStart w:id="19" w:name="_Toc180506838"/>
      <w:r w:rsidRPr="00CC3F63">
        <w:rPr>
          <w:rFonts w:ascii="Times New Roman" w:hAnsi="Times New Roman" w:cs="Times New Roman"/>
          <w:b w:val="0"/>
          <w:i/>
          <w:sz w:val="24"/>
          <w:szCs w:val="24"/>
        </w:rPr>
        <w:t>Green buildings lead to higher return on investments:</w:t>
      </w:r>
      <w:r w:rsidRPr="00CC3F63">
        <w:rPr>
          <w:rFonts w:ascii="Times New Roman" w:hAnsi="Times New Roman" w:cs="Times New Roman"/>
          <w:b w:val="0"/>
          <w:sz w:val="24"/>
          <w:szCs w:val="24"/>
        </w:rPr>
        <w:t xml:space="preserve"> Green buildings go beyond the moral and ethical considerations attached to it by proving that there are tangible economic reasons why sustainable green building practices are a good investment now and in the future (O’Mara &amp; Bates, 2012). The pay- back on green buildings improves as energy prices continuously increase with the result that energy improvements become a </w:t>
      </w:r>
      <w:r w:rsidRPr="00CC3F63">
        <w:rPr>
          <w:rFonts w:ascii="Times New Roman" w:hAnsi="Times New Roman" w:cs="Times New Roman"/>
          <w:b w:val="0"/>
          <w:sz w:val="24"/>
          <w:szCs w:val="24"/>
        </w:rPr>
        <w:lastRenderedPageBreak/>
        <w:t>better and more attractive investment at all times. The Green Outlook analysis indicated that Return  on Investments (ROI) for green buildings is higher in new construction as well as existing building projects when compared to standard conventional construction, as energy systems used in green buildings maximize ROI. ROI changed for the better in the US as reported by building owners and recorded 9.9% and 19.2% improvements for new construction and existing building projects, respectively (O’Mara &amp; Bates,2012).</w:t>
      </w:r>
      <w:bookmarkEnd w:id="19"/>
    </w:p>
    <w:p w:rsidR="00734D20" w:rsidRPr="00CC3F63" w:rsidRDefault="00734D20" w:rsidP="00734D20">
      <w:pPr>
        <w:pStyle w:val="Heading1"/>
        <w:numPr>
          <w:ilvl w:val="0"/>
          <w:numId w:val="4"/>
        </w:numPr>
        <w:spacing w:line="480" w:lineRule="auto"/>
        <w:jc w:val="both"/>
        <w:rPr>
          <w:rFonts w:ascii="Times New Roman" w:hAnsi="Times New Roman" w:cs="Times New Roman"/>
          <w:b w:val="0"/>
          <w:sz w:val="24"/>
          <w:szCs w:val="24"/>
        </w:rPr>
      </w:pPr>
      <w:bookmarkStart w:id="20" w:name="_Toc180506839"/>
      <w:r w:rsidRPr="00CC3F63">
        <w:rPr>
          <w:rFonts w:ascii="Times New Roman" w:hAnsi="Times New Roman" w:cs="Times New Roman"/>
          <w:b w:val="0"/>
          <w:i/>
          <w:sz w:val="24"/>
          <w:szCs w:val="24"/>
        </w:rPr>
        <w:t>Green buildings and productivity:</w:t>
      </w:r>
      <w:r w:rsidRPr="00CC3F63">
        <w:rPr>
          <w:rFonts w:ascii="Times New Roman" w:hAnsi="Times New Roman" w:cs="Times New Roman"/>
          <w:b w:val="0"/>
          <w:sz w:val="24"/>
          <w:szCs w:val="24"/>
        </w:rPr>
        <w:t xml:space="preserve"> The Colliers International Sustainability Advisory Service Report (2013) states that human capital or employees’ costs are normally a company’s largest expense, as it counts for between 70% and 80% of a company’s expense in comparison with rent at 5% and energy costs anything between 1% and 2%. It is evident that enhanced productivity which is </w:t>
      </w:r>
      <w:r w:rsidRPr="00CC3F63">
        <w:rPr>
          <w:rFonts w:ascii="Times New Roman" w:hAnsi="Times New Roman" w:cs="Times New Roman"/>
          <w:b w:val="0"/>
          <w:spacing w:val="2"/>
          <w:sz w:val="24"/>
          <w:szCs w:val="24"/>
        </w:rPr>
        <w:t>as</w:t>
      </w:r>
      <w:r w:rsidRPr="00CC3F63">
        <w:rPr>
          <w:rFonts w:ascii="Times New Roman" w:hAnsi="Times New Roman" w:cs="Times New Roman"/>
          <w:b w:val="0"/>
          <w:sz w:val="24"/>
          <w:szCs w:val="24"/>
        </w:rPr>
        <w:t xml:space="preserve">sociated with green buildings has a huge impact on the profitability of a company and, as a result, </w:t>
      </w:r>
      <w:r w:rsidRPr="00CC3F63">
        <w:rPr>
          <w:rFonts w:ascii="Times New Roman" w:hAnsi="Times New Roman" w:cs="Times New Roman"/>
          <w:b w:val="0"/>
          <w:spacing w:val="2"/>
          <w:sz w:val="24"/>
          <w:szCs w:val="24"/>
        </w:rPr>
        <w:t xml:space="preserve">can </w:t>
      </w:r>
      <w:r w:rsidRPr="00CC3F63">
        <w:rPr>
          <w:rFonts w:ascii="Times New Roman" w:hAnsi="Times New Roman" w:cs="Times New Roman"/>
          <w:b w:val="0"/>
          <w:sz w:val="24"/>
          <w:szCs w:val="24"/>
        </w:rPr>
        <w:t xml:space="preserve">reflect rapid payback for green building retrofits and initiatives. A healthy indoor environment pro- vided by a green building contributes to less ill- ness; reduced absenteeism; lower employee </w:t>
      </w:r>
      <w:r w:rsidRPr="00CC3F63">
        <w:rPr>
          <w:rFonts w:ascii="Times New Roman" w:hAnsi="Times New Roman" w:cs="Times New Roman"/>
          <w:b w:val="0"/>
          <w:spacing w:val="2"/>
          <w:sz w:val="24"/>
          <w:szCs w:val="24"/>
        </w:rPr>
        <w:t>turno</w:t>
      </w:r>
      <w:r w:rsidRPr="00CC3F63">
        <w:rPr>
          <w:rFonts w:ascii="Times New Roman" w:hAnsi="Times New Roman" w:cs="Times New Roman"/>
          <w:b w:val="0"/>
          <w:sz w:val="24"/>
          <w:szCs w:val="24"/>
        </w:rPr>
        <w:t>ver, and retracts top job talents (O’Mara &amp;</w:t>
      </w:r>
      <w:r w:rsidRPr="00CC3F63">
        <w:rPr>
          <w:rFonts w:ascii="Times New Roman" w:hAnsi="Times New Roman" w:cs="Times New Roman"/>
          <w:b w:val="0"/>
          <w:spacing w:val="2"/>
          <w:sz w:val="24"/>
          <w:szCs w:val="24"/>
        </w:rPr>
        <w:t xml:space="preserve">Bates, </w:t>
      </w:r>
      <w:r w:rsidRPr="00CC3F63">
        <w:rPr>
          <w:rFonts w:ascii="Times New Roman" w:hAnsi="Times New Roman" w:cs="Times New Roman"/>
          <w:b w:val="0"/>
          <w:sz w:val="24"/>
          <w:szCs w:val="24"/>
        </w:rPr>
        <w:t>2012; WGBC, 2013). A study performed by Ries &amp; Bilec (2006) concludes that in green buildings productivity increased by about 25%, statistically significant absenteeism varied, and the usage of energy decreased by approximately 30% on a square foot basis.</w:t>
      </w:r>
      <w:bookmarkEnd w:id="20"/>
    </w:p>
    <w:p w:rsidR="00734D20" w:rsidRPr="00CC3F63" w:rsidRDefault="00734D20" w:rsidP="00734D20">
      <w:pPr>
        <w:pStyle w:val="Heading1"/>
        <w:numPr>
          <w:ilvl w:val="0"/>
          <w:numId w:val="4"/>
        </w:numPr>
        <w:spacing w:line="480" w:lineRule="auto"/>
        <w:jc w:val="both"/>
        <w:rPr>
          <w:rFonts w:ascii="Times New Roman" w:hAnsi="Times New Roman" w:cs="Times New Roman"/>
          <w:b w:val="0"/>
          <w:sz w:val="24"/>
          <w:szCs w:val="24"/>
        </w:rPr>
      </w:pPr>
      <w:bookmarkStart w:id="21" w:name="_Toc180506840"/>
      <w:r w:rsidRPr="00CC3F63">
        <w:rPr>
          <w:rFonts w:ascii="Times New Roman" w:hAnsi="Times New Roman" w:cs="Times New Roman"/>
          <w:b w:val="0"/>
          <w:i/>
          <w:sz w:val="24"/>
          <w:szCs w:val="24"/>
        </w:rPr>
        <w:t>The ability of green buildings to attract and retain corporate and government tenants:</w:t>
      </w:r>
      <w:r w:rsidRPr="00CC3F63">
        <w:rPr>
          <w:rFonts w:ascii="Times New Roman" w:hAnsi="Times New Roman" w:cs="Times New Roman"/>
          <w:b w:val="0"/>
          <w:sz w:val="24"/>
          <w:szCs w:val="24"/>
        </w:rPr>
        <w:t xml:space="preserve"> Green buildings has become a front and central is- sue for tenants on the lookout for office space, which is evident from higher rent premiums caused by high demand and greater value as government and major commercial tenants are continuously seeking spaces that offer high sustainable performance (Kapelina, 2010). Mattson-Teig (2008) </w:t>
      </w:r>
      <w:r w:rsidRPr="00CC3F63">
        <w:rPr>
          <w:rFonts w:ascii="Times New Roman" w:hAnsi="Times New Roman" w:cs="Times New Roman"/>
          <w:b w:val="0"/>
          <w:sz w:val="24"/>
          <w:szCs w:val="24"/>
        </w:rPr>
        <w:lastRenderedPageBreak/>
        <w:t xml:space="preserve">con- curs by stating that a green title designated to a building could be a key deciding factor in attracting tenants. Milne (2012) states that it involves major costs to find and secure tenants and also includes losses in respect of rental, but studies revealed </w:t>
      </w:r>
      <w:r w:rsidRPr="00CC3F63">
        <w:rPr>
          <w:rFonts w:ascii="Times New Roman" w:hAnsi="Times New Roman" w:cs="Times New Roman"/>
          <w:b w:val="0"/>
          <w:spacing w:val="-3"/>
          <w:sz w:val="24"/>
          <w:szCs w:val="24"/>
        </w:rPr>
        <w:t xml:space="preserve">that </w:t>
      </w:r>
      <w:r w:rsidRPr="00CC3F63">
        <w:rPr>
          <w:rFonts w:ascii="Times New Roman" w:hAnsi="Times New Roman" w:cs="Times New Roman"/>
          <w:b w:val="0"/>
          <w:sz w:val="24"/>
          <w:szCs w:val="24"/>
        </w:rPr>
        <w:t>green buildings that have a lower tenant turnover are more likely to retain current tenants, which all leads to substantial benefits for property owners and managers of greenbuildings.</w:t>
      </w:r>
      <w:bookmarkEnd w:id="21"/>
    </w:p>
    <w:p w:rsidR="00734D20" w:rsidRPr="00CC3F63" w:rsidRDefault="00734D20" w:rsidP="00734D20">
      <w:pPr>
        <w:pStyle w:val="Heading1"/>
        <w:numPr>
          <w:ilvl w:val="0"/>
          <w:numId w:val="4"/>
        </w:numPr>
        <w:spacing w:line="480" w:lineRule="auto"/>
        <w:jc w:val="both"/>
        <w:rPr>
          <w:rFonts w:ascii="Times New Roman" w:hAnsi="Times New Roman" w:cs="Times New Roman"/>
          <w:b w:val="0"/>
          <w:sz w:val="24"/>
          <w:szCs w:val="24"/>
        </w:rPr>
      </w:pPr>
      <w:bookmarkStart w:id="22" w:name="_Toc180506841"/>
      <w:r w:rsidRPr="00CC3F63">
        <w:rPr>
          <w:rFonts w:ascii="Times New Roman" w:hAnsi="Times New Roman" w:cs="Times New Roman"/>
          <w:b w:val="0"/>
          <w:i/>
          <w:sz w:val="24"/>
          <w:szCs w:val="24"/>
        </w:rPr>
        <w:t>Green buildings reduce liability and risk:</w:t>
      </w:r>
      <w:r w:rsidRPr="00CC3F63">
        <w:rPr>
          <w:rFonts w:ascii="Times New Roman" w:hAnsi="Times New Roman" w:cs="Times New Roman"/>
          <w:b w:val="0"/>
          <w:sz w:val="24"/>
          <w:szCs w:val="24"/>
        </w:rPr>
        <w:t xml:space="preserve"> Worldwide environmental issues are identified as risk factors in many industries, and that includes the property and construction industry. Unstable and unpredictable weather patterns played a significant role in the volatility of energy prices and, more specifically, electricity, natural gas and oil (O’Mara &amp; Bates, 2012). Building green and incorporating green initiatives now will guard owners against expensive retrofits in the future, and will also avoid obsolescence as non- green buildings will be less competitive and not well equipped to deal with a resource constraint world (Milne, 2012). Yudelson (2007) adds by stating that green building certification can to a certain extent provide some measure of protection against future lawsuits through third party verification of measures installed to protect indoor air quality which exceeds just meeting building requirements.</w:t>
      </w:r>
      <w:bookmarkEnd w:id="22"/>
    </w:p>
    <w:p w:rsidR="00734D20" w:rsidRPr="00CC3F63" w:rsidRDefault="00734D20" w:rsidP="00734D20">
      <w:pPr>
        <w:pStyle w:val="BodyText"/>
        <w:spacing w:line="480" w:lineRule="auto"/>
        <w:ind w:right="38" w:firstLine="720"/>
        <w:jc w:val="both"/>
        <w:rPr>
          <w:rFonts w:ascii="Times New Roman" w:hAnsi="Times New Roman" w:cs="Times New Roman"/>
          <w:sz w:val="24"/>
          <w:szCs w:val="24"/>
        </w:rPr>
      </w:pPr>
      <w:r w:rsidRPr="00CC3F63">
        <w:rPr>
          <w:rFonts w:ascii="Times New Roman" w:hAnsi="Times New Roman" w:cs="Times New Roman"/>
          <w:sz w:val="24"/>
          <w:szCs w:val="24"/>
        </w:rPr>
        <w:t>The literature reveals that much higher costs are a mere perception and may have a negative impact on future green building constructions. Various authors have highlighted the long-term savings in going green and stressed the financial benefits associated with green buildings.</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In view of the fact that the use of buildings has been extended to harsh and hostile conditions, using Green Building by people in such areas has become a necessity because a </w:t>
      </w:r>
      <w:r w:rsidRPr="00CC3F63">
        <w:rPr>
          <w:rFonts w:ascii="Times New Roman" w:hAnsi="Times New Roman" w:cs="Times New Roman"/>
          <w:sz w:val="24"/>
          <w:szCs w:val="24"/>
        </w:rPr>
        <w:lastRenderedPageBreak/>
        <w:t>healthy, comfortable home is an essential part of life. Higher performance Green Buildings typically offer healthier and more satisfying work environment for tenants. Green Buildings use carpets, paints, wall coverings and adhesives that emit low level of potentially volatile organic compounds, which can cause eye and lung irritation and other health problems. Research has shown that people work more under comfortable atmosphere thereby increasing productivity.</w:t>
      </w:r>
    </w:p>
    <w:p w:rsidR="00734D20" w:rsidRPr="009547DB" w:rsidRDefault="00734D20" w:rsidP="009547DB">
      <w:pPr>
        <w:pStyle w:val="Heading1"/>
        <w:rPr>
          <w:sz w:val="28"/>
          <w:szCs w:val="28"/>
        </w:rPr>
      </w:pPr>
      <w:bookmarkStart w:id="23" w:name="_Toc180506842"/>
      <w:r w:rsidRPr="009547DB">
        <w:rPr>
          <w:sz w:val="28"/>
          <w:szCs w:val="28"/>
        </w:rPr>
        <w:t>2.7</w:t>
      </w:r>
      <w:r w:rsidRPr="009547DB">
        <w:rPr>
          <w:sz w:val="28"/>
          <w:szCs w:val="28"/>
        </w:rPr>
        <w:tab/>
        <w:t>Strength from Adopting Green Building in Nigeria</w:t>
      </w:r>
      <w:bookmarkEnd w:id="23"/>
    </w:p>
    <w:p w:rsidR="00734D20" w:rsidRPr="00CC3F63" w:rsidRDefault="00734D20" w:rsidP="00734D20">
      <w:pPr>
        <w:pStyle w:val="Default"/>
        <w:spacing w:line="480" w:lineRule="auto"/>
        <w:jc w:val="both"/>
        <w:rPr>
          <w:color w:val="auto"/>
        </w:rPr>
      </w:pPr>
      <w:r w:rsidRPr="00CC3F63">
        <w:rPr>
          <w:b/>
          <w:bCs/>
          <w:color w:val="auto"/>
        </w:rPr>
        <w:tab/>
      </w:r>
      <w:r w:rsidRPr="00CC3F63">
        <w:rPr>
          <w:color w:val="auto"/>
        </w:rPr>
        <w:t xml:space="preserve">There is enormous environmental influence of buildings. In conventional buildings, huge quantity of land, energy, raw materials and water, are used for their operation and construction. They emit enormous greenhouse gas (GHG) as well as other air pollutants that are harmful. They give rise to huge amounts of waste from construction and demolition as well as affects negatively plants and wildlife. The scope of the problem is being demonstrated by these issues analysis. </w:t>
      </w:r>
    </w:p>
    <w:p w:rsidR="00734D20" w:rsidRPr="00CC3F63" w:rsidRDefault="00734D20" w:rsidP="00734D20">
      <w:pPr>
        <w:pStyle w:val="Default"/>
        <w:numPr>
          <w:ilvl w:val="0"/>
          <w:numId w:val="7"/>
        </w:numPr>
        <w:spacing w:line="480" w:lineRule="auto"/>
        <w:jc w:val="both"/>
        <w:rPr>
          <w:b/>
          <w:bCs/>
          <w:color w:val="auto"/>
        </w:rPr>
      </w:pPr>
      <w:r w:rsidRPr="00CC3F63">
        <w:rPr>
          <w:b/>
          <w:bCs/>
          <w:color w:val="auto"/>
        </w:rPr>
        <w:t>Buildings’ Energy utilization</w:t>
      </w:r>
    </w:p>
    <w:p w:rsidR="00734D20" w:rsidRPr="00CC3F63" w:rsidRDefault="00734D20" w:rsidP="00734D20">
      <w:pPr>
        <w:pStyle w:val="Default"/>
        <w:spacing w:line="480" w:lineRule="auto"/>
        <w:ind w:firstLine="720"/>
        <w:jc w:val="both"/>
        <w:rPr>
          <w:color w:val="auto"/>
        </w:rPr>
      </w:pPr>
      <w:r w:rsidRPr="00CC3F63">
        <w:rPr>
          <w:color w:val="auto"/>
        </w:rPr>
        <w:t xml:space="preserve">Globally, huge amounts of energy is consumed by buildings. According to the report of the United Nations Environment Programme, 30–40 percent of entire global energy produced primarily is utilized in buildings (U.N. Environment Programme, 2007). In 2008, the International Energy Agency publically declared according to their estimate that buildings in existence are accountable for consuming more than 40 percent of the globe’s whole primary energy as well as 24 percent of CO2 emissions in the world (International Energy Agency, 2008) </w:t>
      </w:r>
    </w:p>
    <w:p w:rsidR="00734D20" w:rsidRPr="00CC3F63" w:rsidRDefault="00734D20" w:rsidP="00734D20">
      <w:pPr>
        <w:pStyle w:val="Default"/>
        <w:numPr>
          <w:ilvl w:val="0"/>
          <w:numId w:val="7"/>
        </w:numPr>
        <w:spacing w:line="480" w:lineRule="auto"/>
        <w:jc w:val="both"/>
        <w:rPr>
          <w:color w:val="auto"/>
        </w:rPr>
      </w:pPr>
      <w:r w:rsidRPr="00CC3F63">
        <w:rPr>
          <w:b/>
          <w:bCs/>
          <w:color w:val="auto"/>
        </w:rPr>
        <w:t xml:space="preserve">Emissions of Greenhouse Gas and Pollution of Indoor Air </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Certainly large amounts of energy is used by buildings, and as stated that the majority of these energy comes from fossil fuels burning, it is not astonishing that annually in United States, buildings are accountable for the emission of several millions of tons of Green House Gas. United States buildings, as estimated in 2006, released greenhouse gas in the tone of six hundred </w:t>
      </w:r>
      <w:r w:rsidRPr="00CC3F63">
        <w:rPr>
          <w:rFonts w:ascii="Times New Roman" w:hAnsi="Times New Roman" w:cs="Times New Roman"/>
          <w:sz w:val="24"/>
          <w:szCs w:val="24"/>
        </w:rPr>
        <w:lastRenderedPageBreak/>
        <w:t xml:space="preserve">and thirty,[630] million metric tons, which on the approximate equivalent to the collective releases of the France, United Kingdom, and Japan (Annual Energy Outlook 2008). Buildings in U.S. except that of china emits more GHGs than any other global country (Kinzey, 2000). In the country’s total emissions, on a percentage basis, GHGs accounts roughly 40 percent (U.S. Environmental Protection Agency, 2004). Regrettably, buildings emit other harmful pollutants apart from greenhouse gases. The level of Indoor air pollution may perhaps significantly surpass its level outdoor. Indoor air pollution is principally significant given that most of our time is spent indoors. Most of our time is spent indoors. The estimate of Environmental Protection Assessment on levels of indoor pollution is likely to be higher by two to five times, and intermittently higher by more than 100 times, than the level of outdoor air pollution (Baum, 2007). The sources of this pollution is several. Replacing frequently the indoor air by outdoor air is of course a single way to lessen the occurrence of these toxins and ensuring that there is proper filtration for this outdoor air. Regrettably, there is often poor ventilation of buildings and as such there is insufficient filtration of recirculated air, bringing about air that is harmful potentially to the health of the building occupants. According to estimates, the cost annually of sickness relating to building is $58 billion. A main green buildings consideration is the health as well as the comfort of the people occupying them. Several buildings that are old suffer usually from what is stated as “sick building syndrome.” According to the Environmental Protection Agency, EPA, “sick building syndrome” is a situations in which acute health and comfort effects that appear to be linked to time spent in a building is experienced by people living in the building, but specifically no identifiable illness or its cause (Indoor Air Facts No. 4 Revised, 2008) Sick building syndrome is caused typically by inadequacy in ventilation, Indoor and Outdoor chemical contaminants sources, and also contaminants that are biological as the mold. The initial </w:t>
      </w:r>
      <w:r w:rsidRPr="00CC3F63">
        <w:rPr>
          <w:rFonts w:ascii="Times New Roman" w:hAnsi="Times New Roman" w:cs="Times New Roman"/>
          <w:sz w:val="24"/>
          <w:szCs w:val="24"/>
        </w:rPr>
        <w:lastRenderedPageBreak/>
        <w:t>step in abolishing sick building syndrome causes is cautiously selecting the building materials. Volatile organic compounds (VOCs) that have zero or level that is low which are harmful to humans and have the ability of vaporizing at room temperature in a process called “off-gassing” should be chosen for materials for construction and interior finish products.</w:t>
      </w:r>
    </w:p>
    <w:p w:rsidR="00734D20" w:rsidRPr="009547DB" w:rsidRDefault="00734D20" w:rsidP="009547DB">
      <w:pPr>
        <w:pStyle w:val="Heading1"/>
        <w:rPr>
          <w:sz w:val="28"/>
          <w:szCs w:val="28"/>
        </w:rPr>
      </w:pPr>
      <w:bookmarkStart w:id="24" w:name="_Toc180506843"/>
      <w:r w:rsidRPr="009547DB">
        <w:rPr>
          <w:sz w:val="28"/>
          <w:szCs w:val="28"/>
        </w:rPr>
        <w:t>2.8</w:t>
      </w:r>
      <w:r w:rsidRPr="009547DB">
        <w:rPr>
          <w:sz w:val="28"/>
          <w:szCs w:val="28"/>
        </w:rPr>
        <w:tab/>
        <w:t>Prospects and Challenges of Green Building in Nigeria</w:t>
      </w:r>
      <w:bookmarkEnd w:id="24"/>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Green building Construction involves adapting a building and its site to suite the local climate, the site conditions, the cultural as well as the community so as to lessen consumption of resource, supplement the supply of resource, and have the quality of life boosted and diversify, while at the same time enhancing all of them in an unified design (Dahiru, Bala &amp; Abdul'Azeez, 2013);. In the other hand, it is a method of total superiority management to building in other to make sure that the design which is as a result of synergy is achieved over and done with teamwork of interdisciplinary origination (Dahiru, Bala &amp; Abdul’Azeez, 2013); it is not an assemble of the components of the environmental , and not also a modification of a fragmentary of a previously designed building that is standard, but instead, is a kind of philosophy in building features that are natural and efficient in resources are integrated in a building (Karolides, 2002).</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To accomplish concerted effort in Green Building, all the planning, design, and construction professionals involved in the building must actually be involved earlier enough (at the stage of design ), for professional contribution of the Green Building design from the commencement to carry out the analysis of the Site as well as Environmental Impact Assessments etc. ( Dahiru, Bala &amp; Abdul'Azeez ,2013). Every single project or whatever development originates with its exclusive profits, trials as well as certain factors that make its success to be hindered; In Nigeria the development of Green Building is not an omission. “In other to be sustainable, buildings ought to have useful long life span for generations. This entails having some knowledge of the climate in the future and the available resource for the operational </w:t>
      </w:r>
      <w:r w:rsidRPr="00CC3F63">
        <w:rPr>
          <w:rFonts w:ascii="Times New Roman" w:hAnsi="Times New Roman" w:cs="Times New Roman"/>
          <w:sz w:val="24"/>
          <w:szCs w:val="24"/>
        </w:rPr>
        <w:lastRenderedPageBreak/>
        <w:t xml:space="preserve">maintenance, particularly the energy utilization, of the buildings” (Byrd &amp; Leardini, 2011). The practice has lasted for about two to three decades, though with the data about the costs being insufficient and nonexistence of the performance data of the building that is measured from presently functioning buildings with sustainable designed (Building Design and Construction (BD&amp;C), editors, 2003; ENSAR Group, 2003; Carmona, Isabel &amp; Tadj, 2004). The professionals in industries, in the field of design as well as construction, are by and large sluggish to adjustment, have a tendency to being risk-adverse, deficiency in comprehensive knowledge, know-how, and knowledge of eco-friendly applications to design and construction; besides, the benefit of the environment or the economy of several approaches of green building scientifically has not been quantified (Zhiyong, 2013). </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Lisa and Morris (2004); harangued that the regularly asked ques-tion about sustainable design is: what is the cost of “green”? Which typically seeks to know whether is expensive or not. This brings about the question: much more than what? Is it more expensive in comparing with other buildings? Is it more expensive than the funds available? Or is it going to cost more without the features of sustainable design? Due to deficiency of solid data, to get answers to those questions have been therefore far-off indescribable. (Hankinson &amp; Breytenbach, 2012). According to Morris (2007), in his argument is that increase in the initial cost is the most shared reason mentioned in studies for not integrating green elements in building, (Lisa &amp; Morris (2004). Whereas the report of Davis Langdon in 2007 specified that “there is no particular answer that fits to all the question of the green cost” (Peter 2007).</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Nevertheless, the thankfulness of the importance of issues that are non-technical has developed, offering recognition to the concern of Economic and Social sustainability and Cultural inheritance of the Green Building as being important equally as well as make available </w:t>
      </w:r>
      <w:r w:rsidRPr="00CC3F63">
        <w:rPr>
          <w:rFonts w:ascii="Times New Roman" w:hAnsi="Times New Roman" w:cs="Times New Roman"/>
          <w:sz w:val="24"/>
          <w:szCs w:val="24"/>
        </w:rPr>
        <w:lastRenderedPageBreak/>
        <w:t>additional challenges (Abolore, 2013). In Abuja FCT, Nigeria, various housing estates developments do not reveal the favorite housing requirements of the final users, the developers’ and or the clients’ absence of all-inclusive data for about all the financial requirements with respects to combining the features of green into revamp or projected projects with influence on the entire cost of development which thereabout has effects on final users / the occupants inform of the value of the Rental , the Sales value, Envisioned savings owing to green components, the asset value of the green building in the future etc. (Salisu , Hadiza &amp; Jamilu (2016). Interest mismatch between stakeholders initiated constructional conflicts and disputes (Fenn, Lowe &amp; Speck, 1997). During the cause of preparing green specifications, its constructions and the later maintenance, it is very important to have combined efforts of several stakeholders interest (Berke, 2002).</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The design and construction of green building pro-jects is recent in Nigeria and the problem of inadequacy in the perception shared and the objectives agreement as well as success and or failure of the green building projects by stakeholders is the problem the green building is characterized of (Salisu &amp; Hassan 2016); also Dissimilar Criteria set for success and or failure for the project (Kumo, 2012) etc. Thus every single stakeholder remarks the accomplishment with respect to a grading of proportions, which is in compliance with their individual agenda. Sustainability was initially emphasized on issues of Technical origin including the materials, the components of the building, method of construction and design which is energy related (U. S. Green Building Council, 2012; Environmental Protection Agency, EPA, 2012). The progress of Sustainability in world is depending on relentless Economical, Societal, Traditional, and Technological advancement (Shelbourn, Bouchlaghem, Anumba, Carillo, Khalfan, &amp; Glass, 2006). These four key factors which are basically on Economical, Societal, Traditional and </w:t>
      </w:r>
      <w:r w:rsidRPr="00CC3F63">
        <w:rPr>
          <w:rFonts w:ascii="Times New Roman" w:hAnsi="Times New Roman" w:cs="Times New Roman"/>
          <w:sz w:val="24"/>
          <w:szCs w:val="24"/>
        </w:rPr>
        <w:lastRenderedPageBreak/>
        <w:t>Technical factor, each and every one of them is discovered to significantly have influence towards embracing the technology in Green Building (Nuruddeen &amp; Usman 2015).</w:t>
      </w:r>
    </w:p>
    <w:p w:rsidR="00734D20" w:rsidRPr="00CC3F63" w:rsidRDefault="00734D20" w:rsidP="00734D20">
      <w:pPr>
        <w:spacing w:after="0"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The overall public awareness of green building will formulate the power driven by the market for its developments with reference to urban area. Yet, the technical hitches include: Nonexistence of rudimentary data for Green Building evaluation system usage, Lack of professionals, real estate developers’ absence of interest and the problem of associated with agreeing on a combined valuation standards of green building etc. (Qian, 2008). Building materials are indispensable to the construction industry, nothing like conception of any engineering field if they are not in use (Akanni, 2006). Building material cost is a great challenge to construction industry and individuals aiming at owning houses (Anosike, 2009). In Nigeria’s housing efforts, the obstruction perceived was centered on the expensive nature of imported constructional materials (Oloruntoba &amp; Ayodele, 2013). A UNCHS (1993) report discovered that building materials are the most indispensable input in developmental project; with Green Buildings, almost of the material constituents are locally not produced and or manufactured here in Nigeria e.g. Solar energy panels, Switchable varnishing, appliances that conserve water as well as grey systems for water etc. (Ibn-Homaid, 2002; United Nations Centre for Human Settlement, 1993).</w:t>
      </w:r>
    </w:p>
    <w:p w:rsidR="00734D20" w:rsidRPr="009547DB" w:rsidRDefault="00734D20" w:rsidP="009547DB">
      <w:pPr>
        <w:pStyle w:val="Heading1"/>
        <w:rPr>
          <w:sz w:val="28"/>
          <w:szCs w:val="28"/>
        </w:rPr>
      </w:pPr>
      <w:bookmarkStart w:id="25" w:name="_Toc180506844"/>
      <w:r w:rsidRPr="009547DB">
        <w:rPr>
          <w:sz w:val="28"/>
          <w:szCs w:val="28"/>
        </w:rPr>
        <w:t>2.9</w:t>
      </w:r>
      <w:r w:rsidRPr="009547DB">
        <w:rPr>
          <w:sz w:val="28"/>
          <w:szCs w:val="28"/>
        </w:rPr>
        <w:tab/>
        <w:t>Main Challenges Facing Project Managers in Green Construction</w:t>
      </w:r>
      <w:bookmarkEnd w:id="25"/>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Based on the literature review, the following summarize the potential challenges that facing the project managers in green construction in China.</w:t>
      </w:r>
    </w:p>
    <w:p w:rsidR="00734D20" w:rsidRPr="00CC3F63" w:rsidRDefault="00734D20" w:rsidP="00734D20">
      <w:pPr>
        <w:pStyle w:val="ListParagraph"/>
        <w:spacing w:line="480" w:lineRule="auto"/>
        <w:ind w:left="0"/>
        <w:jc w:val="both"/>
        <w:rPr>
          <w:rFonts w:ascii="Times New Roman" w:hAnsi="Times New Roman" w:cs="Times New Roman"/>
          <w:b/>
          <w:sz w:val="24"/>
          <w:szCs w:val="24"/>
        </w:rPr>
      </w:pPr>
      <w:r w:rsidRPr="00CC3F63">
        <w:rPr>
          <w:rFonts w:ascii="Times New Roman" w:hAnsi="Times New Roman" w:cs="Times New Roman"/>
          <w:b/>
          <w:sz w:val="24"/>
          <w:szCs w:val="24"/>
        </w:rPr>
        <w:t>Higher Costs for Green Construction Practice and Materials</w:t>
      </w:r>
    </w:p>
    <w:p w:rsidR="00734D20" w:rsidRPr="00C11133" w:rsidRDefault="00734D20" w:rsidP="00C11133">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In comparison to conventional projects, the costs of green construction projects are higher. (Tagaza,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highlighted that the capital costs are usually 1- 25% higher in green projects than in conventional projects. The complexity in design increases the cost, and modeling </w:t>
      </w:r>
      <w:r w:rsidRPr="00CC3F63">
        <w:rPr>
          <w:rFonts w:ascii="Times New Roman" w:hAnsi="Times New Roman" w:cs="Times New Roman"/>
          <w:sz w:val="24"/>
          <w:szCs w:val="24"/>
        </w:rPr>
        <w:lastRenderedPageBreak/>
        <w:t xml:space="preserve">cost is needed to integrate the green practices into projects (Zhang,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2011). Green technologies and green materials also increase the cost (Hwang,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2010). The prices of green materials are commonly 3-4% higher if compared with conventional construction materials (Zhang,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2011). Sometimes there is a significant cost difference in some green materials if compared with conventional materials. For example, the price of compressed wheat board is 10 time higher than that of ordinary plywood (Hwang, </w:t>
      </w:r>
      <w:r w:rsidRPr="00CC3F63">
        <w:rPr>
          <w:rFonts w:ascii="Times New Roman" w:hAnsi="Times New Roman" w:cs="Times New Roman"/>
          <w:i/>
          <w:sz w:val="24"/>
          <w:szCs w:val="24"/>
        </w:rPr>
        <w:t>et al</w:t>
      </w:r>
      <w:r w:rsidRPr="00CC3F63">
        <w:rPr>
          <w:rFonts w:ascii="Times New Roman" w:hAnsi="Times New Roman" w:cs="Times New Roman"/>
          <w:sz w:val="24"/>
          <w:szCs w:val="24"/>
        </w:rPr>
        <w:t>, 2010). The project manager is directly impacted by higher cost of green construction because the budget is pre allocated and managers have to control the project under the budget (Ling, 2003).</w:t>
      </w:r>
    </w:p>
    <w:p w:rsidR="00734D20" w:rsidRPr="00CC3F63" w:rsidRDefault="00734D20" w:rsidP="00734D20">
      <w:pPr>
        <w:pStyle w:val="ListParagraph"/>
        <w:spacing w:line="480" w:lineRule="auto"/>
        <w:ind w:left="0"/>
        <w:jc w:val="both"/>
        <w:rPr>
          <w:rFonts w:ascii="Times New Roman" w:hAnsi="Times New Roman" w:cs="Times New Roman"/>
          <w:b/>
          <w:sz w:val="24"/>
          <w:szCs w:val="24"/>
        </w:rPr>
      </w:pPr>
      <w:r w:rsidRPr="00CC3F63">
        <w:rPr>
          <w:rFonts w:ascii="Times New Roman" w:hAnsi="Times New Roman" w:cs="Times New Roman"/>
          <w:b/>
          <w:sz w:val="24"/>
          <w:szCs w:val="24"/>
        </w:rPr>
        <w:t>Technical Difficulty during the ConstructionProcess</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Project plan is implemented by project managers with the help of making authorization for the execution of activities in order to produce project deliverables (Ling, 2003). Often, complex construction processes and techniques are needed for green technologies (Zhang, </w:t>
      </w:r>
      <w:r w:rsidRPr="00CC3F63">
        <w:rPr>
          <w:rFonts w:ascii="Times New Roman" w:hAnsi="Times New Roman" w:cs="Times New Roman"/>
          <w:i/>
          <w:sz w:val="24"/>
          <w:szCs w:val="24"/>
        </w:rPr>
        <w:t>et al</w:t>
      </w:r>
      <w:r w:rsidRPr="00CC3F63">
        <w:rPr>
          <w:rFonts w:ascii="Times New Roman" w:hAnsi="Times New Roman" w:cs="Times New Roman"/>
          <w:sz w:val="24"/>
          <w:szCs w:val="24"/>
        </w:rPr>
        <w:t>,2011).</w:t>
      </w:r>
    </w:p>
    <w:p w:rsidR="00734D20" w:rsidRPr="00CC3F63" w:rsidRDefault="00734D20" w:rsidP="00734D20">
      <w:pPr>
        <w:pStyle w:val="BodyText"/>
        <w:spacing w:line="480" w:lineRule="auto"/>
        <w:ind w:firstLine="288"/>
        <w:jc w:val="both"/>
        <w:rPr>
          <w:rFonts w:ascii="Times New Roman" w:hAnsi="Times New Roman" w:cs="Times New Roman"/>
          <w:sz w:val="24"/>
          <w:szCs w:val="24"/>
        </w:rPr>
      </w:pPr>
      <w:r w:rsidRPr="00CC3F63">
        <w:rPr>
          <w:rFonts w:ascii="Times New Roman" w:hAnsi="Times New Roman" w:cs="Times New Roman"/>
          <w:sz w:val="24"/>
          <w:szCs w:val="24"/>
        </w:rPr>
        <w:t xml:space="preserve">The performance of project manager will be impacted if there is no focus on complexities. According to (Tagaza,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the technical difficulties experienced during the process of construction are the main barrier in the green construction. Similarly, the alternative systems and materials are evaluated which make the design more complicated in comparison with conventional buildings (Hwang, </w:t>
      </w:r>
      <w:r w:rsidRPr="00CC3F63">
        <w:rPr>
          <w:rFonts w:ascii="Times New Roman" w:hAnsi="Times New Roman" w:cs="Times New Roman"/>
          <w:i/>
          <w:sz w:val="24"/>
          <w:szCs w:val="24"/>
        </w:rPr>
        <w:t>et al</w:t>
      </w:r>
      <w:r w:rsidRPr="00CC3F63">
        <w:rPr>
          <w:rFonts w:ascii="Times New Roman" w:hAnsi="Times New Roman" w:cs="Times New Roman"/>
          <w:sz w:val="24"/>
          <w:szCs w:val="24"/>
        </w:rPr>
        <w:t>,2010).</w:t>
      </w:r>
    </w:p>
    <w:p w:rsidR="00734D20" w:rsidRPr="00CC3F63" w:rsidRDefault="00734D20" w:rsidP="00734D20">
      <w:pPr>
        <w:pStyle w:val="ListParagraph"/>
        <w:spacing w:line="480" w:lineRule="auto"/>
        <w:ind w:left="0"/>
        <w:jc w:val="both"/>
        <w:rPr>
          <w:rFonts w:ascii="Times New Roman" w:hAnsi="Times New Roman" w:cs="Times New Roman"/>
          <w:b/>
          <w:sz w:val="24"/>
          <w:szCs w:val="24"/>
        </w:rPr>
      </w:pPr>
      <w:r w:rsidRPr="00CC3F63">
        <w:rPr>
          <w:rFonts w:ascii="Times New Roman" w:hAnsi="Times New Roman" w:cs="Times New Roman"/>
          <w:b/>
          <w:sz w:val="24"/>
          <w:szCs w:val="24"/>
        </w:rPr>
        <w:t>Risk Due to Different Contract Forms of ProjectDelivery</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The contract project delivery type determines the success of green design development and implementation (Tagaza,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The details of fully integrated green design must be incorporated in the type of green project contracts. According to Tagaza,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problems will be created if the design is locked before being fully developed. There will be various </w:t>
      </w:r>
      <w:r w:rsidRPr="00CC3F63">
        <w:rPr>
          <w:rFonts w:ascii="Times New Roman" w:hAnsi="Times New Roman" w:cs="Times New Roman"/>
          <w:sz w:val="24"/>
          <w:szCs w:val="24"/>
        </w:rPr>
        <w:lastRenderedPageBreak/>
        <w:t xml:space="preserve">changes in significant scale if there is late incorporation of green features which will increase the overall cost of project (Hwang, </w:t>
      </w:r>
      <w:r w:rsidRPr="00CC3F63">
        <w:rPr>
          <w:rFonts w:ascii="Times New Roman" w:hAnsi="Times New Roman" w:cs="Times New Roman"/>
          <w:i/>
          <w:sz w:val="24"/>
          <w:szCs w:val="24"/>
        </w:rPr>
        <w:t>et al</w:t>
      </w:r>
      <w:r w:rsidRPr="00CC3F63">
        <w:rPr>
          <w:rFonts w:ascii="Times New Roman" w:hAnsi="Times New Roman" w:cs="Times New Roman"/>
          <w:sz w:val="24"/>
          <w:szCs w:val="24"/>
        </w:rPr>
        <w:t>, 2010).</w:t>
      </w:r>
    </w:p>
    <w:p w:rsidR="00734D20" w:rsidRPr="00CC3F63" w:rsidRDefault="00734D20" w:rsidP="00734D20">
      <w:pPr>
        <w:pStyle w:val="ListParagraph"/>
        <w:spacing w:line="480" w:lineRule="auto"/>
        <w:ind w:left="0"/>
        <w:jc w:val="both"/>
        <w:rPr>
          <w:rFonts w:ascii="Times New Roman" w:hAnsi="Times New Roman" w:cs="Times New Roman"/>
          <w:b/>
          <w:sz w:val="24"/>
          <w:szCs w:val="24"/>
        </w:rPr>
      </w:pPr>
      <w:r w:rsidRPr="00CC3F63">
        <w:rPr>
          <w:rFonts w:ascii="Times New Roman" w:hAnsi="Times New Roman" w:cs="Times New Roman"/>
          <w:b/>
          <w:sz w:val="24"/>
          <w:szCs w:val="24"/>
        </w:rPr>
        <w:t>Lengthy Approval Process for New Green Technologies and RecycledMaterials</w:t>
      </w:r>
    </w:p>
    <w:p w:rsidR="00734D20" w:rsidRPr="00C11133" w:rsidRDefault="00734D20" w:rsidP="00C11133">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The planning process protraction is suggested by market environment as the process is lengthy in making approvals of recycled materials and new green technologies (Tagaza,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(Zhang,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2011) and (Eisenberg, </w:t>
      </w:r>
      <w:r w:rsidRPr="00CC3F63">
        <w:rPr>
          <w:rFonts w:ascii="Times New Roman" w:hAnsi="Times New Roman" w:cs="Times New Roman"/>
          <w:i/>
          <w:sz w:val="24"/>
          <w:szCs w:val="24"/>
        </w:rPr>
        <w:t>et al</w:t>
      </w:r>
      <w:r w:rsidRPr="00CC3F63">
        <w:rPr>
          <w:rFonts w:ascii="Times New Roman" w:hAnsi="Times New Roman" w:cs="Times New Roman"/>
          <w:sz w:val="24"/>
          <w:szCs w:val="24"/>
        </w:rPr>
        <w:t>, 2002) made surveys which showed that the additional time is needed for gain approval The process of lengthy approval  is considered to be a challenge to the project managers as they will follow the schedule and must make progressive approval for the payments to both vendors and suppliers (Ling,2003).</w:t>
      </w:r>
    </w:p>
    <w:p w:rsidR="00734D20" w:rsidRPr="00CC3F63" w:rsidRDefault="00734D20" w:rsidP="00734D20">
      <w:pPr>
        <w:pStyle w:val="ListParagraph"/>
        <w:spacing w:line="480" w:lineRule="auto"/>
        <w:ind w:left="0"/>
        <w:jc w:val="both"/>
        <w:rPr>
          <w:rFonts w:ascii="Times New Roman" w:hAnsi="Times New Roman" w:cs="Times New Roman"/>
          <w:b/>
          <w:sz w:val="24"/>
          <w:szCs w:val="24"/>
        </w:rPr>
      </w:pPr>
      <w:r w:rsidRPr="00CC3F63">
        <w:rPr>
          <w:rFonts w:ascii="Times New Roman" w:hAnsi="Times New Roman" w:cs="Times New Roman"/>
          <w:b/>
          <w:sz w:val="24"/>
          <w:szCs w:val="24"/>
        </w:rPr>
        <w:t>Unfamiliarity with GreenTechnologies</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Different studies recognized that there are certain barriers for contractors, developers and clients in green technologies. (Eisenberg,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2002) suggested two reasons: unfamiliarity with products, systems, materials or designs; and lack of knowledge or technical expertise. The difference and complexity of green technologies are most important challenges compared with conventional (Tagaza, </w:t>
      </w:r>
      <w:r w:rsidRPr="00CC3F63">
        <w:rPr>
          <w:rFonts w:ascii="Times New Roman" w:hAnsi="Times New Roman" w:cs="Times New Roman"/>
          <w:i/>
          <w:sz w:val="24"/>
          <w:szCs w:val="24"/>
        </w:rPr>
        <w:t>et al</w:t>
      </w:r>
      <w:r w:rsidRPr="00CC3F63">
        <w:rPr>
          <w:rFonts w:ascii="Times New Roman" w:hAnsi="Times New Roman" w:cs="Times New Roman"/>
          <w:sz w:val="24"/>
          <w:szCs w:val="24"/>
        </w:rPr>
        <w:t xml:space="preserve">, 2004). (Zhang, </w:t>
      </w:r>
      <w:r w:rsidRPr="00CC3F63">
        <w:rPr>
          <w:rFonts w:ascii="Times New Roman" w:hAnsi="Times New Roman" w:cs="Times New Roman"/>
          <w:i/>
          <w:sz w:val="24"/>
          <w:szCs w:val="24"/>
        </w:rPr>
        <w:t>et al</w:t>
      </w:r>
      <w:r w:rsidRPr="00CC3F63">
        <w:rPr>
          <w:rFonts w:ascii="Times New Roman" w:hAnsi="Times New Roman" w:cs="Times New Roman"/>
          <w:sz w:val="24"/>
          <w:szCs w:val="24"/>
        </w:rPr>
        <w:t>, 2011) also had similar opinions. According to (Ling, 2003), a project is to be delivered within the client specified performance and the performance outcome is influenced by unfamiliarity with performance of greentechnologies.</w:t>
      </w:r>
    </w:p>
    <w:p w:rsidR="00734D20" w:rsidRPr="00CC3F63" w:rsidRDefault="00734D20" w:rsidP="00734D20">
      <w:pPr>
        <w:pStyle w:val="ListParagraph"/>
        <w:tabs>
          <w:tab w:val="left" w:pos="461"/>
        </w:tabs>
        <w:spacing w:line="480" w:lineRule="auto"/>
        <w:ind w:left="0"/>
        <w:jc w:val="both"/>
        <w:rPr>
          <w:rFonts w:ascii="Times New Roman" w:hAnsi="Times New Roman" w:cs="Times New Roman"/>
          <w:b/>
          <w:sz w:val="24"/>
          <w:szCs w:val="24"/>
        </w:rPr>
      </w:pPr>
      <w:r w:rsidRPr="00CC3F63">
        <w:rPr>
          <w:rFonts w:ascii="Times New Roman" w:hAnsi="Times New Roman" w:cs="Times New Roman"/>
          <w:b/>
          <w:sz w:val="24"/>
          <w:szCs w:val="24"/>
        </w:rPr>
        <w:t>Greater Communication and Interest Required Amongst Project TeamMembers</w:t>
      </w:r>
    </w:p>
    <w:p w:rsidR="00734D20" w:rsidRPr="00CC3F63" w:rsidRDefault="00734D20" w:rsidP="00734D20">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A larger number of team members, suppliers and subcontractors are managed by project manager in order to be successful. To gain team members’ expected sustainable practice, green projects critically needs communication. The team members’ interest is of utmost importance. According to (Tagaza, </w:t>
      </w:r>
      <w:r w:rsidRPr="00CC3F63">
        <w:rPr>
          <w:rFonts w:ascii="Times New Roman" w:hAnsi="Times New Roman" w:cs="Times New Roman"/>
          <w:i/>
          <w:sz w:val="24"/>
          <w:szCs w:val="24"/>
        </w:rPr>
        <w:t>et al</w:t>
      </w:r>
      <w:r w:rsidRPr="00CC3F63">
        <w:rPr>
          <w:rFonts w:ascii="Times New Roman" w:hAnsi="Times New Roman" w:cs="Times New Roman"/>
          <w:sz w:val="24"/>
          <w:szCs w:val="24"/>
        </w:rPr>
        <w:t>, 2004), there were mix of materials in recycling skips and the enthusiasm for separating waste material between sub-contractors dissipated the project progress.</w:t>
      </w:r>
    </w:p>
    <w:p w:rsidR="00734D20" w:rsidRPr="00CC3F63" w:rsidRDefault="00734D20" w:rsidP="00734D20">
      <w:pPr>
        <w:pStyle w:val="ListParagraph"/>
        <w:tabs>
          <w:tab w:val="left" w:pos="334"/>
        </w:tabs>
        <w:spacing w:line="480" w:lineRule="auto"/>
        <w:ind w:left="0"/>
        <w:jc w:val="both"/>
        <w:rPr>
          <w:rFonts w:ascii="Times New Roman" w:hAnsi="Times New Roman" w:cs="Times New Roman"/>
          <w:b/>
          <w:sz w:val="24"/>
          <w:szCs w:val="24"/>
        </w:rPr>
      </w:pPr>
      <w:r w:rsidRPr="00CC3F63">
        <w:rPr>
          <w:rFonts w:ascii="Times New Roman" w:hAnsi="Times New Roman" w:cs="Times New Roman"/>
          <w:b/>
          <w:sz w:val="24"/>
          <w:szCs w:val="24"/>
        </w:rPr>
        <w:lastRenderedPageBreak/>
        <w:t>More Time Required to Implement Green Construction Practices onSite</w:t>
      </w:r>
    </w:p>
    <w:p w:rsidR="002724E0" w:rsidRPr="009726A7" w:rsidRDefault="00734D20" w:rsidP="00C11133">
      <w:pPr>
        <w:pStyle w:val="BodyText"/>
        <w:spacing w:line="480" w:lineRule="auto"/>
        <w:ind w:firstLine="720"/>
        <w:jc w:val="both"/>
        <w:rPr>
          <w:rFonts w:ascii="Times New Roman" w:hAnsi="Times New Roman" w:cs="Times New Roman"/>
          <w:sz w:val="24"/>
          <w:szCs w:val="24"/>
        </w:rPr>
      </w:pPr>
      <w:r w:rsidRPr="00CC3F63">
        <w:rPr>
          <w:rFonts w:ascii="Times New Roman" w:hAnsi="Times New Roman" w:cs="Times New Roman"/>
          <w:sz w:val="24"/>
          <w:szCs w:val="24"/>
        </w:rPr>
        <w:t xml:space="preserve">For on-site implementation of sustainable practices, project managers must randomly check and make site visits (Tagaza, </w:t>
      </w:r>
      <w:r w:rsidRPr="00CC3F63">
        <w:rPr>
          <w:rFonts w:ascii="Times New Roman" w:hAnsi="Times New Roman" w:cs="Times New Roman"/>
          <w:i/>
          <w:sz w:val="24"/>
          <w:szCs w:val="24"/>
        </w:rPr>
        <w:t>et al</w:t>
      </w:r>
      <w:r w:rsidRPr="00CC3F63">
        <w:rPr>
          <w:rFonts w:ascii="Times New Roman" w:hAnsi="Times New Roman" w:cs="Times New Roman"/>
          <w:sz w:val="24"/>
          <w:szCs w:val="24"/>
        </w:rPr>
        <w:t>, 2004). This is important because workers will timely complete the sustainable practices which are time consuming and are to be completed timely.</w:t>
      </w:r>
    </w:p>
    <w:p w:rsidR="002724E0" w:rsidRPr="009547DB" w:rsidRDefault="002724E0" w:rsidP="00D339EF">
      <w:pPr>
        <w:pStyle w:val="Heading1"/>
        <w:jc w:val="center"/>
        <w:rPr>
          <w:sz w:val="28"/>
          <w:szCs w:val="28"/>
        </w:rPr>
      </w:pPr>
      <w:bookmarkStart w:id="26" w:name="_Toc180506845"/>
      <w:r w:rsidRPr="009547DB">
        <w:rPr>
          <w:sz w:val="28"/>
          <w:szCs w:val="28"/>
        </w:rPr>
        <w:t>CHAPTER THREE</w:t>
      </w:r>
      <w:bookmarkEnd w:id="26"/>
    </w:p>
    <w:p w:rsidR="002724E0" w:rsidRPr="009547DB" w:rsidRDefault="002724E0" w:rsidP="00D339EF">
      <w:pPr>
        <w:pStyle w:val="Heading1"/>
        <w:jc w:val="center"/>
        <w:rPr>
          <w:sz w:val="28"/>
          <w:szCs w:val="28"/>
        </w:rPr>
      </w:pPr>
      <w:bookmarkStart w:id="27" w:name="_Toc59454850"/>
      <w:bookmarkStart w:id="28" w:name="_Toc61620932"/>
      <w:bookmarkStart w:id="29" w:name="_Toc61864746"/>
      <w:bookmarkStart w:id="30" w:name="_Toc61876649"/>
      <w:bookmarkStart w:id="31" w:name="_Toc61951218"/>
      <w:bookmarkStart w:id="32" w:name="_Toc62036648"/>
      <w:bookmarkStart w:id="33" w:name="_Toc62726864"/>
      <w:bookmarkStart w:id="34" w:name="_Toc63672728"/>
      <w:bookmarkStart w:id="35" w:name="_Toc180506846"/>
      <w:r w:rsidRPr="009547DB">
        <w:rPr>
          <w:sz w:val="28"/>
          <w:szCs w:val="28"/>
        </w:rPr>
        <w:t>Methodology</w:t>
      </w:r>
      <w:bookmarkEnd w:id="27"/>
      <w:bookmarkEnd w:id="28"/>
      <w:bookmarkEnd w:id="29"/>
      <w:bookmarkEnd w:id="30"/>
      <w:bookmarkEnd w:id="31"/>
      <w:bookmarkEnd w:id="32"/>
      <w:bookmarkEnd w:id="33"/>
      <w:bookmarkEnd w:id="34"/>
      <w:bookmarkEnd w:id="35"/>
    </w:p>
    <w:p w:rsidR="002724E0" w:rsidRPr="009726A7" w:rsidRDefault="002724E0" w:rsidP="009726A7">
      <w:pPr>
        <w:pStyle w:val="NormalWeb"/>
        <w:spacing w:line="360" w:lineRule="auto"/>
        <w:jc w:val="both"/>
        <w:rPr>
          <w:b/>
          <w:color w:val="000000" w:themeColor="text1"/>
        </w:rPr>
      </w:pPr>
      <w:r w:rsidRPr="009726A7">
        <w:rPr>
          <w:color w:val="000000" w:themeColor="text1"/>
        </w:rPr>
        <w:t>The paper is qualitative and exploratory in approach. In keeping with the logic of deductive reasoning of systematic inquiry, the paper qualitatively explores its subject matter by way of a descriptive analysis, predicated on scholarly exegesis and empirical evidence. The thrust of analysis was systematically prosecuted under select themes and sub-themes carefully designed to address the salient aspects of the paper’s objective.</w:t>
      </w:r>
    </w:p>
    <w:p w:rsidR="002724E0" w:rsidRPr="009547DB" w:rsidRDefault="002724E0" w:rsidP="009547DB">
      <w:pPr>
        <w:pStyle w:val="Heading1"/>
        <w:rPr>
          <w:sz w:val="28"/>
          <w:szCs w:val="28"/>
        </w:rPr>
      </w:pPr>
      <w:bookmarkStart w:id="36" w:name="_Toc59454851"/>
      <w:bookmarkStart w:id="37" w:name="_Toc61620933"/>
      <w:bookmarkStart w:id="38" w:name="_Toc61864747"/>
      <w:bookmarkStart w:id="39" w:name="_Toc61876650"/>
      <w:bookmarkStart w:id="40" w:name="_Toc61951219"/>
      <w:bookmarkStart w:id="41" w:name="_Toc62036649"/>
      <w:bookmarkStart w:id="42" w:name="_Toc62726865"/>
      <w:bookmarkStart w:id="43" w:name="_Toc63672729"/>
      <w:bookmarkStart w:id="44" w:name="_Toc180506847"/>
      <w:r w:rsidRPr="009547DB">
        <w:rPr>
          <w:sz w:val="28"/>
          <w:szCs w:val="28"/>
        </w:rPr>
        <w:t>3.1</w:t>
      </w:r>
      <w:r w:rsidRPr="009547DB">
        <w:rPr>
          <w:sz w:val="28"/>
          <w:szCs w:val="28"/>
        </w:rPr>
        <w:tab/>
        <w:t>Research Design</w:t>
      </w:r>
      <w:bookmarkEnd w:id="36"/>
      <w:bookmarkEnd w:id="37"/>
      <w:bookmarkEnd w:id="38"/>
      <w:bookmarkEnd w:id="39"/>
      <w:bookmarkEnd w:id="40"/>
      <w:bookmarkEnd w:id="41"/>
      <w:bookmarkEnd w:id="42"/>
      <w:bookmarkEnd w:id="43"/>
      <w:bookmarkEnd w:id="44"/>
    </w:p>
    <w:p w:rsidR="002724E0" w:rsidRPr="009726A7" w:rsidRDefault="002724E0" w:rsidP="009726A7">
      <w:pPr>
        <w:autoSpaceDE w:val="0"/>
        <w:autoSpaceDN w:val="0"/>
        <w:adjustRightInd w:val="0"/>
        <w:spacing w:line="360" w:lineRule="auto"/>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t>The type of research design for this study is exploratory and it is conducted because a problem has not been clearly defined. It helps to determine the best research design, data collection method and selection of subjects.</w:t>
      </w:r>
    </w:p>
    <w:p w:rsidR="002724E0" w:rsidRPr="009726A7" w:rsidRDefault="002724E0" w:rsidP="009726A7">
      <w:pPr>
        <w:spacing w:after="0" w:line="360" w:lineRule="auto"/>
        <w:jc w:val="both"/>
        <w:rPr>
          <w:rFonts w:ascii="Times New Roman" w:hAnsi="Times New Roman" w:cs="Times New Roman"/>
          <w:sz w:val="24"/>
          <w:szCs w:val="24"/>
        </w:rPr>
      </w:pPr>
      <w:r w:rsidRPr="009726A7">
        <w:rPr>
          <w:rFonts w:ascii="Times New Roman" w:hAnsi="Times New Roman" w:cs="Times New Roman"/>
          <w:color w:val="000000" w:themeColor="text1"/>
          <w:sz w:val="24"/>
          <w:szCs w:val="24"/>
        </w:rPr>
        <w:t xml:space="preserve">Data was gathered by using a structured questionnaire. Several questions were included in this questionnaire which attempted to measure the several dimensions that represent </w:t>
      </w:r>
      <w:r w:rsidRPr="009726A7">
        <w:rPr>
          <w:rFonts w:ascii="Times New Roman" w:eastAsia="Times New Roman" w:hAnsi="Times New Roman" w:cs="Times New Roman"/>
          <w:sz w:val="24"/>
          <w:szCs w:val="24"/>
          <w:lang w:val="en-GB"/>
        </w:rPr>
        <w:t>the challenges to green building practice among construction workers</w:t>
      </w:r>
      <w:r w:rsidRPr="009726A7">
        <w:rPr>
          <w:rFonts w:ascii="Times New Roman" w:hAnsi="Times New Roman" w:cs="Times New Roman"/>
          <w:color w:val="000000" w:themeColor="text1"/>
          <w:sz w:val="24"/>
          <w:szCs w:val="24"/>
        </w:rPr>
        <w:t>.</w:t>
      </w:r>
    </w:p>
    <w:p w:rsidR="002724E0" w:rsidRPr="009547DB" w:rsidRDefault="002724E0" w:rsidP="009547DB">
      <w:pPr>
        <w:pStyle w:val="Heading1"/>
        <w:rPr>
          <w:sz w:val="28"/>
          <w:szCs w:val="28"/>
        </w:rPr>
      </w:pPr>
      <w:bookmarkStart w:id="45" w:name="_Toc59454852"/>
      <w:bookmarkStart w:id="46" w:name="_Toc61620934"/>
      <w:bookmarkStart w:id="47" w:name="_Toc61864748"/>
      <w:bookmarkStart w:id="48" w:name="_Toc61876651"/>
      <w:bookmarkStart w:id="49" w:name="_Toc61951220"/>
      <w:bookmarkStart w:id="50" w:name="_Toc62036650"/>
      <w:bookmarkStart w:id="51" w:name="_Toc62726866"/>
      <w:bookmarkStart w:id="52" w:name="_Toc63672730"/>
      <w:bookmarkStart w:id="53" w:name="_Toc180506848"/>
      <w:r w:rsidRPr="009547DB">
        <w:rPr>
          <w:sz w:val="28"/>
          <w:szCs w:val="28"/>
        </w:rPr>
        <w:t>3.2     The Study Area</w:t>
      </w:r>
      <w:bookmarkEnd w:id="45"/>
      <w:bookmarkEnd w:id="46"/>
      <w:bookmarkEnd w:id="47"/>
      <w:bookmarkEnd w:id="48"/>
      <w:bookmarkEnd w:id="49"/>
      <w:bookmarkEnd w:id="50"/>
      <w:bookmarkEnd w:id="51"/>
      <w:bookmarkEnd w:id="52"/>
      <w:bookmarkEnd w:id="53"/>
    </w:p>
    <w:p w:rsidR="002724E0" w:rsidRPr="009726A7" w:rsidRDefault="002724E0" w:rsidP="009726A7">
      <w:pPr>
        <w:spacing w:after="0" w:line="360" w:lineRule="auto"/>
        <w:jc w:val="both"/>
        <w:rPr>
          <w:rFonts w:ascii="Times New Roman" w:hAnsi="Times New Roman" w:cs="Times New Roman"/>
          <w:sz w:val="24"/>
          <w:szCs w:val="24"/>
        </w:rPr>
      </w:pPr>
      <w:r w:rsidRPr="009726A7">
        <w:rPr>
          <w:rFonts w:ascii="Times New Roman" w:hAnsi="Times New Roman" w:cs="Times New Roman"/>
          <w:color w:val="000000" w:themeColor="text1"/>
          <w:sz w:val="24"/>
          <w:szCs w:val="24"/>
          <w:lang w:val="en-GB"/>
        </w:rPr>
        <w:t xml:space="preserve">This project work will basically be limited to </w:t>
      </w:r>
      <w:r w:rsidRPr="009726A7">
        <w:rPr>
          <w:rFonts w:ascii="Times New Roman" w:eastAsia="Times New Roman" w:hAnsi="Times New Roman" w:cs="Times New Roman"/>
          <w:sz w:val="24"/>
          <w:szCs w:val="24"/>
          <w:lang w:val="en-GB"/>
        </w:rPr>
        <w:t>the challenges to green building practice among construction workers</w:t>
      </w:r>
      <w:r w:rsidRPr="009726A7">
        <w:rPr>
          <w:rFonts w:ascii="Times New Roman" w:hAnsi="Times New Roman" w:cs="Times New Roman"/>
          <w:sz w:val="24"/>
          <w:szCs w:val="24"/>
        </w:rPr>
        <w:t>.</w:t>
      </w:r>
    </w:p>
    <w:p w:rsidR="002724E0" w:rsidRPr="009547DB" w:rsidRDefault="002724E0" w:rsidP="009547DB">
      <w:pPr>
        <w:pStyle w:val="Heading1"/>
        <w:rPr>
          <w:sz w:val="28"/>
          <w:szCs w:val="28"/>
        </w:rPr>
      </w:pPr>
      <w:bookmarkStart w:id="54" w:name="_Toc59454853"/>
      <w:bookmarkStart w:id="55" w:name="_Toc61620935"/>
      <w:bookmarkStart w:id="56" w:name="_Toc61864749"/>
      <w:bookmarkStart w:id="57" w:name="_Toc61876652"/>
      <w:bookmarkStart w:id="58" w:name="_Toc61951221"/>
      <w:bookmarkStart w:id="59" w:name="_Toc62036651"/>
      <w:bookmarkStart w:id="60" w:name="_Toc62726867"/>
      <w:bookmarkStart w:id="61" w:name="_Toc63672731"/>
      <w:bookmarkStart w:id="62" w:name="_Toc180506849"/>
      <w:r w:rsidRPr="009547DB">
        <w:rPr>
          <w:sz w:val="28"/>
          <w:szCs w:val="28"/>
        </w:rPr>
        <w:t>3.3    Population of the Study</w:t>
      </w:r>
      <w:bookmarkEnd w:id="54"/>
      <w:bookmarkEnd w:id="55"/>
      <w:bookmarkEnd w:id="56"/>
      <w:bookmarkEnd w:id="57"/>
      <w:bookmarkEnd w:id="58"/>
      <w:bookmarkEnd w:id="59"/>
      <w:bookmarkEnd w:id="60"/>
      <w:bookmarkEnd w:id="61"/>
      <w:bookmarkEnd w:id="62"/>
    </w:p>
    <w:p w:rsidR="002724E0" w:rsidRPr="009726A7" w:rsidRDefault="002724E0" w:rsidP="009726A7">
      <w:pPr>
        <w:spacing w:after="0" w:line="360" w:lineRule="auto"/>
        <w:jc w:val="both"/>
        <w:rPr>
          <w:rFonts w:ascii="Times New Roman" w:hAnsi="Times New Roman" w:cs="Times New Roman"/>
          <w:sz w:val="24"/>
          <w:szCs w:val="24"/>
        </w:rPr>
      </w:pPr>
      <w:r w:rsidRPr="009726A7">
        <w:rPr>
          <w:rFonts w:ascii="Times New Roman" w:hAnsi="Times New Roman" w:cs="Times New Roman"/>
          <w:color w:val="000000" w:themeColor="text1"/>
          <w:sz w:val="24"/>
          <w:szCs w:val="24"/>
        </w:rPr>
        <w:t xml:space="preserve">This study is on </w:t>
      </w:r>
      <w:r w:rsidRPr="009726A7">
        <w:rPr>
          <w:rFonts w:ascii="Times New Roman" w:eastAsia="Times New Roman" w:hAnsi="Times New Roman" w:cs="Times New Roman"/>
          <w:sz w:val="24"/>
          <w:szCs w:val="24"/>
          <w:lang w:val="en-GB"/>
        </w:rPr>
        <w:t>the challenges to green building practice among construction workers</w:t>
      </w:r>
      <w:r w:rsidRPr="009726A7">
        <w:rPr>
          <w:rFonts w:ascii="Times New Roman" w:hAnsi="Times New Roman" w:cs="Times New Roman"/>
          <w:color w:val="000000" w:themeColor="text1"/>
          <w:sz w:val="24"/>
          <w:szCs w:val="24"/>
        </w:rPr>
        <w:t>. The population of the study comprises the entire Lagos state.</w:t>
      </w:r>
    </w:p>
    <w:p w:rsidR="002724E0" w:rsidRPr="009547DB" w:rsidRDefault="002724E0" w:rsidP="009547DB">
      <w:pPr>
        <w:pStyle w:val="Heading1"/>
        <w:rPr>
          <w:sz w:val="28"/>
          <w:szCs w:val="28"/>
        </w:rPr>
      </w:pPr>
      <w:bookmarkStart w:id="63" w:name="_Toc59454854"/>
      <w:bookmarkStart w:id="64" w:name="_Toc61620936"/>
      <w:bookmarkStart w:id="65" w:name="_Toc61864750"/>
      <w:bookmarkStart w:id="66" w:name="_Toc61876653"/>
      <w:bookmarkStart w:id="67" w:name="_Toc61951222"/>
      <w:bookmarkStart w:id="68" w:name="_Toc62036652"/>
      <w:bookmarkStart w:id="69" w:name="_Toc62726868"/>
      <w:bookmarkStart w:id="70" w:name="_Toc63672732"/>
      <w:bookmarkStart w:id="71" w:name="_Toc180506850"/>
      <w:r w:rsidRPr="009547DB">
        <w:rPr>
          <w:sz w:val="28"/>
          <w:szCs w:val="28"/>
        </w:rPr>
        <w:t>3.4</w:t>
      </w:r>
      <w:r w:rsidRPr="009547DB">
        <w:rPr>
          <w:sz w:val="28"/>
          <w:szCs w:val="28"/>
        </w:rPr>
        <w:tab/>
        <w:t>Sample Size and Sampling Techniques</w:t>
      </w:r>
      <w:bookmarkEnd w:id="63"/>
      <w:bookmarkEnd w:id="64"/>
      <w:bookmarkEnd w:id="65"/>
      <w:bookmarkEnd w:id="66"/>
      <w:bookmarkEnd w:id="67"/>
      <w:bookmarkEnd w:id="68"/>
      <w:bookmarkEnd w:id="69"/>
      <w:bookmarkEnd w:id="70"/>
      <w:bookmarkEnd w:id="71"/>
    </w:p>
    <w:p w:rsidR="002724E0" w:rsidRPr="009726A7" w:rsidRDefault="002724E0" w:rsidP="009726A7">
      <w:pPr>
        <w:spacing w:line="360" w:lineRule="auto"/>
        <w:jc w:val="both"/>
        <w:rPr>
          <w:rFonts w:ascii="Times New Roman" w:eastAsia="Times New Roman" w:hAnsi="Times New Roman" w:cs="Times New Roman"/>
          <w:color w:val="000000" w:themeColor="text1"/>
          <w:sz w:val="24"/>
          <w:szCs w:val="24"/>
        </w:rPr>
      </w:pPr>
      <w:r w:rsidRPr="009726A7">
        <w:rPr>
          <w:rFonts w:ascii="Times New Roman" w:eastAsia="Times New Roman" w:hAnsi="Times New Roman" w:cs="Times New Roman"/>
          <w:color w:val="000000" w:themeColor="text1"/>
          <w:sz w:val="24"/>
          <w:szCs w:val="24"/>
        </w:rPr>
        <w:t>Simple random sampling technique will be used to select 100 respondents for the study</w:t>
      </w:r>
      <w:r w:rsidRPr="009726A7">
        <w:rPr>
          <w:rFonts w:ascii="Times New Roman" w:hAnsi="Times New Roman" w:cs="Times New Roman"/>
          <w:color w:val="000000" w:themeColor="text1"/>
          <w:sz w:val="24"/>
          <w:szCs w:val="24"/>
        </w:rPr>
        <w:t xml:space="preserve">. </w:t>
      </w:r>
    </w:p>
    <w:p w:rsidR="002724E0" w:rsidRPr="009547DB" w:rsidRDefault="002724E0" w:rsidP="009547DB">
      <w:pPr>
        <w:pStyle w:val="Heading1"/>
        <w:rPr>
          <w:sz w:val="28"/>
          <w:szCs w:val="28"/>
        </w:rPr>
      </w:pPr>
      <w:bookmarkStart w:id="72" w:name="_Toc59454855"/>
      <w:bookmarkStart w:id="73" w:name="_Toc61620937"/>
      <w:bookmarkStart w:id="74" w:name="_Toc61864751"/>
      <w:bookmarkStart w:id="75" w:name="_Toc61876654"/>
      <w:bookmarkStart w:id="76" w:name="_Toc61951223"/>
      <w:bookmarkStart w:id="77" w:name="_Toc62036653"/>
      <w:bookmarkStart w:id="78" w:name="_Toc62726869"/>
      <w:bookmarkStart w:id="79" w:name="_Toc63672733"/>
      <w:bookmarkStart w:id="80" w:name="_Toc180506851"/>
      <w:r w:rsidRPr="009547DB">
        <w:rPr>
          <w:sz w:val="28"/>
          <w:szCs w:val="28"/>
        </w:rPr>
        <w:t>3.5 Sources of Data Collection</w:t>
      </w:r>
      <w:bookmarkEnd w:id="72"/>
      <w:bookmarkEnd w:id="73"/>
      <w:bookmarkEnd w:id="74"/>
      <w:bookmarkEnd w:id="75"/>
      <w:bookmarkEnd w:id="76"/>
      <w:bookmarkEnd w:id="77"/>
      <w:bookmarkEnd w:id="78"/>
      <w:bookmarkEnd w:id="79"/>
      <w:bookmarkEnd w:id="80"/>
    </w:p>
    <w:p w:rsidR="002724E0" w:rsidRDefault="002724E0" w:rsidP="009726A7">
      <w:pPr>
        <w:spacing w:line="360" w:lineRule="auto"/>
        <w:ind w:firstLine="720"/>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t xml:space="preserve">Data were collected from primary and secondary sources. Primary data were obtained through questionnaire and personal interviews with </w:t>
      </w:r>
      <w:r w:rsidRPr="009726A7">
        <w:rPr>
          <w:rFonts w:ascii="Times New Roman" w:eastAsia="Times New Roman" w:hAnsi="Times New Roman" w:cs="Times New Roman"/>
          <w:color w:val="000000" w:themeColor="text1"/>
          <w:sz w:val="24"/>
          <w:szCs w:val="24"/>
        </w:rPr>
        <w:t xml:space="preserve">respondents from </w:t>
      </w:r>
      <w:r w:rsidRPr="009726A7">
        <w:rPr>
          <w:rFonts w:ascii="Times New Roman" w:hAnsi="Times New Roman" w:cs="Times New Roman"/>
          <w:color w:val="000000" w:themeColor="text1"/>
          <w:sz w:val="24"/>
          <w:szCs w:val="24"/>
        </w:rPr>
        <w:t xml:space="preserve">selected </w:t>
      </w:r>
      <w:r w:rsidR="00B81C30" w:rsidRPr="009726A7">
        <w:rPr>
          <w:rFonts w:ascii="Times New Roman" w:hAnsi="Times New Roman" w:cs="Times New Roman"/>
          <w:color w:val="000000" w:themeColor="text1"/>
          <w:sz w:val="24"/>
          <w:szCs w:val="24"/>
        </w:rPr>
        <w:t xml:space="preserve">construction </w:t>
      </w:r>
      <w:r w:rsidR="00B81C30" w:rsidRPr="009726A7">
        <w:rPr>
          <w:rFonts w:ascii="Times New Roman" w:hAnsi="Times New Roman" w:cs="Times New Roman"/>
          <w:color w:val="000000" w:themeColor="text1"/>
          <w:sz w:val="24"/>
          <w:szCs w:val="24"/>
        </w:rPr>
        <w:lastRenderedPageBreak/>
        <w:t>workers</w:t>
      </w:r>
      <w:r w:rsidRPr="009726A7">
        <w:rPr>
          <w:rFonts w:ascii="Times New Roman" w:hAnsi="Times New Roman" w:cs="Times New Roman"/>
          <w:color w:val="000000" w:themeColor="text1"/>
          <w:sz w:val="24"/>
          <w:szCs w:val="24"/>
        </w:rPr>
        <w:t>. This method was adopted to enable detailed and independent information not covered by the questionnaire to be expressed by the respondents. Secondary data were obtained from published reports, books, internet, journals, newspapers and magazines. For analytical comparison of facts and proper compilation of facts and figures, survey of existing documents was deemed necessary.</w:t>
      </w:r>
    </w:p>
    <w:p w:rsidR="00D339EF" w:rsidRPr="009726A7" w:rsidRDefault="00D339EF" w:rsidP="009726A7">
      <w:pPr>
        <w:spacing w:line="360" w:lineRule="auto"/>
        <w:ind w:firstLine="720"/>
        <w:jc w:val="both"/>
        <w:rPr>
          <w:rFonts w:ascii="Times New Roman" w:hAnsi="Times New Roman" w:cs="Times New Roman"/>
          <w:color w:val="000000" w:themeColor="text1"/>
          <w:sz w:val="24"/>
          <w:szCs w:val="24"/>
        </w:rPr>
      </w:pPr>
    </w:p>
    <w:p w:rsidR="002724E0" w:rsidRPr="009547DB" w:rsidRDefault="002724E0" w:rsidP="009547DB">
      <w:pPr>
        <w:pStyle w:val="Heading1"/>
        <w:rPr>
          <w:sz w:val="28"/>
          <w:szCs w:val="28"/>
        </w:rPr>
      </w:pPr>
      <w:bookmarkStart w:id="81" w:name="_Toc59454856"/>
      <w:bookmarkStart w:id="82" w:name="_Toc61620938"/>
      <w:bookmarkStart w:id="83" w:name="_Toc61864752"/>
      <w:bookmarkStart w:id="84" w:name="_Toc61876655"/>
      <w:bookmarkStart w:id="85" w:name="_Toc61951224"/>
      <w:bookmarkStart w:id="86" w:name="_Toc62036654"/>
      <w:bookmarkStart w:id="87" w:name="_Toc62726870"/>
      <w:bookmarkStart w:id="88" w:name="_Toc63672734"/>
      <w:bookmarkStart w:id="89" w:name="_Toc180506852"/>
      <w:r w:rsidRPr="009547DB">
        <w:rPr>
          <w:sz w:val="28"/>
          <w:szCs w:val="28"/>
        </w:rPr>
        <w:t>3.6 Instrument for Data Collection</w:t>
      </w:r>
      <w:bookmarkEnd w:id="81"/>
      <w:bookmarkEnd w:id="82"/>
      <w:bookmarkEnd w:id="83"/>
      <w:bookmarkEnd w:id="84"/>
      <w:bookmarkEnd w:id="85"/>
      <w:bookmarkEnd w:id="86"/>
      <w:bookmarkEnd w:id="87"/>
      <w:bookmarkEnd w:id="88"/>
      <w:bookmarkEnd w:id="89"/>
    </w:p>
    <w:p w:rsidR="002724E0" w:rsidRPr="009726A7" w:rsidRDefault="002724E0" w:rsidP="009726A7">
      <w:pPr>
        <w:spacing w:after="0" w:line="360" w:lineRule="auto"/>
        <w:jc w:val="both"/>
        <w:rPr>
          <w:rFonts w:ascii="Times New Roman" w:hAnsi="Times New Roman" w:cs="Times New Roman"/>
          <w:sz w:val="24"/>
          <w:szCs w:val="24"/>
        </w:rPr>
      </w:pPr>
      <w:r w:rsidRPr="009726A7">
        <w:rPr>
          <w:rFonts w:ascii="Times New Roman" w:eastAsia="Times New Roman" w:hAnsi="Times New Roman" w:cs="Times New Roman"/>
          <w:color w:val="000000" w:themeColor="text1"/>
          <w:sz w:val="24"/>
          <w:szCs w:val="24"/>
          <w:lang w:eastAsia="en-GB"/>
        </w:rPr>
        <w:t xml:space="preserve">A questionnaire designed by the researcher tagged </w:t>
      </w:r>
      <w:r w:rsidR="009726A7" w:rsidRPr="009726A7">
        <w:rPr>
          <w:rFonts w:ascii="Times New Roman" w:eastAsia="Times New Roman" w:hAnsi="Times New Roman" w:cs="Times New Roman"/>
          <w:sz w:val="24"/>
          <w:szCs w:val="24"/>
          <w:lang w:val="en-GB"/>
        </w:rPr>
        <w:t>the challenges to green building practice among construction workers</w:t>
      </w:r>
      <w:r w:rsidRPr="009726A7">
        <w:rPr>
          <w:rFonts w:ascii="Times New Roman" w:eastAsia="Times New Roman" w:hAnsi="Times New Roman" w:cs="Times New Roman"/>
          <w:color w:val="000000" w:themeColor="text1"/>
          <w:sz w:val="24"/>
          <w:szCs w:val="24"/>
          <w:lang w:eastAsia="en-GB"/>
        </w:rPr>
        <w:t xml:space="preserve">will be used. The instrument is divided into two sections. Section A seeks the bio-data of the respondents such as Gender, age, qualification,. Section B consists of questions on the research topic. </w:t>
      </w:r>
    </w:p>
    <w:p w:rsidR="002724E0" w:rsidRPr="009547DB" w:rsidRDefault="002724E0" w:rsidP="009547DB">
      <w:pPr>
        <w:pStyle w:val="Heading1"/>
        <w:rPr>
          <w:sz w:val="28"/>
          <w:szCs w:val="28"/>
        </w:rPr>
      </w:pPr>
      <w:bookmarkStart w:id="90" w:name="_Toc59454857"/>
      <w:bookmarkStart w:id="91" w:name="_Toc61620939"/>
      <w:bookmarkStart w:id="92" w:name="_Toc61864753"/>
      <w:bookmarkStart w:id="93" w:name="_Toc61876656"/>
      <w:bookmarkStart w:id="94" w:name="_Toc61951225"/>
      <w:bookmarkStart w:id="95" w:name="_Toc62036655"/>
      <w:bookmarkStart w:id="96" w:name="_Toc62726871"/>
      <w:bookmarkStart w:id="97" w:name="_Toc63672735"/>
      <w:bookmarkStart w:id="98" w:name="_Toc180506853"/>
      <w:r w:rsidRPr="009547DB">
        <w:rPr>
          <w:sz w:val="28"/>
          <w:szCs w:val="28"/>
        </w:rPr>
        <w:t>3.7</w:t>
      </w:r>
      <w:r w:rsidRPr="009547DB">
        <w:rPr>
          <w:sz w:val="28"/>
          <w:szCs w:val="28"/>
        </w:rPr>
        <w:tab/>
        <w:t>Validity of Research Instrument</w:t>
      </w:r>
      <w:bookmarkEnd w:id="90"/>
      <w:bookmarkEnd w:id="91"/>
      <w:bookmarkEnd w:id="92"/>
      <w:bookmarkEnd w:id="93"/>
      <w:bookmarkEnd w:id="94"/>
      <w:bookmarkEnd w:id="95"/>
      <w:bookmarkEnd w:id="96"/>
      <w:bookmarkEnd w:id="97"/>
      <w:bookmarkEnd w:id="98"/>
    </w:p>
    <w:p w:rsidR="002724E0" w:rsidRPr="009726A7" w:rsidRDefault="002724E0" w:rsidP="009726A7">
      <w:pPr>
        <w:spacing w:after="0" w:line="360" w:lineRule="auto"/>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t>According to Nisbet and Entwistle (1977), the reliability of a test indicates how consistent it gives the same or nearly the same result when it is administered a second time.</w:t>
      </w:r>
    </w:p>
    <w:p w:rsidR="002724E0" w:rsidRPr="009726A7" w:rsidRDefault="002724E0" w:rsidP="009726A7">
      <w:pPr>
        <w:spacing w:after="0" w:line="360" w:lineRule="auto"/>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t>Instrument is said to be valid when it measures what it is intended to be measured. To ensure the face and content validity of the items on the instrument measuring the different variables in the study, the questionnaire was submitted to two experts in research and statistics to ascertain whether the items measured what they purported to measure. These experts in conjunction with my supervisor certified the instrument as being valid to measure what it set out to measure at least in content and face validity.</w:t>
      </w:r>
    </w:p>
    <w:p w:rsidR="002724E0" w:rsidRPr="009726A7" w:rsidRDefault="002724E0" w:rsidP="009726A7">
      <w:pPr>
        <w:spacing w:after="0" w:line="360" w:lineRule="auto"/>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t>During this process, their comments and corrections led to changes being effected on the items in the questionnaire in terms of appropriateness and precision of words, sentences and expressions. Flaws and errors were identified and the necessary corrections were effected.</w:t>
      </w:r>
    </w:p>
    <w:p w:rsidR="002724E0" w:rsidRPr="009547DB" w:rsidRDefault="002724E0" w:rsidP="009547DB">
      <w:pPr>
        <w:pStyle w:val="Heading1"/>
        <w:rPr>
          <w:sz w:val="28"/>
          <w:szCs w:val="28"/>
        </w:rPr>
      </w:pPr>
      <w:bookmarkStart w:id="99" w:name="_Toc59454858"/>
      <w:bookmarkStart w:id="100" w:name="_Toc61620940"/>
      <w:bookmarkStart w:id="101" w:name="_Toc61864754"/>
      <w:bookmarkStart w:id="102" w:name="_Toc61876657"/>
      <w:bookmarkStart w:id="103" w:name="_Toc61951226"/>
      <w:bookmarkStart w:id="104" w:name="_Toc62036656"/>
      <w:bookmarkStart w:id="105" w:name="_Toc62726872"/>
      <w:bookmarkStart w:id="106" w:name="_Toc63672736"/>
      <w:bookmarkStart w:id="107" w:name="_Toc180506854"/>
      <w:r w:rsidRPr="009547DB">
        <w:rPr>
          <w:sz w:val="28"/>
          <w:szCs w:val="28"/>
        </w:rPr>
        <w:t>3.8</w:t>
      </w:r>
      <w:r w:rsidRPr="009547DB">
        <w:rPr>
          <w:sz w:val="28"/>
          <w:szCs w:val="28"/>
        </w:rPr>
        <w:tab/>
        <w:t>Reliability of the Instrument</w:t>
      </w:r>
      <w:bookmarkEnd w:id="99"/>
      <w:bookmarkEnd w:id="100"/>
      <w:bookmarkEnd w:id="101"/>
      <w:bookmarkEnd w:id="102"/>
      <w:bookmarkEnd w:id="103"/>
      <w:bookmarkEnd w:id="104"/>
      <w:bookmarkEnd w:id="105"/>
      <w:bookmarkEnd w:id="106"/>
      <w:bookmarkEnd w:id="107"/>
    </w:p>
    <w:p w:rsidR="002724E0" w:rsidRPr="009726A7" w:rsidRDefault="002724E0" w:rsidP="009726A7">
      <w:pPr>
        <w:tabs>
          <w:tab w:val="left" w:pos="900"/>
        </w:tabs>
        <w:spacing w:after="0" w:line="360" w:lineRule="auto"/>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t xml:space="preserve">The reliability of a test indicates how consistent it gives the same or nearly the same result when it is administered a second time. </w:t>
      </w:r>
      <w:hyperlink r:id="rId8" w:tgtFrame="_blank" w:history="1">
        <w:r w:rsidRPr="009726A7">
          <w:rPr>
            <w:rStyle w:val="Hyperlink"/>
            <w:rFonts w:ascii="Times New Roman" w:hAnsi="Times New Roman" w:cs="Times New Roman"/>
            <w:color w:val="000000" w:themeColor="text1"/>
            <w:sz w:val="24"/>
            <w:szCs w:val="24"/>
            <w:bdr w:val="none" w:sz="0" w:space="0" w:color="auto" w:frame="1"/>
          </w:rPr>
          <w:t>Martyn Shuttleworth</w:t>
        </w:r>
      </w:hyperlink>
      <w:r w:rsidRPr="009726A7">
        <w:rPr>
          <w:rFonts w:ascii="Times New Roman" w:hAnsi="Times New Roman" w:cs="Times New Roman"/>
          <w:color w:val="000000" w:themeColor="text1"/>
          <w:sz w:val="24"/>
          <w:szCs w:val="24"/>
          <w:shd w:val="clear" w:color="auto" w:fill="FFFFFF"/>
        </w:rPr>
        <w:t>, </w:t>
      </w:r>
      <w:hyperlink r:id="rId9" w:tgtFrame="_blank" w:history="1">
        <w:r w:rsidRPr="009726A7">
          <w:rPr>
            <w:rStyle w:val="Hyperlink"/>
            <w:rFonts w:ascii="Times New Roman" w:hAnsi="Times New Roman" w:cs="Times New Roman"/>
            <w:color w:val="000000" w:themeColor="text1"/>
            <w:sz w:val="24"/>
            <w:szCs w:val="24"/>
            <w:bdr w:val="none" w:sz="0" w:space="0" w:color="auto" w:frame="1"/>
          </w:rPr>
          <w:t>Lyndsay T Wilson</w:t>
        </w:r>
      </w:hyperlink>
      <w:r w:rsidRPr="009726A7">
        <w:rPr>
          <w:rFonts w:ascii="Times New Roman" w:hAnsi="Times New Roman" w:cs="Times New Roman"/>
          <w:color w:val="000000" w:themeColor="text1"/>
          <w:sz w:val="24"/>
          <w:szCs w:val="24"/>
          <w:shd w:val="clear" w:color="auto" w:fill="FFFFFF"/>
        </w:rPr>
        <w:t> (Aug 22, 2009)</w:t>
      </w:r>
    </w:p>
    <w:p w:rsidR="002724E0" w:rsidRPr="009726A7" w:rsidRDefault="002724E0" w:rsidP="009726A7">
      <w:pPr>
        <w:tabs>
          <w:tab w:val="left" w:pos="900"/>
        </w:tabs>
        <w:spacing w:after="0" w:line="360" w:lineRule="auto"/>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t>Thus, to access the reliability of the research instrument, a test-retest approach was employed. Some respondents were given the same questionnaire twice at a space of two (2) weeks interval. The second result obtained coincided with the former. Thus, the measure shows consistency over time.</w:t>
      </w:r>
    </w:p>
    <w:p w:rsidR="002724E0" w:rsidRPr="009547DB" w:rsidRDefault="002724E0" w:rsidP="009547DB">
      <w:pPr>
        <w:pStyle w:val="Heading1"/>
        <w:rPr>
          <w:sz w:val="28"/>
          <w:szCs w:val="28"/>
        </w:rPr>
      </w:pPr>
      <w:bookmarkStart w:id="108" w:name="_Toc59454859"/>
      <w:bookmarkStart w:id="109" w:name="_Toc61620941"/>
      <w:bookmarkStart w:id="110" w:name="_Toc61864755"/>
      <w:bookmarkStart w:id="111" w:name="_Toc61876658"/>
      <w:bookmarkStart w:id="112" w:name="_Toc61951227"/>
      <w:bookmarkStart w:id="113" w:name="_Toc62036657"/>
      <w:bookmarkStart w:id="114" w:name="_Toc62726873"/>
      <w:bookmarkStart w:id="115" w:name="_Toc63672737"/>
      <w:bookmarkStart w:id="116" w:name="_Toc180506855"/>
      <w:r w:rsidRPr="009547DB">
        <w:rPr>
          <w:sz w:val="28"/>
          <w:szCs w:val="28"/>
        </w:rPr>
        <w:t>3.9</w:t>
      </w:r>
      <w:r w:rsidRPr="009547DB">
        <w:rPr>
          <w:sz w:val="28"/>
          <w:szCs w:val="28"/>
        </w:rPr>
        <w:tab/>
        <w:t>Administration of the Instrument</w:t>
      </w:r>
      <w:bookmarkEnd w:id="108"/>
      <w:bookmarkEnd w:id="109"/>
      <w:bookmarkEnd w:id="110"/>
      <w:bookmarkEnd w:id="111"/>
      <w:bookmarkEnd w:id="112"/>
      <w:bookmarkEnd w:id="113"/>
      <w:bookmarkEnd w:id="114"/>
      <w:bookmarkEnd w:id="115"/>
      <w:bookmarkEnd w:id="116"/>
    </w:p>
    <w:p w:rsidR="002724E0" w:rsidRPr="009726A7" w:rsidRDefault="002724E0" w:rsidP="009726A7">
      <w:pPr>
        <w:spacing w:line="360" w:lineRule="auto"/>
        <w:ind w:firstLine="720"/>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lastRenderedPageBreak/>
        <w:t>The questionnaires were personally administered by the researcher to the respondents during official hours at the office. The exercise was done with the help of head of operations of the organization. This enhanced return rate of above 90%.</w:t>
      </w:r>
    </w:p>
    <w:p w:rsidR="002724E0" w:rsidRPr="009547DB" w:rsidRDefault="002724E0" w:rsidP="009547DB">
      <w:pPr>
        <w:pStyle w:val="Heading1"/>
        <w:rPr>
          <w:sz w:val="28"/>
          <w:szCs w:val="28"/>
        </w:rPr>
      </w:pPr>
      <w:bookmarkStart w:id="117" w:name="_Toc59454860"/>
      <w:bookmarkStart w:id="118" w:name="_Toc61620942"/>
      <w:bookmarkStart w:id="119" w:name="_Toc61864756"/>
      <w:bookmarkStart w:id="120" w:name="_Toc61876659"/>
      <w:bookmarkStart w:id="121" w:name="_Toc61951228"/>
      <w:bookmarkStart w:id="122" w:name="_Toc62036658"/>
      <w:bookmarkStart w:id="123" w:name="_Toc62726874"/>
      <w:bookmarkStart w:id="124" w:name="_Toc63672738"/>
      <w:bookmarkStart w:id="125" w:name="_Toc180506856"/>
      <w:r w:rsidRPr="009547DB">
        <w:rPr>
          <w:sz w:val="28"/>
          <w:szCs w:val="28"/>
        </w:rPr>
        <w:t>3.10 Methods of Data Analysis</w:t>
      </w:r>
      <w:bookmarkEnd w:id="117"/>
      <w:bookmarkEnd w:id="118"/>
      <w:bookmarkEnd w:id="119"/>
      <w:bookmarkEnd w:id="120"/>
      <w:bookmarkEnd w:id="121"/>
      <w:bookmarkEnd w:id="122"/>
      <w:bookmarkEnd w:id="123"/>
      <w:bookmarkEnd w:id="124"/>
      <w:bookmarkEnd w:id="125"/>
    </w:p>
    <w:p w:rsidR="002724E0" w:rsidRPr="009726A7" w:rsidRDefault="002724E0" w:rsidP="009726A7">
      <w:pPr>
        <w:spacing w:after="0" w:line="360" w:lineRule="auto"/>
        <w:ind w:firstLine="720"/>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t>The analysis method that was used in this study has direct relationship with the objectives of the study outlined.</w:t>
      </w:r>
    </w:p>
    <w:p w:rsidR="002724E0" w:rsidRPr="009726A7" w:rsidRDefault="002724E0" w:rsidP="009726A7">
      <w:pPr>
        <w:spacing w:after="0" w:line="360" w:lineRule="auto"/>
        <w:ind w:firstLine="720"/>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t xml:space="preserve"> Being a quantitative study, statistics and percentage approach was used for the research. The data gathered was recorded and analysed using simple tables, simple percentage to clarify the rates and numbers, while providing the interpretation for each table.</w:t>
      </w:r>
    </w:p>
    <w:p w:rsidR="002724E0" w:rsidRPr="009726A7" w:rsidRDefault="002724E0" w:rsidP="009726A7">
      <w:pPr>
        <w:spacing w:after="0" w:line="360" w:lineRule="auto"/>
        <w:ind w:firstLine="720"/>
        <w:jc w:val="both"/>
        <w:rPr>
          <w:rFonts w:ascii="Times New Roman" w:hAnsi="Times New Roman" w:cs="Times New Roman"/>
          <w:color w:val="000000" w:themeColor="text1"/>
          <w:sz w:val="24"/>
          <w:szCs w:val="24"/>
        </w:rPr>
      </w:pPr>
      <w:r w:rsidRPr="009726A7">
        <w:rPr>
          <w:rFonts w:ascii="Times New Roman" w:hAnsi="Times New Roman" w:cs="Times New Roman"/>
          <w:color w:val="000000" w:themeColor="text1"/>
          <w:sz w:val="24"/>
          <w:szCs w:val="24"/>
        </w:rPr>
        <w:t xml:space="preserve">The first part dealt with demographics of the respondents, while the second part dealt with the research findings. The options given to the respondents and their respective percentages on the total responses received were entered into the tables and their percentages on the total computed. </w:t>
      </w:r>
    </w:p>
    <w:p w:rsidR="002724E0" w:rsidRPr="00357A3B" w:rsidRDefault="002724E0" w:rsidP="002724E0">
      <w:pPr>
        <w:spacing w:after="0" w:line="480" w:lineRule="auto"/>
        <w:jc w:val="center"/>
        <w:rPr>
          <w:rFonts w:ascii="Times New Roman" w:hAnsi="Times New Roman" w:cs="Times New Roman"/>
          <w:b/>
          <w:color w:val="000000" w:themeColor="text1"/>
          <w:sz w:val="28"/>
          <w:szCs w:val="24"/>
        </w:rPr>
      </w:pPr>
    </w:p>
    <w:p w:rsidR="002724E0" w:rsidRPr="00252235" w:rsidRDefault="002724E0" w:rsidP="002724E0">
      <w:pPr>
        <w:pStyle w:val="Heading1"/>
      </w:pPr>
      <w:bookmarkStart w:id="126" w:name="_Toc59454861"/>
      <w:bookmarkStart w:id="127" w:name="_Toc61620943"/>
      <w:bookmarkStart w:id="128" w:name="_Toc61864757"/>
      <w:bookmarkStart w:id="129" w:name="_Toc61876660"/>
      <w:bookmarkStart w:id="130" w:name="_Toc61951229"/>
      <w:bookmarkStart w:id="131" w:name="_Toc62036659"/>
      <w:bookmarkStart w:id="132" w:name="_Toc62726875"/>
      <w:bookmarkStart w:id="133" w:name="_Toc63672739"/>
      <w:bookmarkStart w:id="134" w:name="_Toc180506857"/>
      <w:r w:rsidRPr="00252235">
        <w:t>References</w:t>
      </w:r>
      <w:bookmarkEnd w:id="126"/>
      <w:bookmarkEnd w:id="127"/>
      <w:bookmarkEnd w:id="128"/>
      <w:bookmarkEnd w:id="129"/>
      <w:bookmarkEnd w:id="130"/>
      <w:bookmarkEnd w:id="131"/>
      <w:bookmarkEnd w:id="132"/>
      <w:bookmarkEnd w:id="133"/>
      <w:bookmarkEnd w:id="134"/>
    </w:p>
    <w:p w:rsidR="002724E0" w:rsidRPr="00357A3B" w:rsidRDefault="00FA4AB9" w:rsidP="002724E0">
      <w:pPr>
        <w:spacing w:line="240" w:lineRule="auto"/>
        <w:jc w:val="both"/>
        <w:rPr>
          <w:rFonts w:ascii="Times New Roman" w:hAnsi="Times New Roman" w:cs="Times New Roman"/>
          <w:color w:val="000000" w:themeColor="text1"/>
          <w:sz w:val="24"/>
          <w:szCs w:val="24"/>
        </w:rPr>
      </w:pPr>
      <w:hyperlink r:id="rId10" w:tgtFrame="_blank" w:history="1">
        <w:r w:rsidR="002724E0" w:rsidRPr="00357A3B">
          <w:rPr>
            <w:rStyle w:val="Hyperlink"/>
            <w:rFonts w:ascii="Times New Roman" w:hAnsi="Times New Roman" w:cs="Times New Roman"/>
            <w:color w:val="000000" w:themeColor="text1"/>
            <w:sz w:val="24"/>
            <w:szCs w:val="24"/>
            <w:bdr w:val="none" w:sz="0" w:space="0" w:color="auto" w:frame="1"/>
          </w:rPr>
          <w:t>Martyn Shuttleworth</w:t>
        </w:r>
      </w:hyperlink>
      <w:r w:rsidR="002724E0" w:rsidRPr="00357A3B">
        <w:rPr>
          <w:rFonts w:ascii="Times New Roman" w:hAnsi="Times New Roman" w:cs="Times New Roman"/>
          <w:color w:val="000000" w:themeColor="text1"/>
          <w:sz w:val="24"/>
          <w:szCs w:val="24"/>
          <w:shd w:val="clear" w:color="auto" w:fill="FFFFFF"/>
        </w:rPr>
        <w:t>, </w:t>
      </w:r>
      <w:hyperlink r:id="rId11" w:tgtFrame="_blank" w:history="1">
        <w:r w:rsidR="002724E0" w:rsidRPr="00357A3B">
          <w:rPr>
            <w:rStyle w:val="Hyperlink"/>
            <w:rFonts w:ascii="Times New Roman" w:hAnsi="Times New Roman" w:cs="Times New Roman"/>
            <w:color w:val="000000" w:themeColor="text1"/>
            <w:sz w:val="24"/>
            <w:szCs w:val="24"/>
            <w:bdr w:val="none" w:sz="0" w:space="0" w:color="auto" w:frame="1"/>
          </w:rPr>
          <w:t>Lyndsay T Wilson</w:t>
        </w:r>
      </w:hyperlink>
      <w:r w:rsidR="002724E0" w:rsidRPr="00357A3B">
        <w:rPr>
          <w:rFonts w:ascii="Times New Roman" w:hAnsi="Times New Roman" w:cs="Times New Roman"/>
          <w:color w:val="000000" w:themeColor="text1"/>
          <w:sz w:val="24"/>
          <w:szCs w:val="24"/>
          <w:shd w:val="clear" w:color="auto" w:fill="FFFFFF"/>
        </w:rPr>
        <w:t> (Aug 22, 2009). Definition of Reliability. Retrieved Feb 13, 2020 from Explorable.com: </w:t>
      </w:r>
      <w:hyperlink r:id="rId12" w:history="1">
        <w:r w:rsidR="002724E0" w:rsidRPr="00357A3B">
          <w:rPr>
            <w:rStyle w:val="Hyperlink"/>
            <w:rFonts w:ascii="Times New Roman" w:hAnsi="Times New Roman" w:cs="Times New Roman"/>
            <w:color w:val="000000" w:themeColor="text1"/>
            <w:sz w:val="24"/>
            <w:szCs w:val="24"/>
            <w:bdr w:val="none" w:sz="0" w:space="0" w:color="auto" w:frame="1"/>
          </w:rPr>
          <w:t>https://explorable.com/definition-of-reliability</w:t>
        </w:r>
      </w:hyperlink>
    </w:p>
    <w:p w:rsidR="002724E0" w:rsidRPr="00357A3B" w:rsidRDefault="002724E0" w:rsidP="002724E0">
      <w:pPr>
        <w:spacing w:line="240" w:lineRule="auto"/>
        <w:jc w:val="both"/>
        <w:rPr>
          <w:rFonts w:ascii="Times New Roman" w:hAnsi="Times New Roman" w:cs="Times New Roman"/>
          <w:color w:val="000000" w:themeColor="text1"/>
          <w:sz w:val="24"/>
          <w:szCs w:val="24"/>
        </w:rPr>
      </w:pPr>
      <w:r w:rsidRPr="00357A3B">
        <w:rPr>
          <w:rFonts w:ascii="Times New Roman" w:hAnsi="Times New Roman" w:cs="Times New Roman"/>
          <w:color w:val="000000" w:themeColor="text1"/>
          <w:sz w:val="24"/>
          <w:szCs w:val="24"/>
        </w:rPr>
        <w:t>Kerlinger, F. N. (1986). Fundamentals of behavioural researc Renehart &amp; Winston.</w:t>
      </w:r>
    </w:p>
    <w:p w:rsidR="002724E0" w:rsidRPr="00357A3B" w:rsidRDefault="002724E0" w:rsidP="002724E0">
      <w:pPr>
        <w:spacing w:line="240" w:lineRule="auto"/>
        <w:jc w:val="both"/>
        <w:rPr>
          <w:rFonts w:ascii="Times New Roman" w:hAnsi="Times New Roman" w:cs="Times New Roman"/>
          <w:color w:val="000000" w:themeColor="text1"/>
          <w:sz w:val="24"/>
          <w:szCs w:val="24"/>
        </w:rPr>
      </w:pPr>
      <w:r w:rsidRPr="00357A3B">
        <w:rPr>
          <w:rFonts w:ascii="Times New Roman" w:hAnsi="Times New Roman" w:cs="Times New Roman"/>
          <w:color w:val="000000" w:themeColor="text1"/>
          <w:sz w:val="24"/>
          <w:szCs w:val="24"/>
        </w:rPr>
        <w:t>Nisbet, J. D. &amp; Entwistle, N. T. (1977). Educational London methods: London Oxford University Press</w:t>
      </w:r>
    </w:p>
    <w:p w:rsidR="007504E4" w:rsidRDefault="007504E4" w:rsidP="002724E0">
      <w:pPr>
        <w:pStyle w:val="Heading1"/>
      </w:pPr>
      <w:bookmarkStart w:id="135" w:name="_Toc59454862"/>
      <w:bookmarkStart w:id="136" w:name="_Toc61620944"/>
      <w:bookmarkStart w:id="137" w:name="_Toc61864758"/>
      <w:bookmarkStart w:id="138" w:name="_Toc61876661"/>
      <w:bookmarkStart w:id="139" w:name="_Toc61951230"/>
      <w:bookmarkStart w:id="140" w:name="_Toc62036660"/>
      <w:bookmarkStart w:id="141" w:name="_Toc62726876"/>
      <w:bookmarkStart w:id="142" w:name="_Toc63672740"/>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7504E4" w:rsidRDefault="007504E4" w:rsidP="002724E0">
      <w:pPr>
        <w:pStyle w:val="Heading1"/>
      </w:pPr>
    </w:p>
    <w:p w:rsidR="00D339EF" w:rsidRDefault="00D339EF" w:rsidP="002724E0">
      <w:pPr>
        <w:pStyle w:val="Heading1"/>
      </w:pPr>
    </w:p>
    <w:p w:rsidR="00D339EF" w:rsidRDefault="00D339EF" w:rsidP="002724E0">
      <w:pPr>
        <w:pStyle w:val="Heading1"/>
      </w:pPr>
    </w:p>
    <w:p w:rsidR="00D339EF" w:rsidRDefault="00D339EF" w:rsidP="002724E0">
      <w:pPr>
        <w:pStyle w:val="Heading1"/>
      </w:pPr>
    </w:p>
    <w:p w:rsidR="00D339EF" w:rsidRDefault="00D339EF" w:rsidP="002724E0">
      <w:pPr>
        <w:pStyle w:val="Heading1"/>
      </w:pPr>
    </w:p>
    <w:p w:rsidR="00D339EF" w:rsidRDefault="00D339EF" w:rsidP="002724E0">
      <w:pPr>
        <w:pStyle w:val="Heading1"/>
      </w:pPr>
    </w:p>
    <w:p w:rsidR="00D339EF" w:rsidRDefault="00D339EF" w:rsidP="002724E0">
      <w:pPr>
        <w:pStyle w:val="Heading1"/>
      </w:pPr>
    </w:p>
    <w:p w:rsidR="00D339EF" w:rsidRDefault="00D339EF" w:rsidP="002724E0">
      <w:pPr>
        <w:pStyle w:val="Heading1"/>
      </w:pPr>
    </w:p>
    <w:p w:rsidR="00D339EF" w:rsidRDefault="00D339EF" w:rsidP="002724E0">
      <w:pPr>
        <w:pStyle w:val="Heading1"/>
      </w:pPr>
    </w:p>
    <w:p w:rsidR="002724E0" w:rsidRPr="009547DB" w:rsidRDefault="002724E0" w:rsidP="007015C4">
      <w:pPr>
        <w:pStyle w:val="Heading1"/>
        <w:jc w:val="center"/>
        <w:rPr>
          <w:sz w:val="28"/>
          <w:szCs w:val="28"/>
        </w:rPr>
      </w:pPr>
      <w:bookmarkStart w:id="143" w:name="_Toc180506858"/>
      <w:r w:rsidRPr="009547DB">
        <w:rPr>
          <w:sz w:val="28"/>
          <w:szCs w:val="28"/>
        </w:rPr>
        <w:t>CHAPTER FOUR</w:t>
      </w:r>
      <w:bookmarkEnd w:id="135"/>
      <w:bookmarkEnd w:id="136"/>
      <w:bookmarkEnd w:id="137"/>
      <w:bookmarkEnd w:id="138"/>
      <w:bookmarkEnd w:id="139"/>
      <w:bookmarkEnd w:id="140"/>
      <w:bookmarkEnd w:id="141"/>
      <w:bookmarkEnd w:id="142"/>
      <w:bookmarkEnd w:id="143"/>
    </w:p>
    <w:p w:rsidR="002724E0" w:rsidRPr="009547DB" w:rsidRDefault="002724E0" w:rsidP="007015C4">
      <w:pPr>
        <w:pStyle w:val="Heading1"/>
        <w:jc w:val="center"/>
        <w:rPr>
          <w:sz w:val="28"/>
          <w:szCs w:val="28"/>
        </w:rPr>
      </w:pPr>
      <w:bookmarkStart w:id="144" w:name="_Toc59454863"/>
      <w:bookmarkStart w:id="145" w:name="_Toc61620945"/>
      <w:bookmarkStart w:id="146" w:name="_Toc61864759"/>
      <w:bookmarkStart w:id="147" w:name="_Toc61876662"/>
      <w:bookmarkStart w:id="148" w:name="_Toc61951231"/>
      <w:bookmarkStart w:id="149" w:name="_Toc62036661"/>
      <w:bookmarkStart w:id="150" w:name="_Toc62726877"/>
      <w:bookmarkStart w:id="151" w:name="_Toc63672741"/>
      <w:bookmarkStart w:id="152" w:name="_Toc180506859"/>
      <w:r w:rsidRPr="009547DB">
        <w:rPr>
          <w:sz w:val="28"/>
          <w:szCs w:val="28"/>
        </w:rPr>
        <w:t>DATA ANALYSIS AND INTERPRETATION</w:t>
      </w:r>
      <w:bookmarkEnd w:id="144"/>
      <w:bookmarkEnd w:id="145"/>
      <w:bookmarkEnd w:id="146"/>
      <w:bookmarkEnd w:id="147"/>
      <w:bookmarkEnd w:id="148"/>
      <w:bookmarkEnd w:id="149"/>
      <w:bookmarkEnd w:id="150"/>
      <w:bookmarkEnd w:id="151"/>
      <w:bookmarkEnd w:id="152"/>
    </w:p>
    <w:p w:rsidR="002724E0" w:rsidRPr="009547DB" w:rsidRDefault="002724E0" w:rsidP="009547DB">
      <w:pPr>
        <w:pStyle w:val="Heading1"/>
        <w:rPr>
          <w:sz w:val="28"/>
          <w:szCs w:val="28"/>
        </w:rPr>
      </w:pPr>
      <w:bookmarkStart w:id="153" w:name="_Toc59454864"/>
      <w:bookmarkStart w:id="154" w:name="_Toc61620946"/>
      <w:bookmarkStart w:id="155" w:name="_Toc61864760"/>
      <w:bookmarkStart w:id="156" w:name="_Toc61876663"/>
      <w:bookmarkStart w:id="157" w:name="_Toc61951232"/>
      <w:bookmarkStart w:id="158" w:name="_Toc62036662"/>
      <w:bookmarkStart w:id="159" w:name="_Toc62726878"/>
      <w:bookmarkStart w:id="160" w:name="_Toc63672742"/>
      <w:bookmarkStart w:id="161" w:name="_Toc180506860"/>
      <w:r w:rsidRPr="009547DB">
        <w:rPr>
          <w:sz w:val="28"/>
          <w:szCs w:val="28"/>
        </w:rPr>
        <w:t>Preamble</w:t>
      </w:r>
      <w:bookmarkEnd w:id="153"/>
      <w:bookmarkEnd w:id="154"/>
      <w:bookmarkEnd w:id="155"/>
      <w:bookmarkEnd w:id="156"/>
      <w:bookmarkEnd w:id="157"/>
      <w:bookmarkEnd w:id="158"/>
      <w:bookmarkEnd w:id="159"/>
      <w:bookmarkEnd w:id="160"/>
      <w:bookmarkEnd w:id="161"/>
    </w:p>
    <w:p w:rsidR="002724E0" w:rsidRPr="007504E4" w:rsidRDefault="002724E0" w:rsidP="007504E4">
      <w:pPr>
        <w:spacing w:after="0" w:line="360" w:lineRule="auto"/>
        <w:ind w:firstLine="720"/>
        <w:jc w:val="both"/>
        <w:rPr>
          <w:rFonts w:ascii="Times New Roman" w:hAnsi="Times New Roman" w:cs="Times New Roman"/>
          <w:color w:val="000000" w:themeColor="text1"/>
          <w:sz w:val="24"/>
          <w:szCs w:val="24"/>
        </w:rPr>
      </w:pPr>
      <w:r w:rsidRPr="007504E4">
        <w:rPr>
          <w:rFonts w:ascii="Times New Roman" w:hAnsi="Times New Roman" w:cs="Times New Roman"/>
          <w:color w:val="000000" w:themeColor="text1"/>
          <w:sz w:val="24"/>
          <w:szCs w:val="24"/>
        </w:rPr>
        <w:t>This chapter deals with the presentation and analysis of the result obtained from questionnaires. The data gathered were presented according to the order in which they were arranged in the research questions, sample percentage were used to analyse the demographic and data of the respondents used for the study. Hundred questionnaires 100 correctly and accurately filled questionnaires were subjected to final analysis.</w:t>
      </w:r>
    </w:p>
    <w:p w:rsidR="002724E0" w:rsidRPr="009547DB" w:rsidRDefault="002724E0" w:rsidP="009547DB">
      <w:pPr>
        <w:pStyle w:val="Heading1"/>
        <w:rPr>
          <w:sz w:val="28"/>
          <w:szCs w:val="28"/>
        </w:rPr>
      </w:pPr>
      <w:bookmarkStart w:id="162" w:name="_Toc59454865"/>
      <w:bookmarkStart w:id="163" w:name="_Toc61620947"/>
      <w:bookmarkStart w:id="164" w:name="_Toc61864761"/>
      <w:bookmarkStart w:id="165" w:name="_Toc61876664"/>
      <w:bookmarkStart w:id="166" w:name="_Toc61951233"/>
      <w:bookmarkStart w:id="167" w:name="_Toc62036663"/>
      <w:bookmarkStart w:id="168" w:name="_Toc62726879"/>
      <w:bookmarkStart w:id="169" w:name="_Toc63672743"/>
      <w:bookmarkStart w:id="170" w:name="_Toc180506861"/>
      <w:r w:rsidRPr="009547DB">
        <w:rPr>
          <w:sz w:val="28"/>
          <w:szCs w:val="28"/>
        </w:rPr>
        <w:t>4.2 Demographic Characteristics of Respondents</w:t>
      </w:r>
      <w:bookmarkEnd w:id="162"/>
      <w:bookmarkEnd w:id="163"/>
      <w:bookmarkEnd w:id="164"/>
      <w:bookmarkEnd w:id="165"/>
      <w:bookmarkEnd w:id="166"/>
      <w:bookmarkEnd w:id="167"/>
      <w:bookmarkEnd w:id="168"/>
      <w:bookmarkEnd w:id="169"/>
      <w:bookmarkEnd w:id="170"/>
    </w:p>
    <w:p w:rsidR="002724E0" w:rsidRPr="007504E4" w:rsidRDefault="002724E0" w:rsidP="007504E4">
      <w:pPr>
        <w:pStyle w:val="NormalWeb"/>
        <w:spacing w:line="360" w:lineRule="auto"/>
        <w:jc w:val="both"/>
        <w:rPr>
          <w:color w:val="000000" w:themeColor="text1"/>
        </w:rPr>
      </w:pPr>
      <w:r w:rsidRPr="007504E4">
        <w:rPr>
          <w:color w:val="000000" w:themeColor="text1"/>
        </w:rPr>
        <w:t>Since the characteristics of the respondents influence results, we therefore present the demographic data of the respondents in Table 4.2. As can be seen on the table, information on four (4) different characteristics of respondents that are relevant to the study were collected and interpreted. Information on respondents’ age, gender, educational qualification</w:t>
      </w:r>
      <w:r w:rsidR="007504E4">
        <w:rPr>
          <w:color w:val="000000" w:themeColor="text1"/>
        </w:rPr>
        <w:t xml:space="preserve">, </w:t>
      </w:r>
      <w:r w:rsidRPr="007504E4">
        <w:rPr>
          <w:color w:val="000000" w:themeColor="text1"/>
        </w:rPr>
        <w:t xml:space="preserve">were collected for use in the analysis. All the study variable scales are measured using a Likert scale rated varying from 1 to 4 (strongly disagree to strongly agree). </w:t>
      </w:r>
    </w:p>
    <w:p w:rsidR="002724E0" w:rsidRPr="0044778B" w:rsidRDefault="002724E0" w:rsidP="002724E0">
      <w:pPr>
        <w:pStyle w:val="NormalWeb"/>
        <w:spacing w:line="480" w:lineRule="auto"/>
        <w:jc w:val="both"/>
        <w:rPr>
          <w:b/>
          <w:color w:val="000000" w:themeColor="text1"/>
        </w:rPr>
      </w:pPr>
      <w:r w:rsidRPr="0044778B">
        <w:rPr>
          <w:b/>
          <w:color w:val="000000" w:themeColor="text1"/>
        </w:rPr>
        <w:t>Table 4.2: Demographic Data of Respondents</w:t>
      </w:r>
    </w:p>
    <w:p w:rsidR="002724E0" w:rsidRPr="0044778B" w:rsidRDefault="002724E0" w:rsidP="002724E0">
      <w:pPr>
        <w:pStyle w:val="NormalWeb"/>
        <w:spacing w:line="480" w:lineRule="auto"/>
        <w:jc w:val="both"/>
        <w:rPr>
          <w:b/>
          <w:color w:val="000000" w:themeColor="text1"/>
        </w:rPr>
      </w:pPr>
      <w:r w:rsidRPr="0044778B">
        <w:rPr>
          <w:b/>
          <w:color w:val="000000" w:themeColor="text1"/>
        </w:rPr>
        <w:t>SECTION A</w:t>
      </w:r>
    </w:p>
    <w:tbl>
      <w:tblPr>
        <w:tblStyle w:val="TableGrid"/>
        <w:tblW w:w="0" w:type="auto"/>
        <w:tblLook w:val="04A0"/>
      </w:tblPr>
      <w:tblGrid>
        <w:gridCol w:w="559"/>
        <w:gridCol w:w="2643"/>
        <w:gridCol w:w="1219"/>
        <w:gridCol w:w="937"/>
      </w:tblGrid>
      <w:tr w:rsidR="002724E0" w:rsidRPr="00357A3B" w:rsidTr="002724E0">
        <w:tc>
          <w:tcPr>
            <w:tcW w:w="0" w:type="auto"/>
          </w:tcPr>
          <w:p w:rsidR="002724E0" w:rsidRPr="00357A3B" w:rsidRDefault="002724E0" w:rsidP="002724E0">
            <w:pPr>
              <w:rPr>
                <w:rFonts w:ascii="Times New Roman" w:hAnsi="Times New Roman" w:cs="Times New Roman"/>
                <w:b/>
                <w:color w:val="000000" w:themeColor="text1"/>
              </w:rPr>
            </w:pPr>
            <w:r w:rsidRPr="00357A3B">
              <w:rPr>
                <w:rFonts w:ascii="Times New Roman" w:hAnsi="Times New Roman" w:cs="Times New Roman"/>
                <w:b/>
                <w:color w:val="000000" w:themeColor="text1"/>
              </w:rPr>
              <w:t xml:space="preserve">S/N </w:t>
            </w:r>
          </w:p>
        </w:tc>
        <w:tc>
          <w:tcPr>
            <w:tcW w:w="0" w:type="auto"/>
          </w:tcPr>
          <w:p w:rsidR="002724E0" w:rsidRPr="00357A3B" w:rsidRDefault="002724E0" w:rsidP="002724E0">
            <w:pPr>
              <w:rPr>
                <w:rFonts w:ascii="Times New Roman" w:hAnsi="Times New Roman" w:cs="Times New Roman"/>
                <w:b/>
                <w:color w:val="000000" w:themeColor="text1"/>
              </w:rPr>
            </w:pPr>
            <w:r w:rsidRPr="00357A3B">
              <w:rPr>
                <w:rFonts w:ascii="Times New Roman" w:hAnsi="Times New Roman" w:cs="Times New Roman"/>
                <w:b/>
                <w:color w:val="000000" w:themeColor="text1"/>
              </w:rPr>
              <w:t>Items</w:t>
            </w:r>
          </w:p>
        </w:tc>
        <w:tc>
          <w:tcPr>
            <w:tcW w:w="0" w:type="auto"/>
          </w:tcPr>
          <w:p w:rsidR="002724E0" w:rsidRPr="00357A3B" w:rsidRDefault="002724E0" w:rsidP="002724E0">
            <w:pPr>
              <w:rPr>
                <w:rFonts w:ascii="Times New Roman" w:hAnsi="Times New Roman" w:cs="Times New Roman"/>
                <w:b/>
                <w:color w:val="000000" w:themeColor="text1"/>
              </w:rPr>
            </w:pPr>
            <w:r w:rsidRPr="00357A3B">
              <w:rPr>
                <w:rFonts w:ascii="Times New Roman" w:hAnsi="Times New Roman" w:cs="Times New Roman"/>
                <w:b/>
                <w:color w:val="000000" w:themeColor="text1"/>
              </w:rPr>
              <w:t xml:space="preserve">Frequency </w:t>
            </w:r>
          </w:p>
        </w:tc>
        <w:tc>
          <w:tcPr>
            <w:tcW w:w="0" w:type="auto"/>
          </w:tcPr>
          <w:p w:rsidR="002724E0" w:rsidRPr="00357A3B" w:rsidRDefault="002724E0" w:rsidP="002724E0">
            <w:pPr>
              <w:rPr>
                <w:rFonts w:ascii="Times New Roman" w:hAnsi="Times New Roman" w:cs="Times New Roman"/>
                <w:b/>
                <w:color w:val="000000" w:themeColor="text1"/>
              </w:rPr>
            </w:pPr>
            <w:r w:rsidRPr="00357A3B">
              <w:rPr>
                <w:rFonts w:ascii="Times New Roman" w:hAnsi="Times New Roman" w:cs="Times New Roman"/>
                <w:b/>
                <w:color w:val="000000" w:themeColor="text1"/>
              </w:rPr>
              <w:t>Percent</w:t>
            </w:r>
          </w:p>
        </w:tc>
      </w:tr>
      <w:tr w:rsidR="002724E0" w:rsidRPr="00357A3B" w:rsidTr="002724E0">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1</w:t>
            </w:r>
          </w:p>
        </w:tc>
        <w:tc>
          <w:tcPr>
            <w:tcW w:w="0" w:type="auto"/>
          </w:tcPr>
          <w:p w:rsidR="002724E0" w:rsidRPr="00357A3B" w:rsidRDefault="002724E0" w:rsidP="002724E0">
            <w:pPr>
              <w:rPr>
                <w:rFonts w:ascii="Times New Roman" w:hAnsi="Times New Roman" w:cs="Times New Roman"/>
                <w:b/>
                <w:color w:val="000000" w:themeColor="text1"/>
              </w:rPr>
            </w:pPr>
            <w:r w:rsidRPr="00357A3B">
              <w:rPr>
                <w:rFonts w:ascii="Times New Roman" w:hAnsi="Times New Roman" w:cs="Times New Roman"/>
                <w:b/>
                <w:color w:val="000000" w:themeColor="text1"/>
              </w:rPr>
              <w:t>Age</w:t>
            </w:r>
          </w:p>
        </w:tc>
        <w:tc>
          <w:tcPr>
            <w:tcW w:w="0" w:type="auto"/>
          </w:tcPr>
          <w:p w:rsidR="002724E0" w:rsidRPr="00357A3B" w:rsidRDefault="002724E0" w:rsidP="002724E0">
            <w:pPr>
              <w:rPr>
                <w:rFonts w:ascii="Times New Roman" w:hAnsi="Times New Roman" w:cs="Times New Roman"/>
                <w:color w:val="000000" w:themeColor="text1"/>
              </w:rPr>
            </w:pPr>
          </w:p>
        </w:tc>
        <w:tc>
          <w:tcPr>
            <w:tcW w:w="0" w:type="auto"/>
          </w:tcPr>
          <w:p w:rsidR="002724E0" w:rsidRPr="00357A3B" w:rsidRDefault="002724E0" w:rsidP="002724E0">
            <w:pPr>
              <w:rPr>
                <w:rFonts w:ascii="Times New Roman" w:hAnsi="Times New Roman" w:cs="Times New Roman"/>
                <w:color w:val="000000" w:themeColor="text1"/>
              </w:rPr>
            </w:pP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7504E4" w:rsidP="002724E0">
            <w:pPr>
              <w:rPr>
                <w:rFonts w:ascii="Times New Roman" w:hAnsi="Times New Roman" w:cs="Times New Roman"/>
                <w:color w:val="000000" w:themeColor="text1"/>
              </w:rPr>
            </w:pPr>
            <w:r>
              <w:rPr>
                <w:rFonts w:ascii="Times New Roman" w:hAnsi="Times New Roman" w:cs="Times New Roman"/>
                <w:color w:val="000000" w:themeColor="text1"/>
              </w:rPr>
              <w:t>30</w:t>
            </w:r>
            <w:r w:rsidR="002724E0" w:rsidRPr="00357A3B">
              <w:rPr>
                <w:rFonts w:ascii="Times New Roman" w:hAnsi="Times New Roman" w:cs="Times New Roman"/>
                <w:color w:val="000000" w:themeColor="text1"/>
              </w:rPr>
              <w:t>yrs and Below</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60</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60.0%</w:t>
            </w: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7504E4" w:rsidP="002724E0">
            <w:pPr>
              <w:pStyle w:val="NormalWeb"/>
              <w:spacing w:line="480" w:lineRule="auto"/>
              <w:jc w:val="both"/>
              <w:rPr>
                <w:color w:val="000000" w:themeColor="text1"/>
                <w:sz w:val="22"/>
                <w:szCs w:val="22"/>
              </w:rPr>
            </w:pPr>
            <w:r>
              <w:rPr>
                <w:color w:val="000000" w:themeColor="text1"/>
                <w:sz w:val="22"/>
                <w:szCs w:val="22"/>
              </w:rPr>
              <w:t>30</w:t>
            </w:r>
            <w:r w:rsidR="002724E0" w:rsidRPr="00357A3B">
              <w:rPr>
                <w:color w:val="000000" w:themeColor="text1"/>
                <w:sz w:val="22"/>
                <w:szCs w:val="22"/>
              </w:rPr>
              <w:t xml:space="preserve">yrs and Above </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40</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40.0%</w:t>
            </w: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r w:rsidRPr="00357A3B">
              <w:rPr>
                <w:b/>
                <w:color w:val="000000" w:themeColor="text1"/>
                <w:sz w:val="22"/>
                <w:szCs w:val="22"/>
              </w:rPr>
              <w:lastRenderedPageBreak/>
              <w:t>2</w:t>
            </w:r>
          </w:p>
        </w:tc>
        <w:tc>
          <w:tcPr>
            <w:tcW w:w="0" w:type="auto"/>
          </w:tcPr>
          <w:p w:rsidR="002724E0" w:rsidRPr="00357A3B" w:rsidRDefault="002724E0" w:rsidP="002724E0">
            <w:pPr>
              <w:pStyle w:val="NormalWeb"/>
              <w:spacing w:line="480" w:lineRule="auto"/>
              <w:jc w:val="both"/>
              <w:rPr>
                <w:b/>
                <w:color w:val="000000" w:themeColor="text1"/>
                <w:sz w:val="22"/>
                <w:szCs w:val="22"/>
              </w:rPr>
            </w:pPr>
            <w:r w:rsidRPr="00357A3B">
              <w:rPr>
                <w:b/>
                <w:color w:val="000000" w:themeColor="text1"/>
                <w:sz w:val="22"/>
                <w:szCs w:val="22"/>
              </w:rPr>
              <w:t>Gender</w:t>
            </w:r>
          </w:p>
        </w:tc>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2724E0" w:rsidP="002724E0">
            <w:pPr>
              <w:pStyle w:val="NormalWeb"/>
              <w:spacing w:line="480" w:lineRule="auto"/>
              <w:jc w:val="both"/>
              <w:rPr>
                <w:b/>
                <w:color w:val="000000" w:themeColor="text1"/>
                <w:sz w:val="22"/>
                <w:szCs w:val="22"/>
              </w:rPr>
            </w:pP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 xml:space="preserve">Male </w:t>
            </w:r>
          </w:p>
        </w:tc>
        <w:tc>
          <w:tcPr>
            <w:tcW w:w="0" w:type="auto"/>
          </w:tcPr>
          <w:p w:rsidR="002724E0" w:rsidRPr="00357A3B" w:rsidRDefault="002724E0" w:rsidP="002724E0">
            <w:pPr>
              <w:pStyle w:val="NormalWeb"/>
              <w:spacing w:line="480" w:lineRule="auto"/>
              <w:jc w:val="both"/>
              <w:rPr>
                <w:color w:val="000000" w:themeColor="text1"/>
                <w:sz w:val="22"/>
                <w:szCs w:val="22"/>
              </w:rPr>
            </w:pPr>
            <w:r>
              <w:rPr>
                <w:color w:val="000000" w:themeColor="text1"/>
                <w:sz w:val="22"/>
                <w:szCs w:val="22"/>
              </w:rPr>
              <w:t>50</w:t>
            </w:r>
          </w:p>
        </w:tc>
        <w:tc>
          <w:tcPr>
            <w:tcW w:w="0" w:type="auto"/>
          </w:tcPr>
          <w:p w:rsidR="002724E0" w:rsidRPr="00357A3B" w:rsidRDefault="002724E0" w:rsidP="002724E0">
            <w:pPr>
              <w:pStyle w:val="NormalWeb"/>
              <w:spacing w:line="480" w:lineRule="auto"/>
              <w:jc w:val="both"/>
              <w:rPr>
                <w:b/>
                <w:color w:val="000000" w:themeColor="text1"/>
                <w:sz w:val="22"/>
                <w:szCs w:val="22"/>
              </w:rPr>
            </w:pPr>
            <w:r>
              <w:rPr>
                <w:color w:val="000000" w:themeColor="text1"/>
                <w:sz w:val="22"/>
                <w:szCs w:val="22"/>
              </w:rPr>
              <w:t>50</w:t>
            </w:r>
            <w:r w:rsidRPr="00357A3B">
              <w:rPr>
                <w:color w:val="000000" w:themeColor="text1"/>
                <w:sz w:val="22"/>
                <w:szCs w:val="22"/>
              </w:rPr>
              <w:t>.0%</w:t>
            </w: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Female</w:t>
            </w:r>
          </w:p>
        </w:tc>
        <w:tc>
          <w:tcPr>
            <w:tcW w:w="0" w:type="auto"/>
          </w:tcPr>
          <w:p w:rsidR="002724E0" w:rsidRPr="00357A3B" w:rsidRDefault="002724E0" w:rsidP="002724E0">
            <w:pPr>
              <w:pStyle w:val="NormalWeb"/>
              <w:spacing w:line="480" w:lineRule="auto"/>
              <w:jc w:val="both"/>
              <w:rPr>
                <w:color w:val="000000" w:themeColor="text1"/>
                <w:sz w:val="22"/>
                <w:szCs w:val="22"/>
              </w:rPr>
            </w:pPr>
            <w:r>
              <w:rPr>
                <w:color w:val="000000" w:themeColor="text1"/>
                <w:sz w:val="22"/>
                <w:szCs w:val="22"/>
              </w:rPr>
              <w:t>50</w:t>
            </w:r>
          </w:p>
        </w:tc>
        <w:tc>
          <w:tcPr>
            <w:tcW w:w="0" w:type="auto"/>
          </w:tcPr>
          <w:p w:rsidR="002724E0" w:rsidRPr="00357A3B" w:rsidRDefault="002724E0" w:rsidP="002724E0">
            <w:pPr>
              <w:pStyle w:val="NormalWeb"/>
              <w:spacing w:line="480" w:lineRule="auto"/>
              <w:jc w:val="both"/>
              <w:rPr>
                <w:b/>
                <w:color w:val="000000" w:themeColor="text1"/>
                <w:sz w:val="22"/>
                <w:szCs w:val="22"/>
              </w:rPr>
            </w:pPr>
            <w:r>
              <w:rPr>
                <w:color w:val="000000" w:themeColor="text1"/>
                <w:sz w:val="22"/>
                <w:szCs w:val="22"/>
              </w:rPr>
              <w:t>50</w:t>
            </w:r>
            <w:r w:rsidRPr="00357A3B">
              <w:rPr>
                <w:color w:val="000000" w:themeColor="text1"/>
                <w:sz w:val="22"/>
                <w:szCs w:val="22"/>
              </w:rPr>
              <w:t>.0%</w:t>
            </w: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r w:rsidRPr="00357A3B">
              <w:rPr>
                <w:b/>
                <w:color w:val="000000" w:themeColor="text1"/>
                <w:sz w:val="22"/>
                <w:szCs w:val="22"/>
              </w:rPr>
              <w:t>3</w:t>
            </w:r>
          </w:p>
        </w:tc>
        <w:tc>
          <w:tcPr>
            <w:tcW w:w="0" w:type="auto"/>
          </w:tcPr>
          <w:p w:rsidR="002724E0" w:rsidRPr="00357A3B" w:rsidRDefault="002724E0" w:rsidP="002724E0">
            <w:pPr>
              <w:pStyle w:val="NormalWeb"/>
              <w:spacing w:line="480" w:lineRule="auto"/>
              <w:jc w:val="both"/>
              <w:rPr>
                <w:b/>
                <w:color w:val="000000" w:themeColor="text1"/>
                <w:sz w:val="22"/>
                <w:szCs w:val="22"/>
              </w:rPr>
            </w:pPr>
            <w:r w:rsidRPr="00357A3B">
              <w:rPr>
                <w:b/>
                <w:color w:val="000000" w:themeColor="text1"/>
                <w:sz w:val="22"/>
                <w:szCs w:val="22"/>
              </w:rPr>
              <w:t>Educational Qualification</w:t>
            </w:r>
          </w:p>
        </w:tc>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2724E0" w:rsidP="002724E0">
            <w:pPr>
              <w:pStyle w:val="NormalWeb"/>
              <w:spacing w:line="480" w:lineRule="auto"/>
              <w:jc w:val="both"/>
              <w:rPr>
                <w:b/>
                <w:color w:val="000000" w:themeColor="text1"/>
                <w:sz w:val="22"/>
                <w:szCs w:val="22"/>
              </w:rPr>
            </w:pP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Post-graduate</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13</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34.2%</w:t>
            </w: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Degree</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40</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27.9%</w:t>
            </w: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Diploma</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20</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10.8%</w:t>
            </w: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Others</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27</w:t>
            </w:r>
          </w:p>
        </w:tc>
        <w:tc>
          <w:tcPr>
            <w:tcW w:w="0" w:type="auto"/>
          </w:tcPr>
          <w:p w:rsidR="002724E0" w:rsidRPr="00357A3B" w:rsidRDefault="002724E0" w:rsidP="002724E0">
            <w:pPr>
              <w:pStyle w:val="NormalWeb"/>
              <w:spacing w:line="480" w:lineRule="auto"/>
              <w:jc w:val="both"/>
              <w:rPr>
                <w:color w:val="000000" w:themeColor="text1"/>
                <w:sz w:val="22"/>
                <w:szCs w:val="22"/>
              </w:rPr>
            </w:pPr>
            <w:r w:rsidRPr="00357A3B">
              <w:rPr>
                <w:color w:val="000000" w:themeColor="text1"/>
                <w:sz w:val="22"/>
                <w:szCs w:val="22"/>
              </w:rPr>
              <w:t>8.1%</w:t>
            </w:r>
          </w:p>
        </w:tc>
      </w:tr>
      <w:tr w:rsidR="002724E0" w:rsidRPr="00357A3B" w:rsidTr="002724E0">
        <w:tc>
          <w:tcPr>
            <w:tcW w:w="0" w:type="auto"/>
          </w:tcPr>
          <w:p w:rsidR="002724E0" w:rsidRPr="00357A3B" w:rsidRDefault="002724E0" w:rsidP="002724E0">
            <w:pPr>
              <w:pStyle w:val="NormalWeb"/>
              <w:spacing w:line="480" w:lineRule="auto"/>
              <w:jc w:val="both"/>
              <w:rPr>
                <w:b/>
                <w:color w:val="000000" w:themeColor="text1"/>
                <w:sz w:val="22"/>
                <w:szCs w:val="22"/>
              </w:rPr>
            </w:pPr>
          </w:p>
        </w:tc>
        <w:tc>
          <w:tcPr>
            <w:tcW w:w="0" w:type="auto"/>
          </w:tcPr>
          <w:p w:rsidR="002724E0" w:rsidRPr="00357A3B" w:rsidRDefault="002724E0" w:rsidP="002724E0">
            <w:pPr>
              <w:pStyle w:val="NormalWeb"/>
              <w:spacing w:line="480" w:lineRule="auto"/>
              <w:jc w:val="both"/>
              <w:rPr>
                <w:b/>
                <w:color w:val="000000" w:themeColor="text1"/>
                <w:sz w:val="22"/>
                <w:szCs w:val="22"/>
              </w:rPr>
            </w:pPr>
            <w:r w:rsidRPr="00357A3B">
              <w:rPr>
                <w:b/>
                <w:color w:val="000000" w:themeColor="text1"/>
                <w:sz w:val="22"/>
                <w:szCs w:val="22"/>
              </w:rPr>
              <w:t>Total</w:t>
            </w:r>
          </w:p>
        </w:tc>
        <w:tc>
          <w:tcPr>
            <w:tcW w:w="0" w:type="auto"/>
          </w:tcPr>
          <w:p w:rsidR="002724E0" w:rsidRPr="00357A3B" w:rsidRDefault="002724E0" w:rsidP="002724E0">
            <w:pPr>
              <w:pStyle w:val="NormalWeb"/>
              <w:spacing w:line="480" w:lineRule="auto"/>
              <w:jc w:val="both"/>
              <w:rPr>
                <w:b/>
                <w:color w:val="000000" w:themeColor="text1"/>
                <w:sz w:val="22"/>
                <w:szCs w:val="22"/>
              </w:rPr>
            </w:pPr>
            <w:r w:rsidRPr="00357A3B">
              <w:rPr>
                <w:b/>
                <w:color w:val="000000" w:themeColor="text1"/>
                <w:sz w:val="22"/>
                <w:szCs w:val="22"/>
              </w:rPr>
              <w:t>100</w:t>
            </w:r>
          </w:p>
        </w:tc>
        <w:tc>
          <w:tcPr>
            <w:tcW w:w="0" w:type="auto"/>
          </w:tcPr>
          <w:p w:rsidR="002724E0" w:rsidRPr="00357A3B" w:rsidRDefault="002724E0" w:rsidP="002724E0">
            <w:pPr>
              <w:pStyle w:val="NormalWeb"/>
              <w:spacing w:line="480" w:lineRule="auto"/>
              <w:jc w:val="both"/>
              <w:rPr>
                <w:b/>
                <w:color w:val="000000" w:themeColor="text1"/>
                <w:sz w:val="22"/>
                <w:szCs w:val="22"/>
              </w:rPr>
            </w:pPr>
            <w:r w:rsidRPr="00357A3B">
              <w:rPr>
                <w:b/>
                <w:color w:val="000000" w:themeColor="text1"/>
                <w:sz w:val="22"/>
                <w:szCs w:val="22"/>
              </w:rPr>
              <w:t>100.0%</w:t>
            </w:r>
          </w:p>
        </w:tc>
      </w:tr>
    </w:tbl>
    <w:p w:rsidR="002724E0" w:rsidRPr="00357A3B" w:rsidRDefault="002724E0" w:rsidP="002724E0">
      <w:pPr>
        <w:pStyle w:val="NormalWeb"/>
        <w:spacing w:line="480" w:lineRule="auto"/>
        <w:jc w:val="both"/>
        <w:rPr>
          <w:b/>
          <w:color w:val="000000" w:themeColor="text1"/>
          <w:sz w:val="20"/>
          <w:szCs w:val="20"/>
        </w:rPr>
      </w:pPr>
      <w:r w:rsidRPr="00357A3B">
        <w:rPr>
          <w:b/>
          <w:color w:val="000000" w:themeColor="text1"/>
          <w:sz w:val="20"/>
          <w:szCs w:val="20"/>
        </w:rPr>
        <w:t>Source: Survey Data, 2021</w:t>
      </w:r>
    </w:p>
    <w:p w:rsidR="002724E0" w:rsidRPr="009547DB" w:rsidRDefault="002724E0" w:rsidP="002724E0">
      <w:pPr>
        <w:pStyle w:val="Heading1"/>
        <w:rPr>
          <w:sz w:val="28"/>
          <w:szCs w:val="28"/>
        </w:rPr>
      </w:pPr>
      <w:bookmarkStart w:id="171" w:name="_Toc61620948"/>
      <w:bookmarkStart w:id="172" w:name="_Toc61864762"/>
      <w:bookmarkStart w:id="173" w:name="_Toc61876665"/>
      <w:bookmarkStart w:id="174" w:name="_Toc61951234"/>
      <w:bookmarkStart w:id="175" w:name="_Toc62036664"/>
      <w:bookmarkStart w:id="176" w:name="_Toc62726880"/>
      <w:bookmarkStart w:id="177" w:name="_Toc63672744"/>
      <w:bookmarkStart w:id="178" w:name="_Toc180506862"/>
      <w:r w:rsidRPr="009547DB">
        <w:rPr>
          <w:sz w:val="28"/>
          <w:szCs w:val="28"/>
        </w:rPr>
        <w:t>4.3 Analysis of the Respondents’ Views on Research Question one:</w:t>
      </w:r>
      <w:bookmarkEnd w:id="171"/>
      <w:bookmarkEnd w:id="172"/>
      <w:bookmarkEnd w:id="173"/>
      <w:bookmarkEnd w:id="174"/>
      <w:bookmarkEnd w:id="175"/>
      <w:bookmarkEnd w:id="176"/>
      <w:bookmarkEnd w:id="177"/>
      <w:bookmarkEnd w:id="178"/>
    </w:p>
    <w:p w:rsidR="002724E0" w:rsidRPr="00161273" w:rsidRDefault="002724E0" w:rsidP="002724E0">
      <w:pPr>
        <w:spacing w:line="360" w:lineRule="auto"/>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This section is majority concerned with the analysis and interpretation of the data extracted through the respondents’ responses to the research questions raised to elicit information from them. The analyses are shown in the table below; and the questions in the questionnaire are related to the research questions.</w:t>
      </w:r>
    </w:p>
    <w:p w:rsidR="002724E0" w:rsidRPr="00161273" w:rsidRDefault="002724E0" w:rsidP="002724E0">
      <w:pPr>
        <w:spacing w:line="360" w:lineRule="auto"/>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The data were analyzed using the weighted mean in a four-point scale (SA, A, SD, D,) for the research questions.</w:t>
      </w:r>
    </w:p>
    <w:p w:rsidR="002724E0" w:rsidRPr="00161273" w:rsidRDefault="002724E0" w:rsidP="002724E0">
      <w:pPr>
        <w:spacing w:line="360" w:lineRule="auto"/>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Decision point (cut-off or acceptable mean)</w:t>
      </w:r>
    </w:p>
    <w:p w:rsidR="002724E0" w:rsidRPr="00161273" w:rsidRDefault="002724E0" w:rsidP="002724E0">
      <w:pPr>
        <w:spacing w:line="360" w:lineRule="auto"/>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 xml:space="preserve">= </w:t>
      </w:r>
      <w:r w:rsidRPr="00161273">
        <w:rPr>
          <w:rFonts w:ascii="Times New Roman" w:hAnsi="Times New Roman" w:cs="Times New Roman"/>
          <w:color w:val="000000" w:themeColor="text1"/>
          <w:sz w:val="24"/>
          <w:szCs w:val="24"/>
          <w:u w:val="single"/>
        </w:rPr>
        <w:t>{SA+A+SD+D}</w:t>
      </w:r>
      <w:r w:rsidRPr="00161273">
        <w:rPr>
          <w:rFonts w:ascii="Times New Roman" w:hAnsi="Times New Roman" w:cs="Times New Roman"/>
          <w:color w:val="000000" w:themeColor="text1"/>
          <w:sz w:val="24"/>
          <w:szCs w:val="24"/>
        </w:rPr>
        <w:t xml:space="preserve"> OR </w:t>
      </w:r>
      <w:r w:rsidRPr="00161273">
        <w:rPr>
          <w:rFonts w:ascii="Times New Roman" w:hAnsi="Times New Roman" w:cs="Times New Roman"/>
          <w:color w:val="000000" w:themeColor="text1"/>
          <w:sz w:val="24"/>
          <w:szCs w:val="24"/>
          <w:u w:val="single"/>
        </w:rPr>
        <w:t>fx</w:t>
      </w:r>
      <w:r w:rsidRPr="00161273">
        <w:rPr>
          <w:rFonts w:ascii="Times New Roman" w:hAnsi="Times New Roman" w:cs="Times New Roman"/>
          <w:color w:val="000000" w:themeColor="text1"/>
          <w:sz w:val="24"/>
          <w:szCs w:val="24"/>
        </w:rPr>
        <w:t xml:space="preserve">   = </w:t>
      </w:r>
      <w:r w:rsidRPr="00161273">
        <w:rPr>
          <w:rFonts w:ascii="Times New Roman" w:hAnsi="Times New Roman" w:cs="Times New Roman"/>
          <w:color w:val="000000" w:themeColor="text1"/>
          <w:sz w:val="24"/>
          <w:szCs w:val="24"/>
          <w:u w:val="single"/>
        </w:rPr>
        <w:t>4+3+2+1</w:t>
      </w:r>
    </w:p>
    <w:p w:rsidR="002724E0" w:rsidRPr="00161273" w:rsidRDefault="002724E0" w:rsidP="002724E0">
      <w:pPr>
        <w:spacing w:line="360" w:lineRule="auto"/>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 xml:space="preserve">            N                        N           4</w:t>
      </w:r>
    </w:p>
    <w:p w:rsidR="002724E0" w:rsidRPr="00161273" w:rsidRDefault="002724E0" w:rsidP="002724E0">
      <w:pPr>
        <w:spacing w:line="360" w:lineRule="auto"/>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 10/4 = 2.50</w:t>
      </w:r>
    </w:p>
    <w:p w:rsidR="002724E0" w:rsidRPr="00161273" w:rsidRDefault="002724E0" w:rsidP="002724E0">
      <w:pPr>
        <w:spacing w:line="360" w:lineRule="auto"/>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 xml:space="preserve">Any item with a mean score of 2.50 and above was accepted and hence a positive answer, while any mean below 2.50 was rejected and hence regarded as a negative. Therefore, 2.50 was regarded as the decision point for the items in tables of research questions.   </w:t>
      </w:r>
    </w:p>
    <w:p w:rsidR="002724E0" w:rsidRDefault="002724E0" w:rsidP="002724E0">
      <w:pPr>
        <w:spacing w:line="360" w:lineRule="auto"/>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Question on the research questions</w:t>
      </w:r>
    </w:p>
    <w:p w:rsidR="002724E0" w:rsidRDefault="002724E0" w:rsidP="002724E0">
      <w:pPr>
        <w:spacing w:line="240" w:lineRule="auto"/>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lastRenderedPageBreak/>
        <w:t xml:space="preserve">Table </w:t>
      </w:r>
      <w:r>
        <w:rPr>
          <w:rFonts w:ascii="Times New Roman" w:hAnsi="Times New Roman" w:cs="Times New Roman"/>
          <w:b/>
          <w:color w:val="000000" w:themeColor="text1"/>
          <w:sz w:val="24"/>
          <w:szCs w:val="24"/>
        </w:rPr>
        <w:t>2</w:t>
      </w:r>
      <w:r w:rsidRPr="0016127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SECTION B:</w:t>
      </w:r>
    </w:p>
    <w:p w:rsidR="002724E0" w:rsidRPr="00A12E72" w:rsidRDefault="002724E0" w:rsidP="002724E0">
      <w:pPr>
        <w:spacing w:line="240" w:lineRule="auto"/>
        <w:jc w:val="both"/>
        <w:rPr>
          <w:rFonts w:ascii="Times New Roman" w:hAnsi="Times New Roman" w:cs="Times New Roman"/>
          <w:sz w:val="24"/>
          <w:szCs w:val="24"/>
        </w:rPr>
      </w:pPr>
    </w:p>
    <w:tbl>
      <w:tblPr>
        <w:tblStyle w:val="TableGrid"/>
        <w:tblW w:w="0" w:type="auto"/>
        <w:tblLook w:val="04A0"/>
      </w:tblPr>
      <w:tblGrid>
        <w:gridCol w:w="590"/>
        <w:gridCol w:w="3445"/>
        <w:gridCol w:w="576"/>
        <w:gridCol w:w="576"/>
        <w:gridCol w:w="456"/>
        <w:gridCol w:w="523"/>
        <w:gridCol w:w="1057"/>
        <w:gridCol w:w="950"/>
        <w:gridCol w:w="1403"/>
      </w:tblGrid>
      <w:tr w:rsidR="002724E0" w:rsidRPr="00161273" w:rsidTr="002724E0">
        <w:tc>
          <w:tcPr>
            <w:tcW w:w="0" w:type="auto"/>
          </w:tcPr>
          <w:p w:rsidR="002724E0" w:rsidRPr="00161273" w:rsidRDefault="002724E0"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S/N</w:t>
            </w:r>
          </w:p>
        </w:tc>
        <w:tc>
          <w:tcPr>
            <w:tcW w:w="0" w:type="auto"/>
          </w:tcPr>
          <w:p w:rsidR="002724E0" w:rsidRPr="00161273" w:rsidRDefault="002724E0"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ITEMS</w:t>
            </w:r>
          </w:p>
        </w:tc>
        <w:tc>
          <w:tcPr>
            <w:tcW w:w="0" w:type="auto"/>
          </w:tcPr>
          <w:p w:rsidR="002724E0" w:rsidRPr="00161273" w:rsidRDefault="002724E0"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SA</w:t>
            </w:r>
          </w:p>
        </w:tc>
        <w:tc>
          <w:tcPr>
            <w:tcW w:w="0" w:type="auto"/>
          </w:tcPr>
          <w:p w:rsidR="002724E0" w:rsidRPr="00161273" w:rsidRDefault="002724E0"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A</w:t>
            </w:r>
          </w:p>
        </w:tc>
        <w:tc>
          <w:tcPr>
            <w:tcW w:w="0" w:type="auto"/>
          </w:tcPr>
          <w:p w:rsidR="002724E0" w:rsidRPr="00161273" w:rsidRDefault="002724E0"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D</w:t>
            </w:r>
          </w:p>
        </w:tc>
        <w:tc>
          <w:tcPr>
            <w:tcW w:w="0" w:type="auto"/>
          </w:tcPr>
          <w:p w:rsidR="002724E0" w:rsidRPr="00161273" w:rsidRDefault="002724E0"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SD</w:t>
            </w:r>
          </w:p>
        </w:tc>
        <w:tc>
          <w:tcPr>
            <w:tcW w:w="0" w:type="auto"/>
          </w:tcPr>
          <w:p w:rsidR="002724E0" w:rsidRPr="00161273" w:rsidRDefault="002724E0"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TOTAL</w:t>
            </w:r>
          </w:p>
        </w:tc>
        <w:tc>
          <w:tcPr>
            <w:tcW w:w="0" w:type="auto"/>
          </w:tcPr>
          <w:p w:rsidR="002724E0" w:rsidRPr="00161273" w:rsidRDefault="002724E0"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MEAN</w:t>
            </w:r>
          </w:p>
        </w:tc>
        <w:tc>
          <w:tcPr>
            <w:tcW w:w="0" w:type="auto"/>
          </w:tcPr>
          <w:p w:rsidR="002724E0" w:rsidRPr="00161273" w:rsidRDefault="002724E0"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DECISION</w:t>
            </w:r>
          </w:p>
        </w:tc>
      </w:tr>
      <w:tr w:rsidR="007504E4" w:rsidRPr="00161273" w:rsidTr="002724E0">
        <w:tc>
          <w:tcPr>
            <w:tcW w:w="0" w:type="auto"/>
          </w:tcPr>
          <w:p w:rsidR="007504E4" w:rsidRPr="00161273" w:rsidRDefault="007504E4"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1</w:t>
            </w:r>
          </w:p>
        </w:tc>
        <w:tc>
          <w:tcPr>
            <w:tcW w:w="0" w:type="auto"/>
          </w:tcPr>
          <w:p w:rsidR="007504E4" w:rsidRPr="005529CF" w:rsidRDefault="007504E4" w:rsidP="009547DB">
            <w:pPr>
              <w:jc w:val="both"/>
              <w:rPr>
                <w:rFonts w:ascii="Times New Roman" w:hAnsi="Times New Roman" w:cs="Times New Roman"/>
                <w:sz w:val="24"/>
                <w:szCs w:val="24"/>
              </w:rPr>
            </w:pPr>
            <w:r w:rsidRPr="005529CF">
              <w:rPr>
                <w:rFonts w:ascii="Times New Roman" w:eastAsia="Times New Roman" w:hAnsi="Times New Roman" w:cs="Times New Roman"/>
                <w:sz w:val="24"/>
                <w:szCs w:val="24"/>
                <w:lang w:val="en-GB"/>
              </w:rPr>
              <w:t>-Green building and its components are more valuable, cheaper and impact less on the environment than the conventional ones.</w:t>
            </w:r>
          </w:p>
        </w:tc>
        <w:tc>
          <w:tcPr>
            <w:tcW w:w="0" w:type="auto"/>
          </w:tcPr>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w:t>
            </w:r>
          </w:p>
        </w:tc>
        <w:tc>
          <w:tcPr>
            <w:tcW w:w="0" w:type="auto"/>
          </w:tcPr>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p>
        </w:tc>
        <w:tc>
          <w:tcPr>
            <w:tcW w:w="0" w:type="auto"/>
          </w:tcPr>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0" w:type="auto"/>
          </w:tcPr>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0" w:type="auto"/>
          </w:tcPr>
          <w:p w:rsidR="007504E4" w:rsidRPr="00161273" w:rsidRDefault="007504E4" w:rsidP="002724E0">
            <w:pPr>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100</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16127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8</w:t>
            </w:r>
          </w:p>
        </w:tc>
        <w:tc>
          <w:tcPr>
            <w:tcW w:w="0" w:type="auto"/>
          </w:tcPr>
          <w:p w:rsidR="007504E4" w:rsidRPr="00161273" w:rsidRDefault="007504E4" w:rsidP="002724E0">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3.5</w:t>
            </w:r>
          </w:p>
        </w:tc>
        <w:tc>
          <w:tcPr>
            <w:tcW w:w="0" w:type="auto"/>
          </w:tcPr>
          <w:p w:rsidR="007504E4" w:rsidRPr="00161273" w:rsidRDefault="007504E4" w:rsidP="002724E0">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Accepted</w:t>
            </w:r>
          </w:p>
        </w:tc>
      </w:tr>
      <w:tr w:rsidR="007504E4" w:rsidRPr="00161273" w:rsidTr="002724E0">
        <w:tc>
          <w:tcPr>
            <w:tcW w:w="0" w:type="auto"/>
          </w:tcPr>
          <w:p w:rsidR="007504E4" w:rsidRPr="00161273" w:rsidRDefault="007504E4"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2</w:t>
            </w:r>
          </w:p>
        </w:tc>
        <w:tc>
          <w:tcPr>
            <w:tcW w:w="0" w:type="auto"/>
          </w:tcPr>
          <w:p w:rsidR="007504E4" w:rsidRPr="005529CF" w:rsidRDefault="007504E4" w:rsidP="009547DB">
            <w:pPr>
              <w:jc w:val="both"/>
              <w:rPr>
                <w:rFonts w:ascii="Times New Roman" w:hAnsi="Times New Roman" w:cs="Times New Roman"/>
                <w:sz w:val="24"/>
                <w:szCs w:val="24"/>
              </w:rPr>
            </w:pPr>
            <w:r w:rsidRPr="005529CF">
              <w:rPr>
                <w:rFonts w:ascii="Times New Roman" w:hAnsi="Times New Roman" w:cs="Times New Roman"/>
                <w:bCs/>
                <w:color w:val="202124"/>
                <w:sz w:val="24"/>
                <w:szCs w:val="24"/>
                <w:shd w:val="clear" w:color="auto" w:fill="FFFFFF"/>
              </w:rPr>
              <w:t>-Green buildings</w:t>
            </w:r>
            <w:r w:rsidRPr="005529CF">
              <w:rPr>
                <w:rFonts w:ascii="Times New Roman" w:hAnsi="Times New Roman" w:cs="Times New Roman"/>
                <w:color w:val="202124"/>
                <w:sz w:val="24"/>
                <w:szCs w:val="24"/>
                <w:shd w:val="clear" w:color="auto" w:fill="FFFFFF"/>
              </w:rPr>
              <w:t> provide a sense of belongings to nature, save energy consumption by providing cooling effect, reduce heat island effect and provide better </w:t>
            </w:r>
            <w:r w:rsidRPr="005529CF">
              <w:rPr>
                <w:rFonts w:ascii="Times New Roman" w:hAnsi="Times New Roman" w:cs="Times New Roman"/>
                <w:bCs/>
                <w:color w:val="202124"/>
                <w:sz w:val="24"/>
                <w:szCs w:val="24"/>
                <w:shd w:val="clear" w:color="auto" w:fill="FFFFFF"/>
              </w:rPr>
              <w:t>environmental</w:t>
            </w:r>
            <w:r w:rsidRPr="005529CF">
              <w:rPr>
                <w:rFonts w:ascii="Times New Roman" w:hAnsi="Times New Roman" w:cs="Times New Roman"/>
                <w:color w:val="202124"/>
                <w:sz w:val="24"/>
                <w:szCs w:val="24"/>
                <w:shd w:val="clear" w:color="auto" w:fill="FFFFFF"/>
              </w:rPr>
              <w:t> conditions.</w:t>
            </w:r>
          </w:p>
        </w:tc>
        <w:tc>
          <w:tcPr>
            <w:tcW w:w="0" w:type="auto"/>
          </w:tcPr>
          <w:p w:rsidR="007504E4" w:rsidRPr="00161273" w:rsidRDefault="006575C8"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p w:rsidR="007504E4" w:rsidRPr="00161273" w:rsidRDefault="006575C8"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w:t>
            </w:r>
          </w:p>
        </w:tc>
        <w:tc>
          <w:tcPr>
            <w:tcW w:w="0" w:type="auto"/>
          </w:tcPr>
          <w:p w:rsidR="007504E4" w:rsidRPr="00161273" w:rsidRDefault="006575C8"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rsidR="007504E4" w:rsidRPr="00161273" w:rsidRDefault="006575C8"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w:t>
            </w:r>
          </w:p>
        </w:tc>
        <w:tc>
          <w:tcPr>
            <w:tcW w:w="0" w:type="auto"/>
          </w:tcPr>
          <w:p w:rsidR="007504E4"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tcPr>
          <w:p w:rsidR="007504E4"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0" w:type="auto"/>
          </w:tcPr>
          <w:p w:rsidR="007504E4" w:rsidRPr="00161273" w:rsidRDefault="007504E4" w:rsidP="002724E0">
            <w:pPr>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100</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Pr="00161273">
              <w:rPr>
                <w:rFonts w:ascii="Times New Roman" w:hAnsi="Times New Roman" w:cs="Times New Roman"/>
                <w:color w:val="000000" w:themeColor="text1"/>
                <w:sz w:val="24"/>
                <w:szCs w:val="24"/>
              </w:rPr>
              <w:t>0</w:t>
            </w:r>
          </w:p>
        </w:tc>
        <w:tc>
          <w:tcPr>
            <w:tcW w:w="0" w:type="auto"/>
          </w:tcPr>
          <w:p w:rsidR="007504E4" w:rsidRPr="00161273" w:rsidRDefault="007504E4" w:rsidP="002724E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0" w:type="auto"/>
          </w:tcPr>
          <w:p w:rsidR="007504E4" w:rsidRPr="00161273" w:rsidRDefault="007504E4" w:rsidP="002724E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Accep</w:t>
            </w:r>
            <w:r w:rsidRPr="00161273">
              <w:rPr>
                <w:rFonts w:ascii="Times New Roman" w:hAnsi="Times New Roman" w:cs="Times New Roman"/>
                <w:color w:val="000000" w:themeColor="text1"/>
                <w:sz w:val="24"/>
                <w:szCs w:val="24"/>
              </w:rPr>
              <w:t xml:space="preserve">ted </w:t>
            </w:r>
          </w:p>
        </w:tc>
      </w:tr>
      <w:tr w:rsidR="007504E4" w:rsidRPr="00161273" w:rsidTr="002724E0">
        <w:tc>
          <w:tcPr>
            <w:tcW w:w="0" w:type="auto"/>
          </w:tcPr>
          <w:p w:rsidR="007504E4" w:rsidRPr="00161273" w:rsidRDefault="007504E4" w:rsidP="002724E0">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3</w:t>
            </w:r>
          </w:p>
        </w:tc>
        <w:tc>
          <w:tcPr>
            <w:tcW w:w="0" w:type="auto"/>
          </w:tcPr>
          <w:p w:rsidR="007504E4" w:rsidRPr="005529CF" w:rsidRDefault="007504E4" w:rsidP="009547DB">
            <w:pPr>
              <w:jc w:val="both"/>
              <w:rPr>
                <w:rFonts w:ascii="Times New Roman" w:hAnsi="Times New Roman" w:cs="Times New Roman"/>
                <w:sz w:val="24"/>
                <w:szCs w:val="24"/>
              </w:rPr>
            </w:pPr>
            <w:r w:rsidRPr="005529CF">
              <w:rPr>
                <w:rFonts w:ascii="Times New Roman" w:hAnsi="Times New Roman" w:cs="Times New Roman"/>
                <w:bCs/>
                <w:color w:val="202124"/>
                <w:sz w:val="24"/>
                <w:szCs w:val="24"/>
                <w:shd w:val="clear" w:color="auto" w:fill="FFFFFF"/>
              </w:rPr>
              <w:t>-Green structures</w:t>
            </w:r>
            <w:r w:rsidRPr="005529CF">
              <w:rPr>
                <w:rFonts w:ascii="Times New Roman" w:hAnsi="Times New Roman" w:cs="Times New Roman"/>
                <w:color w:val="202124"/>
                <w:sz w:val="24"/>
                <w:szCs w:val="24"/>
                <w:shd w:val="clear" w:color="auto" w:fill="FFFFFF"/>
              </w:rPr>
              <w:t> are by and large </w:t>
            </w:r>
            <w:r w:rsidRPr="005529CF">
              <w:rPr>
                <w:rFonts w:ascii="Times New Roman" w:hAnsi="Times New Roman" w:cs="Times New Roman"/>
                <w:bCs/>
                <w:color w:val="202124"/>
                <w:sz w:val="24"/>
                <w:szCs w:val="24"/>
                <w:shd w:val="clear" w:color="auto" w:fill="FFFFFF"/>
              </w:rPr>
              <w:t>sustainable structures</w:t>
            </w:r>
            <w:r w:rsidRPr="005529CF">
              <w:rPr>
                <w:rFonts w:ascii="Times New Roman" w:hAnsi="Times New Roman" w:cs="Times New Roman"/>
                <w:color w:val="202124"/>
                <w:sz w:val="24"/>
                <w:szCs w:val="24"/>
                <w:shd w:val="clear" w:color="auto" w:fill="FFFFFF"/>
              </w:rPr>
              <w:t> which provide better </w:t>
            </w:r>
            <w:r w:rsidRPr="005529CF">
              <w:rPr>
                <w:rFonts w:ascii="Times New Roman" w:hAnsi="Times New Roman" w:cs="Times New Roman"/>
                <w:bCs/>
                <w:color w:val="202124"/>
                <w:sz w:val="24"/>
                <w:szCs w:val="24"/>
                <w:shd w:val="clear" w:color="auto" w:fill="FFFFFF"/>
              </w:rPr>
              <w:t>environment</w:t>
            </w:r>
            <w:r w:rsidRPr="005529CF">
              <w:rPr>
                <w:rFonts w:ascii="Times New Roman" w:hAnsi="Times New Roman" w:cs="Times New Roman"/>
                <w:color w:val="202124"/>
                <w:sz w:val="24"/>
                <w:szCs w:val="24"/>
                <w:shd w:val="clear" w:color="auto" w:fill="FFFFFF"/>
              </w:rPr>
              <w:t> and restrict negative effects</w:t>
            </w:r>
          </w:p>
        </w:tc>
        <w:tc>
          <w:tcPr>
            <w:tcW w:w="0" w:type="auto"/>
          </w:tcPr>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w:t>
            </w:r>
          </w:p>
        </w:tc>
        <w:tc>
          <w:tcPr>
            <w:tcW w:w="0" w:type="auto"/>
          </w:tcPr>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c>
          <w:tcPr>
            <w:tcW w:w="0" w:type="auto"/>
          </w:tcPr>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0" w:type="auto"/>
          </w:tcPr>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0" w:type="auto"/>
          </w:tcPr>
          <w:p w:rsidR="007504E4" w:rsidRPr="00161273" w:rsidRDefault="007504E4" w:rsidP="002724E0">
            <w:pPr>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100</w:t>
            </w:r>
          </w:p>
          <w:p w:rsidR="007504E4" w:rsidRPr="00161273" w:rsidRDefault="007504E4" w:rsidP="002724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344</w:t>
            </w:r>
          </w:p>
        </w:tc>
        <w:tc>
          <w:tcPr>
            <w:tcW w:w="0" w:type="auto"/>
          </w:tcPr>
          <w:p w:rsidR="007504E4" w:rsidRPr="00161273" w:rsidRDefault="007504E4" w:rsidP="002724E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0" w:type="auto"/>
          </w:tcPr>
          <w:p w:rsidR="007504E4" w:rsidRPr="00161273" w:rsidRDefault="007504E4" w:rsidP="002724E0">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Accepted</w:t>
            </w:r>
          </w:p>
        </w:tc>
      </w:tr>
      <w:tr w:rsidR="007504E4" w:rsidRPr="00161273" w:rsidTr="002724E0">
        <w:tc>
          <w:tcPr>
            <w:tcW w:w="0" w:type="auto"/>
          </w:tcPr>
          <w:p w:rsidR="007504E4" w:rsidRPr="00161273" w:rsidRDefault="007504E4" w:rsidP="002724E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0" w:type="auto"/>
          </w:tcPr>
          <w:p w:rsidR="007504E4" w:rsidRPr="005529CF" w:rsidRDefault="007504E4" w:rsidP="009547DB">
            <w:pPr>
              <w:jc w:val="both"/>
              <w:rPr>
                <w:rFonts w:ascii="Times New Roman" w:hAnsi="Times New Roman" w:cs="Times New Roman"/>
                <w:sz w:val="24"/>
                <w:szCs w:val="24"/>
              </w:rPr>
            </w:pPr>
            <w:r w:rsidRPr="005529CF">
              <w:rPr>
                <w:rFonts w:ascii="Times New Roman" w:hAnsi="Times New Roman" w:cs="Times New Roman"/>
                <w:sz w:val="24"/>
                <w:szCs w:val="24"/>
              </w:rPr>
              <w:t>-Components of green housing that reduce impacts on human health and the environment include the use of less toxic materials and better heating, cooling and ventilation design to improve indoor air quality.</w:t>
            </w:r>
          </w:p>
        </w:tc>
        <w:tc>
          <w:tcPr>
            <w:tcW w:w="0" w:type="auto"/>
          </w:tcPr>
          <w:p w:rsidR="007504E4" w:rsidRPr="00161273" w:rsidRDefault="006575C8"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p w:rsidR="007504E4" w:rsidRPr="00161273" w:rsidRDefault="006575C8"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504E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8</w:t>
            </w:r>
          </w:p>
        </w:tc>
        <w:tc>
          <w:tcPr>
            <w:tcW w:w="0" w:type="auto"/>
          </w:tcPr>
          <w:p w:rsidR="007504E4" w:rsidRPr="00161273" w:rsidRDefault="006575C8"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tc>
        <w:tc>
          <w:tcPr>
            <w:tcW w:w="0" w:type="auto"/>
          </w:tcPr>
          <w:p w:rsidR="007504E4" w:rsidRPr="00161273" w:rsidRDefault="006575C8"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0" w:type="auto"/>
          </w:tcPr>
          <w:p w:rsidR="007504E4" w:rsidRPr="00161273" w:rsidRDefault="006575C8"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tcPr>
          <w:p w:rsidR="007504E4" w:rsidRPr="00161273" w:rsidRDefault="007504E4" w:rsidP="009547DB">
            <w:pPr>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100</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w:t>
            </w:r>
          </w:p>
        </w:tc>
        <w:tc>
          <w:tcPr>
            <w:tcW w:w="0" w:type="auto"/>
          </w:tcPr>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Accepted</w:t>
            </w:r>
          </w:p>
        </w:tc>
      </w:tr>
      <w:tr w:rsidR="007504E4" w:rsidRPr="00161273" w:rsidTr="002724E0">
        <w:tc>
          <w:tcPr>
            <w:tcW w:w="0" w:type="auto"/>
          </w:tcPr>
          <w:p w:rsidR="007504E4" w:rsidRPr="00161273" w:rsidRDefault="007504E4" w:rsidP="002724E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0" w:type="auto"/>
          </w:tcPr>
          <w:p w:rsidR="007504E4" w:rsidRPr="005529CF" w:rsidRDefault="007504E4" w:rsidP="009547DB">
            <w:pPr>
              <w:jc w:val="both"/>
              <w:rPr>
                <w:rFonts w:ascii="Times New Roman" w:hAnsi="Times New Roman" w:cs="Times New Roman"/>
                <w:sz w:val="24"/>
                <w:szCs w:val="24"/>
              </w:rPr>
            </w:pPr>
            <w:r w:rsidRPr="005529CF">
              <w:rPr>
                <w:rFonts w:ascii="Times New Roman" w:hAnsi="Times New Roman" w:cs="Times New Roman"/>
                <w:sz w:val="24"/>
                <w:szCs w:val="24"/>
              </w:rPr>
              <w:t xml:space="preserve">-Green housing units provide the comfortable environment that can improve social benefits, including the increase in occupants’ satisfaction and positive impacts on occupants’ health and productivity </w:t>
            </w:r>
          </w:p>
        </w:tc>
        <w:tc>
          <w:tcPr>
            <w:tcW w:w="0" w:type="auto"/>
          </w:tcPr>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w:t>
            </w:r>
          </w:p>
        </w:tc>
        <w:tc>
          <w:tcPr>
            <w:tcW w:w="0" w:type="auto"/>
          </w:tcPr>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0" w:type="auto"/>
          </w:tcPr>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0" w:type="auto"/>
          </w:tcPr>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tcPr>
          <w:p w:rsidR="007504E4" w:rsidRPr="00161273" w:rsidRDefault="007504E4" w:rsidP="009547DB">
            <w:pPr>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100</w:t>
            </w:r>
          </w:p>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161273">
              <w:rPr>
                <w:rFonts w:ascii="Times New Roman" w:hAnsi="Times New Roman" w:cs="Times New Roman"/>
                <w:color w:val="000000" w:themeColor="text1"/>
                <w:sz w:val="24"/>
                <w:szCs w:val="24"/>
              </w:rPr>
              <w:t>4</w:t>
            </w:r>
            <w:r w:rsidR="00117212">
              <w:rPr>
                <w:rFonts w:ascii="Times New Roman" w:hAnsi="Times New Roman" w:cs="Times New Roman"/>
                <w:color w:val="000000" w:themeColor="text1"/>
                <w:sz w:val="24"/>
                <w:szCs w:val="24"/>
              </w:rPr>
              <w:t>2</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161273">
              <w:rPr>
                <w:rFonts w:ascii="Times New Roman" w:hAnsi="Times New Roman" w:cs="Times New Roman"/>
                <w:color w:val="000000" w:themeColor="text1"/>
                <w:sz w:val="24"/>
                <w:szCs w:val="24"/>
              </w:rPr>
              <w:t>4</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Accepted</w:t>
            </w:r>
          </w:p>
        </w:tc>
      </w:tr>
      <w:tr w:rsidR="007504E4" w:rsidRPr="00161273" w:rsidTr="002724E0">
        <w:tc>
          <w:tcPr>
            <w:tcW w:w="0" w:type="auto"/>
          </w:tcPr>
          <w:p w:rsidR="007504E4" w:rsidRPr="00161273" w:rsidRDefault="007504E4" w:rsidP="002724E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p>
        </w:tc>
        <w:tc>
          <w:tcPr>
            <w:tcW w:w="0" w:type="auto"/>
          </w:tcPr>
          <w:p w:rsidR="007504E4" w:rsidRPr="005529CF" w:rsidRDefault="007504E4" w:rsidP="009547DB">
            <w:pPr>
              <w:jc w:val="both"/>
              <w:rPr>
                <w:rFonts w:ascii="Times New Roman" w:hAnsi="Times New Roman" w:cs="Times New Roman"/>
                <w:sz w:val="24"/>
                <w:szCs w:val="24"/>
              </w:rPr>
            </w:pPr>
            <w:r w:rsidRPr="005529CF">
              <w:rPr>
                <w:rFonts w:ascii="Times New Roman" w:hAnsi="Times New Roman" w:cs="Times New Roman"/>
                <w:sz w:val="24"/>
                <w:szCs w:val="24"/>
              </w:rPr>
              <w:t xml:space="preserve">-Green housing preserves the existing natural water cycle. </w:t>
            </w:r>
          </w:p>
        </w:tc>
        <w:tc>
          <w:tcPr>
            <w:tcW w:w="0" w:type="auto"/>
          </w:tcPr>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w:t>
            </w:r>
          </w:p>
        </w:tc>
        <w:tc>
          <w:tcPr>
            <w:tcW w:w="0" w:type="auto"/>
          </w:tcPr>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p>
        </w:tc>
        <w:tc>
          <w:tcPr>
            <w:tcW w:w="0" w:type="auto"/>
          </w:tcPr>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0" w:type="auto"/>
          </w:tcPr>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100</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356</w:t>
            </w:r>
          </w:p>
        </w:tc>
        <w:tc>
          <w:tcPr>
            <w:tcW w:w="0" w:type="auto"/>
          </w:tcPr>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Accepted</w:t>
            </w:r>
          </w:p>
        </w:tc>
      </w:tr>
      <w:tr w:rsidR="007504E4" w:rsidRPr="00161273" w:rsidTr="002724E0">
        <w:tc>
          <w:tcPr>
            <w:tcW w:w="0" w:type="auto"/>
          </w:tcPr>
          <w:p w:rsidR="007504E4" w:rsidRDefault="007504E4" w:rsidP="002724E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p>
        </w:tc>
        <w:tc>
          <w:tcPr>
            <w:tcW w:w="0" w:type="auto"/>
          </w:tcPr>
          <w:p w:rsidR="007504E4" w:rsidRPr="005529CF" w:rsidRDefault="007504E4" w:rsidP="009547DB">
            <w:pPr>
              <w:jc w:val="both"/>
              <w:rPr>
                <w:rFonts w:ascii="Times New Roman" w:hAnsi="Times New Roman" w:cs="Times New Roman"/>
                <w:sz w:val="24"/>
                <w:szCs w:val="24"/>
              </w:rPr>
            </w:pPr>
            <w:r w:rsidRPr="005529CF">
              <w:rPr>
                <w:rFonts w:ascii="Times New Roman" w:hAnsi="Times New Roman" w:cs="Times New Roman"/>
                <w:sz w:val="24"/>
                <w:szCs w:val="24"/>
              </w:rPr>
              <w:t>-Green building places emphasis on storm water retention and on-site infiltration and ground water recharge using methods that closely imitate natural systems.</w:t>
            </w:r>
          </w:p>
        </w:tc>
        <w:tc>
          <w:tcPr>
            <w:tcW w:w="0" w:type="auto"/>
          </w:tcPr>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w:t>
            </w:r>
          </w:p>
        </w:tc>
        <w:tc>
          <w:tcPr>
            <w:tcW w:w="0" w:type="auto"/>
          </w:tcPr>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w:t>
            </w:r>
          </w:p>
        </w:tc>
        <w:tc>
          <w:tcPr>
            <w:tcW w:w="0" w:type="auto"/>
          </w:tcPr>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0" w:type="auto"/>
          </w:tcPr>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0" w:type="auto"/>
          </w:tcPr>
          <w:p w:rsidR="007504E4" w:rsidRPr="00161273" w:rsidRDefault="007504E4" w:rsidP="009547DB">
            <w:pPr>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100</w:t>
            </w:r>
          </w:p>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Pr="00161273">
              <w:rPr>
                <w:rFonts w:ascii="Times New Roman" w:hAnsi="Times New Roman" w:cs="Times New Roman"/>
                <w:color w:val="000000" w:themeColor="text1"/>
                <w:sz w:val="24"/>
                <w:szCs w:val="24"/>
              </w:rPr>
              <w:t>8</w:t>
            </w:r>
          </w:p>
        </w:tc>
        <w:tc>
          <w:tcPr>
            <w:tcW w:w="0" w:type="auto"/>
          </w:tcPr>
          <w:p w:rsidR="007504E4" w:rsidRPr="00161273" w:rsidRDefault="00117212"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Accepted</w:t>
            </w:r>
          </w:p>
        </w:tc>
      </w:tr>
      <w:tr w:rsidR="007504E4" w:rsidRPr="00161273" w:rsidTr="002724E0">
        <w:tc>
          <w:tcPr>
            <w:tcW w:w="0" w:type="auto"/>
          </w:tcPr>
          <w:p w:rsidR="007504E4" w:rsidRDefault="007504E4" w:rsidP="002724E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c>
          <w:tcPr>
            <w:tcW w:w="0" w:type="auto"/>
          </w:tcPr>
          <w:p w:rsidR="007504E4" w:rsidRPr="005529CF" w:rsidRDefault="007504E4" w:rsidP="009547DB">
            <w:pPr>
              <w:jc w:val="both"/>
              <w:rPr>
                <w:rFonts w:ascii="Times New Roman" w:hAnsi="Times New Roman" w:cs="Times New Roman"/>
                <w:sz w:val="24"/>
                <w:szCs w:val="24"/>
              </w:rPr>
            </w:pPr>
            <w:r w:rsidRPr="005529CF">
              <w:rPr>
                <w:rFonts w:ascii="Times New Roman" w:hAnsi="Times New Roman" w:cs="Times New Roman"/>
                <w:sz w:val="24"/>
                <w:szCs w:val="24"/>
              </w:rPr>
              <w:t>-Quality building has the ability</w:t>
            </w:r>
            <w:r w:rsidRPr="005529CF">
              <w:rPr>
                <w:rFonts w:ascii="Times New Roman" w:hAnsi="Times New Roman" w:cs="Times New Roman"/>
                <w:color w:val="202124"/>
                <w:sz w:val="24"/>
                <w:szCs w:val="24"/>
                <w:shd w:val="clear" w:color="auto" w:fill="FFFFFF"/>
              </w:rPr>
              <w:t xml:space="preserve"> to make a profit</w:t>
            </w:r>
          </w:p>
        </w:tc>
        <w:tc>
          <w:tcPr>
            <w:tcW w:w="0" w:type="auto"/>
          </w:tcPr>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w:t>
            </w:r>
          </w:p>
        </w:tc>
        <w:tc>
          <w:tcPr>
            <w:tcW w:w="0" w:type="auto"/>
          </w:tcPr>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17212">
              <w:rPr>
                <w:rFonts w:ascii="Times New Roman" w:hAnsi="Times New Roman" w:cs="Times New Roman"/>
                <w:color w:val="000000" w:themeColor="text1"/>
                <w:sz w:val="24"/>
                <w:szCs w:val="24"/>
              </w:rPr>
              <w:t>4</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c>
          <w:tcPr>
            <w:tcW w:w="0" w:type="auto"/>
          </w:tcPr>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0" w:type="auto"/>
          </w:tcPr>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7504E4" w:rsidRPr="00161273" w:rsidRDefault="00117212"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tcPr>
          <w:p w:rsidR="007504E4" w:rsidRPr="00161273" w:rsidRDefault="007504E4" w:rsidP="009547DB">
            <w:pPr>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100</w:t>
            </w:r>
          </w:p>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161273">
              <w:rPr>
                <w:rFonts w:ascii="Times New Roman" w:hAnsi="Times New Roman" w:cs="Times New Roman"/>
                <w:color w:val="000000" w:themeColor="text1"/>
                <w:sz w:val="24"/>
                <w:szCs w:val="24"/>
              </w:rPr>
              <w:t>4</w:t>
            </w:r>
            <w:r w:rsidR="00117212">
              <w:rPr>
                <w:rFonts w:ascii="Times New Roman" w:hAnsi="Times New Roman" w:cs="Times New Roman"/>
                <w:color w:val="000000" w:themeColor="text1"/>
                <w:sz w:val="24"/>
                <w:szCs w:val="24"/>
              </w:rPr>
              <w:t>8</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17212">
              <w:rPr>
                <w:rFonts w:ascii="Times New Roman" w:hAnsi="Times New Roman" w:cs="Times New Roman"/>
                <w:color w:val="000000" w:themeColor="text1"/>
                <w:sz w:val="24"/>
                <w:szCs w:val="24"/>
              </w:rPr>
              <w:t>5</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Accepted</w:t>
            </w:r>
          </w:p>
        </w:tc>
      </w:tr>
      <w:tr w:rsidR="007504E4" w:rsidRPr="00161273" w:rsidTr="002724E0">
        <w:tc>
          <w:tcPr>
            <w:tcW w:w="0" w:type="auto"/>
          </w:tcPr>
          <w:p w:rsidR="007504E4" w:rsidRDefault="007504E4" w:rsidP="002724E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0" w:type="auto"/>
          </w:tcPr>
          <w:p w:rsidR="007504E4" w:rsidRPr="005529CF" w:rsidRDefault="007504E4" w:rsidP="009547DB">
            <w:pPr>
              <w:jc w:val="both"/>
              <w:rPr>
                <w:rFonts w:ascii="Times New Roman" w:hAnsi="Times New Roman" w:cs="Times New Roman"/>
                <w:sz w:val="24"/>
                <w:szCs w:val="24"/>
              </w:rPr>
            </w:pPr>
            <w:r w:rsidRPr="005529CF">
              <w:rPr>
                <w:rFonts w:ascii="Times New Roman" w:hAnsi="Times New Roman" w:cs="Times New Roman"/>
                <w:sz w:val="24"/>
                <w:szCs w:val="24"/>
              </w:rPr>
              <w:t xml:space="preserve">-Green projects tend to cost more to construct due to Higher Costs for Green Construction Practices </w:t>
            </w:r>
            <w:r w:rsidRPr="005529CF">
              <w:rPr>
                <w:rFonts w:ascii="Times New Roman" w:hAnsi="Times New Roman" w:cs="Times New Roman"/>
                <w:sz w:val="24"/>
                <w:szCs w:val="24"/>
              </w:rPr>
              <w:lastRenderedPageBreak/>
              <w:t>and Materials</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61</w:t>
            </w:r>
          </w:p>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244</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161273">
              <w:rPr>
                <w:rFonts w:ascii="Times New Roman" w:hAnsi="Times New Roman" w:cs="Times New Roman"/>
                <w:color w:val="000000" w:themeColor="text1"/>
                <w:sz w:val="24"/>
                <w:szCs w:val="24"/>
              </w:rPr>
              <w:t>4</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100</w:t>
            </w:r>
          </w:p>
          <w:p w:rsidR="007504E4" w:rsidRPr="00161273" w:rsidRDefault="007504E4" w:rsidP="009547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334</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0" w:type="auto"/>
          </w:tcPr>
          <w:p w:rsidR="007504E4" w:rsidRPr="00161273" w:rsidRDefault="007504E4" w:rsidP="009547DB">
            <w:pPr>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Accepted</w:t>
            </w:r>
          </w:p>
        </w:tc>
      </w:tr>
      <w:tr w:rsidR="002724E0" w:rsidRPr="00161273" w:rsidTr="002724E0">
        <w:tc>
          <w:tcPr>
            <w:tcW w:w="0" w:type="auto"/>
            <w:gridSpan w:val="9"/>
          </w:tcPr>
          <w:p w:rsidR="002724E0" w:rsidRPr="00161273" w:rsidRDefault="00822AAA" w:rsidP="002724E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Total Mean=3.4</w:t>
            </w:r>
          </w:p>
        </w:tc>
      </w:tr>
    </w:tbl>
    <w:p w:rsidR="002724E0" w:rsidRPr="00161273" w:rsidRDefault="002724E0" w:rsidP="002724E0">
      <w:pPr>
        <w:spacing w:line="360" w:lineRule="auto"/>
        <w:jc w:val="both"/>
        <w:rPr>
          <w:rFonts w:ascii="Times New Roman" w:hAnsi="Times New Roman" w:cs="Times New Roman"/>
          <w:color w:val="000000" w:themeColor="text1"/>
          <w:sz w:val="20"/>
          <w:szCs w:val="20"/>
        </w:rPr>
      </w:pPr>
      <w:r w:rsidRPr="00161273">
        <w:rPr>
          <w:rFonts w:ascii="Times New Roman" w:hAnsi="Times New Roman" w:cs="Times New Roman"/>
          <w:color w:val="000000" w:themeColor="text1"/>
          <w:sz w:val="20"/>
          <w:szCs w:val="20"/>
        </w:rPr>
        <w:t>Source: Th</w:t>
      </w:r>
      <w:r>
        <w:rPr>
          <w:rFonts w:ascii="Times New Roman" w:hAnsi="Times New Roman" w:cs="Times New Roman"/>
          <w:color w:val="000000" w:themeColor="text1"/>
          <w:sz w:val="20"/>
          <w:szCs w:val="20"/>
        </w:rPr>
        <w:t>e researcher’s computation, 2021</w:t>
      </w:r>
    </w:p>
    <w:p w:rsidR="002724E0" w:rsidRPr="00161273" w:rsidRDefault="002724E0" w:rsidP="002724E0">
      <w:pPr>
        <w:spacing w:line="360" w:lineRule="auto"/>
        <w:jc w:val="both"/>
        <w:rPr>
          <w:rFonts w:ascii="Times New Roman" w:hAnsi="Times New Roman" w:cs="Times New Roman"/>
          <w:color w:val="000000" w:themeColor="text1"/>
          <w:sz w:val="24"/>
          <w:szCs w:val="24"/>
        </w:rPr>
      </w:pPr>
      <w:r w:rsidRPr="00161273">
        <w:rPr>
          <w:rFonts w:ascii="Times New Roman" w:hAnsi="Times New Roman" w:cs="Times New Roman"/>
          <w:color w:val="000000" w:themeColor="text1"/>
          <w:sz w:val="24"/>
          <w:szCs w:val="24"/>
        </w:rPr>
        <w:t>In the tabl</w:t>
      </w:r>
      <w:r>
        <w:rPr>
          <w:rFonts w:ascii="Times New Roman" w:hAnsi="Times New Roman" w:cs="Times New Roman"/>
          <w:color w:val="000000" w:themeColor="text1"/>
          <w:sz w:val="24"/>
          <w:szCs w:val="24"/>
        </w:rPr>
        <w:t>e 3 above, the mean scores; 3.5</w:t>
      </w:r>
      <w:r w:rsidRPr="001612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3.5</w:t>
      </w:r>
      <w:r w:rsidRPr="00161273">
        <w:rPr>
          <w:rFonts w:ascii="Times New Roman" w:hAnsi="Times New Roman" w:cs="Times New Roman"/>
          <w:color w:val="000000" w:themeColor="text1"/>
          <w:sz w:val="24"/>
          <w:szCs w:val="24"/>
        </w:rPr>
        <w:t>, 3.</w:t>
      </w:r>
      <w:r>
        <w:rPr>
          <w:rFonts w:ascii="Times New Roman" w:hAnsi="Times New Roman" w:cs="Times New Roman"/>
          <w:color w:val="000000" w:themeColor="text1"/>
          <w:sz w:val="24"/>
          <w:szCs w:val="24"/>
        </w:rPr>
        <w:t>4</w:t>
      </w:r>
      <w:r w:rsidRPr="00161273">
        <w:rPr>
          <w:rFonts w:ascii="Times New Roman" w:hAnsi="Times New Roman" w:cs="Times New Roman"/>
          <w:color w:val="000000" w:themeColor="text1"/>
          <w:sz w:val="24"/>
          <w:szCs w:val="24"/>
        </w:rPr>
        <w:t>,</w:t>
      </w:r>
      <w:r w:rsidR="00822AAA">
        <w:rPr>
          <w:rFonts w:ascii="Times New Roman" w:hAnsi="Times New Roman" w:cs="Times New Roman"/>
          <w:color w:val="000000" w:themeColor="text1"/>
          <w:sz w:val="24"/>
          <w:szCs w:val="24"/>
        </w:rPr>
        <w:t xml:space="preserve"> 3.3, 3.4, 3.6, 3.4, 3.5, 3.3 </w:t>
      </w:r>
      <w:r w:rsidRPr="00161273">
        <w:rPr>
          <w:rFonts w:ascii="Times New Roman" w:hAnsi="Times New Roman" w:cs="Times New Roman"/>
          <w:color w:val="000000" w:themeColor="text1"/>
          <w:sz w:val="24"/>
          <w:szCs w:val="24"/>
        </w:rPr>
        <w:t>are above the acceptab</w:t>
      </w:r>
      <w:r w:rsidR="00822AAA">
        <w:rPr>
          <w:rFonts w:ascii="Times New Roman" w:hAnsi="Times New Roman" w:cs="Times New Roman"/>
          <w:color w:val="000000" w:themeColor="text1"/>
          <w:sz w:val="24"/>
          <w:szCs w:val="24"/>
        </w:rPr>
        <w:t>le mean, which means that, the 9</w:t>
      </w:r>
      <w:r>
        <w:rPr>
          <w:rFonts w:ascii="Times New Roman" w:hAnsi="Times New Roman" w:cs="Times New Roman"/>
          <w:color w:val="000000" w:themeColor="text1"/>
          <w:sz w:val="24"/>
          <w:szCs w:val="24"/>
        </w:rPr>
        <w:t>(</w:t>
      </w:r>
      <w:r w:rsidR="00822AAA">
        <w:rPr>
          <w:rFonts w:ascii="Times New Roman" w:hAnsi="Times New Roman" w:cs="Times New Roman"/>
          <w:color w:val="000000" w:themeColor="text1"/>
          <w:sz w:val="24"/>
          <w:szCs w:val="24"/>
        </w:rPr>
        <w:t>nine</w:t>
      </w:r>
      <w:r>
        <w:rPr>
          <w:rFonts w:ascii="Times New Roman" w:hAnsi="Times New Roman" w:cs="Times New Roman"/>
          <w:color w:val="000000" w:themeColor="text1"/>
          <w:sz w:val="24"/>
          <w:szCs w:val="24"/>
        </w:rPr>
        <w:t>) items above are accepted. The Total mean, 3.</w:t>
      </w:r>
      <w:r w:rsidR="00822AAA">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indicates that the items</w:t>
      </w:r>
      <w:r w:rsidRPr="00161273">
        <w:rPr>
          <w:rFonts w:ascii="Times New Roman" w:hAnsi="Times New Roman" w:cs="Times New Roman"/>
          <w:color w:val="000000" w:themeColor="text1"/>
          <w:sz w:val="24"/>
          <w:szCs w:val="24"/>
        </w:rPr>
        <w:t xml:space="preserve"> answered the research questions used for the study.</w:t>
      </w:r>
    </w:p>
    <w:p w:rsidR="002724E0" w:rsidRPr="009547DB" w:rsidRDefault="002724E0" w:rsidP="009547DB">
      <w:pPr>
        <w:pStyle w:val="Heading1"/>
        <w:rPr>
          <w:sz w:val="28"/>
          <w:szCs w:val="28"/>
        </w:rPr>
      </w:pPr>
      <w:bookmarkStart w:id="179" w:name="_Toc61864763"/>
      <w:bookmarkStart w:id="180" w:name="_Toc61876667"/>
      <w:bookmarkStart w:id="181" w:name="_Toc62036666"/>
      <w:bookmarkStart w:id="182" w:name="_Toc62726884"/>
      <w:bookmarkStart w:id="183" w:name="_Toc63672746"/>
      <w:bookmarkStart w:id="184" w:name="_Toc180506863"/>
      <w:r w:rsidRPr="009547DB">
        <w:rPr>
          <w:sz w:val="28"/>
          <w:szCs w:val="28"/>
        </w:rPr>
        <w:t>4.</w:t>
      </w:r>
      <w:r w:rsidR="0087091A" w:rsidRPr="009547DB">
        <w:rPr>
          <w:sz w:val="28"/>
          <w:szCs w:val="28"/>
        </w:rPr>
        <w:t>4</w:t>
      </w:r>
      <w:r w:rsidRPr="009547DB">
        <w:rPr>
          <w:sz w:val="28"/>
          <w:szCs w:val="28"/>
        </w:rPr>
        <w:t xml:space="preserve"> Discussion of Findings</w:t>
      </w:r>
      <w:bookmarkEnd w:id="179"/>
      <w:bookmarkEnd w:id="180"/>
      <w:bookmarkEnd w:id="181"/>
      <w:bookmarkEnd w:id="182"/>
      <w:bookmarkEnd w:id="183"/>
      <w:bookmarkEnd w:id="184"/>
    </w:p>
    <w:p w:rsidR="0012260D" w:rsidRPr="00C81FBD" w:rsidRDefault="002724E0" w:rsidP="0012260D">
      <w:pPr>
        <w:spacing w:line="240" w:lineRule="auto"/>
        <w:jc w:val="both"/>
        <w:rPr>
          <w:rFonts w:ascii="Times New Roman" w:hAnsi="Times New Roman" w:cs="Times New Roman"/>
          <w:sz w:val="24"/>
          <w:szCs w:val="24"/>
        </w:rPr>
      </w:pPr>
      <w:r w:rsidRPr="00EC4095">
        <w:rPr>
          <w:rFonts w:ascii="Times New Roman" w:hAnsi="Times New Roman" w:cs="Times New Roman"/>
          <w:color w:val="000000" w:themeColor="text1"/>
          <w:sz w:val="24"/>
          <w:szCs w:val="24"/>
        </w:rPr>
        <w:t xml:space="preserve">The findings of the study revealed that </w:t>
      </w:r>
      <w:r w:rsidR="0012260D">
        <w:rPr>
          <w:rFonts w:ascii="Times New Roman" w:eastAsia="Times New Roman" w:hAnsi="Times New Roman" w:cs="Times New Roman"/>
          <w:sz w:val="24"/>
          <w:szCs w:val="24"/>
          <w:lang w:val="en-GB"/>
        </w:rPr>
        <w:t>-</w:t>
      </w:r>
      <w:r w:rsidR="0012260D" w:rsidRPr="00C81FBD">
        <w:rPr>
          <w:rFonts w:ascii="Times New Roman" w:eastAsia="Times New Roman" w:hAnsi="Times New Roman" w:cs="Times New Roman"/>
          <w:sz w:val="24"/>
          <w:szCs w:val="24"/>
          <w:lang w:val="en-GB"/>
        </w:rPr>
        <w:t>Green building and its components are more valuable, cheaper and impact less on the environment than the conventional ones.</w:t>
      </w:r>
    </w:p>
    <w:p w:rsidR="0012260D" w:rsidRPr="00C81FBD" w:rsidRDefault="0012260D" w:rsidP="0012260D">
      <w:pPr>
        <w:jc w:val="both"/>
        <w:rPr>
          <w:rFonts w:ascii="Times New Roman" w:hAnsi="Times New Roman" w:cs="Times New Roman"/>
          <w:sz w:val="24"/>
          <w:szCs w:val="24"/>
        </w:rPr>
      </w:pPr>
      <w:r>
        <w:rPr>
          <w:rFonts w:ascii="Times New Roman" w:hAnsi="Times New Roman" w:cs="Times New Roman"/>
          <w:bCs/>
          <w:color w:val="202124"/>
          <w:sz w:val="24"/>
          <w:szCs w:val="24"/>
          <w:shd w:val="clear" w:color="auto" w:fill="FFFFFF"/>
        </w:rPr>
        <w:t>-</w:t>
      </w:r>
      <w:r w:rsidRPr="00C81FBD">
        <w:rPr>
          <w:rFonts w:ascii="Times New Roman" w:hAnsi="Times New Roman" w:cs="Times New Roman"/>
          <w:bCs/>
          <w:color w:val="202124"/>
          <w:sz w:val="24"/>
          <w:szCs w:val="24"/>
          <w:shd w:val="clear" w:color="auto" w:fill="FFFFFF"/>
        </w:rPr>
        <w:t>Green buildings</w:t>
      </w:r>
      <w:r w:rsidRPr="00C81FBD">
        <w:rPr>
          <w:rFonts w:ascii="Times New Roman" w:hAnsi="Times New Roman" w:cs="Times New Roman"/>
          <w:color w:val="202124"/>
          <w:sz w:val="24"/>
          <w:szCs w:val="24"/>
          <w:shd w:val="clear" w:color="auto" w:fill="FFFFFF"/>
        </w:rPr>
        <w:t> provide a sense of belongings to nature, save energy consumption by providing cooling effect, reduce heat island effect and provide better </w:t>
      </w:r>
      <w:r w:rsidRPr="00C81FBD">
        <w:rPr>
          <w:rFonts w:ascii="Times New Roman" w:hAnsi="Times New Roman" w:cs="Times New Roman"/>
          <w:bCs/>
          <w:color w:val="202124"/>
          <w:sz w:val="24"/>
          <w:szCs w:val="24"/>
          <w:shd w:val="clear" w:color="auto" w:fill="FFFFFF"/>
        </w:rPr>
        <w:t>environmental</w:t>
      </w:r>
      <w:r w:rsidRPr="00C81FBD">
        <w:rPr>
          <w:rFonts w:ascii="Times New Roman" w:hAnsi="Times New Roman" w:cs="Times New Roman"/>
          <w:color w:val="202124"/>
          <w:sz w:val="24"/>
          <w:szCs w:val="24"/>
          <w:shd w:val="clear" w:color="auto" w:fill="FFFFFF"/>
        </w:rPr>
        <w:t> conditions.</w:t>
      </w:r>
    </w:p>
    <w:p w:rsidR="0012260D" w:rsidRPr="00C81FBD" w:rsidRDefault="0012260D" w:rsidP="0012260D">
      <w:pPr>
        <w:jc w:val="both"/>
        <w:rPr>
          <w:rFonts w:ascii="Times New Roman" w:hAnsi="Times New Roman" w:cs="Times New Roman"/>
          <w:sz w:val="24"/>
          <w:szCs w:val="24"/>
        </w:rPr>
      </w:pPr>
      <w:r>
        <w:rPr>
          <w:rFonts w:ascii="Times New Roman" w:hAnsi="Times New Roman" w:cs="Times New Roman"/>
          <w:bCs/>
          <w:color w:val="202124"/>
          <w:sz w:val="24"/>
          <w:szCs w:val="24"/>
          <w:shd w:val="clear" w:color="auto" w:fill="FFFFFF"/>
        </w:rPr>
        <w:t>-</w:t>
      </w:r>
      <w:r w:rsidRPr="00C81FBD">
        <w:rPr>
          <w:rFonts w:ascii="Times New Roman" w:hAnsi="Times New Roman" w:cs="Times New Roman"/>
          <w:bCs/>
          <w:color w:val="202124"/>
          <w:sz w:val="24"/>
          <w:szCs w:val="24"/>
          <w:shd w:val="clear" w:color="auto" w:fill="FFFFFF"/>
        </w:rPr>
        <w:t>Green structures</w:t>
      </w:r>
      <w:r w:rsidRPr="00C81FBD">
        <w:rPr>
          <w:rFonts w:ascii="Times New Roman" w:hAnsi="Times New Roman" w:cs="Times New Roman"/>
          <w:color w:val="202124"/>
          <w:sz w:val="24"/>
          <w:szCs w:val="24"/>
          <w:shd w:val="clear" w:color="auto" w:fill="FFFFFF"/>
        </w:rPr>
        <w:t> are by and large </w:t>
      </w:r>
      <w:r w:rsidRPr="00C81FBD">
        <w:rPr>
          <w:rFonts w:ascii="Times New Roman" w:hAnsi="Times New Roman" w:cs="Times New Roman"/>
          <w:bCs/>
          <w:color w:val="202124"/>
          <w:sz w:val="24"/>
          <w:szCs w:val="24"/>
          <w:shd w:val="clear" w:color="auto" w:fill="FFFFFF"/>
        </w:rPr>
        <w:t>sustainable structures</w:t>
      </w:r>
      <w:r w:rsidRPr="00C81FBD">
        <w:rPr>
          <w:rFonts w:ascii="Times New Roman" w:hAnsi="Times New Roman" w:cs="Times New Roman"/>
          <w:color w:val="202124"/>
          <w:sz w:val="24"/>
          <w:szCs w:val="24"/>
          <w:shd w:val="clear" w:color="auto" w:fill="FFFFFF"/>
        </w:rPr>
        <w:t> which provide better </w:t>
      </w:r>
      <w:r w:rsidRPr="00C81FBD">
        <w:rPr>
          <w:rFonts w:ascii="Times New Roman" w:hAnsi="Times New Roman" w:cs="Times New Roman"/>
          <w:bCs/>
          <w:color w:val="202124"/>
          <w:sz w:val="24"/>
          <w:szCs w:val="24"/>
          <w:shd w:val="clear" w:color="auto" w:fill="FFFFFF"/>
        </w:rPr>
        <w:t>environment</w:t>
      </w:r>
      <w:r w:rsidRPr="00C81FBD">
        <w:rPr>
          <w:rFonts w:ascii="Times New Roman" w:hAnsi="Times New Roman" w:cs="Times New Roman"/>
          <w:color w:val="202124"/>
          <w:sz w:val="24"/>
          <w:szCs w:val="24"/>
          <w:shd w:val="clear" w:color="auto" w:fill="FFFFFF"/>
        </w:rPr>
        <w:t> and restrict negative effects</w:t>
      </w:r>
    </w:p>
    <w:p w:rsidR="0012260D" w:rsidRPr="00C81FBD" w:rsidRDefault="0012260D" w:rsidP="0012260D">
      <w:pPr>
        <w:jc w:val="both"/>
        <w:rPr>
          <w:rFonts w:ascii="Times New Roman" w:hAnsi="Times New Roman" w:cs="Times New Roman"/>
          <w:sz w:val="24"/>
          <w:szCs w:val="24"/>
        </w:rPr>
      </w:pPr>
      <w:r>
        <w:rPr>
          <w:rFonts w:ascii="Times New Roman" w:hAnsi="Times New Roman" w:cs="Times New Roman"/>
          <w:sz w:val="24"/>
          <w:szCs w:val="24"/>
        </w:rPr>
        <w:t>-</w:t>
      </w:r>
      <w:r w:rsidRPr="00C81FBD">
        <w:rPr>
          <w:rFonts w:ascii="Times New Roman" w:hAnsi="Times New Roman" w:cs="Times New Roman"/>
          <w:sz w:val="24"/>
          <w:szCs w:val="24"/>
        </w:rPr>
        <w:t>Components of green housing that reduce impacts on human health and the environment include the use of less toxic materials and better heating, cooling and ventilation design to improve indoor air quality.</w:t>
      </w:r>
    </w:p>
    <w:p w:rsidR="0012260D" w:rsidRPr="00C81FBD" w:rsidRDefault="0012260D" w:rsidP="0012260D">
      <w:pPr>
        <w:jc w:val="both"/>
        <w:rPr>
          <w:rFonts w:ascii="Times New Roman" w:hAnsi="Times New Roman" w:cs="Times New Roman"/>
          <w:sz w:val="24"/>
          <w:szCs w:val="24"/>
        </w:rPr>
      </w:pPr>
      <w:r>
        <w:rPr>
          <w:rFonts w:ascii="Times New Roman" w:hAnsi="Times New Roman" w:cs="Times New Roman"/>
          <w:sz w:val="24"/>
          <w:szCs w:val="24"/>
        </w:rPr>
        <w:t>-</w:t>
      </w:r>
      <w:r w:rsidRPr="00C81FBD">
        <w:rPr>
          <w:rFonts w:ascii="Times New Roman" w:hAnsi="Times New Roman" w:cs="Times New Roman"/>
          <w:sz w:val="24"/>
          <w:szCs w:val="24"/>
        </w:rPr>
        <w:t xml:space="preserve">Green housing units provide the comfortable environment that can improve social benefits, including the increase in occupants’ satisfaction and positive impacts on occupants’ health and productivity </w:t>
      </w:r>
    </w:p>
    <w:p w:rsidR="0012260D" w:rsidRPr="00C81FBD" w:rsidRDefault="0012260D" w:rsidP="0012260D">
      <w:pPr>
        <w:jc w:val="both"/>
        <w:rPr>
          <w:rFonts w:ascii="Times New Roman" w:hAnsi="Times New Roman" w:cs="Times New Roman"/>
          <w:sz w:val="24"/>
          <w:szCs w:val="24"/>
        </w:rPr>
      </w:pPr>
      <w:r>
        <w:rPr>
          <w:rFonts w:ascii="Times New Roman" w:hAnsi="Times New Roman" w:cs="Times New Roman"/>
          <w:sz w:val="24"/>
          <w:szCs w:val="24"/>
        </w:rPr>
        <w:t>-</w:t>
      </w:r>
      <w:r w:rsidRPr="00C81FBD">
        <w:rPr>
          <w:rFonts w:ascii="Times New Roman" w:hAnsi="Times New Roman" w:cs="Times New Roman"/>
          <w:sz w:val="24"/>
          <w:szCs w:val="24"/>
        </w:rPr>
        <w:t xml:space="preserve">Green housing preserves the existing natural water cycle. </w:t>
      </w:r>
    </w:p>
    <w:p w:rsidR="0012260D" w:rsidRPr="00C81FBD" w:rsidRDefault="0012260D" w:rsidP="0012260D">
      <w:pPr>
        <w:jc w:val="both"/>
        <w:rPr>
          <w:rFonts w:ascii="Times New Roman" w:hAnsi="Times New Roman" w:cs="Times New Roman"/>
          <w:sz w:val="24"/>
          <w:szCs w:val="24"/>
        </w:rPr>
      </w:pPr>
      <w:r>
        <w:rPr>
          <w:rFonts w:ascii="Times New Roman" w:hAnsi="Times New Roman" w:cs="Times New Roman"/>
          <w:sz w:val="24"/>
          <w:szCs w:val="24"/>
        </w:rPr>
        <w:t>-</w:t>
      </w:r>
      <w:r w:rsidRPr="00C81FBD">
        <w:rPr>
          <w:rFonts w:ascii="Times New Roman" w:hAnsi="Times New Roman" w:cs="Times New Roman"/>
          <w:sz w:val="24"/>
          <w:szCs w:val="24"/>
        </w:rPr>
        <w:t>Green building places emphasis on storm water retention and on-site infiltration and ground water recharge using methods that closely imitate natural systems.</w:t>
      </w:r>
    </w:p>
    <w:p w:rsidR="0012260D" w:rsidRPr="00C81FBD" w:rsidRDefault="0012260D" w:rsidP="0012260D">
      <w:pPr>
        <w:jc w:val="both"/>
        <w:rPr>
          <w:rFonts w:ascii="Times New Roman" w:hAnsi="Times New Roman" w:cs="Times New Roman"/>
          <w:sz w:val="24"/>
          <w:szCs w:val="24"/>
        </w:rPr>
      </w:pPr>
      <w:r>
        <w:rPr>
          <w:rFonts w:ascii="Times New Roman" w:hAnsi="Times New Roman" w:cs="Times New Roman"/>
          <w:sz w:val="24"/>
          <w:szCs w:val="24"/>
        </w:rPr>
        <w:t>-</w:t>
      </w:r>
      <w:r w:rsidRPr="00C81FBD">
        <w:rPr>
          <w:rFonts w:ascii="Times New Roman" w:hAnsi="Times New Roman" w:cs="Times New Roman"/>
          <w:sz w:val="24"/>
          <w:szCs w:val="24"/>
        </w:rPr>
        <w:t>Quality building has the ability</w:t>
      </w:r>
      <w:r w:rsidRPr="00C81FBD">
        <w:rPr>
          <w:rFonts w:ascii="Times New Roman" w:hAnsi="Times New Roman" w:cs="Times New Roman"/>
          <w:color w:val="202124"/>
          <w:sz w:val="24"/>
          <w:szCs w:val="24"/>
          <w:shd w:val="clear" w:color="auto" w:fill="FFFFFF"/>
        </w:rPr>
        <w:t xml:space="preserve"> to make a profit</w:t>
      </w:r>
    </w:p>
    <w:p w:rsidR="0012260D" w:rsidRDefault="0012260D" w:rsidP="0012260D">
      <w:pPr>
        <w:jc w:val="both"/>
        <w:rPr>
          <w:rFonts w:ascii="Times New Roman" w:hAnsi="Times New Roman" w:cs="Times New Roman"/>
          <w:sz w:val="24"/>
          <w:szCs w:val="24"/>
        </w:rPr>
      </w:pPr>
      <w:r>
        <w:rPr>
          <w:rFonts w:ascii="Times New Roman" w:hAnsi="Times New Roman" w:cs="Times New Roman"/>
          <w:sz w:val="24"/>
          <w:szCs w:val="24"/>
        </w:rPr>
        <w:t>-</w:t>
      </w:r>
      <w:r w:rsidRPr="00C81FBD">
        <w:rPr>
          <w:rFonts w:ascii="Times New Roman" w:hAnsi="Times New Roman" w:cs="Times New Roman"/>
          <w:sz w:val="24"/>
          <w:szCs w:val="24"/>
        </w:rPr>
        <w:t>Green projects tend to cost more to construct due to Higher Costs for Green Construction Practices and Materials</w:t>
      </w:r>
    </w:p>
    <w:p w:rsidR="002724E0" w:rsidRDefault="002724E0" w:rsidP="0012260D">
      <w:pPr>
        <w:spacing w:line="240" w:lineRule="auto"/>
        <w:jc w:val="both"/>
        <w:rPr>
          <w:rFonts w:ascii="Times New Roman" w:hAnsi="Times New Roman" w:cs="Times New Roman"/>
          <w:sz w:val="24"/>
          <w:szCs w:val="24"/>
        </w:rPr>
      </w:pPr>
    </w:p>
    <w:p w:rsidR="002724E0" w:rsidRPr="00EC4095" w:rsidRDefault="002724E0" w:rsidP="002724E0">
      <w:pPr>
        <w:spacing w:line="360" w:lineRule="auto"/>
        <w:jc w:val="both"/>
        <w:rPr>
          <w:rFonts w:ascii="Times New Roman" w:hAnsi="Times New Roman" w:cs="Times New Roman"/>
          <w:sz w:val="24"/>
          <w:szCs w:val="24"/>
        </w:rPr>
      </w:pPr>
    </w:p>
    <w:p w:rsidR="002724E0" w:rsidRPr="00EC4095" w:rsidRDefault="002724E0" w:rsidP="002724E0">
      <w:pPr>
        <w:spacing w:line="360" w:lineRule="auto"/>
        <w:jc w:val="both"/>
        <w:rPr>
          <w:rFonts w:ascii="Times New Roman" w:hAnsi="Times New Roman" w:cs="Times New Roman"/>
          <w:b/>
          <w:color w:val="000000" w:themeColor="text1"/>
          <w:sz w:val="24"/>
          <w:szCs w:val="24"/>
        </w:rPr>
      </w:pPr>
    </w:p>
    <w:p w:rsidR="002724E0" w:rsidRPr="00EC4095" w:rsidRDefault="002724E0" w:rsidP="002724E0">
      <w:pPr>
        <w:pStyle w:val="Heading1"/>
        <w:spacing w:line="360" w:lineRule="auto"/>
        <w:jc w:val="both"/>
        <w:rPr>
          <w:rFonts w:ascii="Times New Roman" w:hAnsi="Times New Roman" w:cs="Times New Roman"/>
          <w:color w:val="000000" w:themeColor="text1"/>
          <w:sz w:val="24"/>
          <w:szCs w:val="24"/>
        </w:rPr>
      </w:pPr>
      <w:bookmarkStart w:id="185" w:name="_Toc61864764"/>
      <w:bookmarkStart w:id="186" w:name="_Toc61876668"/>
    </w:p>
    <w:p w:rsidR="002724E0" w:rsidRPr="00EC4095" w:rsidRDefault="002724E0" w:rsidP="002724E0">
      <w:pPr>
        <w:pStyle w:val="Heading1"/>
        <w:spacing w:line="360" w:lineRule="auto"/>
        <w:jc w:val="both"/>
        <w:rPr>
          <w:rFonts w:ascii="Times New Roman" w:hAnsi="Times New Roman" w:cs="Times New Roman"/>
          <w:color w:val="000000" w:themeColor="text1"/>
          <w:sz w:val="24"/>
          <w:szCs w:val="24"/>
        </w:rPr>
      </w:pPr>
    </w:p>
    <w:p w:rsidR="002724E0" w:rsidRPr="00EC4095" w:rsidRDefault="002724E0" w:rsidP="002724E0">
      <w:pPr>
        <w:pStyle w:val="Heading1"/>
        <w:spacing w:line="360" w:lineRule="auto"/>
        <w:jc w:val="both"/>
        <w:rPr>
          <w:rFonts w:ascii="Times New Roman" w:hAnsi="Times New Roman" w:cs="Times New Roman"/>
          <w:color w:val="000000" w:themeColor="text1"/>
          <w:sz w:val="24"/>
          <w:szCs w:val="24"/>
        </w:rPr>
      </w:pPr>
    </w:p>
    <w:p w:rsidR="002724E0" w:rsidRPr="00EC4095" w:rsidRDefault="002724E0" w:rsidP="002724E0">
      <w:pPr>
        <w:pStyle w:val="Heading1"/>
        <w:spacing w:line="360" w:lineRule="auto"/>
        <w:jc w:val="both"/>
        <w:rPr>
          <w:rFonts w:ascii="Times New Roman" w:hAnsi="Times New Roman" w:cs="Times New Roman"/>
          <w:color w:val="000000" w:themeColor="text1"/>
          <w:sz w:val="24"/>
          <w:szCs w:val="24"/>
        </w:rPr>
      </w:pPr>
    </w:p>
    <w:p w:rsidR="002724E0" w:rsidRPr="00EC4095" w:rsidRDefault="002724E0" w:rsidP="002724E0">
      <w:pPr>
        <w:pStyle w:val="Heading1"/>
        <w:spacing w:line="360" w:lineRule="auto"/>
        <w:jc w:val="both"/>
        <w:rPr>
          <w:rFonts w:ascii="Times New Roman" w:hAnsi="Times New Roman" w:cs="Times New Roman"/>
          <w:color w:val="000000" w:themeColor="text1"/>
          <w:sz w:val="24"/>
          <w:szCs w:val="24"/>
        </w:rPr>
      </w:pPr>
    </w:p>
    <w:p w:rsidR="002724E0" w:rsidRDefault="002724E0" w:rsidP="002724E0">
      <w:pPr>
        <w:spacing w:line="360" w:lineRule="auto"/>
        <w:jc w:val="both"/>
        <w:rPr>
          <w:rFonts w:ascii="Times New Roman" w:hAnsi="Times New Roman" w:cs="Times New Roman"/>
          <w:color w:val="000000" w:themeColor="text1"/>
          <w:sz w:val="24"/>
          <w:szCs w:val="24"/>
        </w:rPr>
      </w:pPr>
    </w:p>
    <w:p w:rsidR="007015C4" w:rsidRPr="00EC4095" w:rsidRDefault="007015C4" w:rsidP="002724E0">
      <w:pPr>
        <w:spacing w:line="360" w:lineRule="auto"/>
        <w:jc w:val="both"/>
        <w:rPr>
          <w:rFonts w:ascii="Times New Roman" w:hAnsi="Times New Roman" w:cs="Times New Roman"/>
          <w:color w:val="000000" w:themeColor="text1"/>
          <w:sz w:val="24"/>
          <w:szCs w:val="24"/>
        </w:rPr>
      </w:pPr>
    </w:p>
    <w:p w:rsidR="002724E0" w:rsidRPr="009547DB" w:rsidRDefault="002724E0" w:rsidP="00F03C18">
      <w:pPr>
        <w:pStyle w:val="Heading1"/>
        <w:jc w:val="center"/>
        <w:rPr>
          <w:sz w:val="28"/>
          <w:szCs w:val="28"/>
        </w:rPr>
      </w:pPr>
      <w:bookmarkStart w:id="187" w:name="_Toc62036667"/>
      <w:bookmarkStart w:id="188" w:name="_Toc62726885"/>
      <w:bookmarkStart w:id="189" w:name="_Toc63672747"/>
      <w:bookmarkStart w:id="190" w:name="_Toc180506864"/>
      <w:r w:rsidRPr="009547DB">
        <w:rPr>
          <w:sz w:val="28"/>
          <w:szCs w:val="28"/>
        </w:rPr>
        <w:t>CHAPTER FIVE</w:t>
      </w:r>
      <w:bookmarkEnd w:id="185"/>
      <w:bookmarkEnd w:id="186"/>
      <w:bookmarkEnd w:id="187"/>
      <w:bookmarkEnd w:id="188"/>
      <w:bookmarkEnd w:id="189"/>
      <w:bookmarkEnd w:id="190"/>
    </w:p>
    <w:p w:rsidR="002724E0" w:rsidRPr="009547DB" w:rsidRDefault="002724E0" w:rsidP="00F03C18">
      <w:pPr>
        <w:pStyle w:val="Heading1"/>
        <w:jc w:val="center"/>
        <w:rPr>
          <w:sz w:val="28"/>
          <w:szCs w:val="28"/>
        </w:rPr>
      </w:pPr>
      <w:bookmarkStart w:id="191" w:name="_Toc61864765"/>
      <w:bookmarkStart w:id="192" w:name="_Toc61876669"/>
      <w:bookmarkStart w:id="193" w:name="_Toc62036668"/>
      <w:bookmarkStart w:id="194" w:name="_Toc62726886"/>
      <w:bookmarkStart w:id="195" w:name="_Toc63672748"/>
      <w:bookmarkStart w:id="196" w:name="_Toc180506865"/>
      <w:r w:rsidRPr="009547DB">
        <w:rPr>
          <w:sz w:val="28"/>
          <w:szCs w:val="28"/>
        </w:rPr>
        <w:t>SUMMARY, CONCLUSION AND RECOMMENDATIONS</w:t>
      </w:r>
      <w:bookmarkEnd w:id="191"/>
      <w:bookmarkEnd w:id="192"/>
      <w:bookmarkEnd w:id="193"/>
      <w:bookmarkEnd w:id="194"/>
      <w:bookmarkEnd w:id="195"/>
      <w:bookmarkEnd w:id="196"/>
    </w:p>
    <w:p w:rsidR="002724E0" w:rsidRPr="009547DB" w:rsidRDefault="002724E0" w:rsidP="009547DB">
      <w:pPr>
        <w:pStyle w:val="Heading1"/>
        <w:rPr>
          <w:sz w:val="28"/>
          <w:szCs w:val="28"/>
        </w:rPr>
      </w:pPr>
      <w:bookmarkStart w:id="197" w:name="_Toc61864766"/>
      <w:bookmarkStart w:id="198" w:name="_Toc61876670"/>
      <w:bookmarkStart w:id="199" w:name="_Toc62036669"/>
      <w:bookmarkStart w:id="200" w:name="_Toc62726887"/>
      <w:bookmarkStart w:id="201" w:name="_Toc63672749"/>
      <w:bookmarkStart w:id="202" w:name="_Toc180506866"/>
      <w:r w:rsidRPr="009547DB">
        <w:rPr>
          <w:sz w:val="28"/>
          <w:szCs w:val="28"/>
        </w:rPr>
        <w:t>5.1</w:t>
      </w:r>
      <w:r w:rsidRPr="009547DB">
        <w:rPr>
          <w:sz w:val="28"/>
          <w:szCs w:val="28"/>
        </w:rPr>
        <w:tab/>
        <w:t>Preamble</w:t>
      </w:r>
      <w:bookmarkEnd w:id="197"/>
      <w:bookmarkEnd w:id="198"/>
      <w:bookmarkEnd w:id="199"/>
      <w:bookmarkEnd w:id="200"/>
      <w:bookmarkEnd w:id="201"/>
      <w:bookmarkEnd w:id="202"/>
    </w:p>
    <w:p w:rsidR="002724E0" w:rsidRPr="00467152" w:rsidRDefault="002724E0" w:rsidP="00467152">
      <w:pPr>
        <w:spacing w:line="360" w:lineRule="auto"/>
        <w:ind w:firstLine="720"/>
        <w:jc w:val="both"/>
        <w:rPr>
          <w:rFonts w:ascii="Times New Roman" w:hAnsi="Times New Roman" w:cs="Times New Roman"/>
          <w:b/>
          <w:color w:val="000000" w:themeColor="text1"/>
          <w:sz w:val="24"/>
          <w:szCs w:val="24"/>
        </w:rPr>
      </w:pPr>
      <w:r w:rsidRPr="00467152">
        <w:rPr>
          <w:rFonts w:ascii="Times New Roman" w:hAnsi="Times New Roman" w:cs="Times New Roman"/>
          <w:color w:val="000000" w:themeColor="text1"/>
          <w:sz w:val="24"/>
          <w:szCs w:val="24"/>
        </w:rPr>
        <w:t>This chapter presents the summary and conclusion that can be drawn from the study. It also presents the researchers recommendations with regards to the findings of the study and proposed areas for further studies by other researcher.</w:t>
      </w:r>
    </w:p>
    <w:p w:rsidR="002724E0" w:rsidRPr="009547DB" w:rsidRDefault="002724E0" w:rsidP="009547DB">
      <w:pPr>
        <w:pStyle w:val="Heading1"/>
        <w:rPr>
          <w:sz w:val="28"/>
          <w:szCs w:val="28"/>
        </w:rPr>
      </w:pPr>
      <w:bookmarkStart w:id="203" w:name="_Toc61864767"/>
      <w:bookmarkStart w:id="204" w:name="_Toc61876671"/>
      <w:bookmarkStart w:id="205" w:name="_Toc62036670"/>
      <w:bookmarkStart w:id="206" w:name="_Toc62726888"/>
      <w:bookmarkStart w:id="207" w:name="_Toc63672750"/>
      <w:bookmarkStart w:id="208" w:name="_Toc180506867"/>
      <w:r w:rsidRPr="009547DB">
        <w:rPr>
          <w:sz w:val="28"/>
          <w:szCs w:val="28"/>
        </w:rPr>
        <w:t>5.2 Summary</w:t>
      </w:r>
      <w:bookmarkEnd w:id="203"/>
      <w:bookmarkEnd w:id="204"/>
      <w:bookmarkEnd w:id="205"/>
      <w:bookmarkEnd w:id="206"/>
      <w:bookmarkEnd w:id="207"/>
      <w:bookmarkEnd w:id="208"/>
    </w:p>
    <w:p w:rsidR="00A91740" w:rsidRPr="00467152" w:rsidRDefault="00A91740" w:rsidP="00467152">
      <w:pPr>
        <w:shd w:val="clear" w:color="auto" w:fill="FFFFFF"/>
        <w:spacing w:after="0" w:line="360" w:lineRule="auto"/>
        <w:ind w:firstLine="720"/>
        <w:jc w:val="both"/>
        <w:rPr>
          <w:rFonts w:ascii="Times New Roman" w:eastAsia="Times New Roman" w:hAnsi="Times New Roman" w:cs="Times New Roman"/>
          <w:sz w:val="24"/>
          <w:szCs w:val="24"/>
          <w:lang w:val="en-GB"/>
        </w:rPr>
      </w:pPr>
      <w:r w:rsidRPr="00467152">
        <w:rPr>
          <w:rFonts w:ascii="Times New Roman" w:eastAsia="Times New Roman" w:hAnsi="Times New Roman" w:cs="Times New Roman"/>
          <w:sz w:val="24"/>
          <w:szCs w:val="24"/>
          <w:lang w:val="en-GB"/>
        </w:rPr>
        <w:t xml:space="preserve">The main objective of this project work is </w:t>
      </w:r>
      <w:r w:rsidR="007440AB">
        <w:t>An Appraisal Of Green Building Practices Amongst Construction Practitioners ( Case Study Of Lagos State)</w:t>
      </w:r>
      <w:r w:rsidR="007440AB" w:rsidRPr="00467152">
        <w:rPr>
          <w:rFonts w:ascii="Times New Roman" w:eastAsia="Times New Roman" w:hAnsi="Times New Roman" w:cs="Times New Roman"/>
          <w:sz w:val="24"/>
          <w:szCs w:val="24"/>
          <w:lang w:val="en-GB"/>
        </w:rPr>
        <w:t xml:space="preserve">. </w:t>
      </w:r>
      <w:r w:rsidRPr="00467152">
        <w:rPr>
          <w:rFonts w:ascii="Times New Roman" w:eastAsia="Times New Roman" w:hAnsi="Times New Roman" w:cs="Times New Roman"/>
          <w:sz w:val="24"/>
          <w:szCs w:val="24"/>
          <w:lang w:val="en-GB"/>
        </w:rPr>
        <w:t>However, the specific objectives are:</w:t>
      </w:r>
    </w:p>
    <w:p w:rsidR="00A91740" w:rsidRPr="00467152" w:rsidRDefault="00A91740" w:rsidP="00467152">
      <w:pPr>
        <w:pStyle w:val="ListParagraph"/>
        <w:numPr>
          <w:ilvl w:val="0"/>
          <w:numId w:val="8"/>
        </w:numPr>
        <w:shd w:val="clear" w:color="auto" w:fill="FFFFFF"/>
        <w:spacing w:line="360" w:lineRule="auto"/>
        <w:jc w:val="both"/>
        <w:rPr>
          <w:rFonts w:ascii="Times New Roman" w:eastAsia="Times New Roman" w:hAnsi="Times New Roman" w:cs="Times New Roman"/>
          <w:sz w:val="24"/>
          <w:szCs w:val="24"/>
          <w:lang w:val="en-GB"/>
        </w:rPr>
      </w:pPr>
      <w:r w:rsidRPr="00467152">
        <w:rPr>
          <w:rFonts w:ascii="Times New Roman" w:eastAsia="Times New Roman" w:hAnsi="Times New Roman" w:cs="Times New Roman"/>
          <w:sz w:val="24"/>
          <w:szCs w:val="24"/>
          <w:lang w:val="en-GB"/>
        </w:rPr>
        <w:t>To find out whether green buildings are eco-friendly structures and environmentally friendly.</w:t>
      </w:r>
    </w:p>
    <w:p w:rsidR="00A91740" w:rsidRPr="00467152" w:rsidRDefault="00A91740" w:rsidP="00467152">
      <w:pPr>
        <w:pStyle w:val="ListParagraph"/>
        <w:numPr>
          <w:ilvl w:val="0"/>
          <w:numId w:val="8"/>
        </w:numPr>
        <w:shd w:val="clear" w:color="auto" w:fill="FFFFFF"/>
        <w:spacing w:line="360" w:lineRule="auto"/>
        <w:jc w:val="both"/>
        <w:rPr>
          <w:rFonts w:ascii="Times New Roman" w:eastAsia="Times New Roman" w:hAnsi="Times New Roman" w:cs="Times New Roman"/>
          <w:sz w:val="24"/>
          <w:szCs w:val="24"/>
          <w:lang w:val="en-GB"/>
        </w:rPr>
      </w:pPr>
      <w:r w:rsidRPr="00467152">
        <w:rPr>
          <w:rFonts w:ascii="Times New Roman" w:eastAsia="Times New Roman" w:hAnsi="Times New Roman" w:cs="Times New Roman"/>
          <w:sz w:val="24"/>
          <w:szCs w:val="24"/>
          <w:lang w:val="en-GB"/>
        </w:rPr>
        <w:t>To create quality building that is commercially viable.</w:t>
      </w:r>
    </w:p>
    <w:p w:rsidR="00A91740" w:rsidRPr="00467152" w:rsidRDefault="00A91740" w:rsidP="00467152">
      <w:pPr>
        <w:numPr>
          <w:ilvl w:val="0"/>
          <w:numId w:val="8"/>
        </w:numPr>
        <w:shd w:val="clear" w:color="auto" w:fill="FFFFFF"/>
        <w:spacing w:after="0" w:line="360" w:lineRule="auto"/>
        <w:jc w:val="both"/>
        <w:rPr>
          <w:rFonts w:ascii="Times New Roman" w:eastAsia="Times New Roman" w:hAnsi="Times New Roman" w:cs="Times New Roman"/>
          <w:sz w:val="24"/>
          <w:szCs w:val="24"/>
          <w:lang w:val="en-GB"/>
        </w:rPr>
      </w:pPr>
      <w:r w:rsidRPr="00467152">
        <w:rPr>
          <w:rFonts w:ascii="Times New Roman" w:eastAsia="Times New Roman" w:hAnsi="Times New Roman" w:cs="Times New Roman"/>
          <w:sz w:val="24"/>
          <w:szCs w:val="24"/>
          <w:lang w:val="en-GB"/>
        </w:rPr>
        <w:t>To adopt environmentally sound and healthy work practices during both construction and occupancy.</w:t>
      </w:r>
    </w:p>
    <w:p w:rsidR="00A91740" w:rsidRPr="00467152" w:rsidRDefault="00A91740" w:rsidP="00467152">
      <w:pPr>
        <w:numPr>
          <w:ilvl w:val="0"/>
          <w:numId w:val="8"/>
        </w:numPr>
        <w:shd w:val="clear" w:color="auto" w:fill="FFFFFF"/>
        <w:spacing w:after="0" w:line="360" w:lineRule="auto"/>
        <w:jc w:val="both"/>
        <w:rPr>
          <w:rFonts w:ascii="Times New Roman" w:eastAsia="Times New Roman" w:hAnsi="Times New Roman" w:cs="Times New Roman"/>
          <w:sz w:val="24"/>
          <w:szCs w:val="24"/>
          <w:lang w:val="en-GB"/>
        </w:rPr>
      </w:pPr>
      <w:r w:rsidRPr="00467152">
        <w:rPr>
          <w:rFonts w:ascii="Times New Roman" w:eastAsia="Times New Roman" w:hAnsi="Times New Roman" w:cs="Times New Roman"/>
          <w:sz w:val="24"/>
          <w:szCs w:val="24"/>
          <w:lang w:val="en-GB"/>
        </w:rPr>
        <w:t>To investigate the benefits of green building in the country</w:t>
      </w:r>
    </w:p>
    <w:p w:rsidR="002724E0" w:rsidRPr="00F03C18" w:rsidRDefault="00A91740" w:rsidP="00467152">
      <w:pPr>
        <w:numPr>
          <w:ilvl w:val="0"/>
          <w:numId w:val="8"/>
        </w:numPr>
        <w:shd w:val="clear" w:color="auto" w:fill="FFFFFF"/>
        <w:spacing w:after="0" w:line="360" w:lineRule="auto"/>
        <w:jc w:val="both"/>
        <w:rPr>
          <w:rFonts w:ascii="Times New Roman" w:eastAsia="Times New Roman" w:hAnsi="Times New Roman" w:cs="Times New Roman"/>
          <w:sz w:val="24"/>
          <w:szCs w:val="24"/>
          <w:lang w:val="en-GB"/>
        </w:rPr>
      </w:pPr>
      <w:r w:rsidRPr="00467152">
        <w:rPr>
          <w:rFonts w:ascii="Times New Roman" w:eastAsia="Times New Roman" w:hAnsi="Times New Roman" w:cs="Times New Roman"/>
          <w:sz w:val="24"/>
          <w:szCs w:val="24"/>
          <w:lang w:val="en-GB"/>
        </w:rPr>
        <w:t xml:space="preserve">To determine the </w:t>
      </w:r>
      <w:r w:rsidRPr="00467152">
        <w:rPr>
          <w:rFonts w:ascii="Times New Roman" w:hAnsi="Times New Roman" w:cs="Times New Roman"/>
          <w:sz w:val="24"/>
          <w:szCs w:val="24"/>
          <w:lang w:val="en-GB"/>
        </w:rPr>
        <w:t>main challenges facing project managers in greenconstruction</w:t>
      </w:r>
    </w:p>
    <w:p w:rsidR="00A91740" w:rsidRPr="00467152" w:rsidRDefault="002724E0" w:rsidP="00467152">
      <w:pPr>
        <w:spacing w:line="360" w:lineRule="auto"/>
        <w:jc w:val="both"/>
        <w:rPr>
          <w:rFonts w:ascii="Times New Roman" w:hAnsi="Times New Roman" w:cs="Times New Roman"/>
          <w:sz w:val="24"/>
          <w:szCs w:val="24"/>
        </w:rPr>
      </w:pPr>
      <w:r w:rsidRPr="00467152">
        <w:rPr>
          <w:rFonts w:ascii="Times New Roman" w:hAnsi="Times New Roman" w:cs="Times New Roman"/>
          <w:b/>
          <w:color w:val="000000" w:themeColor="text1"/>
          <w:sz w:val="24"/>
          <w:szCs w:val="24"/>
        </w:rPr>
        <w:t>Findings</w:t>
      </w:r>
      <w:r w:rsidRPr="00467152">
        <w:rPr>
          <w:rFonts w:ascii="Times New Roman" w:hAnsi="Times New Roman" w:cs="Times New Roman"/>
          <w:color w:val="000000" w:themeColor="text1"/>
          <w:sz w:val="24"/>
          <w:szCs w:val="24"/>
        </w:rPr>
        <w:t xml:space="preserve"> from the study reveal that </w:t>
      </w:r>
      <w:bookmarkStart w:id="209" w:name="_Toc61864768"/>
      <w:bookmarkStart w:id="210" w:name="_Toc61876672"/>
      <w:bookmarkStart w:id="211" w:name="_Toc62036671"/>
      <w:bookmarkStart w:id="212" w:name="_Toc62726889"/>
      <w:bookmarkStart w:id="213" w:name="_Toc63672751"/>
      <w:r w:rsidR="00A91740" w:rsidRPr="00467152">
        <w:rPr>
          <w:rFonts w:ascii="Times New Roman" w:eastAsia="Times New Roman" w:hAnsi="Times New Roman" w:cs="Times New Roman"/>
          <w:sz w:val="24"/>
          <w:szCs w:val="24"/>
          <w:lang w:val="en-GB"/>
        </w:rPr>
        <w:t>-Green building and its components are more valuable, cheaper and impact less on the environment than the conventional ones.</w:t>
      </w:r>
    </w:p>
    <w:p w:rsidR="00A91740" w:rsidRPr="00467152" w:rsidRDefault="00A91740" w:rsidP="00467152">
      <w:pPr>
        <w:spacing w:line="360" w:lineRule="auto"/>
        <w:jc w:val="both"/>
        <w:rPr>
          <w:rFonts w:ascii="Times New Roman" w:hAnsi="Times New Roman" w:cs="Times New Roman"/>
          <w:sz w:val="24"/>
          <w:szCs w:val="24"/>
        </w:rPr>
      </w:pPr>
      <w:r w:rsidRPr="00467152">
        <w:rPr>
          <w:rFonts w:ascii="Times New Roman" w:hAnsi="Times New Roman" w:cs="Times New Roman"/>
          <w:bCs/>
          <w:color w:val="202124"/>
          <w:sz w:val="24"/>
          <w:szCs w:val="24"/>
          <w:shd w:val="clear" w:color="auto" w:fill="FFFFFF"/>
        </w:rPr>
        <w:t>-Green buildings</w:t>
      </w:r>
      <w:r w:rsidRPr="00467152">
        <w:rPr>
          <w:rFonts w:ascii="Times New Roman" w:hAnsi="Times New Roman" w:cs="Times New Roman"/>
          <w:color w:val="202124"/>
          <w:sz w:val="24"/>
          <w:szCs w:val="24"/>
          <w:shd w:val="clear" w:color="auto" w:fill="FFFFFF"/>
        </w:rPr>
        <w:t> provide a sense of belongings to nature, save energy consumption by providing cooling effect, reduce heat island effect and provide better </w:t>
      </w:r>
      <w:r w:rsidRPr="00467152">
        <w:rPr>
          <w:rFonts w:ascii="Times New Roman" w:hAnsi="Times New Roman" w:cs="Times New Roman"/>
          <w:bCs/>
          <w:color w:val="202124"/>
          <w:sz w:val="24"/>
          <w:szCs w:val="24"/>
          <w:shd w:val="clear" w:color="auto" w:fill="FFFFFF"/>
        </w:rPr>
        <w:t>environmental</w:t>
      </w:r>
      <w:r w:rsidRPr="00467152">
        <w:rPr>
          <w:rFonts w:ascii="Times New Roman" w:hAnsi="Times New Roman" w:cs="Times New Roman"/>
          <w:color w:val="202124"/>
          <w:sz w:val="24"/>
          <w:szCs w:val="24"/>
          <w:shd w:val="clear" w:color="auto" w:fill="FFFFFF"/>
        </w:rPr>
        <w:t> conditions.</w:t>
      </w:r>
    </w:p>
    <w:p w:rsidR="00A91740" w:rsidRPr="00467152" w:rsidRDefault="00A91740" w:rsidP="00467152">
      <w:pPr>
        <w:spacing w:line="360" w:lineRule="auto"/>
        <w:jc w:val="both"/>
        <w:rPr>
          <w:rFonts w:ascii="Times New Roman" w:hAnsi="Times New Roman" w:cs="Times New Roman"/>
          <w:sz w:val="24"/>
          <w:szCs w:val="24"/>
        </w:rPr>
      </w:pPr>
      <w:r w:rsidRPr="00467152">
        <w:rPr>
          <w:rFonts w:ascii="Times New Roman" w:hAnsi="Times New Roman" w:cs="Times New Roman"/>
          <w:bCs/>
          <w:color w:val="202124"/>
          <w:sz w:val="24"/>
          <w:szCs w:val="24"/>
          <w:shd w:val="clear" w:color="auto" w:fill="FFFFFF"/>
        </w:rPr>
        <w:t>-Green structures</w:t>
      </w:r>
      <w:r w:rsidRPr="00467152">
        <w:rPr>
          <w:rFonts w:ascii="Times New Roman" w:hAnsi="Times New Roman" w:cs="Times New Roman"/>
          <w:color w:val="202124"/>
          <w:sz w:val="24"/>
          <w:szCs w:val="24"/>
          <w:shd w:val="clear" w:color="auto" w:fill="FFFFFF"/>
        </w:rPr>
        <w:t> are by and large </w:t>
      </w:r>
      <w:r w:rsidRPr="00467152">
        <w:rPr>
          <w:rFonts w:ascii="Times New Roman" w:hAnsi="Times New Roman" w:cs="Times New Roman"/>
          <w:bCs/>
          <w:color w:val="202124"/>
          <w:sz w:val="24"/>
          <w:szCs w:val="24"/>
          <w:shd w:val="clear" w:color="auto" w:fill="FFFFFF"/>
        </w:rPr>
        <w:t>sustainable structures</w:t>
      </w:r>
      <w:r w:rsidRPr="00467152">
        <w:rPr>
          <w:rFonts w:ascii="Times New Roman" w:hAnsi="Times New Roman" w:cs="Times New Roman"/>
          <w:color w:val="202124"/>
          <w:sz w:val="24"/>
          <w:szCs w:val="24"/>
          <w:shd w:val="clear" w:color="auto" w:fill="FFFFFF"/>
        </w:rPr>
        <w:t> which provide better </w:t>
      </w:r>
      <w:r w:rsidRPr="00467152">
        <w:rPr>
          <w:rFonts w:ascii="Times New Roman" w:hAnsi="Times New Roman" w:cs="Times New Roman"/>
          <w:bCs/>
          <w:color w:val="202124"/>
          <w:sz w:val="24"/>
          <w:szCs w:val="24"/>
          <w:shd w:val="clear" w:color="auto" w:fill="FFFFFF"/>
        </w:rPr>
        <w:t>environment</w:t>
      </w:r>
      <w:r w:rsidRPr="00467152">
        <w:rPr>
          <w:rFonts w:ascii="Times New Roman" w:hAnsi="Times New Roman" w:cs="Times New Roman"/>
          <w:color w:val="202124"/>
          <w:sz w:val="24"/>
          <w:szCs w:val="24"/>
          <w:shd w:val="clear" w:color="auto" w:fill="FFFFFF"/>
        </w:rPr>
        <w:t> and restrict negative effects</w:t>
      </w:r>
    </w:p>
    <w:p w:rsidR="002724E0" w:rsidRPr="009547DB" w:rsidRDefault="002724E0" w:rsidP="009547DB">
      <w:pPr>
        <w:pStyle w:val="Heading1"/>
        <w:rPr>
          <w:sz w:val="28"/>
          <w:szCs w:val="28"/>
        </w:rPr>
      </w:pPr>
      <w:bookmarkStart w:id="214" w:name="_Toc180506868"/>
      <w:r w:rsidRPr="009547DB">
        <w:rPr>
          <w:sz w:val="28"/>
          <w:szCs w:val="28"/>
        </w:rPr>
        <w:t>5.3 Conclusion</w:t>
      </w:r>
      <w:bookmarkEnd w:id="209"/>
      <w:bookmarkEnd w:id="210"/>
      <w:bookmarkEnd w:id="211"/>
      <w:bookmarkEnd w:id="212"/>
      <w:bookmarkEnd w:id="213"/>
      <w:r w:rsidR="00966427" w:rsidRPr="009547DB">
        <w:rPr>
          <w:sz w:val="28"/>
          <w:szCs w:val="28"/>
        </w:rPr>
        <w:t xml:space="preserve"> and Recommendation</w:t>
      </w:r>
      <w:bookmarkEnd w:id="214"/>
    </w:p>
    <w:p w:rsidR="00A91740" w:rsidRPr="00467152" w:rsidRDefault="002724E0" w:rsidP="00467152">
      <w:pPr>
        <w:spacing w:after="0" w:line="360" w:lineRule="auto"/>
        <w:jc w:val="both"/>
        <w:rPr>
          <w:rFonts w:ascii="Times New Roman" w:hAnsi="Times New Roman" w:cs="Times New Roman"/>
          <w:sz w:val="24"/>
          <w:szCs w:val="24"/>
        </w:rPr>
      </w:pPr>
      <w:r w:rsidRPr="00467152">
        <w:rPr>
          <w:rFonts w:ascii="Times New Roman" w:hAnsi="Times New Roman" w:cs="Times New Roman"/>
          <w:color w:val="000000" w:themeColor="text1"/>
          <w:sz w:val="24"/>
          <w:szCs w:val="24"/>
        </w:rPr>
        <w:t>The study focused on</w:t>
      </w:r>
      <w:r w:rsidR="00A91740" w:rsidRPr="00467152">
        <w:rPr>
          <w:rFonts w:ascii="Times New Roman" w:eastAsia="Times New Roman" w:hAnsi="Times New Roman" w:cs="Times New Roman"/>
          <w:sz w:val="24"/>
          <w:szCs w:val="24"/>
          <w:lang w:val="en-GB"/>
        </w:rPr>
        <w:t>the challenges to green building practice among construction workers.</w:t>
      </w:r>
    </w:p>
    <w:p w:rsidR="002724E0" w:rsidRPr="00467152" w:rsidRDefault="00A91740" w:rsidP="00467152">
      <w:pPr>
        <w:spacing w:line="360" w:lineRule="auto"/>
        <w:jc w:val="both"/>
        <w:rPr>
          <w:rFonts w:ascii="Times New Roman" w:hAnsi="Times New Roman" w:cs="Times New Roman"/>
          <w:b/>
          <w:sz w:val="24"/>
          <w:szCs w:val="24"/>
        </w:rPr>
      </w:pPr>
      <w:r w:rsidRPr="00467152">
        <w:rPr>
          <w:rFonts w:ascii="Times New Roman" w:hAnsi="Times New Roman" w:cs="Times New Roman"/>
          <w:sz w:val="24"/>
          <w:szCs w:val="24"/>
        </w:rPr>
        <w:t>Increased enforcement of urban land and planning policy by both the national and the local government in our context can increase levels of adoption of green building concepts coupled; w</w:t>
      </w:r>
      <w:r w:rsidR="00966427" w:rsidRPr="00467152">
        <w:rPr>
          <w:rFonts w:ascii="Times New Roman" w:hAnsi="Times New Roman" w:cs="Times New Roman"/>
          <w:sz w:val="24"/>
          <w:szCs w:val="24"/>
        </w:rPr>
        <w:t xml:space="preserve">ith increased research and good </w:t>
      </w:r>
      <w:r w:rsidRPr="00467152">
        <w:rPr>
          <w:rFonts w:ascii="Times New Roman" w:hAnsi="Times New Roman" w:cs="Times New Roman"/>
          <w:sz w:val="24"/>
          <w:szCs w:val="24"/>
        </w:rPr>
        <w:t xml:space="preserve">planning and land use policies. In order to alter the current </w:t>
      </w:r>
      <w:r w:rsidRPr="00467152">
        <w:rPr>
          <w:rFonts w:ascii="Times New Roman" w:hAnsi="Times New Roman" w:cs="Times New Roman"/>
          <w:sz w:val="24"/>
          <w:szCs w:val="24"/>
        </w:rPr>
        <w:lastRenderedPageBreak/>
        <w:t xml:space="preserve">scenario, it is recommended that an appropriate legal and institutional framework is developed to provide the necessary leverage required for adoption of green concepts in the built environment. Other than increased enforcement, education and training focusing on sustainability are some of the ways that are recommended to increase uptake with more investment in green building related research. Financial incentives such as tax holidays and green loans, although they have not been popular in the Kenyan context, can also be used as strategies to promote uptake as revealed in the study. Finally the local authorities have a key role in fast trucking uptake of the concepts through development of sustainability checklists during approval and implementation of the building projects. They can also introduce mandatory building audit that would propel property owners to uptake sustainability concepts. </w:t>
      </w:r>
    </w:p>
    <w:p w:rsidR="002724E0" w:rsidRDefault="002724E0"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F03C18" w:rsidRDefault="00F03C18" w:rsidP="00734D20">
      <w:pPr>
        <w:pStyle w:val="BodyText"/>
        <w:spacing w:line="480" w:lineRule="auto"/>
        <w:jc w:val="both"/>
        <w:rPr>
          <w:rFonts w:ascii="Times New Roman" w:hAnsi="Times New Roman" w:cs="Times New Roman"/>
          <w:sz w:val="24"/>
          <w:szCs w:val="24"/>
        </w:rPr>
      </w:pPr>
    </w:p>
    <w:p w:rsidR="00734D20" w:rsidRPr="009547DB" w:rsidRDefault="00734D20" w:rsidP="00F03C18">
      <w:pPr>
        <w:pStyle w:val="Heading1"/>
        <w:jc w:val="center"/>
        <w:rPr>
          <w:sz w:val="28"/>
          <w:szCs w:val="28"/>
        </w:rPr>
      </w:pPr>
      <w:bookmarkStart w:id="215" w:name="_Toc180506869"/>
      <w:r w:rsidRPr="009547DB">
        <w:rPr>
          <w:sz w:val="28"/>
          <w:szCs w:val="28"/>
        </w:rPr>
        <w:t>REFERENCES</w:t>
      </w:r>
      <w:bookmarkEnd w:id="215"/>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Abidin, N. Z. (2010). Investigating the awareness and application of sustainable construction concept by Malaysian developers. </w:t>
      </w:r>
      <w:r w:rsidRPr="00C73967">
        <w:rPr>
          <w:rFonts w:ascii="Times New Roman" w:hAnsi="Times New Roman" w:cs="Times New Roman"/>
          <w:i/>
          <w:sz w:val="24"/>
          <w:szCs w:val="24"/>
        </w:rPr>
        <w:t>Habitat International</w:t>
      </w:r>
      <w:r w:rsidRPr="00C73967">
        <w:rPr>
          <w:rFonts w:ascii="Times New Roman" w:hAnsi="Times New Roman" w:cs="Times New Roman"/>
          <w:sz w:val="24"/>
          <w:szCs w:val="24"/>
        </w:rPr>
        <w:t>, 34,421- 426.</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Abolore, A. A. (2013). Comparative study of environmental sustainability in Building Construction in Nigeria and Malaysia, </w:t>
      </w:r>
      <w:r w:rsidRPr="00C73967">
        <w:rPr>
          <w:i/>
          <w:color w:val="auto"/>
        </w:rPr>
        <w:t>Journal of Emerging trends in Economics and Management Sciences</w:t>
      </w:r>
      <w:r w:rsidRPr="00C73967">
        <w:rPr>
          <w:color w:val="auto"/>
        </w:rPr>
        <w:t xml:space="preserve">, 3 (6):951-961. </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Adegbile, M.B. (2013). Assessment and Adaptation of an Appropriate Green Building Rating System for Nigeria. </w:t>
      </w:r>
      <w:r w:rsidRPr="00C73967">
        <w:rPr>
          <w:i/>
          <w:iCs/>
          <w:color w:val="auto"/>
        </w:rPr>
        <w:t xml:space="preserve">Journal of Environment and Earth Science, </w:t>
      </w:r>
      <w:r w:rsidRPr="00C73967">
        <w:rPr>
          <w:color w:val="auto"/>
        </w:rPr>
        <w:t xml:space="preserve">3, 2224-3216. </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Akanni, P. O. (2006). Small scale building material production in the context of the informal economy. </w:t>
      </w:r>
      <w:r w:rsidRPr="00C73967">
        <w:rPr>
          <w:i/>
          <w:color w:val="auto"/>
        </w:rPr>
        <w:t>The Professional Builders</w:t>
      </w:r>
      <w:r w:rsidRPr="00C73967">
        <w:rPr>
          <w:color w:val="auto"/>
        </w:rPr>
        <w:t xml:space="preserve">, pp. 13-18.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Ali, H.H. &amp; Al Nsairat, S.F. (2009). Developing a Green Building Assessment Tool for Developing Countries- Case of Jordan. </w:t>
      </w:r>
      <w:r w:rsidRPr="00C73967">
        <w:rPr>
          <w:rFonts w:ascii="Times New Roman" w:hAnsi="Times New Roman" w:cs="Times New Roman"/>
          <w:i/>
          <w:iCs/>
          <w:sz w:val="24"/>
          <w:szCs w:val="24"/>
        </w:rPr>
        <w:t xml:space="preserve">Building and Environment </w:t>
      </w:r>
      <w:r w:rsidRPr="00C73967">
        <w:rPr>
          <w:rFonts w:ascii="Times New Roman" w:hAnsi="Times New Roman" w:cs="Times New Roman"/>
          <w:sz w:val="24"/>
          <w:szCs w:val="24"/>
        </w:rPr>
        <w:t xml:space="preserve">44, 1053-1064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Ameh, O. J., Isijiola, S.J. &amp; Achi, F.O. (2007). Assessement of the Sustainability of Pulic Buildings in Lagos Nigeria</w:t>
      </w:r>
      <w:r w:rsidRPr="00C73967">
        <w:rPr>
          <w:rFonts w:ascii="Times New Roman" w:hAnsi="Times New Roman" w:cs="Times New Roman"/>
          <w:i/>
          <w:iCs/>
          <w:sz w:val="24"/>
          <w:szCs w:val="24"/>
        </w:rPr>
        <w:t>. Construction Research Journal</w:t>
      </w:r>
      <w:r w:rsidRPr="00C73967">
        <w:rPr>
          <w:rFonts w:ascii="Times New Roman" w:hAnsi="Times New Roman" w:cs="Times New Roman"/>
          <w:sz w:val="24"/>
          <w:szCs w:val="24"/>
        </w:rPr>
        <w:t xml:space="preserve">, 1(1): 46- 54.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American Society of Testing and Materials (ASTM), (2009). </w:t>
      </w:r>
      <w:r w:rsidRPr="00C73967">
        <w:rPr>
          <w:rFonts w:ascii="Times New Roman" w:hAnsi="Times New Roman" w:cs="Times New Roman"/>
          <w:i/>
          <w:sz w:val="24"/>
          <w:szCs w:val="24"/>
        </w:rPr>
        <w:t>ASTM E 2432‐55 Standard Guide for General Principles of Sustainability Related to Buildings.</w:t>
      </w:r>
      <w:r w:rsidRPr="00C73967">
        <w:rPr>
          <w:rFonts w:ascii="Times New Roman" w:hAnsi="Times New Roman" w:cs="Times New Roman"/>
          <w:sz w:val="24"/>
          <w:szCs w:val="24"/>
        </w:rPr>
        <w:t xml:space="preserve"> West Conshohocken: PA.</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Anosike, P. (2009, April 6). Nigerian groans under high cost of building material. </w:t>
      </w:r>
      <w:r w:rsidRPr="00C73967">
        <w:rPr>
          <w:i/>
          <w:color w:val="auto"/>
        </w:rPr>
        <w:t>The Daily Sun,</w:t>
      </w:r>
      <w:r w:rsidRPr="00C73967">
        <w:rPr>
          <w:color w:val="auto"/>
        </w:rPr>
        <w:t xml:space="preserve"> pp. 38-39.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Arditi, D., &amp; Pattanakitchamroon, T. (2006). Selecting delay analysis method in resolving construction claims. </w:t>
      </w:r>
      <w:r w:rsidRPr="00C73967">
        <w:rPr>
          <w:rFonts w:ascii="Times New Roman" w:hAnsi="Times New Roman" w:cs="Times New Roman"/>
          <w:i/>
          <w:sz w:val="24"/>
          <w:szCs w:val="24"/>
        </w:rPr>
        <w:t>International Journal of Project Management</w:t>
      </w:r>
      <w:r w:rsidRPr="00C73967">
        <w:rPr>
          <w:rFonts w:ascii="Times New Roman" w:hAnsi="Times New Roman" w:cs="Times New Roman"/>
          <w:sz w:val="24"/>
          <w:szCs w:val="24"/>
        </w:rPr>
        <w:t>, 24,145-155.</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Asdrubali F, Buratti C, Cotana F, Baldinelli G, Goretti M, Moretti E, Baldassarri C, Belloni E, Bianchi F, Rotili A, Vergoni M, Palladino D and Bevilacqua D (2013). Evaluation of green buildings’ overall performance through in situ monitoring and simulations. </w:t>
      </w:r>
      <w:r w:rsidRPr="00C73967">
        <w:rPr>
          <w:rFonts w:ascii="Times New Roman" w:hAnsi="Times New Roman" w:cs="Times New Roman"/>
          <w:i/>
          <w:sz w:val="24"/>
          <w:szCs w:val="24"/>
        </w:rPr>
        <w:t>Energies</w:t>
      </w:r>
      <w:r w:rsidRPr="00C73967">
        <w:rPr>
          <w:rFonts w:ascii="Times New Roman" w:hAnsi="Times New Roman" w:cs="Times New Roman"/>
          <w:sz w:val="24"/>
          <w:szCs w:val="24"/>
        </w:rPr>
        <w:t xml:space="preserve"> 6(12): 6525–6547.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Asvadiya N (2017). </w:t>
      </w:r>
      <w:r w:rsidRPr="00C73967">
        <w:rPr>
          <w:rFonts w:ascii="Times New Roman" w:hAnsi="Times New Roman" w:cs="Times New Roman"/>
          <w:i/>
          <w:sz w:val="24"/>
          <w:szCs w:val="24"/>
        </w:rPr>
        <w:t>Concepts of green housing</w:t>
      </w:r>
      <w:r w:rsidRPr="00C73967">
        <w:rPr>
          <w:rFonts w:ascii="Times New Roman" w:hAnsi="Times New Roman" w:cs="Times New Roman"/>
          <w:sz w:val="24"/>
          <w:szCs w:val="24"/>
        </w:rPr>
        <w:t xml:space="preserve">. Available at: https://www.slideshare.net/niteshasvadiya/concept-of-green-housing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lastRenderedPageBreak/>
        <w:t xml:space="preserve">Ball, J. (2002). Can ISO 14000 and eco labeling turn the construction industry green? </w:t>
      </w:r>
      <w:r w:rsidRPr="00C73967">
        <w:rPr>
          <w:rFonts w:ascii="Times New Roman" w:hAnsi="Times New Roman" w:cs="Times New Roman"/>
          <w:i/>
          <w:sz w:val="24"/>
          <w:szCs w:val="24"/>
        </w:rPr>
        <w:t>Building and Environment</w:t>
      </w:r>
      <w:r w:rsidRPr="00C73967">
        <w:rPr>
          <w:rFonts w:ascii="Times New Roman" w:hAnsi="Times New Roman" w:cs="Times New Roman"/>
          <w:sz w:val="24"/>
          <w:szCs w:val="24"/>
        </w:rPr>
        <w:t>, 37, 421-428.</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Berke, P.R., 2002. Does sustainable development offer a new direction for planning? Challenges for the twenty-first century? </w:t>
      </w:r>
      <w:r w:rsidRPr="00C73967">
        <w:rPr>
          <w:i/>
          <w:color w:val="auto"/>
        </w:rPr>
        <w:t>Journal of Planning Literature</w:t>
      </w:r>
      <w:r w:rsidRPr="00C73967">
        <w:rPr>
          <w:color w:val="auto"/>
        </w:rPr>
        <w:t xml:space="preserve"> 17, 21–36.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Bilec, M., Ries, R., &amp; Matthews, H. S. (2007). Sustainable development and green design e who is leading the green initiative? </w:t>
      </w:r>
      <w:r w:rsidRPr="00C73967">
        <w:rPr>
          <w:rFonts w:ascii="Times New Roman" w:hAnsi="Times New Roman" w:cs="Times New Roman"/>
          <w:i/>
          <w:sz w:val="24"/>
          <w:szCs w:val="24"/>
        </w:rPr>
        <w:t>Journal of Professional Issues in Engineering Education and Practice</w:t>
      </w:r>
      <w:r w:rsidRPr="00C73967">
        <w:rPr>
          <w:rFonts w:ascii="Times New Roman" w:hAnsi="Times New Roman" w:cs="Times New Roman"/>
          <w:sz w:val="24"/>
          <w:szCs w:val="24"/>
        </w:rPr>
        <w:t>, 133(4), 265-269.</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Burnett, J., (2007). City buildings—eco-labels and shades of green. </w:t>
      </w:r>
      <w:r w:rsidRPr="00C73967">
        <w:rPr>
          <w:rFonts w:ascii="Times New Roman" w:hAnsi="Times New Roman" w:cs="Times New Roman"/>
          <w:i/>
          <w:sz w:val="24"/>
          <w:szCs w:val="24"/>
        </w:rPr>
        <w:t xml:space="preserve">Landscape and Urban Planning </w:t>
      </w:r>
      <w:r w:rsidRPr="00C73967">
        <w:rPr>
          <w:rFonts w:ascii="Times New Roman" w:hAnsi="Times New Roman" w:cs="Times New Roman"/>
          <w:sz w:val="24"/>
          <w:szCs w:val="24"/>
        </w:rPr>
        <w:t>83, pp.29–38.</w:t>
      </w:r>
    </w:p>
    <w:p w:rsidR="00734D20" w:rsidRPr="00C73967" w:rsidRDefault="00734D20" w:rsidP="00734D20">
      <w:pPr>
        <w:tabs>
          <w:tab w:val="left" w:pos="473"/>
        </w:tabs>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Buys, F. and Hurbissoon, R. (2010). Green buildings: A Mauritian built environment stakeholders’ perspective </w:t>
      </w:r>
      <w:r w:rsidRPr="00C73967">
        <w:rPr>
          <w:rFonts w:ascii="Times New Roman" w:hAnsi="Times New Roman" w:cs="Times New Roman"/>
          <w:spacing w:val="-4"/>
          <w:sz w:val="24"/>
          <w:szCs w:val="24"/>
        </w:rPr>
        <w:t xml:space="preserve">[Online]. Available </w:t>
      </w:r>
      <w:r w:rsidRPr="00C73967">
        <w:rPr>
          <w:rFonts w:ascii="Times New Roman" w:hAnsi="Times New Roman" w:cs="Times New Roman"/>
          <w:spacing w:val="-3"/>
          <w:sz w:val="24"/>
          <w:szCs w:val="24"/>
        </w:rPr>
        <w:t xml:space="preserve">at: </w:t>
      </w:r>
      <w:hyperlink r:id="rId13">
        <w:r w:rsidRPr="00C73967">
          <w:rPr>
            <w:rFonts w:ascii="Times New Roman" w:hAnsi="Times New Roman" w:cs="Times New Roman"/>
            <w:spacing w:val="-5"/>
            <w:sz w:val="24"/>
            <w:szCs w:val="24"/>
          </w:rPr>
          <w:t xml:space="preserve">http://www.ajol.info/index.php/actas/article/download/77175/67625 </w:t>
        </w:r>
      </w:hyperlink>
      <w:r w:rsidRPr="00C73967">
        <w:rPr>
          <w:rFonts w:ascii="Times New Roman" w:hAnsi="Times New Roman" w:cs="Times New Roman"/>
          <w:spacing w:val="-5"/>
          <w:sz w:val="24"/>
          <w:szCs w:val="24"/>
        </w:rPr>
        <w:t>[Accessed:2021-02-10].</w:t>
      </w:r>
    </w:p>
    <w:p w:rsidR="00734D20" w:rsidRPr="00C73967" w:rsidRDefault="00734D20" w:rsidP="00734D20">
      <w:pPr>
        <w:pStyle w:val="Default"/>
        <w:spacing w:line="360" w:lineRule="auto"/>
        <w:ind w:left="720" w:right="42" w:hanging="720"/>
        <w:jc w:val="both"/>
        <w:rPr>
          <w:color w:val="auto"/>
        </w:rPr>
      </w:pPr>
      <w:r w:rsidRPr="00C73967">
        <w:rPr>
          <w:i/>
          <w:color w:val="auto"/>
        </w:rPr>
        <w:t>Byrd, H and Leardini, P (2011) Green buildings: issues for New Zealand. "Procedia Engineering",</w:t>
      </w:r>
      <w:r w:rsidRPr="00C73967">
        <w:rPr>
          <w:color w:val="auto"/>
        </w:rPr>
        <w:t xml:space="preserve"> 21, 481-488. </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Carmona Andreu, Isabel and Tadj Oreszczyn. (2004). Architects Need Feedback on Environmental Performance. Jul Aug 2004, Vol. 32 (4). </w:t>
      </w:r>
      <w:r w:rsidRPr="00C73967">
        <w:rPr>
          <w:i/>
          <w:color w:val="auto"/>
        </w:rPr>
        <w:t>Building Research and Information</w:t>
      </w:r>
      <w:r w:rsidRPr="00C73967">
        <w:rPr>
          <w:color w:val="auto"/>
        </w:rPr>
        <w:t xml:space="preserve">.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CEAP, China Environmental Awareness Program. (2007). National Environmental Public Awareness Survey. </w:t>
      </w:r>
      <w:r w:rsidRPr="00C73967">
        <w:rPr>
          <w:rFonts w:ascii="Times New Roman" w:hAnsi="Times New Roman" w:cs="Times New Roman"/>
          <w:i/>
          <w:sz w:val="24"/>
          <w:szCs w:val="24"/>
        </w:rPr>
        <w:t>World Environment</w:t>
      </w:r>
      <w:r w:rsidRPr="00C73967">
        <w:rPr>
          <w:rFonts w:ascii="Times New Roman" w:hAnsi="Times New Roman" w:cs="Times New Roman"/>
          <w:sz w:val="24"/>
          <w:szCs w:val="24"/>
        </w:rPr>
        <w:t>, 2008(2), 72-77.</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Chen, J. J., &amp; Chambers, D. (1999). Sustainability and the impact of Chinese policy initiatives upon construction. </w:t>
      </w:r>
      <w:r w:rsidRPr="00C73967">
        <w:rPr>
          <w:rFonts w:ascii="Times New Roman" w:hAnsi="Times New Roman" w:cs="Times New Roman"/>
          <w:i/>
          <w:sz w:val="24"/>
          <w:szCs w:val="24"/>
        </w:rPr>
        <w:t>Construction Management and Economics</w:t>
      </w:r>
      <w:r w:rsidRPr="00C73967">
        <w:rPr>
          <w:rFonts w:ascii="Times New Roman" w:hAnsi="Times New Roman" w:cs="Times New Roman"/>
          <w:sz w:val="24"/>
          <w:szCs w:val="24"/>
        </w:rPr>
        <w:t>, 17, 679-687.</w:t>
      </w:r>
    </w:p>
    <w:p w:rsidR="00734D20" w:rsidRPr="00C73967" w:rsidRDefault="00734D20" w:rsidP="00734D20">
      <w:pPr>
        <w:tabs>
          <w:tab w:val="left" w:pos="474"/>
        </w:tabs>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Choi, C. (2009). Removing market barriers to green development: principles and action projects to promote wide- spread adoption of green development practices [Online]. </w:t>
      </w:r>
      <w:r w:rsidRPr="00C73967">
        <w:rPr>
          <w:rFonts w:ascii="Times New Roman" w:hAnsi="Times New Roman" w:cs="Times New Roman"/>
          <w:spacing w:val="-4"/>
          <w:sz w:val="24"/>
          <w:szCs w:val="24"/>
        </w:rPr>
        <w:t xml:space="preserve">Available </w:t>
      </w:r>
      <w:r w:rsidRPr="00C73967">
        <w:rPr>
          <w:rFonts w:ascii="Times New Roman" w:hAnsi="Times New Roman" w:cs="Times New Roman"/>
          <w:spacing w:val="-3"/>
          <w:sz w:val="24"/>
          <w:szCs w:val="24"/>
        </w:rPr>
        <w:t xml:space="preserve">at: </w:t>
      </w:r>
      <w:hyperlink r:id="rId14">
        <w:r w:rsidRPr="00C73967">
          <w:rPr>
            <w:rFonts w:ascii="Times New Roman" w:hAnsi="Times New Roman" w:cs="Times New Roman"/>
            <w:spacing w:val="-5"/>
            <w:sz w:val="24"/>
            <w:szCs w:val="24"/>
          </w:rPr>
          <w:t>http://www.costar.com/josie/JournalPdfs/</w:t>
        </w:r>
      </w:hyperlink>
      <w:r w:rsidRPr="00C73967">
        <w:rPr>
          <w:rFonts w:ascii="Times New Roman" w:hAnsi="Times New Roman" w:cs="Times New Roman"/>
          <w:spacing w:val="-5"/>
          <w:sz w:val="24"/>
          <w:szCs w:val="24"/>
        </w:rPr>
        <w:t xml:space="preserve"> 06-Barriers-Green-Development.pdf </w:t>
      </w:r>
      <w:r w:rsidRPr="00C73967">
        <w:rPr>
          <w:rFonts w:ascii="Times New Roman" w:hAnsi="Times New Roman" w:cs="Times New Roman"/>
          <w:sz w:val="24"/>
          <w:szCs w:val="24"/>
        </w:rPr>
        <w:t>[Accessed:2021-02-10].</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Cole, R. J., Brown, Z., &amp; McKay, S. (2010). Building Human Agency: a timely manifesto</w:t>
      </w:r>
      <w:r w:rsidRPr="00C73967">
        <w:rPr>
          <w:rFonts w:ascii="Times New Roman" w:hAnsi="Times New Roman" w:cs="Times New Roman"/>
          <w:i/>
          <w:sz w:val="24"/>
          <w:szCs w:val="24"/>
        </w:rPr>
        <w:t xml:space="preserve">. Building Research &amp; Information, </w:t>
      </w:r>
      <w:r w:rsidRPr="00C73967">
        <w:rPr>
          <w:rFonts w:ascii="Times New Roman" w:hAnsi="Times New Roman" w:cs="Times New Roman"/>
          <w:sz w:val="24"/>
          <w:szCs w:val="24"/>
        </w:rPr>
        <w:t>38(3),339-350.</w:t>
      </w:r>
    </w:p>
    <w:p w:rsidR="00734D20" w:rsidRPr="00C73967" w:rsidRDefault="00734D20" w:rsidP="00734D20">
      <w:pPr>
        <w:tabs>
          <w:tab w:val="left" w:pos="473"/>
        </w:tabs>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Colliers International Sustainability Advisory Services Report (2013). Financial benefits of green building [On- line]. </w:t>
      </w:r>
      <w:r w:rsidRPr="00C73967">
        <w:rPr>
          <w:rFonts w:ascii="Times New Roman" w:hAnsi="Times New Roman" w:cs="Times New Roman"/>
          <w:spacing w:val="-4"/>
          <w:sz w:val="24"/>
          <w:szCs w:val="24"/>
        </w:rPr>
        <w:t xml:space="preserve">Available </w:t>
      </w:r>
      <w:r w:rsidRPr="00C73967">
        <w:rPr>
          <w:rFonts w:ascii="Times New Roman" w:hAnsi="Times New Roman" w:cs="Times New Roman"/>
          <w:spacing w:val="-3"/>
          <w:sz w:val="24"/>
          <w:szCs w:val="24"/>
        </w:rPr>
        <w:t xml:space="preserve">at: </w:t>
      </w:r>
      <w:r w:rsidRPr="00C73967">
        <w:rPr>
          <w:rFonts w:ascii="Times New Roman" w:hAnsi="Times New Roman" w:cs="Times New Roman"/>
          <w:sz w:val="24"/>
          <w:szCs w:val="24"/>
        </w:rPr>
        <w:t>http://www.colliers_sustainability.com/resources-information/financial-benefits-of-green- building [Accessed:2021-02-8].</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lastRenderedPageBreak/>
        <w:t xml:space="preserve">Crawley, D., &amp; Aho, I. (1999). Building Environmental Assessment Methods: applications and development trends. </w:t>
      </w:r>
      <w:r w:rsidRPr="00C73967">
        <w:rPr>
          <w:rFonts w:ascii="Times New Roman" w:hAnsi="Times New Roman" w:cs="Times New Roman"/>
          <w:i/>
          <w:sz w:val="24"/>
          <w:szCs w:val="24"/>
        </w:rPr>
        <w:t>Building Research &amp; Information</w:t>
      </w:r>
      <w:r w:rsidRPr="00C73967">
        <w:rPr>
          <w:rFonts w:ascii="Times New Roman" w:hAnsi="Times New Roman" w:cs="Times New Roman"/>
          <w:sz w:val="24"/>
          <w:szCs w:val="24"/>
        </w:rPr>
        <w:t>,27(4/5), 300-308.</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Dahiru D., Bala K., and Abdul’Azeez. AD (2013); Professionals’ Perception on the Prospect of Green Building Practice in Nigeria. SBE 13: Creating a Resilient and Regenerative Built Environment. 15-16 October 2013, Cape Town, South Africa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Deuble, M.P. and de Dear, R.J. (2012). Green occupants for green buildings: The missing link? </w:t>
      </w:r>
      <w:r w:rsidRPr="00C73967">
        <w:rPr>
          <w:rFonts w:ascii="Times New Roman" w:hAnsi="Times New Roman" w:cs="Times New Roman"/>
          <w:i/>
          <w:sz w:val="24"/>
          <w:szCs w:val="24"/>
        </w:rPr>
        <w:t>Building and Environment</w:t>
      </w:r>
      <w:r w:rsidRPr="00C73967">
        <w:rPr>
          <w:rFonts w:ascii="Times New Roman" w:hAnsi="Times New Roman" w:cs="Times New Roman"/>
          <w:sz w:val="24"/>
          <w:szCs w:val="24"/>
        </w:rPr>
        <w:t>, 56, pp.21-27.</w:t>
      </w:r>
    </w:p>
    <w:p w:rsidR="00734D20" w:rsidRPr="00C73967" w:rsidRDefault="00734D20" w:rsidP="00734D20">
      <w:pPr>
        <w:tabs>
          <w:tab w:val="left" w:pos="473"/>
        </w:tabs>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Eichholtz, P., Kok, N. and Quigley, J.M. (2013). The economics of green building, </w:t>
      </w:r>
      <w:r w:rsidRPr="00C73967">
        <w:rPr>
          <w:rFonts w:ascii="Times New Roman" w:hAnsi="Times New Roman" w:cs="Times New Roman"/>
          <w:i/>
          <w:sz w:val="24"/>
          <w:szCs w:val="24"/>
        </w:rPr>
        <w:t>The Review of Economics and Statistics</w:t>
      </w:r>
      <w:r w:rsidRPr="00C73967">
        <w:rPr>
          <w:rFonts w:ascii="Times New Roman" w:hAnsi="Times New Roman" w:cs="Times New Roman"/>
          <w:sz w:val="24"/>
          <w:szCs w:val="24"/>
        </w:rPr>
        <w:t>, 95 (1), pp.50-63.</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Fowler KM and Rauch EM (2008). Assessing green building performance: a post occupancy evaluation of 12 GSA buildings. Pacific Northwest National Laboratory Report Number PNNL-17393.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Hill, R. C., &amp; Bowen, P. A. (1997). Sustainable construction: principles and a framework for attainment. </w:t>
      </w:r>
      <w:r w:rsidRPr="00C73967">
        <w:rPr>
          <w:rFonts w:ascii="Times New Roman" w:hAnsi="Times New Roman" w:cs="Times New Roman"/>
          <w:i/>
          <w:sz w:val="24"/>
          <w:szCs w:val="24"/>
        </w:rPr>
        <w:t>Construction Management and Economics</w:t>
      </w:r>
      <w:r w:rsidRPr="00C73967">
        <w:rPr>
          <w:rFonts w:ascii="Times New Roman" w:hAnsi="Times New Roman" w:cs="Times New Roman"/>
          <w:sz w:val="24"/>
          <w:szCs w:val="24"/>
        </w:rPr>
        <w:t>, 15(3), 223-239.</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Hoffman, A. J., &amp; Henn, R. (2008). Overcoming the social and psychological barriers to green building. </w:t>
      </w:r>
      <w:r w:rsidRPr="00C73967">
        <w:rPr>
          <w:rFonts w:ascii="Times New Roman" w:hAnsi="Times New Roman" w:cs="Times New Roman"/>
          <w:i/>
          <w:sz w:val="24"/>
          <w:szCs w:val="24"/>
        </w:rPr>
        <w:t>Organization &amp; Environment</w:t>
      </w:r>
      <w:r w:rsidRPr="00C73967">
        <w:rPr>
          <w:rFonts w:ascii="Times New Roman" w:hAnsi="Times New Roman" w:cs="Times New Roman"/>
          <w:sz w:val="24"/>
          <w:szCs w:val="24"/>
        </w:rPr>
        <w:t>, 21(4), 390-419.</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Hwang, B.G., Tan, J.S., (2010). Green Building Project Management: Obstacles and Solutions for Sustainable Development. Sustainable Development.</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Hwang, B. G., &amp; Ng, W. J. (2012). Project management knowledge and skills for green construction: overcoming challenges. </w:t>
      </w:r>
      <w:r w:rsidRPr="00C73967">
        <w:rPr>
          <w:rFonts w:ascii="Times New Roman" w:hAnsi="Times New Roman" w:cs="Times New Roman"/>
          <w:i/>
          <w:sz w:val="24"/>
          <w:szCs w:val="24"/>
        </w:rPr>
        <w:t>International Journal of Project Management</w:t>
      </w:r>
      <w:r w:rsidRPr="00C73967">
        <w:rPr>
          <w:rFonts w:ascii="Times New Roman" w:hAnsi="Times New Roman" w:cs="Times New Roman"/>
          <w:sz w:val="24"/>
          <w:szCs w:val="24"/>
        </w:rPr>
        <w:t>, 31(2), 272-284.</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Hwang BG, Zhu L and Ming JTT (2017). Productivity improvement strategies for green construction projects: performance comparison and critical factors. </w:t>
      </w:r>
      <w:r w:rsidRPr="00C73967">
        <w:rPr>
          <w:rFonts w:ascii="Times New Roman" w:hAnsi="Times New Roman" w:cs="Times New Roman"/>
          <w:i/>
          <w:sz w:val="24"/>
          <w:szCs w:val="24"/>
        </w:rPr>
        <w:t xml:space="preserve">International Journal of Sustainable Building Technology &amp; Urban Development </w:t>
      </w:r>
      <w:r w:rsidRPr="00C73967">
        <w:rPr>
          <w:rFonts w:ascii="Times New Roman" w:hAnsi="Times New Roman" w:cs="Times New Roman"/>
          <w:sz w:val="24"/>
          <w:szCs w:val="24"/>
        </w:rPr>
        <w:t xml:space="preserve">8(1): 45-53. </w:t>
      </w:r>
    </w:p>
    <w:p w:rsidR="00734D20" w:rsidRPr="00C73967" w:rsidRDefault="00734D20" w:rsidP="00734D20">
      <w:pPr>
        <w:tabs>
          <w:tab w:val="left" w:pos="474"/>
        </w:tabs>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Kapelina,D.D.(2010).Thebusinesscaseforsustainablebuildings,</w:t>
      </w:r>
      <w:r w:rsidRPr="00C73967">
        <w:rPr>
          <w:rFonts w:ascii="Times New Roman" w:hAnsi="Times New Roman" w:cs="Times New Roman"/>
          <w:i/>
          <w:sz w:val="24"/>
          <w:szCs w:val="24"/>
        </w:rPr>
        <w:t>RealEstateReview</w:t>
      </w:r>
      <w:r w:rsidRPr="00C73967">
        <w:rPr>
          <w:rFonts w:ascii="Times New Roman" w:hAnsi="Times New Roman" w:cs="Times New Roman"/>
          <w:sz w:val="24"/>
          <w:szCs w:val="24"/>
        </w:rPr>
        <w:t>,39,(1),pp.2-21.</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Karolides, A. (2002) Project Planning &amp; Cost Estimating, In: </w:t>
      </w:r>
      <w:r w:rsidRPr="00C73967">
        <w:rPr>
          <w:rFonts w:ascii="Times New Roman" w:hAnsi="Times New Roman" w:cs="Times New Roman"/>
          <w:i/>
          <w:sz w:val="24"/>
          <w:szCs w:val="24"/>
        </w:rPr>
        <w:t xml:space="preserve">Green Building Approaches in Green Building </w:t>
      </w:r>
      <w:r w:rsidRPr="00C73967">
        <w:rPr>
          <w:rFonts w:ascii="Times New Roman" w:hAnsi="Times New Roman" w:cs="Times New Roman"/>
          <w:sz w:val="24"/>
          <w:szCs w:val="24"/>
        </w:rPr>
        <w:t>RS Means Co Ltd; USA Pp 1-22.</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Kubba, S., (2010). </w:t>
      </w:r>
      <w:r w:rsidRPr="00C73967">
        <w:rPr>
          <w:rFonts w:ascii="Times New Roman" w:hAnsi="Times New Roman" w:cs="Times New Roman"/>
          <w:i/>
          <w:sz w:val="24"/>
          <w:szCs w:val="24"/>
        </w:rPr>
        <w:t>Green construction Project Management and Cost Oversight.Elsevier</w:t>
      </w:r>
      <w:r w:rsidRPr="00C73967">
        <w:rPr>
          <w:rFonts w:ascii="Times New Roman" w:hAnsi="Times New Roman" w:cs="Times New Roman"/>
          <w:sz w:val="24"/>
          <w:szCs w:val="24"/>
        </w:rPr>
        <w:t>, U.S.A.</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Kumo, Hassan Ali (2012): Perception of stakeholders on success criteria for World Bank water supply projects in Kaduna state – Nigeria. MSc thesis submitted to De-partment of </w:t>
      </w:r>
      <w:r w:rsidRPr="00C73967">
        <w:rPr>
          <w:color w:val="auto"/>
        </w:rPr>
        <w:lastRenderedPageBreak/>
        <w:t xml:space="preserve">Building Faculty of Environmental Design Ahmadu Bello University, Zaria, Kaduna State –Nigeria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Lamb, M. (2011). </w:t>
      </w:r>
      <w:r w:rsidRPr="00C73967">
        <w:rPr>
          <w:rFonts w:ascii="Times New Roman" w:hAnsi="Times New Roman" w:cs="Times New Roman"/>
          <w:i/>
          <w:sz w:val="24"/>
          <w:szCs w:val="24"/>
        </w:rPr>
        <w:t>Russell Investments Forum – Value retention, not the carbon, drives green building investment</w:t>
      </w:r>
      <w:r w:rsidRPr="00C73967">
        <w:rPr>
          <w:rFonts w:ascii="Times New Roman" w:hAnsi="Times New Roman" w:cs="Times New Roman"/>
          <w:sz w:val="24"/>
          <w:szCs w:val="24"/>
        </w:rPr>
        <w:t xml:space="preserve"> [Online]. </w:t>
      </w:r>
      <w:r w:rsidRPr="00C73967">
        <w:rPr>
          <w:rFonts w:ascii="Times New Roman" w:hAnsi="Times New Roman" w:cs="Times New Roman"/>
          <w:spacing w:val="-5"/>
          <w:sz w:val="24"/>
          <w:szCs w:val="24"/>
        </w:rPr>
        <w:t xml:space="preserve">Available </w:t>
      </w:r>
      <w:r w:rsidRPr="00C73967">
        <w:rPr>
          <w:rFonts w:ascii="Times New Roman" w:hAnsi="Times New Roman" w:cs="Times New Roman"/>
          <w:spacing w:val="-4"/>
          <w:sz w:val="24"/>
          <w:szCs w:val="24"/>
        </w:rPr>
        <w:t xml:space="preserve">at: </w:t>
      </w:r>
      <w:hyperlink r:id="rId15">
        <w:r w:rsidRPr="00C73967">
          <w:rPr>
            <w:rFonts w:ascii="Times New Roman" w:hAnsi="Times New Roman" w:cs="Times New Roman"/>
            <w:sz w:val="24"/>
            <w:szCs w:val="24"/>
          </w:rPr>
          <w:t>http://www.russell.com/AU/_pdfs/capital-markets-research/forum/2011-October-Forum-</w:t>
        </w:r>
      </w:hyperlink>
      <w:r w:rsidRPr="00C73967">
        <w:rPr>
          <w:rFonts w:ascii="Times New Roman" w:hAnsi="Times New Roman" w:cs="Times New Roman"/>
          <w:sz w:val="24"/>
          <w:szCs w:val="24"/>
        </w:rPr>
        <w:t xml:space="preserve"> Green-Build.pdf [Accessed:2021-02-12]</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Leaman, A., Stevenson, F., &amp; Bordass, B. (2010). Building evaluation: practice and principles. </w:t>
      </w:r>
      <w:r w:rsidRPr="00C73967">
        <w:rPr>
          <w:rFonts w:ascii="Times New Roman" w:hAnsi="Times New Roman" w:cs="Times New Roman"/>
          <w:i/>
          <w:sz w:val="24"/>
          <w:szCs w:val="24"/>
        </w:rPr>
        <w:t>Building Research &amp; Information</w:t>
      </w:r>
      <w:r w:rsidRPr="00C73967">
        <w:rPr>
          <w:rFonts w:ascii="Times New Roman" w:hAnsi="Times New Roman" w:cs="Times New Roman"/>
          <w:sz w:val="24"/>
          <w:szCs w:val="24"/>
        </w:rPr>
        <w:t>, 38(5),564-577.</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Lee, W. L., &amp; Chen, H. (2008). Benchmarking Hong Kong and China energy codes for residential buildings. </w:t>
      </w:r>
      <w:r w:rsidRPr="00C73967">
        <w:rPr>
          <w:rFonts w:ascii="Times New Roman" w:hAnsi="Times New Roman" w:cs="Times New Roman"/>
          <w:i/>
          <w:sz w:val="24"/>
          <w:szCs w:val="24"/>
        </w:rPr>
        <w:t xml:space="preserve">Energy and Buildings, </w:t>
      </w:r>
      <w:r w:rsidRPr="00C73967">
        <w:rPr>
          <w:rFonts w:ascii="Times New Roman" w:hAnsi="Times New Roman" w:cs="Times New Roman"/>
          <w:sz w:val="24"/>
          <w:szCs w:val="24"/>
        </w:rPr>
        <w:t>40, 1628-1636.</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Li, B., &amp; Yao, R. (2009). Urbanisation and its impact on building energy consumption and efficiency in China. </w:t>
      </w:r>
      <w:r w:rsidRPr="00C73967">
        <w:rPr>
          <w:rFonts w:ascii="Times New Roman" w:hAnsi="Times New Roman" w:cs="Times New Roman"/>
          <w:i/>
          <w:sz w:val="24"/>
          <w:szCs w:val="24"/>
        </w:rPr>
        <w:t>Renewable Energy</w:t>
      </w:r>
      <w:r w:rsidRPr="00C73967">
        <w:rPr>
          <w:rFonts w:ascii="Times New Roman" w:hAnsi="Times New Roman" w:cs="Times New Roman"/>
          <w:sz w:val="24"/>
          <w:szCs w:val="24"/>
        </w:rPr>
        <w:t>, vol.34, pp.1994-1998.</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Lisa Fay Mathiessen and Peter Morris (2004): Costing green: “A comprehensive database and budgeting methodology”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Liu, J. Y., Low, S. P., &amp; He, X. (2012). Green practices in the Chinese building industry: drivers and impediments. </w:t>
      </w:r>
      <w:r w:rsidRPr="00C73967">
        <w:rPr>
          <w:rFonts w:ascii="Times New Roman" w:hAnsi="Times New Roman" w:cs="Times New Roman"/>
          <w:i/>
          <w:sz w:val="24"/>
          <w:szCs w:val="24"/>
        </w:rPr>
        <w:t>Journal of Technology Management in China</w:t>
      </w:r>
      <w:r w:rsidRPr="00C73967">
        <w:rPr>
          <w:rFonts w:ascii="Times New Roman" w:hAnsi="Times New Roman" w:cs="Times New Roman"/>
          <w:sz w:val="24"/>
          <w:szCs w:val="24"/>
        </w:rPr>
        <w:t>, 7(1), 50-63.</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Love, P. E. D., Holt, G. D., Shen, L. Y., Li, H., &amp;Irani, Z. (2002). Using systems dynamics to better understand change and rework in construction project management systems. </w:t>
      </w:r>
      <w:r w:rsidRPr="00C73967">
        <w:rPr>
          <w:rFonts w:ascii="Times New Roman" w:hAnsi="Times New Roman" w:cs="Times New Roman"/>
          <w:i/>
          <w:sz w:val="24"/>
          <w:szCs w:val="24"/>
        </w:rPr>
        <w:t>International Journal of Project Management</w:t>
      </w:r>
      <w:r w:rsidRPr="00C73967">
        <w:rPr>
          <w:rFonts w:ascii="Times New Roman" w:hAnsi="Times New Roman" w:cs="Times New Roman"/>
          <w:sz w:val="24"/>
          <w:szCs w:val="24"/>
        </w:rPr>
        <w:t>, 20, 425-436.</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Meryman, H., &amp; Silman, R. (2004). Sustainable engineering e using specifications to make it happen. </w:t>
      </w:r>
      <w:r w:rsidRPr="00C73967">
        <w:rPr>
          <w:rFonts w:ascii="Times New Roman" w:hAnsi="Times New Roman" w:cs="Times New Roman"/>
          <w:i/>
          <w:sz w:val="24"/>
          <w:szCs w:val="24"/>
        </w:rPr>
        <w:t>Structural Engineering</w:t>
      </w:r>
      <w:r w:rsidRPr="00C73967">
        <w:rPr>
          <w:rFonts w:ascii="Times New Roman" w:hAnsi="Times New Roman" w:cs="Times New Roman"/>
          <w:i/>
          <w:sz w:val="24"/>
          <w:szCs w:val="24"/>
        </w:rPr>
        <w:tab/>
        <w:t>International</w:t>
      </w:r>
      <w:r w:rsidRPr="00C73967">
        <w:rPr>
          <w:rFonts w:ascii="Times New Roman" w:hAnsi="Times New Roman" w:cs="Times New Roman"/>
          <w:i/>
          <w:sz w:val="24"/>
          <w:szCs w:val="24"/>
        </w:rPr>
        <w:tab/>
      </w:r>
      <w:r w:rsidRPr="00C73967">
        <w:rPr>
          <w:rFonts w:ascii="Times New Roman" w:hAnsi="Times New Roman" w:cs="Times New Roman"/>
          <w:sz w:val="24"/>
          <w:szCs w:val="24"/>
        </w:rPr>
        <w:t>(IABSE,</w:t>
      </w:r>
      <w:r w:rsidRPr="00C73967">
        <w:rPr>
          <w:rFonts w:ascii="Times New Roman" w:hAnsi="Times New Roman" w:cs="Times New Roman"/>
          <w:sz w:val="24"/>
          <w:szCs w:val="24"/>
        </w:rPr>
        <w:tab/>
      </w:r>
      <w:r w:rsidRPr="00C73967">
        <w:rPr>
          <w:rFonts w:ascii="Times New Roman" w:hAnsi="Times New Roman" w:cs="Times New Roman"/>
          <w:spacing w:val="-3"/>
          <w:sz w:val="24"/>
          <w:szCs w:val="24"/>
        </w:rPr>
        <w:t xml:space="preserve">Zurich, </w:t>
      </w:r>
      <w:r w:rsidRPr="00C73967">
        <w:rPr>
          <w:rFonts w:ascii="Times New Roman" w:hAnsi="Times New Roman" w:cs="Times New Roman"/>
          <w:sz w:val="24"/>
          <w:szCs w:val="24"/>
        </w:rPr>
        <w:t>Switzerland), 14(3),216-219.</w:t>
      </w:r>
    </w:p>
    <w:p w:rsidR="00734D20" w:rsidRPr="00C73967" w:rsidRDefault="00734D20" w:rsidP="00734D20">
      <w:pPr>
        <w:tabs>
          <w:tab w:val="left" w:pos="531"/>
        </w:tabs>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Miller, N., Spivey, J. and Florance, A. (2008). Does green pay off? [Online]. </w:t>
      </w:r>
      <w:r w:rsidRPr="00C73967">
        <w:rPr>
          <w:rFonts w:ascii="Times New Roman" w:hAnsi="Times New Roman" w:cs="Times New Roman"/>
          <w:spacing w:val="-4"/>
          <w:sz w:val="24"/>
          <w:szCs w:val="24"/>
        </w:rPr>
        <w:t xml:space="preserve">Available </w:t>
      </w:r>
      <w:r w:rsidRPr="00C73967">
        <w:rPr>
          <w:rFonts w:ascii="Times New Roman" w:hAnsi="Times New Roman" w:cs="Times New Roman"/>
          <w:spacing w:val="-3"/>
          <w:sz w:val="24"/>
          <w:szCs w:val="24"/>
        </w:rPr>
        <w:t xml:space="preserve">at: </w:t>
      </w:r>
      <w:hyperlink r:id="rId16">
        <w:r w:rsidRPr="00C73967">
          <w:rPr>
            <w:rFonts w:ascii="Times New Roman" w:hAnsi="Times New Roman" w:cs="Times New Roman"/>
            <w:sz w:val="24"/>
            <w:szCs w:val="24"/>
          </w:rPr>
          <w:t xml:space="preserve">www.usgbc.org/Docs/Archive/General/Docs5537.pdf </w:t>
        </w:r>
      </w:hyperlink>
      <w:r w:rsidRPr="00C73967">
        <w:rPr>
          <w:rFonts w:ascii="Times New Roman" w:hAnsi="Times New Roman" w:cs="Times New Roman"/>
          <w:sz w:val="24"/>
          <w:szCs w:val="24"/>
        </w:rPr>
        <w:t>[Accessed:2021-02-13].</w:t>
      </w:r>
    </w:p>
    <w:p w:rsidR="00734D20" w:rsidRPr="00C73967" w:rsidRDefault="00734D20" w:rsidP="00734D20">
      <w:pPr>
        <w:tabs>
          <w:tab w:val="left" w:pos="532"/>
        </w:tabs>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Milne, N. (2012). The Rands and sense of green buildings – A new publication launched [Online]. </w:t>
      </w:r>
      <w:r w:rsidRPr="00C73967">
        <w:rPr>
          <w:rFonts w:ascii="Times New Roman" w:hAnsi="Times New Roman" w:cs="Times New Roman"/>
          <w:spacing w:val="-4"/>
          <w:sz w:val="24"/>
          <w:szCs w:val="24"/>
        </w:rPr>
        <w:t xml:space="preserve">Available </w:t>
      </w:r>
      <w:r w:rsidRPr="00C73967">
        <w:rPr>
          <w:rFonts w:ascii="Times New Roman" w:hAnsi="Times New Roman" w:cs="Times New Roman"/>
          <w:spacing w:val="-3"/>
          <w:sz w:val="24"/>
          <w:szCs w:val="24"/>
        </w:rPr>
        <w:t xml:space="preserve">at: </w:t>
      </w:r>
      <w:hyperlink r:id="rId17">
        <w:r w:rsidRPr="00C73967">
          <w:rPr>
            <w:rFonts w:ascii="Times New Roman" w:hAnsi="Times New Roman" w:cs="Times New Roman"/>
            <w:sz w:val="24"/>
            <w:szCs w:val="24"/>
          </w:rPr>
          <w:t>http://www.sacommercialpropnews.co.za/business-specialities/environmental-green-issues/5070-the</w:t>
        </w:r>
      </w:hyperlink>
      <w:r w:rsidRPr="00C73967">
        <w:rPr>
          <w:rFonts w:ascii="Times New Roman" w:hAnsi="Times New Roman" w:cs="Times New Roman"/>
          <w:sz w:val="24"/>
          <w:szCs w:val="24"/>
        </w:rPr>
        <w:t xml:space="preserve"> rands-and- sense-of-green-buildings-a-new-publication-launched.html [Accessed:2021-1-28].</w:t>
      </w:r>
    </w:p>
    <w:p w:rsidR="00734D20" w:rsidRPr="00C73967" w:rsidRDefault="00734D20" w:rsidP="00734D20">
      <w:pPr>
        <w:tabs>
          <w:tab w:val="left" w:pos="532"/>
        </w:tabs>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pacing w:val="-5"/>
          <w:sz w:val="24"/>
          <w:szCs w:val="24"/>
        </w:rPr>
        <w:t xml:space="preserve">Nalewaik, </w:t>
      </w:r>
      <w:r w:rsidRPr="00C73967">
        <w:rPr>
          <w:rFonts w:ascii="Times New Roman" w:hAnsi="Times New Roman" w:cs="Times New Roman"/>
          <w:spacing w:val="-3"/>
          <w:sz w:val="24"/>
          <w:szCs w:val="24"/>
        </w:rPr>
        <w:t xml:space="preserve">A. </w:t>
      </w:r>
      <w:r w:rsidRPr="00C73967">
        <w:rPr>
          <w:rFonts w:ascii="Times New Roman" w:hAnsi="Times New Roman" w:cs="Times New Roman"/>
          <w:spacing w:val="-4"/>
          <w:sz w:val="24"/>
          <w:szCs w:val="24"/>
        </w:rPr>
        <w:t xml:space="preserve">and Venters, </w:t>
      </w:r>
      <w:r w:rsidRPr="00C73967">
        <w:rPr>
          <w:rFonts w:ascii="Times New Roman" w:hAnsi="Times New Roman" w:cs="Times New Roman"/>
          <w:spacing w:val="-3"/>
          <w:sz w:val="24"/>
          <w:szCs w:val="24"/>
        </w:rPr>
        <w:t xml:space="preserve">V. </w:t>
      </w:r>
      <w:r w:rsidRPr="00C73967">
        <w:rPr>
          <w:rFonts w:ascii="Times New Roman" w:hAnsi="Times New Roman" w:cs="Times New Roman"/>
          <w:spacing w:val="-5"/>
          <w:sz w:val="24"/>
          <w:szCs w:val="24"/>
        </w:rPr>
        <w:t xml:space="preserve">(2008). </w:t>
      </w:r>
      <w:r w:rsidRPr="00C73967">
        <w:rPr>
          <w:rFonts w:ascii="Times New Roman" w:hAnsi="Times New Roman" w:cs="Times New Roman"/>
          <w:spacing w:val="-4"/>
          <w:sz w:val="24"/>
          <w:szCs w:val="24"/>
        </w:rPr>
        <w:t xml:space="preserve">Costs and Benefits </w:t>
      </w:r>
      <w:r w:rsidRPr="00C73967">
        <w:rPr>
          <w:rFonts w:ascii="Times New Roman" w:hAnsi="Times New Roman" w:cs="Times New Roman"/>
          <w:spacing w:val="-3"/>
          <w:sz w:val="24"/>
          <w:szCs w:val="24"/>
        </w:rPr>
        <w:t xml:space="preserve">of </w:t>
      </w:r>
      <w:r w:rsidRPr="00C73967">
        <w:rPr>
          <w:rFonts w:ascii="Times New Roman" w:hAnsi="Times New Roman" w:cs="Times New Roman"/>
          <w:spacing w:val="-4"/>
          <w:sz w:val="24"/>
          <w:szCs w:val="24"/>
        </w:rPr>
        <w:t xml:space="preserve">Building Green </w:t>
      </w:r>
      <w:r w:rsidRPr="00C73967">
        <w:rPr>
          <w:rFonts w:ascii="Times New Roman" w:hAnsi="Times New Roman" w:cs="Times New Roman"/>
          <w:spacing w:val="-5"/>
          <w:sz w:val="24"/>
          <w:szCs w:val="24"/>
        </w:rPr>
        <w:t xml:space="preserve">[Online]. </w:t>
      </w:r>
      <w:r w:rsidRPr="00C73967">
        <w:rPr>
          <w:rFonts w:ascii="Times New Roman" w:hAnsi="Times New Roman" w:cs="Times New Roman"/>
          <w:spacing w:val="-4"/>
          <w:sz w:val="24"/>
          <w:szCs w:val="24"/>
        </w:rPr>
        <w:t xml:space="preserve">Available </w:t>
      </w:r>
      <w:r w:rsidRPr="00C73967">
        <w:rPr>
          <w:rFonts w:ascii="Times New Roman" w:hAnsi="Times New Roman" w:cs="Times New Roman"/>
          <w:spacing w:val="-5"/>
          <w:sz w:val="24"/>
          <w:szCs w:val="24"/>
        </w:rPr>
        <w:t>at:</w:t>
      </w:r>
      <w:hyperlink r:id="rId18">
        <w:r w:rsidRPr="00C73967">
          <w:rPr>
            <w:rFonts w:ascii="Times New Roman" w:hAnsi="Times New Roman" w:cs="Times New Roman"/>
            <w:spacing w:val="-5"/>
            <w:sz w:val="24"/>
            <w:szCs w:val="24"/>
          </w:rPr>
          <w:t xml:space="preserve"> http://www.costandvalue.org/download/?id=1653 </w:t>
        </w:r>
      </w:hyperlink>
      <w:r w:rsidRPr="00C73967">
        <w:rPr>
          <w:rFonts w:ascii="Times New Roman" w:hAnsi="Times New Roman" w:cs="Times New Roman"/>
          <w:sz w:val="24"/>
          <w:szCs w:val="24"/>
        </w:rPr>
        <w:t>[Accessed: 2021-02-13].</w:t>
      </w:r>
    </w:p>
    <w:p w:rsidR="00734D20" w:rsidRPr="00C73967" w:rsidRDefault="00734D20" w:rsidP="00734D20">
      <w:pPr>
        <w:pStyle w:val="Default"/>
        <w:spacing w:line="360" w:lineRule="auto"/>
        <w:ind w:left="720" w:right="42" w:hanging="720"/>
        <w:jc w:val="both"/>
        <w:rPr>
          <w:color w:val="auto"/>
        </w:rPr>
      </w:pPr>
      <w:r w:rsidRPr="00C73967">
        <w:rPr>
          <w:color w:val="auto"/>
        </w:rPr>
        <w:lastRenderedPageBreak/>
        <w:t xml:space="preserve">Nuruddeen Usman and Usman Mohammed Gidado (2015): An Assessment of the Factors Affecting Green Building Technology (GBT) Adoption. </w:t>
      </w:r>
      <w:r w:rsidRPr="00C73967">
        <w:rPr>
          <w:i/>
          <w:color w:val="auto"/>
        </w:rPr>
        <w:t xml:space="preserve">WASET 18th IC Jeddah Saudi Arabia </w:t>
      </w:r>
      <w:r w:rsidRPr="00C73967">
        <w:rPr>
          <w:color w:val="auto"/>
        </w:rPr>
        <w:t xml:space="preserve">Jan 26-27, 2015, 13 (01) Part XIII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Ofori, G., &amp;Kien, H. L. (2004). Translating Singapore architects’ environmental awareness into decision making. </w:t>
      </w:r>
      <w:r w:rsidRPr="00C73967">
        <w:rPr>
          <w:rFonts w:ascii="Times New Roman" w:hAnsi="Times New Roman" w:cs="Times New Roman"/>
          <w:i/>
          <w:sz w:val="24"/>
          <w:szCs w:val="24"/>
        </w:rPr>
        <w:t>Building Research &amp; Information</w:t>
      </w:r>
      <w:r w:rsidRPr="00C73967">
        <w:rPr>
          <w:rFonts w:ascii="Times New Roman" w:hAnsi="Times New Roman" w:cs="Times New Roman"/>
          <w:sz w:val="24"/>
          <w:szCs w:val="24"/>
        </w:rPr>
        <w:t>, 32(1),27-37.</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Okafor C (2016). Energy efficiency models can save Nigeria 57.5% of energy. </w:t>
      </w:r>
      <w:r w:rsidRPr="00C73967">
        <w:rPr>
          <w:rFonts w:ascii="Times New Roman" w:hAnsi="Times New Roman" w:cs="Times New Roman"/>
          <w:i/>
          <w:sz w:val="24"/>
          <w:szCs w:val="24"/>
        </w:rPr>
        <w:t>This Day Newspaper</w:t>
      </w:r>
      <w:r w:rsidRPr="00C73967">
        <w:rPr>
          <w:rFonts w:ascii="Times New Roman" w:hAnsi="Times New Roman" w:cs="Times New Roman"/>
          <w:sz w:val="24"/>
          <w:szCs w:val="24"/>
        </w:rPr>
        <w:t xml:space="preserve">. October 4, 2016. </w:t>
      </w:r>
    </w:p>
    <w:p w:rsidR="00734D20" w:rsidRPr="00C73967" w:rsidRDefault="00734D20" w:rsidP="00734D20">
      <w:pPr>
        <w:tabs>
          <w:tab w:val="left" w:pos="532"/>
        </w:tabs>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O’Mara, M. and Bates, S. (2012). </w:t>
      </w:r>
      <w:r w:rsidRPr="00C73967">
        <w:rPr>
          <w:rFonts w:ascii="Times New Roman" w:hAnsi="Times New Roman" w:cs="Times New Roman"/>
          <w:i/>
          <w:sz w:val="24"/>
          <w:szCs w:val="24"/>
        </w:rPr>
        <w:t>Why invest in high-performance green buildings? [</w:t>
      </w:r>
      <w:r w:rsidRPr="00C73967">
        <w:rPr>
          <w:rFonts w:ascii="Times New Roman" w:hAnsi="Times New Roman" w:cs="Times New Roman"/>
          <w:sz w:val="24"/>
          <w:szCs w:val="24"/>
        </w:rPr>
        <w:t xml:space="preserve">Online]. </w:t>
      </w:r>
      <w:r w:rsidRPr="00C73967">
        <w:rPr>
          <w:rFonts w:ascii="Times New Roman" w:hAnsi="Times New Roman" w:cs="Times New Roman"/>
          <w:spacing w:val="-4"/>
          <w:sz w:val="24"/>
          <w:szCs w:val="24"/>
        </w:rPr>
        <w:t xml:space="preserve">Available </w:t>
      </w:r>
      <w:r w:rsidRPr="00C73967">
        <w:rPr>
          <w:rFonts w:ascii="Times New Roman" w:hAnsi="Times New Roman" w:cs="Times New Roman"/>
          <w:spacing w:val="-3"/>
          <w:sz w:val="24"/>
          <w:szCs w:val="24"/>
        </w:rPr>
        <w:t xml:space="preserve">at: </w:t>
      </w:r>
      <w:hyperlink r:id="rId19">
        <w:r w:rsidRPr="00C73967">
          <w:rPr>
            <w:rFonts w:ascii="Times New Roman" w:hAnsi="Times New Roman" w:cs="Times New Roman"/>
            <w:spacing w:val="-1"/>
            <w:sz w:val="24"/>
            <w:szCs w:val="24"/>
          </w:rPr>
          <w:t>http://www2.schneider-electric.com/documents/support/white-papers/buildings/Why-Invest-in-High-Performance-</w:t>
        </w:r>
      </w:hyperlink>
      <w:r w:rsidRPr="00C73967">
        <w:rPr>
          <w:rFonts w:ascii="Times New Roman" w:hAnsi="Times New Roman" w:cs="Times New Roman"/>
          <w:sz w:val="24"/>
          <w:szCs w:val="24"/>
        </w:rPr>
        <w:t>Green-Buildings.pdf [Accessed:2021-01-21].</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Omole DO, Azubuike TU, Ogbiye AS, Ede AN and Ajayi OO (2016). Causative factors of indoor air pollution in Nigerian households.</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Otegbulu, A. (2011). Economics of Green Design and Environmental Sustainability. </w:t>
      </w:r>
      <w:r w:rsidRPr="00C73967">
        <w:rPr>
          <w:rFonts w:ascii="Times New Roman" w:hAnsi="Times New Roman" w:cs="Times New Roman"/>
          <w:i/>
          <w:iCs/>
          <w:sz w:val="24"/>
          <w:szCs w:val="24"/>
        </w:rPr>
        <w:t xml:space="preserve">Journal of Sustainable Development, </w:t>
      </w:r>
      <w:r w:rsidRPr="00C73967">
        <w:rPr>
          <w:rFonts w:ascii="Times New Roman" w:hAnsi="Times New Roman" w:cs="Times New Roman"/>
          <w:sz w:val="24"/>
          <w:szCs w:val="24"/>
        </w:rPr>
        <w:t xml:space="preserve">4, 240-248.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Pearce, A. R., &amp; Vanegas, J. A. (2002). A parametric review of the built environment sustainability literature. International </w:t>
      </w:r>
      <w:r w:rsidRPr="00C73967">
        <w:rPr>
          <w:rFonts w:ascii="Times New Roman" w:hAnsi="Times New Roman" w:cs="Times New Roman"/>
          <w:i/>
          <w:sz w:val="24"/>
          <w:szCs w:val="24"/>
        </w:rPr>
        <w:t>Journal of Environmental Technology and Management</w:t>
      </w:r>
      <w:r w:rsidRPr="00C73967">
        <w:rPr>
          <w:rFonts w:ascii="Times New Roman" w:hAnsi="Times New Roman" w:cs="Times New Roman"/>
          <w:sz w:val="24"/>
          <w:szCs w:val="24"/>
        </w:rPr>
        <w:t>, 2(1-3), 54-93.</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Pierce, &amp; Daniel, S. (2000). Great smokies: From Natural Habitat to National Park. UnivTennessee Press.</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Pollington, C. (1999). Legal and procurement practices for sustainable development. </w:t>
      </w:r>
      <w:r w:rsidRPr="00C73967">
        <w:rPr>
          <w:rFonts w:ascii="Times New Roman" w:hAnsi="Times New Roman" w:cs="Times New Roman"/>
          <w:i/>
          <w:sz w:val="24"/>
          <w:szCs w:val="24"/>
        </w:rPr>
        <w:t>Building Research &amp; Information</w:t>
      </w:r>
      <w:r w:rsidRPr="00C73967">
        <w:rPr>
          <w:rFonts w:ascii="Times New Roman" w:hAnsi="Times New Roman" w:cs="Times New Roman"/>
          <w:sz w:val="24"/>
          <w:szCs w:val="24"/>
        </w:rPr>
        <w:t>, 27(6), 409-411.</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Portalatin, M., Koepke, K., Roskoski, M. &amp; Shouse, T. (2010). </w:t>
      </w:r>
      <w:r w:rsidRPr="00C73967">
        <w:rPr>
          <w:rFonts w:ascii="Times New Roman" w:hAnsi="Times New Roman" w:cs="Times New Roman"/>
          <w:i/>
          <w:sz w:val="24"/>
          <w:szCs w:val="24"/>
        </w:rPr>
        <w:t>Sustainability “How – To Guide” Series</w:t>
      </w:r>
      <w:r w:rsidRPr="00C73967">
        <w:rPr>
          <w:rFonts w:ascii="Times New Roman" w:hAnsi="Times New Roman" w:cs="Times New Roman"/>
          <w:sz w:val="24"/>
          <w:szCs w:val="24"/>
        </w:rPr>
        <w:t xml:space="preserve">. IFMA Foundation.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Qi, G. Y., Shen, L. Y., Zeng, S. X., &amp; Jorge, O. J. (2010). The drivers for contractors’ green innovation: an industry perspective. </w:t>
      </w:r>
      <w:r w:rsidRPr="00C73967">
        <w:rPr>
          <w:rFonts w:ascii="Times New Roman" w:hAnsi="Times New Roman" w:cs="Times New Roman"/>
          <w:i/>
          <w:sz w:val="24"/>
          <w:szCs w:val="24"/>
        </w:rPr>
        <w:t>Journal of Cleaner Production</w:t>
      </w:r>
      <w:r w:rsidRPr="00C73967">
        <w:rPr>
          <w:rFonts w:ascii="Times New Roman" w:hAnsi="Times New Roman" w:cs="Times New Roman"/>
          <w:sz w:val="24"/>
          <w:szCs w:val="24"/>
        </w:rPr>
        <w:t>, 18,1358-1365.</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Qualk, J.D. and McCown, P. (2009). The cost-effectiveness of building green. Looking beyond initial costs to the true cost of green-building ownership [Online]. </w:t>
      </w:r>
      <w:r w:rsidRPr="00C73967">
        <w:rPr>
          <w:rFonts w:ascii="Times New Roman" w:hAnsi="Times New Roman" w:cs="Times New Roman"/>
          <w:spacing w:val="-5"/>
          <w:sz w:val="24"/>
          <w:szCs w:val="24"/>
        </w:rPr>
        <w:t xml:space="preserve">Available </w:t>
      </w:r>
      <w:r w:rsidRPr="00C73967">
        <w:rPr>
          <w:rFonts w:ascii="Times New Roman" w:hAnsi="Times New Roman" w:cs="Times New Roman"/>
          <w:spacing w:val="-4"/>
          <w:sz w:val="24"/>
          <w:szCs w:val="24"/>
        </w:rPr>
        <w:t xml:space="preserve">at: </w:t>
      </w:r>
      <w:hyperlink r:id="rId20">
        <w:r w:rsidRPr="00C73967">
          <w:rPr>
            <w:rFonts w:ascii="Times New Roman" w:hAnsi="Times New Roman" w:cs="Times New Roman"/>
            <w:sz w:val="24"/>
            <w:szCs w:val="24"/>
          </w:rPr>
          <w:t>http://ezinearticles.com/?The-Five-Elements-of-</w:t>
        </w:r>
      </w:hyperlink>
      <w:r w:rsidRPr="00C73967">
        <w:rPr>
          <w:rFonts w:ascii="Times New Roman" w:hAnsi="Times New Roman" w:cs="Times New Roman"/>
          <w:sz w:val="24"/>
          <w:szCs w:val="24"/>
        </w:rPr>
        <w:t xml:space="preserve"> Green-Design&amp;id=2417950 [Accessed:2021-02-12].</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lastRenderedPageBreak/>
        <w:t xml:space="preserve">Sartori, I., &amp; Hestnes, A. G. (2007). Energy use in the life cycle of conventional and low-energy buildings: a review article. </w:t>
      </w:r>
      <w:r w:rsidRPr="00C73967">
        <w:rPr>
          <w:rFonts w:ascii="Times New Roman" w:hAnsi="Times New Roman" w:cs="Times New Roman"/>
          <w:i/>
          <w:sz w:val="24"/>
          <w:szCs w:val="24"/>
        </w:rPr>
        <w:t>Energy and Buildings</w:t>
      </w:r>
      <w:r w:rsidRPr="00C73967">
        <w:rPr>
          <w:rFonts w:ascii="Times New Roman" w:hAnsi="Times New Roman" w:cs="Times New Roman"/>
          <w:sz w:val="24"/>
          <w:szCs w:val="24"/>
        </w:rPr>
        <w:t>, 39, 249-257.</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Shelbourn A., Bouchlaghem, D. M., Anumba, C. J., Carillo, P. M., Khalfan, M. M.K., Glass, J., (2006): ITcon Vol. 11(2006), available at http://itcon.org/2006/4/ pg. 57 </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Shen, L. Y., Tam, V.W. Y., Tam, L., &amp;Ji, Y. B. (2010). Project feasibility study: the key to successful implementation of sustainable and socially responsible construction management practice. </w:t>
      </w:r>
      <w:r w:rsidRPr="00C73967">
        <w:rPr>
          <w:rFonts w:ascii="Times New Roman" w:hAnsi="Times New Roman" w:cs="Times New Roman"/>
          <w:i/>
          <w:sz w:val="24"/>
          <w:szCs w:val="24"/>
        </w:rPr>
        <w:t>Journal of Cleaner Production</w:t>
      </w:r>
      <w:r w:rsidRPr="00C73967">
        <w:rPr>
          <w:rFonts w:ascii="Times New Roman" w:hAnsi="Times New Roman" w:cs="Times New Roman"/>
          <w:sz w:val="24"/>
          <w:szCs w:val="24"/>
        </w:rPr>
        <w:t>, 18(3), 254-259.</w:t>
      </w:r>
    </w:p>
    <w:p w:rsidR="00734D20" w:rsidRPr="00C73967" w:rsidRDefault="00734D20" w:rsidP="00734D20">
      <w:pPr>
        <w:tabs>
          <w:tab w:val="left" w:pos="532"/>
        </w:tabs>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Singh, A., Syal, M., Grady, S.C. and Korkmaz, S. (2009). Effects of Green Buildings on Employee Health and Productivity, </w:t>
      </w:r>
      <w:r w:rsidRPr="00C73967">
        <w:rPr>
          <w:rFonts w:ascii="Times New Roman" w:hAnsi="Times New Roman" w:cs="Times New Roman"/>
          <w:i/>
          <w:sz w:val="24"/>
          <w:szCs w:val="24"/>
        </w:rPr>
        <w:t>American Journal of Public Health</w:t>
      </w:r>
      <w:r w:rsidRPr="00C73967">
        <w:rPr>
          <w:rFonts w:ascii="Times New Roman" w:hAnsi="Times New Roman" w:cs="Times New Roman"/>
          <w:sz w:val="24"/>
          <w:szCs w:val="24"/>
        </w:rPr>
        <w:t>, 100 (9), pp.1665-1668.</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Tagaza, E., Wilson, J.L., (2004). </w:t>
      </w:r>
      <w:r w:rsidRPr="00C73967">
        <w:rPr>
          <w:rFonts w:ascii="Times New Roman" w:hAnsi="Times New Roman" w:cs="Times New Roman"/>
          <w:i/>
          <w:sz w:val="24"/>
          <w:szCs w:val="24"/>
        </w:rPr>
        <w:t>Green buildings: drivers and barriers e lessons learned from five Melbourne developments.</w:t>
      </w:r>
      <w:r w:rsidRPr="00C73967">
        <w:rPr>
          <w:rFonts w:ascii="Times New Roman" w:hAnsi="Times New Roman" w:cs="Times New Roman"/>
          <w:sz w:val="24"/>
          <w:szCs w:val="24"/>
        </w:rPr>
        <w:t xml:space="preserve"> Report Prepared for Building Commission by University of Melbourne and Business Outlook and Evaluation.</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Thormark, C. (2002). A low energy building in a life cycle - its embodied energy, energy need for operation, and recycling potential</w:t>
      </w:r>
      <w:r w:rsidRPr="00C73967">
        <w:rPr>
          <w:rFonts w:ascii="Times New Roman" w:hAnsi="Times New Roman" w:cs="Times New Roman"/>
          <w:i/>
          <w:sz w:val="24"/>
          <w:szCs w:val="24"/>
        </w:rPr>
        <w:t>. Building and Environment</w:t>
      </w:r>
      <w:r w:rsidRPr="00C73967">
        <w:rPr>
          <w:rFonts w:ascii="Times New Roman" w:hAnsi="Times New Roman" w:cs="Times New Roman"/>
          <w:sz w:val="24"/>
          <w:szCs w:val="24"/>
        </w:rPr>
        <w:t>, 37, 429-435.</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Walker, H. (2002) Design of Green Building In: </w:t>
      </w:r>
      <w:r w:rsidRPr="00C73967">
        <w:rPr>
          <w:rFonts w:ascii="Times New Roman" w:hAnsi="Times New Roman" w:cs="Times New Roman"/>
          <w:i/>
          <w:sz w:val="24"/>
          <w:szCs w:val="24"/>
        </w:rPr>
        <w:t xml:space="preserve">Green Building: Approaches in Green Building </w:t>
      </w:r>
      <w:r w:rsidRPr="00C73967">
        <w:rPr>
          <w:rFonts w:ascii="Times New Roman" w:hAnsi="Times New Roman" w:cs="Times New Roman"/>
          <w:sz w:val="24"/>
          <w:szCs w:val="24"/>
        </w:rPr>
        <w:t>RS Means Co. Ltd USA.</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Waniko, D. P. (2014). </w:t>
      </w:r>
      <w:r w:rsidRPr="00C73967">
        <w:rPr>
          <w:rFonts w:ascii="Times New Roman" w:hAnsi="Times New Roman" w:cs="Times New Roman"/>
          <w:i/>
          <w:sz w:val="24"/>
          <w:szCs w:val="24"/>
        </w:rPr>
        <w:t>Green Building in Nigeria: Emerging Opportunities for the Quantity Surveying Profession</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Yudelson J (2007). </w:t>
      </w:r>
      <w:r w:rsidRPr="00C73967">
        <w:rPr>
          <w:rFonts w:ascii="Times New Roman" w:hAnsi="Times New Roman" w:cs="Times New Roman"/>
          <w:i/>
          <w:sz w:val="24"/>
          <w:szCs w:val="24"/>
        </w:rPr>
        <w:t>Green Building, A to Z: Understanding the Language of Green Building.</w:t>
      </w:r>
      <w:r w:rsidRPr="00C73967">
        <w:rPr>
          <w:rFonts w:ascii="Times New Roman" w:hAnsi="Times New Roman" w:cs="Times New Roman"/>
          <w:sz w:val="24"/>
          <w:szCs w:val="24"/>
        </w:rPr>
        <w:t xml:space="preserve"> New Society Publishers, Limited.</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Zhang, X.L., Shen, L.Y., Wu, Y.Z., (2011). Green strategy for gaining competitive advantage in housing development: a China study. </w:t>
      </w:r>
      <w:r w:rsidRPr="00C73967">
        <w:rPr>
          <w:rFonts w:ascii="Times New Roman" w:hAnsi="Times New Roman" w:cs="Times New Roman"/>
          <w:i/>
          <w:sz w:val="24"/>
          <w:szCs w:val="24"/>
        </w:rPr>
        <w:t>Journal of Cleaner Production</w:t>
      </w:r>
      <w:r w:rsidRPr="00C73967">
        <w:rPr>
          <w:rFonts w:ascii="Times New Roman" w:hAnsi="Times New Roman" w:cs="Times New Roman"/>
          <w:sz w:val="24"/>
          <w:szCs w:val="24"/>
        </w:rPr>
        <w:t>, 19 (1), 157–167.</w:t>
      </w:r>
    </w:p>
    <w:p w:rsidR="00734D20" w:rsidRPr="00C73967"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t xml:space="preserve">Zhang, J. F., Bai, Z. P., Chang, V.W. C., &amp; Ding, X. (2011). Balancing BEC and IAQ in civil buildings during rapid urbanization in China: regulation, interplay and collaboration. </w:t>
      </w:r>
      <w:r w:rsidRPr="00C73967">
        <w:rPr>
          <w:rFonts w:ascii="Times New Roman" w:hAnsi="Times New Roman" w:cs="Times New Roman"/>
          <w:i/>
          <w:sz w:val="24"/>
          <w:szCs w:val="24"/>
        </w:rPr>
        <w:t>Energy Policy,</w:t>
      </w:r>
      <w:r w:rsidRPr="00C73967">
        <w:rPr>
          <w:rFonts w:ascii="Times New Roman" w:hAnsi="Times New Roman" w:cs="Times New Roman"/>
          <w:sz w:val="24"/>
          <w:szCs w:val="24"/>
        </w:rPr>
        <w:t xml:space="preserve"> 39, 5778-5790.</w:t>
      </w:r>
    </w:p>
    <w:p w:rsidR="00734D20" w:rsidRPr="00C73967" w:rsidRDefault="00734D20" w:rsidP="00734D20">
      <w:pPr>
        <w:pStyle w:val="Default"/>
        <w:spacing w:line="360" w:lineRule="auto"/>
        <w:ind w:left="720" w:right="42" w:hanging="720"/>
        <w:jc w:val="both"/>
        <w:rPr>
          <w:color w:val="auto"/>
        </w:rPr>
      </w:pPr>
      <w:r w:rsidRPr="00C73967">
        <w:rPr>
          <w:color w:val="auto"/>
        </w:rPr>
        <w:t xml:space="preserve">Zhiyong Wang (2013): New cost structure approach in green buildings: Cost-benefit analysis for widespread acceptance and long-term practice. Submitted to the System Design and Management Program in partial fulfillment of the requirements for the degree of Master of Science in Engineering and Management at the Massa-chusetts Institute of Technology January 2013. </w:t>
      </w:r>
    </w:p>
    <w:p w:rsidR="00734D20" w:rsidRDefault="00734D20" w:rsidP="00734D20">
      <w:pPr>
        <w:spacing w:after="0" w:line="360" w:lineRule="auto"/>
        <w:ind w:left="720" w:right="42" w:hanging="720"/>
        <w:jc w:val="both"/>
        <w:rPr>
          <w:rFonts w:ascii="Times New Roman" w:hAnsi="Times New Roman" w:cs="Times New Roman"/>
          <w:sz w:val="24"/>
          <w:szCs w:val="24"/>
        </w:rPr>
      </w:pPr>
      <w:r w:rsidRPr="00C73967">
        <w:rPr>
          <w:rFonts w:ascii="Times New Roman" w:hAnsi="Times New Roman" w:cs="Times New Roman"/>
          <w:sz w:val="24"/>
          <w:szCs w:val="24"/>
        </w:rPr>
        <w:lastRenderedPageBreak/>
        <w:t xml:space="preserve">Zhu, Y., &amp; Lin, B. (2004). Sustainable Housing And Urban Construction in China. </w:t>
      </w:r>
      <w:r w:rsidRPr="00C73967">
        <w:rPr>
          <w:rFonts w:ascii="Times New Roman" w:hAnsi="Times New Roman" w:cs="Times New Roman"/>
          <w:i/>
          <w:sz w:val="24"/>
          <w:szCs w:val="24"/>
        </w:rPr>
        <w:t>Energy and Buildings</w:t>
      </w:r>
      <w:r w:rsidRPr="00C73967">
        <w:rPr>
          <w:rFonts w:ascii="Times New Roman" w:hAnsi="Times New Roman" w:cs="Times New Roman"/>
          <w:sz w:val="24"/>
          <w:szCs w:val="24"/>
        </w:rPr>
        <w:t>, 36, 1287- 1297.</w:t>
      </w:r>
    </w:p>
    <w:p w:rsidR="00027331" w:rsidRDefault="00027331" w:rsidP="00734D20">
      <w:pPr>
        <w:spacing w:after="0" w:line="360" w:lineRule="auto"/>
        <w:ind w:left="720" w:right="42" w:hanging="720"/>
        <w:jc w:val="both"/>
        <w:rPr>
          <w:rFonts w:ascii="Times New Roman" w:hAnsi="Times New Roman" w:cs="Times New Roman"/>
          <w:sz w:val="24"/>
          <w:szCs w:val="24"/>
        </w:rPr>
      </w:pPr>
    </w:p>
    <w:p w:rsidR="00027331" w:rsidRDefault="00027331" w:rsidP="00734D20">
      <w:pPr>
        <w:spacing w:after="0" w:line="360" w:lineRule="auto"/>
        <w:ind w:left="720" w:right="42" w:hanging="720"/>
        <w:jc w:val="both"/>
        <w:rPr>
          <w:rFonts w:ascii="Times New Roman" w:hAnsi="Times New Roman" w:cs="Times New Roman"/>
          <w:sz w:val="24"/>
          <w:szCs w:val="24"/>
        </w:rPr>
      </w:pPr>
    </w:p>
    <w:p w:rsidR="004447E9" w:rsidRDefault="004447E9" w:rsidP="00734D20">
      <w:pPr>
        <w:spacing w:after="0" w:line="360" w:lineRule="auto"/>
        <w:ind w:left="720" w:right="42" w:hanging="720"/>
        <w:jc w:val="both"/>
        <w:rPr>
          <w:rFonts w:ascii="Times New Roman" w:hAnsi="Times New Roman" w:cs="Times New Roman"/>
          <w:sz w:val="24"/>
          <w:szCs w:val="24"/>
        </w:rPr>
      </w:pPr>
    </w:p>
    <w:p w:rsidR="004447E9" w:rsidRDefault="004447E9" w:rsidP="00734D20">
      <w:pPr>
        <w:spacing w:after="0" w:line="360" w:lineRule="auto"/>
        <w:ind w:left="720" w:right="42" w:hanging="720"/>
        <w:jc w:val="both"/>
        <w:rPr>
          <w:rFonts w:ascii="Times New Roman" w:hAnsi="Times New Roman" w:cs="Times New Roman"/>
          <w:sz w:val="24"/>
          <w:szCs w:val="24"/>
        </w:rPr>
      </w:pPr>
    </w:p>
    <w:p w:rsidR="004447E9" w:rsidRDefault="004447E9" w:rsidP="00734D20">
      <w:pPr>
        <w:spacing w:after="0" w:line="360" w:lineRule="auto"/>
        <w:ind w:left="720" w:right="42" w:hanging="720"/>
        <w:jc w:val="both"/>
        <w:rPr>
          <w:rFonts w:ascii="Times New Roman" w:hAnsi="Times New Roman" w:cs="Times New Roman"/>
          <w:sz w:val="24"/>
          <w:szCs w:val="24"/>
        </w:rPr>
      </w:pPr>
    </w:p>
    <w:p w:rsidR="004447E9" w:rsidRDefault="004447E9" w:rsidP="00734D20">
      <w:pPr>
        <w:spacing w:after="0" w:line="360" w:lineRule="auto"/>
        <w:ind w:left="720" w:right="42" w:hanging="720"/>
        <w:jc w:val="both"/>
        <w:rPr>
          <w:rFonts w:ascii="Times New Roman" w:hAnsi="Times New Roman" w:cs="Times New Roman"/>
          <w:sz w:val="24"/>
          <w:szCs w:val="24"/>
        </w:rPr>
      </w:pPr>
    </w:p>
    <w:p w:rsidR="004447E9" w:rsidRDefault="004447E9" w:rsidP="00734D20">
      <w:pPr>
        <w:spacing w:after="0" w:line="360" w:lineRule="auto"/>
        <w:ind w:left="720" w:right="42" w:hanging="720"/>
        <w:jc w:val="both"/>
        <w:rPr>
          <w:rFonts w:ascii="Times New Roman" w:hAnsi="Times New Roman" w:cs="Times New Roman"/>
          <w:sz w:val="24"/>
          <w:szCs w:val="24"/>
        </w:rPr>
      </w:pPr>
    </w:p>
    <w:p w:rsidR="004447E9" w:rsidRDefault="004447E9" w:rsidP="00734D20">
      <w:pPr>
        <w:spacing w:after="0" w:line="360" w:lineRule="auto"/>
        <w:ind w:left="720" w:right="42" w:hanging="720"/>
        <w:jc w:val="both"/>
        <w:rPr>
          <w:rFonts w:ascii="Times New Roman" w:hAnsi="Times New Roman" w:cs="Times New Roman"/>
          <w:sz w:val="24"/>
          <w:szCs w:val="24"/>
        </w:rPr>
      </w:pPr>
    </w:p>
    <w:p w:rsidR="004447E9" w:rsidRDefault="004447E9" w:rsidP="00734D20">
      <w:pPr>
        <w:spacing w:after="0" w:line="360" w:lineRule="auto"/>
        <w:ind w:left="720" w:right="42" w:hanging="720"/>
        <w:jc w:val="both"/>
        <w:rPr>
          <w:rFonts w:ascii="Times New Roman" w:hAnsi="Times New Roman" w:cs="Times New Roman"/>
          <w:sz w:val="24"/>
          <w:szCs w:val="24"/>
        </w:rPr>
      </w:pPr>
    </w:p>
    <w:p w:rsidR="004447E9" w:rsidRDefault="004447E9" w:rsidP="00734D20">
      <w:pPr>
        <w:spacing w:after="0" w:line="360" w:lineRule="auto"/>
        <w:ind w:left="720" w:right="42" w:hanging="720"/>
        <w:jc w:val="both"/>
        <w:rPr>
          <w:rFonts w:ascii="Times New Roman" w:hAnsi="Times New Roman" w:cs="Times New Roman"/>
          <w:sz w:val="24"/>
          <w:szCs w:val="24"/>
        </w:rPr>
      </w:pPr>
    </w:p>
    <w:p w:rsidR="004447E9" w:rsidRDefault="004447E9" w:rsidP="00734D20">
      <w:pPr>
        <w:spacing w:after="0" w:line="360" w:lineRule="auto"/>
        <w:ind w:left="720" w:right="42" w:hanging="720"/>
        <w:jc w:val="both"/>
        <w:rPr>
          <w:rFonts w:ascii="Times New Roman" w:hAnsi="Times New Roman" w:cs="Times New Roman"/>
          <w:sz w:val="24"/>
          <w:szCs w:val="24"/>
        </w:rPr>
      </w:pPr>
    </w:p>
    <w:p w:rsidR="004447E9" w:rsidRDefault="004447E9" w:rsidP="00734D20">
      <w:pPr>
        <w:spacing w:after="0" w:line="360" w:lineRule="auto"/>
        <w:ind w:left="720" w:right="42" w:hanging="720"/>
        <w:jc w:val="both"/>
        <w:rPr>
          <w:rFonts w:ascii="Times New Roman" w:hAnsi="Times New Roman" w:cs="Times New Roman"/>
          <w:sz w:val="24"/>
          <w:szCs w:val="24"/>
        </w:rPr>
      </w:pPr>
    </w:p>
    <w:p w:rsidR="00027331" w:rsidRPr="004447E9" w:rsidRDefault="00027331" w:rsidP="004447E9">
      <w:pPr>
        <w:pStyle w:val="Heading1"/>
        <w:jc w:val="center"/>
        <w:rPr>
          <w:sz w:val="28"/>
          <w:szCs w:val="28"/>
        </w:rPr>
      </w:pPr>
      <w:bookmarkStart w:id="216" w:name="_Toc61864771"/>
      <w:bookmarkStart w:id="217" w:name="_Toc61876675"/>
      <w:bookmarkStart w:id="218" w:name="_Toc61951243"/>
      <w:bookmarkStart w:id="219" w:name="_Toc62036674"/>
      <w:bookmarkStart w:id="220" w:name="_Toc62726892"/>
      <w:bookmarkStart w:id="221" w:name="_Toc63672754"/>
      <w:bookmarkStart w:id="222" w:name="_Toc180506870"/>
      <w:r w:rsidRPr="004447E9">
        <w:rPr>
          <w:sz w:val="28"/>
          <w:szCs w:val="28"/>
        </w:rPr>
        <w:t>Appendix</w:t>
      </w:r>
      <w:bookmarkEnd w:id="216"/>
      <w:bookmarkEnd w:id="217"/>
      <w:bookmarkEnd w:id="218"/>
      <w:bookmarkEnd w:id="219"/>
      <w:bookmarkEnd w:id="220"/>
      <w:bookmarkEnd w:id="221"/>
      <w:bookmarkEnd w:id="222"/>
    </w:p>
    <w:p w:rsidR="00027331" w:rsidRPr="009547DB" w:rsidRDefault="00027331" w:rsidP="00C06D27">
      <w:pPr>
        <w:pStyle w:val="Heading1"/>
        <w:jc w:val="center"/>
        <w:rPr>
          <w:sz w:val="28"/>
          <w:szCs w:val="28"/>
        </w:rPr>
      </w:pPr>
      <w:bookmarkStart w:id="223" w:name="_Toc180506871"/>
      <w:r w:rsidRPr="009547DB">
        <w:rPr>
          <w:sz w:val="28"/>
          <w:szCs w:val="28"/>
        </w:rPr>
        <w:t>QUESTIONNAIRE</w:t>
      </w:r>
      <w:bookmarkEnd w:id="223"/>
    </w:p>
    <w:p w:rsidR="00027331" w:rsidRPr="002D2E0B" w:rsidRDefault="00027331" w:rsidP="00027331">
      <w:pPr>
        <w:jc w:val="center"/>
        <w:rPr>
          <w:rFonts w:ascii="Bookman Old Style" w:eastAsia="Calibri" w:hAnsi="Bookman Old Style"/>
          <w:b/>
          <w:color w:val="000000" w:themeColor="text1"/>
          <w:sz w:val="24"/>
          <w:szCs w:val="24"/>
        </w:rPr>
      </w:pPr>
      <w:r w:rsidRPr="002D2E0B">
        <w:rPr>
          <w:rFonts w:ascii="Bookman Old Style" w:eastAsia="Calibri" w:hAnsi="Bookman Old Style"/>
          <w:b/>
          <w:color w:val="000000" w:themeColor="text1"/>
          <w:sz w:val="24"/>
          <w:szCs w:val="24"/>
        </w:rPr>
        <w:t>SECTION A</w:t>
      </w:r>
    </w:p>
    <w:p w:rsidR="00027331" w:rsidRPr="002D2E0B" w:rsidRDefault="00027331" w:rsidP="00027331">
      <w:pPr>
        <w:jc w:val="center"/>
        <w:rPr>
          <w:rFonts w:ascii="Bookman Old Style" w:eastAsia="Calibri" w:hAnsi="Bookman Old Style"/>
          <w:b/>
          <w:color w:val="000000" w:themeColor="text1"/>
          <w:sz w:val="24"/>
          <w:szCs w:val="24"/>
        </w:rPr>
      </w:pPr>
      <w:r w:rsidRPr="002D2E0B">
        <w:rPr>
          <w:rFonts w:ascii="Bookman Old Style" w:eastAsia="Calibri" w:hAnsi="Bookman Old Style"/>
          <w:b/>
          <w:color w:val="000000" w:themeColor="text1"/>
          <w:sz w:val="24"/>
          <w:szCs w:val="24"/>
        </w:rPr>
        <w:t>BIO-DATA</w:t>
      </w:r>
    </w:p>
    <w:p w:rsidR="00027331" w:rsidRPr="002D2E0B" w:rsidRDefault="00027331" w:rsidP="00027331">
      <w:pPr>
        <w:spacing w:line="240" w:lineRule="auto"/>
        <w:ind w:firstLine="720"/>
        <w:jc w:val="both"/>
        <w:rPr>
          <w:rFonts w:ascii="Bookman Old Style" w:hAnsi="Bookman Old Style"/>
          <w:b/>
          <w:i/>
          <w:color w:val="000000" w:themeColor="text1"/>
          <w:sz w:val="24"/>
          <w:szCs w:val="24"/>
        </w:rPr>
      </w:pPr>
      <w:r w:rsidRPr="002D2E0B">
        <w:rPr>
          <w:rFonts w:ascii="Bookman Old Style" w:eastAsia="Calibri" w:hAnsi="Bookman Old Style"/>
          <w:b/>
          <w:i/>
          <w:color w:val="000000" w:themeColor="text1"/>
          <w:sz w:val="24"/>
          <w:szCs w:val="24"/>
        </w:rPr>
        <w:t>Please tick ( √ ) for appropriate answer that fit you</w:t>
      </w:r>
    </w:p>
    <w:tbl>
      <w:tblPr>
        <w:tblStyle w:val="TableGrid"/>
        <w:tblW w:w="0" w:type="auto"/>
        <w:tblLook w:val="04A0"/>
      </w:tblPr>
      <w:tblGrid>
        <w:gridCol w:w="559"/>
        <w:gridCol w:w="2643"/>
        <w:gridCol w:w="1219"/>
        <w:gridCol w:w="937"/>
      </w:tblGrid>
      <w:tr w:rsidR="00027331" w:rsidRPr="002D2E0B" w:rsidTr="009547DB">
        <w:tc>
          <w:tcPr>
            <w:tcW w:w="0" w:type="auto"/>
          </w:tcPr>
          <w:p w:rsidR="00027331" w:rsidRPr="002D2E0B" w:rsidRDefault="00027331" w:rsidP="009547DB">
            <w:pPr>
              <w:rPr>
                <w:rFonts w:ascii="Times New Roman" w:hAnsi="Times New Roman" w:cs="Times New Roman"/>
                <w:b/>
                <w:color w:val="000000" w:themeColor="text1"/>
              </w:rPr>
            </w:pPr>
            <w:r w:rsidRPr="002D2E0B">
              <w:rPr>
                <w:rFonts w:ascii="Times New Roman" w:hAnsi="Times New Roman" w:cs="Times New Roman"/>
                <w:b/>
                <w:color w:val="000000" w:themeColor="text1"/>
              </w:rPr>
              <w:t xml:space="preserve">S/N </w:t>
            </w:r>
          </w:p>
        </w:tc>
        <w:tc>
          <w:tcPr>
            <w:tcW w:w="0" w:type="auto"/>
          </w:tcPr>
          <w:p w:rsidR="00027331" w:rsidRPr="002D2E0B" w:rsidRDefault="00027331" w:rsidP="009547DB">
            <w:pPr>
              <w:rPr>
                <w:rFonts w:ascii="Times New Roman" w:hAnsi="Times New Roman" w:cs="Times New Roman"/>
                <w:b/>
                <w:color w:val="000000" w:themeColor="text1"/>
              </w:rPr>
            </w:pPr>
            <w:r w:rsidRPr="002D2E0B">
              <w:rPr>
                <w:rFonts w:ascii="Times New Roman" w:hAnsi="Times New Roman" w:cs="Times New Roman"/>
                <w:b/>
                <w:color w:val="000000" w:themeColor="text1"/>
              </w:rPr>
              <w:t>Items</w:t>
            </w:r>
            <w:r>
              <w:rPr>
                <w:rFonts w:ascii="Times New Roman" w:hAnsi="Times New Roman" w:cs="Times New Roman"/>
                <w:b/>
                <w:color w:val="000000" w:themeColor="text1"/>
              </w:rPr>
              <w:t xml:space="preserve"> (100)</w:t>
            </w:r>
          </w:p>
        </w:tc>
        <w:tc>
          <w:tcPr>
            <w:tcW w:w="0" w:type="auto"/>
          </w:tcPr>
          <w:p w:rsidR="00027331" w:rsidRPr="002D2E0B" w:rsidRDefault="00027331" w:rsidP="009547DB">
            <w:pPr>
              <w:rPr>
                <w:rFonts w:ascii="Times New Roman" w:hAnsi="Times New Roman" w:cs="Times New Roman"/>
                <w:b/>
                <w:color w:val="000000" w:themeColor="text1"/>
              </w:rPr>
            </w:pPr>
            <w:r w:rsidRPr="002D2E0B">
              <w:rPr>
                <w:rFonts w:ascii="Times New Roman" w:hAnsi="Times New Roman" w:cs="Times New Roman"/>
                <w:b/>
                <w:color w:val="000000" w:themeColor="text1"/>
              </w:rPr>
              <w:t xml:space="preserve">Frequency </w:t>
            </w:r>
          </w:p>
        </w:tc>
        <w:tc>
          <w:tcPr>
            <w:tcW w:w="0" w:type="auto"/>
          </w:tcPr>
          <w:p w:rsidR="00027331" w:rsidRPr="002D2E0B" w:rsidRDefault="00027331" w:rsidP="009547DB">
            <w:pPr>
              <w:rPr>
                <w:rFonts w:ascii="Times New Roman" w:hAnsi="Times New Roman" w:cs="Times New Roman"/>
                <w:b/>
                <w:color w:val="000000" w:themeColor="text1"/>
              </w:rPr>
            </w:pPr>
            <w:r w:rsidRPr="002D2E0B">
              <w:rPr>
                <w:rFonts w:ascii="Times New Roman" w:hAnsi="Times New Roman" w:cs="Times New Roman"/>
                <w:b/>
                <w:color w:val="000000" w:themeColor="text1"/>
              </w:rPr>
              <w:t>Percent</w:t>
            </w:r>
          </w:p>
        </w:tc>
      </w:tr>
      <w:tr w:rsidR="00027331" w:rsidRPr="002D2E0B" w:rsidTr="009547DB">
        <w:tc>
          <w:tcPr>
            <w:tcW w:w="0" w:type="auto"/>
          </w:tcPr>
          <w:p w:rsidR="00027331" w:rsidRPr="002D2E0B" w:rsidRDefault="00027331" w:rsidP="009547DB">
            <w:pPr>
              <w:pStyle w:val="NormalWeb"/>
              <w:spacing w:line="480" w:lineRule="auto"/>
              <w:jc w:val="both"/>
              <w:rPr>
                <w:color w:val="000000" w:themeColor="text1"/>
                <w:sz w:val="22"/>
                <w:szCs w:val="22"/>
              </w:rPr>
            </w:pPr>
            <w:r w:rsidRPr="002D2E0B">
              <w:rPr>
                <w:color w:val="000000" w:themeColor="text1"/>
                <w:sz w:val="22"/>
                <w:szCs w:val="22"/>
              </w:rPr>
              <w:t>1</w:t>
            </w:r>
          </w:p>
        </w:tc>
        <w:tc>
          <w:tcPr>
            <w:tcW w:w="0" w:type="auto"/>
          </w:tcPr>
          <w:p w:rsidR="00027331" w:rsidRPr="002D2E0B" w:rsidRDefault="00027331" w:rsidP="009547DB">
            <w:pPr>
              <w:rPr>
                <w:rFonts w:ascii="Times New Roman" w:hAnsi="Times New Roman" w:cs="Times New Roman"/>
                <w:b/>
                <w:color w:val="000000" w:themeColor="text1"/>
              </w:rPr>
            </w:pPr>
            <w:r w:rsidRPr="002D2E0B">
              <w:rPr>
                <w:rFonts w:ascii="Times New Roman" w:hAnsi="Times New Roman" w:cs="Times New Roman"/>
                <w:b/>
                <w:color w:val="000000" w:themeColor="text1"/>
              </w:rPr>
              <w:t>Age</w:t>
            </w:r>
          </w:p>
        </w:tc>
        <w:tc>
          <w:tcPr>
            <w:tcW w:w="0" w:type="auto"/>
          </w:tcPr>
          <w:p w:rsidR="00027331" w:rsidRPr="002D2E0B" w:rsidRDefault="00027331" w:rsidP="009547DB">
            <w:pPr>
              <w:rPr>
                <w:rFonts w:ascii="Times New Roman" w:hAnsi="Times New Roman" w:cs="Times New Roman"/>
                <w:color w:val="000000" w:themeColor="text1"/>
              </w:rPr>
            </w:pPr>
          </w:p>
        </w:tc>
        <w:tc>
          <w:tcPr>
            <w:tcW w:w="0" w:type="auto"/>
          </w:tcPr>
          <w:p w:rsidR="00027331" w:rsidRPr="002D2E0B" w:rsidRDefault="00027331" w:rsidP="009547DB">
            <w:pPr>
              <w:rPr>
                <w:rFonts w:ascii="Times New Roman" w:hAnsi="Times New Roman" w:cs="Times New Roman"/>
                <w:color w:val="000000" w:themeColor="text1"/>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rPr>
                <w:rFonts w:ascii="Times New Roman" w:hAnsi="Times New Roman" w:cs="Times New Roman"/>
                <w:color w:val="000000" w:themeColor="text1"/>
              </w:rPr>
            </w:pPr>
            <w:r>
              <w:rPr>
                <w:rFonts w:ascii="Times New Roman" w:hAnsi="Times New Roman" w:cs="Times New Roman"/>
                <w:color w:val="000000" w:themeColor="text1"/>
              </w:rPr>
              <w:t>30yrs and below</w:t>
            </w:r>
          </w:p>
        </w:tc>
        <w:tc>
          <w:tcPr>
            <w:tcW w:w="0" w:type="auto"/>
          </w:tcPr>
          <w:p w:rsidR="00027331" w:rsidRPr="002D2E0B" w:rsidRDefault="00027331" w:rsidP="009547DB">
            <w:pPr>
              <w:pStyle w:val="NormalWeb"/>
              <w:spacing w:line="480" w:lineRule="auto"/>
              <w:jc w:val="both"/>
              <w:rPr>
                <w:color w:val="000000" w:themeColor="text1"/>
                <w:sz w:val="22"/>
                <w:szCs w:val="22"/>
              </w:rPr>
            </w:pPr>
          </w:p>
        </w:tc>
        <w:tc>
          <w:tcPr>
            <w:tcW w:w="0" w:type="auto"/>
          </w:tcPr>
          <w:p w:rsidR="00027331" w:rsidRPr="002D2E0B" w:rsidRDefault="00027331" w:rsidP="009547DB">
            <w:pPr>
              <w:pStyle w:val="NormalWeb"/>
              <w:spacing w:line="480" w:lineRule="auto"/>
              <w:jc w:val="both"/>
              <w:rPr>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color w:val="000000" w:themeColor="text1"/>
                <w:sz w:val="22"/>
                <w:szCs w:val="22"/>
              </w:rPr>
            </w:pPr>
            <w:r>
              <w:rPr>
                <w:color w:val="000000" w:themeColor="text1"/>
                <w:sz w:val="22"/>
                <w:szCs w:val="22"/>
              </w:rPr>
              <w:t>30yrs and above</w:t>
            </w:r>
          </w:p>
        </w:tc>
        <w:tc>
          <w:tcPr>
            <w:tcW w:w="0" w:type="auto"/>
          </w:tcPr>
          <w:p w:rsidR="00027331" w:rsidRPr="002D2E0B" w:rsidRDefault="00027331" w:rsidP="009547DB">
            <w:pPr>
              <w:pStyle w:val="NormalWeb"/>
              <w:spacing w:line="480" w:lineRule="auto"/>
              <w:jc w:val="both"/>
              <w:rPr>
                <w:color w:val="000000" w:themeColor="text1"/>
                <w:sz w:val="22"/>
                <w:szCs w:val="22"/>
              </w:rPr>
            </w:pPr>
          </w:p>
        </w:tc>
        <w:tc>
          <w:tcPr>
            <w:tcW w:w="0" w:type="auto"/>
          </w:tcPr>
          <w:p w:rsidR="00027331" w:rsidRPr="002D2E0B" w:rsidRDefault="00027331" w:rsidP="009547DB">
            <w:pPr>
              <w:pStyle w:val="NormalWeb"/>
              <w:spacing w:line="480" w:lineRule="auto"/>
              <w:jc w:val="both"/>
              <w:rPr>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r w:rsidRPr="002D2E0B">
              <w:rPr>
                <w:b/>
                <w:color w:val="000000" w:themeColor="text1"/>
                <w:sz w:val="22"/>
                <w:szCs w:val="22"/>
              </w:rPr>
              <w:t>Total</w:t>
            </w:r>
          </w:p>
        </w:tc>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r w:rsidRPr="002D2E0B">
              <w:rPr>
                <w:b/>
                <w:color w:val="000000" w:themeColor="text1"/>
                <w:sz w:val="22"/>
                <w:szCs w:val="22"/>
              </w:rPr>
              <w:t>2</w:t>
            </w:r>
          </w:p>
        </w:tc>
        <w:tc>
          <w:tcPr>
            <w:tcW w:w="0" w:type="auto"/>
          </w:tcPr>
          <w:p w:rsidR="00027331" w:rsidRPr="002D2E0B" w:rsidRDefault="00027331" w:rsidP="009547DB">
            <w:pPr>
              <w:pStyle w:val="NormalWeb"/>
              <w:spacing w:line="480" w:lineRule="auto"/>
              <w:jc w:val="both"/>
              <w:rPr>
                <w:b/>
                <w:color w:val="000000" w:themeColor="text1"/>
                <w:sz w:val="22"/>
                <w:szCs w:val="22"/>
              </w:rPr>
            </w:pPr>
            <w:r w:rsidRPr="002D2E0B">
              <w:rPr>
                <w:b/>
                <w:color w:val="000000" w:themeColor="text1"/>
                <w:sz w:val="22"/>
                <w:szCs w:val="22"/>
              </w:rPr>
              <w:t>Gender</w:t>
            </w:r>
          </w:p>
        </w:tc>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color w:val="000000" w:themeColor="text1"/>
                <w:sz w:val="22"/>
                <w:szCs w:val="22"/>
              </w:rPr>
            </w:pPr>
            <w:r w:rsidRPr="002D2E0B">
              <w:rPr>
                <w:color w:val="000000" w:themeColor="text1"/>
                <w:sz w:val="22"/>
                <w:szCs w:val="22"/>
              </w:rPr>
              <w:t xml:space="preserve">Male </w:t>
            </w:r>
          </w:p>
        </w:tc>
        <w:tc>
          <w:tcPr>
            <w:tcW w:w="0" w:type="auto"/>
          </w:tcPr>
          <w:p w:rsidR="00027331" w:rsidRPr="002D2E0B" w:rsidRDefault="00027331" w:rsidP="009547DB">
            <w:pPr>
              <w:pStyle w:val="NormalWeb"/>
              <w:spacing w:line="480" w:lineRule="auto"/>
              <w:jc w:val="both"/>
              <w:rPr>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color w:val="000000" w:themeColor="text1"/>
                <w:sz w:val="22"/>
                <w:szCs w:val="22"/>
              </w:rPr>
            </w:pPr>
            <w:r w:rsidRPr="002D2E0B">
              <w:rPr>
                <w:color w:val="000000" w:themeColor="text1"/>
                <w:sz w:val="22"/>
                <w:szCs w:val="22"/>
              </w:rPr>
              <w:t>Female</w:t>
            </w:r>
          </w:p>
        </w:tc>
        <w:tc>
          <w:tcPr>
            <w:tcW w:w="0" w:type="auto"/>
          </w:tcPr>
          <w:p w:rsidR="00027331" w:rsidRPr="002D2E0B" w:rsidRDefault="00027331" w:rsidP="009547DB">
            <w:pPr>
              <w:pStyle w:val="NormalWeb"/>
              <w:spacing w:line="480" w:lineRule="auto"/>
              <w:jc w:val="both"/>
              <w:rPr>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r w:rsidRPr="002D2E0B">
              <w:rPr>
                <w:b/>
                <w:color w:val="000000" w:themeColor="text1"/>
                <w:sz w:val="22"/>
                <w:szCs w:val="22"/>
              </w:rPr>
              <w:t>Total</w:t>
            </w:r>
          </w:p>
        </w:tc>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r>
              <w:rPr>
                <w:b/>
                <w:color w:val="000000" w:themeColor="text1"/>
                <w:sz w:val="22"/>
                <w:szCs w:val="22"/>
              </w:rPr>
              <w:t>3</w:t>
            </w:r>
          </w:p>
        </w:tc>
        <w:tc>
          <w:tcPr>
            <w:tcW w:w="0" w:type="auto"/>
          </w:tcPr>
          <w:p w:rsidR="00027331" w:rsidRPr="002D2E0B" w:rsidRDefault="00027331" w:rsidP="009547DB">
            <w:pPr>
              <w:pStyle w:val="NormalWeb"/>
              <w:spacing w:line="480" w:lineRule="auto"/>
              <w:jc w:val="both"/>
              <w:rPr>
                <w:b/>
                <w:color w:val="000000" w:themeColor="text1"/>
                <w:sz w:val="22"/>
                <w:szCs w:val="22"/>
              </w:rPr>
            </w:pPr>
            <w:r w:rsidRPr="00357A3B">
              <w:rPr>
                <w:b/>
                <w:color w:val="000000" w:themeColor="text1"/>
                <w:sz w:val="22"/>
                <w:szCs w:val="22"/>
              </w:rPr>
              <w:t>Educational Qualification</w:t>
            </w:r>
          </w:p>
        </w:tc>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357A3B" w:rsidRDefault="00027331" w:rsidP="009547DB">
            <w:pPr>
              <w:pStyle w:val="NormalWeb"/>
              <w:spacing w:line="480" w:lineRule="auto"/>
              <w:jc w:val="both"/>
              <w:rPr>
                <w:color w:val="000000" w:themeColor="text1"/>
                <w:sz w:val="22"/>
                <w:szCs w:val="22"/>
              </w:rPr>
            </w:pPr>
            <w:r w:rsidRPr="00357A3B">
              <w:rPr>
                <w:color w:val="000000" w:themeColor="text1"/>
                <w:sz w:val="22"/>
                <w:szCs w:val="22"/>
              </w:rPr>
              <w:t>Post-graduate</w:t>
            </w:r>
          </w:p>
        </w:tc>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357A3B" w:rsidRDefault="00027331" w:rsidP="009547DB">
            <w:pPr>
              <w:pStyle w:val="NormalWeb"/>
              <w:spacing w:line="480" w:lineRule="auto"/>
              <w:jc w:val="both"/>
              <w:rPr>
                <w:color w:val="000000" w:themeColor="text1"/>
                <w:sz w:val="22"/>
                <w:szCs w:val="22"/>
              </w:rPr>
            </w:pPr>
            <w:r w:rsidRPr="00357A3B">
              <w:rPr>
                <w:color w:val="000000" w:themeColor="text1"/>
                <w:sz w:val="22"/>
                <w:szCs w:val="22"/>
              </w:rPr>
              <w:t>Degree</w:t>
            </w:r>
          </w:p>
        </w:tc>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357A3B" w:rsidRDefault="00027331" w:rsidP="009547DB">
            <w:pPr>
              <w:pStyle w:val="NormalWeb"/>
              <w:spacing w:line="480" w:lineRule="auto"/>
              <w:jc w:val="both"/>
              <w:rPr>
                <w:color w:val="000000" w:themeColor="text1"/>
                <w:sz w:val="22"/>
                <w:szCs w:val="22"/>
              </w:rPr>
            </w:pPr>
            <w:r w:rsidRPr="00357A3B">
              <w:rPr>
                <w:color w:val="000000" w:themeColor="text1"/>
                <w:sz w:val="22"/>
                <w:szCs w:val="22"/>
              </w:rPr>
              <w:t>Diploma</w:t>
            </w:r>
          </w:p>
        </w:tc>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357A3B" w:rsidRDefault="00027331" w:rsidP="009547DB">
            <w:pPr>
              <w:pStyle w:val="NormalWeb"/>
              <w:spacing w:line="480" w:lineRule="auto"/>
              <w:jc w:val="both"/>
              <w:rPr>
                <w:color w:val="000000" w:themeColor="text1"/>
                <w:sz w:val="22"/>
                <w:szCs w:val="22"/>
              </w:rPr>
            </w:pPr>
            <w:r w:rsidRPr="00357A3B">
              <w:rPr>
                <w:color w:val="000000" w:themeColor="text1"/>
                <w:sz w:val="22"/>
                <w:szCs w:val="22"/>
              </w:rPr>
              <w:t>Others</w:t>
            </w:r>
          </w:p>
        </w:tc>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r w:rsidR="00027331" w:rsidRPr="002D2E0B" w:rsidTr="009547DB">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7952FF" w:rsidRDefault="00027331" w:rsidP="009547DB">
            <w:pPr>
              <w:pStyle w:val="NormalWeb"/>
              <w:spacing w:line="480" w:lineRule="auto"/>
              <w:jc w:val="both"/>
              <w:rPr>
                <w:b/>
                <w:color w:val="000000" w:themeColor="text1"/>
                <w:sz w:val="22"/>
                <w:szCs w:val="22"/>
              </w:rPr>
            </w:pPr>
            <w:r w:rsidRPr="007952FF">
              <w:rPr>
                <w:b/>
                <w:color w:val="000000" w:themeColor="text1"/>
                <w:sz w:val="22"/>
                <w:szCs w:val="22"/>
              </w:rPr>
              <w:t>Total</w:t>
            </w:r>
          </w:p>
        </w:tc>
        <w:tc>
          <w:tcPr>
            <w:tcW w:w="0" w:type="auto"/>
          </w:tcPr>
          <w:p w:rsidR="00027331" w:rsidRPr="002D2E0B" w:rsidRDefault="00027331" w:rsidP="009547DB">
            <w:pPr>
              <w:pStyle w:val="NormalWeb"/>
              <w:spacing w:line="480" w:lineRule="auto"/>
              <w:jc w:val="both"/>
              <w:rPr>
                <w:b/>
                <w:color w:val="000000" w:themeColor="text1"/>
                <w:sz w:val="22"/>
                <w:szCs w:val="22"/>
              </w:rPr>
            </w:pPr>
          </w:p>
        </w:tc>
        <w:tc>
          <w:tcPr>
            <w:tcW w:w="0" w:type="auto"/>
          </w:tcPr>
          <w:p w:rsidR="00027331" w:rsidRPr="002D2E0B" w:rsidRDefault="00027331" w:rsidP="009547DB">
            <w:pPr>
              <w:pStyle w:val="NormalWeb"/>
              <w:spacing w:line="480" w:lineRule="auto"/>
              <w:jc w:val="both"/>
              <w:rPr>
                <w:b/>
                <w:color w:val="000000" w:themeColor="text1"/>
                <w:sz w:val="22"/>
                <w:szCs w:val="22"/>
              </w:rPr>
            </w:pPr>
          </w:p>
        </w:tc>
      </w:tr>
    </w:tbl>
    <w:p w:rsidR="00027331" w:rsidRDefault="00027331" w:rsidP="00027331">
      <w:pPr>
        <w:spacing w:line="360" w:lineRule="auto"/>
        <w:ind w:firstLine="720"/>
        <w:jc w:val="both"/>
        <w:rPr>
          <w:rFonts w:ascii="Bookman Old Style" w:eastAsia="Calibri" w:hAnsi="Bookman Old Style"/>
          <w:b/>
          <w:color w:val="000000" w:themeColor="text1"/>
          <w:sz w:val="24"/>
          <w:szCs w:val="24"/>
        </w:rPr>
      </w:pPr>
    </w:p>
    <w:p w:rsidR="00027331" w:rsidRPr="00C06D27" w:rsidRDefault="00027331" w:rsidP="00027331">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SECTION B:</w:t>
      </w:r>
    </w:p>
    <w:tbl>
      <w:tblPr>
        <w:tblStyle w:val="TableGrid"/>
        <w:tblW w:w="0" w:type="auto"/>
        <w:tblLook w:val="04A0"/>
      </w:tblPr>
      <w:tblGrid>
        <w:gridCol w:w="590"/>
        <w:gridCol w:w="7160"/>
        <w:gridCol w:w="523"/>
        <w:gridCol w:w="390"/>
        <w:gridCol w:w="390"/>
        <w:gridCol w:w="523"/>
      </w:tblGrid>
      <w:tr w:rsidR="00027331" w:rsidRPr="00161273" w:rsidTr="009547DB">
        <w:tc>
          <w:tcPr>
            <w:tcW w:w="0" w:type="auto"/>
          </w:tcPr>
          <w:p w:rsidR="00027331" w:rsidRPr="00161273" w:rsidRDefault="00027331" w:rsidP="009547DB">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S/N</w:t>
            </w:r>
          </w:p>
        </w:tc>
        <w:tc>
          <w:tcPr>
            <w:tcW w:w="0" w:type="auto"/>
          </w:tcPr>
          <w:p w:rsidR="00027331" w:rsidRPr="00161273" w:rsidRDefault="00027331" w:rsidP="009547DB">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ITEMS</w:t>
            </w:r>
          </w:p>
        </w:tc>
        <w:tc>
          <w:tcPr>
            <w:tcW w:w="0" w:type="auto"/>
          </w:tcPr>
          <w:p w:rsidR="00027331" w:rsidRPr="00161273" w:rsidRDefault="00027331" w:rsidP="009547DB">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SA</w:t>
            </w:r>
          </w:p>
        </w:tc>
        <w:tc>
          <w:tcPr>
            <w:tcW w:w="0" w:type="auto"/>
          </w:tcPr>
          <w:p w:rsidR="00027331" w:rsidRPr="00161273" w:rsidRDefault="00027331" w:rsidP="009547DB">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A</w:t>
            </w:r>
          </w:p>
        </w:tc>
        <w:tc>
          <w:tcPr>
            <w:tcW w:w="0" w:type="auto"/>
          </w:tcPr>
          <w:p w:rsidR="00027331" w:rsidRPr="00161273" w:rsidRDefault="00027331" w:rsidP="009547DB">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D</w:t>
            </w:r>
          </w:p>
        </w:tc>
        <w:tc>
          <w:tcPr>
            <w:tcW w:w="0" w:type="auto"/>
          </w:tcPr>
          <w:p w:rsidR="00027331" w:rsidRPr="00161273" w:rsidRDefault="00027331" w:rsidP="009547DB">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SD</w:t>
            </w:r>
          </w:p>
        </w:tc>
      </w:tr>
      <w:tr w:rsidR="00027331" w:rsidRPr="00161273" w:rsidTr="009547DB">
        <w:tc>
          <w:tcPr>
            <w:tcW w:w="0" w:type="auto"/>
          </w:tcPr>
          <w:p w:rsidR="00027331" w:rsidRPr="00161273" w:rsidRDefault="00027331" w:rsidP="009547DB">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1</w:t>
            </w:r>
          </w:p>
        </w:tc>
        <w:tc>
          <w:tcPr>
            <w:tcW w:w="0" w:type="auto"/>
          </w:tcPr>
          <w:p w:rsidR="00027331" w:rsidRPr="00BE3954" w:rsidRDefault="00027331" w:rsidP="009547DB">
            <w:pPr>
              <w:jc w:val="both"/>
              <w:rPr>
                <w:rFonts w:ascii="Times New Roman" w:hAnsi="Times New Roman" w:cs="Times New Roman"/>
                <w:sz w:val="24"/>
                <w:szCs w:val="24"/>
              </w:rPr>
            </w:pPr>
            <w:r w:rsidRPr="00BE3954">
              <w:rPr>
                <w:rFonts w:ascii="Times New Roman" w:eastAsia="Times New Roman" w:hAnsi="Times New Roman" w:cs="Times New Roman"/>
                <w:sz w:val="24"/>
                <w:szCs w:val="24"/>
                <w:lang w:val="en-GB"/>
              </w:rPr>
              <w:t>-Green building and its components are more valuable, cheaper and impact less on the environment than the conventional ones.</w:t>
            </w:r>
          </w:p>
        </w:tc>
        <w:tc>
          <w:tcPr>
            <w:tcW w:w="0" w:type="auto"/>
          </w:tcPr>
          <w:p w:rsidR="00027331" w:rsidRPr="00161273" w:rsidRDefault="00027331" w:rsidP="009547DB">
            <w:pPr>
              <w:rPr>
                <w:rFonts w:ascii="Times New Roman" w:hAnsi="Times New Roman" w:cs="Times New Roman"/>
                <w:color w:val="000000" w:themeColor="text1"/>
                <w:sz w:val="24"/>
                <w:szCs w:val="24"/>
              </w:rPr>
            </w:pPr>
          </w:p>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r>
      <w:tr w:rsidR="00027331" w:rsidRPr="00161273" w:rsidTr="009547DB">
        <w:tc>
          <w:tcPr>
            <w:tcW w:w="0" w:type="auto"/>
          </w:tcPr>
          <w:p w:rsidR="00027331" w:rsidRPr="00161273" w:rsidRDefault="00027331" w:rsidP="009547DB">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2</w:t>
            </w:r>
          </w:p>
        </w:tc>
        <w:tc>
          <w:tcPr>
            <w:tcW w:w="0" w:type="auto"/>
          </w:tcPr>
          <w:p w:rsidR="00027331" w:rsidRPr="00BE3954" w:rsidRDefault="00027331" w:rsidP="009547DB">
            <w:pPr>
              <w:jc w:val="both"/>
              <w:rPr>
                <w:rFonts w:ascii="Times New Roman" w:hAnsi="Times New Roman" w:cs="Times New Roman"/>
                <w:sz w:val="24"/>
                <w:szCs w:val="24"/>
              </w:rPr>
            </w:pPr>
            <w:r w:rsidRPr="00BE3954">
              <w:rPr>
                <w:rFonts w:ascii="Times New Roman" w:hAnsi="Times New Roman" w:cs="Times New Roman"/>
                <w:bCs/>
                <w:color w:val="202124"/>
                <w:sz w:val="24"/>
                <w:szCs w:val="24"/>
                <w:shd w:val="clear" w:color="auto" w:fill="FFFFFF"/>
              </w:rPr>
              <w:t>-Green buildings</w:t>
            </w:r>
            <w:r w:rsidRPr="00BE3954">
              <w:rPr>
                <w:rFonts w:ascii="Times New Roman" w:hAnsi="Times New Roman" w:cs="Times New Roman"/>
                <w:color w:val="202124"/>
                <w:sz w:val="24"/>
                <w:szCs w:val="24"/>
                <w:shd w:val="clear" w:color="auto" w:fill="FFFFFF"/>
              </w:rPr>
              <w:t> provide a sense of belongings to nature, save energy consumption by providing cooling effect, reduce heat island effect and provide better </w:t>
            </w:r>
            <w:r w:rsidRPr="00BE3954">
              <w:rPr>
                <w:rFonts w:ascii="Times New Roman" w:hAnsi="Times New Roman" w:cs="Times New Roman"/>
                <w:bCs/>
                <w:color w:val="202124"/>
                <w:sz w:val="24"/>
                <w:szCs w:val="24"/>
                <w:shd w:val="clear" w:color="auto" w:fill="FFFFFF"/>
              </w:rPr>
              <w:t>environmental</w:t>
            </w:r>
            <w:r w:rsidRPr="00BE3954">
              <w:rPr>
                <w:rFonts w:ascii="Times New Roman" w:hAnsi="Times New Roman" w:cs="Times New Roman"/>
                <w:color w:val="202124"/>
                <w:sz w:val="24"/>
                <w:szCs w:val="24"/>
                <w:shd w:val="clear" w:color="auto" w:fill="FFFFFF"/>
              </w:rPr>
              <w:t> conditions.</w:t>
            </w: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r>
      <w:tr w:rsidR="00027331" w:rsidRPr="00161273" w:rsidTr="009547DB">
        <w:tc>
          <w:tcPr>
            <w:tcW w:w="0" w:type="auto"/>
          </w:tcPr>
          <w:p w:rsidR="00027331" w:rsidRPr="00161273" w:rsidRDefault="00027331" w:rsidP="009547DB">
            <w:pPr>
              <w:jc w:val="both"/>
              <w:rPr>
                <w:rFonts w:ascii="Times New Roman" w:hAnsi="Times New Roman" w:cs="Times New Roman"/>
                <w:b/>
                <w:color w:val="000000" w:themeColor="text1"/>
                <w:sz w:val="24"/>
                <w:szCs w:val="24"/>
              </w:rPr>
            </w:pPr>
            <w:r w:rsidRPr="00161273">
              <w:rPr>
                <w:rFonts w:ascii="Times New Roman" w:hAnsi="Times New Roman" w:cs="Times New Roman"/>
                <w:b/>
                <w:color w:val="000000" w:themeColor="text1"/>
                <w:sz w:val="24"/>
                <w:szCs w:val="24"/>
              </w:rPr>
              <w:t>3</w:t>
            </w:r>
          </w:p>
        </w:tc>
        <w:tc>
          <w:tcPr>
            <w:tcW w:w="0" w:type="auto"/>
          </w:tcPr>
          <w:p w:rsidR="00027331" w:rsidRPr="00BE3954" w:rsidRDefault="00027331" w:rsidP="009547DB">
            <w:pPr>
              <w:jc w:val="both"/>
              <w:rPr>
                <w:rFonts w:ascii="Times New Roman" w:hAnsi="Times New Roman" w:cs="Times New Roman"/>
                <w:sz w:val="24"/>
                <w:szCs w:val="24"/>
              </w:rPr>
            </w:pPr>
            <w:r w:rsidRPr="00BE3954">
              <w:rPr>
                <w:rFonts w:ascii="Times New Roman" w:hAnsi="Times New Roman" w:cs="Times New Roman"/>
                <w:bCs/>
                <w:color w:val="202124"/>
                <w:sz w:val="24"/>
                <w:szCs w:val="24"/>
                <w:shd w:val="clear" w:color="auto" w:fill="FFFFFF"/>
              </w:rPr>
              <w:t>-Green structures</w:t>
            </w:r>
            <w:r w:rsidRPr="00BE3954">
              <w:rPr>
                <w:rFonts w:ascii="Times New Roman" w:hAnsi="Times New Roman" w:cs="Times New Roman"/>
                <w:color w:val="202124"/>
                <w:sz w:val="24"/>
                <w:szCs w:val="24"/>
                <w:shd w:val="clear" w:color="auto" w:fill="FFFFFF"/>
              </w:rPr>
              <w:t> are by and large </w:t>
            </w:r>
            <w:r w:rsidRPr="00BE3954">
              <w:rPr>
                <w:rFonts w:ascii="Times New Roman" w:hAnsi="Times New Roman" w:cs="Times New Roman"/>
                <w:bCs/>
                <w:color w:val="202124"/>
                <w:sz w:val="24"/>
                <w:szCs w:val="24"/>
                <w:shd w:val="clear" w:color="auto" w:fill="FFFFFF"/>
              </w:rPr>
              <w:t>sustainable structures</w:t>
            </w:r>
            <w:r w:rsidRPr="00BE3954">
              <w:rPr>
                <w:rFonts w:ascii="Times New Roman" w:hAnsi="Times New Roman" w:cs="Times New Roman"/>
                <w:color w:val="202124"/>
                <w:sz w:val="24"/>
                <w:szCs w:val="24"/>
                <w:shd w:val="clear" w:color="auto" w:fill="FFFFFF"/>
              </w:rPr>
              <w:t> which provide better </w:t>
            </w:r>
            <w:r w:rsidRPr="00BE3954">
              <w:rPr>
                <w:rFonts w:ascii="Times New Roman" w:hAnsi="Times New Roman" w:cs="Times New Roman"/>
                <w:bCs/>
                <w:color w:val="202124"/>
                <w:sz w:val="24"/>
                <w:szCs w:val="24"/>
                <w:shd w:val="clear" w:color="auto" w:fill="FFFFFF"/>
              </w:rPr>
              <w:t>environment</w:t>
            </w:r>
            <w:r w:rsidRPr="00BE3954">
              <w:rPr>
                <w:rFonts w:ascii="Times New Roman" w:hAnsi="Times New Roman" w:cs="Times New Roman"/>
                <w:color w:val="202124"/>
                <w:sz w:val="24"/>
                <w:szCs w:val="24"/>
                <w:shd w:val="clear" w:color="auto" w:fill="FFFFFF"/>
              </w:rPr>
              <w:t> and restrict negative effects</w:t>
            </w: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r>
      <w:tr w:rsidR="00027331" w:rsidRPr="00161273" w:rsidTr="009547DB">
        <w:tc>
          <w:tcPr>
            <w:tcW w:w="0" w:type="auto"/>
          </w:tcPr>
          <w:p w:rsidR="00027331" w:rsidRPr="00161273" w:rsidRDefault="00027331" w:rsidP="00954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0" w:type="auto"/>
          </w:tcPr>
          <w:p w:rsidR="00027331" w:rsidRPr="00BE3954" w:rsidRDefault="00027331" w:rsidP="009547DB">
            <w:pPr>
              <w:jc w:val="both"/>
              <w:rPr>
                <w:rFonts w:ascii="Times New Roman" w:hAnsi="Times New Roman" w:cs="Times New Roman"/>
                <w:sz w:val="24"/>
                <w:szCs w:val="24"/>
              </w:rPr>
            </w:pPr>
            <w:r w:rsidRPr="00BE3954">
              <w:rPr>
                <w:rFonts w:ascii="Times New Roman" w:hAnsi="Times New Roman" w:cs="Times New Roman"/>
                <w:sz w:val="24"/>
                <w:szCs w:val="24"/>
              </w:rPr>
              <w:t>-Components of green housing that reduce impacts on human health and the environment include the use of less toxic materials and better heating, cooling and ventilation design to improve indoor air quality.</w:t>
            </w: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r>
      <w:tr w:rsidR="00027331" w:rsidRPr="00161273" w:rsidTr="009547DB">
        <w:tc>
          <w:tcPr>
            <w:tcW w:w="0" w:type="auto"/>
          </w:tcPr>
          <w:p w:rsidR="00027331" w:rsidRPr="00161273" w:rsidRDefault="00027331" w:rsidP="00954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0" w:type="auto"/>
          </w:tcPr>
          <w:p w:rsidR="00027331" w:rsidRPr="00BE3954" w:rsidRDefault="00027331" w:rsidP="009547DB">
            <w:pPr>
              <w:jc w:val="both"/>
              <w:rPr>
                <w:rFonts w:ascii="Times New Roman" w:hAnsi="Times New Roman" w:cs="Times New Roman"/>
                <w:sz w:val="24"/>
                <w:szCs w:val="24"/>
              </w:rPr>
            </w:pPr>
            <w:r w:rsidRPr="00BE3954">
              <w:rPr>
                <w:rFonts w:ascii="Times New Roman" w:hAnsi="Times New Roman" w:cs="Times New Roman"/>
                <w:sz w:val="24"/>
                <w:szCs w:val="24"/>
              </w:rPr>
              <w:t xml:space="preserve">-Green housing units provide the comfortable environment that can improve social benefits, including the increase in occupants’ satisfaction and positive impacts on occupants’ health and productivity </w:t>
            </w: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r>
      <w:tr w:rsidR="00027331" w:rsidRPr="00161273" w:rsidTr="009547DB">
        <w:tc>
          <w:tcPr>
            <w:tcW w:w="0" w:type="auto"/>
          </w:tcPr>
          <w:p w:rsidR="00027331" w:rsidRPr="00161273" w:rsidRDefault="00027331" w:rsidP="00954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p>
        </w:tc>
        <w:tc>
          <w:tcPr>
            <w:tcW w:w="0" w:type="auto"/>
          </w:tcPr>
          <w:p w:rsidR="00027331" w:rsidRPr="00BE3954" w:rsidRDefault="00027331" w:rsidP="009547DB">
            <w:pPr>
              <w:jc w:val="both"/>
              <w:rPr>
                <w:rFonts w:ascii="Times New Roman" w:hAnsi="Times New Roman" w:cs="Times New Roman"/>
                <w:sz w:val="24"/>
                <w:szCs w:val="24"/>
              </w:rPr>
            </w:pPr>
            <w:r w:rsidRPr="00BE3954">
              <w:rPr>
                <w:rFonts w:ascii="Times New Roman" w:hAnsi="Times New Roman" w:cs="Times New Roman"/>
                <w:sz w:val="24"/>
                <w:szCs w:val="24"/>
              </w:rPr>
              <w:t xml:space="preserve">-Green housing preserves the existing natural water cycle. </w:t>
            </w: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r>
      <w:tr w:rsidR="00027331" w:rsidRPr="00161273" w:rsidTr="009547DB">
        <w:tc>
          <w:tcPr>
            <w:tcW w:w="0" w:type="auto"/>
          </w:tcPr>
          <w:p w:rsidR="00027331" w:rsidRPr="00161273" w:rsidRDefault="00027331" w:rsidP="00954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p>
        </w:tc>
        <w:tc>
          <w:tcPr>
            <w:tcW w:w="0" w:type="auto"/>
          </w:tcPr>
          <w:p w:rsidR="00027331" w:rsidRPr="00BE3954" w:rsidRDefault="00027331" w:rsidP="009547DB">
            <w:pPr>
              <w:jc w:val="both"/>
              <w:rPr>
                <w:rFonts w:ascii="Times New Roman" w:hAnsi="Times New Roman" w:cs="Times New Roman"/>
                <w:sz w:val="24"/>
                <w:szCs w:val="24"/>
              </w:rPr>
            </w:pPr>
            <w:r w:rsidRPr="00BE3954">
              <w:rPr>
                <w:rFonts w:ascii="Times New Roman" w:hAnsi="Times New Roman" w:cs="Times New Roman"/>
                <w:sz w:val="24"/>
                <w:szCs w:val="24"/>
              </w:rPr>
              <w:t>-Green building places emphasis on storm water retention and on-site infiltration and ground water recharge using methods that closely imitate natural systems.</w:t>
            </w: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r>
      <w:tr w:rsidR="00027331" w:rsidRPr="00161273" w:rsidTr="009547DB">
        <w:tc>
          <w:tcPr>
            <w:tcW w:w="0" w:type="auto"/>
          </w:tcPr>
          <w:p w:rsidR="00027331" w:rsidRPr="00161273" w:rsidRDefault="00027331" w:rsidP="00954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c>
          <w:tcPr>
            <w:tcW w:w="0" w:type="auto"/>
          </w:tcPr>
          <w:p w:rsidR="00027331" w:rsidRPr="00BE3954" w:rsidRDefault="00027331" w:rsidP="009547DB">
            <w:pPr>
              <w:jc w:val="both"/>
              <w:rPr>
                <w:rFonts w:ascii="Times New Roman" w:hAnsi="Times New Roman" w:cs="Times New Roman"/>
                <w:sz w:val="24"/>
                <w:szCs w:val="24"/>
              </w:rPr>
            </w:pPr>
            <w:r w:rsidRPr="00BE3954">
              <w:rPr>
                <w:rFonts w:ascii="Times New Roman" w:hAnsi="Times New Roman" w:cs="Times New Roman"/>
                <w:sz w:val="24"/>
                <w:szCs w:val="24"/>
              </w:rPr>
              <w:t>-Quality building has the ability</w:t>
            </w:r>
            <w:r w:rsidRPr="00BE3954">
              <w:rPr>
                <w:rFonts w:ascii="Times New Roman" w:hAnsi="Times New Roman" w:cs="Times New Roman"/>
                <w:color w:val="202124"/>
                <w:sz w:val="24"/>
                <w:szCs w:val="24"/>
                <w:shd w:val="clear" w:color="auto" w:fill="FFFFFF"/>
              </w:rPr>
              <w:t xml:space="preserve"> to make a profit</w:t>
            </w: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r>
      <w:tr w:rsidR="00027331" w:rsidRPr="00161273" w:rsidTr="009547DB">
        <w:tc>
          <w:tcPr>
            <w:tcW w:w="0" w:type="auto"/>
          </w:tcPr>
          <w:p w:rsidR="00027331" w:rsidRPr="00161273" w:rsidRDefault="00027331" w:rsidP="00954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0" w:type="auto"/>
          </w:tcPr>
          <w:p w:rsidR="00027331" w:rsidRPr="00BE3954" w:rsidRDefault="00027331" w:rsidP="009547DB">
            <w:pPr>
              <w:jc w:val="both"/>
              <w:rPr>
                <w:rFonts w:ascii="Times New Roman" w:hAnsi="Times New Roman" w:cs="Times New Roman"/>
                <w:sz w:val="24"/>
                <w:szCs w:val="24"/>
              </w:rPr>
            </w:pPr>
            <w:r w:rsidRPr="00BE3954">
              <w:rPr>
                <w:rFonts w:ascii="Times New Roman" w:hAnsi="Times New Roman" w:cs="Times New Roman"/>
                <w:sz w:val="24"/>
                <w:szCs w:val="24"/>
              </w:rPr>
              <w:t>-Green projects tend to cost more to construct due to Higher Costs for Green Construction Practices and Materials</w:t>
            </w: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c>
          <w:tcPr>
            <w:tcW w:w="0" w:type="auto"/>
          </w:tcPr>
          <w:p w:rsidR="00027331" w:rsidRPr="00161273" w:rsidRDefault="00027331" w:rsidP="009547DB">
            <w:pPr>
              <w:rPr>
                <w:rFonts w:ascii="Times New Roman" w:hAnsi="Times New Roman" w:cs="Times New Roman"/>
                <w:color w:val="000000" w:themeColor="text1"/>
                <w:sz w:val="24"/>
                <w:szCs w:val="24"/>
              </w:rPr>
            </w:pPr>
          </w:p>
        </w:tc>
      </w:tr>
    </w:tbl>
    <w:p w:rsidR="00027331" w:rsidRDefault="00027331" w:rsidP="00027331">
      <w:pPr>
        <w:spacing w:line="360" w:lineRule="auto"/>
        <w:ind w:firstLine="720"/>
        <w:jc w:val="both"/>
        <w:rPr>
          <w:rFonts w:ascii="Times New Roman" w:eastAsia="Calibri" w:hAnsi="Times New Roman" w:cs="Times New Roman"/>
          <w:b/>
          <w:color w:val="000000" w:themeColor="text1"/>
          <w:sz w:val="24"/>
          <w:szCs w:val="24"/>
        </w:rPr>
      </w:pPr>
    </w:p>
    <w:p w:rsidR="00027331" w:rsidRPr="007F0CDE" w:rsidRDefault="00027331" w:rsidP="00734D20">
      <w:pPr>
        <w:spacing w:after="0" w:line="360" w:lineRule="auto"/>
        <w:ind w:left="720" w:right="42" w:hanging="720"/>
        <w:jc w:val="both"/>
        <w:rPr>
          <w:rFonts w:ascii="Times New Roman" w:hAnsi="Times New Roman" w:cs="Times New Roman"/>
          <w:sz w:val="24"/>
          <w:szCs w:val="24"/>
        </w:rPr>
      </w:pPr>
    </w:p>
    <w:sectPr w:rsidR="00027331" w:rsidRPr="007F0CDE" w:rsidSect="00FA4AB9">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9E5" w:rsidRDefault="00DB59E5" w:rsidP="000C1A62">
      <w:pPr>
        <w:spacing w:after="0" w:line="240" w:lineRule="auto"/>
      </w:pPr>
      <w:r>
        <w:separator/>
      </w:r>
    </w:p>
  </w:endnote>
  <w:endnote w:type="continuationSeparator" w:id="1">
    <w:p w:rsidR="00DB59E5" w:rsidRDefault="00DB59E5" w:rsidP="000C1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42295833"/>
      <w:docPartObj>
        <w:docPartGallery w:val="Page Numbers (Bottom of Page)"/>
        <w:docPartUnique/>
      </w:docPartObj>
    </w:sdtPr>
    <w:sdtContent>
      <w:p w:rsidR="004554BC" w:rsidRDefault="004554BC" w:rsidP="004554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sdtContent>
  </w:sdt>
  <w:p w:rsidR="004554BC" w:rsidRDefault="004554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582645081"/>
      <w:docPartObj>
        <w:docPartGallery w:val="Page Numbers (Bottom of Page)"/>
        <w:docPartUnique/>
      </w:docPartObj>
    </w:sdtPr>
    <w:sdtEndPr>
      <w:rPr>
        <w:rStyle w:val="PageNumber"/>
        <w:b/>
        <w:bCs/>
        <w:sz w:val="24"/>
        <w:szCs w:val="24"/>
      </w:rPr>
    </w:sdtEndPr>
    <w:sdtContent>
      <w:p w:rsidR="004554BC" w:rsidRPr="00676DB3" w:rsidRDefault="004554BC" w:rsidP="004554BC">
        <w:pPr>
          <w:pStyle w:val="Footer"/>
          <w:framePr w:wrap="none" w:vAnchor="text" w:hAnchor="margin" w:xAlign="center" w:y="1"/>
          <w:rPr>
            <w:rStyle w:val="PageNumber"/>
            <w:b/>
            <w:bCs/>
            <w:sz w:val="24"/>
            <w:szCs w:val="24"/>
          </w:rPr>
        </w:pPr>
        <w:r w:rsidRPr="00676DB3">
          <w:rPr>
            <w:rStyle w:val="PageNumber"/>
            <w:b/>
            <w:bCs/>
            <w:sz w:val="24"/>
            <w:szCs w:val="24"/>
          </w:rPr>
          <w:fldChar w:fldCharType="begin"/>
        </w:r>
        <w:r w:rsidRPr="00676DB3">
          <w:rPr>
            <w:rStyle w:val="PageNumber"/>
            <w:b/>
            <w:bCs/>
            <w:sz w:val="24"/>
            <w:szCs w:val="24"/>
          </w:rPr>
          <w:instrText xml:space="preserve"> PAGE </w:instrText>
        </w:r>
        <w:r w:rsidRPr="00676DB3">
          <w:rPr>
            <w:rStyle w:val="PageNumber"/>
            <w:b/>
            <w:bCs/>
            <w:sz w:val="24"/>
            <w:szCs w:val="24"/>
          </w:rPr>
          <w:fldChar w:fldCharType="separate"/>
        </w:r>
        <w:r w:rsidR="002A0FDF">
          <w:rPr>
            <w:rStyle w:val="PageNumber"/>
            <w:b/>
            <w:bCs/>
            <w:noProof/>
            <w:sz w:val="24"/>
            <w:szCs w:val="24"/>
          </w:rPr>
          <w:t>3</w:t>
        </w:r>
        <w:r w:rsidRPr="00676DB3">
          <w:rPr>
            <w:rStyle w:val="PageNumber"/>
            <w:b/>
            <w:bCs/>
            <w:sz w:val="24"/>
            <w:szCs w:val="24"/>
          </w:rPr>
          <w:fldChar w:fldCharType="end"/>
        </w:r>
      </w:p>
    </w:sdtContent>
  </w:sdt>
  <w:p w:rsidR="004554BC" w:rsidRDefault="004554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9E5" w:rsidRDefault="00DB59E5" w:rsidP="000C1A62">
      <w:pPr>
        <w:spacing w:after="0" w:line="240" w:lineRule="auto"/>
      </w:pPr>
      <w:r>
        <w:separator/>
      </w:r>
    </w:p>
  </w:footnote>
  <w:footnote w:type="continuationSeparator" w:id="1">
    <w:p w:rsidR="00DB59E5" w:rsidRDefault="00DB59E5" w:rsidP="000C1A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C2436"/>
    <w:multiLevelType w:val="hybridMultilevel"/>
    <w:tmpl w:val="413A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3F7294"/>
    <w:multiLevelType w:val="hybridMultilevel"/>
    <w:tmpl w:val="F36CF58E"/>
    <w:lvl w:ilvl="0" w:tplc="0CAA1960">
      <w:numFmt w:val="bullet"/>
      <w:lvlText w:val="-"/>
      <w:lvlJc w:val="left"/>
      <w:pPr>
        <w:ind w:left="720" w:hanging="360"/>
      </w:pPr>
      <w:rPr>
        <w:rFonts w:ascii="Times New Roman" w:eastAsia="Times New Roman" w:hAnsi="Times New Roman" w:cs="Times New Roman" w:hint="default"/>
        <w:spacing w:val="-20"/>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24D0D"/>
    <w:multiLevelType w:val="multilevel"/>
    <w:tmpl w:val="12DCDF52"/>
    <w:lvl w:ilvl="0">
      <w:start w:val="1"/>
      <w:numFmt w:val="decimal"/>
      <w:lvlText w:val="%1"/>
      <w:lvlJc w:val="left"/>
      <w:pPr>
        <w:ind w:left="210" w:hanging="96"/>
      </w:pPr>
      <w:rPr>
        <w:rFonts w:hint="default"/>
        <w:b/>
        <w:bCs/>
        <w:w w:val="103"/>
        <w:lang w:val="en-US" w:eastAsia="en-US" w:bidi="ar-SA"/>
      </w:rPr>
    </w:lvl>
    <w:lvl w:ilvl="1">
      <w:start w:val="1"/>
      <w:numFmt w:val="decimal"/>
      <w:lvlText w:val="%1.%2"/>
      <w:lvlJc w:val="left"/>
      <w:pPr>
        <w:ind w:left="544" w:hanging="425"/>
      </w:pPr>
      <w:rPr>
        <w:rFonts w:ascii="Times New Roman" w:eastAsia="Cambria" w:hAnsi="Times New Roman" w:cs="Times New Roman" w:hint="default"/>
        <w:i/>
        <w:spacing w:val="-1"/>
        <w:w w:val="99"/>
        <w:sz w:val="24"/>
        <w:szCs w:val="20"/>
        <w:lang w:val="en-US" w:eastAsia="en-US" w:bidi="ar-SA"/>
      </w:rPr>
    </w:lvl>
    <w:lvl w:ilvl="2">
      <w:start w:val="1"/>
      <w:numFmt w:val="decimal"/>
      <w:lvlText w:val="%1.%2.%3"/>
      <w:lvlJc w:val="left"/>
      <w:pPr>
        <w:ind w:left="561" w:hanging="442"/>
      </w:pPr>
      <w:rPr>
        <w:rFonts w:ascii="Cambria" w:eastAsia="Cambria" w:hAnsi="Cambria" w:cs="Cambria" w:hint="default"/>
        <w:i/>
        <w:spacing w:val="-1"/>
        <w:w w:val="99"/>
        <w:sz w:val="20"/>
        <w:szCs w:val="20"/>
        <w:lang w:val="en-US" w:eastAsia="en-US" w:bidi="ar-SA"/>
      </w:rPr>
    </w:lvl>
    <w:lvl w:ilvl="3">
      <w:numFmt w:val="bullet"/>
      <w:lvlText w:val="•"/>
      <w:lvlJc w:val="left"/>
      <w:pPr>
        <w:ind w:left="740" w:hanging="442"/>
      </w:pPr>
      <w:rPr>
        <w:rFonts w:hint="default"/>
        <w:lang w:val="en-US" w:eastAsia="en-US" w:bidi="ar-SA"/>
      </w:rPr>
    </w:lvl>
    <w:lvl w:ilvl="4">
      <w:numFmt w:val="bullet"/>
      <w:lvlText w:val="•"/>
      <w:lvlJc w:val="left"/>
      <w:pPr>
        <w:ind w:left="1332" w:hanging="442"/>
      </w:pPr>
      <w:rPr>
        <w:rFonts w:hint="default"/>
        <w:lang w:val="en-US" w:eastAsia="en-US" w:bidi="ar-SA"/>
      </w:rPr>
    </w:lvl>
    <w:lvl w:ilvl="5">
      <w:numFmt w:val="bullet"/>
      <w:lvlText w:val="•"/>
      <w:lvlJc w:val="left"/>
      <w:pPr>
        <w:ind w:left="1925" w:hanging="442"/>
      </w:pPr>
      <w:rPr>
        <w:rFonts w:hint="default"/>
        <w:lang w:val="en-US" w:eastAsia="en-US" w:bidi="ar-SA"/>
      </w:rPr>
    </w:lvl>
    <w:lvl w:ilvl="6">
      <w:numFmt w:val="bullet"/>
      <w:lvlText w:val="•"/>
      <w:lvlJc w:val="left"/>
      <w:pPr>
        <w:ind w:left="2518" w:hanging="442"/>
      </w:pPr>
      <w:rPr>
        <w:rFonts w:hint="default"/>
        <w:lang w:val="en-US" w:eastAsia="en-US" w:bidi="ar-SA"/>
      </w:rPr>
    </w:lvl>
    <w:lvl w:ilvl="7">
      <w:numFmt w:val="bullet"/>
      <w:lvlText w:val="•"/>
      <w:lvlJc w:val="left"/>
      <w:pPr>
        <w:ind w:left="3110" w:hanging="442"/>
      </w:pPr>
      <w:rPr>
        <w:rFonts w:hint="default"/>
        <w:lang w:val="en-US" w:eastAsia="en-US" w:bidi="ar-SA"/>
      </w:rPr>
    </w:lvl>
    <w:lvl w:ilvl="8">
      <w:numFmt w:val="bullet"/>
      <w:lvlText w:val="•"/>
      <w:lvlJc w:val="left"/>
      <w:pPr>
        <w:ind w:left="3703" w:hanging="442"/>
      </w:pPr>
      <w:rPr>
        <w:rFonts w:hint="default"/>
        <w:lang w:val="en-US" w:eastAsia="en-US" w:bidi="ar-SA"/>
      </w:rPr>
    </w:lvl>
  </w:abstractNum>
  <w:abstractNum w:abstractNumId="3">
    <w:nsid w:val="3BE63682"/>
    <w:multiLevelType w:val="multilevel"/>
    <w:tmpl w:val="6938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5C0D43"/>
    <w:multiLevelType w:val="hybridMultilevel"/>
    <w:tmpl w:val="D74C0E92"/>
    <w:lvl w:ilvl="0" w:tplc="5D9C86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B756D0"/>
    <w:multiLevelType w:val="multilevel"/>
    <w:tmpl w:val="6938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1B5170"/>
    <w:multiLevelType w:val="hybridMultilevel"/>
    <w:tmpl w:val="0F9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EA405C"/>
    <w:multiLevelType w:val="hybridMultilevel"/>
    <w:tmpl w:val="7012D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1"/>
  </w:num>
  <w:num w:numId="6">
    <w:abstractNumId w:val="6"/>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569C"/>
    <w:rsid w:val="000058C8"/>
    <w:rsid w:val="00027331"/>
    <w:rsid w:val="000C1A62"/>
    <w:rsid w:val="00117212"/>
    <w:rsid w:val="0012260D"/>
    <w:rsid w:val="00144405"/>
    <w:rsid w:val="00234109"/>
    <w:rsid w:val="002724E0"/>
    <w:rsid w:val="002A0FDF"/>
    <w:rsid w:val="002F666B"/>
    <w:rsid w:val="003130E5"/>
    <w:rsid w:val="003F6F9B"/>
    <w:rsid w:val="004445AB"/>
    <w:rsid w:val="004447E9"/>
    <w:rsid w:val="00454028"/>
    <w:rsid w:val="004554BC"/>
    <w:rsid w:val="00467152"/>
    <w:rsid w:val="0052004E"/>
    <w:rsid w:val="00521359"/>
    <w:rsid w:val="0055348E"/>
    <w:rsid w:val="00587F49"/>
    <w:rsid w:val="005951BD"/>
    <w:rsid w:val="005E569C"/>
    <w:rsid w:val="00614F00"/>
    <w:rsid w:val="0064718D"/>
    <w:rsid w:val="00655456"/>
    <w:rsid w:val="006575C8"/>
    <w:rsid w:val="00660FBA"/>
    <w:rsid w:val="00676DB3"/>
    <w:rsid w:val="006927DF"/>
    <w:rsid w:val="007015C4"/>
    <w:rsid w:val="00734D20"/>
    <w:rsid w:val="007440AB"/>
    <w:rsid w:val="007504E4"/>
    <w:rsid w:val="00767884"/>
    <w:rsid w:val="00795C7A"/>
    <w:rsid w:val="007F0CDE"/>
    <w:rsid w:val="00822AAA"/>
    <w:rsid w:val="008314C3"/>
    <w:rsid w:val="00837C76"/>
    <w:rsid w:val="008418EA"/>
    <w:rsid w:val="0087091A"/>
    <w:rsid w:val="00920FC8"/>
    <w:rsid w:val="009547DB"/>
    <w:rsid w:val="00966427"/>
    <w:rsid w:val="009726A7"/>
    <w:rsid w:val="009903DC"/>
    <w:rsid w:val="009B5D64"/>
    <w:rsid w:val="009F545B"/>
    <w:rsid w:val="00A04DB2"/>
    <w:rsid w:val="00A91740"/>
    <w:rsid w:val="00B2637F"/>
    <w:rsid w:val="00B75B25"/>
    <w:rsid w:val="00B81C30"/>
    <w:rsid w:val="00BF273B"/>
    <w:rsid w:val="00C06D27"/>
    <w:rsid w:val="00C11133"/>
    <w:rsid w:val="00C53E65"/>
    <w:rsid w:val="00CB21A2"/>
    <w:rsid w:val="00D339EF"/>
    <w:rsid w:val="00D45376"/>
    <w:rsid w:val="00DB59E5"/>
    <w:rsid w:val="00DC63A0"/>
    <w:rsid w:val="00DF24D1"/>
    <w:rsid w:val="00E16679"/>
    <w:rsid w:val="00E74280"/>
    <w:rsid w:val="00EC1507"/>
    <w:rsid w:val="00EC65E9"/>
    <w:rsid w:val="00F03C18"/>
    <w:rsid w:val="00FA4AB9"/>
    <w:rsid w:val="00FA7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AB9"/>
  </w:style>
  <w:style w:type="paragraph" w:styleId="Heading1">
    <w:name w:val="heading 1"/>
    <w:basedOn w:val="Normal"/>
    <w:link w:val="Heading1Char"/>
    <w:uiPriority w:val="1"/>
    <w:qFormat/>
    <w:rsid w:val="00734D20"/>
    <w:pPr>
      <w:widowControl w:val="0"/>
      <w:autoSpaceDE w:val="0"/>
      <w:autoSpaceDN w:val="0"/>
      <w:spacing w:after="0" w:line="240" w:lineRule="auto"/>
      <w:ind w:left="120"/>
      <w:outlineLvl w:val="0"/>
    </w:pPr>
    <w:rPr>
      <w:rFonts w:ascii="Cambria" w:eastAsia="Cambria" w:hAnsi="Cambria" w:cs="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56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734D20"/>
    <w:rPr>
      <w:rFonts w:ascii="Cambria" w:eastAsia="Cambria" w:hAnsi="Cambria" w:cs="Cambria"/>
      <w:b/>
      <w:bCs/>
      <w:sz w:val="20"/>
      <w:szCs w:val="20"/>
    </w:rPr>
  </w:style>
  <w:style w:type="paragraph" w:styleId="BodyText">
    <w:name w:val="Body Text"/>
    <w:basedOn w:val="Normal"/>
    <w:link w:val="BodyTextChar"/>
    <w:uiPriority w:val="1"/>
    <w:qFormat/>
    <w:rsid w:val="00734D20"/>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734D20"/>
    <w:rPr>
      <w:rFonts w:ascii="Cambria" w:eastAsia="Cambria" w:hAnsi="Cambria" w:cs="Cambria"/>
      <w:sz w:val="20"/>
      <w:szCs w:val="20"/>
    </w:rPr>
  </w:style>
  <w:style w:type="paragraph" w:styleId="ListParagraph">
    <w:name w:val="List Paragraph"/>
    <w:basedOn w:val="Normal"/>
    <w:uiPriority w:val="1"/>
    <w:qFormat/>
    <w:rsid w:val="00734D20"/>
    <w:pPr>
      <w:widowControl w:val="0"/>
      <w:autoSpaceDE w:val="0"/>
      <w:autoSpaceDN w:val="0"/>
      <w:spacing w:after="0" w:line="240" w:lineRule="auto"/>
      <w:ind w:left="120"/>
    </w:pPr>
    <w:rPr>
      <w:rFonts w:ascii="Cambria" w:eastAsia="Cambria" w:hAnsi="Cambria" w:cs="Cambria"/>
    </w:rPr>
  </w:style>
  <w:style w:type="character" w:styleId="Hyperlink">
    <w:name w:val="Hyperlink"/>
    <w:basedOn w:val="DefaultParagraphFont"/>
    <w:uiPriority w:val="99"/>
    <w:unhideWhenUsed/>
    <w:rsid w:val="002724E0"/>
    <w:rPr>
      <w:color w:val="0000FF"/>
      <w:u w:val="single"/>
    </w:rPr>
  </w:style>
  <w:style w:type="table" w:styleId="TableGrid">
    <w:name w:val="Table Grid"/>
    <w:basedOn w:val="TableNormal"/>
    <w:uiPriority w:val="59"/>
    <w:rsid w:val="00272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724E0"/>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547D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547DB"/>
    <w:pPr>
      <w:spacing w:after="100"/>
    </w:pPr>
  </w:style>
  <w:style w:type="paragraph" w:styleId="Header">
    <w:name w:val="header"/>
    <w:basedOn w:val="Normal"/>
    <w:link w:val="HeaderChar"/>
    <w:uiPriority w:val="99"/>
    <w:unhideWhenUsed/>
    <w:rsid w:val="000C1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A62"/>
  </w:style>
  <w:style w:type="paragraph" w:styleId="Footer">
    <w:name w:val="footer"/>
    <w:basedOn w:val="Normal"/>
    <w:link w:val="FooterChar"/>
    <w:uiPriority w:val="99"/>
    <w:unhideWhenUsed/>
    <w:rsid w:val="000C1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A62"/>
  </w:style>
  <w:style w:type="character" w:styleId="PageNumber">
    <w:name w:val="page number"/>
    <w:basedOn w:val="DefaultParagraphFont"/>
    <w:uiPriority w:val="99"/>
    <w:semiHidden/>
    <w:unhideWhenUsed/>
    <w:rsid w:val="000C1A62"/>
  </w:style>
  <w:style w:type="paragraph" w:styleId="BalloonText">
    <w:name w:val="Balloon Text"/>
    <w:basedOn w:val="Normal"/>
    <w:link w:val="BalloonTextChar"/>
    <w:uiPriority w:val="99"/>
    <w:semiHidden/>
    <w:unhideWhenUsed/>
    <w:rsid w:val="00455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4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able.com/users/martyn" TargetMode="External"/><Relationship Id="rId13" Type="http://schemas.openxmlformats.org/officeDocument/2006/relationships/hyperlink" Target="http://www.ajol.info/index.php/actas/article/download/77175/67625" TargetMode="External"/><Relationship Id="rId18" Type="http://schemas.openxmlformats.org/officeDocument/2006/relationships/hyperlink" Target="http://www.costandvalue.org/download/?id=165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xplorable.com/definition-of-reliability" TargetMode="External"/><Relationship Id="rId17" Type="http://schemas.openxmlformats.org/officeDocument/2006/relationships/hyperlink" Target="http://www.sacommercialpropnews.co.za/business-specialities/environmental-green-issues/5070-the" TargetMode="External"/><Relationship Id="rId2" Type="http://schemas.openxmlformats.org/officeDocument/2006/relationships/numbering" Target="numbering.xml"/><Relationship Id="rId16" Type="http://schemas.openxmlformats.org/officeDocument/2006/relationships/hyperlink" Target="http://www.usgbc.org/Docs/Archive/General/Docs5537.pdf" TargetMode="External"/><Relationship Id="rId20" Type="http://schemas.openxmlformats.org/officeDocument/2006/relationships/hyperlink" Target="http://ezinearticles.com/?The-Five-Elements-o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lorable.com/users/Lyndsay%20T%20Wils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ussell.com/AU/_pdfs/capital-markets-research/forum/2011-October-Forum-" TargetMode="External"/><Relationship Id="rId23" Type="http://schemas.openxmlformats.org/officeDocument/2006/relationships/fontTable" Target="fontTable.xml"/><Relationship Id="rId10" Type="http://schemas.openxmlformats.org/officeDocument/2006/relationships/hyperlink" Target="https://explorable.com/users/martyn" TargetMode="External"/><Relationship Id="rId19" Type="http://schemas.openxmlformats.org/officeDocument/2006/relationships/hyperlink" Target="http://www2.schneider-electric.com/documents/support/white-papers/buildings/Why-Invest-in-High-Performance-" TargetMode="External"/><Relationship Id="rId4" Type="http://schemas.openxmlformats.org/officeDocument/2006/relationships/settings" Target="settings.xml"/><Relationship Id="rId9" Type="http://schemas.openxmlformats.org/officeDocument/2006/relationships/hyperlink" Target="https://explorable.com/users/Lyndsay%20T%20Wilson" TargetMode="External"/><Relationship Id="rId14" Type="http://schemas.openxmlformats.org/officeDocument/2006/relationships/hyperlink" Target="http://www.costar.com/josie/JournalPdf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450ED-7193-47D9-A00C-17D2C1A1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16145</Words>
  <Characters>92029</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dcterms:created xsi:type="dcterms:W3CDTF">2025-08-19T09:06:00Z</dcterms:created>
  <dcterms:modified xsi:type="dcterms:W3CDTF">2025-08-19T09:06:00Z</dcterms:modified>
</cp:coreProperties>
</file>