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175" w:rsidRDefault="00E55175" w:rsidP="00E55175">
      <w:pPr>
        <w:spacing w:before="18" w:after="0" w:line="360" w:lineRule="auto"/>
        <w:jc w:val="center"/>
        <w:rPr>
          <w:rFonts w:ascii="Arial Black" w:hAnsi="Arial Black"/>
          <w:sz w:val="28"/>
          <w:szCs w:val="28"/>
        </w:rPr>
      </w:pPr>
      <w:r>
        <w:rPr>
          <w:rFonts w:ascii="Arial Black" w:hAnsi="Arial Black" w:cs="Times New Roman Bold"/>
          <w:color w:val="000000"/>
          <w:sz w:val="28"/>
          <w:szCs w:val="28"/>
        </w:rPr>
        <w:t>SALES SKILLS AND FIRMS’ PERFORMANCE IN ILORIN</w:t>
      </w:r>
    </w:p>
    <w:p w:rsidR="00E55175" w:rsidRDefault="00E55175" w:rsidP="00E55175">
      <w:pPr>
        <w:tabs>
          <w:tab w:val="left" w:pos="4921"/>
        </w:tabs>
        <w:spacing w:before="61" w:after="0" w:line="440" w:lineRule="exact"/>
        <w:jc w:val="center"/>
        <w:rPr>
          <w:rFonts w:asciiTheme="majorHAnsi" w:hAnsiTheme="majorHAnsi"/>
          <w:b/>
          <w:sz w:val="28"/>
          <w:szCs w:val="28"/>
        </w:rPr>
      </w:pPr>
      <w:r>
        <w:rPr>
          <w:rFonts w:asciiTheme="majorHAnsi" w:hAnsiTheme="majorHAnsi" w:cs="Times New Roman Bold Italic"/>
          <w:b/>
          <w:color w:val="000000"/>
          <w:sz w:val="28"/>
          <w:szCs w:val="28"/>
        </w:rPr>
        <w:t>(A CASE STUDY OF CARLCARE TELECOM. ENTERPRISES, ILORIN)</w:t>
      </w:r>
    </w:p>
    <w:p w:rsidR="00E55175" w:rsidRDefault="00E55175" w:rsidP="00E55175">
      <w:pPr>
        <w:rPr>
          <w:rFonts w:ascii="Bookman Old Style" w:hAnsi="Bookman Old Style"/>
          <w:b/>
          <w:sz w:val="32"/>
          <w:szCs w:val="32"/>
        </w:rPr>
      </w:pPr>
    </w:p>
    <w:p w:rsidR="00E55175" w:rsidRDefault="00E55175" w:rsidP="00E55175">
      <w:pPr>
        <w:rPr>
          <w:rFonts w:ascii="Bookman Old Style" w:hAnsi="Bookman Old Style"/>
          <w:b/>
          <w:sz w:val="32"/>
          <w:szCs w:val="32"/>
        </w:rPr>
      </w:pPr>
    </w:p>
    <w:p w:rsidR="00E55175" w:rsidRDefault="00E55175" w:rsidP="00E55175">
      <w:pPr>
        <w:jc w:val="center"/>
        <w:rPr>
          <w:rFonts w:ascii="Lucida Calligraphy" w:hAnsi="Lucida Calligraphy"/>
          <w:b/>
          <w:sz w:val="28"/>
          <w:szCs w:val="28"/>
        </w:rPr>
      </w:pPr>
      <w:r>
        <w:rPr>
          <w:rFonts w:ascii="Lucida Calligraphy" w:hAnsi="Lucida Calligraphy"/>
          <w:b/>
          <w:sz w:val="28"/>
          <w:szCs w:val="28"/>
        </w:rPr>
        <w:t>BY</w:t>
      </w:r>
    </w:p>
    <w:p w:rsidR="00E55175" w:rsidRDefault="00E55175" w:rsidP="00E55175">
      <w:pPr>
        <w:jc w:val="center"/>
        <w:rPr>
          <w:rFonts w:ascii="Bookman Old Style" w:hAnsi="Bookman Old Style"/>
          <w:b/>
          <w:sz w:val="36"/>
          <w:szCs w:val="32"/>
        </w:rPr>
      </w:pPr>
    </w:p>
    <w:p w:rsidR="00E55175" w:rsidRDefault="00E55175" w:rsidP="00E55175">
      <w:pPr>
        <w:jc w:val="center"/>
        <w:rPr>
          <w:rFonts w:ascii="Bookman Old Style" w:hAnsi="Bookman Old Style"/>
          <w:b/>
          <w:sz w:val="36"/>
          <w:szCs w:val="36"/>
        </w:rPr>
      </w:pPr>
      <w:r>
        <w:rPr>
          <w:rFonts w:ascii="Bookman Old Style" w:hAnsi="Bookman Old Style"/>
          <w:b/>
          <w:sz w:val="36"/>
          <w:szCs w:val="36"/>
        </w:rPr>
        <w:t>ISIAQ SHUKURAT REMILEKUN</w:t>
      </w:r>
    </w:p>
    <w:p w:rsidR="00E55175" w:rsidRDefault="00E55175" w:rsidP="00E55175">
      <w:pPr>
        <w:jc w:val="center"/>
        <w:rPr>
          <w:rFonts w:ascii="Bookman Old Style" w:hAnsi="Bookman Old Style"/>
          <w:b/>
          <w:sz w:val="36"/>
          <w:szCs w:val="36"/>
        </w:rPr>
      </w:pPr>
      <w:r>
        <w:rPr>
          <w:rFonts w:ascii="Bookman Old Style" w:hAnsi="Bookman Old Style"/>
          <w:b/>
          <w:sz w:val="36"/>
          <w:szCs w:val="36"/>
        </w:rPr>
        <w:t>ND/23/MKT/PT/0020</w:t>
      </w:r>
    </w:p>
    <w:p w:rsidR="00E55175" w:rsidRDefault="00E55175" w:rsidP="00E55175">
      <w:pPr>
        <w:jc w:val="center"/>
        <w:rPr>
          <w:rFonts w:ascii="Bookman Old Style" w:hAnsi="Bookman Old Style"/>
          <w:b/>
          <w:sz w:val="32"/>
          <w:szCs w:val="32"/>
        </w:rPr>
      </w:pPr>
    </w:p>
    <w:p w:rsidR="00E55175" w:rsidRDefault="00E55175" w:rsidP="00E55175">
      <w:pPr>
        <w:spacing w:line="240" w:lineRule="auto"/>
        <w:jc w:val="center"/>
        <w:rPr>
          <w:rFonts w:ascii="Arial" w:hAnsi="Arial" w:cs="Arial"/>
          <w:b/>
          <w:sz w:val="28"/>
          <w:szCs w:val="28"/>
        </w:rPr>
      </w:pPr>
      <w:r>
        <w:rPr>
          <w:rFonts w:ascii="Arial" w:hAnsi="Arial" w:cs="Arial"/>
          <w:b/>
          <w:sz w:val="28"/>
          <w:szCs w:val="28"/>
        </w:rPr>
        <w:t>BEING A RESEARCH PROJECT SUBMITTED TO THE DEPARTMENT OF MARKETING, INSTITUTE OF FINANCE AND MANAGEMENT STUDIES, KWARA STATE POLYTECHNIC, ILORIN.</w:t>
      </w:r>
    </w:p>
    <w:p w:rsidR="00E55175" w:rsidRDefault="00E55175" w:rsidP="00E55175">
      <w:pPr>
        <w:spacing w:line="240" w:lineRule="auto"/>
        <w:jc w:val="center"/>
        <w:rPr>
          <w:rFonts w:asciiTheme="minorHAnsi" w:hAnsiTheme="minorHAnsi" w:cstheme="minorBidi"/>
          <w:b/>
          <w:sz w:val="28"/>
          <w:szCs w:val="28"/>
        </w:rPr>
      </w:pPr>
    </w:p>
    <w:p w:rsidR="00E55175" w:rsidRDefault="00E55175" w:rsidP="00E55175">
      <w:pPr>
        <w:spacing w:line="240" w:lineRule="auto"/>
        <w:jc w:val="center"/>
        <w:rPr>
          <w:b/>
          <w:sz w:val="28"/>
          <w:szCs w:val="28"/>
        </w:rPr>
      </w:pPr>
    </w:p>
    <w:p w:rsidR="00E55175" w:rsidRDefault="00E55175" w:rsidP="00E55175">
      <w:pPr>
        <w:jc w:val="center"/>
        <w:rPr>
          <w:b/>
          <w:sz w:val="18"/>
          <w:szCs w:val="28"/>
        </w:rPr>
      </w:pPr>
    </w:p>
    <w:p w:rsidR="00E55175" w:rsidRDefault="00E55175" w:rsidP="00E55175">
      <w:pPr>
        <w:jc w:val="center"/>
        <w:rPr>
          <w:b/>
          <w:sz w:val="32"/>
          <w:szCs w:val="32"/>
        </w:rPr>
      </w:pPr>
      <w:r>
        <w:rPr>
          <w:b/>
          <w:sz w:val="32"/>
          <w:szCs w:val="32"/>
        </w:rPr>
        <w:t xml:space="preserve">IN PARTIAL FUFILMENT OF THE REQUIREMENTS FOR THE AWARD OF NATIONAL DIPLOMA (ND) IN MARKETING </w:t>
      </w:r>
    </w:p>
    <w:p w:rsidR="00E55175" w:rsidRDefault="00E55175" w:rsidP="00E55175">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JUNE, 2025</w:t>
      </w:r>
      <w:r>
        <w:rPr>
          <w:rFonts w:ascii="Bookman Old Style" w:hAnsi="Bookman Old Style"/>
          <w:sz w:val="28"/>
          <w:szCs w:val="28"/>
        </w:rPr>
        <w:br w:type="page"/>
      </w:r>
    </w:p>
    <w:p w:rsidR="00E55175" w:rsidRDefault="00E55175" w:rsidP="00E55175">
      <w:pPr>
        <w:pStyle w:val="ListParagraph"/>
        <w:spacing w:line="360" w:lineRule="auto"/>
        <w:ind w:left="360"/>
        <w:jc w:val="center"/>
        <w:rPr>
          <w:b/>
          <w:sz w:val="24"/>
          <w:szCs w:val="24"/>
        </w:rPr>
      </w:pPr>
      <w:r>
        <w:rPr>
          <w:b/>
          <w:sz w:val="24"/>
          <w:szCs w:val="24"/>
        </w:rPr>
        <w:t>CERTIFICATION</w:t>
      </w:r>
    </w:p>
    <w:p w:rsidR="00E55175" w:rsidRDefault="00E55175" w:rsidP="00E55175">
      <w:pPr>
        <w:pStyle w:val="ListParagraph"/>
        <w:tabs>
          <w:tab w:val="left" w:pos="90"/>
        </w:tabs>
        <w:spacing w:line="360" w:lineRule="auto"/>
        <w:ind w:left="0"/>
        <w:jc w:val="both"/>
        <w:rPr>
          <w:sz w:val="24"/>
          <w:szCs w:val="24"/>
        </w:rPr>
      </w:pPr>
      <w:r>
        <w:rPr>
          <w:sz w:val="24"/>
          <w:szCs w:val="24"/>
        </w:rPr>
        <w:t xml:space="preserve">This is to certify that this research work has been read and approved as meeting part of the requirements for the award of National Diploma (ND) in Marketing by the Department of Marketing, Institute of Finance and Management Studies, Kwara State Polytechnic, Ilorin. </w:t>
      </w:r>
    </w:p>
    <w:p w:rsidR="00E55175" w:rsidRDefault="00E55175" w:rsidP="00E55175">
      <w:pPr>
        <w:rPr>
          <w:sz w:val="24"/>
          <w:szCs w:val="24"/>
        </w:rPr>
      </w:pPr>
    </w:p>
    <w:p w:rsidR="00E55175" w:rsidRDefault="00E55175" w:rsidP="00E55175">
      <w:pPr>
        <w:rPr>
          <w:sz w:val="24"/>
          <w:szCs w:val="24"/>
        </w:rPr>
      </w:pPr>
      <w:r>
        <w:rPr>
          <w:lang w:val="en-GB"/>
        </w:rPr>
        <w:pict>
          <v:shapetype id="_x0000_t32" coordsize="21600,21600" o:spt="32" o:oned="t" path="m,l21600,21600e" filled="f">
            <v:path arrowok="t" fillok="f" o:connecttype="none"/>
            <o:lock v:ext="edit" shapetype="t"/>
          </v:shapetype>
          <v:shape id="_x0000_s1026" type="#_x0000_t32" style="position:absolute;margin-left:1.85pt;margin-top:29.5pt;width:184.25pt;height:0;z-index:1" o:connectortype="straight" strokeweight="1pt"/>
        </w:pict>
      </w:r>
      <w:r>
        <w:rPr>
          <w:lang w:val="en-GB"/>
        </w:rPr>
        <w:pict>
          <v:shape id="_x0000_s1027" type="#_x0000_t32" style="position:absolute;margin-left:287.75pt;margin-top:31.2pt;width:111pt;height:0;z-index:2" o:connectortype="straight" strokeweight="1pt"/>
        </w:pict>
      </w:r>
    </w:p>
    <w:p w:rsidR="00E55175" w:rsidRDefault="00E55175" w:rsidP="00E55175">
      <w:pPr>
        <w:pStyle w:val="ListParagraph"/>
        <w:spacing w:line="240" w:lineRule="auto"/>
        <w:ind w:left="360"/>
        <w:rPr>
          <w:b/>
          <w:sz w:val="24"/>
          <w:szCs w:val="24"/>
        </w:rPr>
      </w:pPr>
    </w:p>
    <w:p w:rsidR="00E55175" w:rsidRDefault="00E55175" w:rsidP="00E55175">
      <w:pPr>
        <w:pStyle w:val="ListParagraph"/>
        <w:spacing w:line="240" w:lineRule="auto"/>
        <w:ind w:left="360"/>
        <w:rPr>
          <w:b/>
          <w:sz w:val="24"/>
          <w:szCs w:val="24"/>
        </w:rPr>
      </w:pPr>
      <w:r>
        <w:rPr>
          <w:b/>
          <w:sz w:val="24"/>
          <w:szCs w:val="24"/>
        </w:rPr>
        <w:t>MR. ABDULKAREEM  O. R.</w:t>
      </w:r>
      <w:r>
        <w:rPr>
          <w:b/>
          <w:sz w:val="24"/>
          <w:szCs w:val="24"/>
        </w:rPr>
        <w:tab/>
      </w:r>
      <w:r>
        <w:rPr>
          <w:b/>
          <w:sz w:val="24"/>
          <w:szCs w:val="24"/>
        </w:rPr>
        <w:tab/>
      </w:r>
      <w:r>
        <w:rPr>
          <w:b/>
          <w:sz w:val="24"/>
          <w:szCs w:val="24"/>
        </w:rPr>
        <w:tab/>
      </w:r>
      <w:r>
        <w:rPr>
          <w:b/>
          <w:sz w:val="24"/>
          <w:szCs w:val="24"/>
        </w:rPr>
        <w:tab/>
      </w:r>
      <w:r>
        <w:rPr>
          <w:b/>
          <w:sz w:val="24"/>
          <w:szCs w:val="24"/>
        </w:rPr>
        <w:tab/>
      </w:r>
      <w:r>
        <w:rPr>
          <w:sz w:val="24"/>
          <w:szCs w:val="24"/>
        </w:rPr>
        <w:t>DATE</w:t>
      </w:r>
    </w:p>
    <w:p w:rsidR="00E55175" w:rsidRDefault="00E55175" w:rsidP="00E55175">
      <w:pPr>
        <w:pStyle w:val="ListParagraph"/>
        <w:spacing w:line="240" w:lineRule="auto"/>
        <w:ind w:left="360"/>
        <w:rPr>
          <w:sz w:val="24"/>
          <w:szCs w:val="24"/>
        </w:rPr>
      </w:pPr>
      <w:r>
        <w:rPr>
          <w:sz w:val="24"/>
          <w:szCs w:val="24"/>
        </w:rPr>
        <w:t>PROJECT SUPERVISOR</w:t>
      </w:r>
    </w:p>
    <w:p w:rsidR="00E55175" w:rsidRDefault="00E55175" w:rsidP="00E55175">
      <w:pPr>
        <w:pStyle w:val="ListParagraph"/>
        <w:ind w:left="360"/>
        <w:rPr>
          <w:sz w:val="24"/>
          <w:szCs w:val="24"/>
        </w:rPr>
      </w:pPr>
    </w:p>
    <w:p w:rsidR="00E55175" w:rsidRDefault="00E55175" w:rsidP="00E55175">
      <w:pPr>
        <w:pStyle w:val="ListParagraph"/>
        <w:ind w:left="360"/>
        <w:rPr>
          <w:sz w:val="24"/>
          <w:szCs w:val="24"/>
        </w:rPr>
      </w:pPr>
    </w:p>
    <w:p w:rsidR="00E55175" w:rsidRDefault="00E55175" w:rsidP="00E55175">
      <w:pPr>
        <w:pStyle w:val="ListParagraph"/>
        <w:ind w:left="360"/>
        <w:rPr>
          <w:sz w:val="24"/>
          <w:szCs w:val="24"/>
        </w:rPr>
      </w:pPr>
    </w:p>
    <w:p w:rsidR="00E55175" w:rsidRDefault="00E55175" w:rsidP="00E55175">
      <w:pPr>
        <w:pStyle w:val="ListParagraph"/>
        <w:ind w:left="360"/>
        <w:rPr>
          <w:sz w:val="24"/>
          <w:szCs w:val="24"/>
        </w:rPr>
      </w:pPr>
    </w:p>
    <w:p w:rsidR="00E55175" w:rsidRDefault="00E55175" w:rsidP="00E55175">
      <w:pPr>
        <w:pStyle w:val="ListParagraph"/>
        <w:spacing w:line="240" w:lineRule="auto"/>
        <w:ind w:left="360"/>
        <w:rPr>
          <w:b/>
          <w:sz w:val="24"/>
          <w:szCs w:val="24"/>
        </w:rPr>
      </w:pPr>
      <w:r>
        <w:pict>
          <v:shape id="_x0000_s1028" type="#_x0000_t32" style="position:absolute;left:0;text-align:left;margin-left:-7.65pt;margin-top:0;width:157.1pt;height:0;z-index:3" o:connectortype="straight" strokeweight="1pt"/>
        </w:pict>
      </w:r>
      <w:r>
        <w:pict>
          <v:shape id="_x0000_s1029" type="#_x0000_t32" style="position:absolute;left:0;text-align:left;margin-left:297.95pt;margin-top:0;width:111pt;height:0;z-index:4" o:connectortype="straight" strokeweight="1pt"/>
        </w:pict>
      </w:r>
      <w:r>
        <w:rPr>
          <w:b/>
          <w:sz w:val="24"/>
          <w:szCs w:val="24"/>
        </w:rPr>
        <w:t>MR. ABIODUN A. YUSUF</w:t>
      </w:r>
      <w:r>
        <w:rPr>
          <w:b/>
          <w:sz w:val="24"/>
          <w:szCs w:val="24"/>
        </w:rPr>
        <w:tab/>
      </w:r>
      <w:r>
        <w:rPr>
          <w:b/>
          <w:sz w:val="24"/>
          <w:szCs w:val="24"/>
        </w:rPr>
        <w:tab/>
      </w:r>
      <w:r>
        <w:rPr>
          <w:b/>
          <w:sz w:val="24"/>
          <w:szCs w:val="24"/>
        </w:rPr>
        <w:tab/>
      </w:r>
      <w:r>
        <w:rPr>
          <w:b/>
          <w:sz w:val="24"/>
          <w:szCs w:val="24"/>
        </w:rPr>
        <w:tab/>
      </w:r>
      <w:r>
        <w:rPr>
          <w:b/>
          <w:sz w:val="24"/>
          <w:szCs w:val="24"/>
        </w:rPr>
        <w:tab/>
        <w:t xml:space="preserve">                </w:t>
      </w:r>
      <w:r>
        <w:rPr>
          <w:sz w:val="24"/>
          <w:szCs w:val="24"/>
        </w:rPr>
        <w:t>DATE</w:t>
      </w:r>
    </w:p>
    <w:p w:rsidR="00E55175" w:rsidRDefault="00E55175" w:rsidP="00E55175">
      <w:pPr>
        <w:pStyle w:val="ListParagraph"/>
        <w:spacing w:line="240" w:lineRule="auto"/>
        <w:ind w:left="360"/>
        <w:rPr>
          <w:sz w:val="24"/>
          <w:szCs w:val="24"/>
        </w:rPr>
      </w:pPr>
      <w:r>
        <w:rPr>
          <w:sz w:val="24"/>
          <w:szCs w:val="24"/>
        </w:rPr>
        <w:t xml:space="preserve">PROJECT CO-ORDINATOR </w:t>
      </w:r>
    </w:p>
    <w:p w:rsidR="00E55175" w:rsidRDefault="00E55175" w:rsidP="00E55175">
      <w:pPr>
        <w:spacing w:line="240" w:lineRule="auto"/>
        <w:rPr>
          <w:sz w:val="24"/>
          <w:szCs w:val="24"/>
        </w:rPr>
      </w:pPr>
    </w:p>
    <w:p w:rsidR="00E55175" w:rsidRDefault="00E55175" w:rsidP="00E55175">
      <w:pPr>
        <w:spacing w:line="240" w:lineRule="auto"/>
        <w:rPr>
          <w:sz w:val="24"/>
          <w:szCs w:val="24"/>
        </w:rPr>
      </w:pPr>
      <w:r>
        <w:rPr>
          <w:lang w:val="en-GB"/>
        </w:rPr>
        <w:pict>
          <v:shape id="_x0000_s1030" type="#_x0000_t32" style="position:absolute;margin-left:287.75pt;margin-top:11.65pt;width:111pt;height:0;z-index:5" o:connectortype="straight" strokeweight="1pt"/>
        </w:pict>
      </w:r>
      <w:r>
        <w:rPr>
          <w:lang w:val="en-GB"/>
        </w:rPr>
        <w:pict>
          <v:shape id="_x0000_s1031" type="#_x0000_t32" style="position:absolute;margin-left:-2.8pt;margin-top:11.65pt;width:152.25pt;height:0;z-index:6" o:connectortype="straight" strokeweight="1pt"/>
        </w:pict>
      </w:r>
    </w:p>
    <w:p w:rsidR="00E55175" w:rsidRDefault="00E55175" w:rsidP="00E55175">
      <w:pPr>
        <w:spacing w:after="120" w:line="240" w:lineRule="auto"/>
        <w:rPr>
          <w:sz w:val="24"/>
          <w:szCs w:val="24"/>
        </w:rPr>
      </w:pPr>
      <w:r>
        <w:rPr>
          <w:b/>
          <w:sz w:val="24"/>
          <w:szCs w:val="24"/>
        </w:rPr>
        <w:t xml:space="preserve">    MR.  DARE ISMAIL</w:t>
      </w:r>
      <w:r>
        <w:rPr>
          <w:b/>
          <w:sz w:val="24"/>
          <w:szCs w:val="24"/>
        </w:rPr>
        <w:tab/>
      </w:r>
      <w:r>
        <w:rPr>
          <w:b/>
          <w:sz w:val="24"/>
          <w:szCs w:val="24"/>
        </w:rPr>
        <w:tab/>
      </w:r>
      <w:r>
        <w:rPr>
          <w:b/>
          <w:sz w:val="24"/>
          <w:szCs w:val="24"/>
        </w:rPr>
        <w:tab/>
      </w:r>
      <w:r>
        <w:rPr>
          <w:b/>
          <w:sz w:val="24"/>
          <w:szCs w:val="24"/>
        </w:rPr>
        <w:tab/>
      </w:r>
      <w:r>
        <w:rPr>
          <w:b/>
          <w:sz w:val="24"/>
          <w:szCs w:val="24"/>
        </w:rPr>
        <w:tab/>
        <w:t xml:space="preserve">                              </w:t>
      </w:r>
      <w:r>
        <w:rPr>
          <w:sz w:val="24"/>
          <w:szCs w:val="24"/>
        </w:rPr>
        <w:t>DATE</w:t>
      </w:r>
    </w:p>
    <w:p w:rsidR="00E55175" w:rsidRDefault="00E55175" w:rsidP="00E55175">
      <w:pPr>
        <w:spacing w:after="120" w:line="240" w:lineRule="auto"/>
        <w:rPr>
          <w:sz w:val="24"/>
          <w:szCs w:val="24"/>
        </w:rPr>
      </w:pPr>
      <w:r>
        <w:rPr>
          <w:sz w:val="24"/>
          <w:szCs w:val="24"/>
        </w:rPr>
        <w:t xml:space="preserve">    HEAD OF DEPARTMENT</w:t>
      </w:r>
    </w:p>
    <w:p w:rsidR="00E55175" w:rsidRDefault="00E55175" w:rsidP="00E55175">
      <w:pPr>
        <w:spacing w:after="120" w:line="240" w:lineRule="auto"/>
        <w:rPr>
          <w:sz w:val="24"/>
          <w:szCs w:val="24"/>
        </w:rPr>
      </w:pPr>
    </w:p>
    <w:p w:rsidR="00E55175" w:rsidRDefault="00E55175" w:rsidP="00E55175">
      <w:pPr>
        <w:spacing w:line="240" w:lineRule="auto"/>
        <w:rPr>
          <w:rFonts w:ascii="Bookman Old Style" w:hAnsi="Bookman Old Style"/>
          <w:b/>
          <w:sz w:val="24"/>
          <w:szCs w:val="24"/>
        </w:rPr>
      </w:pPr>
      <w:r>
        <w:rPr>
          <w:rFonts w:ascii="Bookman Old Style" w:hAnsi="Bookman Old Style"/>
          <w:b/>
          <w:sz w:val="24"/>
          <w:szCs w:val="24"/>
        </w:rPr>
        <w:t>_____________________</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 xml:space="preserve">                           </w:t>
      </w:r>
    </w:p>
    <w:p w:rsidR="00E55175" w:rsidRDefault="00E55175" w:rsidP="00E55175">
      <w:pPr>
        <w:spacing w:line="240" w:lineRule="auto"/>
        <w:rPr>
          <w:rFonts w:ascii="Bookman Old Style" w:hAnsi="Bookman Old Style"/>
          <w:sz w:val="24"/>
          <w:szCs w:val="24"/>
        </w:rPr>
      </w:pPr>
      <w:r>
        <w:rPr>
          <w:rFonts w:ascii="Bookman Old Style" w:hAnsi="Bookman Old Style"/>
          <w:sz w:val="24"/>
          <w:szCs w:val="24"/>
        </w:rPr>
        <w:t xml:space="preserve">   </w:t>
      </w:r>
      <w:r>
        <w:rPr>
          <w:rFonts w:ascii="Bookman Old Style" w:hAnsi="Bookman Old Style"/>
          <w:b/>
          <w:sz w:val="24"/>
          <w:szCs w:val="24"/>
        </w:rPr>
        <w:t>EXTERNAL EXAMINER</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DATE</w:t>
      </w:r>
    </w:p>
    <w:p w:rsidR="00E55175" w:rsidRDefault="00E55175" w:rsidP="00E55175">
      <w:pPr>
        <w:rPr>
          <w:rFonts w:ascii="Bookman Old Style" w:hAnsi="Bookman Old Style"/>
          <w:b/>
          <w:sz w:val="28"/>
          <w:szCs w:val="28"/>
        </w:rPr>
      </w:pPr>
      <w:r>
        <w:rPr>
          <w:rFonts w:ascii="Bookman Old Style" w:hAnsi="Bookman Old Style"/>
          <w:b/>
          <w:sz w:val="24"/>
          <w:szCs w:val="24"/>
        </w:rPr>
        <w:br w:type="page"/>
      </w:r>
    </w:p>
    <w:p w:rsidR="00E55175" w:rsidRDefault="00E55175" w:rsidP="00E55175">
      <w:pPr>
        <w:jc w:val="center"/>
        <w:rPr>
          <w:rFonts w:asciiTheme="majorHAnsi" w:hAnsiTheme="majorHAnsi"/>
          <w:b/>
          <w:sz w:val="28"/>
          <w:szCs w:val="28"/>
        </w:rPr>
      </w:pPr>
      <w:r>
        <w:rPr>
          <w:rFonts w:asciiTheme="majorHAnsi" w:hAnsiTheme="majorHAnsi"/>
          <w:b/>
          <w:sz w:val="28"/>
          <w:szCs w:val="28"/>
        </w:rPr>
        <w:t>DEDICATION</w:t>
      </w:r>
    </w:p>
    <w:p w:rsidR="00E55175" w:rsidRDefault="00E55175" w:rsidP="00E55175">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E55175" w:rsidRDefault="00E55175" w:rsidP="00E55175">
      <w:pPr>
        <w:jc w:val="both"/>
        <w:rPr>
          <w:rFonts w:asciiTheme="majorHAnsi" w:hAnsiTheme="majorHAnsi"/>
          <w:sz w:val="28"/>
          <w:szCs w:val="28"/>
        </w:rPr>
      </w:pPr>
    </w:p>
    <w:p w:rsidR="00E55175" w:rsidRDefault="00E55175" w:rsidP="00E55175">
      <w:pPr>
        <w:jc w:val="both"/>
        <w:rPr>
          <w:rFonts w:asciiTheme="majorHAnsi" w:hAnsiTheme="majorHAnsi"/>
          <w:sz w:val="28"/>
          <w:szCs w:val="28"/>
        </w:rPr>
      </w:pPr>
    </w:p>
    <w:p w:rsidR="00E55175" w:rsidRDefault="00E55175" w:rsidP="00E55175">
      <w:pPr>
        <w:jc w:val="both"/>
        <w:rPr>
          <w:rFonts w:asciiTheme="majorHAnsi" w:hAnsiTheme="majorHAnsi"/>
          <w:sz w:val="28"/>
          <w:szCs w:val="28"/>
        </w:rPr>
      </w:pPr>
    </w:p>
    <w:p w:rsidR="00E55175" w:rsidRDefault="00E55175" w:rsidP="00E55175">
      <w:pPr>
        <w:jc w:val="both"/>
        <w:rPr>
          <w:rFonts w:asciiTheme="majorHAnsi" w:hAnsiTheme="majorHAnsi"/>
          <w:sz w:val="28"/>
          <w:szCs w:val="28"/>
        </w:rPr>
      </w:pPr>
    </w:p>
    <w:p w:rsidR="00E55175" w:rsidRDefault="00E55175" w:rsidP="00E55175">
      <w:pPr>
        <w:jc w:val="both"/>
        <w:rPr>
          <w:rFonts w:asciiTheme="majorHAnsi" w:hAnsiTheme="majorHAnsi"/>
          <w:sz w:val="28"/>
          <w:szCs w:val="28"/>
        </w:rPr>
      </w:pPr>
    </w:p>
    <w:p w:rsidR="00E55175" w:rsidRDefault="00E55175" w:rsidP="00E55175">
      <w:pPr>
        <w:jc w:val="both"/>
        <w:rPr>
          <w:rFonts w:asciiTheme="majorHAnsi" w:hAnsiTheme="majorHAnsi"/>
          <w:sz w:val="28"/>
          <w:szCs w:val="28"/>
        </w:rPr>
      </w:pPr>
    </w:p>
    <w:p w:rsidR="00E55175" w:rsidRDefault="00E55175" w:rsidP="00E55175">
      <w:pPr>
        <w:jc w:val="both"/>
        <w:rPr>
          <w:rFonts w:asciiTheme="majorHAnsi" w:hAnsiTheme="majorHAnsi"/>
          <w:sz w:val="28"/>
          <w:szCs w:val="28"/>
        </w:rPr>
      </w:pPr>
    </w:p>
    <w:p w:rsidR="00E55175" w:rsidRDefault="00E55175" w:rsidP="00E55175">
      <w:pPr>
        <w:jc w:val="both"/>
        <w:rPr>
          <w:rFonts w:asciiTheme="majorHAnsi" w:hAnsiTheme="majorHAnsi"/>
          <w:sz w:val="28"/>
          <w:szCs w:val="28"/>
        </w:rPr>
      </w:pPr>
    </w:p>
    <w:p w:rsidR="00E55175" w:rsidRDefault="00E55175" w:rsidP="00E55175">
      <w:pPr>
        <w:jc w:val="both"/>
        <w:rPr>
          <w:rFonts w:asciiTheme="majorHAnsi" w:hAnsiTheme="majorHAnsi"/>
          <w:sz w:val="28"/>
          <w:szCs w:val="28"/>
        </w:rPr>
      </w:pPr>
    </w:p>
    <w:p w:rsidR="00E55175" w:rsidRDefault="00E55175" w:rsidP="00E55175">
      <w:pPr>
        <w:jc w:val="both"/>
        <w:rPr>
          <w:rFonts w:asciiTheme="majorHAnsi" w:hAnsiTheme="majorHAnsi"/>
          <w:sz w:val="28"/>
          <w:szCs w:val="28"/>
        </w:rPr>
      </w:pPr>
    </w:p>
    <w:p w:rsidR="00E55175" w:rsidRDefault="00E55175" w:rsidP="00E55175">
      <w:pPr>
        <w:jc w:val="both"/>
        <w:rPr>
          <w:rFonts w:asciiTheme="majorHAnsi" w:hAnsiTheme="majorHAnsi"/>
          <w:sz w:val="28"/>
          <w:szCs w:val="28"/>
        </w:rPr>
      </w:pPr>
    </w:p>
    <w:p w:rsidR="00E55175" w:rsidRDefault="00E55175" w:rsidP="00E55175">
      <w:pPr>
        <w:jc w:val="both"/>
        <w:rPr>
          <w:rFonts w:asciiTheme="majorHAnsi" w:hAnsiTheme="majorHAnsi"/>
          <w:sz w:val="28"/>
          <w:szCs w:val="28"/>
        </w:rPr>
      </w:pPr>
    </w:p>
    <w:p w:rsidR="00E55175" w:rsidRDefault="00E55175" w:rsidP="00E55175">
      <w:pPr>
        <w:jc w:val="both"/>
        <w:rPr>
          <w:rFonts w:asciiTheme="majorHAnsi" w:hAnsiTheme="majorHAnsi"/>
          <w:sz w:val="28"/>
          <w:szCs w:val="28"/>
        </w:rPr>
      </w:pPr>
    </w:p>
    <w:p w:rsidR="00E55175" w:rsidRDefault="00E55175" w:rsidP="00E55175">
      <w:pPr>
        <w:jc w:val="both"/>
        <w:rPr>
          <w:rFonts w:asciiTheme="majorHAnsi" w:hAnsiTheme="majorHAnsi"/>
          <w:sz w:val="28"/>
          <w:szCs w:val="28"/>
        </w:rPr>
      </w:pPr>
    </w:p>
    <w:p w:rsidR="00E55175" w:rsidRDefault="00E55175" w:rsidP="00E55175">
      <w:pPr>
        <w:jc w:val="both"/>
        <w:rPr>
          <w:rFonts w:asciiTheme="majorHAnsi" w:hAnsiTheme="majorHAnsi"/>
          <w:sz w:val="28"/>
          <w:szCs w:val="28"/>
        </w:rPr>
      </w:pPr>
    </w:p>
    <w:p w:rsidR="00E55175" w:rsidRDefault="00E55175" w:rsidP="00E55175">
      <w:pPr>
        <w:jc w:val="both"/>
        <w:rPr>
          <w:rFonts w:asciiTheme="majorHAnsi" w:hAnsiTheme="majorHAnsi"/>
          <w:sz w:val="28"/>
          <w:szCs w:val="28"/>
        </w:rPr>
      </w:pPr>
    </w:p>
    <w:p w:rsidR="00E55175" w:rsidRDefault="00E55175" w:rsidP="00E55175">
      <w:pPr>
        <w:jc w:val="both"/>
        <w:rPr>
          <w:rFonts w:asciiTheme="majorHAnsi" w:hAnsiTheme="majorHAnsi"/>
          <w:sz w:val="28"/>
          <w:szCs w:val="28"/>
        </w:rPr>
      </w:pPr>
    </w:p>
    <w:p w:rsidR="00E55175" w:rsidRDefault="00E55175" w:rsidP="00E55175">
      <w:pPr>
        <w:jc w:val="both"/>
        <w:rPr>
          <w:rFonts w:asciiTheme="majorHAnsi" w:hAnsiTheme="majorHAnsi"/>
          <w:sz w:val="28"/>
          <w:szCs w:val="28"/>
        </w:rPr>
      </w:pPr>
    </w:p>
    <w:p w:rsidR="00E55175" w:rsidRDefault="00E55175" w:rsidP="00E55175">
      <w:pPr>
        <w:jc w:val="both"/>
        <w:rPr>
          <w:rFonts w:asciiTheme="majorHAnsi" w:hAnsiTheme="majorHAnsi"/>
          <w:sz w:val="28"/>
          <w:szCs w:val="28"/>
        </w:rPr>
      </w:pPr>
    </w:p>
    <w:p w:rsidR="00E55175" w:rsidRDefault="00E55175" w:rsidP="00E55175">
      <w:pPr>
        <w:jc w:val="both"/>
        <w:rPr>
          <w:rFonts w:asciiTheme="majorHAnsi" w:hAnsiTheme="majorHAnsi"/>
          <w:sz w:val="28"/>
          <w:szCs w:val="28"/>
        </w:rPr>
      </w:pPr>
    </w:p>
    <w:p w:rsidR="00E55175" w:rsidRDefault="00E55175" w:rsidP="00E55175">
      <w:pPr>
        <w:jc w:val="both"/>
        <w:rPr>
          <w:rFonts w:asciiTheme="majorHAnsi" w:hAnsiTheme="majorHAnsi"/>
          <w:sz w:val="28"/>
          <w:szCs w:val="28"/>
        </w:rPr>
      </w:pPr>
    </w:p>
    <w:p w:rsidR="00E55175" w:rsidRDefault="00E55175" w:rsidP="00E55175">
      <w:pPr>
        <w:jc w:val="center"/>
        <w:rPr>
          <w:rFonts w:asciiTheme="majorHAnsi" w:hAnsiTheme="majorHAnsi"/>
          <w:sz w:val="28"/>
          <w:szCs w:val="28"/>
        </w:rPr>
      </w:pPr>
      <w:r>
        <w:rPr>
          <w:rFonts w:asciiTheme="majorHAnsi" w:hAnsiTheme="majorHAnsi"/>
          <w:b/>
          <w:sz w:val="28"/>
          <w:szCs w:val="28"/>
        </w:rPr>
        <w:t>ACKNOWLEDGEMENT</w:t>
      </w:r>
    </w:p>
    <w:p w:rsidR="00E55175" w:rsidRDefault="00E55175" w:rsidP="00E55175">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E55175" w:rsidRDefault="00E55175" w:rsidP="00E55175">
      <w:pPr>
        <w:jc w:val="both"/>
        <w:rPr>
          <w:rFonts w:asciiTheme="majorHAnsi" w:hAnsiTheme="majorHAnsi"/>
          <w:sz w:val="28"/>
          <w:szCs w:val="28"/>
        </w:rPr>
      </w:pPr>
      <w:r>
        <w:rPr>
          <w:rFonts w:asciiTheme="majorHAnsi" w:hAnsiTheme="majorHAnsi"/>
          <w:sz w:val="28"/>
          <w:szCs w:val="28"/>
        </w:rPr>
        <w:t xml:space="preserve">My profound gratitude also goes to my supervisor Mr. Abdulkareem O. R. who in spite of his busy schedules found time to share with me. Also to my entire lecturers that taught me in the polytechnic. Thank you all  </w:t>
      </w:r>
    </w:p>
    <w:p w:rsidR="00E55175" w:rsidRDefault="00E55175" w:rsidP="00E55175">
      <w:pPr>
        <w:jc w:val="both"/>
        <w:rPr>
          <w:rFonts w:asciiTheme="majorHAnsi" w:hAnsiTheme="majorHAnsi"/>
          <w:sz w:val="28"/>
          <w:szCs w:val="28"/>
        </w:rPr>
      </w:pPr>
      <w:r>
        <w:rPr>
          <w:rFonts w:asciiTheme="majorHAnsi" w:hAnsiTheme="majorHAnsi"/>
          <w:sz w:val="28"/>
          <w:szCs w:val="28"/>
        </w:rPr>
        <w:t>My sincere thanks also extends to my parents. May God continue to be with them.</w:t>
      </w:r>
    </w:p>
    <w:p w:rsidR="00E55175" w:rsidRDefault="00E55175" w:rsidP="00E55175">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E55175" w:rsidRDefault="00E55175" w:rsidP="00E55175">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E55175" w:rsidRDefault="00E55175" w:rsidP="00E55175">
      <w:pPr>
        <w:jc w:val="both"/>
        <w:rPr>
          <w:rFonts w:asciiTheme="majorHAnsi" w:hAnsiTheme="majorHAnsi"/>
          <w:sz w:val="28"/>
          <w:szCs w:val="28"/>
        </w:rPr>
      </w:pPr>
    </w:p>
    <w:p w:rsidR="00E55175" w:rsidRDefault="00E55175" w:rsidP="00E55175">
      <w:pPr>
        <w:spacing w:after="0" w:line="360" w:lineRule="auto"/>
        <w:contextualSpacing/>
        <w:jc w:val="center"/>
        <w:rPr>
          <w:rFonts w:asciiTheme="majorHAnsi" w:hAnsiTheme="majorHAnsi"/>
          <w:sz w:val="28"/>
          <w:szCs w:val="28"/>
        </w:rPr>
      </w:pPr>
    </w:p>
    <w:p w:rsidR="00E55175" w:rsidRDefault="00E55175" w:rsidP="00E55175">
      <w:pPr>
        <w:jc w:val="both"/>
        <w:rPr>
          <w:rFonts w:asciiTheme="majorHAnsi" w:hAnsiTheme="majorHAnsi"/>
          <w:sz w:val="28"/>
          <w:szCs w:val="28"/>
        </w:rPr>
      </w:pPr>
    </w:p>
    <w:p w:rsidR="00E55175" w:rsidRDefault="00E55175" w:rsidP="00E55175">
      <w:pPr>
        <w:jc w:val="both"/>
        <w:rPr>
          <w:rFonts w:asciiTheme="majorHAnsi" w:hAnsiTheme="majorHAnsi"/>
          <w:sz w:val="28"/>
          <w:szCs w:val="28"/>
        </w:rPr>
      </w:pPr>
    </w:p>
    <w:p w:rsidR="00E55175" w:rsidRDefault="00E55175" w:rsidP="00E55175">
      <w:pPr>
        <w:jc w:val="both"/>
        <w:rPr>
          <w:rFonts w:asciiTheme="majorHAnsi" w:hAnsiTheme="majorHAnsi"/>
          <w:sz w:val="28"/>
          <w:szCs w:val="28"/>
        </w:rPr>
      </w:pPr>
    </w:p>
    <w:p w:rsidR="00E55175" w:rsidRDefault="00E55175" w:rsidP="00E55175">
      <w:pPr>
        <w:jc w:val="both"/>
        <w:rPr>
          <w:rFonts w:asciiTheme="majorHAnsi" w:hAnsiTheme="majorHAnsi"/>
          <w:sz w:val="28"/>
          <w:szCs w:val="28"/>
        </w:rPr>
      </w:pPr>
    </w:p>
    <w:p w:rsidR="00E55175" w:rsidRDefault="00E55175" w:rsidP="00E55175">
      <w:pPr>
        <w:jc w:val="both"/>
        <w:rPr>
          <w:rFonts w:asciiTheme="majorHAnsi" w:hAnsiTheme="majorHAnsi"/>
          <w:sz w:val="28"/>
          <w:szCs w:val="28"/>
        </w:rPr>
      </w:pPr>
    </w:p>
    <w:p w:rsidR="00E55175" w:rsidRDefault="00E55175" w:rsidP="00E55175">
      <w:pPr>
        <w:jc w:val="both"/>
        <w:rPr>
          <w:rFonts w:asciiTheme="majorHAnsi" w:hAnsiTheme="majorHAnsi"/>
          <w:sz w:val="28"/>
          <w:szCs w:val="28"/>
        </w:rPr>
      </w:pPr>
    </w:p>
    <w:p w:rsidR="00E55175" w:rsidRDefault="00E55175" w:rsidP="00E55175">
      <w:pPr>
        <w:spacing w:line="480" w:lineRule="auto"/>
        <w:rPr>
          <w:rFonts w:asciiTheme="majorHAnsi" w:hAnsiTheme="majorHAnsi" w:cstheme="majorHAnsi"/>
          <w:b/>
          <w:sz w:val="28"/>
          <w:szCs w:val="28"/>
        </w:rPr>
      </w:pPr>
    </w:p>
    <w:p w:rsidR="00E55175" w:rsidRDefault="00E55175" w:rsidP="00E55175">
      <w:pPr>
        <w:spacing w:line="480" w:lineRule="auto"/>
        <w:jc w:val="center"/>
        <w:rPr>
          <w:rFonts w:asciiTheme="majorHAnsi" w:hAnsiTheme="majorHAnsi" w:cstheme="majorHAnsi"/>
          <w:b/>
          <w:sz w:val="28"/>
          <w:szCs w:val="28"/>
        </w:rPr>
      </w:pPr>
      <w:r>
        <w:rPr>
          <w:rFonts w:asciiTheme="majorHAnsi" w:hAnsiTheme="majorHAnsi" w:cstheme="majorHAnsi"/>
          <w:b/>
          <w:sz w:val="28"/>
          <w:szCs w:val="28"/>
        </w:rPr>
        <w:t>TABLE OF CONTENTS</w:t>
      </w:r>
    </w:p>
    <w:p w:rsidR="00E55175" w:rsidRDefault="00E55175" w:rsidP="00E55175">
      <w:pPr>
        <w:spacing w:line="360" w:lineRule="auto"/>
        <w:jc w:val="both"/>
        <w:rPr>
          <w:rFonts w:asciiTheme="majorHAnsi" w:hAnsiTheme="majorHAnsi" w:cstheme="majorHAnsi"/>
          <w:b/>
          <w:sz w:val="28"/>
          <w:szCs w:val="28"/>
        </w:rPr>
      </w:pPr>
      <w:r>
        <w:rPr>
          <w:rFonts w:asciiTheme="majorHAnsi" w:hAnsiTheme="majorHAnsi" w:cstheme="majorHAnsi"/>
          <w:b/>
          <w:sz w:val="28"/>
          <w:szCs w:val="28"/>
        </w:rPr>
        <w:t>CHAPTER ONE</w:t>
      </w:r>
    </w:p>
    <w:p w:rsidR="00E55175" w:rsidRDefault="00E55175" w:rsidP="00E55175">
      <w:pPr>
        <w:pStyle w:val="ListParagraph"/>
        <w:numPr>
          <w:ilvl w:val="0"/>
          <w:numId w:val="1"/>
        </w:num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INTRODCUTION </w:t>
      </w:r>
      <w:r>
        <w:rPr>
          <w:rFonts w:asciiTheme="majorHAnsi" w:hAnsiTheme="majorHAnsi" w:cstheme="majorHAnsi"/>
          <w:b/>
          <w:sz w:val="28"/>
          <w:szCs w:val="28"/>
        </w:rPr>
        <w:tab/>
      </w:r>
      <w:r>
        <w:rPr>
          <w:rFonts w:asciiTheme="majorHAnsi" w:hAnsiTheme="majorHAnsi" w:cstheme="majorHAnsi"/>
          <w:b/>
          <w:sz w:val="28"/>
          <w:szCs w:val="28"/>
        </w:rPr>
        <w:tab/>
      </w:r>
      <w:r>
        <w:rPr>
          <w:rFonts w:asciiTheme="majorHAnsi" w:hAnsiTheme="majorHAnsi" w:cstheme="majorHAnsi"/>
          <w:b/>
          <w:sz w:val="28"/>
          <w:szCs w:val="28"/>
        </w:rPr>
        <w:tab/>
      </w:r>
      <w:r>
        <w:rPr>
          <w:rFonts w:asciiTheme="majorHAnsi" w:hAnsiTheme="majorHAnsi" w:cstheme="majorHAnsi"/>
          <w:b/>
          <w:sz w:val="28"/>
          <w:szCs w:val="28"/>
        </w:rPr>
        <w:tab/>
        <w:t>-</w:t>
      </w:r>
      <w:r>
        <w:rPr>
          <w:rFonts w:asciiTheme="majorHAnsi" w:hAnsiTheme="majorHAnsi" w:cstheme="majorHAnsi"/>
          <w:b/>
          <w:sz w:val="28"/>
          <w:szCs w:val="28"/>
        </w:rPr>
        <w:tab/>
        <w:t>-</w:t>
      </w:r>
      <w:r>
        <w:rPr>
          <w:rFonts w:asciiTheme="majorHAnsi" w:hAnsiTheme="majorHAnsi" w:cstheme="majorHAnsi"/>
          <w:b/>
          <w:sz w:val="28"/>
          <w:szCs w:val="28"/>
        </w:rPr>
        <w:tab/>
        <w:t>-</w:t>
      </w:r>
      <w:r>
        <w:rPr>
          <w:rFonts w:asciiTheme="majorHAnsi" w:hAnsiTheme="majorHAnsi" w:cstheme="majorHAnsi"/>
          <w:b/>
          <w:sz w:val="28"/>
          <w:szCs w:val="28"/>
        </w:rPr>
        <w:tab/>
        <w:t>-1</w:t>
      </w:r>
    </w:p>
    <w:p w:rsidR="00E55175" w:rsidRDefault="00E55175" w:rsidP="00E55175">
      <w:pPr>
        <w:spacing w:line="360" w:lineRule="auto"/>
        <w:jc w:val="both"/>
        <w:rPr>
          <w:rFonts w:asciiTheme="majorHAnsi" w:hAnsiTheme="majorHAnsi" w:cstheme="majorHAnsi"/>
          <w:sz w:val="28"/>
          <w:szCs w:val="28"/>
        </w:rPr>
      </w:pPr>
      <w:r>
        <w:rPr>
          <w:rFonts w:asciiTheme="majorHAnsi" w:hAnsiTheme="majorHAnsi" w:cstheme="majorHAnsi"/>
          <w:sz w:val="28"/>
          <w:szCs w:val="28"/>
        </w:rPr>
        <w:t>1.1</w:t>
      </w:r>
      <w:r>
        <w:rPr>
          <w:rFonts w:asciiTheme="majorHAnsi" w:hAnsiTheme="majorHAnsi" w:cstheme="majorHAnsi"/>
          <w:sz w:val="28"/>
          <w:szCs w:val="28"/>
        </w:rPr>
        <w:tab/>
        <w:t xml:space="preserve">BACKGROUND OF THE STUDY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- 1</w:t>
      </w:r>
    </w:p>
    <w:p w:rsidR="00E55175" w:rsidRDefault="00E55175" w:rsidP="00E55175">
      <w:pPr>
        <w:pStyle w:val="ListParagraph"/>
        <w:numPr>
          <w:ilvl w:val="1"/>
          <w:numId w:val="2"/>
        </w:numPr>
        <w:spacing w:line="360" w:lineRule="auto"/>
        <w:jc w:val="both"/>
        <w:rPr>
          <w:rFonts w:asciiTheme="majorHAnsi" w:hAnsiTheme="majorHAnsi" w:cstheme="majorHAnsi"/>
          <w:sz w:val="28"/>
          <w:szCs w:val="28"/>
        </w:rPr>
      </w:pPr>
      <w:r>
        <w:rPr>
          <w:rFonts w:asciiTheme="majorHAnsi" w:hAnsiTheme="majorHAnsi" w:cstheme="majorHAnsi"/>
          <w:sz w:val="28"/>
          <w:szCs w:val="28"/>
        </w:rPr>
        <w:t xml:space="preserve">STATEMENTS OF THE PROBLEM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w:t>
      </w:r>
    </w:p>
    <w:p w:rsidR="00E55175" w:rsidRDefault="00E55175" w:rsidP="00E55175">
      <w:pPr>
        <w:pStyle w:val="ListParagraph"/>
        <w:numPr>
          <w:ilvl w:val="1"/>
          <w:numId w:val="2"/>
        </w:numPr>
        <w:spacing w:line="360" w:lineRule="auto"/>
        <w:jc w:val="both"/>
        <w:rPr>
          <w:rFonts w:asciiTheme="majorHAnsi" w:hAnsiTheme="majorHAnsi" w:cstheme="majorHAnsi"/>
          <w:sz w:val="28"/>
          <w:szCs w:val="28"/>
        </w:rPr>
      </w:pPr>
      <w:r>
        <w:rPr>
          <w:rFonts w:asciiTheme="majorHAnsi" w:hAnsiTheme="majorHAnsi" w:cstheme="majorHAnsi"/>
          <w:sz w:val="28"/>
          <w:szCs w:val="28"/>
        </w:rPr>
        <w:t>OBJECTIVES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-5</w:t>
      </w:r>
    </w:p>
    <w:p w:rsidR="00E55175" w:rsidRDefault="00E55175" w:rsidP="00E55175">
      <w:pPr>
        <w:spacing w:line="360" w:lineRule="auto"/>
        <w:jc w:val="both"/>
        <w:rPr>
          <w:rFonts w:asciiTheme="majorHAnsi" w:hAnsiTheme="majorHAnsi" w:cstheme="majorHAnsi"/>
          <w:sz w:val="28"/>
          <w:szCs w:val="28"/>
        </w:rPr>
      </w:pPr>
      <w:r>
        <w:rPr>
          <w:rFonts w:asciiTheme="majorHAnsi" w:hAnsiTheme="majorHAnsi" w:cstheme="majorHAnsi"/>
          <w:sz w:val="28"/>
          <w:szCs w:val="28"/>
        </w:rPr>
        <w:t>1.4</w:t>
      </w:r>
      <w:r>
        <w:rPr>
          <w:rFonts w:asciiTheme="majorHAnsi" w:hAnsiTheme="majorHAnsi" w:cstheme="majorHAnsi"/>
          <w:sz w:val="28"/>
          <w:szCs w:val="28"/>
        </w:rPr>
        <w:tab/>
        <w:t>RESEARCH QUESTIONS</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-5</w:t>
      </w:r>
    </w:p>
    <w:p w:rsidR="00E55175" w:rsidRDefault="00E55175" w:rsidP="00E55175">
      <w:pPr>
        <w:spacing w:line="360" w:lineRule="auto"/>
        <w:jc w:val="both"/>
        <w:rPr>
          <w:rFonts w:asciiTheme="majorHAnsi" w:hAnsiTheme="majorHAnsi" w:cstheme="majorHAnsi"/>
          <w:sz w:val="28"/>
          <w:szCs w:val="28"/>
        </w:rPr>
      </w:pPr>
      <w:r>
        <w:rPr>
          <w:rFonts w:asciiTheme="majorHAnsi" w:hAnsiTheme="majorHAnsi" w:cstheme="majorHAnsi"/>
          <w:sz w:val="28"/>
          <w:szCs w:val="28"/>
        </w:rPr>
        <w:t>1.5</w:t>
      </w:r>
      <w:r>
        <w:rPr>
          <w:rFonts w:asciiTheme="majorHAnsi" w:hAnsiTheme="majorHAnsi" w:cstheme="majorHAnsi"/>
          <w:sz w:val="28"/>
          <w:szCs w:val="28"/>
        </w:rPr>
        <w:tab/>
        <w:t>RESEARCH HYPOTESIS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-6</w:t>
      </w:r>
    </w:p>
    <w:p w:rsidR="00E55175" w:rsidRDefault="00E55175" w:rsidP="00E55175">
      <w:pPr>
        <w:spacing w:line="360" w:lineRule="auto"/>
        <w:jc w:val="both"/>
        <w:rPr>
          <w:rFonts w:asciiTheme="majorHAnsi" w:hAnsiTheme="majorHAnsi" w:cstheme="majorHAnsi"/>
          <w:sz w:val="28"/>
          <w:szCs w:val="28"/>
        </w:rPr>
      </w:pPr>
      <w:r>
        <w:rPr>
          <w:rFonts w:asciiTheme="majorHAnsi" w:hAnsiTheme="majorHAnsi" w:cstheme="majorHAnsi"/>
          <w:sz w:val="28"/>
          <w:szCs w:val="28"/>
        </w:rPr>
        <w:t>1.6     SIGNIFICANCE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-6</w:t>
      </w:r>
    </w:p>
    <w:p w:rsidR="00E55175" w:rsidRDefault="00E55175" w:rsidP="00E55175">
      <w:pPr>
        <w:spacing w:line="360" w:lineRule="auto"/>
        <w:jc w:val="both"/>
        <w:rPr>
          <w:rFonts w:asciiTheme="majorHAnsi" w:hAnsiTheme="majorHAnsi" w:cstheme="majorHAnsi"/>
          <w:sz w:val="28"/>
          <w:szCs w:val="28"/>
        </w:rPr>
      </w:pPr>
      <w:r>
        <w:rPr>
          <w:rFonts w:asciiTheme="majorHAnsi" w:hAnsiTheme="majorHAnsi" w:cstheme="majorHAnsi"/>
          <w:sz w:val="28"/>
          <w:szCs w:val="28"/>
        </w:rPr>
        <w:t>1.7</w:t>
      </w:r>
      <w:r>
        <w:rPr>
          <w:rFonts w:asciiTheme="majorHAnsi" w:hAnsiTheme="majorHAnsi" w:cstheme="majorHAnsi"/>
          <w:sz w:val="28"/>
          <w:szCs w:val="28"/>
        </w:rPr>
        <w:tab/>
        <w:t>DELIMITATIONS/ SCOPE TO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w:t>
      </w:r>
    </w:p>
    <w:p w:rsidR="00E55175" w:rsidRDefault="00E55175" w:rsidP="00E55175">
      <w:pPr>
        <w:spacing w:line="360" w:lineRule="auto"/>
        <w:jc w:val="both"/>
        <w:rPr>
          <w:rFonts w:asciiTheme="majorHAnsi" w:hAnsiTheme="majorHAnsi" w:cstheme="majorHAnsi"/>
          <w:sz w:val="28"/>
          <w:szCs w:val="28"/>
        </w:rPr>
      </w:pPr>
      <w:r>
        <w:rPr>
          <w:rFonts w:asciiTheme="majorHAnsi" w:hAnsiTheme="majorHAnsi" w:cstheme="majorHAnsi"/>
          <w:sz w:val="28"/>
          <w:szCs w:val="28"/>
        </w:rPr>
        <w:lastRenderedPageBreak/>
        <w:t>1.8     DEFINITION OF TERMS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-9</w:t>
      </w:r>
    </w:p>
    <w:p w:rsidR="00E55175" w:rsidRDefault="00E55175" w:rsidP="00E55175">
      <w:pPr>
        <w:spacing w:line="360" w:lineRule="auto"/>
        <w:jc w:val="both"/>
        <w:rPr>
          <w:rFonts w:asciiTheme="majorHAnsi" w:hAnsiTheme="majorHAnsi" w:cstheme="majorHAnsi"/>
          <w:b/>
          <w:sz w:val="28"/>
          <w:szCs w:val="28"/>
        </w:rPr>
      </w:pPr>
    </w:p>
    <w:p w:rsidR="00E55175" w:rsidRDefault="00E55175" w:rsidP="00E55175">
      <w:pPr>
        <w:spacing w:line="360" w:lineRule="auto"/>
        <w:jc w:val="both"/>
        <w:rPr>
          <w:rFonts w:asciiTheme="majorHAnsi" w:hAnsiTheme="majorHAnsi" w:cstheme="majorHAnsi"/>
          <w:b/>
          <w:sz w:val="28"/>
          <w:szCs w:val="28"/>
        </w:rPr>
      </w:pPr>
      <w:r>
        <w:rPr>
          <w:rFonts w:asciiTheme="majorHAnsi" w:hAnsiTheme="majorHAnsi" w:cstheme="majorHAnsi"/>
          <w:b/>
          <w:sz w:val="28"/>
          <w:szCs w:val="28"/>
        </w:rPr>
        <w:t>CHAPTER TWO</w:t>
      </w:r>
    </w:p>
    <w:p w:rsidR="00E55175" w:rsidRDefault="00E55175" w:rsidP="00E55175">
      <w:pPr>
        <w:pStyle w:val="ListParagraph"/>
        <w:numPr>
          <w:ilvl w:val="0"/>
          <w:numId w:val="2"/>
        </w:numPr>
        <w:spacing w:line="360" w:lineRule="auto"/>
        <w:jc w:val="both"/>
        <w:rPr>
          <w:rFonts w:asciiTheme="majorHAnsi" w:hAnsiTheme="majorHAnsi" w:cstheme="majorHAnsi"/>
          <w:sz w:val="28"/>
          <w:szCs w:val="28"/>
        </w:rPr>
      </w:pPr>
      <w:r>
        <w:rPr>
          <w:rFonts w:asciiTheme="majorHAnsi" w:hAnsiTheme="majorHAnsi" w:cstheme="majorHAnsi"/>
          <w:sz w:val="28"/>
          <w:szCs w:val="28"/>
        </w:rPr>
        <w:t>LITERATURE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-11</w:t>
      </w:r>
    </w:p>
    <w:p w:rsidR="00E55175" w:rsidRDefault="00E55175" w:rsidP="00E55175">
      <w:pPr>
        <w:pStyle w:val="ListParagraph"/>
        <w:numPr>
          <w:ilvl w:val="1"/>
          <w:numId w:val="3"/>
        </w:numPr>
        <w:spacing w:line="360" w:lineRule="auto"/>
        <w:jc w:val="both"/>
        <w:rPr>
          <w:rFonts w:asciiTheme="majorHAnsi" w:hAnsiTheme="majorHAnsi" w:cstheme="majorHAnsi"/>
          <w:sz w:val="28"/>
          <w:szCs w:val="28"/>
        </w:rPr>
      </w:pPr>
      <w:r>
        <w:rPr>
          <w:rFonts w:asciiTheme="majorHAnsi" w:hAnsiTheme="majorHAnsi" w:cstheme="majorHAnsi"/>
          <w:sz w:val="28"/>
          <w:szCs w:val="28"/>
        </w:rPr>
        <w:t>INTRODUCTION</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-11</w:t>
      </w:r>
    </w:p>
    <w:p w:rsidR="00E55175" w:rsidRDefault="00E55175" w:rsidP="00E55175">
      <w:pPr>
        <w:pStyle w:val="ListParagraph"/>
        <w:numPr>
          <w:ilvl w:val="1"/>
          <w:numId w:val="3"/>
        </w:numPr>
        <w:spacing w:line="360" w:lineRule="auto"/>
        <w:jc w:val="both"/>
        <w:rPr>
          <w:rFonts w:asciiTheme="majorHAnsi" w:hAnsiTheme="majorHAnsi" w:cstheme="majorHAnsi"/>
          <w:sz w:val="28"/>
          <w:szCs w:val="28"/>
        </w:rPr>
      </w:pPr>
      <w:r>
        <w:rPr>
          <w:rFonts w:asciiTheme="majorHAnsi" w:hAnsiTheme="majorHAnsi" w:cstheme="majorHAnsi"/>
          <w:sz w:val="28"/>
          <w:szCs w:val="28"/>
        </w:rPr>
        <w:t xml:space="preserve">PERSONAL SELLING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-11</w:t>
      </w:r>
    </w:p>
    <w:p w:rsidR="00E55175" w:rsidRDefault="00E55175" w:rsidP="00E55175">
      <w:pPr>
        <w:pStyle w:val="ListParagraph"/>
        <w:numPr>
          <w:ilvl w:val="1"/>
          <w:numId w:val="3"/>
        </w:numPr>
        <w:spacing w:line="360" w:lineRule="auto"/>
        <w:jc w:val="both"/>
        <w:rPr>
          <w:rFonts w:asciiTheme="majorHAnsi" w:hAnsiTheme="majorHAnsi" w:cstheme="majorHAnsi"/>
          <w:sz w:val="28"/>
          <w:szCs w:val="28"/>
        </w:rPr>
      </w:pPr>
      <w:r>
        <w:rPr>
          <w:rFonts w:asciiTheme="majorHAnsi" w:hAnsiTheme="majorHAnsi" w:cstheme="majorHAnsi"/>
          <w:sz w:val="28"/>
          <w:szCs w:val="28"/>
        </w:rPr>
        <w:t>THE PERSONAL SELLING PROCESS-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-13</w:t>
      </w:r>
    </w:p>
    <w:p w:rsidR="00E55175" w:rsidRDefault="00E55175" w:rsidP="00E55175">
      <w:pPr>
        <w:pStyle w:val="ListParagraph"/>
        <w:numPr>
          <w:ilvl w:val="1"/>
          <w:numId w:val="3"/>
        </w:numPr>
        <w:spacing w:line="360" w:lineRule="auto"/>
        <w:jc w:val="both"/>
        <w:rPr>
          <w:rFonts w:asciiTheme="majorHAnsi" w:hAnsiTheme="majorHAnsi" w:cstheme="majorHAnsi"/>
          <w:sz w:val="28"/>
          <w:szCs w:val="28"/>
        </w:rPr>
      </w:pPr>
      <w:r>
        <w:rPr>
          <w:rFonts w:asciiTheme="majorHAnsi" w:hAnsiTheme="majorHAnsi" w:cstheme="majorHAnsi"/>
          <w:sz w:val="28"/>
          <w:szCs w:val="28"/>
        </w:rPr>
        <w:t>B2B PERSONAL SELLING</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-16</w:t>
      </w:r>
    </w:p>
    <w:p w:rsidR="00E55175" w:rsidRDefault="00E55175" w:rsidP="00E55175">
      <w:pPr>
        <w:pStyle w:val="ListParagraph"/>
        <w:numPr>
          <w:ilvl w:val="1"/>
          <w:numId w:val="3"/>
        </w:numPr>
        <w:spacing w:line="360" w:lineRule="auto"/>
        <w:jc w:val="both"/>
        <w:rPr>
          <w:rFonts w:asciiTheme="majorHAnsi" w:hAnsiTheme="majorHAnsi" w:cstheme="majorHAnsi"/>
          <w:sz w:val="28"/>
          <w:szCs w:val="28"/>
        </w:rPr>
      </w:pPr>
      <w:r>
        <w:rPr>
          <w:rFonts w:asciiTheme="majorHAnsi" w:hAnsiTheme="majorHAnsi" w:cstheme="majorHAnsi"/>
          <w:sz w:val="28"/>
          <w:szCs w:val="28"/>
        </w:rPr>
        <w:t>SALES PERFORMANCE</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-18</w:t>
      </w:r>
    </w:p>
    <w:p w:rsidR="00E55175" w:rsidRDefault="00E55175" w:rsidP="00E55175">
      <w:pPr>
        <w:pStyle w:val="ListParagraph"/>
        <w:numPr>
          <w:ilvl w:val="1"/>
          <w:numId w:val="3"/>
        </w:numPr>
        <w:spacing w:line="360" w:lineRule="auto"/>
        <w:jc w:val="both"/>
        <w:rPr>
          <w:rFonts w:asciiTheme="majorHAnsi" w:hAnsiTheme="majorHAnsi" w:cstheme="majorHAnsi"/>
          <w:sz w:val="28"/>
          <w:szCs w:val="28"/>
        </w:rPr>
      </w:pPr>
      <w:r>
        <w:rPr>
          <w:rFonts w:asciiTheme="majorHAnsi" w:hAnsiTheme="majorHAnsi" w:cstheme="majorHAnsi"/>
          <w:sz w:val="28"/>
          <w:szCs w:val="28"/>
        </w:rPr>
        <w:t>DETERMINANTS OF SALES PERFORMANCE</w:t>
      </w:r>
      <w:r>
        <w:rPr>
          <w:rFonts w:asciiTheme="majorHAnsi" w:hAnsiTheme="majorHAnsi" w:cstheme="majorHAnsi"/>
          <w:sz w:val="28"/>
          <w:szCs w:val="28"/>
        </w:rPr>
        <w:tab/>
        <w:t>-</w:t>
      </w:r>
      <w:r>
        <w:rPr>
          <w:rFonts w:asciiTheme="majorHAnsi" w:hAnsiTheme="majorHAnsi" w:cstheme="majorHAnsi"/>
          <w:sz w:val="28"/>
          <w:szCs w:val="28"/>
        </w:rPr>
        <w:tab/>
        <w:t>-19</w:t>
      </w:r>
    </w:p>
    <w:p w:rsidR="00E55175" w:rsidRDefault="00E55175" w:rsidP="00E55175">
      <w:pPr>
        <w:pStyle w:val="ListParagraph"/>
        <w:numPr>
          <w:ilvl w:val="1"/>
          <w:numId w:val="3"/>
        </w:numPr>
        <w:spacing w:line="360" w:lineRule="auto"/>
        <w:jc w:val="both"/>
        <w:rPr>
          <w:rFonts w:asciiTheme="majorHAnsi" w:hAnsiTheme="majorHAnsi" w:cstheme="majorHAnsi"/>
          <w:sz w:val="28"/>
          <w:szCs w:val="28"/>
        </w:rPr>
      </w:pPr>
      <w:r>
        <w:rPr>
          <w:rFonts w:asciiTheme="majorHAnsi" w:hAnsiTheme="majorHAnsi" w:cstheme="majorHAnsi"/>
          <w:sz w:val="28"/>
          <w:szCs w:val="28"/>
        </w:rPr>
        <w:t>SALES SKILLS AND SALES PERSONS PERFORMANCE- 20</w:t>
      </w:r>
    </w:p>
    <w:p w:rsidR="00E55175" w:rsidRDefault="00E55175" w:rsidP="00E55175">
      <w:pPr>
        <w:pStyle w:val="ListParagraph"/>
        <w:numPr>
          <w:ilvl w:val="1"/>
          <w:numId w:val="3"/>
        </w:numPr>
        <w:spacing w:line="360" w:lineRule="auto"/>
        <w:jc w:val="both"/>
        <w:rPr>
          <w:rFonts w:asciiTheme="majorHAnsi" w:hAnsiTheme="majorHAnsi" w:cstheme="majorHAnsi"/>
          <w:sz w:val="28"/>
          <w:szCs w:val="28"/>
        </w:rPr>
      </w:pPr>
      <w:r>
        <w:rPr>
          <w:rFonts w:asciiTheme="majorHAnsi" w:hAnsiTheme="majorHAnsi" w:cstheme="majorHAnsi"/>
          <w:sz w:val="28"/>
          <w:szCs w:val="28"/>
        </w:rPr>
        <w:t>THE MODERATING EFFECT OF ORGANISATIONAL COMMITMENT ON SALES PERSON PERFORMANCE</w:t>
      </w:r>
      <w:r>
        <w:rPr>
          <w:rFonts w:asciiTheme="majorHAnsi" w:hAnsiTheme="majorHAnsi" w:cstheme="majorHAnsi"/>
          <w:sz w:val="28"/>
          <w:szCs w:val="28"/>
        </w:rPr>
        <w:tab/>
        <w:t>-23</w:t>
      </w:r>
    </w:p>
    <w:p w:rsidR="00E55175" w:rsidRDefault="00E55175" w:rsidP="00E55175">
      <w:pPr>
        <w:pStyle w:val="ListParagraph"/>
        <w:numPr>
          <w:ilvl w:val="1"/>
          <w:numId w:val="3"/>
        </w:numPr>
        <w:spacing w:line="360" w:lineRule="auto"/>
        <w:jc w:val="both"/>
        <w:rPr>
          <w:rFonts w:asciiTheme="majorHAnsi" w:hAnsiTheme="majorHAnsi" w:cstheme="majorHAnsi"/>
          <w:sz w:val="28"/>
          <w:szCs w:val="28"/>
        </w:rPr>
      </w:pPr>
      <w:r>
        <w:rPr>
          <w:rFonts w:asciiTheme="majorHAnsi" w:hAnsiTheme="majorHAnsi" w:cstheme="majorHAnsi"/>
          <w:sz w:val="28"/>
          <w:szCs w:val="28"/>
        </w:rPr>
        <w:t>THEORITICAL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-25</w:t>
      </w:r>
    </w:p>
    <w:p w:rsidR="00E55175" w:rsidRDefault="00E55175" w:rsidP="00E55175">
      <w:pPr>
        <w:spacing w:line="360" w:lineRule="auto"/>
        <w:jc w:val="both"/>
        <w:rPr>
          <w:rFonts w:asciiTheme="majorHAnsi" w:hAnsiTheme="majorHAnsi" w:cstheme="majorHAnsi"/>
          <w:b/>
          <w:sz w:val="28"/>
          <w:szCs w:val="28"/>
        </w:rPr>
      </w:pPr>
    </w:p>
    <w:p w:rsidR="00E55175" w:rsidRDefault="00E55175" w:rsidP="00E55175">
      <w:pPr>
        <w:spacing w:line="360" w:lineRule="auto"/>
        <w:jc w:val="both"/>
        <w:rPr>
          <w:rFonts w:asciiTheme="majorHAnsi" w:hAnsiTheme="majorHAnsi" w:cstheme="majorHAnsi"/>
          <w:b/>
          <w:sz w:val="28"/>
          <w:szCs w:val="28"/>
        </w:rPr>
      </w:pPr>
      <w:r>
        <w:rPr>
          <w:rFonts w:asciiTheme="majorHAnsi" w:hAnsiTheme="majorHAnsi" w:cstheme="majorHAnsi"/>
          <w:b/>
          <w:sz w:val="28"/>
          <w:szCs w:val="28"/>
        </w:rPr>
        <w:t>CHAPTER THREE</w:t>
      </w:r>
    </w:p>
    <w:p w:rsidR="00E55175" w:rsidRDefault="00E55175" w:rsidP="00E55175">
      <w:pPr>
        <w:pStyle w:val="ListParagraph"/>
        <w:numPr>
          <w:ilvl w:val="0"/>
          <w:numId w:val="3"/>
        </w:numPr>
        <w:spacing w:line="360" w:lineRule="auto"/>
        <w:jc w:val="both"/>
        <w:rPr>
          <w:rFonts w:asciiTheme="majorHAnsi" w:hAnsiTheme="majorHAnsi" w:cstheme="majorHAnsi"/>
          <w:sz w:val="28"/>
          <w:szCs w:val="28"/>
        </w:rPr>
      </w:pPr>
      <w:r>
        <w:rPr>
          <w:rFonts w:asciiTheme="majorHAnsi" w:hAnsiTheme="majorHAnsi" w:cstheme="majorHAnsi"/>
          <w:sz w:val="28"/>
          <w:szCs w:val="28"/>
        </w:rPr>
        <w:t>RESEARCH METHOLOGY-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-29</w:t>
      </w:r>
    </w:p>
    <w:p w:rsidR="00E55175" w:rsidRDefault="00E55175" w:rsidP="00E55175">
      <w:pPr>
        <w:pStyle w:val="ListParagraph"/>
        <w:numPr>
          <w:ilvl w:val="1"/>
          <w:numId w:val="3"/>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RESEARCH DESIGN-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-29</w:t>
      </w:r>
    </w:p>
    <w:p w:rsidR="00E55175" w:rsidRDefault="00E55175" w:rsidP="00E55175">
      <w:pPr>
        <w:pStyle w:val="ListParagraph"/>
        <w:numPr>
          <w:ilvl w:val="1"/>
          <w:numId w:val="3"/>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POPULATION AND SAMPLING TECHNIQUES-</w:t>
      </w:r>
      <w:r>
        <w:rPr>
          <w:rFonts w:asciiTheme="majorHAnsi" w:hAnsiTheme="majorHAnsi" w:cstheme="majorHAnsi"/>
          <w:sz w:val="28"/>
          <w:szCs w:val="28"/>
        </w:rPr>
        <w:tab/>
        <w:t>-</w:t>
      </w:r>
      <w:r>
        <w:rPr>
          <w:rFonts w:asciiTheme="majorHAnsi" w:hAnsiTheme="majorHAnsi" w:cstheme="majorHAnsi"/>
          <w:sz w:val="28"/>
          <w:szCs w:val="28"/>
        </w:rPr>
        <w:tab/>
        <w:t>-29</w:t>
      </w:r>
    </w:p>
    <w:p w:rsidR="00E55175" w:rsidRDefault="00E55175" w:rsidP="00E55175">
      <w:pPr>
        <w:pStyle w:val="ListParagraph"/>
        <w:numPr>
          <w:ilvl w:val="1"/>
          <w:numId w:val="3"/>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lastRenderedPageBreak/>
        <w:t>SOURCE AND INSTRUMENTS</w:t>
      </w:r>
      <w:r>
        <w:rPr>
          <w:rFonts w:asciiTheme="majorHAnsi" w:hAnsiTheme="majorHAnsi" w:cstheme="majorHAnsi"/>
          <w:sz w:val="28"/>
          <w:szCs w:val="28"/>
        </w:rPr>
        <w:tab/>
        <w:t xml:space="preserve">OF DATA COLLECTION </w:t>
      </w:r>
      <w:r>
        <w:rPr>
          <w:rFonts w:asciiTheme="majorHAnsi" w:hAnsiTheme="majorHAnsi" w:cstheme="majorHAnsi"/>
          <w:sz w:val="28"/>
          <w:szCs w:val="28"/>
        </w:rPr>
        <w:tab/>
        <w:t>-31</w:t>
      </w:r>
    </w:p>
    <w:p w:rsidR="00E55175" w:rsidRDefault="00E55175" w:rsidP="00E55175">
      <w:pPr>
        <w:pStyle w:val="ListParagraph"/>
        <w:numPr>
          <w:ilvl w:val="1"/>
          <w:numId w:val="3"/>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PROCEDURE OF DATA COLLECTION</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-32</w:t>
      </w:r>
    </w:p>
    <w:p w:rsidR="00E55175" w:rsidRDefault="00E55175" w:rsidP="00E55175">
      <w:pPr>
        <w:pStyle w:val="ListParagraph"/>
        <w:numPr>
          <w:ilvl w:val="1"/>
          <w:numId w:val="3"/>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METHOD OF DATA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-33</w:t>
      </w:r>
    </w:p>
    <w:p w:rsidR="00E55175" w:rsidRDefault="00E55175" w:rsidP="00E55175">
      <w:p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CHAPTER FOUR </w:t>
      </w:r>
    </w:p>
    <w:p w:rsidR="00E55175" w:rsidRDefault="00E55175" w:rsidP="00E55175">
      <w:pPr>
        <w:pStyle w:val="ListParagraph"/>
        <w:numPr>
          <w:ilvl w:val="0"/>
          <w:numId w:val="3"/>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DATA PRESENTATION AND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-34</w:t>
      </w:r>
    </w:p>
    <w:p w:rsidR="00E55175" w:rsidRDefault="00E55175" w:rsidP="00E55175">
      <w:pPr>
        <w:pStyle w:val="ListParagraph"/>
        <w:numPr>
          <w:ilvl w:val="1"/>
          <w:numId w:val="3"/>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MEASUREMENT RELIABILITY AND VALIDITY</w:t>
      </w:r>
      <w:r>
        <w:rPr>
          <w:rFonts w:asciiTheme="majorHAnsi" w:hAnsiTheme="majorHAnsi" w:cstheme="majorHAnsi"/>
          <w:sz w:val="28"/>
          <w:szCs w:val="28"/>
        </w:rPr>
        <w:tab/>
        <w:t>-</w:t>
      </w:r>
      <w:r>
        <w:rPr>
          <w:rFonts w:asciiTheme="majorHAnsi" w:hAnsiTheme="majorHAnsi" w:cstheme="majorHAnsi"/>
          <w:sz w:val="28"/>
          <w:szCs w:val="28"/>
        </w:rPr>
        <w:tab/>
        <w:t>-34</w:t>
      </w:r>
    </w:p>
    <w:p w:rsidR="00E55175" w:rsidRDefault="00E55175" w:rsidP="00E55175">
      <w:pPr>
        <w:pStyle w:val="ListParagraph"/>
        <w:numPr>
          <w:ilvl w:val="1"/>
          <w:numId w:val="3"/>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DESCRIPTIVE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-37</w:t>
      </w:r>
    </w:p>
    <w:p w:rsidR="00E55175" w:rsidRDefault="00E55175" w:rsidP="00E55175">
      <w:pPr>
        <w:pStyle w:val="ListParagraph"/>
        <w:numPr>
          <w:ilvl w:val="1"/>
          <w:numId w:val="3"/>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 xml:space="preserve">T-TEST AND ONAWAY ANOVA/ DEMOGRAPHY AND SALES PERFORMANCE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-40</w:t>
      </w:r>
    </w:p>
    <w:p w:rsidR="00E55175" w:rsidRDefault="00E55175" w:rsidP="00E55175">
      <w:pPr>
        <w:pStyle w:val="ListParagraph"/>
        <w:numPr>
          <w:ilvl w:val="1"/>
          <w:numId w:val="3"/>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HIERARCHICAL REGRESSION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-44</w:t>
      </w:r>
    </w:p>
    <w:p w:rsidR="00E55175" w:rsidRDefault="00E55175" w:rsidP="00E55175">
      <w:pPr>
        <w:spacing w:line="360" w:lineRule="auto"/>
        <w:jc w:val="both"/>
        <w:rPr>
          <w:rFonts w:asciiTheme="majorHAnsi" w:hAnsiTheme="majorHAnsi" w:cstheme="majorHAnsi"/>
          <w:b/>
          <w:sz w:val="28"/>
          <w:szCs w:val="28"/>
        </w:rPr>
      </w:pPr>
    </w:p>
    <w:p w:rsidR="00E55175" w:rsidRDefault="00E55175" w:rsidP="00E55175">
      <w:p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CHAPTER FIVE </w:t>
      </w:r>
    </w:p>
    <w:p w:rsidR="00E55175" w:rsidRDefault="00E55175" w:rsidP="00E55175">
      <w:pPr>
        <w:pStyle w:val="ListParagraph"/>
        <w:numPr>
          <w:ilvl w:val="0"/>
          <w:numId w:val="3"/>
        </w:numPr>
        <w:spacing w:line="360" w:lineRule="auto"/>
        <w:jc w:val="both"/>
        <w:rPr>
          <w:rFonts w:asciiTheme="majorHAnsi" w:hAnsiTheme="majorHAnsi" w:cstheme="majorHAnsi"/>
          <w:sz w:val="28"/>
          <w:szCs w:val="28"/>
        </w:rPr>
      </w:pPr>
      <w:r>
        <w:rPr>
          <w:rFonts w:asciiTheme="majorHAnsi" w:hAnsiTheme="majorHAnsi" w:cstheme="majorHAnsi"/>
          <w:sz w:val="28"/>
          <w:szCs w:val="28"/>
        </w:rPr>
        <w:t>SUMMARY, CONCLUSION AND RECOMMENDATIONS</w:t>
      </w:r>
      <w:r>
        <w:rPr>
          <w:rFonts w:asciiTheme="majorHAnsi" w:hAnsiTheme="majorHAnsi" w:cstheme="majorHAnsi"/>
          <w:sz w:val="28"/>
          <w:szCs w:val="28"/>
        </w:rPr>
        <w:tab/>
        <w:t>-49</w:t>
      </w:r>
    </w:p>
    <w:p w:rsidR="00E55175" w:rsidRDefault="00E55175" w:rsidP="00E55175">
      <w:pPr>
        <w:pStyle w:val="ListParagraph"/>
        <w:numPr>
          <w:ilvl w:val="1"/>
          <w:numId w:val="3"/>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SUMMARY OF FINDINGS-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-49</w:t>
      </w:r>
    </w:p>
    <w:p w:rsidR="00E55175" w:rsidRDefault="00E55175" w:rsidP="00E55175">
      <w:pPr>
        <w:pStyle w:val="ListParagraph"/>
        <w:numPr>
          <w:ilvl w:val="1"/>
          <w:numId w:val="3"/>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CONCLUSION-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-50</w:t>
      </w:r>
    </w:p>
    <w:p w:rsidR="00E55175" w:rsidRDefault="00E55175" w:rsidP="00E55175">
      <w:pPr>
        <w:pStyle w:val="ListParagraph"/>
        <w:numPr>
          <w:ilvl w:val="1"/>
          <w:numId w:val="3"/>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RECOMMENDATIONS-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-51</w:t>
      </w:r>
    </w:p>
    <w:p w:rsidR="00E55175" w:rsidRDefault="00E55175" w:rsidP="00E55175">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REFERENCES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-56</w:t>
      </w:r>
    </w:p>
    <w:p w:rsidR="00E55175" w:rsidRDefault="00E55175" w:rsidP="00346EA1">
      <w:pPr>
        <w:spacing w:before="132" w:after="0" w:line="480" w:lineRule="auto"/>
        <w:jc w:val="center"/>
        <w:rPr>
          <w:rFonts w:ascii="Times New Roman" w:hAnsi="Times New Roman"/>
          <w:b/>
          <w:color w:val="000000"/>
          <w:w w:val="105"/>
          <w:sz w:val="24"/>
          <w:szCs w:val="24"/>
        </w:rPr>
      </w:pPr>
    </w:p>
    <w:p w:rsidR="00E55175" w:rsidRDefault="00E55175" w:rsidP="00346EA1">
      <w:pPr>
        <w:spacing w:before="132" w:after="0" w:line="480" w:lineRule="auto"/>
        <w:jc w:val="center"/>
        <w:rPr>
          <w:rFonts w:ascii="Times New Roman" w:hAnsi="Times New Roman"/>
          <w:b/>
          <w:color w:val="000000"/>
          <w:w w:val="105"/>
          <w:sz w:val="24"/>
          <w:szCs w:val="24"/>
        </w:rPr>
      </w:pPr>
    </w:p>
    <w:p w:rsidR="00346EA1" w:rsidRDefault="00346EA1" w:rsidP="00346EA1">
      <w:pPr>
        <w:spacing w:before="132" w:after="0" w:line="480" w:lineRule="auto"/>
        <w:jc w:val="center"/>
        <w:rPr>
          <w:rFonts w:ascii="Times New Roman" w:hAnsi="Times New Roman"/>
          <w:b/>
          <w:color w:val="000000"/>
          <w:w w:val="105"/>
          <w:sz w:val="24"/>
          <w:szCs w:val="24"/>
        </w:rPr>
      </w:pPr>
      <w:r>
        <w:rPr>
          <w:rFonts w:ascii="Times New Roman" w:hAnsi="Times New Roman"/>
          <w:b/>
          <w:color w:val="000000"/>
          <w:w w:val="105"/>
          <w:sz w:val="24"/>
          <w:szCs w:val="24"/>
        </w:rPr>
        <w:lastRenderedPageBreak/>
        <w:t>CHAPTER ONE</w:t>
      </w:r>
    </w:p>
    <w:p w:rsidR="00346EA1" w:rsidRDefault="00346EA1" w:rsidP="00346EA1">
      <w:pPr>
        <w:spacing w:before="132" w:after="0" w:line="480" w:lineRule="auto"/>
        <w:rPr>
          <w:rFonts w:ascii="Times New Roman" w:hAnsi="Times New Roman"/>
          <w:b/>
          <w:color w:val="000000"/>
          <w:w w:val="105"/>
          <w:sz w:val="24"/>
          <w:szCs w:val="24"/>
        </w:rPr>
      </w:pPr>
      <w:r w:rsidRPr="00346EA1">
        <w:rPr>
          <w:rFonts w:ascii="Times New Roman" w:hAnsi="Times New Roman"/>
          <w:b/>
          <w:color w:val="000000"/>
          <w:w w:val="105"/>
          <w:sz w:val="28"/>
          <w:szCs w:val="28"/>
        </w:rPr>
        <w:t>1.0</w:t>
      </w:r>
      <w:r>
        <w:rPr>
          <w:rFonts w:ascii="Times New Roman" w:hAnsi="Times New Roman"/>
          <w:b/>
          <w:color w:val="000000"/>
          <w:w w:val="105"/>
          <w:sz w:val="24"/>
          <w:szCs w:val="24"/>
        </w:rPr>
        <w:t xml:space="preserve"> </w:t>
      </w:r>
      <w:r>
        <w:rPr>
          <w:rFonts w:ascii="Times New Roman" w:hAnsi="Times New Roman"/>
          <w:b/>
          <w:color w:val="000000"/>
          <w:w w:val="105"/>
          <w:sz w:val="24"/>
          <w:szCs w:val="24"/>
        </w:rPr>
        <w:tab/>
      </w:r>
      <w:r w:rsidRPr="00346EA1">
        <w:rPr>
          <w:rFonts w:ascii="Times New Roman" w:hAnsi="Times New Roman"/>
          <w:b/>
          <w:color w:val="000000"/>
          <w:w w:val="105"/>
          <w:sz w:val="28"/>
          <w:szCs w:val="28"/>
        </w:rPr>
        <w:t>Introduction</w:t>
      </w:r>
    </w:p>
    <w:p w:rsidR="00FD772D" w:rsidRDefault="0020575E" w:rsidP="00346EA1">
      <w:pPr>
        <w:spacing w:before="239" w:after="0" w:line="480" w:lineRule="auto"/>
      </w:pPr>
      <w:r>
        <w:rPr>
          <w:rFonts w:ascii="Times New Roman Bold" w:hAnsi="Times New Roman Bold" w:cs="Times New Roman Bold"/>
          <w:color w:val="000000"/>
          <w:spacing w:val="3"/>
          <w:sz w:val="28"/>
          <w:szCs w:val="28"/>
        </w:rPr>
        <w:t>1.1</w:t>
      </w:r>
      <w:r w:rsidR="00346EA1">
        <w:rPr>
          <w:rFonts w:ascii="Times New Roman Bold" w:hAnsi="Times New Roman Bold" w:cs="Times New Roman Bold"/>
          <w:color w:val="000000"/>
          <w:spacing w:val="3"/>
          <w:sz w:val="28"/>
          <w:szCs w:val="28"/>
        </w:rPr>
        <w:t xml:space="preserve"> </w:t>
      </w:r>
      <w:r>
        <w:rPr>
          <w:rFonts w:ascii="Times New Roman Bold" w:hAnsi="Times New Roman Bold" w:cs="Times New Roman Bold"/>
          <w:color w:val="000000"/>
          <w:spacing w:val="3"/>
          <w:sz w:val="28"/>
          <w:szCs w:val="28"/>
        </w:rPr>
        <w:t>Background of the Study</w:t>
      </w:r>
    </w:p>
    <w:p w:rsidR="00FD772D" w:rsidRDefault="0020575E" w:rsidP="00346EA1">
      <w:pPr>
        <w:spacing w:before="288" w:after="0" w:line="480" w:lineRule="auto"/>
        <w:jc w:val="both"/>
      </w:pPr>
      <w:r>
        <w:rPr>
          <w:rFonts w:ascii="Times New Roman" w:hAnsi="Times New Roman"/>
          <w:color w:val="000000"/>
          <w:w w:val="104"/>
          <w:sz w:val="24"/>
          <w:szCs w:val="24"/>
        </w:rPr>
        <w:t xml:space="preserve">In this competitive and dynamic world we live in, the role of personal selling is immense and </w:t>
      </w:r>
      <w:r>
        <w:rPr>
          <w:rFonts w:ascii="Times New Roman" w:hAnsi="Times New Roman"/>
          <w:color w:val="000000"/>
          <w:sz w:val="24"/>
          <w:szCs w:val="24"/>
        </w:rPr>
        <w:t xml:space="preserve">fundamental. The growing complexity of products, coupled with the expensiveness of advertising, </w:t>
      </w:r>
      <w:r>
        <w:rPr>
          <w:rFonts w:ascii="Times New Roman" w:hAnsi="Times New Roman"/>
          <w:color w:val="000000"/>
          <w:spacing w:val="1"/>
          <w:sz w:val="24"/>
          <w:szCs w:val="24"/>
        </w:rPr>
        <w:t xml:space="preserve">induced company to rely more on personal selling. Personal selling is defined by Meredith (2009) </w:t>
      </w:r>
      <w:r>
        <w:rPr>
          <w:rFonts w:ascii="Times New Roman" w:hAnsi="Times New Roman"/>
          <w:color w:val="000000"/>
          <w:w w:val="105"/>
          <w:sz w:val="24"/>
          <w:szCs w:val="24"/>
        </w:rPr>
        <w:t xml:space="preserve">as an interpersonal process whereby a seller tries to uncover and satisfy a buyer‟s needs in a mutually, long-term beneficial manner suitable for both parties. Even more it is important in </w:t>
      </w:r>
      <w:r>
        <w:rPr>
          <w:rFonts w:ascii="Times New Roman" w:hAnsi="Times New Roman"/>
          <w:color w:val="000000"/>
          <w:spacing w:val="1"/>
          <w:sz w:val="24"/>
          <w:szCs w:val="24"/>
        </w:rPr>
        <w:t xml:space="preserve">Business to Business marketing. According to Gross et al., (1998) personal selling dominates the </w:t>
      </w:r>
      <w:r>
        <w:rPr>
          <w:rFonts w:ascii="Times New Roman" w:hAnsi="Times New Roman"/>
          <w:color w:val="000000"/>
          <w:w w:val="103"/>
          <w:sz w:val="24"/>
          <w:szCs w:val="24"/>
        </w:rPr>
        <w:t xml:space="preserve">business marketer‟s promotion mix. Because the organizational buyer requires the help of the </w:t>
      </w:r>
      <w:r>
        <w:rPr>
          <w:rFonts w:ascii="Times New Roman" w:hAnsi="Times New Roman"/>
          <w:color w:val="000000"/>
          <w:w w:val="104"/>
          <w:sz w:val="24"/>
          <w:szCs w:val="24"/>
        </w:rPr>
        <w:t xml:space="preserve">supplier in solving technical problems and because the buyer negotiated with the supplier the </w:t>
      </w:r>
      <w:r>
        <w:rPr>
          <w:rFonts w:ascii="Times New Roman" w:hAnsi="Times New Roman"/>
          <w:color w:val="000000"/>
          <w:sz w:val="24"/>
          <w:szCs w:val="24"/>
        </w:rPr>
        <w:t>business marketer‟s promotion mix emphasizes personal selling.</w:t>
      </w:r>
    </w:p>
    <w:p w:rsidR="00346EA1" w:rsidRDefault="0020575E" w:rsidP="00346EA1">
      <w:pPr>
        <w:spacing w:before="302" w:after="0" w:line="480" w:lineRule="auto"/>
        <w:jc w:val="both"/>
        <w:rPr>
          <w:rFonts w:ascii="Times New Roman" w:hAnsi="Times New Roman"/>
          <w:color w:val="000000"/>
          <w:sz w:val="24"/>
          <w:szCs w:val="24"/>
        </w:rPr>
      </w:pPr>
      <w:r>
        <w:rPr>
          <w:rFonts w:ascii="Times New Roman" w:hAnsi="Times New Roman"/>
          <w:color w:val="000000"/>
          <w:spacing w:val="3"/>
          <w:sz w:val="24"/>
          <w:szCs w:val="24"/>
        </w:rPr>
        <w:t xml:space="preserve">One of the key issues relating to managing sales force is how to improve a B2B sale personal‟s </w:t>
      </w:r>
      <w:r>
        <w:rPr>
          <w:rFonts w:ascii="Times New Roman" w:hAnsi="Times New Roman"/>
          <w:color w:val="000000"/>
          <w:spacing w:val="2"/>
          <w:sz w:val="24"/>
          <w:szCs w:val="24"/>
        </w:rPr>
        <w:t xml:space="preserve">performance (Singh and Koshy, 2009). They further forwarded that the answer is to identify and measure factors that determine B2B salespersons‟ performance. In one of the most cited authors in the area Churchill et al., (1985) sales </w:t>
      </w:r>
      <w:r>
        <w:rPr>
          <w:rFonts w:ascii="Times New Roman" w:hAnsi="Times New Roman"/>
          <w:color w:val="000000"/>
          <w:spacing w:val="2"/>
          <w:sz w:val="24"/>
          <w:szCs w:val="24"/>
        </w:rPr>
        <w:lastRenderedPageBreak/>
        <w:t xml:space="preserve">skill is recognized as one of the most important variable </w:t>
      </w:r>
      <w:r>
        <w:rPr>
          <w:rFonts w:ascii="Times New Roman" w:hAnsi="Times New Roman"/>
          <w:color w:val="000000"/>
          <w:sz w:val="24"/>
          <w:szCs w:val="24"/>
        </w:rPr>
        <w:t xml:space="preserve">in explaining personal selling performance. In their own words Churchill et al., (1985) have noted </w:t>
      </w:r>
      <w:r>
        <w:rPr>
          <w:rFonts w:ascii="Times New Roman" w:hAnsi="Times New Roman"/>
          <w:color w:val="000000"/>
          <w:spacing w:val="1"/>
          <w:sz w:val="24"/>
          <w:szCs w:val="24"/>
        </w:rPr>
        <w:t xml:space="preserve">that “while differing sales situation, markets conditions, product types, etc all likely affect which </w:t>
      </w:r>
      <w:r>
        <w:br/>
      </w:r>
      <w:r>
        <w:rPr>
          <w:rFonts w:ascii="Times New Roman" w:hAnsi="Times New Roman"/>
          <w:color w:val="000000"/>
          <w:w w:val="102"/>
          <w:sz w:val="24"/>
          <w:szCs w:val="24"/>
        </w:rPr>
        <w:t xml:space="preserve">factors contribute to sales success, one of the most striking and important commonalties across </w:t>
      </w:r>
      <w:r>
        <w:rPr>
          <w:rFonts w:ascii="Times New Roman" w:hAnsi="Times New Roman"/>
          <w:color w:val="000000"/>
          <w:spacing w:val="3"/>
          <w:sz w:val="24"/>
          <w:szCs w:val="24"/>
        </w:rPr>
        <w:t xml:space="preserve">differing explanations of salesperson job performance is the importance each ascribes to selling </w:t>
      </w:r>
      <w:r>
        <w:rPr>
          <w:rFonts w:ascii="Times New Roman" w:hAnsi="Times New Roman"/>
          <w:color w:val="000000"/>
          <w:sz w:val="24"/>
          <w:szCs w:val="24"/>
        </w:rPr>
        <w:t>skill”.</w:t>
      </w:r>
    </w:p>
    <w:p w:rsidR="00FD772D" w:rsidRDefault="0020575E" w:rsidP="00346EA1">
      <w:pPr>
        <w:spacing w:before="302" w:after="0" w:line="480" w:lineRule="auto"/>
        <w:jc w:val="both"/>
      </w:pPr>
      <w:r>
        <w:rPr>
          <w:rFonts w:ascii="Times New Roman" w:hAnsi="Times New Roman"/>
          <w:color w:val="000000"/>
          <w:w w:val="103"/>
          <w:sz w:val="24"/>
          <w:szCs w:val="24"/>
        </w:rPr>
        <w:t>Even if salespersons‟ importance in the telecommunication industry is critical, Ethio Telecom have been giving less emphasis to personal selling. Different reasons can be mentioned for this</w:t>
      </w:r>
      <w:r w:rsidR="00346EA1">
        <w:t xml:space="preserve"> </w:t>
      </w:r>
      <w:r>
        <w:rPr>
          <w:rFonts w:ascii="Times New Roman" w:hAnsi="Times New Roman"/>
          <w:color w:val="000000"/>
          <w:spacing w:val="1"/>
          <w:sz w:val="24"/>
          <w:szCs w:val="24"/>
        </w:rPr>
        <w:t xml:space="preserve">but the most important ones are lack of competition in the industry because of regulation and lack </w:t>
      </w:r>
      <w:r>
        <w:rPr>
          <w:rFonts w:ascii="Times New Roman" w:hAnsi="Times New Roman"/>
          <w:color w:val="000000"/>
          <w:w w:val="104"/>
          <w:sz w:val="24"/>
          <w:szCs w:val="24"/>
        </w:rPr>
        <w:t xml:space="preserve">of  management  knowledge.  However  after  the  reborn  of  Ethiopian  Telecommunication </w:t>
      </w:r>
      <w:r>
        <w:rPr>
          <w:rFonts w:ascii="Times New Roman" w:hAnsi="Times New Roman"/>
          <w:color w:val="000000"/>
          <w:spacing w:val="2"/>
          <w:sz w:val="24"/>
          <w:szCs w:val="24"/>
        </w:rPr>
        <w:t xml:space="preserve">Corporation (ETC) as Ethio Telecom with a management contract with French Telecom (Orange </w:t>
      </w:r>
      <w:r>
        <w:rPr>
          <w:rFonts w:ascii="Times New Roman" w:hAnsi="Times New Roman"/>
          <w:color w:val="000000"/>
          <w:sz w:val="24"/>
          <w:szCs w:val="24"/>
        </w:rPr>
        <w:t>Telecom), a paradigm shift is being observed towards marketing and sales management.</w:t>
      </w:r>
    </w:p>
    <w:p w:rsidR="00FD772D" w:rsidRDefault="00FD772D" w:rsidP="00346EA1">
      <w:pPr>
        <w:spacing w:after="0" w:line="480" w:lineRule="auto"/>
        <w:rPr>
          <w:sz w:val="24"/>
          <w:szCs w:val="24"/>
        </w:rPr>
      </w:pPr>
    </w:p>
    <w:p w:rsidR="00FD772D" w:rsidRDefault="0020575E" w:rsidP="00346EA1">
      <w:pPr>
        <w:spacing w:before="1" w:after="0" w:line="480" w:lineRule="auto"/>
      </w:pPr>
      <w:r>
        <w:rPr>
          <w:rFonts w:ascii="Times New Roman Bold" w:hAnsi="Times New Roman Bold" w:cs="Times New Roman Bold"/>
          <w:color w:val="000000"/>
          <w:spacing w:val="3"/>
          <w:sz w:val="28"/>
          <w:szCs w:val="28"/>
        </w:rPr>
        <w:t>1.2.</w:t>
      </w:r>
      <w:r>
        <w:rPr>
          <w:rFonts w:ascii="Arial Bold" w:hAnsi="Arial Bold" w:cs="Arial Bold"/>
          <w:color w:val="000000"/>
          <w:spacing w:val="3"/>
          <w:sz w:val="28"/>
          <w:szCs w:val="28"/>
        </w:rPr>
        <w:t xml:space="preserve"> </w:t>
      </w:r>
      <w:r>
        <w:rPr>
          <w:rFonts w:ascii="Times New Roman Bold" w:hAnsi="Times New Roman Bold" w:cs="Times New Roman Bold"/>
          <w:color w:val="000000"/>
          <w:spacing w:val="3"/>
          <w:sz w:val="28"/>
          <w:szCs w:val="28"/>
        </w:rPr>
        <w:t xml:space="preserve">  Statement of the Problem</w:t>
      </w:r>
    </w:p>
    <w:p w:rsidR="00FD772D" w:rsidRDefault="0020575E" w:rsidP="00346EA1">
      <w:pPr>
        <w:spacing w:before="242" w:after="0" w:line="480" w:lineRule="auto"/>
        <w:jc w:val="both"/>
      </w:pPr>
      <w:r>
        <w:rPr>
          <w:rFonts w:ascii="Times New Roman" w:hAnsi="Times New Roman"/>
          <w:color w:val="000000"/>
          <w:sz w:val="24"/>
          <w:szCs w:val="24"/>
        </w:rPr>
        <w:t xml:space="preserve">Many researchers have emphasized the importance of sales person‟s skill levels in relation to their </w:t>
      </w:r>
      <w:r>
        <w:rPr>
          <w:rFonts w:ascii="Times New Roman" w:hAnsi="Times New Roman"/>
          <w:color w:val="000000"/>
          <w:spacing w:val="2"/>
          <w:sz w:val="24"/>
          <w:szCs w:val="24"/>
        </w:rPr>
        <w:t xml:space="preserve">performance (Churchill etal.,1985; Rentz et al., 2002 as cited in Ahmad et al., 2010).Churchill et </w:t>
      </w:r>
      <w:r>
        <w:rPr>
          <w:rFonts w:ascii="Times New Roman" w:hAnsi="Times New Roman"/>
          <w:color w:val="000000"/>
          <w:sz w:val="24"/>
          <w:szCs w:val="24"/>
        </w:rPr>
        <w:t xml:space="preserve">al., </w:t>
      </w:r>
      <w:r>
        <w:rPr>
          <w:rFonts w:ascii="Times New Roman" w:hAnsi="Times New Roman"/>
          <w:color w:val="000000"/>
          <w:w w:val="106"/>
          <w:sz w:val="24"/>
          <w:szCs w:val="24"/>
        </w:rPr>
        <w:t xml:space="preserve">(1985), Ford et al.,(1988) and Ahmed et.al.,(2010) also </w:t>
      </w:r>
      <w:r>
        <w:rPr>
          <w:rFonts w:ascii="Times New Roman" w:hAnsi="Times New Roman"/>
          <w:color w:val="000000"/>
          <w:w w:val="106"/>
          <w:sz w:val="24"/>
          <w:szCs w:val="24"/>
        </w:rPr>
        <w:lastRenderedPageBreak/>
        <w:t xml:space="preserve">argued that beside aptitude, role </w:t>
      </w:r>
      <w:r>
        <w:rPr>
          <w:rFonts w:ascii="Times New Roman" w:hAnsi="Times New Roman"/>
          <w:color w:val="000000"/>
          <w:spacing w:val="1"/>
          <w:sz w:val="24"/>
          <w:szCs w:val="24"/>
        </w:rPr>
        <w:t xml:space="preserve">perception, motivation, personality and organizational factors, sales skills affects a sales persons‟ </w:t>
      </w:r>
      <w:r>
        <w:rPr>
          <w:rFonts w:ascii="Times New Roman" w:hAnsi="Times New Roman"/>
          <w:color w:val="000000"/>
          <w:w w:val="105"/>
          <w:sz w:val="24"/>
          <w:szCs w:val="24"/>
        </w:rPr>
        <w:t xml:space="preserve">performance. The dimension of sales skills are adopted from Ahmed et al.,(2010)who intern </w:t>
      </w:r>
      <w:r>
        <w:rPr>
          <w:rFonts w:ascii="Times New Roman" w:hAnsi="Times New Roman"/>
          <w:color w:val="000000"/>
          <w:spacing w:val="1"/>
          <w:sz w:val="24"/>
          <w:szCs w:val="24"/>
        </w:rPr>
        <w:t xml:space="preserve">adopted it from different studies. The three dimensions; interpersonal, salesmanship and technical </w:t>
      </w:r>
      <w:r>
        <w:rPr>
          <w:rFonts w:ascii="Times New Roman" w:hAnsi="Times New Roman"/>
          <w:color w:val="000000"/>
          <w:spacing w:val="2"/>
          <w:sz w:val="24"/>
          <w:szCs w:val="24"/>
        </w:rPr>
        <w:t xml:space="preserve">from Rentz et al., (2002); which are found to be useful predictors of sales performance. And the </w:t>
      </w:r>
      <w:r>
        <w:rPr>
          <w:rFonts w:ascii="Times New Roman" w:hAnsi="Times New Roman"/>
          <w:color w:val="000000"/>
          <w:sz w:val="24"/>
          <w:szCs w:val="24"/>
        </w:rPr>
        <w:t>fourth dimension marketing skills is adopted from Aherne and Schilleweart (2000)</w:t>
      </w:r>
    </w:p>
    <w:p w:rsidR="00FD772D" w:rsidRDefault="0020575E" w:rsidP="00346EA1">
      <w:pPr>
        <w:spacing w:before="186" w:after="0" w:line="480" w:lineRule="auto"/>
        <w:jc w:val="both"/>
      </w:pPr>
      <w:r>
        <w:rPr>
          <w:rFonts w:ascii="Times New Roman" w:hAnsi="Times New Roman"/>
          <w:color w:val="000000"/>
          <w:w w:val="102"/>
          <w:sz w:val="24"/>
          <w:szCs w:val="24"/>
        </w:rPr>
        <w:t xml:space="preserve">Although  these  sales  skills  dimensions  have long  been  recognized  as  predictors  of  sales </w:t>
      </w:r>
      <w:r>
        <w:rPr>
          <w:rFonts w:ascii="Times New Roman" w:hAnsi="Times New Roman"/>
          <w:color w:val="000000"/>
          <w:spacing w:val="1"/>
          <w:sz w:val="24"/>
          <w:szCs w:val="24"/>
        </w:rPr>
        <w:t xml:space="preserve">performance, the majority of the previous studies had been conducted in advanced countries.  In a </w:t>
      </w:r>
      <w:r>
        <w:rPr>
          <w:rFonts w:ascii="Times New Roman" w:hAnsi="Times New Roman"/>
          <w:color w:val="000000"/>
          <w:spacing w:val="2"/>
          <w:sz w:val="24"/>
          <w:szCs w:val="24"/>
        </w:rPr>
        <w:t xml:space="preserve">sales oriented company selling products and service is very important. Even more it is important </w:t>
      </w:r>
      <w:r>
        <w:rPr>
          <w:rFonts w:ascii="Times New Roman" w:hAnsi="Times New Roman"/>
          <w:color w:val="000000"/>
          <w:w w:val="106"/>
          <w:sz w:val="24"/>
          <w:szCs w:val="24"/>
        </w:rPr>
        <w:t xml:space="preserve">in highly complex and high-tech industry like telecommunication because by nature in this </w:t>
      </w:r>
      <w:r>
        <w:rPr>
          <w:rFonts w:ascii="Times New Roman" w:hAnsi="Times New Roman"/>
          <w:color w:val="000000"/>
          <w:w w:val="102"/>
          <w:sz w:val="24"/>
          <w:szCs w:val="24"/>
        </w:rPr>
        <w:t xml:space="preserve">industry customer knowledge and confidence on the product and services is very low that sales </w:t>
      </w:r>
      <w:r>
        <w:rPr>
          <w:rFonts w:ascii="Times New Roman" w:hAnsi="Times New Roman"/>
          <w:color w:val="000000"/>
          <w:w w:val="106"/>
          <w:sz w:val="24"/>
          <w:szCs w:val="24"/>
        </w:rPr>
        <w:t xml:space="preserve">people role in this regard is critical to the success of the company. The importance personal </w:t>
      </w:r>
      <w:r>
        <w:rPr>
          <w:rFonts w:ascii="Times New Roman" w:hAnsi="Times New Roman"/>
          <w:color w:val="000000"/>
          <w:sz w:val="24"/>
          <w:szCs w:val="24"/>
        </w:rPr>
        <w:t>selling is greater in the business to b</w:t>
      </w:r>
      <w:r w:rsidR="00DC717C">
        <w:rPr>
          <w:rFonts w:ascii="Times New Roman" w:hAnsi="Times New Roman"/>
          <w:color w:val="000000"/>
          <w:sz w:val="24"/>
          <w:szCs w:val="24"/>
        </w:rPr>
        <w:t xml:space="preserve">usiness marketing. </w:t>
      </w:r>
      <w:r w:rsidR="00DC717C">
        <w:rPr>
          <w:rFonts w:ascii="Times New Roman" w:hAnsi="Times New Roman"/>
          <w:color w:val="000000"/>
          <w:w w:val="107"/>
          <w:sz w:val="24"/>
          <w:szCs w:val="24"/>
        </w:rPr>
        <w:t>Carlcare telecom service</w:t>
      </w:r>
      <w:r>
        <w:rPr>
          <w:rFonts w:ascii="Times New Roman" w:hAnsi="Times New Roman"/>
          <w:color w:val="000000"/>
          <w:sz w:val="24"/>
          <w:szCs w:val="24"/>
        </w:rPr>
        <w:t xml:space="preserve"> even if it has been having a </w:t>
      </w:r>
      <w:r>
        <w:rPr>
          <w:rFonts w:ascii="Times New Roman" w:hAnsi="Times New Roman"/>
          <w:color w:val="000000"/>
          <w:spacing w:val="1"/>
          <w:sz w:val="24"/>
          <w:szCs w:val="24"/>
        </w:rPr>
        <w:t xml:space="preserve">monopoly power in the country, after the management contract with France Telecom, it is putting </w:t>
      </w:r>
      <w:r>
        <w:rPr>
          <w:rFonts w:ascii="Times New Roman" w:hAnsi="Times New Roman"/>
          <w:color w:val="000000"/>
          <w:spacing w:val="2"/>
          <w:sz w:val="24"/>
          <w:szCs w:val="24"/>
        </w:rPr>
        <w:t xml:space="preserve">a great effort on marketing particularly selling and sales management. This is mainly because of </w:t>
      </w:r>
      <w:r>
        <w:rPr>
          <w:rFonts w:ascii="Times New Roman" w:hAnsi="Times New Roman"/>
          <w:color w:val="000000"/>
          <w:w w:val="102"/>
          <w:sz w:val="24"/>
          <w:szCs w:val="24"/>
        </w:rPr>
        <w:t xml:space="preserve">the excess capacity in the company, dynamic technological changes in the industry, the need to </w:t>
      </w:r>
      <w:r>
        <w:rPr>
          <w:rFonts w:ascii="Times New Roman" w:hAnsi="Times New Roman"/>
          <w:color w:val="000000"/>
          <w:spacing w:val="3"/>
          <w:sz w:val="24"/>
          <w:szCs w:val="24"/>
        </w:rPr>
        <w:t xml:space="preserve">become world Class Company and the threat of </w:t>
      </w:r>
      <w:r>
        <w:rPr>
          <w:rFonts w:ascii="Times New Roman" w:hAnsi="Times New Roman"/>
          <w:color w:val="000000"/>
          <w:spacing w:val="3"/>
          <w:sz w:val="24"/>
          <w:szCs w:val="24"/>
        </w:rPr>
        <w:lastRenderedPageBreak/>
        <w:t xml:space="preserve">new entrant in the near future with the pressure </w:t>
      </w:r>
      <w:r>
        <w:rPr>
          <w:rFonts w:ascii="Times New Roman" w:hAnsi="Times New Roman"/>
          <w:color w:val="000000"/>
          <w:sz w:val="24"/>
          <w:szCs w:val="24"/>
        </w:rPr>
        <w:t>coming from world trade organization (WTO).</w:t>
      </w:r>
    </w:p>
    <w:p w:rsidR="00FD772D" w:rsidRDefault="0020575E" w:rsidP="00346EA1">
      <w:pPr>
        <w:spacing w:before="206" w:after="0" w:line="480" w:lineRule="auto"/>
        <w:jc w:val="both"/>
      </w:pPr>
      <w:r>
        <w:rPr>
          <w:rFonts w:ascii="Times New Roman" w:hAnsi="Times New Roman"/>
          <w:color w:val="000000"/>
          <w:w w:val="108"/>
          <w:sz w:val="24"/>
          <w:szCs w:val="24"/>
        </w:rPr>
        <w:t xml:space="preserve">Thus, there is a gap in the literature as no such research has been conducted on telecom in </w:t>
      </w:r>
      <w:r w:rsidR="00DC717C">
        <w:rPr>
          <w:rFonts w:ascii="Times New Roman" w:hAnsi="Times New Roman"/>
          <w:color w:val="000000"/>
          <w:w w:val="103"/>
          <w:sz w:val="24"/>
          <w:szCs w:val="24"/>
        </w:rPr>
        <w:t>kwara state. As to the researcher’</w:t>
      </w:r>
      <w:r>
        <w:rPr>
          <w:rFonts w:ascii="Times New Roman" w:hAnsi="Times New Roman"/>
          <w:color w:val="000000"/>
          <w:w w:val="103"/>
          <w:sz w:val="24"/>
          <w:szCs w:val="24"/>
        </w:rPr>
        <w:t xml:space="preserve">s search, this study is the first of its kind in Telecommunication </w:t>
      </w:r>
      <w:r>
        <w:rPr>
          <w:rFonts w:ascii="Times New Roman" w:hAnsi="Times New Roman"/>
          <w:color w:val="000000"/>
          <w:spacing w:val="1"/>
          <w:sz w:val="24"/>
          <w:szCs w:val="24"/>
        </w:rPr>
        <w:t xml:space="preserve">Industry in the country. It is also a gap that Organizational commitment has only been considered </w:t>
      </w:r>
      <w:r w:rsidR="001964ED">
        <w:rPr>
          <w:rFonts w:ascii="Times New Roman" w:hAnsi="Times New Roman"/>
          <w:color w:val="000000"/>
          <w:w w:val="107"/>
          <w:sz w:val="24"/>
          <w:szCs w:val="24"/>
        </w:rPr>
        <w:t>as a moderator. Carlcare telecom service</w:t>
      </w:r>
      <w:r>
        <w:rPr>
          <w:rFonts w:ascii="Times New Roman" w:hAnsi="Times New Roman"/>
          <w:color w:val="000000"/>
          <w:w w:val="107"/>
          <w:sz w:val="24"/>
          <w:szCs w:val="24"/>
        </w:rPr>
        <w:t xml:space="preserve"> having shift from no personal selling to heavily relaying on </w:t>
      </w:r>
      <w:r w:rsidR="001964ED">
        <w:rPr>
          <w:rFonts w:ascii="Times New Roman" w:hAnsi="Times New Roman"/>
          <w:color w:val="000000"/>
          <w:sz w:val="24"/>
          <w:szCs w:val="24"/>
        </w:rPr>
        <w:t>personal selling, it doesn’</w:t>
      </w:r>
      <w:r>
        <w:rPr>
          <w:rFonts w:ascii="Times New Roman" w:hAnsi="Times New Roman"/>
          <w:color w:val="000000"/>
          <w:sz w:val="24"/>
          <w:szCs w:val="24"/>
        </w:rPr>
        <w:t>t have a clear picture on what skills its sales people should acquire, what</w:t>
      </w:r>
      <w:r w:rsidR="00346EA1">
        <w:t xml:space="preserve"> </w:t>
      </w:r>
      <w:r>
        <w:rPr>
          <w:rFonts w:ascii="Times New Roman" w:hAnsi="Times New Roman"/>
          <w:color w:val="000000"/>
          <w:spacing w:val="1"/>
          <w:sz w:val="24"/>
          <w:szCs w:val="24"/>
        </w:rPr>
        <w:t xml:space="preserve">are personal selling key success factors in the industrial, what type of training is needed and what </w:t>
      </w:r>
      <w:r>
        <w:rPr>
          <w:rFonts w:ascii="Times New Roman" w:hAnsi="Times New Roman"/>
          <w:color w:val="000000"/>
          <w:sz w:val="24"/>
          <w:szCs w:val="24"/>
        </w:rPr>
        <w:t>kind of personal selling strategy to follow to enhance sales performance.</w:t>
      </w:r>
    </w:p>
    <w:p w:rsidR="00FD772D" w:rsidRDefault="0020575E" w:rsidP="00346EA1">
      <w:pPr>
        <w:spacing w:before="208" w:after="0" w:line="480" w:lineRule="auto"/>
        <w:jc w:val="both"/>
      </w:pPr>
      <w:r>
        <w:rPr>
          <w:rFonts w:ascii="Times New Roman" w:hAnsi="Times New Roman"/>
          <w:color w:val="000000"/>
          <w:w w:val="106"/>
          <w:sz w:val="24"/>
          <w:szCs w:val="24"/>
        </w:rPr>
        <w:t xml:space="preserve">Therefore, the aim of this study is to assess the impact of sales skills; which is explained by </w:t>
      </w:r>
      <w:r>
        <w:rPr>
          <w:rFonts w:ascii="Times New Roman" w:hAnsi="Times New Roman"/>
          <w:color w:val="000000"/>
          <w:w w:val="107"/>
          <w:sz w:val="24"/>
          <w:szCs w:val="24"/>
        </w:rPr>
        <w:t xml:space="preserve">variables; technical skills, interpersonal skills, marketing skills and salesmanship skills; on </w:t>
      </w:r>
      <w:r>
        <w:rPr>
          <w:rFonts w:ascii="Times New Roman" w:hAnsi="Times New Roman"/>
          <w:color w:val="000000"/>
          <w:w w:val="102"/>
          <w:sz w:val="24"/>
          <w:szCs w:val="24"/>
        </w:rPr>
        <w:t>personal sell</w:t>
      </w:r>
      <w:r w:rsidR="001964ED">
        <w:rPr>
          <w:rFonts w:ascii="Times New Roman" w:hAnsi="Times New Roman"/>
          <w:color w:val="000000"/>
          <w:w w:val="102"/>
          <w:sz w:val="24"/>
          <w:szCs w:val="24"/>
        </w:rPr>
        <w:t xml:space="preserve">ing performance of </w:t>
      </w:r>
      <w:r w:rsidR="001964ED">
        <w:rPr>
          <w:rFonts w:ascii="Times New Roman" w:hAnsi="Times New Roman"/>
          <w:color w:val="000000"/>
          <w:w w:val="107"/>
          <w:sz w:val="24"/>
          <w:szCs w:val="24"/>
        </w:rPr>
        <w:t>Carlcare telecom</w:t>
      </w:r>
      <w:r>
        <w:rPr>
          <w:rFonts w:ascii="Times New Roman" w:hAnsi="Times New Roman"/>
          <w:color w:val="000000"/>
          <w:w w:val="102"/>
          <w:sz w:val="24"/>
          <w:szCs w:val="24"/>
        </w:rPr>
        <w:t xml:space="preserve"> business to business sales force. It also asses the </w:t>
      </w:r>
      <w:r>
        <w:rPr>
          <w:rFonts w:ascii="Times New Roman" w:hAnsi="Times New Roman"/>
          <w:color w:val="000000"/>
          <w:w w:val="103"/>
          <w:sz w:val="24"/>
          <w:szCs w:val="24"/>
        </w:rPr>
        <w:t xml:space="preserve">both direct and moderating impact of organizational commitment on the relationship between </w:t>
      </w:r>
      <w:r>
        <w:rPr>
          <w:rFonts w:ascii="Times New Roman" w:hAnsi="Times New Roman"/>
          <w:color w:val="000000"/>
          <w:sz w:val="24"/>
          <w:szCs w:val="24"/>
        </w:rPr>
        <w:t>sales persons skills and sales performance.</w:t>
      </w:r>
    </w:p>
    <w:p w:rsidR="008B6A8D" w:rsidRDefault="008B6A8D" w:rsidP="00346EA1">
      <w:pPr>
        <w:spacing w:before="318" w:after="0" w:line="480" w:lineRule="auto"/>
        <w:rPr>
          <w:rFonts w:ascii="Times New Roman Bold" w:hAnsi="Times New Roman Bold" w:cs="Times New Roman Bold"/>
          <w:color w:val="000000"/>
          <w:sz w:val="28"/>
          <w:szCs w:val="28"/>
        </w:rPr>
      </w:pPr>
    </w:p>
    <w:p w:rsidR="00FD772D" w:rsidRDefault="0020575E" w:rsidP="00346EA1">
      <w:pPr>
        <w:spacing w:before="318" w:after="0" w:line="480" w:lineRule="auto"/>
      </w:pPr>
      <w:r>
        <w:rPr>
          <w:rFonts w:ascii="Times New Roman Bold" w:hAnsi="Times New Roman Bold" w:cs="Times New Roman Bold"/>
          <w:color w:val="000000"/>
          <w:sz w:val="28"/>
          <w:szCs w:val="28"/>
        </w:rPr>
        <w:lastRenderedPageBreak/>
        <w:t>1.</w:t>
      </w:r>
      <w:r w:rsidR="008B6A8D">
        <w:rPr>
          <w:rFonts w:ascii="Times New Roman Bold" w:hAnsi="Times New Roman Bold" w:cs="Times New Roman Bold"/>
          <w:color w:val="000000"/>
          <w:sz w:val="28"/>
          <w:szCs w:val="28"/>
        </w:rPr>
        <w:t>3</w:t>
      </w:r>
      <w:r>
        <w:rPr>
          <w:rFonts w:ascii="Times New Roman Bold" w:hAnsi="Times New Roman Bold" w:cs="Times New Roman Bold"/>
          <w:color w:val="000000"/>
          <w:sz w:val="28"/>
          <w:szCs w:val="28"/>
        </w:rPr>
        <w:t xml:space="preserve"> Objective of the Study</w:t>
      </w:r>
    </w:p>
    <w:p w:rsidR="00FD772D" w:rsidRDefault="0020575E" w:rsidP="00346EA1">
      <w:pPr>
        <w:spacing w:before="98" w:after="0" w:line="480" w:lineRule="auto"/>
        <w:jc w:val="both"/>
      </w:pPr>
      <w:r>
        <w:rPr>
          <w:rFonts w:ascii="Times New Roman" w:hAnsi="Times New Roman"/>
          <w:color w:val="000000"/>
          <w:w w:val="103"/>
          <w:sz w:val="24"/>
          <w:szCs w:val="24"/>
        </w:rPr>
        <w:t xml:space="preserve">The general objective of the study is to examine the relationship between sales skills and sales </w:t>
      </w:r>
      <w:r w:rsidR="001964ED">
        <w:rPr>
          <w:rFonts w:ascii="Times New Roman" w:hAnsi="Times New Roman"/>
          <w:color w:val="000000"/>
          <w:spacing w:val="-1"/>
          <w:sz w:val="24"/>
          <w:szCs w:val="24"/>
        </w:rPr>
        <w:t>person’</w:t>
      </w:r>
      <w:r>
        <w:rPr>
          <w:rFonts w:ascii="Times New Roman" w:hAnsi="Times New Roman"/>
          <w:color w:val="000000"/>
          <w:spacing w:val="-1"/>
          <w:sz w:val="24"/>
          <w:szCs w:val="24"/>
        </w:rPr>
        <w:t>s performance.</w:t>
      </w:r>
    </w:p>
    <w:p w:rsidR="00FD772D" w:rsidRDefault="0020575E" w:rsidP="00346EA1">
      <w:pPr>
        <w:spacing w:before="163" w:after="0" w:line="480" w:lineRule="auto"/>
      </w:pPr>
      <w:r>
        <w:rPr>
          <w:rFonts w:ascii="Times New Roman" w:hAnsi="Times New Roman"/>
          <w:color w:val="000000"/>
          <w:sz w:val="24"/>
          <w:szCs w:val="24"/>
        </w:rPr>
        <w:t>Specifically the study has the following objectives:</w:t>
      </w:r>
    </w:p>
    <w:p w:rsidR="00FD772D" w:rsidRDefault="0020575E" w:rsidP="00346EA1">
      <w:pPr>
        <w:spacing w:before="68" w:after="0" w:line="480" w:lineRule="auto"/>
      </w:pPr>
      <w:r>
        <w:rPr>
          <w:rFonts w:ascii="Arial Unicode MS" w:hAnsi="Arial Unicode MS" w:cs="Arial Unicode MS"/>
          <w:color w:val="000000"/>
          <w:sz w:val="24"/>
          <w:szCs w:val="24"/>
        </w:rPr>
        <w:t></w:t>
      </w:r>
      <w:r>
        <w:rPr>
          <w:rFonts w:ascii="Arial" w:hAnsi="Arial" w:cs="Arial"/>
          <w:color w:val="000000"/>
          <w:sz w:val="24"/>
          <w:szCs w:val="24"/>
        </w:rPr>
        <w:t xml:space="preserve"> </w:t>
      </w:r>
      <w:r>
        <w:rPr>
          <w:rFonts w:ascii="Times New Roman" w:hAnsi="Times New Roman"/>
          <w:color w:val="000000"/>
          <w:sz w:val="24"/>
          <w:szCs w:val="24"/>
        </w:rPr>
        <w:t>To identify the extent to which sales persons armed with wide ranging skills</w:t>
      </w:r>
    </w:p>
    <w:p w:rsidR="00FD772D" w:rsidRDefault="0020575E" w:rsidP="00346EA1">
      <w:pPr>
        <w:spacing w:before="124" w:after="0" w:line="480" w:lineRule="auto"/>
      </w:pPr>
      <w:r>
        <w:rPr>
          <w:rFonts w:ascii="Arial Unicode MS" w:hAnsi="Arial Unicode MS" w:cs="Arial Unicode MS"/>
          <w:color w:val="000000"/>
          <w:spacing w:val="-1"/>
          <w:sz w:val="24"/>
          <w:szCs w:val="24"/>
        </w:rPr>
        <w:t></w:t>
      </w:r>
      <w:r>
        <w:rPr>
          <w:rFonts w:ascii="Arial" w:hAnsi="Arial" w:cs="Arial"/>
          <w:color w:val="000000"/>
          <w:spacing w:val="-1"/>
          <w:sz w:val="24"/>
          <w:szCs w:val="24"/>
        </w:rPr>
        <w:t xml:space="preserve"> </w:t>
      </w:r>
      <w:r>
        <w:rPr>
          <w:rFonts w:ascii="Times New Roman" w:hAnsi="Times New Roman"/>
          <w:color w:val="000000"/>
          <w:spacing w:val="-1"/>
          <w:sz w:val="24"/>
          <w:szCs w:val="24"/>
        </w:rPr>
        <w:t xml:space="preserve">To investigate the impact </w:t>
      </w:r>
      <w:r w:rsidR="001964ED">
        <w:rPr>
          <w:rFonts w:ascii="Times New Roman" w:hAnsi="Times New Roman"/>
          <w:color w:val="000000"/>
          <w:spacing w:val="-1"/>
          <w:sz w:val="24"/>
          <w:szCs w:val="24"/>
        </w:rPr>
        <w:t>of sales skills on sales person’</w:t>
      </w:r>
      <w:r>
        <w:rPr>
          <w:rFonts w:ascii="Times New Roman" w:hAnsi="Times New Roman"/>
          <w:color w:val="000000"/>
          <w:spacing w:val="-1"/>
          <w:sz w:val="24"/>
          <w:szCs w:val="24"/>
        </w:rPr>
        <w:t>s performance</w:t>
      </w:r>
    </w:p>
    <w:p w:rsidR="00FD772D" w:rsidRDefault="0020575E" w:rsidP="00346EA1">
      <w:pPr>
        <w:tabs>
          <w:tab w:val="left" w:pos="2160"/>
        </w:tabs>
        <w:spacing w:after="0" w:line="480" w:lineRule="auto"/>
        <w:jc w:val="both"/>
      </w:pPr>
      <w:r>
        <w:rPr>
          <w:rFonts w:ascii="Arial Unicode MS" w:hAnsi="Arial Unicode MS" w:cs="Arial Unicode MS"/>
          <w:color w:val="000000"/>
          <w:w w:val="107"/>
          <w:sz w:val="24"/>
          <w:szCs w:val="24"/>
        </w:rPr>
        <w:t></w:t>
      </w:r>
      <w:r>
        <w:rPr>
          <w:rFonts w:ascii="Arial" w:hAnsi="Arial" w:cs="Arial"/>
          <w:color w:val="000000"/>
          <w:w w:val="107"/>
          <w:sz w:val="24"/>
          <w:szCs w:val="24"/>
        </w:rPr>
        <w:t xml:space="preserve"> </w:t>
      </w:r>
      <w:r>
        <w:rPr>
          <w:rFonts w:ascii="Times New Roman" w:hAnsi="Times New Roman"/>
          <w:color w:val="000000"/>
          <w:w w:val="107"/>
          <w:sz w:val="24"/>
          <w:szCs w:val="24"/>
        </w:rPr>
        <w:t xml:space="preserve">To find out the relationship between organizational commitment  and sales persons </w:t>
      </w:r>
      <w:r>
        <w:rPr>
          <w:rFonts w:ascii="Times New Roman" w:hAnsi="Times New Roman"/>
          <w:color w:val="000000"/>
          <w:sz w:val="24"/>
          <w:szCs w:val="24"/>
        </w:rPr>
        <w:t>performance</w:t>
      </w:r>
    </w:p>
    <w:p w:rsidR="008B6A8D" w:rsidRDefault="008B6A8D" w:rsidP="008B6A8D">
      <w:pPr>
        <w:spacing w:before="322" w:after="0" w:line="480" w:lineRule="auto"/>
      </w:pPr>
      <w:r>
        <w:rPr>
          <w:rFonts w:ascii="Times New Roman Bold" w:hAnsi="Times New Roman Bold" w:cs="Times New Roman Bold"/>
          <w:color w:val="000000"/>
          <w:sz w:val="28"/>
          <w:szCs w:val="28"/>
        </w:rPr>
        <w:t>1.4 Research Questions</w:t>
      </w:r>
    </w:p>
    <w:p w:rsidR="008B6A8D" w:rsidRDefault="008B6A8D" w:rsidP="008B6A8D">
      <w:pPr>
        <w:spacing w:before="40" w:after="0" w:line="480" w:lineRule="auto"/>
      </w:pPr>
      <w:r>
        <w:rPr>
          <w:rFonts w:ascii="Times New Roman" w:hAnsi="Times New Roman"/>
          <w:color w:val="000000"/>
          <w:sz w:val="24"/>
          <w:szCs w:val="24"/>
        </w:rPr>
        <w:t>The basic research questions that are addressed in this study are the following:</w:t>
      </w:r>
    </w:p>
    <w:p w:rsidR="008B6A8D" w:rsidRDefault="008B6A8D" w:rsidP="008B6A8D">
      <w:pPr>
        <w:spacing w:before="389" w:after="0" w:line="480" w:lineRule="auto"/>
        <w:jc w:val="both"/>
      </w:pPr>
      <w:r>
        <w:rPr>
          <w:rFonts w:ascii="Arial Unicode MS" w:hAnsi="Arial Unicode MS" w:cs="Arial Unicode MS"/>
          <w:color w:val="000000"/>
          <w:sz w:val="24"/>
          <w:szCs w:val="24"/>
        </w:rPr>
        <w:t></w:t>
      </w:r>
      <w:r>
        <w:rPr>
          <w:rFonts w:ascii="Arial" w:hAnsi="Arial" w:cs="Arial"/>
          <w:color w:val="000000"/>
          <w:sz w:val="24"/>
          <w:szCs w:val="24"/>
        </w:rPr>
        <w:t xml:space="preserve"> </w:t>
      </w:r>
      <w:r>
        <w:rPr>
          <w:rFonts w:ascii="Times New Roman" w:hAnsi="Times New Roman"/>
          <w:color w:val="000000"/>
          <w:sz w:val="24"/>
          <w:szCs w:val="24"/>
        </w:rPr>
        <w:t xml:space="preserve">  To what extent are the sales persons armed with wide ranging skills? </w:t>
      </w:r>
      <w:r>
        <w:rPr>
          <w:rFonts w:ascii="Arial Unicode MS" w:hAnsi="Arial Unicode MS" w:cs="Arial Unicode MS"/>
          <w:color w:val="000000"/>
          <w:sz w:val="24"/>
          <w:szCs w:val="24"/>
        </w:rPr>
        <w:t></w:t>
      </w:r>
      <w:r>
        <w:rPr>
          <w:rFonts w:ascii="Arial" w:hAnsi="Arial" w:cs="Arial"/>
          <w:color w:val="000000"/>
          <w:sz w:val="24"/>
          <w:szCs w:val="24"/>
        </w:rPr>
        <w:t xml:space="preserve"> </w:t>
      </w:r>
      <w:r>
        <w:rPr>
          <w:rFonts w:ascii="Times New Roman" w:hAnsi="Times New Roman"/>
          <w:color w:val="000000"/>
          <w:sz w:val="24"/>
          <w:szCs w:val="24"/>
        </w:rPr>
        <w:t xml:space="preserve">  Does sales skill have impact on sales person‟s performance?</w:t>
      </w:r>
    </w:p>
    <w:p w:rsidR="008B6A8D" w:rsidRDefault="008B6A8D" w:rsidP="008B6A8D">
      <w:pPr>
        <w:tabs>
          <w:tab w:val="left" w:pos="2880"/>
          <w:tab w:val="left" w:pos="2880"/>
        </w:tabs>
        <w:spacing w:after="0" w:line="480" w:lineRule="auto"/>
      </w:pPr>
      <w:r>
        <w:rPr>
          <w:rFonts w:ascii="Arial Unicode MS" w:hAnsi="Arial Unicode MS" w:cs="Arial Unicode MS"/>
          <w:color w:val="000000"/>
          <w:w w:val="104"/>
          <w:sz w:val="24"/>
          <w:szCs w:val="24"/>
        </w:rPr>
        <w:lastRenderedPageBreak/>
        <w:t></w:t>
      </w:r>
      <w:r>
        <w:rPr>
          <w:rFonts w:ascii="Arial" w:hAnsi="Arial" w:cs="Arial"/>
          <w:color w:val="000000"/>
          <w:w w:val="104"/>
          <w:sz w:val="24"/>
          <w:szCs w:val="24"/>
        </w:rPr>
        <w:t xml:space="preserve"> </w:t>
      </w:r>
      <w:r>
        <w:rPr>
          <w:rFonts w:ascii="Times New Roman" w:hAnsi="Times New Roman"/>
          <w:color w:val="000000"/>
          <w:w w:val="104"/>
          <w:sz w:val="24"/>
          <w:szCs w:val="24"/>
        </w:rPr>
        <w:t xml:space="preserve">  Does organizational commitment moderates the relationship between the sales </w:t>
      </w:r>
      <w:r>
        <w:rPr>
          <w:rFonts w:ascii="Times New Roman" w:hAnsi="Times New Roman"/>
          <w:color w:val="000000"/>
          <w:spacing w:val="1"/>
          <w:sz w:val="24"/>
          <w:szCs w:val="24"/>
        </w:rPr>
        <w:t xml:space="preserve">skills dimensions (interpersonal, salesmanship, technical and marketing skills) and </w:t>
      </w:r>
      <w:r>
        <w:br/>
      </w:r>
      <w:r>
        <w:rPr>
          <w:rFonts w:ascii="Times New Roman" w:hAnsi="Times New Roman"/>
          <w:color w:val="000000"/>
          <w:sz w:val="24"/>
          <w:szCs w:val="24"/>
        </w:rPr>
        <w:t>salesperson performance?</w:t>
      </w:r>
    </w:p>
    <w:p w:rsidR="00FD772D" w:rsidRDefault="0020575E" w:rsidP="00346EA1">
      <w:pPr>
        <w:spacing w:before="188" w:after="0" w:line="480" w:lineRule="auto"/>
      </w:pPr>
      <w:r>
        <w:rPr>
          <w:rFonts w:ascii="Times New Roman Bold" w:hAnsi="Times New Roman Bold" w:cs="Times New Roman Bold"/>
          <w:color w:val="000000"/>
          <w:spacing w:val="1"/>
          <w:sz w:val="28"/>
          <w:szCs w:val="28"/>
        </w:rPr>
        <w:t xml:space="preserve">1.5 </w:t>
      </w:r>
      <w:r w:rsidR="008B6A8D">
        <w:rPr>
          <w:rFonts w:ascii="Times New Roman Bold" w:hAnsi="Times New Roman Bold" w:cs="Times New Roman Bold"/>
          <w:color w:val="000000"/>
          <w:spacing w:val="1"/>
          <w:sz w:val="28"/>
          <w:szCs w:val="28"/>
        </w:rPr>
        <w:t xml:space="preserve">Research </w:t>
      </w:r>
      <w:r>
        <w:rPr>
          <w:rFonts w:ascii="Times New Roman Bold" w:hAnsi="Times New Roman Bold" w:cs="Times New Roman Bold"/>
          <w:color w:val="000000"/>
          <w:spacing w:val="1"/>
          <w:sz w:val="28"/>
          <w:szCs w:val="28"/>
        </w:rPr>
        <w:t>Hypotheses</w:t>
      </w:r>
    </w:p>
    <w:p w:rsidR="00FD772D" w:rsidRDefault="0020575E" w:rsidP="00346EA1">
      <w:pPr>
        <w:spacing w:before="4" w:after="0" w:line="480" w:lineRule="auto"/>
      </w:pPr>
      <w:r>
        <w:rPr>
          <w:rFonts w:ascii="Times New Roman Bold" w:hAnsi="Times New Roman Bold" w:cs="Times New Roman Bold"/>
          <w:color w:val="000000"/>
          <w:sz w:val="28"/>
          <w:szCs w:val="28"/>
        </w:rPr>
        <w:t>H</w:t>
      </w:r>
      <w:r>
        <w:rPr>
          <w:rFonts w:ascii="Times New Roman Bold" w:hAnsi="Times New Roman Bold" w:cs="Times New Roman Bold"/>
          <w:color w:val="000000"/>
          <w:sz w:val="27"/>
          <w:szCs w:val="27"/>
          <w:vertAlign w:val="subscript"/>
        </w:rPr>
        <w:t>1</w:t>
      </w:r>
      <w:r>
        <w:rPr>
          <w:rFonts w:ascii="Times New Roman" w:hAnsi="Times New Roman"/>
          <w:color w:val="000000"/>
          <w:sz w:val="27"/>
          <w:szCs w:val="27"/>
          <w:vertAlign w:val="subscript"/>
        </w:rPr>
        <w:t>:</w:t>
      </w:r>
      <w:r>
        <w:rPr>
          <w:rFonts w:ascii="Times New Roman" w:hAnsi="Times New Roman"/>
          <w:color w:val="000000"/>
          <w:sz w:val="24"/>
          <w:szCs w:val="24"/>
        </w:rPr>
        <w:t xml:space="preserve"> Te</w:t>
      </w:r>
      <w:r w:rsidR="001964ED">
        <w:rPr>
          <w:rFonts w:ascii="Times New Roman" w:hAnsi="Times New Roman"/>
          <w:color w:val="000000"/>
          <w:sz w:val="24"/>
          <w:szCs w:val="24"/>
        </w:rPr>
        <w:t>chnical skills and sales person’</w:t>
      </w:r>
      <w:r>
        <w:rPr>
          <w:rFonts w:ascii="Times New Roman" w:hAnsi="Times New Roman"/>
          <w:color w:val="000000"/>
          <w:sz w:val="24"/>
          <w:szCs w:val="24"/>
        </w:rPr>
        <w:t>s performance are positively related.</w:t>
      </w:r>
    </w:p>
    <w:p w:rsidR="00FD772D" w:rsidRDefault="0020575E" w:rsidP="00346EA1">
      <w:pPr>
        <w:spacing w:before="246" w:after="0" w:line="480" w:lineRule="auto"/>
      </w:pPr>
      <w:r>
        <w:rPr>
          <w:rFonts w:ascii="Times New Roman Bold" w:hAnsi="Times New Roman Bold" w:cs="Times New Roman Bold"/>
          <w:color w:val="000000"/>
          <w:sz w:val="24"/>
          <w:szCs w:val="24"/>
        </w:rPr>
        <w:t>H2</w:t>
      </w:r>
      <w:r>
        <w:rPr>
          <w:rFonts w:ascii="Times New Roman" w:hAnsi="Times New Roman"/>
          <w:color w:val="000000"/>
          <w:sz w:val="24"/>
          <w:szCs w:val="24"/>
        </w:rPr>
        <w:t>: Interp</w:t>
      </w:r>
      <w:r w:rsidR="001964ED">
        <w:rPr>
          <w:rFonts w:ascii="Times New Roman" w:hAnsi="Times New Roman"/>
          <w:color w:val="000000"/>
          <w:sz w:val="24"/>
          <w:szCs w:val="24"/>
        </w:rPr>
        <w:t>ersonal skills and sales person’</w:t>
      </w:r>
      <w:r>
        <w:rPr>
          <w:rFonts w:ascii="Times New Roman" w:hAnsi="Times New Roman"/>
          <w:color w:val="000000"/>
          <w:sz w:val="24"/>
          <w:szCs w:val="24"/>
        </w:rPr>
        <w:t xml:space="preserve">s performance are significantly and positively related. </w:t>
      </w:r>
      <w:r>
        <w:br/>
      </w:r>
      <w:r>
        <w:rPr>
          <w:rFonts w:ascii="Times New Roman Bold" w:hAnsi="Times New Roman Bold" w:cs="Times New Roman Bold"/>
          <w:color w:val="000000"/>
          <w:sz w:val="24"/>
          <w:szCs w:val="24"/>
        </w:rPr>
        <w:t>H3</w:t>
      </w:r>
      <w:r>
        <w:rPr>
          <w:rFonts w:ascii="Times New Roman" w:hAnsi="Times New Roman"/>
          <w:color w:val="000000"/>
          <w:sz w:val="24"/>
          <w:szCs w:val="24"/>
        </w:rPr>
        <w:t>: Ma</w:t>
      </w:r>
      <w:r w:rsidR="001964ED">
        <w:rPr>
          <w:rFonts w:ascii="Times New Roman" w:hAnsi="Times New Roman"/>
          <w:color w:val="000000"/>
          <w:sz w:val="24"/>
          <w:szCs w:val="24"/>
        </w:rPr>
        <w:t>rketing skills and sales person’</w:t>
      </w:r>
      <w:r>
        <w:rPr>
          <w:rFonts w:ascii="Times New Roman" w:hAnsi="Times New Roman"/>
          <w:color w:val="000000"/>
          <w:sz w:val="24"/>
          <w:szCs w:val="24"/>
        </w:rPr>
        <w:t xml:space="preserve">s performance are positively related. </w:t>
      </w:r>
      <w:r>
        <w:br/>
      </w:r>
      <w:r>
        <w:rPr>
          <w:rFonts w:ascii="Times New Roman Bold" w:hAnsi="Times New Roman Bold" w:cs="Times New Roman Bold"/>
          <w:color w:val="000000"/>
          <w:sz w:val="24"/>
          <w:szCs w:val="24"/>
        </w:rPr>
        <w:t>H4</w:t>
      </w:r>
      <w:r>
        <w:rPr>
          <w:rFonts w:ascii="Times New Roman" w:hAnsi="Times New Roman"/>
          <w:color w:val="000000"/>
          <w:sz w:val="24"/>
          <w:szCs w:val="24"/>
        </w:rPr>
        <w:t>: Sales</w:t>
      </w:r>
      <w:r w:rsidR="001964ED">
        <w:rPr>
          <w:rFonts w:ascii="Times New Roman" w:hAnsi="Times New Roman"/>
          <w:color w:val="000000"/>
          <w:sz w:val="24"/>
          <w:szCs w:val="24"/>
        </w:rPr>
        <w:t>manship skills and sales person’</w:t>
      </w:r>
      <w:r>
        <w:rPr>
          <w:rFonts w:ascii="Times New Roman" w:hAnsi="Times New Roman"/>
          <w:color w:val="000000"/>
          <w:sz w:val="24"/>
          <w:szCs w:val="24"/>
        </w:rPr>
        <w:t xml:space="preserve">s performance are positively related. </w:t>
      </w:r>
      <w:r>
        <w:br/>
      </w:r>
      <w:r>
        <w:rPr>
          <w:rFonts w:ascii="Times New Roman Bold" w:hAnsi="Times New Roman Bold" w:cs="Times New Roman Bold"/>
          <w:color w:val="000000"/>
          <w:sz w:val="24"/>
          <w:szCs w:val="24"/>
        </w:rPr>
        <w:t>H5</w:t>
      </w:r>
      <w:r>
        <w:rPr>
          <w:rFonts w:ascii="Times New Roman" w:hAnsi="Times New Roman"/>
          <w:color w:val="000000"/>
          <w:sz w:val="24"/>
          <w:szCs w:val="24"/>
        </w:rPr>
        <w:t>: Organizatio</w:t>
      </w:r>
      <w:r w:rsidR="001964ED">
        <w:rPr>
          <w:rFonts w:ascii="Times New Roman" w:hAnsi="Times New Roman"/>
          <w:color w:val="000000"/>
          <w:sz w:val="24"/>
          <w:szCs w:val="24"/>
        </w:rPr>
        <w:t>nal Commitment and sales person’</w:t>
      </w:r>
      <w:r>
        <w:rPr>
          <w:rFonts w:ascii="Times New Roman" w:hAnsi="Times New Roman"/>
          <w:color w:val="000000"/>
          <w:sz w:val="24"/>
          <w:szCs w:val="24"/>
        </w:rPr>
        <w:t>s performance are positively related</w:t>
      </w:r>
    </w:p>
    <w:p w:rsidR="00FD772D" w:rsidRDefault="0020575E" w:rsidP="00346EA1">
      <w:pPr>
        <w:tabs>
          <w:tab w:val="left" w:pos="1800"/>
        </w:tabs>
        <w:spacing w:before="167" w:after="0" w:line="480" w:lineRule="auto"/>
        <w:jc w:val="both"/>
      </w:pPr>
      <w:r>
        <w:rPr>
          <w:rFonts w:ascii="Times New Roman Bold" w:hAnsi="Times New Roman Bold" w:cs="Times New Roman Bold"/>
          <w:color w:val="000000"/>
          <w:w w:val="104"/>
          <w:sz w:val="24"/>
          <w:szCs w:val="24"/>
        </w:rPr>
        <w:t>H6</w:t>
      </w:r>
      <w:r>
        <w:rPr>
          <w:rFonts w:ascii="Times New Roman" w:hAnsi="Times New Roman"/>
          <w:color w:val="000000"/>
          <w:w w:val="104"/>
          <w:sz w:val="24"/>
          <w:szCs w:val="24"/>
        </w:rPr>
        <w:t xml:space="preserve">: The influence of Sales skills (Technical, Interpersonal, Marketing and Salesmanship) on </w:t>
      </w:r>
      <w:r>
        <w:rPr>
          <w:rFonts w:ascii="Times New Roman" w:hAnsi="Times New Roman"/>
          <w:color w:val="000000"/>
          <w:sz w:val="24"/>
          <w:szCs w:val="24"/>
        </w:rPr>
        <w:t>salesperson performance is higher when organizational commitment is high.</w:t>
      </w:r>
    </w:p>
    <w:p w:rsidR="008B6A8D" w:rsidRDefault="008B6A8D" w:rsidP="008B6A8D">
      <w:pPr>
        <w:spacing w:before="188" w:after="0" w:line="480" w:lineRule="auto"/>
      </w:pPr>
      <w:r>
        <w:rPr>
          <w:rFonts w:ascii="Times New Roman Bold" w:hAnsi="Times New Roman Bold" w:cs="Times New Roman Bold"/>
          <w:color w:val="000000"/>
          <w:sz w:val="28"/>
          <w:szCs w:val="28"/>
        </w:rPr>
        <w:t>1.6  Significance of the Study</w:t>
      </w:r>
    </w:p>
    <w:p w:rsidR="008B6A8D" w:rsidRDefault="008B6A8D" w:rsidP="008B6A8D">
      <w:pPr>
        <w:spacing w:before="238" w:after="0" w:line="480" w:lineRule="auto"/>
        <w:jc w:val="both"/>
      </w:pPr>
      <w:r>
        <w:rPr>
          <w:rFonts w:ascii="Times New Roman" w:hAnsi="Times New Roman"/>
          <w:color w:val="000000"/>
          <w:spacing w:val="2"/>
          <w:sz w:val="24"/>
          <w:szCs w:val="24"/>
        </w:rPr>
        <w:t xml:space="preserve">The study will have practical and theoretical significances.  Its practical significance is for Ethio </w:t>
      </w:r>
      <w:r>
        <w:rPr>
          <w:rFonts w:ascii="Times New Roman" w:hAnsi="Times New Roman"/>
          <w:color w:val="000000"/>
          <w:sz w:val="24"/>
          <w:szCs w:val="24"/>
        </w:rPr>
        <w:t>telecom and they are stated as follows:</w:t>
      </w:r>
    </w:p>
    <w:p w:rsidR="008B6A8D" w:rsidRDefault="008B6A8D" w:rsidP="008B6A8D">
      <w:pPr>
        <w:tabs>
          <w:tab w:val="left" w:pos="2880"/>
        </w:tabs>
        <w:spacing w:before="180" w:after="0" w:line="480" w:lineRule="auto"/>
      </w:pPr>
      <w:r>
        <w:rPr>
          <w:rFonts w:ascii="Courier New" w:hAnsi="Courier New" w:cs="Courier New"/>
          <w:color w:val="000000"/>
          <w:spacing w:val="1"/>
          <w:sz w:val="24"/>
          <w:szCs w:val="24"/>
        </w:rPr>
        <w:lastRenderedPageBreak/>
        <w:t>o</w:t>
      </w:r>
      <w:r>
        <w:rPr>
          <w:rFonts w:ascii="Arial" w:hAnsi="Arial" w:cs="Arial"/>
          <w:color w:val="000000"/>
          <w:spacing w:val="1"/>
          <w:sz w:val="24"/>
          <w:szCs w:val="24"/>
        </w:rPr>
        <w:t xml:space="preserve"> </w:t>
      </w:r>
      <w:r>
        <w:rPr>
          <w:rFonts w:ascii="Times New Roman" w:hAnsi="Times New Roman"/>
          <w:color w:val="000000"/>
          <w:spacing w:val="1"/>
          <w:sz w:val="24"/>
          <w:szCs w:val="24"/>
        </w:rPr>
        <w:t xml:space="preserve">  To identify sales skills which are highly relevant for the industry in general and for the company in particular?</w:t>
      </w:r>
    </w:p>
    <w:p w:rsidR="008B6A8D" w:rsidRDefault="008B6A8D" w:rsidP="008B6A8D">
      <w:pPr>
        <w:spacing w:before="119" w:after="0" w:line="480" w:lineRule="auto"/>
      </w:pPr>
      <w:r>
        <w:rPr>
          <w:rFonts w:ascii="Courier New" w:hAnsi="Courier New" w:cs="Courier New"/>
          <w:color w:val="000000"/>
          <w:sz w:val="24"/>
          <w:szCs w:val="24"/>
        </w:rPr>
        <w:t>o</w:t>
      </w:r>
      <w:r>
        <w:rPr>
          <w:rFonts w:ascii="Arial" w:hAnsi="Arial" w:cs="Arial"/>
          <w:color w:val="000000"/>
          <w:sz w:val="24"/>
          <w:szCs w:val="24"/>
        </w:rPr>
        <w:t xml:space="preserve"> </w:t>
      </w:r>
      <w:r>
        <w:rPr>
          <w:rFonts w:ascii="Times New Roman" w:hAnsi="Times New Roman"/>
          <w:color w:val="000000"/>
          <w:sz w:val="24"/>
          <w:szCs w:val="24"/>
        </w:rPr>
        <w:t xml:space="preserve">  To identify training need areas for the sales skills and sales management.</w:t>
      </w:r>
    </w:p>
    <w:p w:rsidR="008B6A8D" w:rsidRDefault="008B6A8D" w:rsidP="008B6A8D">
      <w:pPr>
        <w:spacing w:before="124" w:after="0" w:line="480" w:lineRule="auto"/>
      </w:pPr>
      <w:r>
        <w:rPr>
          <w:rFonts w:ascii="Courier New" w:hAnsi="Courier New" w:cs="Courier New"/>
          <w:color w:val="000000"/>
          <w:sz w:val="24"/>
          <w:szCs w:val="24"/>
        </w:rPr>
        <w:t>o</w:t>
      </w:r>
      <w:r>
        <w:rPr>
          <w:rFonts w:ascii="Arial" w:hAnsi="Arial" w:cs="Arial"/>
          <w:color w:val="000000"/>
          <w:sz w:val="24"/>
          <w:szCs w:val="24"/>
        </w:rPr>
        <w:t xml:space="preserve"> </w:t>
      </w:r>
      <w:r>
        <w:rPr>
          <w:rFonts w:ascii="Times New Roman" w:hAnsi="Times New Roman"/>
          <w:color w:val="000000"/>
          <w:sz w:val="24"/>
          <w:szCs w:val="24"/>
        </w:rPr>
        <w:t xml:space="preserve">  To identify key success factors in the telecom personal selling.</w:t>
      </w:r>
    </w:p>
    <w:p w:rsidR="008B6A8D" w:rsidRDefault="008B6A8D" w:rsidP="008B6A8D">
      <w:pPr>
        <w:tabs>
          <w:tab w:val="left" w:pos="2880"/>
        </w:tabs>
        <w:spacing w:before="26" w:after="0" w:line="480" w:lineRule="auto"/>
      </w:pPr>
      <w:r>
        <w:rPr>
          <w:rFonts w:ascii="Courier New" w:hAnsi="Courier New" w:cs="Courier New"/>
          <w:color w:val="000000"/>
          <w:w w:val="102"/>
          <w:sz w:val="24"/>
          <w:szCs w:val="24"/>
        </w:rPr>
        <w:t>o</w:t>
      </w:r>
      <w:r>
        <w:rPr>
          <w:rFonts w:ascii="Arial" w:hAnsi="Arial" w:cs="Arial"/>
          <w:color w:val="000000"/>
          <w:w w:val="102"/>
          <w:sz w:val="24"/>
          <w:szCs w:val="24"/>
        </w:rPr>
        <w:t xml:space="preserve"> </w:t>
      </w:r>
      <w:r>
        <w:rPr>
          <w:rFonts w:ascii="Times New Roman" w:hAnsi="Times New Roman"/>
          <w:color w:val="000000"/>
          <w:w w:val="102"/>
          <w:sz w:val="24"/>
          <w:szCs w:val="24"/>
        </w:rPr>
        <w:t xml:space="preserve">  To identify sales persons recruitment criteria for the company so that the recruits </w:t>
      </w:r>
      <w:r>
        <w:rPr>
          <w:rFonts w:ascii="Times New Roman" w:hAnsi="Times New Roman"/>
          <w:color w:val="000000"/>
          <w:sz w:val="24"/>
          <w:szCs w:val="24"/>
        </w:rPr>
        <w:t>will have the needed skills.</w:t>
      </w:r>
    </w:p>
    <w:p w:rsidR="008B6A8D" w:rsidRDefault="008B6A8D" w:rsidP="008B6A8D">
      <w:pPr>
        <w:spacing w:before="119" w:after="0" w:line="480" w:lineRule="auto"/>
      </w:pPr>
      <w:r>
        <w:rPr>
          <w:rFonts w:ascii="Times New Roman" w:hAnsi="Times New Roman"/>
          <w:color w:val="000000"/>
          <w:sz w:val="24"/>
          <w:szCs w:val="24"/>
        </w:rPr>
        <w:t>Theoretically the research will have significance both for academician and researchers.</w:t>
      </w:r>
    </w:p>
    <w:p w:rsidR="008B6A8D" w:rsidRDefault="008B6A8D" w:rsidP="008B6A8D">
      <w:pPr>
        <w:tabs>
          <w:tab w:val="left" w:pos="2971"/>
          <w:tab w:val="left" w:pos="2971"/>
          <w:tab w:val="left" w:pos="2971"/>
          <w:tab w:val="left" w:pos="2971"/>
        </w:tabs>
        <w:spacing w:before="9" w:after="0" w:line="480" w:lineRule="auto"/>
      </w:pPr>
      <w:r>
        <w:rPr>
          <w:rFonts w:ascii="Arial Unicode MS" w:hAnsi="Arial Unicode MS" w:cs="Arial Unicode MS"/>
          <w:color w:val="000000"/>
          <w:w w:val="106"/>
          <w:sz w:val="24"/>
          <w:szCs w:val="24"/>
        </w:rPr>
        <w:t></w:t>
      </w:r>
      <w:r>
        <w:rPr>
          <w:rFonts w:ascii="Arial" w:hAnsi="Arial" w:cs="Arial"/>
          <w:color w:val="000000"/>
          <w:w w:val="106"/>
          <w:sz w:val="24"/>
          <w:szCs w:val="24"/>
        </w:rPr>
        <w:t xml:space="preserve"> </w:t>
      </w:r>
      <w:r>
        <w:rPr>
          <w:rFonts w:ascii="Times New Roman" w:hAnsi="Times New Roman"/>
          <w:color w:val="000000"/>
          <w:w w:val="106"/>
          <w:sz w:val="24"/>
          <w:szCs w:val="24"/>
        </w:rPr>
        <w:t xml:space="preserve">For academician, since it is the first of its kind in the telecom industry in the </w:t>
      </w:r>
      <w:r>
        <w:rPr>
          <w:rFonts w:ascii="Times New Roman" w:hAnsi="Times New Roman"/>
          <w:color w:val="000000"/>
          <w:sz w:val="24"/>
          <w:szCs w:val="24"/>
        </w:rPr>
        <w:t xml:space="preserve">market, it will provide a baseline for future researchers in the field. </w:t>
      </w:r>
      <w:r>
        <w:br/>
      </w:r>
      <w:r>
        <w:rPr>
          <w:rFonts w:ascii="Arial Unicode MS" w:hAnsi="Arial Unicode MS" w:cs="Arial Unicode MS"/>
          <w:color w:val="000000"/>
          <w:spacing w:val="2"/>
          <w:sz w:val="24"/>
          <w:szCs w:val="24"/>
        </w:rPr>
        <w:t></w:t>
      </w:r>
      <w:r>
        <w:rPr>
          <w:rFonts w:ascii="Arial" w:hAnsi="Arial" w:cs="Arial"/>
          <w:color w:val="000000"/>
          <w:spacing w:val="2"/>
          <w:sz w:val="24"/>
          <w:szCs w:val="24"/>
        </w:rPr>
        <w:t xml:space="preserve"> </w:t>
      </w:r>
      <w:r>
        <w:rPr>
          <w:rFonts w:ascii="Times New Roman" w:hAnsi="Times New Roman"/>
          <w:color w:val="000000"/>
          <w:spacing w:val="2"/>
          <w:sz w:val="24"/>
          <w:szCs w:val="24"/>
        </w:rPr>
        <w:t xml:space="preserve"> For the researcher, the research paper will be important and requirement for the </w:t>
      </w:r>
      <w:r>
        <w:rPr>
          <w:rFonts w:ascii="Times New Roman" w:hAnsi="Times New Roman"/>
          <w:color w:val="000000"/>
          <w:sz w:val="24"/>
          <w:szCs w:val="24"/>
        </w:rPr>
        <w:t xml:space="preserve">partial fulfillment of Masters of Art in Marketing Management.  In addition it will </w:t>
      </w:r>
      <w:r>
        <w:rPr>
          <w:rFonts w:ascii="Times New Roman" w:hAnsi="Times New Roman"/>
          <w:color w:val="000000"/>
          <w:w w:val="103"/>
          <w:sz w:val="24"/>
          <w:szCs w:val="24"/>
        </w:rPr>
        <w:t xml:space="preserve">give an opportunity for the researcher to apply theoretical knowledge acquired </w:t>
      </w:r>
      <w:r>
        <w:rPr>
          <w:rFonts w:ascii="Times New Roman" w:hAnsi="Times New Roman"/>
          <w:color w:val="000000"/>
          <w:sz w:val="24"/>
          <w:szCs w:val="24"/>
        </w:rPr>
        <w:t>through the courses.</w:t>
      </w:r>
    </w:p>
    <w:p w:rsidR="008B6A8D" w:rsidRDefault="008B6A8D" w:rsidP="008B6A8D">
      <w:pPr>
        <w:tabs>
          <w:tab w:val="left" w:pos="2160"/>
        </w:tabs>
        <w:spacing w:after="0" w:line="480" w:lineRule="auto"/>
        <w:jc w:val="both"/>
      </w:pPr>
      <w:r>
        <w:rPr>
          <w:rFonts w:ascii="Arial Unicode MS" w:hAnsi="Arial Unicode MS" w:cs="Arial Unicode MS"/>
          <w:color w:val="000000"/>
          <w:spacing w:val="3"/>
          <w:sz w:val="24"/>
          <w:szCs w:val="24"/>
        </w:rPr>
        <w:t></w:t>
      </w:r>
      <w:r>
        <w:rPr>
          <w:rFonts w:ascii="Arial" w:hAnsi="Arial" w:cs="Arial"/>
          <w:color w:val="000000"/>
          <w:spacing w:val="3"/>
          <w:sz w:val="24"/>
          <w:szCs w:val="24"/>
        </w:rPr>
        <w:t xml:space="preserve"> </w:t>
      </w:r>
      <w:r>
        <w:rPr>
          <w:rFonts w:ascii="Times New Roman" w:hAnsi="Times New Roman"/>
          <w:color w:val="000000"/>
          <w:spacing w:val="3"/>
          <w:sz w:val="24"/>
          <w:szCs w:val="24"/>
        </w:rPr>
        <w:t xml:space="preserve">For academicians, since it is the first of its kind in the telecom industry, it provides base </w:t>
      </w:r>
      <w:r>
        <w:rPr>
          <w:rFonts w:ascii="Times New Roman" w:hAnsi="Times New Roman"/>
          <w:color w:val="000000"/>
          <w:sz w:val="24"/>
          <w:szCs w:val="24"/>
        </w:rPr>
        <w:t>for future researchers in the field.</w:t>
      </w:r>
    </w:p>
    <w:p w:rsidR="008B6A8D" w:rsidRDefault="008B6A8D" w:rsidP="008B6A8D">
      <w:pPr>
        <w:spacing w:before="301" w:after="0" w:line="480" w:lineRule="auto"/>
        <w:rPr>
          <w:rFonts w:ascii="Times New Roman Bold" w:hAnsi="Times New Roman Bold" w:cs="Times New Roman Bold"/>
          <w:color w:val="000000"/>
          <w:sz w:val="28"/>
          <w:szCs w:val="28"/>
        </w:rPr>
      </w:pPr>
    </w:p>
    <w:p w:rsidR="008B6A8D" w:rsidRDefault="008B6A8D" w:rsidP="008B6A8D">
      <w:pPr>
        <w:spacing w:before="103" w:after="0" w:line="480" w:lineRule="auto"/>
      </w:pPr>
      <w:r>
        <w:rPr>
          <w:rFonts w:ascii="Times New Roman Bold" w:hAnsi="Times New Roman Bold" w:cs="Times New Roman Bold"/>
          <w:color w:val="000000"/>
          <w:sz w:val="28"/>
          <w:szCs w:val="28"/>
        </w:rPr>
        <w:lastRenderedPageBreak/>
        <w:t>1.7 Delimitation/ Scope of the Study</w:t>
      </w:r>
    </w:p>
    <w:p w:rsidR="008B6A8D" w:rsidRDefault="008B6A8D" w:rsidP="008B6A8D">
      <w:pPr>
        <w:spacing w:before="290" w:after="0" w:line="480" w:lineRule="auto"/>
        <w:jc w:val="both"/>
      </w:pPr>
      <w:r>
        <w:rPr>
          <w:rFonts w:ascii="Times New Roman" w:hAnsi="Times New Roman"/>
          <w:color w:val="000000"/>
          <w:w w:val="106"/>
          <w:sz w:val="24"/>
          <w:szCs w:val="24"/>
        </w:rPr>
        <w:t xml:space="preserve">The study has limited itself on assessing only the impact of selling skills but sales person‟s </w:t>
      </w:r>
      <w:r>
        <w:rPr>
          <w:rFonts w:ascii="Times New Roman" w:hAnsi="Times New Roman"/>
          <w:color w:val="000000"/>
          <w:w w:val="104"/>
          <w:sz w:val="24"/>
          <w:szCs w:val="24"/>
        </w:rPr>
        <w:t xml:space="preserve">performance is affected by many other variables including personality factors, role variables, </w:t>
      </w:r>
      <w:r>
        <w:rPr>
          <w:rFonts w:ascii="Times New Roman" w:hAnsi="Times New Roman"/>
          <w:color w:val="000000"/>
          <w:w w:val="109"/>
          <w:sz w:val="24"/>
          <w:szCs w:val="24"/>
        </w:rPr>
        <w:t xml:space="preserve">motivation, aptitude and organizational factors. Thus, the research could have been more </w:t>
      </w:r>
      <w:r>
        <w:rPr>
          <w:rFonts w:ascii="Times New Roman" w:hAnsi="Times New Roman"/>
          <w:color w:val="000000"/>
          <w:spacing w:val="1"/>
          <w:sz w:val="24"/>
          <w:szCs w:val="24"/>
        </w:rPr>
        <w:t xml:space="preserve">comprehensive if it had included variables other than sales skill like Personality, Role perception, </w:t>
      </w:r>
      <w:r>
        <w:rPr>
          <w:rFonts w:ascii="Times New Roman" w:hAnsi="Times New Roman"/>
          <w:color w:val="000000"/>
          <w:spacing w:val="2"/>
          <w:sz w:val="24"/>
          <w:szCs w:val="24"/>
        </w:rPr>
        <w:t xml:space="preserve">Environmental factors and Aptitude.  In terms of the Universe of the study, it is limited to single </w:t>
      </w:r>
      <w:r>
        <w:rPr>
          <w:rFonts w:ascii="Times New Roman" w:hAnsi="Times New Roman"/>
          <w:color w:val="000000"/>
          <w:spacing w:val="1"/>
          <w:sz w:val="24"/>
          <w:szCs w:val="24"/>
        </w:rPr>
        <w:t xml:space="preserve">industry sales persons (Telecommunication). Even within </w:t>
      </w:r>
      <w:r>
        <w:rPr>
          <w:rFonts w:ascii="Times New Roman" w:hAnsi="Times New Roman"/>
          <w:color w:val="000000"/>
          <w:w w:val="107"/>
          <w:sz w:val="24"/>
          <w:szCs w:val="24"/>
        </w:rPr>
        <w:t>Carlcare telecom</w:t>
      </w:r>
      <w:r>
        <w:rPr>
          <w:rFonts w:ascii="Times New Roman" w:hAnsi="Times New Roman"/>
          <w:color w:val="000000"/>
          <w:w w:val="102"/>
          <w:sz w:val="24"/>
          <w:szCs w:val="24"/>
        </w:rPr>
        <w:t xml:space="preserve"> business</w:t>
      </w:r>
      <w:r>
        <w:rPr>
          <w:rFonts w:ascii="Times New Roman" w:hAnsi="Times New Roman"/>
          <w:color w:val="000000"/>
          <w:spacing w:val="1"/>
          <w:sz w:val="24"/>
          <w:szCs w:val="24"/>
        </w:rPr>
        <w:t xml:space="preserve"> the study is limited only to the Enterprise Division (B2B) sales force.</w:t>
      </w:r>
    </w:p>
    <w:p w:rsidR="008B6A8D" w:rsidRDefault="008B6A8D" w:rsidP="008B6A8D">
      <w:pPr>
        <w:spacing w:before="202" w:after="0" w:line="480" w:lineRule="auto"/>
        <w:jc w:val="both"/>
      </w:pPr>
      <w:r>
        <w:rPr>
          <w:rFonts w:ascii="Times New Roman" w:hAnsi="Times New Roman"/>
          <w:color w:val="000000"/>
          <w:spacing w:val="2"/>
          <w:sz w:val="24"/>
          <w:szCs w:val="24"/>
        </w:rPr>
        <w:t xml:space="preserve">While these results are valuable, the limitation of this study must also be considered. A potential limitation of this research is the possibility that the results are not generalizable due to the </w:t>
      </w:r>
      <w:r>
        <w:rPr>
          <w:rFonts w:ascii="Times New Roman" w:hAnsi="Times New Roman"/>
          <w:color w:val="000000"/>
          <w:sz w:val="24"/>
          <w:szCs w:val="24"/>
        </w:rPr>
        <w:t xml:space="preserve">particular industry it studied. The population considered of industrial (B2B) sales people only, but </w:t>
      </w:r>
      <w:r>
        <w:rPr>
          <w:rFonts w:ascii="Times New Roman" w:hAnsi="Times New Roman"/>
          <w:color w:val="000000"/>
          <w:w w:val="106"/>
          <w:sz w:val="24"/>
          <w:szCs w:val="24"/>
        </w:rPr>
        <w:t xml:space="preserve">it is feasible the relations among these variables are quite different for sales people in other </w:t>
      </w:r>
      <w:r>
        <w:rPr>
          <w:rFonts w:ascii="Times New Roman" w:hAnsi="Times New Roman"/>
          <w:color w:val="000000"/>
          <w:sz w:val="24"/>
          <w:szCs w:val="24"/>
        </w:rPr>
        <w:t xml:space="preserve">environments such us consumer sales, selling products, etc.  In the method of data collection, only </w:t>
      </w:r>
      <w:r>
        <w:rPr>
          <w:rFonts w:ascii="Times New Roman" w:hAnsi="Times New Roman"/>
          <w:color w:val="000000"/>
          <w:w w:val="103"/>
          <w:sz w:val="24"/>
          <w:szCs w:val="24"/>
        </w:rPr>
        <w:t xml:space="preserve">supervisory rating is used. If self-reporting method had been used in tandem with supervisory </w:t>
      </w:r>
      <w:r>
        <w:rPr>
          <w:rFonts w:ascii="Times New Roman" w:hAnsi="Times New Roman"/>
          <w:color w:val="000000"/>
          <w:w w:val="102"/>
          <w:sz w:val="24"/>
          <w:szCs w:val="24"/>
        </w:rPr>
        <w:t xml:space="preserve">rating it would have better measured constrict and allow for comparing supervisory perception </w:t>
      </w:r>
      <w:r>
        <w:rPr>
          <w:rFonts w:ascii="Times New Roman" w:hAnsi="Times New Roman"/>
          <w:color w:val="000000"/>
          <w:w w:val="105"/>
          <w:sz w:val="24"/>
          <w:szCs w:val="24"/>
        </w:rPr>
        <w:t xml:space="preserve">and sales personals perception. It is also the limitation, to only investigate one industry sales </w:t>
      </w:r>
      <w:r>
        <w:br/>
      </w:r>
      <w:r>
        <w:rPr>
          <w:rFonts w:ascii="Times New Roman" w:hAnsi="Times New Roman"/>
          <w:color w:val="000000"/>
          <w:sz w:val="24"/>
          <w:szCs w:val="24"/>
        </w:rPr>
        <w:t>personals.</w:t>
      </w:r>
    </w:p>
    <w:p w:rsidR="008B6A8D" w:rsidRDefault="008B6A8D" w:rsidP="008B6A8D">
      <w:pPr>
        <w:spacing w:before="301" w:after="0" w:line="480" w:lineRule="auto"/>
      </w:pPr>
      <w:r>
        <w:rPr>
          <w:rFonts w:ascii="Times New Roman Bold" w:hAnsi="Times New Roman Bold" w:cs="Times New Roman Bold"/>
          <w:color w:val="000000"/>
          <w:sz w:val="28"/>
          <w:szCs w:val="28"/>
        </w:rPr>
        <w:lastRenderedPageBreak/>
        <w:t>1.8 Definition of Terms</w:t>
      </w:r>
    </w:p>
    <w:p w:rsidR="008B6A8D" w:rsidRDefault="008B6A8D" w:rsidP="008B6A8D">
      <w:pPr>
        <w:tabs>
          <w:tab w:val="left" w:pos="2160"/>
          <w:tab w:val="left" w:pos="2160"/>
          <w:tab w:val="left" w:pos="2160"/>
          <w:tab w:val="left" w:pos="2160"/>
          <w:tab w:val="left" w:pos="2160"/>
        </w:tabs>
        <w:spacing w:before="363" w:after="0" w:line="480" w:lineRule="auto"/>
      </w:pPr>
      <w:r>
        <w:rPr>
          <w:rFonts w:ascii="Arial Unicode MS" w:hAnsi="Arial Unicode MS" w:cs="Arial Unicode MS"/>
          <w:color w:val="000000"/>
          <w:spacing w:val="2"/>
          <w:sz w:val="24"/>
          <w:szCs w:val="24"/>
        </w:rPr>
        <w:t></w:t>
      </w:r>
      <w:r>
        <w:rPr>
          <w:rFonts w:ascii="Arial" w:hAnsi="Arial" w:cs="Arial"/>
          <w:color w:val="000000"/>
          <w:spacing w:val="2"/>
          <w:sz w:val="24"/>
          <w:szCs w:val="24"/>
        </w:rPr>
        <w:t xml:space="preserve"> </w:t>
      </w:r>
      <w:r>
        <w:rPr>
          <w:rFonts w:ascii="Times New Roman Bold Italic" w:hAnsi="Times New Roman Bold Italic" w:cs="Times New Roman Bold Italic"/>
          <w:color w:val="000000"/>
          <w:spacing w:val="2"/>
          <w:sz w:val="24"/>
          <w:szCs w:val="24"/>
        </w:rPr>
        <w:t>Interpersonal skill</w:t>
      </w:r>
      <w:r>
        <w:rPr>
          <w:rFonts w:ascii="Times New Roman" w:hAnsi="Times New Roman"/>
          <w:color w:val="000000"/>
          <w:spacing w:val="2"/>
          <w:sz w:val="24"/>
          <w:szCs w:val="24"/>
        </w:rPr>
        <w:t xml:space="preserve">: refer to mental and communication algorithms applied during social communication and interaction to achieve certain effects and results (Ahmed et al., 2010)  </w:t>
      </w:r>
      <w:r>
        <w:rPr>
          <w:rFonts w:ascii="Times New Roman" w:hAnsi="Times New Roman"/>
          <w:color w:val="000000"/>
          <w:w w:val="108"/>
          <w:sz w:val="24"/>
          <w:szCs w:val="24"/>
        </w:rPr>
        <w:t xml:space="preserve">According to Rentz et al, (2002) as cited in Ahmad et al., (2010) the dimensions of </w:t>
      </w:r>
      <w:r>
        <w:rPr>
          <w:rFonts w:ascii="Times New Roman" w:hAnsi="Times New Roman"/>
          <w:color w:val="000000"/>
          <w:sz w:val="24"/>
          <w:szCs w:val="24"/>
        </w:rPr>
        <w:t xml:space="preserve">interpersonal skill are listening, empathy, optimism and perceived observation skills. </w:t>
      </w:r>
      <w:r>
        <w:br/>
      </w:r>
      <w:r>
        <w:rPr>
          <w:rFonts w:ascii="Arial Unicode MS" w:hAnsi="Arial Unicode MS" w:cs="Arial Unicode MS"/>
          <w:color w:val="000000"/>
          <w:spacing w:val="1"/>
          <w:sz w:val="24"/>
          <w:szCs w:val="24"/>
        </w:rPr>
        <w:t></w:t>
      </w:r>
      <w:r>
        <w:rPr>
          <w:rFonts w:ascii="Arial" w:hAnsi="Arial" w:cs="Arial"/>
          <w:color w:val="000000"/>
          <w:spacing w:val="1"/>
          <w:sz w:val="24"/>
          <w:szCs w:val="24"/>
        </w:rPr>
        <w:t xml:space="preserve"> </w:t>
      </w:r>
      <w:r>
        <w:rPr>
          <w:rFonts w:ascii="Times New Roman Bold Italic" w:hAnsi="Times New Roman Bold Italic" w:cs="Times New Roman Bold Italic"/>
          <w:color w:val="000000"/>
          <w:spacing w:val="1"/>
          <w:sz w:val="24"/>
          <w:szCs w:val="24"/>
        </w:rPr>
        <w:t>Technical Knowledge</w:t>
      </w:r>
      <w:r>
        <w:rPr>
          <w:rFonts w:ascii="Times New Roman" w:hAnsi="Times New Roman"/>
          <w:color w:val="000000"/>
          <w:spacing w:val="1"/>
          <w:sz w:val="24"/>
          <w:szCs w:val="24"/>
        </w:rPr>
        <w:t xml:space="preserve">: refers to sales person skill in proceeding information about design </w:t>
      </w:r>
      <w:r>
        <w:rPr>
          <w:rFonts w:ascii="Times New Roman" w:hAnsi="Times New Roman"/>
          <w:color w:val="000000"/>
          <w:spacing w:val="2"/>
          <w:sz w:val="24"/>
          <w:szCs w:val="24"/>
        </w:rPr>
        <w:t xml:space="preserve">and specification of products and the applications and functions of both the products and </w:t>
      </w:r>
      <w:r>
        <w:rPr>
          <w:rFonts w:ascii="Times New Roman" w:hAnsi="Times New Roman"/>
          <w:color w:val="000000"/>
          <w:sz w:val="24"/>
          <w:szCs w:val="24"/>
        </w:rPr>
        <w:t>services (Ahmed et al., 2010)</w:t>
      </w:r>
    </w:p>
    <w:p w:rsidR="008B6A8D" w:rsidRDefault="008B6A8D" w:rsidP="008B6A8D">
      <w:pPr>
        <w:tabs>
          <w:tab w:val="left" w:pos="2160"/>
          <w:tab w:val="left" w:pos="2160"/>
          <w:tab w:val="left" w:pos="2160"/>
        </w:tabs>
        <w:spacing w:before="7" w:after="0" w:line="480" w:lineRule="auto"/>
      </w:pPr>
      <w:r>
        <w:rPr>
          <w:rFonts w:ascii="Arial Unicode MS" w:hAnsi="Arial Unicode MS" w:cs="Arial Unicode MS"/>
          <w:color w:val="000000"/>
          <w:w w:val="104"/>
          <w:sz w:val="24"/>
          <w:szCs w:val="24"/>
        </w:rPr>
        <w:t></w:t>
      </w:r>
      <w:r>
        <w:rPr>
          <w:rFonts w:ascii="Arial" w:hAnsi="Arial" w:cs="Arial"/>
          <w:color w:val="000000"/>
          <w:w w:val="104"/>
          <w:sz w:val="24"/>
          <w:szCs w:val="24"/>
        </w:rPr>
        <w:t xml:space="preserve"> </w:t>
      </w:r>
      <w:r>
        <w:rPr>
          <w:rFonts w:ascii="Times New Roman Bold Italic" w:hAnsi="Times New Roman Bold Italic" w:cs="Times New Roman Bold Italic"/>
          <w:color w:val="000000"/>
          <w:w w:val="104"/>
          <w:sz w:val="24"/>
          <w:szCs w:val="24"/>
        </w:rPr>
        <w:t>Marketing skill</w:t>
      </w:r>
      <w:r>
        <w:rPr>
          <w:rFonts w:ascii="Times New Roman" w:hAnsi="Times New Roman"/>
          <w:color w:val="000000"/>
          <w:w w:val="104"/>
          <w:sz w:val="24"/>
          <w:szCs w:val="24"/>
        </w:rPr>
        <w:t xml:space="preserve">: refers to knowledge about the industry and trends in general such as </w:t>
      </w:r>
      <w:r>
        <w:br/>
      </w:r>
      <w:r>
        <w:rPr>
          <w:rFonts w:ascii="Times New Roman" w:hAnsi="Times New Roman"/>
          <w:color w:val="000000"/>
          <w:w w:val="104"/>
          <w:sz w:val="24"/>
          <w:szCs w:val="24"/>
        </w:rPr>
        <w:t xml:space="preserve">customers,  markets  and  products;  competitors‟  products,  services,  sales  policies; </w:t>
      </w:r>
      <w:r>
        <w:rPr>
          <w:rFonts w:ascii="Times New Roman" w:hAnsi="Times New Roman"/>
          <w:color w:val="000000"/>
          <w:w w:val="102"/>
          <w:sz w:val="24"/>
          <w:szCs w:val="24"/>
        </w:rPr>
        <w:t xml:space="preserve">knowledge  of  competitors‟  products  lines,  and  knowledge  of  customer  operations </w:t>
      </w:r>
      <w:r>
        <w:rPr>
          <w:rFonts w:ascii="Times New Roman" w:hAnsi="Times New Roman"/>
          <w:color w:val="000000"/>
          <w:sz w:val="24"/>
          <w:szCs w:val="24"/>
        </w:rPr>
        <w:t>(Behrman and Perreault, 1982 as cited Ahmed et al., 2010).</w:t>
      </w:r>
    </w:p>
    <w:p w:rsidR="008B6A8D" w:rsidRDefault="008B6A8D" w:rsidP="008B6A8D">
      <w:pPr>
        <w:tabs>
          <w:tab w:val="left" w:pos="2160"/>
        </w:tabs>
        <w:spacing w:before="18" w:after="0" w:line="480" w:lineRule="auto"/>
        <w:jc w:val="both"/>
      </w:pPr>
      <w:r>
        <w:rPr>
          <w:rFonts w:ascii="Arial Unicode MS" w:hAnsi="Arial Unicode MS" w:cs="Arial Unicode MS"/>
          <w:color w:val="000000"/>
          <w:sz w:val="24"/>
          <w:szCs w:val="24"/>
        </w:rPr>
        <w:t></w:t>
      </w:r>
      <w:r>
        <w:rPr>
          <w:rFonts w:ascii="Arial" w:hAnsi="Arial" w:cs="Arial"/>
          <w:color w:val="000000"/>
          <w:sz w:val="24"/>
          <w:szCs w:val="24"/>
        </w:rPr>
        <w:t xml:space="preserve"> </w:t>
      </w:r>
      <w:r>
        <w:rPr>
          <w:rFonts w:ascii="Times New Roman Bold Italic" w:hAnsi="Times New Roman Bold Italic" w:cs="Times New Roman Bold Italic"/>
          <w:color w:val="000000"/>
          <w:sz w:val="24"/>
          <w:szCs w:val="24"/>
        </w:rPr>
        <w:t>Salesmanship skill</w:t>
      </w:r>
      <w:r>
        <w:rPr>
          <w:rFonts w:ascii="Times New Roman" w:hAnsi="Times New Roman"/>
          <w:color w:val="000000"/>
          <w:sz w:val="24"/>
          <w:szCs w:val="24"/>
        </w:rPr>
        <w:t>: refers to adoptability, consultative selling, negotiation and questioning and sales person‟s cues and communication style skills.</w:t>
      </w:r>
    </w:p>
    <w:p w:rsidR="008B6A8D" w:rsidRDefault="008B6A8D" w:rsidP="008B6A8D">
      <w:pPr>
        <w:tabs>
          <w:tab w:val="left" w:pos="2160"/>
          <w:tab w:val="left" w:pos="2160"/>
          <w:tab w:val="left" w:pos="2160"/>
        </w:tabs>
        <w:spacing w:before="10" w:after="0" w:line="480" w:lineRule="auto"/>
      </w:pPr>
      <w:r>
        <w:rPr>
          <w:rFonts w:ascii="Arial Unicode MS" w:hAnsi="Arial Unicode MS" w:cs="Arial Unicode MS"/>
          <w:color w:val="000000"/>
          <w:w w:val="106"/>
          <w:sz w:val="24"/>
          <w:szCs w:val="24"/>
        </w:rPr>
        <w:lastRenderedPageBreak/>
        <w:t></w:t>
      </w:r>
      <w:r>
        <w:rPr>
          <w:rFonts w:ascii="Arial" w:hAnsi="Arial" w:cs="Arial"/>
          <w:color w:val="000000"/>
          <w:w w:val="106"/>
          <w:sz w:val="24"/>
          <w:szCs w:val="24"/>
        </w:rPr>
        <w:t xml:space="preserve"> </w:t>
      </w:r>
      <w:r>
        <w:rPr>
          <w:rFonts w:ascii="Times New Roman Bold Italic" w:hAnsi="Times New Roman Bold Italic" w:cs="Times New Roman Bold Italic"/>
          <w:color w:val="000000"/>
          <w:w w:val="106"/>
          <w:sz w:val="24"/>
          <w:szCs w:val="24"/>
        </w:rPr>
        <w:t>Organizational commitment</w:t>
      </w:r>
      <w:r>
        <w:rPr>
          <w:rFonts w:ascii="Times New Roman" w:hAnsi="Times New Roman"/>
          <w:color w:val="000000"/>
          <w:w w:val="106"/>
          <w:sz w:val="24"/>
          <w:szCs w:val="24"/>
        </w:rPr>
        <w:t xml:space="preserve">: “a committed employee is the one who stays with the </w:t>
      </w:r>
      <w:r>
        <w:rPr>
          <w:rFonts w:ascii="Times New Roman" w:hAnsi="Times New Roman"/>
          <w:color w:val="000000"/>
          <w:w w:val="105"/>
          <w:sz w:val="24"/>
          <w:szCs w:val="24"/>
        </w:rPr>
        <w:t xml:space="preserve">organization through thick and thin, attends work regularly, puts in a full day (and be  </w:t>
      </w:r>
      <w:r>
        <w:rPr>
          <w:rFonts w:ascii="Times New Roman" w:hAnsi="Times New Roman"/>
          <w:color w:val="000000"/>
          <w:w w:val="104"/>
          <w:sz w:val="24"/>
          <w:szCs w:val="24"/>
        </w:rPr>
        <w:t xml:space="preserve">more), protects company assets, shares company goals and others” (Meyer and Allen, </w:t>
      </w:r>
      <w:r>
        <w:rPr>
          <w:rFonts w:ascii="Times New Roman" w:hAnsi="Times New Roman"/>
          <w:color w:val="000000"/>
          <w:sz w:val="24"/>
          <w:szCs w:val="24"/>
        </w:rPr>
        <w:t>1997; as cited in Ahmad et al., 2010 p. 184).</w:t>
      </w:r>
    </w:p>
    <w:p w:rsidR="008B6A8D" w:rsidRDefault="008B6A8D" w:rsidP="00346EA1">
      <w:pPr>
        <w:spacing w:before="103" w:after="0" w:line="480" w:lineRule="auto"/>
        <w:rPr>
          <w:rFonts w:ascii="Times New Roman Bold" w:hAnsi="Times New Roman Bold" w:cs="Times New Roman Bold"/>
          <w:color w:val="000000"/>
          <w:sz w:val="28"/>
          <w:szCs w:val="28"/>
        </w:rPr>
      </w:pPr>
    </w:p>
    <w:p w:rsidR="008B6A8D" w:rsidRDefault="008B6A8D" w:rsidP="00346EA1">
      <w:pPr>
        <w:spacing w:before="52" w:after="0" w:line="480" w:lineRule="auto"/>
        <w:jc w:val="center"/>
        <w:rPr>
          <w:rFonts w:ascii="Times New Roman Bold" w:hAnsi="Times New Roman Bold" w:cs="Times New Roman Bold"/>
          <w:color w:val="000000"/>
          <w:sz w:val="32"/>
          <w:szCs w:val="32"/>
        </w:rPr>
      </w:pPr>
    </w:p>
    <w:p w:rsidR="008B6A8D" w:rsidRDefault="008B6A8D" w:rsidP="00346EA1">
      <w:pPr>
        <w:spacing w:before="52" w:after="0" w:line="480" w:lineRule="auto"/>
        <w:jc w:val="center"/>
        <w:rPr>
          <w:rFonts w:ascii="Times New Roman Bold" w:hAnsi="Times New Roman Bold" w:cs="Times New Roman Bold"/>
          <w:color w:val="000000"/>
          <w:sz w:val="32"/>
          <w:szCs w:val="32"/>
        </w:rPr>
      </w:pPr>
    </w:p>
    <w:p w:rsidR="008B6A8D" w:rsidRDefault="008B6A8D" w:rsidP="00346EA1">
      <w:pPr>
        <w:spacing w:before="52" w:after="0" w:line="480" w:lineRule="auto"/>
        <w:jc w:val="center"/>
        <w:rPr>
          <w:rFonts w:ascii="Times New Roman Bold" w:hAnsi="Times New Roman Bold" w:cs="Times New Roman Bold"/>
          <w:color w:val="000000"/>
          <w:sz w:val="32"/>
          <w:szCs w:val="32"/>
        </w:rPr>
      </w:pPr>
    </w:p>
    <w:p w:rsidR="008B6A8D" w:rsidRDefault="008B6A8D" w:rsidP="00346EA1">
      <w:pPr>
        <w:spacing w:before="52" w:after="0" w:line="480" w:lineRule="auto"/>
        <w:jc w:val="center"/>
        <w:rPr>
          <w:rFonts w:ascii="Times New Roman Bold" w:hAnsi="Times New Roman Bold" w:cs="Times New Roman Bold"/>
          <w:color w:val="000000"/>
          <w:sz w:val="32"/>
          <w:szCs w:val="32"/>
        </w:rPr>
      </w:pPr>
    </w:p>
    <w:p w:rsidR="008B6A8D" w:rsidRDefault="008B6A8D" w:rsidP="00346EA1">
      <w:pPr>
        <w:spacing w:before="52" w:after="0" w:line="480" w:lineRule="auto"/>
        <w:jc w:val="center"/>
        <w:rPr>
          <w:rFonts w:ascii="Times New Roman Bold" w:hAnsi="Times New Roman Bold" w:cs="Times New Roman Bold"/>
          <w:color w:val="000000"/>
          <w:sz w:val="32"/>
          <w:szCs w:val="32"/>
        </w:rPr>
      </w:pPr>
    </w:p>
    <w:p w:rsidR="008B6A8D" w:rsidRDefault="008B6A8D" w:rsidP="00346EA1">
      <w:pPr>
        <w:spacing w:before="52" w:after="0" w:line="480" w:lineRule="auto"/>
        <w:jc w:val="center"/>
        <w:rPr>
          <w:rFonts w:ascii="Times New Roman Bold" w:hAnsi="Times New Roman Bold" w:cs="Times New Roman Bold"/>
          <w:color w:val="000000"/>
          <w:sz w:val="32"/>
          <w:szCs w:val="32"/>
        </w:rPr>
      </w:pPr>
    </w:p>
    <w:p w:rsidR="008B6A8D" w:rsidRDefault="008B6A8D" w:rsidP="00346EA1">
      <w:pPr>
        <w:spacing w:before="52" w:after="0" w:line="480" w:lineRule="auto"/>
        <w:jc w:val="center"/>
        <w:rPr>
          <w:rFonts w:ascii="Times New Roman Bold" w:hAnsi="Times New Roman Bold" w:cs="Times New Roman Bold"/>
          <w:color w:val="000000"/>
          <w:sz w:val="32"/>
          <w:szCs w:val="32"/>
        </w:rPr>
      </w:pPr>
    </w:p>
    <w:p w:rsidR="008B6A8D" w:rsidRDefault="008B6A8D" w:rsidP="00346EA1">
      <w:pPr>
        <w:spacing w:before="52" w:after="0" w:line="480" w:lineRule="auto"/>
        <w:jc w:val="center"/>
        <w:rPr>
          <w:rFonts w:ascii="Times New Roman Bold" w:hAnsi="Times New Roman Bold" w:cs="Times New Roman Bold"/>
          <w:color w:val="000000"/>
          <w:sz w:val="32"/>
          <w:szCs w:val="32"/>
        </w:rPr>
      </w:pPr>
    </w:p>
    <w:p w:rsidR="008B6A8D" w:rsidRDefault="008B6A8D" w:rsidP="00346EA1">
      <w:pPr>
        <w:spacing w:before="52" w:after="0" w:line="480" w:lineRule="auto"/>
        <w:jc w:val="center"/>
        <w:rPr>
          <w:rFonts w:ascii="Times New Roman Bold" w:hAnsi="Times New Roman Bold" w:cs="Times New Roman Bold"/>
          <w:color w:val="000000"/>
          <w:sz w:val="32"/>
          <w:szCs w:val="32"/>
        </w:rPr>
      </w:pPr>
    </w:p>
    <w:p w:rsidR="008B6A8D" w:rsidRDefault="008B6A8D" w:rsidP="00346EA1">
      <w:pPr>
        <w:spacing w:before="52" w:after="0" w:line="480" w:lineRule="auto"/>
        <w:jc w:val="center"/>
        <w:rPr>
          <w:rFonts w:ascii="Times New Roman Bold" w:hAnsi="Times New Roman Bold" w:cs="Times New Roman Bold"/>
          <w:color w:val="000000"/>
          <w:sz w:val="32"/>
          <w:szCs w:val="32"/>
        </w:rPr>
      </w:pPr>
    </w:p>
    <w:p w:rsidR="00FD772D" w:rsidRDefault="0020575E" w:rsidP="00346EA1">
      <w:pPr>
        <w:spacing w:before="52" w:after="0" w:line="480" w:lineRule="auto"/>
        <w:jc w:val="center"/>
      </w:pPr>
      <w:r>
        <w:rPr>
          <w:rFonts w:ascii="Times New Roman Bold" w:hAnsi="Times New Roman Bold" w:cs="Times New Roman Bold"/>
          <w:color w:val="000000"/>
          <w:sz w:val="32"/>
          <w:szCs w:val="32"/>
        </w:rPr>
        <w:lastRenderedPageBreak/>
        <w:t>CHAPTER TWO</w:t>
      </w:r>
    </w:p>
    <w:p w:rsidR="008B6A8D" w:rsidRDefault="00346EA1" w:rsidP="008B6A8D">
      <w:pPr>
        <w:spacing w:before="364" w:after="0" w:line="480" w:lineRule="auto"/>
        <w:rPr>
          <w:rFonts w:ascii="Times New Roman Bold" w:hAnsi="Times New Roman Bold" w:cs="Times New Roman Bold"/>
          <w:color w:val="000000"/>
          <w:sz w:val="32"/>
          <w:szCs w:val="32"/>
        </w:rPr>
      </w:pPr>
      <w:r>
        <w:rPr>
          <w:rFonts w:ascii="Times New Roman Bold" w:hAnsi="Times New Roman Bold" w:cs="Times New Roman Bold"/>
          <w:color w:val="000000"/>
          <w:sz w:val="32"/>
          <w:szCs w:val="32"/>
        </w:rPr>
        <w:t xml:space="preserve">2.0 </w:t>
      </w:r>
      <w:r w:rsidR="0020575E">
        <w:rPr>
          <w:rFonts w:ascii="Times New Roman Bold" w:hAnsi="Times New Roman Bold" w:cs="Times New Roman Bold"/>
          <w:color w:val="000000"/>
          <w:sz w:val="32"/>
          <w:szCs w:val="32"/>
        </w:rPr>
        <w:t>LITERATURE</w:t>
      </w:r>
      <w:r w:rsidR="004D533D">
        <w:rPr>
          <w:rFonts w:ascii="Times New Roman Bold" w:hAnsi="Times New Roman Bold" w:cs="Times New Roman Bold"/>
          <w:color w:val="000000"/>
          <w:sz w:val="32"/>
          <w:szCs w:val="32"/>
        </w:rPr>
        <w:t xml:space="preserve"> REVIEW</w:t>
      </w:r>
      <w:r w:rsidR="008B6A8D">
        <w:rPr>
          <w:rFonts w:ascii="Times New Roman Bold" w:hAnsi="Times New Roman Bold" w:cs="Times New Roman Bold"/>
          <w:color w:val="000000"/>
          <w:sz w:val="32"/>
          <w:szCs w:val="32"/>
        </w:rPr>
        <w:t xml:space="preserve"> </w:t>
      </w:r>
    </w:p>
    <w:p w:rsidR="008B6A8D" w:rsidRDefault="008B6A8D" w:rsidP="008B6A8D">
      <w:pPr>
        <w:spacing w:before="364" w:after="0" w:line="480" w:lineRule="auto"/>
      </w:pPr>
      <w:r>
        <w:rPr>
          <w:rFonts w:ascii="Times New Roman Bold" w:hAnsi="Times New Roman Bold" w:cs="Times New Roman Bold"/>
          <w:color w:val="000000"/>
          <w:sz w:val="32"/>
          <w:szCs w:val="32"/>
        </w:rPr>
        <w:t>2.1 INTRODUCTION</w:t>
      </w:r>
    </w:p>
    <w:p w:rsidR="00FD772D" w:rsidRDefault="0020575E" w:rsidP="008B6A8D">
      <w:pPr>
        <w:spacing w:before="364" w:after="0" w:line="480" w:lineRule="auto"/>
      </w:pPr>
      <w:r>
        <w:rPr>
          <w:rFonts w:ascii="Times New Roman" w:hAnsi="Times New Roman"/>
          <w:color w:val="000000"/>
          <w:spacing w:val="2"/>
          <w:sz w:val="24"/>
          <w:szCs w:val="24"/>
        </w:rPr>
        <w:t xml:space="preserve">An effort has been made to review relevant literature. This chapter demonstrates an Introduction </w:t>
      </w:r>
      <w:r>
        <w:rPr>
          <w:rFonts w:ascii="Times New Roman" w:hAnsi="Times New Roman"/>
          <w:color w:val="000000"/>
          <w:w w:val="102"/>
          <w:sz w:val="24"/>
          <w:szCs w:val="24"/>
        </w:rPr>
        <w:t xml:space="preserve">about Personal selling, the Personal Selling Process, B2B Personal Selling, Sales performance, </w:t>
      </w:r>
      <w:r>
        <w:rPr>
          <w:rFonts w:ascii="Times New Roman" w:hAnsi="Times New Roman"/>
          <w:color w:val="000000"/>
          <w:spacing w:val="2"/>
          <w:sz w:val="24"/>
          <w:szCs w:val="24"/>
        </w:rPr>
        <w:t xml:space="preserve">determinants   of   Sales   performance,   Sales   Skills   and  Sales   persons   Performance,   and </w:t>
      </w:r>
      <w:r>
        <w:rPr>
          <w:rFonts w:ascii="Times New Roman" w:hAnsi="Times New Roman"/>
          <w:color w:val="000000"/>
          <w:sz w:val="24"/>
          <w:szCs w:val="24"/>
        </w:rPr>
        <w:t>Organization</w:t>
      </w:r>
      <w:r w:rsidR="008B6A8D">
        <w:rPr>
          <w:rFonts w:ascii="Times New Roman" w:hAnsi="Times New Roman"/>
          <w:color w:val="000000"/>
          <w:sz w:val="24"/>
          <w:szCs w:val="24"/>
        </w:rPr>
        <w:t xml:space="preserve">al Commitment and Sales persons </w:t>
      </w:r>
      <w:r>
        <w:rPr>
          <w:rFonts w:ascii="Times New Roman" w:hAnsi="Times New Roman"/>
          <w:color w:val="000000"/>
          <w:sz w:val="24"/>
          <w:szCs w:val="24"/>
        </w:rPr>
        <w:t>Performance.</w:t>
      </w:r>
    </w:p>
    <w:p w:rsidR="00FD772D" w:rsidRDefault="0020575E" w:rsidP="00346EA1">
      <w:pPr>
        <w:spacing w:before="188" w:after="0" w:line="480" w:lineRule="auto"/>
      </w:pPr>
      <w:r>
        <w:rPr>
          <w:rFonts w:ascii="Times New Roman Bold" w:hAnsi="Times New Roman Bold" w:cs="Times New Roman Bold"/>
          <w:color w:val="000000"/>
          <w:sz w:val="28"/>
          <w:szCs w:val="28"/>
        </w:rPr>
        <w:t>2.2 Personal Selling</w:t>
      </w:r>
    </w:p>
    <w:p w:rsidR="00FD772D" w:rsidRDefault="0020575E" w:rsidP="0020575E">
      <w:pPr>
        <w:spacing w:before="90" w:after="0" w:line="480" w:lineRule="auto"/>
        <w:jc w:val="both"/>
      </w:pPr>
      <w:r>
        <w:rPr>
          <w:rFonts w:ascii="Times New Roman" w:hAnsi="Times New Roman"/>
          <w:color w:val="000000"/>
          <w:sz w:val="24"/>
          <w:szCs w:val="24"/>
        </w:rPr>
        <w:t xml:space="preserve">The basic parts of a firm‟s promotional effort are personal selling, advertising, publicity, and sales </w:t>
      </w:r>
      <w:r>
        <w:rPr>
          <w:rFonts w:ascii="Times New Roman" w:hAnsi="Times New Roman"/>
          <w:color w:val="000000"/>
          <w:spacing w:val="3"/>
          <w:sz w:val="24"/>
          <w:szCs w:val="24"/>
        </w:rPr>
        <w:t xml:space="preserve">promotion (Futrell, 1992; as cited in Jaramillo &amp; Marshall, 2003). Personal selling is defined as </w:t>
      </w:r>
      <w:r>
        <w:rPr>
          <w:rFonts w:ascii="Times New Roman" w:hAnsi="Times New Roman"/>
          <w:color w:val="000000"/>
          <w:sz w:val="24"/>
          <w:szCs w:val="24"/>
        </w:rPr>
        <w:t xml:space="preserve">“the personal communication of information to persuade a prospective customer to buy something </w:t>
      </w:r>
      <w:r>
        <w:rPr>
          <w:rFonts w:ascii="Times New Roman" w:hAnsi="Times New Roman"/>
          <w:color w:val="000000"/>
          <w:spacing w:val="1"/>
          <w:sz w:val="24"/>
          <w:szCs w:val="24"/>
        </w:rPr>
        <w:t xml:space="preserve">- a good, service, idea, or something else” (Futrell, 1992 as cited in Jaramillo &amp; Marshall, 2003). </w:t>
      </w:r>
      <w:r>
        <w:rPr>
          <w:rFonts w:ascii="Times New Roman" w:hAnsi="Times New Roman"/>
          <w:color w:val="000000"/>
          <w:w w:val="104"/>
          <w:sz w:val="24"/>
          <w:szCs w:val="24"/>
        </w:rPr>
        <w:t xml:space="preserve">Jaramillo and Marshall (2003) believe that personal selling messages have the potential to be </w:t>
      </w:r>
      <w:r>
        <w:rPr>
          <w:rFonts w:ascii="Times New Roman" w:hAnsi="Times New Roman"/>
          <w:color w:val="000000"/>
          <w:w w:val="108"/>
          <w:sz w:val="24"/>
          <w:szCs w:val="24"/>
        </w:rPr>
        <w:t xml:space="preserve">more persuasive than advertising or publicity due to the face-to-face communication with </w:t>
      </w:r>
      <w:r>
        <w:rPr>
          <w:rFonts w:ascii="Times New Roman" w:hAnsi="Times New Roman"/>
          <w:color w:val="000000"/>
          <w:spacing w:val="1"/>
          <w:sz w:val="24"/>
          <w:szCs w:val="24"/>
        </w:rPr>
        <w:t xml:space="preserve">customers. </w:t>
      </w:r>
      <w:r>
        <w:rPr>
          <w:rFonts w:ascii="Times New Roman" w:hAnsi="Times New Roman"/>
          <w:color w:val="000000"/>
          <w:spacing w:val="1"/>
          <w:sz w:val="24"/>
          <w:szCs w:val="24"/>
        </w:rPr>
        <w:lastRenderedPageBreak/>
        <w:t xml:space="preserve">Brooksbank (1995) suggests that personal selling is a critical component of marketing </w:t>
      </w:r>
      <w:r>
        <w:rPr>
          <w:rFonts w:ascii="Times New Roman" w:hAnsi="Times New Roman"/>
          <w:color w:val="000000"/>
          <w:w w:val="103"/>
          <w:sz w:val="24"/>
          <w:szCs w:val="24"/>
        </w:rPr>
        <w:t xml:space="preserve">success. He defines the personal selling process as the “positioning of goods or services in the </w:t>
      </w:r>
      <w:r>
        <w:br/>
      </w:r>
      <w:r>
        <w:rPr>
          <w:rFonts w:ascii="Times New Roman" w:hAnsi="Times New Roman"/>
          <w:color w:val="000000"/>
          <w:w w:val="105"/>
          <w:sz w:val="24"/>
          <w:szCs w:val="24"/>
        </w:rPr>
        <w:t xml:space="preserve">mind of a particular prospective customer” (Brooksbank, 1995, p. 63 as cited in Jaramillo &amp; </w:t>
      </w:r>
      <w:r>
        <w:rPr>
          <w:rFonts w:ascii="Times New Roman" w:hAnsi="Times New Roman"/>
          <w:color w:val="000000"/>
          <w:w w:val="104"/>
          <w:sz w:val="24"/>
          <w:szCs w:val="24"/>
        </w:rPr>
        <w:t xml:space="preserve">Marshall, 2003). With increasingly fragmented markets, the role of personal selling becomes </w:t>
      </w:r>
      <w:r>
        <w:rPr>
          <w:rFonts w:ascii="Times New Roman" w:hAnsi="Times New Roman"/>
          <w:color w:val="000000"/>
          <w:sz w:val="24"/>
          <w:szCs w:val="24"/>
        </w:rPr>
        <w:t xml:space="preserve">extremely important. The role of personal selling will continue to be of overwhelming importance </w:t>
      </w:r>
      <w:r>
        <w:rPr>
          <w:rFonts w:ascii="Times New Roman" w:hAnsi="Times New Roman"/>
          <w:color w:val="000000"/>
          <w:w w:val="103"/>
          <w:sz w:val="24"/>
          <w:szCs w:val="24"/>
        </w:rPr>
        <w:t xml:space="preserve">in the case of those companies operating in markets characterized by high volume customized goods and services with relatively long and complex decision making processes (Brooksbank, </w:t>
      </w:r>
      <w:r>
        <w:rPr>
          <w:rFonts w:ascii="Times New Roman" w:hAnsi="Times New Roman"/>
          <w:color w:val="000000"/>
          <w:sz w:val="24"/>
          <w:szCs w:val="24"/>
        </w:rPr>
        <w:t>1995, p. 61 as cited in Jaramillo &amp; Marshall, 2003)</w:t>
      </w:r>
    </w:p>
    <w:p w:rsidR="00FD772D" w:rsidRDefault="0020575E" w:rsidP="00346EA1">
      <w:pPr>
        <w:spacing w:before="101" w:after="0" w:line="480" w:lineRule="auto"/>
      </w:pPr>
      <w:r>
        <w:rPr>
          <w:rFonts w:ascii="Times New Roman" w:hAnsi="Times New Roman"/>
          <w:color w:val="000000"/>
          <w:w w:val="103"/>
          <w:sz w:val="24"/>
          <w:szCs w:val="24"/>
        </w:rPr>
        <w:t xml:space="preserve">Historically, the act of communicating for the purposes of exchanging goods and services has </w:t>
      </w:r>
      <w:r>
        <w:rPr>
          <w:rFonts w:ascii="Times New Roman" w:hAnsi="Times New Roman"/>
          <w:color w:val="000000"/>
          <w:w w:val="104"/>
          <w:sz w:val="24"/>
          <w:szCs w:val="24"/>
        </w:rPr>
        <w:t xml:space="preserve">occurred since the early stages of the human race. Around 10,000 years B.C., the forging and </w:t>
      </w:r>
      <w:r>
        <w:rPr>
          <w:rFonts w:ascii="Times New Roman" w:hAnsi="Times New Roman"/>
          <w:color w:val="000000"/>
          <w:w w:val="102"/>
          <w:sz w:val="24"/>
          <w:szCs w:val="24"/>
        </w:rPr>
        <w:t xml:space="preserve">gathering activities of men were set aside as less profitable by the discovery of agriculture and </w:t>
      </w:r>
      <w:r>
        <w:rPr>
          <w:rFonts w:ascii="Times New Roman" w:hAnsi="Times New Roman"/>
          <w:color w:val="000000"/>
          <w:sz w:val="24"/>
          <w:szCs w:val="24"/>
        </w:rPr>
        <w:t xml:space="preserve">planned production created shortage and surplus / supply and demand (Powers et.al., 1987). </w:t>
      </w:r>
      <w:r>
        <w:br/>
      </w:r>
      <w:r>
        <w:rPr>
          <w:rFonts w:ascii="Times New Roman" w:hAnsi="Times New Roman"/>
          <w:color w:val="000000"/>
          <w:sz w:val="24"/>
          <w:szCs w:val="24"/>
        </w:rPr>
        <w:t>Lambert (2008) as cited in Meredith (2009), offers a useful depiction of the evolution of sales eras described as follows:</w:t>
      </w:r>
    </w:p>
    <w:p w:rsidR="00FD772D" w:rsidRDefault="0020575E" w:rsidP="00346EA1">
      <w:pPr>
        <w:spacing w:before="18" w:after="0" w:line="480" w:lineRule="auto"/>
        <w:jc w:val="both"/>
      </w:pPr>
      <w:r>
        <w:rPr>
          <w:rFonts w:ascii="Times New Roman" w:hAnsi="Times New Roman"/>
          <w:color w:val="000000"/>
          <w:w w:val="102"/>
          <w:sz w:val="24"/>
          <w:szCs w:val="24"/>
        </w:rPr>
        <w:t xml:space="preserve">The era of sales science (1890-1920): focused on the transaction itself, defining sales systems, </w:t>
      </w:r>
      <w:r>
        <w:rPr>
          <w:rFonts w:ascii="Times New Roman" w:hAnsi="Times New Roman"/>
          <w:color w:val="000000"/>
          <w:sz w:val="24"/>
          <w:szCs w:val="24"/>
        </w:rPr>
        <w:t>methods, and approaches; most learning about sales was informal.</w:t>
      </w:r>
    </w:p>
    <w:p w:rsidR="00FD772D" w:rsidRDefault="0020575E" w:rsidP="00346EA1">
      <w:pPr>
        <w:spacing w:before="22" w:after="0" w:line="480" w:lineRule="auto"/>
        <w:jc w:val="both"/>
      </w:pPr>
      <w:r>
        <w:rPr>
          <w:rFonts w:ascii="Times New Roman" w:hAnsi="Times New Roman"/>
          <w:color w:val="000000"/>
          <w:spacing w:val="2"/>
          <w:sz w:val="24"/>
          <w:szCs w:val="24"/>
        </w:rPr>
        <w:lastRenderedPageBreak/>
        <w:t xml:space="preserve">The era of sales process (1920-1945): focused on facilitating transactions one customer at a time </w:t>
      </w:r>
      <w:r>
        <w:rPr>
          <w:rFonts w:ascii="Times New Roman" w:hAnsi="Times New Roman"/>
          <w:color w:val="000000"/>
          <w:w w:val="104"/>
          <w:sz w:val="24"/>
          <w:szCs w:val="24"/>
        </w:rPr>
        <w:t xml:space="preserve">and producing new methods to train sales representatives on repeatable sales processes; most </w:t>
      </w:r>
      <w:r>
        <w:rPr>
          <w:rFonts w:ascii="Times New Roman" w:hAnsi="Times New Roman"/>
          <w:color w:val="000000"/>
          <w:sz w:val="24"/>
          <w:szCs w:val="24"/>
        </w:rPr>
        <w:t>learning for salespersons was done on the job.</w:t>
      </w:r>
    </w:p>
    <w:p w:rsidR="00FD772D" w:rsidRDefault="0020575E" w:rsidP="00346EA1">
      <w:pPr>
        <w:spacing w:before="250" w:after="0" w:line="480" w:lineRule="auto"/>
        <w:jc w:val="both"/>
      </w:pPr>
      <w:r>
        <w:rPr>
          <w:rFonts w:ascii="Times New Roman" w:hAnsi="Times New Roman"/>
          <w:color w:val="000000"/>
          <w:spacing w:val="2"/>
          <w:sz w:val="24"/>
          <w:szCs w:val="24"/>
        </w:rPr>
        <w:t xml:space="preserve">The sales relationship era (1945-1985): focused on the transaction decision and closing the sale; </w:t>
      </w:r>
      <w:r>
        <w:rPr>
          <w:rFonts w:ascii="Times New Roman" w:hAnsi="Times New Roman"/>
          <w:color w:val="000000"/>
          <w:sz w:val="24"/>
          <w:szCs w:val="24"/>
        </w:rPr>
        <w:t>training focused on pre-closing activities and landing business deals.</w:t>
      </w:r>
    </w:p>
    <w:p w:rsidR="00FD772D" w:rsidRDefault="0020575E" w:rsidP="00346EA1">
      <w:pPr>
        <w:spacing w:before="4" w:after="0" w:line="480" w:lineRule="auto"/>
        <w:jc w:val="both"/>
      </w:pPr>
      <w:r>
        <w:rPr>
          <w:rFonts w:ascii="Times New Roman" w:hAnsi="Times New Roman"/>
          <w:color w:val="000000"/>
          <w:w w:val="105"/>
          <w:sz w:val="24"/>
          <w:szCs w:val="24"/>
        </w:rPr>
        <w:t xml:space="preserve">The sales technology era (1985-2005): focused on all transaction steps as technology helped speed up the salesperson‟s reaction times to market trends, awareness of industry news, and </w:t>
      </w:r>
      <w:r>
        <w:rPr>
          <w:rFonts w:ascii="Times New Roman" w:hAnsi="Times New Roman"/>
          <w:color w:val="000000"/>
          <w:sz w:val="24"/>
          <w:szCs w:val="24"/>
        </w:rPr>
        <w:t>develop a better understanding of clients.</w:t>
      </w:r>
    </w:p>
    <w:p w:rsidR="00FD772D" w:rsidRDefault="0020575E" w:rsidP="00346EA1">
      <w:pPr>
        <w:spacing w:after="0" w:line="480" w:lineRule="auto"/>
        <w:jc w:val="both"/>
      </w:pPr>
      <w:r>
        <w:rPr>
          <w:rFonts w:ascii="Times New Roman" w:hAnsi="Times New Roman"/>
          <w:color w:val="000000"/>
          <w:w w:val="105"/>
          <w:sz w:val="24"/>
          <w:szCs w:val="24"/>
        </w:rPr>
        <w:t xml:space="preserve">The sales competency era (2003-present): focuses on the buying experience and is built on a </w:t>
      </w:r>
      <w:r>
        <w:rPr>
          <w:rFonts w:ascii="Times New Roman" w:hAnsi="Times New Roman"/>
          <w:color w:val="000000"/>
          <w:spacing w:val="1"/>
          <w:sz w:val="24"/>
          <w:szCs w:val="24"/>
        </w:rPr>
        <w:t xml:space="preserve">salesperson‟s competence for building relationships, solving problems, and bringing true value to </w:t>
      </w:r>
      <w:r>
        <w:rPr>
          <w:rFonts w:ascii="Times New Roman" w:hAnsi="Times New Roman"/>
          <w:color w:val="000000"/>
          <w:sz w:val="24"/>
          <w:szCs w:val="24"/>
        </w:rPr>
        <w:t>the client, not just winning the sale.</w:t>
      </w:r>
    </w:p>
    <w:p w:rsidR="00FD772D" w:rsidRDefault="0020575E" w:rsidP="00346EA1">
      <w:pPr>
        <w:spacing w:before="281" w:after="0" w:line="480" w:lineRule="auto"/>
      </w:pPr>
      <w:r>
        <w:rPr>
          <w:rFonts w:ascii="Times New Roman Bold" w:hAnsi="Times New Roman Bold" w:cs="Times New Roman Bold"/>
          <w:color w:val="000000"/>
          <w:sz w:val="28"/>
          <w:szCs w:val="28"/>
        </w:rPr>
        <w:t>2.3 The Personal Selling Process</w:t>
      </w:r>
    </w:p>
    <w:p w:rsidR="00FD772D" w:rsidRDefault="0020575E" w:rsidP="00346EA1">
      <w:pPr>
        <w:spacing w:before="122" w:after="0" w:line="480" w:lineRule="auto"/>
      </w:pPr>
      <w:r>
        <w:rPr>
          <w:rFonts w:ascii="Times New Roman Bold Italic" w:hAnsi="Times New Roman Bold Italic" w:cs="Times New Roman Bold Italic"/>
          <w:color w:val="000000"/>
          <w:sz w:val="28"/>
          <w:szCs w:val="28"/>
        </w:rPr>
        <w:t>Pre-approach</w:t>
      </w:r>
    </w:p>
    <w:p w:rsidR="00FD772D" w:rsidRDefault="0020575E" w:rsidP="00346EA1">
      <w:pPr>
        <w:spacing w:before="222" w:after="0" w:line="480" w:lineRule="auto"/>
        <w:jc w:val="both"/>
      </w:pPr>
      <w:r>
        <w:rPr>
          <w:rFonts w:ascii="Times New Roman" w:hAnsi="Times New Roman"/>
          <w:color w:val="000000"/>
          <w:w w:val="106"/>
          <w:sz w:val="24"/>
          <w:szCs w:val="24"/>
        </w:rPr>
        <w:t xml:space="preserve">The pre-approach step includes all post prospecting activities prior to the actual visit with a </w:t>
      </w:r>
      <w:r>
        <w:rPr>
          <w:rFonts w:ascii="Times New Roman" w:hAnsi="Times New Roman"/>
          <w:color w:val="000000"/>
          <w:sz w:val="24"/>
          <w:szCs w:val="24"/>
        </w:rPr>
        <w:t xml:space="preserve">prospect or customer. The pre-approach step occurs on virtually every sales call. Sellers are doing </w:t>
      </w:r>
      <w:r>
        <w:rPr>
          <w:rFonts w:ascii="Times New Roman" w:hAnsi="Times New Roman"/>
          <w:color w:val="000000"/>
          <w:spacing w:val="3"/>
          <w:sz w:val="24"/>
          <w:szCs w:val="24"/>
        </w:rPr>
        <w:t xml:space="preserve">their research on the prospect or customer, familiarizing themselves with the customer‟s needs, </w:t>
      </w:r>
      <w:r>
        <w:rPr>
          <w:rFonts w:ascii="Times New Roman" w:hAnsi="Times New Roman"/>
          <w:color w:val="000000"/>
          <w:sz w:val="24"/>
          <w:szCs w:val="24"/>
        </w:rPr>
        <w:t xml:space="preserve">reviewing previous correspondence, and pulling together any other new and relevant material that </w:t>
      </w:r>
      <w:r>
        <w:rPr>
          <w:rFonts w:ascii="Times New Roman" w:hAnsi="Times New Roman"/>
          <w:color w:val="000000"/>
          <w:w w:val="105"/>
          <w:sz w:val="24"/>
          <w:szCs w:val="24"/>
        </w:rPr>
        <w:t xml:space="preserve">might be appropriate for bringing to the sales call </w:t>
      </w:r>
      <w:r>
        <w:rPr>
          <w:rFonts w:ascii="Times New Roman" w:hAnsi="Times New Roman"/>
          <w:color w:val="000000"/>
          <w:w w:val="105"/>
          <w:sz w:val="24"/>
          <w:szCs w:val="24"/>
        </w:rPr>
        <w:lastRenderedPageBreak/>
        <w:t xml:space="preserve">itself. Pre-approach activities also include </w:t>
      </w:r>
      <w:r>
        <w:rPr>
          <w:rFonts w:ascii="Times New Roman" w:hAnsi="Times New Roman"/>
          <w:color w:val="000000"/>
          <w:w w:val="107"/>
          <w:sz w:val="24"/>
          <w:szCs w:val="24"/>
        </w:rPr>
        <w:t xml:space="preserve">talking with gatekeepers, doing homework on the customer </w:t>
      </w:r>
      <w:r>
        <w:rPr>
          <w:rFonts w:ascii="Times New Roman" w:hAnsi="Times New Roman"/>
          <w:color w:val="000000"/>
          <w:w w:val="103"/>
          <w:sz w:val="24"/>
          <w:szCs w:val="24"/>
        </w:rPr>
        <w:t xml:space="preserve">(individual and organization), mentally preparing for the approach and presentation (rehearsal), and breading the customer‟s </w:t>
      </w:r>
      <w:r>
        <w:rPr>
          <w:rFonts w:ascii="Times New Roman" w:hAnsi="Times New Roman"/>
          <w:color w:val="000000"/>
          <w:sz w:val="24"/>
          <w:szCs w:val="24"/>
        </w:rPr>
        <w:t>office on entry.</w:t>
      </w:r>
    </w:p>
    <w:p w:rsidR="0020575E" w:rsidRDefault="0020575E" w:rsidP="00346EA1">
      <w:pPr>
        <w:spacing w:before="122" w:after="0" w:line="480" w:lineRule="auto"/>
        <w:rPr>
          <w:rFonts w:ascii="Times New Roman Bold Italic" w:hAnsi="Times New Roman Bold Italic" w:cs="Times New Roman Bold Italic"/>
          <w:color w:val="000000"/>
          <w:sz w:val="28"/>
          <w:szCs w:val="28"/>
        </w:rPr>
      </w:pPr>
    </w:p>
    <w:p w:rsidR="00FD772D" w:rsidRDefault="0020575E" w:rsidP="00346EA1">
      <w:pPr>
        <w:spacing w:before="122" w:after="0" w:line="480" w:lineRule="auto"/>
      </w:pPr>
      <w:r>
        <w:rPr>
          <w:rFonts w:ascii="Times New Roman Bold Italic" w:hAnsi="Times New Roman Bold Italic" w:cs="Times New Roman Bold Italic"/>
          <w:color w:val="000000"/>
          <w:sz w:val="28"/>
          <w:szCs w:val="28"/>
        </w:rPr>
        <w:t>Approach</w:t>
      </w:r>
    </w:p>
    <w:p w:rsidR="00FD772D" w:rsidRDefault="0020575E" w:rsidP="00346EA1">
      <w:pPr>
        <w:spacing w:before="243" w:after="0" w:line="480" w:lineRule="auto"/>
        <w:jc w:val="both"/>
      </w:pPr>
      <w:r>
        <w:rPr>
          <w:rFonts w:ascii="Times New Roman" w:hAnsi="Times New Roman"/>
          <w:color w:val="000000"/>
          <w:spacing w:val="3"/>
          <w:sz w:val="24"/>
          <w:szCs w:val="24"/>
        </w:rPr>
        <w:t xml:space="preserve">The approach usually takes the first minute or minutes of a sale. It consists of the strategies and </w:t>
      </w:r>
      <w:r>
        <w:rPr>
          <w:rFonts w:ascii="Times New Roman" w:hAnsi="Times New Roman"/>
          <w:color w:val="000000"/>
          <w:w w:val="102"/>
          <w:sz w:val="24"/>
          <w:szCs w:val="24"/>
        </w:rPr>
        <w:t xml:space="preserve">tactics employed by salespeople when gaining an audience and establishing initial rapport with </w:t>
      </w:r>
      <w:r>
        <w:rPr>
          <w:rFonts w:ascii="Times New Roman" w:hAnsi="Times New Roman"/>
          <w:color w:val="000000"/>
          <w:w w:val="109"/>
          <w:sz w:val="24"/>
          <w:szCs w:val="24"/>
        </w:rPr>
        <w:t xml:space="preserve">the customer. The approach includes opening small talk, the handshake, eye contact, and </w:t>
      </w:r>
      <w:r>
        <w:rPr>
          <w:rFonts w:ascii="Times New Roman" w:hAnsi="Times New Roman"/>
          <w:color w:val="000000"/>
          <w:w w:val="102"/>
          <w:sz w:val="24"/>
          <w:szCs w:val="24"/>
        </w:rPr>
        <w:t xml:space="preserve">generally making a good initial impression. Most sales textbooks include a variety of different </w:t>
      </w:r>
      <w:r>
        <w:rPr>
          <w:rFonts w:ascii="Times New Roman" w:hAnsi="Times New Roman"/>
          <w:color w:val="000000"/>
          <w:spacing w:val="3"/>
          <w:sz w:val="24"/>
          <w:szCs w:val="24"/>
        </w:rPr>
        <w:t xml:space="preserve">approaches that can be used, including the introductory approach, the assessment approach, the </w:t>
      </w:r>
      <w:r>
        <w:rPr>
          <w:rFonts w:ascii="Times New Roman" w:hAnsi="Times New Roman"/>
          <w:color w:val="000000"/>
          <w:w w:val="102"/>
          <w:sz w:val="24"/>
          <w:szCs w:val="24"/>
        </w:rPr>
        <w:t xml:space="preserve">product  approach,  the  consumer-benefit  approach,  the  referral  approach,  the  consultative </w:t>
      </w:r>
      <w:r>
        <w:rPr>
          <w:rFonts w:ascii="Times New Roman" w:hAnsi="Times New Roman"/>
          <w:color w:val="000000"/>
          <w:sz w:val="24"/>
          <w:szCs w:val="24"/>
        </w:rPr>
        <w:t>approach, and many others.</w:t>
      </w:r>
    </w:p>
    <w:p w:rsidR="0020575E" w:rsidRDefault="0020575E" w:rsidP="00346EA1">
      <w:pPr>
        <w:spacing w:before="123" w:after="0" w:line="480" w:lineRule="auto"/>
        <w:rPr>
          <w:rFonts w:ascii="Times New Roman Bold Italic" w:hAnsi="Times New Roman Bold Italic" w:cs="Times New Roman Bold Italic"/>
          <w:color w:val="000000"/>
          <w:sz w:val="28"/>
          <w:szCs w:val="28"/>
        </w:rPr>
      </w:pPr>
    </w:p>
    <w:p w:rsidR="00FD772D" w:rsidRDefault="0020575E" w:rsidP="00346EA1">
      <w:pPr>
        <w:spacing w:before="123" w:after="0" w:line="480" w:lineRule="auto"/>
      </w:pPr>
      <w:r>
        <w:rPr>
          <w:rFonts w:ascii="Times New Roman Bold Italic" w:hAnsi="Times New Roman Bold Italic" w:cs="Times New Roman Bold Italic"/>
          <w:color w:val="000000"/>
          <w:sz w:val="28"/>
          <w:szCs w:val="28"/>
        </w:rPr>
        <w:t>Presentation</w:t>
      </w:r>
    </w:p>
    <w:p w:rsidR="00FD772D" w:rsidRDefault="0020575E" w:rsidP="0020575E">
      <w:pPr>
        <w:spacing w:before="242" w:after="0" w:line="480" w:lineRule="auto"/>
        <w:jc w:val="both"/>
      </w:pPr>
      <w:r>
        <w:rPr>
          <w:rFonts w:ascii="Times New Roman" w:hAnsi="Times New Roman"/>
          <w:color w:val="000000"/>
          <w:w w:val="104"/>
          <w:sz w:val="24"/>
          <w:szCs w:val="24"/>
        </w:rPr>
        <w:t xml:space="preserve">The presentation is the main body of the sales call and should occur after the salesperson has </w:t>
      </w:r>
      <w:r>
        <w:rPr>
          <w:rFonts w:ascii="Times New Roman" w:hAnsi="Times New Roman"/>
          <w:color w:val="000000"/>
          <w:w w:val="110"/>
          <w:sz w:val="24"/>
          <w:szCs w:val="24"/>
        </w:rPr>
        <w:t xml:space="preserve">predetermined the needs  of the customer. This  step can be one </w:t>
      </w:r>
      <w:r>
        <w:rPr>
          <w:rFonts w:ascii="Times New Roman" w:hAnsi="Times New Roman"/>
          <w:color w:val="000000"/>
          <w:w w:val="110"/>
          <w:sz w:val="24"/>
          <w:szCs w:val="24"/>
        </w:rPr>
        <w:lastRenderedPageBreak/>
        <w:t xml:space="preserve">presentation or multiple </w:t>
      </w:r>
      <w:r>
        <w:rPr>
          <w:rFonts w:ascii="Times New Roman" w:hAnsi="Times New Roman"/>
          <w:color w:val="000000"/>
          <w:spacing w:val="3"/>
          <w:sz w:val="24"/>
          <w:szCs w:val="24"/>
        </w:rPr>
        <w:t xml:space="preserve">presentations over a period of time. Goals for the sales presentation will vary. First-time buyers </w:t>
      </w:r>
      <w:r>
        <w:rPr>
          <w:rFonts w:ascii="Times New Roman" w:hAnsi="Times New Roman"/>
          <w:color w:val="000000"/>
          <w:w w:val="102"/>
          <w:sz w:val="24"/>
          <w:szCs w:val="24"/>
        </w:rPr>
        <w:t xml:space="preserve">must get sufficient information to adequately understand the product‟s benefits, which may be facilitated by building the presentation around a product demonstration. Selling points and </w:t>
      </w:r>
      <w:r>
        <w:rPr>
          <w:rFonts w:ascii="Times New Roman" w:hAnsi="Times New Roman"/>
          <w:color w:val="000000"/>
          <w:w w:val="108"/>
          <w:sz w:val="24"/>
          <w:szCs w:val="24"/>
        </w:rPr>
        <w:t xml:space="preserve">attributes are visualized and built around a call agenda or sales proposal. This step can be </w:t>
      </w:r>
      <w:r>
        <w:rPr>
          <w:rFonts w:ascii="Times New Roman" w:hAnsi="Times New Roman"/>
          <w:color w:val="000000"/>
          <w:sz w:val="24"/>
          <w:szCs w:val="24"/>
        </w:rPr>
        <w:t>complex, and preparation is essential.</w:t>
      </w:r>
    </w:p>
    <w:p w:rsidR="00FD772D" w:rsidRDefault="0020575E" w:rsidP="00346EA1">
      <w:pPr>
        <w:spacing w:before="125" w:after="0" w:line="480" w:lineRule="auto"/>
      </w:pPr>
      <w:r>
        <w:rPr>
          <w:rFonts w:ascii="Times New Roman Bold Italic" w:hAnsi="Times New Roman Bold Italic" w:cs="Times New Roman Bold Italic"/>
          <w:color w:val="000000"/>
          <w:sz w:val="28"/>
          <w:szCs w:val="28"/>
        </w:rPr>
        <w:t>Overcoming objections</w:t>
      </w:r>
    </w:p>
    <w:p w:rsidR="00FD772D" w:rsidRDefault="0020575E" w:rsidP="00346EA1">
      <w:pPr>
        <w:spacing w:before="242" w:after="0" w:line="480" w:lineRule="auto"/>
        <w:jc w:val="both"/>
      </w:pPr>
      <w:r>
        <w:rPr>
          <w:rFonts w:ascii="Times New Roman" w:hAnsi="Times New Roman"/>
          <w:color w:val="000000"/>
          <w:w w:val="103"/>
          <w:sz w:val="24"/>
          <w:szCs w:val="24"/>
        </w:rPr>
        <w:t xml:space="preserve">Objections can be broadly defined as customer questions and hesitancies about the product or company.  Salespeople  should  expect  that  objections  will  be  encountered  in  every  sales presentation. A number of reasons exist for objections, and despite the fact that objections can </w:t>
      </w:r>
      <w:r>
        <w:rPr>
          <w:rFonts w:ascii="Times New Roman" w:hAnsi="Times New Roman"/>
          <w:color w:val="000000"/>
          <w:w w:val="102"/>
          <w:sz w:val="24"/>
          <w:szCs w:val="24"/>
        </w:rPr>
        <w:t xml:space="preserve">delay the sales process, for the most part they should be perceived in a positive sense as useful. </w:t>
      </w:r>
      <w:r>
        <w:rPr>
          <w:rFonts w:ascii="Times New Roman" w:hAnsi="Times New Roman"/>
          <w:color w:val="000000"/>
          <w:spacing w:val="3"/>
          <w:sz w:val="24"/>
          <w:szCs w:val="24"/>
        </w:rPr>
        <w:t xml:space="preserve">This is because by revealing objections, true buyer needs can be uncovered. In the early days of </w:t>
      </w:r>
      <w:r>
        <w:rPr>
          <w:rFonts w:ascii="Times New Roman" w:hAnsi="Times New Roman"/>
          <w:color w:val="000000"/>
          <w:spacing w:val="2"/>
          <w:sz w:val="24"/>
          <w:szCs w:val="24"/>
        </w:rPr>
        <w:t xml:space="preserve">selling, sales objections were viewed mostly as a hurdle that salespeople had to overcome to get </w:t>
      </w:r>
      <w:r>
        <w:rPr>
          <w:rFonts w:ascii="Times New Roman" w:hAnsi="Times New Roman"/>
          <w:color w:val="000000"/>
          <w:w w:val="105"/>
          <w:sz w:val="24"/>
          <w:szCs w:val="24"/>
        </w:rPr>
        <w:t xml:space="preserve">to the ultimate sale. In more modern times, a true objection might be viewed as a sign not to </w:t>
      </w:r>
      <w:r>
        <w:rPr>
          <w:rFonts w:ascii="Times New Roman" w:hAnsi="Times New Roman"/>
          <w:color w:val="000000"/>
          <w:sz w:val="24"/>
          <w:szCs w:val="24"/>
        </w:rPr>
        <w:t>pursue the sale further because a need may not be met with a given product.</w:t>
      </w:r>
    </w:p>
    <w:p w:rsidR="00FD772D" w:rsidRDefault="0020575E" w:rsidP="00346EA1">
      <w:pPr>
        <w:spacing w:before="122" w:after="0" w:line="480" w:lineRule="auto"/>
      </w:pPr>
      <w:r>
        <w:rPr>
          <w:rFonts w:ascii="Times New Roman Bold Italic" w:hAnsi="Times New Roman Bold Italic" w:cs="Times New Roman Bold Italic"/>
          <w:color w:val="000000"/>
          <w:sz w:val="28"/>
          <w:szCs w:val="28"/>
        </w:rPr>
        <w:t>Close</w:t>
      </w:r>
    </w:p>
    <w:p w:rsidR="00FD772D" w:rsidRDefault="0020575E" w:rsidP="00346EA1">
      <w:pPr>
        <w:spacing w:before="42" w:after="0" w:line="480" w:lineRule="auto"/>
        <w:jc w:val="both"/>
      </w:pPr>
      <w:r>
        <w:rPr>
          <w:rFonts w:ascii="Times New Roman" w:hAnsi="Times New Roman"/>
          <w:color w:val="000000"/>
          <w:w w:val="106"/>
          <w:sz w:val="24"/>
          <w:szCs w:val="24"/>
        </w:rPr>
        <w:lastRenderedPageBreak/>
        <w:t xml:space="preserve">The close is defined as the successful completion of the sales presentation culminating in a </w:t>
      </w:r>
      <w:r>
        <w:rPr>
          <w:rFonts w:ascii="Times New Roman" w:hAnsi="Times New Roman"/>
          <w:color w:val="000000"/>
          <w:spacing w:val="3"/>
          <w:sz w:val="24"/>
          <w:szCs w:val="24"/>
        </w:rPr>
        <w:t xml:space="preserve">commitment to buy the good or service. Once any objections have been successfully overcome, </w:t>
      </w:r>
      <w:r>
        <w:rPr>
          <w:rFonts w:ascii="Times New Roman" w:hAnsi="Times New Roman"/>
          <w:color w:val="000000"/>
          <w:spacing w:val="2"/>
          <w:sz w:val="24"/>
          <w:szCs w:val="24"/>
        </w:rPr>
        <w:t xml:space="preserve">the salesperson must actually ask for the business and thus begin the process of closing the sale. </w:t>
      </w:r>
      <w:r>
        <w:rPr>
          <w:rFonts w:ascii="Times New Roman" w:hAnsi="Times New Roman"/>
          <w:color w:val="000000"/>
          <w:w w:val="106"/>
          <w:sz w:val="24"/>
          <w:szCs w:val="24"/>
        </w:rPr>
        <w:t xml:space="preserve">This step traditionally has been trumpeted as difficult for many salespeople (especially new </w:t>
      </w:r>
      <w:r>
        <w:rPr>
          <w:rFonts w:ascii="Times New Roman" w:hAnsi="Times New Roman"/>
          <w:color w:val="000000"/>
          <w:sz w:val="24"/>
          <w:szCs w:val="24"/>
        </w:rPr>
        <w:t>salespeople) because many simply do not ask for the order.</w:t>
      </w:r>
    </w:p>
    <w:p w:rsidR="00FD772D" w:rsidRDefault="0020575E" w:rsidP="00346EA1">
      <w:pPr>
        <w:spacing w:before="120" w:after="0" w:line="480" w:lineRule="auto"/>
      </w:pPr>
      <w:r>
        <w:rPr>
          <w:rFonts w:ascii="Times New Roman Bold Italic" w:hAnsi="Times New Roman Bold Italic" w:cs="Times New Roman Bold Italic"/>
          <w:color w:val="000000"/>
          <w:sz w:val="24"/>
          <w:szCs w:val="24"/>
        </w:rPr>
        <w:t>Follow-up</w:t>
      </w:r>
    </w:p>
    <w:p w:rsidR="00FD772D" w:rsidRDefault="0020575E" w:rsidP="00346EA1">
      <w:pPr>
        <w:spacing w:before="10" w:after="0" w:line="480" w:lineRule="auto"/>
        <w:jc w:val="both"/>
      </w:pPr>
      <w:r>
        <w:rPr>
          <w:rFonts w:ascii="Times New Roman" w:hAnsi="Times New Roman"/>
          <w:color w:val="000000"/>
          <w:spacing w:val="2"/>
          <w:sz w:val="24"/>
          <w:szCs w:val="24"/>
        </w:rPr>
        <w:t xml:space="preserve">The follow-up step is a relatively newer addition to the steps of selling in which the salesperson does not assume the sale is over with the acceptance of an order. Rather, much work begins after </w:t>
      </w:r>
      <w:r>
        <w:rPr>
          <w:rFonts w:ascii="Times New Roman" w:hAnsi="Times New Roman"/>
          <w:color w:val="000000"/>
          <w:sz w:val="24"/>
          <w:szCs w:val="24"/>
        </w:rPr>
        <w:t xml:space="preserve">the sale to make sure the customer is happy with the product/ service and that everything that was </w:t>
      </w:r>
      <w:r>
        <w:rPr>
          <w:rFonts w:ascii="Times New Roman" w:hAnsi="Times New Roman"/>
          <w:color w:val="000000"/>
          <w:spacing w:val="2"/>
          <w:sz w:val="24"/>
          <w:szCs w:val="24"/>
        </w:rPr>
        <w:t xml:space="preserve">promised is being delivered. Examples that are frequently given include a thank-you letter to the </w:t>
      </w:r>
      <w:r>
        <w:rPr>
          <w:rFonts w:ascii="Times New Roman" w:hAnsi="Times New Roman"/>
          <w:color w:val="000000"/>
          <w:sz w:val="24"/>
          <w:szCs w:val="24"/>
        </w:rPr>
        <w:t>customer or a follow-up phone call to ensure the customer is happy.</w:t>
      </w:r>
    </w:p>
    <w:p w:rsidR="00FD772D" w:rsidRDefault="0020575E" w:rsidP="00346EA1">
      <w:pPr>
        <w:spacing w:before="322" w:after="0" w:line="480" w:lineRule="auto"/>
      </w:pPr>
      <w:r>
        <w:rPr>
          <w:rFonts w:ascii="Times New Roman Bold" w:hAnsi="Times New Roman Bold" w:cs="Times New Roman Bold"/>
          <w:color w:val="000000"/>
          <w:sz w:val="28"/>
          <w:szCs w:val="28"/>
        </w:rPr>
        <w:t>2.4 B2B Personal Selling</w:t>
      </w:r>
    </w:p>
    <w:p w:rsidR="0020575E" w:rsidRDefault="0020575E" w:rsidP="0020575E">
      <w:pPr>
        <w:spacing w:before="90" w:after="0" w:line="480" w:lineRule="auto"/>
        <w:jc w:val="both"/>
      </w:pPr>
      <w:r>
        <w:rPr>
          <w:rFonts w:ascii="Times New Roman" w:hAnsi="Times New Roman"/>
          <w:color w:val="000000"/>
          <w:w w:val="105"/>
          <w:sz w:val="24"/>
          <w:szCs w:val="24"/>
        </w:rPr>
        <w:t xml:space="preserve">For many firms, especially in business-to-business markets, personal selling is the dominant </w:t>
      </w:r>
      <w:r>
        <w:rPr>
          <w:rFonts w:ascii="Times New Roman" w:hAnsi="Times New Roman"/>
          <w:color w:val="000000"/>
          <w:w w:val="102"/>
          <w:sz w:val="24"/>
          <w:szCs w:val="24"/>
        </w:rPr>
        <w:t xml:space="preserve">element in the marketing communications mix and the key to implementing marketing strategy </w:t>
      </w:r>
      <w:r>
        <w:rPr>
          <w:rFonts w:ascii="Times New Roman" w:hAnsi="Times New Roman"/>
          <w:color w:val="000000"/>
          <w:w w:val="111"/>
          <w:sz w:val="24"/>
          <w:szCs w:val="24"/>
        </w:rPr>
        <w:t xml:space="preserve">successfully. Sales expenditure may be as much as 15 per cent of sales, and higher than </w:t>
      </w:r>
      <w:r>
        <w:rPr>
          <w:rFonts w:ascii="Times New Roman" w:hAnsi="Times New Roman"/>
          <w:color w:val="000000"/>
          <w:w w:val="102"/>
          <w:sz w:val="24"/>
          <w:szCs w:val="24"/>
        </w:rPr>
        <w:t xml:space="preserve">advertising costs (Barker, 1999 as cited in Sweet, 2007). </w:t>
      </w:r>
      <w:r>
        <w:rPr>
          <w:rFonts w:ascii="Times New Roman" w:hAnsi="Times New Roman"/>
          <w:color w:val="000000"/>
          <w:w w:val="102"/>
          <w:sz w:val="24"/>
          <w:szCs w:val="24"/>
        </w:rPr>
        <w:lastRenderedPageBreak/>
        <w:t xml:space="preserve">Therefore the factors that enhance the </w:t>
      </w:r>
      <w:r>
        <w:rPr>
          <w:rFonts w:ascii="Times New Roman" w:hAnsi="Times New Roman"/>
          <w:color w:val="000000"/>
          <w:sz w:val="24"/>
          <w:szCs w:val="24"/>
        </w:rPr>
        <w:t>performance of the sales function are of critical interest.</w:t>
      </w:r>
    </w:p>
    <w:p w:rsidR="00FD772D" w:rsidRDefault="0020575E" w:rsidP="0020575E">
      <w:pPr>
        <w:spacing w:before="90" w:after="0" w:line="480" w:lineRule="auto"/>
        <w:jc w:val="both"/>
      </w:pPr>
      <w:r>
        <w:rPr>
          <w:rFonts w:ascii="Times New Roman" w:hAnsi="Times New Roman"/>
          <w:color w:val="000000"/>
          <w:w w:val="110"/>
          <w:sz w:val="24"/>
          <w:szCs w:val="24"/>
        </w:rPr>
        <w:t xml:space="preserve">One important advantage of personal selling is that the selling pitch can be adjusted and </w:t>
      </w:r>
      <w:r>
        <w:rPr>
          <w:rFonts w:ascii="Times New Roman" w:hAnsi="Times New Roman"/>
          <w:color w:val="000000"/>
          <w:sz w:val="24"/>
          <w:szCs w:val="24"/>
        </w:rPr>
        <w:t xml:space="preserve">individualized to the prospect. Once you determine the prospect‟s needs, you tailor the sales pitch. </w:t>
      </w:r>
      <w:r>
        <w:t xml:space="preserve"> </w:t>
      </w:r>
      <w:r>
        <w:rPr>
          <w:rFonts w:ascii="Times New Roman" w:hAnsi="Times New Roman"/>
          <w:color w:val="000000"/>
          <w:spacing w:val="1"/>
          <w:sz w:val="24"/>
          <w:szCs w:val="24"/>
        </w:rPr>
        <w:t xml:space="preserve">Unfortunately, personal selling is extremely expensive. As noted previously, door-to-door selling is disappearing in the area of consumer marketing (Friedman, 2011). This is, however, not true in </w:t>
      </w:r>
      <w:r>
        <w:rPr>
          <w:rFonts w:ascii="Times New Roman" w:hAnsi="Times New Roman"/>
          <w:color w:val="000000"/>
          <w:spacing w:val="3"/>
          <w:sz w:val="24"/>
          <w:szCs w:val="24"/>
        </w:rPr>
        <w:t xml:space="preserve">the area of business-to-business (B2B) marketing. Companies selling complex products such as </w:t>
      </w:r>
      <w:r>
        <w:rPr>
          <w:rFonts w:ascii="Times New Roman" w:hAnsi="Times New Roman"/>
          <w:color w:val="000000"/>
          <w:spacing w:val="2"/>
          <w:sz w:val="24"/>
          <w:szCs w:val="24"/>
        </w:rPr>
        <w:t xml:space="preserve">printing presses, buses, jets, computer systems, power plants, and other expensive "installations" </w:t>
      </w:r>
      <w:r>
        <w:br/>
      </w:r>
      <w:r>
        <w:rPr>
          <w:rFonts w:ascii="Times New Roman" w:hAnsi="Times New Roman"/>
          <w:color w:val="000000"/>
          <w:w w:val="104"/>
          <w:sz w:val="24"/>
          <w:szCs w:val="24"/>
        </w:rPr>
        <w:t xml:space="preserve">usually  use  salespeople  to  sell  their  products </w:t>
      </w:r>
      <w:r>
        <w:rPr>
          <w:rFonts w:ascii="Times New Roman" w:hAnsi="Times New Roman"/>
          <w:color w:val="000000"/>
          <w:sz w:val="24"/>
          <w:szCs w:val="24"/>
        </w:rPr>
        <w:t xml:space="preserve">(Friedman, </w:t>
      </w:r>
      <w:r>
        <w:rPr>
          <w:rFonts w:ascii="Times New Roman" w:hAnsi="Times New Roman"/>
          <w:color w:val="000000"/>
          <w:w w:val="102"/>
          <w:sz w:val="24"/>
          <w:szCs w:val="24"/>
        </w:rPr>
        <w:t xml:space="preserve">2011).  These  salespeople  are </w:t>
      </w:r>
      <w:r>
        <w:rPr>
          <w:rFonts w:ascii="Times New Roman" w:hAnsi="Times New Roman"/>
          <w:color w:val="000000"/>
          <w:w w:val="109"/>
          <w:sz w:val="24"/>
          <w:szCs w:val="24"/>
        </w:rPr>
        <w:t xml:space="preserve">compensated quite well and a large number of them are college graduates.  When selling </w:t>
      </w:r>
      <w:r>
        <w:rPr>
          <w:rFonts w:ascii="Times New Roman" w:hAnsi="Times New Roman"/>
          <w:color w:val="000000"/>
          <w:w w:val="103"/>
          <w:sz w:val="24"/>
          <w:szCs w:val="24"/>
        </w:rPr>
        <w:t xml:space="preserve">complex,   costly   products   B2B </w:t>
      </w:r>
      <w:r>
        <w:rPr>
          <w:rFonts w:ascii="Times New Roman" w:hAnsi="Times New Roman"/>
          <w:color w:val="000000"/>
          <w:w w:val="102"/>
          <w:sz w:val="24"/>
          <w:szCs w:val="24"/>
        </w:rPr>
        <w:t xml:space="preserve">(business-to-business),   personal   selling   is   extremely </w:t>
      </w:r>
      <w:r>
        <w:rPr>
          <w:rFonts w:ascii="Times New Roman" w:hAnsi="Times New Roman"/>
          <w:color w:val="000000"/>
          <w:spacing w:val="1"/>
          <w:sz w:val="24"/>
          <w:szCs w:val="24"/>
        </w:rPr>
        <w:t xml:space="preserve">important.  You need to develop a relationship with customers and may have to answer technical </w:t>
      </w:r>
      <w:r>
        <w:rPr>
          <w:rFonts w:ascii="Times New Roman" w:hAnsi="Times New Roman"/>
          <w:color w:val="000000"/>
          <w:w w:val="102"/>
          <w:sz w:val="24"/>
          <w:szCs w:val="24"/>
        </w:rPr>
        <w:t xml:space="preserve">questions.  A customer with a question can get an immediate response.  Personal selling is also </w:t>
      </w:r>
      <w:r>
        <w:rPr>
          <w:rFonts w:ascii="Times New Roman" w:hAnsi="Times New Roman"/>
          <w:color w:val="000000"/>
          <w:w w:val="109"/>
          <w:sz w:val="24"/>
          <w:szCs w:val="24"/>
        </w:rPr>
        <w:t xml:space="preserve">important where prices have to be negotiated and the sale involves a great deal of money </w:t>
      </w:r>
      <w:r>
        <w:rPr>
          <w:rFonts w:ascii="Times New Roman" w:hAnsi="Times New Roman"/>
          <w:color w:val="000000"/>
          <w:spacing w:val="2"/>
          <w:sz w:val="24"/>
          <w:szCs w:val="24"/>
        </w:rPr>
        <w:t xml:space="preserve">(Friedman, 2011). A key disadvantage of personal selling is that it is costly and you have to deal </w:t>
      </w:r>
      <w:r>
        <w:br/>
      </w:r>
      <w:r>
        <w:rPr>
          <w:rFonts w:ascii="Times New Roman" w:hAnsi="Times New Roman"/>
          <w:color w:val="000000"/>
          <w:sz w:val="24"/>
          <w:szCs w:val="24"/>
        </w:rPr>
        <w:t>with customers one at a time.</w:t>
      </w:r>
    </w:p>
    <w:p w:rsidR="008B6A8D" w:rsidRDefault="008B6A8D" w:rsidP="00346EA1">
      <w:pPr>
        <w:spacing w:before="117" w:after="0" w:line="480" w:lineRule="auto"/>
        <w:rPr>
          <w:rFonts w:ascii="Times New Roman Bold" w:hAnsi="Times New Roman Bold" w:cs="Times New Roman Bold"/>
          <w:color w:val="000000"/>
          <w:sz w:val="28"/>
          <w:szCs w:val="28"/>
        </w:rPr>
      </w:pPr>
    </w:p>
    <w:p w:rsidR="00FD772D" w:rsidRDefault="0020575E" w:rsidP="00346EA1">
      <w:pPr>
        <w:spacing w:before="117" w:after="0" w:line="480" w:lineRule="auto"/>
      </w:pPr>
      <w:r>
        <w:rPr>
          <w:rFonts w:ascii="Times New Roman Bold" w:hAnsi="Times New Roman Bold" w:cs="Times New Roman Bold"/>
          <w:color w:val="000000"/>
          <w:sz w:val="28"/>
          <w:szCs w:val="28"/>
        </w:rPr>
        <w:lastRenderedPageBreak/>
        <w:t>2.5 Sales Performance</w:t>
      </w:r>
    </w:p>
    <w:p w:rsidR="0020575E" w:rsidRDefault="0020575E" w:rsidP="0020575E">
      <w:pPr>
        <w:spacing w:before="88" w:after="0" w:line="480" w:lineRule="auto"/>
        <w:jc w:val="both"/>
      </w:pPr>
      <w:r>
        <w:rPr>
          <w:rFonts w:ascii="Times New Roman" w:hAnsi="Times New Roman"/>
          <w:color w:val="000000"/>
          <w:spacing w:val="2"/>
          <w:sz w:val="24"/>
          <w:szCs w:val="24"/>
        </w:rPr>
        <w:t xml:space="preserve">There are immediate difficulties in defining sales performance, which has meant different things </w:t>
      </w:r>
      <w:r>
        <w:rPr>
          <w:rFonts w:ascii="Times New Roman" w:hAnsi="Times New Roman"/>
          <w:color w:val="000000"/>
          <w:sz w:val="24"/>
          <w:szCs w:val="24"/>
        </w:rPr>
        <w:t xml:space="preserve">to different researchers and practitioners. Performance, which in a literal sense means the way that </w:t>
      </w:r>
      <w:r>
        <w:rPr>
          <w:rFonts w:ascii="Times New Roman" w:hAnsi="Times New Roman"/>
          <w:color w:val="000000"/>
          <w:w w:val="105"/>
          <w:sz w:val="24"/>
          <w:szCs w:val="24"/>
        </w:rPr>
        <w:t xml:space="preserve">something functions, or the results of activity over time, is measured differently in different </w:t>
      </w:r>
      <w:r>
        <w:rPr>
          <w:rFonts w:ascii="Times New Roman" w:hAnsi="Times New Roman"/>
          <w:color w:val="000000"/>
          <w:w w:val="106"/>
          <w:sz w:val="24"/>
          <w:szCs w:val="24"/>
        </w:rPr>
        <w:t xml:space="preserve">organizations (Sweet et al., 2007). It is important to discuss defining characteristics of sales </w:t>
      </w:r>
      <w:r>
        <w:rPr>
          <w:rFonts w:ascii="Times New Roman" w:hAnsi="Times New Roman"/>
          <w:color w:val="000000"/>
          <w:spacing w:val="1"/>
          <w:sz w:val="24"/>
          <w:szCs w:val="24"/>
        </w:rPr>
        <w:t xml:space="preserve">performance. Anderson and Oliver (1987) as cited in Zallocco et al., (2009)  conceptualized sales performance as the evaluation of salespeople based on what they produce (i.e. sales outcomes) as </w:t>
      </w:r>
      <w:r>
        <w:br/>
      </w:r>
      <w:r>
        <w:rPr>
          <w:rFonts w:ascii="Times New Roman" w:hAnsi="Times New Roman"/>
          <w:color w:val="000000"/>
          <w:w w:val="102"/>
          <w:sz w:val="24"/>
          <w:szCs w:val="24"/>
        </w:rPr>
        <w:t xml:space="preserve">well as what they do (i.e. sales behaviors). Examples of the former include generations of sales </w:t>
      </w:r>
      <w:r>
        <w:rPr>
          <w:rFonts w:ascii="Times New Roman" w:hAnsi="Times New Roman"/>
          <w:color w:val="000000"/>
          <w:w w:val="106"/>
          <w:sz w:val="24"/>
          <w:szCs w:val="24"/>
        </w:rPr>
        <w:t xml:space="preserve">units, revenue, market share, new accounts, profitability, etc., while sales behaviors include </w:t>
      </w:r>
      <w:r>
        <w:rPr>
          <w:rFonts w:ascii="Times New Roman" w:hAnsi="Times New Roman"/>
          <w:color w:val="000000"/>
          <w:sz w:val="24"/>
          <w:szCs w:val="24"/>
        </w:rPr>
        <w:t>selling skills (e.g. adaptive selling, teamwork, effective communication, etc.) and selling activities (e.g. making sales calls, managing time and territory, etc.) (Zallocco et al., 2009).</w:t>
      </w:r>
    </w:p>
    <w:p w:rsidR="00FD772D" w:rsidRDefault="0020575E" w:rsidP="0020575E">
      <w:pPr>
        <w:spacing w:before="88" w:after="0" w:line="480" w:lineRule="auto"/>
        <w:jc w:val="both"/>
      </w:pPr>
      <w:r>
        <w:rPr>
          <w:rFonts w:ascii="Times New Roman" w:hAnsi="Times New Roman"/>
          <w:color w:val="000000"/>
          <w:w w:val="107"/>
          <w:sz w:val="24"/>
          <w:szCs w:val="24"/>
        </w:rPr>
        <w:t xml:space="preserve">Based on this view, salesperson performance has been studied relative to both salesperson </w:t>
      </w:r>
      <w:r>
        <w:rPr>
          <w:rFonts w:ascii="Times New Roman" w:hAnsi="Times New Roman"/>
          <w:color w:val="000000"/>
          <w:spacing w:val="1"/>
          <w:sz w:val="24"/>
          <w:szCs w:val="24"/>
        </w:rPr>
        <w:t xml:space="preserve">outcome and behavior performance (Anderson and Oliver, 1987; as cited in Zallocco et al., 2009; </w:t>
      </w:r>
      <w:r>
        <w:rPr>
          <w:rFonts w:ascii="Times New Roman" w:hAnsi="Times New Roman"/>
          <w:color w:val="000000"/>
          <w:spacing w:val="2"/>
          <w:sz w:val="24"/>
          <w:szCs w:val="24"/>
        </w:rPr>
        <w:t xml:space="preserve">Cravens et al., 1993). Regardless of how performance is defined, sales managers play a key role in ensuring that salesperson performance goals are met and a major problem that sales managers </w:t>
      </w:r>
      <w:r>
        <w:rPr>
          <w:rFonts w:ascii="Times New Roman" w:hAnsi="Times New Roman"/>
          <w:color w:val="000000"/>
          <w:sz w:val="24"/>
          <w:szCs w:val="24"/>
        </w:rPr>
        <w:t>face in doing this is the inability to accurately measure performance (Zallocco et al., 2009).</w:t>
      </w:r>
    </w:p>
    <w:p w:rsidR="00FD772D" w:rsidRPr="0020575E" w:rsidRDefault="0020575E" w:rsidP="0020575E">
      <w:pPr>
        <w:spacing w:before="302" w:after="0" w:line="480" w:lineRule="auto"/>
      </w:pPr>
      <w:r>
        <w:rPr>
          <w:rFonts w:ascii="Times New Roman Bold" w:hAnsi="Times New Roman Bold" w:cs="Times New Roman Bold"/>
          <w:color w:val="000000"/>
          <w:sz w:val="28"/>
          <w:szCs w:val="28"/>
        </w:rPr>
        <w:lastRenderedPageBreak/>
        <w:t>2.6 Determinants of Sales Performance</w:t>
      </w:r>
    </w:p>
    <w:p w:rsidR="00FD772D" w:rsidRDefault="0020575E" w:rsidP="00346EA1">
      <w:pPr>
        <w:spacing w:before="52" w:after="0" w:line="480" w:lineRule="auto"/>
        <w:jc w:val="both"/>
      </w:pPr>
      <w:r>
        <w:rPr>
          <w:rFonts w:ascii="Times New Roman" w:hAnsi="Times New Roman"/>
          <w:color w:val="000000"/>
          <w:w w:val="107"/>
          <w:sz w:val="24"/>
          <w:szCs w:val="24"/>
        </w:rPr>
        <w:t xml:space="preserve">Due to its vital importance to both the firm and to individual sales people, improving sales </w:t>
      </w:r>
      <w:r>
        <w:rPr>
          <w:rFonts w:ascii="Times New Roman" w:hAnsi="Times New Roman"/>
          <w:color w:val="000000"/>
          <w:w w:val="106"/>
          <w:sz w:val="24"/>
          <w:szCs w:val="24"/>
        </w:rPr>
        <w:t xml:space="preserve">performance is of a great interest to both managers and researchers (Johilke, 2006). A large </w:t>
      </w:r>
      <w:r>
        <w:rPr>
          <w:rFonts w:ascii="Times New Roman" w:hAnsi="Times New Roman"/>
          <w:color w:val="000000"/>
          <w:w w:val="108"/>
          <w:sz w:val="24"/>
          <w:szCs w:val="24"/>
        </w:rPr>
        <w:t xml:space="preserve">number of researchers have forwarded different factors that do have an influence on sales </w:t>
      </w:r>
      <w:r>
        <w:rPr>
          <w:rFonts w:ascii="Times New Roman" w:hAnsi="Times New Roman"/>
          <w:color w:val="000000"/>
          <w:w w:val="103"/>
          <w:sz w:val="24"/>
          <w:szCs w:val="24"/>
        </w:rPr>
        <w:t xml:space="preserve">person‟s performance (Churchill et al., 1988; Baldauf and Crevens, 1999; Piercy et al., 1997; </w:t>
      </w:r>
      <w:r>
        <w:rPr>
          <w:rFonts w:ascii="Times New Roman" w:hAnsi="Times New Roman"/>
          <w:color w:val="000000"/>
          <w:w w:val="105"/>
          <w:sz w:val="24"/>
          <w:szCs w:val="24"/>
        </w:rPr>
        <w:t xml:space="preserve">Baldauf et al., 2001; Babakus et al., 1996; Barker, 1999; Ahmad et al., 2010; Johalke, 2006; </w:t>
      </w:r>
      <w:r>
        <w:rPr>
          <w:rFonts w:ascii="Times New Roman" w:hAnsi="Times New Roman"/>
          <w:color w:val="000000"/>
          <w:sz w:val="24"/>
          <w:szCs w:val="24"/>
        </w:rPr>
        <w:t>Sweet et al., 2007).</w:t>
      </w:r>
    </w:p>
    <w:p w:rsidR="00FD772D" w:rsidRDefault="0020575E" w:rsidP="00346EA1">
      <w:pPr>
        <w:spacing w:before="202" w:after="0" w:line="480" w:lineRule="auto"/>
        <w:jc w:val="both"/>
      </w:pPr>
      <w:r>
        <w:rPr>
          <w:rFonts w:ascii="Times New Roman" w:hAnsi="Times New Roman"/>
          <w:color w:val="000000"/>
          <w:sz w:val="24"/>
          <w:szCs w:val="24"/>
        </w:rPr>
        <w:t>Sweet et al, (2007) in their work “Developing a Benchmarking for company-wide Sales Capability” identified five drivers of sales performance:</w:t>
      </w:r>
    </w:p>
    <w:p w:rsidR="00FD772D" w:rsidRDefault="0020575E" w:rsidP="00346EA1">
      <w:pPr>
        <w:spacing w:after="0" w:line="480" w:lineRule="auto"/>
      </w:pPr>
      <w:r>
        <w:rPr>
          <w:rFonts w:ascii="Times New Roman" w:hAnsi="Times New Roman"/>
          <w:color w:val="000000"/>
          <w:sz w:val="24"/>
          <w:szCs w:val="24"/>
        </w:rPr>
        <w:t xml:space="preserve">Leadership: including strategy, decision making, attitudes toward learning, improving, coaching. </w:t>
      </w:r>
      <w:r>
        <w:br/>
      </w:r>
      <w:r>
        <w:rPr>
          <w:rFonts w:ascii="Times New Roman Bold" w:hAnsi="Times New Roman Bold" w:cs="Times New Roman Bold"/>
          <w:color w:val="000000"/>
          <w:sz w:val="24"/>
          <w:szCs w:val="24"/>
        </w:rPr>
        <w:t>Motivation:</w:t>
      </w:r>
      <w:r>
        <w:rPr>
          <w:rFonts w:ascii="Times New Roman" w:hAnsi="Times New Roman"/>
          <w:color w:val="000000"/>
          <w:sz w:val="24"/>
          <w:szCs w:val="24"/>
        </w:rPr>
        <w:t xml:space="preserve"> including goal orientation and discipline, enthusiasm, planning, attitudes. </w:t>
      </w:r>
      <w:r>
        <w:br/>
      </w:r>
      <w:r>
        <w:rPr>
          <w:rFonts w:ascii="Times New Roman Bold" w:hAnsi="Times New Roman Bold" w:cs="Times New Roman Bold"/>
          <w:color w:val="000000"/>
          <w:sz w:val="24"/>
          <w:szCs w:val="24"/>
        </w:rPr>
        <w:t>Skills:</w:t>
      </w:r>
      <w:r>
        <w:rPr>
          <w:rFonts w:ascii="Times New Roman" w:hAnsi="Times New Roman"/>
          <w:color w:val="000000"/>
          <w:sz w:val="24"/>
          <w:szCs w:val="24"/>
        </w:rPr>
        <w:t xml:space="preserve"> including communication, negotiation, customer relationships, and presentation. </w:t>
      </w:r>
      <w:r>
        <w:br/>
      </w:r>
      <w:r>
        <w:rPr>
          <w:rFonts w:ascii="Times New Roman Bold" w:hAnsi="Times New Roman Bold" w:cs="Times New Roman Bold"/>
          <w:color w:val="000000"/>
          <w:sz w:val="24"/>
          <w:szCs w:val="24"/>
        </w:rPr>
        <w:t>Process:</w:t>
      </w:r>
      <w:r>
        <w:rPr>
          <w:rFonts w:ascii="Times New Roman" w:hAnsi="Times New Roman"/>
          <w:color w:val="000000"/>
          <w:sz w:val="24"/>
          <w:szCs w:val="24"/>
        </w:rPr>
        <w:t xml:space="preserve"> including company‟s sales systems, information, records, preparation, follow through and delivery.</w:t>
      </w:r>
    </w:p>
    <w:p w:rsidR="0020575E" w:rsidRDefault="0020575E" w:rsidP="0020575E">
      <w:pPr>
        <w:spacing w:after="0" w:line="480" w:lineRule="auto"/>
        <w:jc w:val="both"/>
      </w:pPr>
      <w:r>
        <w:rPr>
          <w:rFonts w:ascii="Times New Roman Bold" w:hAnsi="Times New Roman Bold" w:cs="Times New Roman Bold"/>
          <w:color w:val="000000"/>
          <w:sz w:val="24"/>
          <w:szCs w:val="24"/>
        </w:rPr>
        <w:t>Marketplace:</w:t>
      </w:r>
      <w:r>
        <w:rPr>
          <w:rFonts w:ascii="Times New Roman" w:hAnsi="Times New Roman"/>
          <w:color w:val="000000"/>
          <w:sz w:val="24"/>
          <w:szCs w:val="24"/>
        </w:rPr>
        <w:t xml:space="preserve"> including understanding of the needs of customers, the market, their own products and those of their competitors.</w:t>
      </w:r>
    </w:p>
    <w:p w:rsidR="0020575E" w:rsidRDefault="0020575E" w:rsidP="0020575E">
      <w:pPr>
        <w:spacing w:after="0" w:line="480" w:lineRule="auto"/>
        <w:jc w:val="both"/>
        <w:rPr>
          <w:rFonts w:ascii="Times New Roman" w:hAnsi="Times New Roman"/>
          <w:color w:val="000000"/>
          <w:sz w:val="24"/>
          <w:szCs w:val="24"/>
        </w:rPr>
      </w:pPr>
      <w:r>
        <w:rPr>
          <w:rFonts w:ascii="Times New Roman" w:hAnsi="Times New Roman"/>
          <w:color w:val="000000"/>
          <w:spacing w:val="1"/>
          <w:sz w:val="24"/>
          <w:szCs w:val="24"/>
        </w:rPr>
        <w:t xml:space="preserve">The most frequently studied theme pertaining to personal selling is the examination of the selling </w:t>
      </w:r>
      <w:r>
        <w:rPr>
          <w:rFonts w:ascii="Times New Roman" w:hAnsi="Times New Roman"/>
          <w:color w:val="000000"/>
          <w:spacing w:val="2"/>
          <w:sz w:val="24"/>
          <w:szCs w:val="24"/>
        </w:rPr>
        <w:t xml:space="preserve">processes and techniques of salespeople (Meredith, 2009). Selling process </w:t>
      </w:r>
      <w:r>
        <w:rPr>
          <w:rFonts w:ascii="Times New Roman" w:hAnsi="Times New Roman"/>
          <w:color w:val="000000"/>
          <w:spacing w:val="2"/>
          <w:sz w:val="24"/>
          <w:szCs w:val="24"/>
        </w:rPr>
        <w:lastRenderedPageBreak/>
        <w:t xml:space="preserve">and technique studies </w:t>
      </w:r>
      <w:r>
        <w:rPr>
          <w:rFonts w:ascii="Times New Roman" w:hAnsi="Times New Roman"/>
          <w:color w:val="000000"/>
          <w:w w:val="103"/>
          <w:sz w:val="24"/>
          <w:szCs w:val="24"/>
        </w:rPr>
        <w:t xml:space="preserve">examine individual level approaches to improving the effectiveness of customer and prospect </w:t>
      </w:r>
      <w:r>
        <w:rPr>
          <w:rFonts w:ascii="Times New Roman" w:hAnsi="Times New Roman"/>
          <w:color w:val="000000"/>
          <w:sz w:val="24"/>
          <w:szCs w:val="24"/>
        </w:rPr>
        <w:t>interactions and sales outcomes, respectively.</w:t>
      </w:r>
    </w:p>
    <w:p w:rsidR="00FD772D" w:rsidRDefault="0020575E" w:rsidP="0020575E">
      <w:pPr>
        <w:spacing w:after="0" w:line="480" w:lineRule="auto"/>
        <w:jc w:val="both"/>
      </w:pPr>
      <w:r>
        <w:rPr>
          <w:rFonts w:ascii="Times New Roman" w:hAnsi="Times New Roman"/>
          <w:color w:val="000000"/>
          <w:w w:val="103"/>
          <w:sz w:val="24"/>
          <w:szCs w:val="24"/>
        </w:rPr>
        <w:t xml:space="preserve">These  individual  sales  skills  can  be  categorized  in  to  three  dimensions: </w:t>
      </w:r>
      <w:r>
        <w:rPr>
          <w:rFonts w:ascii="Times New Roman" w:hAnsi="Times New Roman"/>
          <w:color w:val="000000"/>
          <w:sz w:val="24"/>
          <w:szCs w:val="24"/>
        </w:rPr>
        <w:tab/>
      </w:r>
      <w:r>
        <w:rPr>
          <w:rFonts w:ascii="Times New Roman" w:hAnsi="Times New Roman"/>
          <w:color w:val="000000"/>
          <w:spacing w:val="2"/>
          <w:sz w:val="24"/>
          <w:szCs w:val="24"/>
        </w:rPr>
        <w:t xml:space="preserve">-  Interpersonal, </w:t>
      </w:r>
      <w:r>
        <w:rPr>
          <w:rFonts w:ascii="Times New Roman" w:hAnsi="Times New Roman"/>
          <w:color w:val="000000"/>
          <w:spacing w:val="3"/>
          <w:sz w:val="24"/>
          <w:szCs w:val="24"/>
        </w:rPr>
        <w:t xml:space="preserve">salesmanship and technical skills (Ahmad et al., 2010). The fourth dimension, which is divided </w:t>
      </w:r>
      <w:r>
        <w:rPr>
          <w:rFonts w:ascii="Times New Roman" w:hAnsi="Times New Roman"/>
          <w:color w:val="000000"/>
          <w:sz w:val="24"/>
          <w:szCs w:val="24"/>
        </w:rPr>
        <w:t xml:space="preserve">from Ahearne and Schillewaort (2000), is marketing skills. The following paragraphs will discuss </w:t>
      </w:r>
      <w:r>
        <w:rPr>
          <w:rFonts w:ascii="Times New Roman" w:hAnsi="Times New Roman"/>
          <w:color w:val="000000"/>
          <w:w w:val="103"/>
          <w:sz w:val="24"/>
          <w:szCs w:val="24"/>
        </w:rPr>
        <w:t xml:space="preserve">synthesis  of  empirical  studies  made  on  each  of  the  four  dimensions  of  sales  skills  and </w:t>
      </w:r>
      <w:r>
        <w:rPr>
          <w:rFonts w:ascii="Times New Roman" w:hAnsi="Times New Roman"/>
          <w:color w:val="000000"/>
          <w:sz w:val="24"/>
          <w:szCs w:val="24"/>
        </w:rPr>
        <w:t>organizational commitment.</w:t>
      </w:r>
    </w:p>
    <w:p w:rsidR="00FD772D" w:rsidRDefault="0020575E" w:rsidP="00346EA1">
      <w:pPr>
        <w:spacing w:before="188" w:after="0" w:line="480" w:lineRule="auto"/>
      </w:pPr>
      <w:r>
        <w:rPr>
          <w:rFonts w:ascii="Times New Roman Bold" w:hAnsi="Times New Roman Bold" w:cs="Times New Roman Bold"/>
          <w:color w:val="000000"/>
          <w:sz w:val="28"/>
          <w:szCs w:val="28"/>
        </w:rPr>
        <w:t>2.7 Sales Skills and Sales Persons Performance</w:t>
      </w:r>
    </w:p>
    <w:p w:rsidR="0020575E" w:rsidRDefault="0020575E" w:rsidP="0020575E">
      <w:pPr>
        <w:spacing w:before="80" w:after="0" w:line="480" w:lineRule="auto"/>
      </w:pPr>
      <w:r>
        <w:rPr>
          <w:rFonts w:ascii="Times New Roman Bold" w:hAnsi="Times New Roman Bold" w:cs="Times New Roman Bold"/>
          <w:color w:val="000000"/>
          <w:sz w:val="24"/>
          <w:szCs w:val="24"/>
        </w:rPr>
        <w:t>Technical Skill and Sales Person Performance</w:t>
      </w:r>
    </w:p>
    <w:p w:rsidR="00FD772D" w:rsidRDefault="0020575E" w:rsidP="0020575E">
      <w:pPr>
        <w:spacing w:before="80" w:after="0" w:line="480" w:lineRule="auto"/>
        <w:rPr>
          <w:sz w:val="24"/>
          <w:szCs w:val="24"/>
        </w:rPr>
      </w:pPr>
      <w:r>
        <w:rPr>
          <w:rFonts w:ascii="Times New Roman" w:hAnsi="Times New Roman"/>
          <w:color w:val="000000"/>
          <w:w w:val="103"/>
          <w:sz w:val="24"/>
          <w:szCs w:val="24"/>
        </w:rPr>
        <w:t xml:space="preserve">“Technical knowledge refers to salesperson‟s skill in providing information about design and </w:t>
      </w:r>
      <w:r>
        <w:rPr>
          <w:rFonts w:ascii="Times New Roman" w:hAnsi="Times New Roman"/>
          <w:color w:val="000000"/>
          <w:sz w:val="24"/>
          <w:szCs w:val="24"/>
        </w:rPr>
        <w:t xml:space="preserve">specification of products and the applications and functions of both products and services (Ahmad </w:t>
      </w:r>
      <w:r>
        <w:rPr>
          <w:rFonts w:ascii="Times New Roman" w:hAnsi="Times New Roman"/>
          <w:color w:val="000000"/>
          <w:spacing w:val="2"/>
          <w:sz w:val="24"/>
          <w:szCs w:val="24"/>
        </w:rPr>
        <w:t xml:space="preserve">et al., 2010, p.188). Many researchers have found a significant and positive relationship between </w:t>
      </w:r>
      <w:r>
        <w:rPr>
          <w:rFonts w:ascii="Times New Roman" w:hAnsi="Times New Roman"/>
          <w:color w:val="000000"/>
          <w:w w:val="104"/>
          <w:sz w:val="24"/>
          <w:szCs w:val="24"/>
        </w:rPr>
        <w:t xml:space="preserve">technical skills and salespersons performance (e.g. Baldauf et al., 2001; Grants and Cravens, </w:t>
      </w:r>
      <w:r>
        <w:rPr>
          <w:rFonts w:ascii="Times New Roman" w:hAnsi="Times New Roman"/>
          <w:color w:val="000000"/>
          <w:spacing w:val="3"/>
          <w:sz w:val="24"/>
          <w:szCs w:val="24"/>
        </w:rPr>
        <w:t xml:space="preserve">1999; Baldout and Cravens, 1999; Katiskeck and Skermeas, 2003; Baldouf and Cravens, 2002). </w:t>
      </w:r>
      <w:r>
        <w:br/>
      </w:r>
      <w:r>
        <w:rPr>
          <w:rFonts w:ascii="Times New Roman" w:hAnsi="Times New Roman"/>
          <w:color w:val="000000"/>
          <w:spacing w:val="3"/>
          <w:sz w:val="24"/>
          <w:szCs w:val="24"/>
        </w:rPr>
        <w:t xml:space="preserve">However there are some researchers who come up with the contrary result (Ahmad et al., 2010; </w:t>
      </w:r>
      <w:r>
        <w:rPr>
          <w:rFonts w:ascii="Times New Roman" w:hAnsi="Times New Roman"/>
          <w:color w:val="000000"/>
          <w:w w:val="102"/>
          <w:sz w:val="24"/>
          <w:szCs w:val="24"/>
        </w:rPr>
        <w:t xml:space="preserve">Ahearne and Schillewaert, 2000; Barker, 1999; Piercy et al., 1997). This researchers finding is </w:t>
      </w:r>
      <w:r>
        <w:rPr>
          <w:rFonts w:ascii="Times New Roman" w:hAnsi="Times New Roman"/>
          <w:color w:val="000000"/>
          <w:spacing w:val="1"/>
          <w:sz w:val="24"/>
          <w:szCs w:val="24"/>
        </w:rPr>
        <w:t xml:space="preserve">that technical skills levels possessed by salespersons do not </w:t>
      </w:r>
      <w:r>
        <w:rPr>
          <w:rFonts w:ascii="Times New Roman" w:hAnsi="Times New Roman"/>
          <w:color w:val="000000"/>
          <w:spacing w:val="1"/>
          <w:sz w:val="24"/>
          <w:szCs w:val="24"/>
        </w:rPr>
        <w:lastRenderedPageBreak/>
        <w:t xml:space="preserve">necessarily lead to positive effects in </w:t>
      </w:r>
      <w:r>
        <w:rPr>
          <w:rFonts w:ascii="Times New Roman" w:hAnsi="Times New Roman"/>
          <w:color w:val="000000"/>
          <w:sz w:val="24"/>
          <w:szCs w:val="24"/>
        </w:rPr>
        <w:t>terms of salespersons performance. The first hypothesis emanates from the above literature.</w:t>
      </w:r>
    </w:p>
    <w:p w:rsidR="00FD772D" w:rsidRDefault="0020575E" w:rsidP="00346EA1">
      <w:pPr>
        <w:spacing w:before="160" w:after="0" w:line="480" w:lineRule="auto"/>
      </w:pPr>
      <w:r>
        <w:rPr>
          <w:rFonts w:ascii="Times New Roman Bold" w:hAnsi="Times New Roman Bold" w:cs="Times New Roman Bold"/>
          <w:color w:val="000000"/>
          <w:sz w:val="24"/>
          <w:szCs w:val="24"/>
        </w:rPr>
        <w:t>Interpersonal Skill and Sales Person Performance</w:t>
      </w:r>
    </w:p>
    <w:p w:rsidR="00FD772D" w:rsidRDefault="0020575E" w:rsidP="00346EA1">
      <w:pPr>
        <w:spacing w:before="36" w:after="0" w:line="480" w:lineRule="auto"/>
        <w:jc w:val="both"/>
      </w:pPr>
      <w:r>
        <w:rPr>
          <w:rFonts w:ascii="Times New Roman" w:hAnsi="Times New Roman"/>
          <w:color w:val="000000"/>
          <w:w w:val="107"/>
          <w:sz w:val="24"/>
          <w:szCs w:val="24"/>
        </w:rPr>
        <w:t xml:space="preserve">„‟Interpersonal skills refer to mental and communication algorithms applied during social, </w:t>
      </w:r>
      <w:r>
        <w:rPr>
          <w:rFonts w:ascii="Times New Roman" w:hAnsi="Times New Roman"/>
          <w:color w:val="000000"/>
          <w:sz w:val="24"/>
          <w:szCs w:val="24"/>
        </w:rPr>
        <w:t xml:space="preserve">communication and interaction to achieve certain effects and results” (Ahmad et al., 2010, p.186). </w:t>
      </w:r>
      <w:r>
        <w:rPr>
          <w:rFonts w:ascii="Times New Roman" w:hAnsi="Times New Roman"/>
          <w:color w:val="000000"/>
          <w:w w:val="102"/>
          <w:sz w:val="24"/>
          <w:szCs w:val="24"/>
        </w:rPr>
        <w:t xml:space="preserve">Different  researches  on  the  area  have  found  that  interpersonal  skills  significantly  predict </w:t>
      </w:r>
      <w:r>
        <w:rPr>
          <w:rFonts w:ascii="Times New Roman" w:hAnsi="Times New Roman"/>
          <w:color w:val="000000"/>
          <w:spacing w:val="1"/>
          <w:sz w:val="24"/>
          <w:szCs w:val="24"/>
        </w:rPr>
        <w:t xml:space="preserve">salespersons performance (E.g. Ahmad et al., 2010; Ford et al., 1988; Pillling and Eroglu, 1994;). </w:t>
      </w:r>
      <w:r>
        <w:rPr>
          <w:rFonts w:ascii="Times New Roman" w:hAnsi="Times New Roman"/>
          <w:color w:val="000000"/>
          <w:w w:val="102"/>
          <w:sz w:val="24"/>
          <w:szCs w:val="24"/>
        </w:rPr>
        <w:t xml:space="preserve">Furthermore it is found that interpersonal skills play a significant role in predicting salesperson </w:t>
      </w:r>
      <w:r>
        <w:rPr>
          <w:rFonts w:ascii="Times New Roman" w:hAnsi="Times New Roman"/>
          <w:color w:val="000000"/>
          <w:w w:val="108"/>
          <w:sz w:val="24"/>
          <w:szCs w:val="24"/>
        </w:rPr>
        <w:t xml:space="preserve">success (Lockemon and Hallag, 1982). As the finding form Hill and Petty (1995) indicate </w:t>
      </w:r>
      <w:r>
        <w:rPr>
          <w:rFonts w:ascii="Times New Roman" w:hAnsi="Times New Roman"/>
          <w:color w:val="000000"/>
          <w:sz w:val="24"/>
          <w:szCs w:val="24"/>
        </w:rPr>
        <w:t>interpersonal skill can also predict employability.</w:t>
      </w:r>
    </w:p>
    <w:p w:rsidR="00FD772D" w:rsidRDefault="0020575E" w:rsidP="00346EA1">
      <w:pPr>
        <w:spacing w:before="301" w:after="0" w:line="480" w:lineRule="auto"/>
        <w:jc w:val="both"/>
      </w:pPr>
      <w:r>
        <w:rPr>
          <w:rFonts w:ascii="Times New Roman" w:hAnsi="Times New Roman"/>
          <w:color w:val="000000"/>
          <w:w w:val="104"/>
          <w:sz w:val="24"/>
          <w:szCs w:val="24"/>
        </w:rPr>
        <w:t xml:space="preserve">Interpersonal skills are expressed by listening, empathy, optimism and perceived observation skills (Rentz et al., as cited in Ahmad et al., 2010).As confirmed by Ahmad et al., (2010) this </w:t>
      </w:r>
      <w:r>
        <w:rPr>
          <w:rFonts w:ascii="Times New Roman" w:hAnsi="Times New Roman"/>
          <w:color w:val="000000"/>
          <w:spacing w:val="2"/>
          <w:sz w:val="24"/>
          <w:szCs w:val="24"/>
        </w:rPr>
        <w:t xml:space="preserve">dimensions are likely to collectively realize effective interpersonal skills that will in turn explain </w:t>
      </w:r>
      <w:r>
        <w:rPr>
          <w:rFonts w:ascii="Times New Roman" w:hAnsi="Times New Roman"/>
          <w:color w:val="000000"/>
          <w:w w:val="109"/>
          <w:sz w:val="24"/>
          <w:szCs w:val="24"/>
        </w:rPr>
        <w:t xml:space="preserve">sales person performance. The second hypothesis of this study is derived from the above </w:t>
      </w:r>
      <w:r>
        <w:rPr>
          <w:rFonts w:ascii="Times New Roman" w:hAnsi="Times New Roman"/>
          <w:color w:val="000000"/>
          <w:sz w:val="24"/>
          <w:szCs w:val="24"/>
        </w:rPr>
        <w:t>literature.</w:t>
      </w:r>
    </w:p>
    <w:p w:rsidR="0020575E" w:rsidRDefault="0020575E" w:rsidP="00346EA1">
      <w:pPr>
        <w:spacing w:before="48" w:after="0" w:line="480" w:lineRule="auto"/>
        <w:rPr>
          <w:rFonts w:ascii="Times New Roman Bold" w:hAnsi="Times New Roman Bold" w:cs="Times New Roman Bold"/>
          <w:color w:val="000000"/>
          <w:sz w:val="24"/>
          <w:szCs w:val="24"/>
        </w:rPr>
      </w:pPr>
    </w:p>
    <w:p w:rsidR="008B6A8D" w:rsidRDefault="008B6A8D" w:rsidP="00346EA1">
      <w:pPr>
        <w:spacing w:before="48" w:after="0" w:line="480" w:lineRule="auto"/>
        <w:rPr>
          <w:rFonts w:ascii="Times New Roman Bold" w:hAnsi="Times New Roman Bold" w:cs="Times New Roman Bold"/>
          <w:color w:val="000000"/>
          <w:sz w:val="24"/>
          <w:szCs w:val="24"/>
        </w:rPr>
      </w:pPr>
    </w:p>
    <w:p w:rsidR="00FD772D" w:rsidRDefault="0020575E" w:rsidP="00346EA1">
      <w:pPr>
        <w:spacing w:before="48" w:after="0" w:line="480" w:lineRule="auto"/>
      </w:pPr>
      <w:r>
        <w:rPr>
          <w:rFonts w:ascii="Times New Roman Bold" w:hAnsi="Times New Roman Bold" w:cs="Times New Roman Bold"/>
          <w:color w:val="000000"/>
          <w:sz w:val="24"/>
          <w:szCs w:val="24"/>
        </w:rPr>
        <w:lastRenderedPageBreak/>
        <w:t>Marketing skill and sales person performance</w:t>
      </w:r>
    </w:p>
    <w:p w:rsidR="00FD772D" w:rsidRDefault="0020575E" w:rsidP="00346EA1">
      <w:pPr>
        <w:spacing w:before="16" w:after="0" w:line="480" w:lineRule="auto"/>
        <w:jc w:val="both"/>
      </w:pPr>
      <w:r>
        <w:rPr>
          <w:rFonts w:ascii="Times New Roman" w:hAnsi="Times New Roman"/>
          <w:color w:val="000000"/>
          <w:sz w:val="24"/>
          <w:szCs w:val="24"/>
        </w:rPr>
        <w:t xml:space="preserve">Salespersons‟ marketing skill refers to knowledge about the industry and trends in general such as </w:t>
      </w:r>
      <w:r>
        <w:rPr>
          <w:rFonts w:ascii="Times New Roman" w:hAnsi="Times New Roman"/>
          <w:color w:val="000000"/>
          <w:spacing w:val="2"/>
          <w:sz w:val="24"/>
          <w:szCs w:val="24"/>
        </w:rPr>
        <w:t xml:space="preserve">customers, markets and products; Competitor‟s products, Services, sales policies; knowledge of </w:t>
      </w:r>
      <w:r>
        <w:rPr>
          <w:rFonts w:ascii="Times New Roman" w:hAnsi="Times New Roman"/>
          <w:color w:val="000000"/>
          <w:spacing w:val="3"/>
          <w:sz w:val="24"/>
          <w:szCs w:val="24"/>
        </w:rPr>
        <w:t xml:space="preserve">competitors product lines, and knowledge of customer operation” (Behrman and Perrault, 1982, </w:t>
      </w:r>
      <w:r>
        <w:rPr>
          <w:rFonts w:ascii="Times New Roman" w:hAnsi="Times New Roman"/>
          <w:color w:val="000000"/>
          <w:w w:val="105"/>
          <w:sz w:val="24"/>
          <w:szCs w:val="24"/>
        </w:rPr>
        <w:t xml:space="preserve">as cited in Ahmad et al., 2010 p.188). Ahearne and Schillewaert (2000); Leigh and McGraw </w:t>
      </w:r>
      <w:r>
        <w:rPr>
          <w:rFonts w:ascii="Times New Roman" w:hAnsi="Times New Roman"/>
          <w:color w:val="000000"/>
          <w:spacing w:val="1"/>
          <w:sz w:val="24"/>
          <w:szCs w:val="24"/>
        </w:rPr>
        <w:t xml:space="preserve">(1989); Sujan et al., (1988); Smith and Owns, (1995) found positive and a significant relationship between marketing skills and sales performance. As expressed by Ahmad et al., (2010) extensive </w:t>
      </w:r>
      <w:r>
        <w:rPr>
          <w:rFonts w:ascii="Times New Roman" w:hAnsi="Times New Roman"/>
          <w:color w:val="000000"/>
          <w:w w:val="102"/>
          <w:sz w:val="24"/>
          <w:szCs w:val="24"/>
        </w:rPr>
        <w:t xml:space="preserve">knowledge base is importance for a sales person since it allows them to cope with the complex </w:t>
      </w:r>
      <w:r>
        <w:br/>
      </w:r>
      <w:r>
        <w:rPr>
          <w:rFonts w:ascii="Times New Roman" w:hAnsi="Times New Roman"/>
          <w:color w:val="000000"/>
          <w:sz w:val="24"/>
          <w:szCs w:val="24"/>
        </w:rPr>
        <w:t>market environment. Thus the third hypothesis is derived from the above literature.</w:t>
      </w:r>
    </w:p>
    <w:p w:rsidR="00FD772D" w:rsidRDefault="00FD772D" w:rsidP="00346EA1">
      <w:pPr>
        <w:spacing w:after="0" w:line="480" w:lineRule="auto"/>
        <w:rPr>
          <w:sz w:val="24"/>
          <w:szCs w:val="24"/>
        </w:rPr>
      </w:pPr>
    </w:p>
    <w:p w:rsidR="00FD772D" w:rsidRDefault="0020575E" w:rsidP="00346EA1">
      <w:pPr>
        <w:spacing w:before="44" w:after="0" w:line="480" w:lineRule="auto"/>
      </w:pPr>
      <w:r>
        <w:rPr>
          <w:rFonts w:ascii="Times New Roman Bold" w:hAnsi="Times New Roman Bold" w:cs="Times New Roman Bold"/>
          <w:color w:val="000000"/>
          <w:sz w:val="24"/>
          <w:szCs w:val="24"/>
        </w:rPr>
        <w:t>Salesmanship Skill and Sales Person Performance</w:t>
      </w:r>
    </w:p>
    <w:p w:rsidR="00FD772D" w:rsidRDefault="0020575E" w:rsidP="00346EA1">
      <w:pPr>
        <w:spacing w:before="410" w:after="0" w:line="480" w:lineRule="auto"/>
        <w:jc w:val="both"/>
      </w:pPr>
      <w:r>
        <w:rPr>
          <w:rFonts w:ascii="Times New Roman" w:hAnsi="Times New Roman"/>
          <w:color w:val="000000"/>
          <w:w w:val="102"/>
          <w:sz w:val="24"/>
          <w:szCs w:val="24"/>
        </w:rPr>
        <w:t xml:space="preserve">Salesmanship can be explained by five dimensions which are adoptability, consultative selling, </w:t>
      </w:r>
      <w:r>
        <w:rPr>
          <w:rFonts w:ascii="Times New Roman" w:hAnsi="Times New Roman"/>
          <w:color w:val="000000"/>
          <w:w w:val="104"/>
          <w:sz w:val="24"/>
          <w:szCs w:val="24"/>
        </w:rPr>
        <w:t xml:space="preserve">negotiation, questioning and salesperson cues and communication styles skills (Ahmad et al., </w:t>
      </w:r>
      <w:r>
        <w:rPr>
          <w:rFonts w:ascii="Times New Roman" w:hAnsi="Times New Roman"/>
          <w:color w:val="000000"/>
          <w:w w:val="106"/>
          <w:sz w:val="24"/>
          <w:szCs w:val="24"/>
        </w:rPr>
        <w:t xml:space="preserve">2010). Generally most of the studies on the area have found a positive relationship between </w:t>
      </w:r>
      <w:r>
        <w:rPr>
          <w:rFonts w:ascii="Times New Roman" w:hAnsi="Times New Roman"/>
          <w:color w:val="000000"/>
          <w:sz w:val="24"/>
          <w:szCs w:val="24"/>
        </w:rPr>
        <w:t xml:space="preserve">salesmanship skills and salespersons‟ performance (Ford et al., 1988; Baldaf et al., 2001; Babakes </w:t>
      </w:r>
      <w:r>
        <w:rPr>
          <w:rFonts w:ascii="Times New Roman" w:hAnsi="Times New Roman"/>
          <w:color w:val="000000"/>
          <w:spacing w:val="3"/>
          <w:sz w:val="24"/>
          <w:szCs w:val="24"/>
        </w:rPr>
        <w:t xml:space="preserve">et al., 1996; Katsikon and Skarmeas, 2003; Baldouf and Cravers, 1999). However still there are </w:t>
      </w:r>
      <w:r>
        <w:rPr>
          <w:rFonts w:ascii="Times New Roman" w:hAnsi="Times New Roman"/>
          <w:color w:val="000000"/>
          <w:w w:val="107"/>
          <w:sz w:val="24"/>
          <w:szCs w:val="24"/>
        </w:rPr>
        <w:t xml:space="preserve">other researchers who have found the opposite of the above one‟s (Ahmad et al., 2010 and </w:t>
      </w:r>
      <w:r>
        <w:rPr>
          <w:rFonts w:ascii="Times New Roman" w:hAnsi="Times New Roman"/>
          <w:color w:val="000000"/>
          <w:sz w:val="24"/>
          <w:szCs w:val="24"/>
        </w:rPr>
        <w:t xml:space="preserve">Aheorne and Schillewaert, </w:t>
      </w:r>
      <w:r>
        <w:rPr>
          <w:rFonts w:ascii="Times New Roman" w:hAnsi="Times New Roman"/>
          <w:color w:val="000000"/>
          <w:sz w:val="24"/>
          <w:szCs w:val="24"/>
        </w:rPr>
        <w:lastRenderedPageBreak/>
        <w:t xml:space="preserve">2000). Most of the previous studies have tried to relate each dimension </w:t>
      </w:r>
      <w:r>
        <w:rPr>
          <w:rFonts w:ascii="Times New Roman" w:hAnsi="Times New Roman"/>
          <w:color w:val="000000"/>
          <w:spacing w:val="3"/>
          <w:sz w:val="24"/>
          <w:szCs w:val="24"/>
        </w:rPr>
        <w:t xml:space="preserve">of the salesmanship with salesperson‟s performance (Kentz et al., 2002 as sited in Ahmad et al, </w:t>
      </w:r>
      <w:r>
        <w:br/>
      </w:r>
      <w:r>
        <w:rPr>
          <w:rFonts w:ascii="Times New Roman" w:hAnsi="Times New Roman"/>
          <w:color w:val="000000"/>
          <w:sz w:val="24"/>
          <w:szCs w:val="24"/>
        </w:rPr>
        <w:t xml:space="preserve">2010). </w:t>
      </w:r>
      <w:r>
        <w:rPr>
          <w:rFonts w:ascii="Times New Roman" w:hAnsi="Times New Roman"/>
          <w:color w:val="000000"/>
          <w:w w:val="103"/>
          <w:sz w:val="24"/>
          <w:szCs w:val="24"/>
        </w:rPr>
        <w:t xml:space="preserve">“Adaptive selling is defined as the sales person‟s ability to alter her/his sales behavior </w:t>
      </w:r>
      <w:r>
        <w:rPr>
          <w:rFonts w:ascii="Times New Roman" w:hAnsi="Times New Roman"/>
          <w:color w:val="000000"/>
          <w:sz w:val="24"/>
          <w:szCs w:val="24"/>
        </w:rPr>
        <w:t xml:space="preserve">when interacting with customers and it is important because it shows the amount of customization </w:t>
      </w:r>
      <w:r>
        <w:rPr>
          <w:rFonts w:ascii="Times New Roman" w:hAnsi="Times New Roman"/>
          <w:color w:val="000000"/>
          <w:w w:val="103"/>
          <w:sz w:val="24"/>
          <w:szCs w:val="24"/>
        </w:rPr>
        <w:t xml:space="preserve">a salesperson is utilized” (Ahmad et al., 2010 p. 186). Many researchers have found a positive </w:t>
      </w:r>
      <w:r>
        <w:rPr>
          <w:rFonts w:ascii="Times New Roman" w:hAnsi="Times New Roman"/>
          <w:color w:val="000000"/>
          <w:spacing w:val="1"/>
          <w:sz w:val="24"/>
          <w:szCs w:val="24"/>
        </w:rPr>
        <w:t>relationship between adoptive selling and sales performance (Babakus et al., 1996; Boorom et al., 1998as cited in Ahmed et al., 2010)</w:t>
      </w:r>
    </w:p>
    <w:p w:rsidR="00FD772D" w:rsidRDefault="0020575E" w:rsidP="00346EA1">
      <w:pPr>
        <w:spacing w:before="340" w:after="0" w:line="480" w:lineRule="auto"/>
        <w:jc w:val="both"/>
      </w:pPr>
      <w:r>
        <w:rPr>
          <w:rFonts w:ascii="Times New Roman Bold" w:hAnsi="Times New Roman Bold" w:cs="Times New Roman Bold"/>
          <w:color w:val="000000"/>
          <w:sz w:val="28"/>
          <w:szCs w:val="28"/>
        </w:rPr>
        <w:t>2.8 The Moderating Effect of Organizational Commitment on Salesperson Performance</w:t>
      </w:r>
    </w:p>
    <w:p w:rsidR="00FD772D" w:rsidRDefault="0020575E" w:rsidP="0020575E">
      <w:pPr>
        <w:spacing w:before="35" w:after="0" w:line="480" w:lineRule="auto"/>
        <w:jc w:val="both"/>
      </w:pPr>
      <w:r>
        <w:rPr>
          <w:rFonts w:ascii="Times New Roman" w:hAnsi="Times New Roman"/>
          <w:color w:val="000000"/>
          <w:w w:val="107"/>
          <w:sz w:val="24"/>
          <w:szCs w:val="24"/>
        </w:rPr>
        <w:t xml:space="preserve">While interpersonal, salesmanship, technical and marketing skills have been shown as key </w:t>
      </w:r>
      <w:r>
        <w:rPr>
          <w:rFonts w:ascii="Times New Roman" w:hAnsi="Times New Roman"/>
          <w:color w:val="000000"/>
          <w:spacing w:val="3"/>
          <w:sz w:val="24"/>
          <w:szCs w:val="24"/>
        </w:rPr>
        <w:t xml:space="preserve">determinants of salesperson performance in previous research, they are not the only factors that influence salesperson performance. As activities take place within organizational contexts, the  </w:t>
      </w:r>
      <w:r>
        <w:rPr>
          <w:rFonts w:ascii="Times New Roman" w:hAnsi="Times New Roman"/>
          <w:color w:val="000000"/>
          <w:w w:val="102"/>
          <w:sz w:val="24"/>
          <w:szCs w:val="24"/>
        </w:rPr>
        <w:t xml:space="preserve">effects of affective organizational commitment on sales skills dimensions can be expected and </w:t>
      </w:r>
      <w:r>
        <w:rPr>
          <w:rFonts w:ascii="Times New Roman" w:hAnsi="Times New Roman"/>
          <w:color w:val="000000"/>
          <w:sz w:val="24"/>
          <w:szCs w:val="24"/>
        </w:rPr>
        <w:t>anticipated (Dutto et al., 1994).</w:t>
      </w:r>
    </w:p>
    <w:p w:rsidR="00FD772D" w:rsidRDefault="0020575E" w:rsidP="00346EA1">
      <w:pPr>
        <w:spacing w:before="325" w:after="0" w:line="480" w:lineRule="auto"/>
        <w:jc w:val="both"/>
      </w:pPr>
      <w:r>
        <w:rPr>
          <w:rFonts w:ascii="Times New Roman" w:hAnsi="Times New Roman"/>
          <w:color w:val="000000"/>
          <w:sz w:val="24"/>
          <w:szCs w:val="24"/>
        </w:rPr>
        <w:t xml:space="preserve">Organizational commitment is defined as a state of physiological congruence between individuals </w:t>
      </w:r>
      <w:r>
        <w:rPr>
          <w:rFonts w:ascii="Times New Roman" w:hAnsi="Times New Roman"/>
          <w:color w:val="000000"/>
          <w:w w:val="104"/>
          <w:sz w:val="24"/>
          <w:szCs w:val="24"/>
        </w:rPr>
        <w:t xml:space="preserve">and organizational values (Mowday et al., 1979).The commitment to fulfilling the needs and </w:t>
      </w:r>
      <w:r>
        <w:rPr>
          <w:rFonts w:ascii="Times New Roman" w:hAnsi="Times New Roman"/>
          <w:color w:val="000000"/>
          <w:sz w:val="24"/>
          <w:szCs w:val="24"/>
        </w:rPr>
        <w:t xml:space="preserve">wants of customers are now commonly held organizational </w:t>
      </w:r>
      <w:r>
        <w:rPr>
          <w:rFonts w:ascii="Times New Roman" w:hAnsi="Times New Roman"/>
          <w:color w:val="000000"/>
          <w:sz w:val="24"/>
          <w:szCs w:val="24"/>
        </w:rPr>
        <w:lastRenderedPageBreak/>
        <w:t xml:space="preserve">values across the industrial landscape. </w:t>
      </w:r>
      <w:r>
        <w:rPr>
          <w:rFonts w:ascii="Times New Roman" w:hAnsi="Times New Roman"/>
          <w:color w:val="000000"/>
          <w:w w:val="102"/>
          <w:sz w:val="24"/>
          <w:szCs w:val="24"/>
        </w:rPr>
        <w:t xml:space="preserve">Accordingly, it is argued that when a salesperson‟s selling skills (that is constituted by the four </w:t>
      </w:r>
      <w:r>
        <w:rPr>
          <w:rFonts w:ascii="Times New Roman" w:hAnsi="Times New Roman"/>
          <w:color w:val="000000"/>
          <w:w w:val="103"/>
          <w:sz w:val="24"/>
          <w:szCs w:val="24"/>
        </w:rPr>
        <w:t xml:space="preserve">dimensions) level is high, organizational commitment will stimulate them to accomplish good </w:t>
      </w:r>
      <w:r>
        <w:rPr>
          <w:rFonts w:ascii="Times New Roman" w:hAnsi="Times New Roman"/>
          <w:color w:val="000000"/>
          <w:w w:val="108"/>
          <w:sz w:val="24"/>
          <w:szCs w:val="24"/>
        </w:rPr>
        <w:t xml:space="preserve">sales, which in turn will be rewarded and recognized by the organization upon successful </w:t>
      </w:r>
      <w:r>
        <w:rPr>
          <w:rFonts w:ascii="Times New Roman" w:hAnsi="Times New Roman"/>
          <w:color w:val="000000"/>
          <w:w w:val="102"/>
          <w:sz w:val="24"/>
          <w:szCs w:val="24"/>
        </w:rPr>
        <w:t xml:space="preserve">completion  of  this  activity.  Several previous  studies  found  a  direct  relationship  between </w:t>
      </w:r>
      <w:r>
        <w:br/>
      </w:r>
      <w:r>
        <w:rPr>
          <w:rFonts w:ascii="Times New Roman" w:hAnsi="Times New Roman"/>
          <w:color w:val="000000"/>
          <w:spacing w:val="3"/>
          <w:sz w:val="24"/>
          <w:szCs w:val="24"/>
        </w:rPr>
        <w:t xml:space="preserve">organizational commitment and job performance (e.g., Mowday et al., 1974, as cited in Yousef, </w:t>
      </w:r>
      <w:r>
        <w:rPr>
          <w:rFonts w:ascii="Times New Roman" w:hAnsi="Times New Roman"/>
          <w:color w:val="000000"/>
          <w:sz w:val="24"/>
          <w:szCs w:val="24"/>
        </w:rPr>
        <w:t xml:space="preserve">2000; Baugh and Robert, 1994; Ward and Davies, 1995; Mayer and Schoorman, 1992; Putti et al., 1990). Meanwhile, Brett and Slocum (1995) reported that there are stronger relationships between organizational commitment and performance for those with low financial requirements than those </w:t>
      </w:r>
      <w:r>
        <w:rPr>
          <w:rFonts w:ascii="Times New Roman" w:hAnsi="Times New Roman"/>
          <w:color w:val="000000"/>
          <w:spacing w:val="3"/>
          <w:sz w:val="24"/>
          <w:szCs w:val="24"/>
        </w:rPr>
        <w:t xml:space="preserve">with  high  financial  requirements.  Benkhoff(1997)  investigated  the  link  between  employee </w:t>
      </w:r>
      <w:r>
        <w:rPr>
          <w:rFonts w:ascii="Times New Roman" w:hAnsi="Times New Roman"/>
          <w:color w:val="000000"/>
          <w:w w:val="102"/>
          <w:sz w:val="24"/>
          <w:szCs w:val="24"/>
        </w:rPr>
        <w:t xml:space="preserve">commitment  and  organizational  commitment  in  terms  of  sales  targets  met  and  improved </w:t>
      </w:r>
      <w:r>
        <w:br/>
      </w:r>
      <w:r>
        <w:rPr>
          <w:rFonts w:ascii="Times New Roman" w:hAnsi="Times New Roman"/>
          <w:color w:val="000000"/>
          <w:spacing w:val="3"/>
          <w:sz w:val="24"/>
          <w:szCs w:val="24"/>
        </w:rPr>
        <w:t xml:space="preserve">profitability; and the study found there was a strong relationship. Zabidet al., (2003) also found </w:t>
      </w:r>
      <w:r>
        <w:rPr>
          <w:rFonts w:ascii="Times New Roman" w:hAnsi="Times New Roman"/>
          <w:color w:val="000000"/>
          <w:w w:val="103"/>
          <w:sz w:val="24"/>
          <w:szCs w:val="24"/>
        </w:rPr>
        <w:t xml:space="preserve">that organizational commitment correlated with financial performance. Moreover, Meyer and </w:t>
      </w:r>
      <w:r>
        <w:rPr>
          <w:rFonts w:ascii="Times New Roman" w:hAnsi="Times New Roman"/>
          <w:color w:val="000000"/>
          <w:spacing w:val="3"/>
          <w:sz w:val="24"/>
          <w:szCs w:val="24"/>
        </w:rPr>
        <w:t xml:space="preserve">Schoorman  (1992)  examined  the  relationship  between  job  performance  and  affective  and </w:t>
      </w:r>
      <w:r>
        <w:rPr>
          <w:rFonts w:ascii="Times New Roman" w:hAnsi="Times New Roman"/>
          <w:color w:val="000000"/>
          <w:w w:val="102"/>
          <w:sz w:val="24"/>
          <w:szCs w:val="24"/>
        </w:rPr>
        <w:t xml:space="preserve">continuance commitment; and concluded that affective commitment is directly correlated; and </w:t>
      </w:r>
      <w:r>
        <w:rPr>
          <w:rFonts w:ascii="Times New Roman" w:hAnsi="Times New Roman"/>
          <w:color w:val="000000"/>
          <w:sz w:val="24"/>
          <w:szCs w:val="24"/>
        </w:rPr>
        <w:t>continuance is correlated inversely with all measure of performance.</w:t>
      </w:r>
    </w:p>
    <w:p w:rsidR="00FD772D" w:rsidRDefault="0020575E" w:rsidP="00346EA1">
      <w:pPr>
        <w:spacing w:before="207" w:after="0" w:line="480" w:lineRule="auto"/>
        <w:jc w:val="both"/>
      </w:pPr>
      <w:r>
        <w:rPr>
          <w:rFonts w:ascii="Times New Roman" w:hAnsi="Times New Roman"/>
          <w:color w:val="000000"/>
          <w:w w:val="108"/>
          <w:sz w:val="24"/>
          <w:szCs w:val="24"/>
        </w:rPr>
        <w:lastRenderedPageBreak/>
        <w:t xml:space="preserve">On the other hand, some studies discovered a modest relationship between organizational </w:t>
      </w:r>
      <w:r>
        <w:rPr>
          <w:rFonts w:ascii="Times New Roman" w:hAnsi="Times New Roman"/>
          <w:color w:val="000000"/>
          <w:spacing w:val="1"/>
          <w:sz w:val="24"/>
          <w:szCs w:val="24"/>
        </w:rPr>
        <w:t xml:space="preserve">commitment and job performance (e.g, Kelleberg and Marsden, 1995). In contrast, Wright (1997) </w:t>
      </w:r>
      <w:r>
        <w:rPr>
          <w:rFonts w:ascii="Times New Roman" w:hAnsi="Times New Roman"/>
          <w:color w:val="000000"/>
          <w:w w:val="103"/>
          <w:sz w:val="24"/>
          <w:szCs w:val="24"/>
        </w:rPr>
        <w:t xml:space="preserve">found a negative relation correlation between measures of organizational commitment and job </w:t>
      </w:r>
      <w:r>
        <w:rPr>
          <w:rFonts w:ascii="Times New Roman" w:hAnsi="Times New Roman"/>
          <w:color w:val="000000"/>
          <w:spacing w:val="2"/>
          <w:sz w:val="24"/>
          <w:szCs w:val="24"/>
        </w:rPr>
        <w:t xml:space="preserve">performance. Thakor and Joshi (2002) studied the relationship between experienced meaningful </w:t>
      </w:r>
      <w:r>
        <w:rPr>
          <w:rFonts w:ascii="Times New Roman" w:hAnsi="Times New Roman"/>
          <w:color w:val="000000"/>
          <w:w w:val="104"/>
          <w:sz w:val="24"/>
          <w:szCs w:val="24"/>
        </w:rPr>
        <w:t xml:space="preserve">and  customer-oriented  selling,  which  acted  as  a  proxy  of  long-term  performance,  with </w:t>
      </w:r>
      <w:r>
        <w:rPr>
          <w:rFonts w:ascii="Times New Roman" w:hAnsi="Times New Roman"/>
          <w:color w:val="000000"/>
          <w:w w:val="103"/>
          <w:sz w:val="24"/>
          <w:szCs w:val="24"/>
        </w:rPr>
        <w:t xml:space="preserve">organizational  commitment  as  a  moderator.  Research  results  showed  that  organizational </w:t>
      </w:r>
      <w:r>
        <w:rPr>
          <w:rFonts w:ascii="Times New Roman" w:hAnsi="Times New Roman"/>
          <w:color w:val="000000"/>
          <w:sz w:val="24"/>
          <w:szCs w:val="24"/>
        </w:rPr>
        <w:t>commitment did moderate the relationship between the two variables.</w:t>
      </w:r>
    </w:p>
    <w:p w:rsidR="00FD772D" w:rsidRDefault="0020575E" w:rsidP="0020575E">
      <w:pPr>
        <w:spacing w:before="182" w:after="0" w:line="480" w:lineRule="auto"/>
        <w:jc w:val="both"/>
      </w:pPr>
      <w:r>
        <w:rPr>
          <w:rFonts w:ascii="Times New Roman" w:hAnsi="Times New Roman"/>
          <w:color w:val="000000"/>
          <w:w w:val="103"/>
          <w:sz w:val="24"/>
          <w:szCs w:val="24"/>
        </w:rPr>
        <w:t xml:space="preserve">Therefore, in addition to testing the relationship between sales skills (technical, interpersonal, </w:t>
      </w:r>
      <w:r>
        <w:rPr>
          <w:rFonts w:ascii="Times New Roman" w:hAnsi="Times New Roman"/>
          <w:color w:val="000000"/>
          <w:w w:val="102"/>
          <w:sz w:val="24"/>
          <w:szCs w:val="24"/>
        </w:rPr>
        <w:t xml:space="preserve">marketing  and  salesmanship)  and  sales  persons  performance  and  the  moderating  role  of organizational commitment in Ethio Telecom business to business selling, the present research </w:t>
      </w:r>
      <w:r>
        <w:rPr>
          <w:rFonts w:ascii="Times New Roman" w:hAnsi="Times New Roman"/>
          <w:color w:val="000000"/>
          <w:sz w:val="24"/>
          <w:szCs w:val="24"/>
        </w:rPr>
        <w:t>will also try to fill the research gap by adding organizational commitment not only as a moderator but also as determinant of sales persons performance.</w:t>
      </w:r>
    </w:p>
    <w:p w:rsidR="008B6A8D" w:rsidRDefault="008B6A8D" w:rsidP="008B6A8D">
      <w:pPr>
        <w:spacing w:before="298" w:after="0" w:line="480" w:lineRule="auto"/>
      </w:pPr>
      <w:r>
        <w:rPr>
          <w:rFonts w:ascii="Times New Roman Bold" w:hAnsi="Times New Roman Bold" w:cs="Times New Roman Bold"/>
          <w:color w:val="000000"/>
          <w:sz w:val="28"/>
          <w:szCs w:val="28"/>
        </w:rPr>
        <w:t>2.9 Theoretical Review</w:t>
      </w:r>
    </w:p>
    <w:p w:rsidR="008B6A8D" w:rsidRDefault="008B6A8D" w:rsidP="008B6A8D">
      <w:pPr>
        <w:spacing w:before="150" w:after="0" w:line="480" w:lineRule="auto"/>
        <w:jc w:val="both"/>
      </w:pPr>
      <w:r>
        <w:rPr>
          <w:rFonts w:ascii="Times New Roman" w:hAnsi="Times New Roman"/>
          <w:color w:val="000000"/>
          <w:w w:val="105"/>
          <w:sz w:val="24"/>
          <w:szCs w:val="24"/>
        </w:rPr>
        <w:t xml:space="preserve">Several studies have identified a number of independent variables that influence salesperson </w:t>
      </w:r>
      <w:r>
        <w:rPr>
          <w:rFonts w:ascii="Times New Roman" w:hAnsi="Times New Roman"/>
          <w:color w:val="000000"/>
          <w:w w:val="102"/>
          <w:sz w:val="24"/>
          <w:szCs w:val="24"/>
        </w:rPr>
        <w:t xml:space="preserve">performance (see Churchill </w:t>
      </w:r>
      <w:r>
        <w:rPr>
          <w:rFonts w:ascii="Times New Roman Italic" w:hAnsi="Times New Roman Italic" w:cs="Times New Roman Italic"/>
          <w:color w:val="000000"/>
          <w:w w:val="102"/>
          <w:sz w:val="24"/>
          <w:szCs w:val="24"/>
        </w:rPr>
        <w:t>et al</w:t>
      </w:r>
      <w:r>
        <w:rPr>
          <w:rFonts w:ascii="Times New Roman" w:hAnsi="Times New Roman"/>
          <w:color w:val="000000"/>
          <w:w w:val="102"/>
          <w:sz w:val="24"/>
          <w:szCs w:val="24"/>
        </w:rPr>
        <w:t xml:space="preserve">., 1985; Baldauf and Cravens, 1999; 2002; Piercy </w:t>
      </w:r>
      <w:r>
        <w:rPr>
          <w:rFonts w:ascii="Times New Roman Italic" w:hAnsi="Times New Roman Italic" w:cs="Times New Roman Italic"/>
          <w:color w:val="000000"/>
          <w:w w:val="102"/>
          <w:sz w:val="24"/>
          <w:szCs w:val="24"/>
        </w:rPr>
        <w:t>et al</w:t>
      </w:r>
      <w:r>
        <w:rPr>
          <w:rFonts w:ascii="Times New Roman" w:hAnsi="Times New Roman"/>
          <w:color w:val="000000"/>
          <w:w w:val="102"/>
          <w:sz w:val="24"/>
          <w:szCs w:val="24"/>
        </w:rPr>
        <w:t xml:space="preserve">., 1997; </w:t>
      </w:r>
      <w:r>
        <w:rPr>
          <w:rFonts w:ascii="Times New Roman" w:hAnsi="Times New Roman"/>
          <w:color w:val="000000"/>
          <w:spacing w:val="2"/>
          <w:sz w:val="24"/>
          <w:szCs w:val="24"/>
        </w:rPr>
        <w:t xml:space="preserve">1998; Baldauf </w:t>
      </w:r>
      <w:r>
        <w:rPr>
          <w:rFonts w:ascii="Times New Roman Italic" w:hAnsi="Times New Roman Italic" w:cs="Times New Roman Italic"/>
          <w:color w:val="000000"/>
          <w:spacing w:val="2"/>
          <w:sz w:val="24"/>
          <w:szCs w:val="24"/>
        </w:rPr>
        <w:t>et al</w:t>
      </w:r>
      <w:r>
        <w:rPr>
          <w:rFonts w:ascii="Times New Roman" w:hAnsi="Times New Roman"/>
          <w:color w:val="000000"/>
          <w:spacing w:val="2"/>
          <w:sz w:val="24"/>
          <w:szCs w:val="24"/>
        </w:rPr>
        <w:t xml:space="preserve">., 2001; Babakus, </w:t>
      </w:r>
      <w:r>
        <w:rPr>
          <w:rFonts w:ascii="Times New Roman Italic" w:hAnsi="Times New Roman Italic" w:cs="Times New Roman Italic"/>
          <w:color w:val="000000"/>
          <w:spacing w:val="2"/>
          <w:sz w:val="24"/>
          <w:szCs w:val="24"/>
        </w:rPr>
        <w:t>et al</w:t>
      </w:r>
      <w:r>
        <w:rPr>
          <w:rFonts w:ascii="Times New Roman" w:hAnsi="Times New Roman"/>
          <w:color w:val="000000"/>
          <w:spacing w:val="2"/>
          <w:sz w:val="24"/>
          <w:szCs w:val="24"/>
        </w:rPr>
        <w:t xml:space="preserve">., 1996; Barker, 1999; </w:t>
      </w:r>
      <w:r>
        <w:rPr>
          <w:rFonts w:ascii="Times New Roman" w:hAnsi="Times New Roman"/>
          <w:color w:val="000000"/>
          <w:spacing w:val="2"/>
          <w:sz w:val="24"/>
          <w:szCs w:val="24"/>
        </w:rPr>
        <w:lastRenderedPageBreak/>
        <w:t xml:space="preserve">Rentz </w:t>
      </w:r>
      <w:r>
        <w:rPr>
          <w:rFonts w:ascii="Times New Roman Italic" w:hAnsi="Times New Roman Italic" w:cs="Times New Roman Italic"/>
          <w:color w:val="000000"/>
          <w:spacing w:val="2"/>
          <w:sz w:val="24"/>
          <w:szCs w:val="24"/>
        </w:rPr>
        <w:t>et al</w:t>
      </w:r>
      <w:r>
        <w:rPr>
          <w:rFonts w:ascii="Times New Roman" w:hAnsi="Times New Roman"/>
          <w:color w:val="000000"/>
          <w:spacing w:val="2"/>
          <w:sz w:val="24"/>
          <w:szCs w:val="24"/>
        </w:rPr>
        <w:t xml:space="preserve">., 2002). Churchill </w:t>
      </w:r>
      <w:r>
        <w:rPr>
          <w:rFonts w:ascii="Times New Roman Italic" w:hAnsi="Times New Roman Italic" w:cs="Times New Roman Italic"/>
          <w:color w:val="000000"/>
          <w:spacing w:val="2"/>
          <w:sz w:val="24"/>
          <w:szCs w:val="24"/>
        </w:rPr>
        <w:t xml:space="preserve">et </w:t>
      </w:r>
      <w:r>
        <w:rPr>
          <w:rFonts w:ascii="Times New Roman Italic" w:hAnsi="Times New Roman Italic" w:cs="Times New Roman Italic"/>
          <w:color w:val="000000"/>
          <w:sz w:val="24"/>
          <w:szCs w:val="24"/>
        </w:rPr>
        <w:t>al</w:t>
      </w:r>
      <w:r>
        <w:rPr>
          <w:rFonts w:ascii="Times New Roman" w:hAnsi="Times New Roman"/>
          <w:color w:val="000000"/>
          <w:sz w:val="24"/>
          <w:szCs w:val="24"/>
        </w:rPr>
        <w:t xml:space="preserve">., </w:t>
      </w:r>
      <w:r>
        <w:rPr>
          <w:rFonts w:ascii="Times New Roman" w:hAnsi="Times New Roman"/>
          <w:color w:val="000000"/>
          <w:w w:val="111"/>
          <w:sz w:val="24"/>
          <w:szCs w:val="24"/>
        </w:rPr>
        <w:t xml:space="preserve">(1985) found that  in terms of the average size of their association with salesperson </w:t>
      </w:r>
      <w:r>
        <w:rPr>
          <w:rFonts w:ascii="Times New Roman" w:hAnsi="Times New Roman"/>
          <w:color w:val="000000"/>
          <w:sz w:val="24"/>
          <w:szCs w:val="24"/>
        </w:rPr>
        <w:t>performance, the determinants were ordered as follows:</w:t>
      </w:r>
    </w:p>
    <w:p w:rsidR="008B6A8D" w:rsidRDefault="008B6A8D" w:rsidP="008B6A8D">
      <w:pPr>
        <w:tabs>
          <w:tab w:val="left" w:pos="1721"/>
          <w:tab w:val="left" w:pos="1721"/>
          <w:tab w:val="left" w:pos="1721"/>
        </w:tabs>
        <w:spacing w:before="204" w:after="0" w:line="480" w:lineRule="auto"/>
      </w:pPr>
      <w:r>
        <w:rPr>
          <w:rFonts w:ascii="Times New Roman" w:hAnsi="Times New Roman"/>
          <w:color w:val="000000"/>
          <w:spacing w:val="2"/>
          <w:sz w:val="24"/>
          <w:szCs w:val="24"/>
        </w:rPr>
        <w:t xml:space="preserve">• Role variables, selling skills, motivation, personal factors, aptitude, and organizational factors; </w:t>
      </w:r>
      <w:r>
        <w:rPr>
          <w:rFonts w:ascii="Times New Roman Italic" w:hAnsi="Times New Roman Italic" w:cs="Times New Roman Italic"/>
          <w:color w:val="000000"/>
          <w:w w:val="106"/>
          <w:sz w:val="24"/>
          <w:szCs w:val="24"/>
        </w:rPr>
        <w:t>but</w:t>
      </w:r>
      <w:r>
        <w:rPr>
          <w:rFonts w:ascii="Times New Roman" w:hAnsi="Times New Roman"/>
          <w:color w:val="000000"/>
          <w:w w:val="106"/>
          <w:sz w:val="24"/>
          <w:szCs w:val="24"/>
        </w:rPr>
        <w:t xml:space="preserve"> when ordered according to real variation (i.e., not attributable to sampling error), the </w:t>
      </w:r>
      <w:r>
        <w:rPr>
          <w:rFonts w:ascii="Times New Roman" w:hAnsi="Times New Roman"/>
          <w:color w:val="000000"/>
          <w:w w:val="104"/>
          <w:sz w:val="24"/>
          <w:szCs w:val="24"/>
        </w:rPr>
        <w:t xml:space="preserve">determinants  were  ranked  as:  personal  factors,  selling  skills,  role  variables,  aptitude, </w:t>
      </w:r>
      <w:r>
        <w:rPr>
          <w:rFonts w:ascii="Times New Roman" w:hAnsi="Times New Roman"/>
          <w:color w:val="000000"/>
          <w:sz w:val="24"/>
          <w:szCs w:val="24"/>
        </w:rPr>
        <w:t>motivation, and organizational/environmental factors.</w:t>
      </w:r>
      <w:r>
        <w:t xml:space="preserve"> </w:t>
      </w:r>
      <w:r>
        <w:rPr>
          <w:rFonts w:ascii="Times New Roman" w:hAnsi="Times New Roman"/>
          <w:color w:val="000000"/>
          <w:w w:val="106"/>
          <w:sz w:val="24"/>
          <w:szCs w:val="24"/>
        </w:rPr>
        <w:t xml:space="preserve">The findings from Churchill </w:t>
      </w:r>
      <w:r>
        <w:rPr>
          <w:rFonts w:ascii="Times New Roman Italic" w:hAnsi="Times New Roman Italic" w:cs="Times New Roman Italic"/>
          <w:color w:val="000000"/>
          <w:w w:val="106"/>
          <w:sz w:val="24"/>
          <w:szCs w:val="24"/>
        </w:rPr>
        <w:t>et al</w:t>
      </w:r>
      <w:r>
        <w:rPr>
          <w:rFonts w:ascii="Times New Roman" w:hAnsi="Times New Roman"/>
          <w:color w:val="000000"/>
          <w:w w:val="106"/>
          <w:sz w:val="24"/>
          <w:szCs w:val="24"/>
        </w:rPr>
        <w:t xml:space="preserve">., (1985) indicated that selling skills were the second most </w:t>
      </w:r>
      <w:r>
        <w:br/>
      </w:r>
      <w:r>
        <w:rPr>
          <w:rFonts w:ascii="Times New Roman" w:hAnsi="Times New Roman"/>
          <w:color w:val="000000"/>
          <w:w w:val="104"/>
          <w:sz w:val="24"/>
          <w:szCs w:val="24"/>
        </w:rPr>
        <w:t xml:space="preserve">important of six variables, both in terms of average size association with performance and in </w:t>
      </w:r>
      <w:r>
        <w:rPr>
          <w:rFonts w:ascii="Times New Roman" w:hAnsi="Times New Roman"/>
          <w:color w:val="000000"/>
          <w:w w:val="102"/>
          <w:sz w:val="24"/>
          <w:szCs w:val="24"/>
        </w:rPr>
        <w:t xml:space="preserve">terms of real variation. However, Churchill </w:t>
      </w:r>
      <w:r>
        <w:rPr>
          <w:rFonts w:ascii="Times New Roman Italic" w:hAnsi="Times New Roman Italic" w:cs="Times New Roman Italic"/>
          <w:color w:val="000000"/>
          <w:w w:val="102"/>
          <w:sz w:val="24"/>
          <w:szCs w:val="24"/>
        </w:rPr>
        <w:t>et al</w:t>
      </w:r>
      <w:r>
        <w:rPr>
          <w:rFonts w:ascii="Times New Roman" w:hAnsi="Times New Roman"/>
          <w:color w:val="000000"/>
          <w:w w:val="102"/>
          <w:sz w:val="24"/>
          <w:szCs w:val="24"/>
        </w:rPr>
        <w:t xml:space="preserve">., (1985) and Rentz </w:t>
      </w:r>
      <w:r>
        <w:rPr>
          <w:rFonts w:ascii="Times New Roman Italic" w:hAnsi="Times New Roman Italic" w:cs="Times New Roman Italic"/>
          <w:color w:val="000000"/>
          <w:w w:val="102"/>
          <w:sz w:val="24"/>
          <w:szCs w:val="24"/>
        </w:rPr>
        <w:t>et al</w:t>
      </w:r>
      <w:r>
        <w:rPr>
          <w:rFonts w:ascii="Times New Roman" w:hAnsi="Times New Roman"/>
          <w:color w:val="000000"/>
          <w:w w:val="102"/>
          <w:sz w:val="24"/>
          <w:szCs w:val="24"/>
        </w:rPr>
        <w:t xml:space="preserve">., (2002) observed that </w:t>
      </w:r>
      <w:r>
        <w:rPr>
          <w:rFonts w:ascii="Times New Roman" w:hAnsi="Times New Roman"/>
          <w:color w:val="000000"/>
          <w:spacing w:val="3"/>
          <w:sz w:val="24"/>
          <w:szCs w:val="24"/>
        </w:rPr>
        <w:t xml:space="preserve">few studies on individual characteristics relating to the selling skills dimensions of salespersons </w:t>
      </w:r>
      <w:r>
        <w:rPr>
          <w:rFonts w:ascii="Times New Roman" w:hAnsi="Times New Roman"/>
          <w:color w:val="000000"/>
          <w:w w:val="102"/>
          <w:sz w:val="24"/>
          <w:szCs w:val="24"/>
        </w:rPr>
        <w:t xml:space="preserve">were conducted before the meta-analysis studies of Churchill </w:t>
      </w:r>
      <w:r>
        <w:rPr>
          <w:rFonts w:ascii="Times New Roman Italic" w:hAnsi="Times New Roman Italic" w:cs="Times New Roman Italic"/>
          <w:color w:val="000000"/>
          <w:w w:val="102"/>
          <w:sz w:val="24"/>
          <w:szCs w:val="24"/>
        </w:rPr>
        <w:t>et al</w:t>
      </w:r>
      <w:r>
        <w:rPr>
          <w:rFonts w:ascii="Times New Roman" w:hAnsi="Times New Roman"/>
          <w:color w:val="000000"/>
          <w:w w:val="102"/>
          <w:sz w:val="24"/>
          <w:szCs w:val="24"/>
        </w:rPr>
        <w:t xml:space="preserve">., (1985). Nonetheless, since </w:t>
      </w:r>
      <w:r>
        <w:rPr>
          <w:rFonts w:ascii="Times New Roman" w:hAnsi="Times New Roman"/>
          <w:color w:val="000000"/>
          <w:spacing w:val="2"/>
          <w:sz w:val="24"/>
          <w:szCs w:val="24"/>
        </w:rPr>
        <w:t xml:space="preserve">these studies, a considerable amount of research has focused upon specific aspects or the micro- skill stream of selling skills, which focused on individual sales skills (Rentz </w:t>
      </w:r>
      <w:r>
        <w:rPr>
          <w:rFonts w:ascii="Times New Roman Italic" w:hAnsi="Times New Roman Italic" w:cs="Times New Roman Italic"/>
          <w:color w:val="000000"/>
          <w:spacing w:val="2"/>
          <w:sz w:val="24"/>
          <w:szCs w:val="24"/>
        </w:rPr>
        <w:t>et al</w:t>
      </w:r>
      <w:r>
        <w:rPr>
          <w:rFonts w:ascii="Times New Roman" w:hAnsi="Times New Roman"/>
          <w:color w:val="000000"/>
          <w:spacing w:val="2"/>
          <w:sz w:val="24"/>
          <w:szCs w:val="24"/>
        </w:rPr>
        <w:t xml:space="preserve">., 2002). These </w:t>
      </w:r>
      <w:r>
        <w:rPr>
          <w:rFonts w:ascii="Times New Roman" w:hAnsi="Times New Roman"/>
          <w:color w:val="000000"/>
          <w:spacing w:val="1"/>
          <w:sz w:val="24"/>
          <w:szCs w:val="24"/>
        </w:rPr>
        <w:t xml:space="preserve">micro-stream selling skills can be divided into three dimensions - interpersonal, salesmanship and </w:t>
      </w:r>
      <w:r>
        <w:rPr>
          <w:rFonts w:ascii="Times New Roman" w:hAnsi="Times New Roman"/>
          <w:color w:val="000000"/>
          <w:sz w:val="24"/>
          <w:szCs w:val="24"/>
        </w:rPr>
        <w:t>technical skills.</w:t>
      </w:r>
    </w:p>
    <w:p w:rsidR="008B6A8D" w:rsidRDefault="008B6A8D" w:rsidP="008B6A8D">
      <w:pPr>
        <w:tabs>
          <w:tab w:val="left" w:pos="1721"/>
          <w:tab w:val="left" w:pos="1721"/>
          <w:tab w:val="left" w:pos="1721"/>
        </w:tabs>
        <w:spacing w:before="204" w:after="0" w:line="480" w:lineRule="auto"/>
      </w:pPr>
      <w:r>
        <w:rPr>
          <w:rFonts w:ascii="Times New Roman" w:hAnsi="Times New Roman"/>
          <w:color w:val="000000"/>
          <w:spacing w:val="2"/>
          <w:sz w:val="24"/>
          <w:szCs w:val="24"/>
        </w:rPr>
        <w:lastRenderedPageBreak/>
        <w:t xml:space="preserve">With respect to this, this paper attempts to build upon Churchill et al.‟s, (1985) seminal work to </w:t>
      </w:r>
      <w:r>
        <w:rPr>
          <w:rFonts w:ascii="Times New Roman" w:hAnsi="Times New Roman"/>
          <w:color w:val="000000"/>
          <w:spacing w:val="3"/>
          <w:sz w:val="24"/>
          <w:szCs w:val="24"/>
        </w:rPr>
        <w:t xml:space="preserve">examine the influence of sales skills on salesperson performance in an emerging economy </w:t>
      </w:r>
      <w:r>
        <w:rPr>
          <w:rFonts w:ascii="Times New Roman" w:hAnsi="Times New Roman"/>
          <w:color w:val="000000"/>
          <w:w w:val="106"/>
          <w:sz w:val="24"/>
          <w:szCs w:val="24"/>
        </w:rPr>
        <w:t xml:space="preserve">context. Specifically, the paper investigates the influence of four sales skills dimensions on </w:t>
      </w:r>
      <w:r>
        <w:rPr>
          <w:rFonts w:ascii="Times New Roman" w:hAnsi="Times New Roman"/>
          <w:color w:val="000000"/>
          <w:spacing w:val="3"/>
          <w:sz w:val="24"/>
          <w:szCs w:val="24"/>
        </w:rPr>
        <w:t xml:space="preserve">salesperson  performance.  Three  sales  skills  dimensions </w:t>
      </w:r>
      <w:r>
        <w:rPr>
          <w:rFonts w:ascii="Times New Roman" w:hAnsi="Times New Roman"/>
          <w:color w:val="000000"/>
          <w:w w:val="101"/>
          <w:sz w:val="24"/>
          <w:szCs w:val="24"/>
        </w:rPr>
        <w:t xml:space="preserve">-  interpersonal,  salesmanship  and </w:t>
      </w:r>
      <w:r>
        <w:rPr>
          <w:rFonts w:ascii="Times New Roman" w:hAnsi="Times New Roman"/>
          <w:color w:val="000000"/>
          <w:spacing w:val="1"/>
          <w:sz w:val="24"/>
          <w:szCs w:val="24"/>
        </w:rPr>
        <w:t xml:space="preserve">technical skills - are derived from Ford et al., (1988; cited in Churchill et al., 2000), and the other </w:t>
      </w:r>
      <w:r>
        <w:rPr>
          <w:rFonts w:ascii="Times New Roman" w:hAnsi="Times New Roman"/>
          <w:color w:val="000000"/>
          <w:spacing w:val="3"/>
          <w:sz w:val="24"/>
          <w:szCs w:val="24"/>
        </w:rPr>
        <w:t xml:space="preserve">dimension of marketing skills is derived from Ahearne and Schillewaert (2000). Although there </w:t>
      </w:r>
      <w:r>
        <w:rPr>
          <w:rFonts w:ascii="Times New Roman" w:hAnsi="Times New Roman"/>
          <w:color w:val="000000"/>
          <w:w w:val="102"/>
          <w:sz w:val="24"/>
          <w:szCs w:val="24"/>
        </w:rPr>
        <w:t xml:space="preserve">have been numerous studies on the direct relationship between organizational commitment and </w:t>
      </w:r>
      <w:r>
        <w:rPr>
          <w:rFonts w:ascii="Times New Roman" w:hAnsi="Times New Roman"/>
          <w:color w:val="000000"/>
          <w:spacing w:val="3"/>
          <w:sz w:val="24"/>
          <w:szCs w:val="24"/>
        </w:rPr>
        <w:t xml:space="preserve">job  performance,  however,  there  have  been  few  studies  conducted  treating  organizational </w:t>
      </w:r>
      <w:r>
        <w:br/>
      </w:r>
      <w:r>
        <w:rPr>
          <w:rFonts w:ascii="Times New Roman" w:hAnsi="Times New Roman"/>
          <w:color w:val="000000"/>
          <w:spacing w:val="1"/>
          <w:sz w:val="24"/>
          <w:szCs w:val="24"/>
        </w:rPr>
        <w:t xml:space="preserve">commitment as a moderator. According to Meyer and Allen (1997), a committed employee is the </w:t>
      </w:r>
      <w:r>
        <w:br/>
      </w:r>
      <w:r>
        <w:rPr>
          <w:rFonts w:ascii="Times New Roman" w:hAnsi="Times New Roman"/>
          <w:color w:val="000000"/>
          <w:spacing w:val="2"/>
          <w:sz w:val="24"/>
          <w:szCs w:val="24"/>
        </w:rPr>
        <w:t xml:space="preserve">one who stays with the organization through thick and thin, attends work regularly, puts in a full </w:t>
      </w:r>
      <w:r>
        <w:rPr>
          <w:rFonts w:ascii="Times New Roman" w:hAnsi="Times New Roman"/>
          <w:color w:val="000000"/>
          <w:sz w:val="24"/>
          <w:szCs w:val="24"/>
        </w:rPr>
        <w:t>day (and maybe more), protects company assets, shares company goals and others.</w:t>
      </w:r>
    </w:p>
    <w:p w:rsidR="008B6A8D" w:rsidRDefault="008B6A8D" w:rsidP="008B6A8D">
      <w:pPr>
        <w:tabs>
          <w:tab w:val="left" w:pos="1721"/>
          <w:tab w:val="left" w:pos="1721"/>
          <w:tab w:val="left" w:pos="1721"/>
        </w:tabs>
        <w:spacing w:before="204" w:after="0" w:line="480" w:lineRule="auto"/>
        <w:rPr>
          <w:rFonts w:ascii="Times New Roman" w:hAnsi="Times New Roman"/>
          <w:color w:val="000000"/>
          <w:sz w:val="24"/>
          <w:szCs w:val="24"/>
        </w:rPr>
      </w:pPr>
      <w:r>
        <w:rPr>
          <w:rFonts w:ascii="Times New Roman" w:hAnsi="Times New Roman"/>
          <w:color w:val="000000"/>
          <w:spacing w:val="3"/>
          <w:sz w:val="24"/>
          <w:szCs w:val="24"/>
        </w:rPr>
        <w:t xml:space="preserve">Thus, having a committed workforce is an added organizational advantage. Irving and Coleman </w:t>
      </w:r>
      <w:r>
        <w:rPr>
          <w:rFonts w:ascii="Times New Roman" w:hAnsi="Times New Roman"/>
          <w:color w:val="000000"/>
          <w:w w:val="107"/>
          <w:sz w:val="24"/>
          <w:szCs w:val="24"/>
        </w:rPr>
        <w:t xml:space="preserve">(2003), for example, examined the moderating effect of organizational commitment on the </w:t>
      </w:r>
      <w:r>
        <w:rPr>
          <w:rFonts w:ascii="Times New Roman" w:hAnsi="Times New Roman"/>
          <w:color w:val="000000"/>
          <w:w w:val="103"/>
          <w:sz w:val="24"/>
          <w:szCs w:val="24"/>
        </w:rPr>
        <w:t xml:space="preserve">relationship between role ambiguity and job tension in an organization undergoing significant change.  Results  of  their  study  indicated  that  the  Relationship  between  Sales  Skills  and </w:t>
      </w:r>
      <w:r>
        <w:rPr>
          <w:rFonts w:ascii="Times New Roman" w:hAnsi="Times New Roman"/>
          <w:color w:val="000000"/>
          <w:spacing w:val="3"/>
          <w:sz w:val="24"/>
          <w:szCs w:val="24"/>
        </w:rPr>
        <w:t xml:space="preserve">Salesperson Performance organizational </w:t>
      </w:r>
      <w:r>
        <w:rPr>
          <w:rFonts w:ascii="Times New Roman" w:hAnsi="Times New Roman"/>
          <w:color w:val="000000"/>
          <w:spacing w:val="3"/>
          <w:sz w:val="24"/>
          <w:szCs w:val="24"/>
        </w:rPr>
        <w:lastRenderedPageBreak/>
        <w:t xml:space="preserve">commitment tended to aggravate relations between the </w:t>
      </w:r>
      <w:r>
        <w:rPr>
          <w:rFonts w:ascii="Times New Roman" w:hAnsi="Times New Roman"/>
          <w:color w:val="000000"/>
          <w:spacing w:val="2"/>
          <w:sz w:val="24"/>
          <w:szCs w:val="24"/>
        </w:rPr>
        <w:t xml:space="preserve">two variables. From a different perspective, Chang (1999) examined the effect of organizational </w:t>
      </w:r>
      <w:r>
        <w:rPr>
          <w:rFonts w:ascii="Times New Roman" w:hAnsi="Times New Roman"/>
          <w:color w:val="000000"/>
          <w:w w:val="106"/>
          <w:sz w:val="24"/>
          <w:szCs w:val="24"/>
        </w:rPr>
        <w:t xml:space="preserve">commitment as a moderator on the relationship between perceptions of a company‟s career </w:t>
      </w:r>
      <w:r>
        <w:rPr>
          <w:rFonts w:ascii="Times New Roman" w:hAnsi="Times New Roman"/>
          <w:color w:val="000000"/>
          <w:w w:val="102"/>
          <w:sz w:val="24"/>
          <w:szCs w:val="24"/>
        </w:rPr>
        <w:t xml:space="preserve">practices and turnover intention. The results showed that organizational commitment had some </w:t>
      </w:r>
      <w:r>
        <w:br/>
      </w:r>
      <w:r>
        <w:rPr>
          <w:rFonts w:ascii="Times New Roman" w:hAnsi="Times New Roman"/>
          <w:color w:val="000000"/>
          <w:sz w:val="24"/>
          <w:szCs w:val="24"/>
        </w:rPr>
        <w:t>bearing on turnover intention.</w:t>
      </w:r>
    </w:p>
    <w:p w:rsidR="008B6A8D" w:rsidRDefault="008B6A8D" w:rsidP="008B6A8D">
      <w:pPr>
        <w:tabs>
          <w:tab w:val="left" w:pos="1721"/>
          <w:tab w:val="left" w:pos="1721"/>
          <w:tab w:val="left" w:pos="1721"/>
        </w:tabs>
        <w:spacing w:before="204" w:after="0" w:line="480" w:lineRule="auto"/>
      </w:pPr>
      <w:r>
        <w:rPr>
          <w:rFonts w:ascii="Times New Roman" w:hAnsi="Times New Roman"/>
          <w:color w:val="000000"/>
          <w:w w:val="104"/>
          <w:sz w:val="24"/>
          <w:szCs w:val="24"/>
        </w:rPr>
        <w:t xml:space="preserve">Thus,  in  sum,  organizational  commitment  can  and  does  play  a  role  in  influencing  job </w:t>
      </w:r>
      <w:r>
        <w:rPr>
          <w:rFonts w:ascii="Times New Roman" w:hAnsi="Times New Roman"/>
          <w:color w:val="000000"/>
          <w:spacing w:val="3"/>
          <w:sz w:val="24"/>
          <w:szCs w:val="24"/>
        </w:rPr>
        <w:t xml:space="preserve">performance.  Nonetheless,  the  literature  reviewed  showed  that  no  previous  study  utilized </w:t>
      </w:r>
      <w:r>
        <w:rPr>
          <w:rFonts w:ascii="Times New Roman" w:hAnsi="Times New Roman"/>
          <w:color w:val="000000"/>
          <w:w w:val="104"/>
          <w:sz w:val="24"/>
          <w:szCs w:val="24"/>
        </w:rPr>
        <w:t xml:space="preserve">organizational commitment to moderate the relationship between sales skills dimensions and </w:t>
      </w:r>
      <w:r>
        <w:rPr>
          <w:rFonts w:ascii="Times New Roman" w:hAnsi="Times New Roman"/>
          <w:color w:val="000000"/>
          <w:spacing w:val="3"/>
          <w:sz w:val="24"/>
          <w:szCs w:val="24"/>
        </w:rPr>
        <w:t xml:space="preserve">salesperson performance. Hence, the present study simply focuses on the moderating impact of </w:t>
      </w:r>
      <w:r>
        <w:rPr>
          <w:rFonts w:ascii="Times New Roman" w:hAnsi="Times New Roman"/>
          <w:color w:val="000000"/>
          <w:w w:val="102"/>
          <w:sz w:val="24"/>
          <w:szCs w:val="24"/>
        </w:rPr>
        <w:t xml:space="preserve">affective organizational commitment towards salesperson performance. Affective commitment </w:t>
      </w:r>
      <w:r>
        <w:rPr>
          <w:rFonts w:ascii="Times New Roman" w:hAnsi="Times New Roman"/>
          <w:color w:val="000000"/>
          <w:spacing w:val="3"/>
          <w:sz w:val="24"/>
          <w:szCs w:val="24"/>
        </w:rPr>
        <w:t xml:space="preserve">was used in the present study because employees‟ emotional attachment to, identification with, </w:t>
      </w:r>
      <w:r>
        <w:rPr>
          <w:rFonts w:ascii="Times New Roman" w:hAnsi="Times New Roman"/>
          <w:color w:val="000000"/>
          <w:w w:val="109"/>
          <w:sz w:val="24"/>
          <w:szCs w:val="24"/>
        </w:rPr>
        <w:t xml:space="preserve">and involvement in the organization may contribute to the achievement of organizational </w:t>
      </w:r>
      <w:r>
        <w:rPr>
          <w:rFonts w:ascii="Times New Roman" w:hAnsi="Times New Roman"/>
          <w:color w:val="000000"/>
          <w:sz w:val="24"/>
          <w:szCs w:val="24"/>
        </w:rPr>
        <w:t>objectives according to Harif (2005).</w:t>
      </w:r>
    </w:p>
    <w:p w:rsidR="008B6A8D" w:rsidRDefault="008B6A8D" w:rsidP="008B6A8D">
      <w:pPr>
        <w:spacing w:after="0" w:line="480" w:lineRule="auto"/>
        <w:rPr>
          <w:sz w:val="24"/>
          <w:szCs w:val="24"/>
        </w:rPr>
      </w:pPr>
      <w:r>
        <w:rPr>
          <w:rFonts w:ascii="Times New Roman" w:hAnsi="Times New Roman"/>
          <w:color w:val="000000"/>
          <w:sz w:val="24"/>
          <w:szCs w:val="24"/>
        </w:rPr>
        <w:t>The present study examines the relationship between selling skills dimensions (interpersonal, salesmanship, technical, and marketing) and salesperson performance. The effect of organizational commitment on this relationship is explored as a moderating variable.</w:t>
      </w:r>
    </w:p>
    <w:p w:rsidR="00FD772D" w:rsidRDefault="00FD772D" w:rsidP="00346EA1">
      <w:pPr>
        <w:spacing w:after="0" w:line="480" w:lineRule="auto"/>
        <w:rPr>
          <w:sz w:val="24"/>
          <w:szCs w:val="24"/>
        </w:rPr>
      </w:pPr>
    </w:p>
    <w:p w:rsidR="00FD772D" w:rsidRDefault="0020575E" w:rsidP="0020575E">
      <w:pPr>
        <w:spacing w:before="52" w:after="0" w:line="480" w:lineRule="auto"/>
        <w:jc w:val="center"/>
      </w:pPr>
      <w:r>
        <w:rPr>
          <w:rFonts w:ascii="Times New Roman Bold" w:hAnsi="Times New Roman Bold" w:cs="Times New Roman Bold"/>
          <w:color w:val="000000"/>
          <w:sz w:val="32"/>
          <w:szCs w:val="32"/>
        </w:rPr>
        <w:lastRenderedPageBreak/>
        <w:t>CHAPTER THREE</w:t>
      </w:r>
    </w:p>
    <w:p w:rsidR="008B6A8D" w:rsidRPr="008B6A8D" w:rsidRDefault="0020575E" w:rsidP="00346EA1">
      <w:pPr>
        <w:spacing w:before="172" w:after="0" w:line="480" w:lineRule="auto"/>
        <w:rPr>
          <w:rFonts w:ascii="Times New Roman Bold" w:hAnsi="Times New Roman Bold" w:cs="Times New Roman Bold"/>
          <w:color w:val="000000"/>
          <w:sz w:val="32"/>
          <w:szCs w:val="32"/>
        </w:rPr>
      </w:pPr>
      <w:r>
        <w:rPr>
          <w:rFonts w:ascii="Times New Roman Bold" w:hAnsi="Times New Roman Bold" w:cs="Times New Roman Bold"/>
          <w:color w:val="000000"/>
          <w:sz w:val="32"/>
          <w:szCs w:val="32"/>
        </w:rPr>
        <w:t>3.0 RESEARCH METHODOLOGY</w:t>
      </w:r>
    </w:p>
    <w:p w:rsidR="00FD772D" w:rsidRDefault="0020575E" w:rsidP="0020575E">
      <w:pPr>
        <w:spacing w:after="0" w:line="480" w:lineRule="auto"/>
        <w:jc w:val="both"/>
        <w:rPr>
          <w:sz w:val="24"/>
          <w:szCs w:val="24"/>
        </w:rPr>
      </w:pPr>
      <w:r>
        <w:rPr>
          <w:rFonts w:ascii="Times New Roman" w:hAnsi="Times New Roman"/>
          <w:color w:val="000000"/>
          <w:w w:val="109"/>
          <w:sz w:val="24"/>
          <w:szCs w:val="24"/>
        </w:rPr>
        <w:t xml:space="preserve">This chapter explains the research methodologies used and it covers, design of the study, </w:t>
      </w:r>
      <w:r>
        <w:rPr>
          <w:rFonts w:ascii="Times New Roman" w:hAnsi="Times New Roman"/>
          <w:color w:val="000000"/>
          <w:sz w:val="24"/>
          <w:szCs w:val="24"/>
        </w:rPr>
        <w:t>Participants, Instruments/ Measurement, Procedures and finally Method of Data Analysis used</w:t>
      </w:r>
      <w:r>
        <w:rPr>
          <w:rFonts w:ascii="Times New Roman Italic" w:hAnsi="Times New Roman Italic" w:cs="Times New Roman Italic"/>
          <w:color w:val="000000"/>
          <w:sz w:val="24"/>
          <w:szCs w:val="24"/>
        </w:rPr>
        <w:t>.</w:t>
      </w:r>
    </w:p>
    <w:p w:rsidR="00FD772D" w:rsidRDefault="0020575E" w:rsidP="00346EA1">
      <w:pPr>
        <w:spacing w:before="49" w:after="0" w:line="480" w:lineRule="auto"/>
      </w:pPr>
      <w:r>
        <w:rPr>
          <w:rFonts w:ascii="Times New Roman Bold" w:hAnsi="Times New Roman Bold" w:cs="Times New Roman Bold"/>
          <w:color w:val="000000"/>
          <w:sz w:val="28"/>
          <w:szCs w:val="28"/>
        </w:rPr>
        <w:t>3.1. Research Design</w:t>
      </w:r>
    </w:p>
    <w:p w:rsidR="00FD772D" w:rsidRDefault="0020575E" w:rsidP="00346EA1">
      <w:pPr>
        <w:spacing w:before="86" w:after="0" w:line="480" w:lineRule="auto"/>
        <w:jc w:val="both"/>
      </w:pPr>
      <w:r>
        <w:rPr>
          <w:rFonts w:ascii="Times New Roman" w:hAnsi="Times New Roman"/>
          <w:color w:val="000000"/>
          <w:w w:val="102"/>
          <w:sz w:val="24"/>
          <w:szCs w:val="24"/>
        </w:rPr>
        <w:t xml:space="preserve">In general quantitative research design is used in the study. Particularly it utilizes co-relational research design in investigating the relationship between sales skills (Technical, Interpersonal, Marketing and Salesmanship) and sales performance of personal selling. This method will help </w:t>
      </w:r>
      <w:r>
        <w:rPr>
          <w:rFonts w:ascii="Times New Roman" w:hAnsi="Times New Roman"/>
          <w:color w:val="000000"/>
          <w:spacing w:val="2"/>
          <w:sz w:val="24"/>
          <w:szCs w:val="24"/>
        </w:rPr>
        <w:t xml:space="preserve">the researcher to find out the impact and relation of the independent variables (sales skill) has on </w:t>
      </w:r>
      <w:r>
        <w:rPr>
          <w:rFonts w:ascii="Times New Roman" w:hAnsi="Times New Roman"/>
          <w:color w:val="000000"/>
          <w:sz w:val="24"/>
          <w:szCs w:val="24"/>
        </w:rPr>
        <w:t>the dependent variable (sales performance).</w:t>
      </w:r>
    </w:p>
    <w:p w:rsidR="00FD772D" w:rsidRDefault="00FD772D" w:rsidP="00346EA1">
      <w:pPr>
        <w:spacing w:after="0" w:line="480" w:lineRule="auto"/>
        <w:rPr>
          <w:sz w:val="24"/>
          <w:szCs w:val="24"/>
        </w:rPr>
      </w:pPr>
    </w:p>
    <w:p w:rsidR="00FD772D" w:rsidRDefault="0020575E" w:rsidP="00346EA1">
      <w:pPr>
        <w:spacing w:before="96" w:after="0" w:line="480" w:lineRule="auto"/>
      </w:pPr>
      <w:r>
        <w:rPr>
          <w:rFonts w:ascii="Times New Roman Bold" w:hAnsi="Times New Roman Bold" w:cs="Times New Roman Bold"/>
          <w:color w:val="000000"/>
          <w:sz w:val="28"/>
          <w:szCs w:val="28"/>
        </w:rPr>
        <w:t>3.2 Population and</w:t>
      </w:r>
      <w:r>
        <w:rPr>
          <w:rFonts w:ascii="Times New Roman Bold" w:hAnsi="Times New Roman Bold" w:cs="Times New Roman Bold"/>
          <w:color w:val="4F81BC"/>
          <w:sz w:val="24"/>
          <w:szCs w:val="24"/>
        </w:rPr>
        <w:t xml:space="preserve"> </w:t>
      </w:r>
      <w:r>
        <w:rPr>
          <w:rFonts w:ascii="Times New Roman Bold" w:hAnsi="Times New Roman Bold" w:cs="Times New Roman Bold"/>
          <w:color w:val="000000"/>
          <w:sz w:val="28"/>
          <w:szCs w:val="28"/>
        </w:rPr>
        <w:t>Sampling Techniques</w:t>
      </w:r>
    </w:p>
    <w:p w:rsidR="00FD772D" w:rsidRDefault="0020575E" w:rsidP="00346EA1">
      <w:pPr>
        <w:spacing w:before="88" w:after="0" w:line="480" w:lineRule="auto"/>
        <w:jc w:val="both"/>
      </w:pPr>
      <w:r>
        <w:rPr>
          <w:rFonts w:ascii="Times New Roman" w:hAnsi="Times New Roman"/>
          <w:color w:val="000000"/>
          <w:w w:val="105"/>
          <w:sz w:val="24"/>
          <w:szCs w:val="24"/>
        </w:rPr>
        <w:t>The population/ sampling frame</w:t>
      </w:r>
      <w:r w:rsidR="00DA2916">
        <w:rPr>
          <w:rFonts w:ascii="Times New Roman" w:hAnsi="Times New Roman"/>
          <w:color w:val="000000"/>
          <w:w w:val="105"/>
          <w:sz w:val="24"/>
          <w:szCs w:val="24"/>
        </w:rPr>
        <w:t xml:space="preserve"> of the study were sales person’</w:t>
      </w:r>
      <w:r>
        <w:rPr>
          <w:rFonts w:ascii="Times New Roman" w:hAnsi="Times New Roman"/>
          <w:color w:val="000000"/>
          <w:w w:val="105"/>
          <w:sz w:val="24"/>
          <w:szCs w:val="24"/>
        </w:rPr>
        <w:t xml:space="preserve">s working in </w:t>
      </w:r>
      <w:r w:rsidR="00DA2916">
        <w:rPr>
          <w:rFonts w:ascii="Times New Roman" w:hAnsi="Times New Roman"/>
          <w:color w:val="000000"/>
          <w:w w:val="107"/>
          <w:sz w:val="24"/>
          <w:szCs w:val="24"/>
        </w:rPr>
        <w:t>Carlcare telecom</w:t>
      </w:r>
      <w:r w:rsidR="00DA2916">
        <w:rPr>
          <w:rFonts w:ascii="Times New Roman" w:hAnsi="Times New Roman"/>
          <w:color w:val="000000"/>
          <w:w w:val="102"/>
          <w:sz w:val="24"/>
          <w:szCs w:val="24"/>
        </w:rPr>
        <w:t xml:space="preserve"> business</w:t>
      </w:r>
      <w:r>
        <w:rPr>
          <w:rFonts w:ascii="Times New Roman" w:hAnsi="Times New Roman"/>
          <w:color w:val="000000"/>
          <w:spacing w:val="3"/>
          <w:sz w:val="24"/>
          <w:szCs w:val="24"/>
        </w:rPr>
        <w:t xml:space="preserve"> (B2B) division who are responsible for business customers. Today 130 sales persons </w:t>
      </w:r>
      <w:r>
        <w:rPr>
          <w:rFonts w:ascii="Times New Roman" w:hAnsi="Times New Roman"/>
          <w:color w:val="000000"/>
          <w:w w:val="103"/>
          <w:sz w:val="24"/>
          <w:szCs w:val="24"/>
        </w:rPr>
        <w:t xml:space="preserve">are  working  under  enterprise  division  as  personal  sellers.  There  were  no  any  sampling </w:t>
      </w:r>
      <w:r>
        <w:rPr>
          <w:rFonts w:ascii="Times New Roman" w:hAnsi="Times New Roman"/>
          <w:color w:val="000000"/>
          <w:w w:val="111"/>
          <w:sz w:val="24"/>
          <w:szCs w:val="24"/>
        </w:rPr>
        <w:t xml:space="preserve">mechanisms to be used because the study has taken all the </w:t>
      </w:r>
      <w:r>
        <w:rPr>
          <w:rFonts w:ascii="Times New Roman" w:hAnsi="Times New Roman"/>
          <w:color w:val="000000"/>
          <w:w w:val="111"/>
          <w:sz w:val="24"/>
          <w:szCs w:val="24"/>
        </w:rPr>
        <w:lastRenderedPageBreak/>
        <w:t xml:space="preserve">population that increased the </w:t>
      </w:r>
      <w:r>
        <w:rPr>
          <w:rFonts w:ascii="Times New Roman" w:hAnsi="Times New Roman"/>
          <w:color w:val="000000"/>
          <w:w w:val="104"/>
          <w:sz w:val="24"/>
          <w:szCs w:val="24"/>
        </w:rPr>
        <w:t xml:space="preserve">generalizability of the finding to the company. Therefore the subjects of the research were all </w:t>
      </w:r>
      <w:r>
        <w:rPr>
          <w:rFonts w:ascii="Times New Roman" w:hAnsi="Times New Roman"/>
          <w:color w:val="000000"/>
          <w:spacing w:val="2"/>
          <w:sz w:val="24"/>
          <w:szCs w:val="24"/>
        </w:rPr>
        <w:t xml:space="preserve">the130 sales persons working under Enterprise division. Enterprise sales persons are selected for </w:t>
      </w:r>
      <w:r>
        <w:rPr>
          <w:rFonts w:ascii="Times New Roman" w:hAnsi="Times New Roman"/>
          <w:color w:val="000000"/>
          <w:w w:val="103"/>
          <w:sz w:val="24"/>
          <w:szCs w:val="24"/>
        </w:rPr>
        <w:t xml:space="preserve">this study because these sales persons are not mere order takers but rather they are missionary </w:t>
      </w:r>
      <w:r>
        <w:rPr>
          <w:rFonts w:ascii="Times New Roman" w:hAnsi="Times New Roman"/>
          <w:color w:val="000000"/>
          <w:w w:val="105"/>
          <w:sz w:val="24"/>
          <w:szCs w:val="24"/>
        </w:rPr>
        <w:t xml:space="preserve">sales persons who are problem solvers, demand initiators and persuaders. From the total 130 </w:t>
      </w:r>
      <w:r>
        <w:br/>
      </w:r>
      <w:r>
        <w:rPr>
          <w:rFonts w:ascii="Times New Roman" w:hAnsi="Times New Roman"/>
          <w:color w:val="000000"/>
          <w:w w:val="102"/>
          <w:sz w:val="24"/>
          <w:szCs w:val="24"/>
        </w:rPr>
        <w:t xml:space="preserve">questionnaire s distributed 107 (82.3% response rate) is returned. And Personal selling is more </w:t>
      </w:r>
      <w:r>
        <w:rPr>
          <w:rFonts w:ascii="Times New Roman" w:hAnsi="Times New Roman"/>
          <w:color w:val="000000"/>
          <w:sz w:val="24"/>
          <w:szCs w:val="24"/>
        </w:rPr>
        <w:t>appropriate and effective in business marketing than consumer marketing.</w:t>
      </w:r>
    </w:p>
    <w:p w:rsidR="00FD772D" w:rsidRDefault="0020575E" w:rsidP="0020575E">
      <w:pPr>
        <w:spacing w:before="323" w:after="0" w:line="480" w:lineRule="auto"/>
        <w:jc w:val="both"/>
      </w:pPr>
      <w:r>
        <w:rPr>
          <w:rFonts w:ascii="Times New Roman" w:hAnsi="Times New Roman"/>
          <w:color w:val="000000"/>
          <w:w w:val="106"/>
          <w:sz w:val="24"/>
          <w:szCs w:val="24"/>
        </w:rPr>
        <w:t xml:space="preserve">These supervisors hold diverse hierarchical positions in the organization i.e. from Assistant </w:t>
      </w:r>
      <w:r>
        <w:rPr>
          <w:rFonts w:ascii="Times New Roman" w:hAnsi="Times New Roman"/>
          <w:color w:val="000000"/>
          <w:spacing w:val="2"/>
          <w:sz w:val="24"/>
          <w:szCs w:val="24"/>
        </w:rPr>
        <w:t xml:space="preserve">Manager to General Managers of Sales Units. Moreover, the present study adopted a supervisor-rating evaluation approach i.e. the supervisor (rater) rated the subordinate (salesperson (s) being rated) under his or her supervision. This means that the immediate supervisors of the respective </w:t>
      </w:r>
      <w:r>
        <w:rPr>
          <w:rFonts w:ascii="Times New Roman" w:hAnsi="Times New Roman"/>
          <w:color w:val="000000"/>
          <w:w w:val="105"/>
          <w:sz w:val="24"/>
          <w:szCs w:val="24"/>
        </w:rPr>
        <w:t xml:space="preserve">salespersons were given the questionnaires to rate their subordinates. The questionnaire was </w:t>
      </w:r>
      <w:r>
        <w:rPr>
          <w:rFonts w:ascii="Times New Roman" w:hAnsi="Times New Roman"/>
          <w:color w:val="000000"/>
          <w:w w:val="102"/>
          <w:sz w:val="24"/>
          <w:szCs w:val="24"/>
        </w:rPr>
        <w:t xml:space="preserve">divided into three parts including demographic information; sales skills, namely, interpersonal, </w:t>
      </w:r>
      <w:r>
        <w:rPr>
          <w:rFonts w:ascii="Times New Roman" w:hAnsi="Times New Roman"/>
          <w:color w:val="000000"/>
          <w:sz w:val="24"/>
          <w:szCs w:val="24"/>
        </w:rPr>
        <w:t>salesmanship, technical and marketing skills; and salesperson performance.</w:t>
      </w:r>
    </w:p>
    <w:p w:rsidR="00FD772D" w:rsidRDefault="0020575E" w:rsidP="00346EA1">
      <w:pPr>
        <w:spacing w:before="206" w:after="0" w:line="480" w:lineRule="auto"/>
        <w:jc w:val="both"/>
      </w:pPr>
      <w:r>
        <w:rPr>
          <w:rFonts w:ascii="Times New Roman" w:hAnsi="Times New Roman"/>
          <w:color w:val="000000"/>
          <w:w w:val="103"/>
          <w:sz w:val="24"/>
          <w:szCs w:val="24"/>
        </w:rPr>
        <w:t xml:space="preserve">The supervisor-rating evaluation approach used in the present study was based on research on </w:t>
      </w:r>
      <w:r>
        <w:rPr>
          <w:rFonts w:ascii="Times New Roman" w:hAnsi="Times New Roman"/>
          <w:color w:val="000000"/>
          <w:spacing w:val="1"/>
          <w:sz w:val="24"/>
          <w:szCs w:val="24"/>
        </w:rPr>
        <w:t xml:space="preserve">performance appraisal (e.g. Landy and Farr, 1980), which suggested that supervisor evaluation is superior because supervisors integrate many facets of performance, some of which are not readily </w:t>
      </w:r>
      <w:r>
        <w:rPr>
          <w:rFonts w:ascii="Times New Roman" w:hAnsi="Times New Roman"/>
          <w:color w:val="000000"/>
          <w:w w:val="102"/>
          <w:sz w:val="24"/>
          <w:szCs w:val="24"/>
        </w:rPr>
        <w:t xml:space="preserve">quantifiable. The supervisor was extremely </w:t>
      </w:r>
      <w:r>
        <w:rPr>
          <w:rFonts w:ascii="Times New Roman" w:hAnsi="Times New Roman"/>
          <w:color w:val="000000"/>
          <w:w w:val="102"/>
          <w:sz w:val="24"/>
          <w:szCs w:val="24"/>
        </w:rPr>
        <w:lastRenderedPageBreak/>
        <w:t xml:space="preserve">familiar with the subject‟s (the person being rated) </w:t>
      </w:r>
      <w:r>
        <w:rPr>
          <w:rFonts w:ascii="Times New Roman" w:hAnsi="Times New Roman"/>
          <w:color w:val="000000"/>
          <w:sz w:val="24"/>
          <w:szCs w:val="24"/>
        </w:rPr>
        <w:t xml:space="preserve">performance. Moreover, the supervisor-rating approach will also be used to rate the organizational commitment of the salespersons as opposed to the widely adopted self-rated approach to the scale. </w:t>
      </w:r>
      <w:r>
        <w:br/>
      </w:r>
      <w:r>
        <w:rPr>
          <w:rFonts w:ascii="Times New Roman" w:hAnsi="Times New Roman"/>
          <w:color w:val="000000"/>
          <w:w w:val="102"/>
          <w:sz w:val="24"/>
          <w:szCs w:val="24"/>
        </w:rPr>
        <w:t xml:space="preserve">The supervisor-rating approach is a meaningful construct as proven by Shore et al., (1995) and </w:t>
      </w:r>
      <w:r>
        <w:rPr>
          <w:rFonts w:ascii="Times New Roman" w:hAnsi="Times New Roman"/>
          <w:color w:val="000000"/>
          <w:sz w:val="24"/>
          <w:szCs w:val="24"/>
        </w:rPr>
        <w:t xml:space="preserve">Allen </w:t>
      </w:r>
      <w:r>
        <w:rPr>
          <w:rFonts w:ascii="Times New Roman" w:hAnsi="Times New Roman"/>
          <w:color w:val="000000"/>
          <w:w w:val="102"/>
          <w:sz w:val="24"/>
          <w:szCs w:val="24"/>
        </w:rPr>
        <w:t xml:space="preserve">(1994)  in  their  studies  on  managerial  perception  of  employee  commitment  to  the </w:t>
      </w:r>
      <w:r>
        <w:rPr>
          <w:rFonts w:ascii="Times New Roman" w:hAnsi="Times New Roman"/>
          <w:color w:val="000000"/>
          <w:sz w:val="24"/>
          <w:szCs w:val="24"/>
        </w:rPr>
        <w:t>organization.</w:t>
      </w:r>
    </w:p>
    <w:p w:rsidR="00FD772D" w:rsidRDefault="0020575E" w:rsidP="00346EA1">
      <w:pPr>
        <w:spacing w:before="302" w:after="0" w:line="480" w:lineRule="auto"/>
      </w:pPr>
      <w:r>
        <w:rPr>
          <w:rFonts w:ascii="Times New Roman Bold" w:hAnsi="Times New Roman Bold" w:cs="Times New Roman Bold"/>
          <w:color w:val="000000"/>
          <w:sz w:val="28"/>
          <w:szCs w:val="28"/>
        </w:rPr>
        <w:t>3.3 Source and Instruments of Data Collection</w:t>
      </w:r>
    </w:p>
    <w:p w:rsidR="00FD772D" w:rsidRDefault="0020575E" w:rsidP="00346EA1">
      <w:pPr>
        <w:spacing w:before="8" w:after="0" w:line="480" w:lineRule="auto"/>
        <w:jc w:val="both"/>
      </w:pPr>
      <w:r>
        <w:rPr>
          <w:rFonts w:ascii="Times New Roman" w:hAnsi="Times New Roman"/>
          <w:color w:val="000000"/>
          <w:w w:val="108"/>
          <w:sz w:val="24"/>
          <w:szCs w:val="24"/>
        </w:rPr>
        <w:t xml:space="preserve">The researcher used primary data. A questionnaire survey instrument was employed. The </w:t>
      </w:r>
      <w:r>
        <w:rPr>
          <w:rFonts w:ascii="Times New Roman" w:hAnsi="Times New Roman"/>
          <w:color w:val="000000"/>
          <w:spacing w:val="1"/>
          <w:sz w:val="24"/>
          <w:szCs w:val="24"/>
        </w:rPr>
        <w:t xml:space="preserve">questionnaires used are structured as it is the case in quantitative research design.  The study used </w:t>
      </w:r>
      <w:r>
        <w:rPr>
          <w:rFonts w:ascii="Times New Roman" w:hAnsi="Times New Roman"/>
          <w:color w:val="000000"/>
          <w:spacing w:val="3"/>
          <w:sz w:val="24"/>
          <w:szCs w:val="24"/>
        </w:rPr>
        <w:t xml:space="preserve">a five point Likert Scale from (1) strongly disagree to (5) strongly agree. No need of translating the questionnaire s from English to the local language Amharic because the supervisors are BA </w:t>
      </w:r>
      <w:r>
        <w:rPr>
          <w:rFonts w:ascii="Times New Roman" w:hAnsi="Times New Roman"/>
          <w:color w:val="000000"/>
          <w:w w:val="103"/>
          <w:sz w:val="24"/>
          <w:szCs w:val="24"/>
        </w:rPr>
        <w:t xml:space="preserve">and MA holders. To measure all the variables the researcher directly took up highly validated </w:t>
      </w:r>
      <w:r>
        <w:rPr>
          <w:rFonts w:ascii="Times New Roman" w:hAnsi="Times New Roman"/>
          <w:color w:val="000000"/>
          <w:w w:val="102"/>
          <w:sz w:val="24"/>
          <w:szCs w:val="24"/>
        </w:rPr>
        <w:t xml:space="preserve">measurements from different researchers which are organized in to one by Ahmed et al (2010). </w:t>
      </w:r>
      <w:r>
        <w:br/>
      </w:r>
      <w:r>
        <w:rPr>
          <w:rFonts w:ascii="Times New Roman" w:hAnsi="Times New Roman"/>
          <w:color w:val="000000"/>
          <w:w w:val="108"/>
          <w:sz w:val="24"/>
          <w:szCs w:val="24"/>
        </w:rPr>
        <w:t xml:space="preserve">Very slight Modification will be made on the questions to fit the existing condition in the </w:t>
      </w:r>
      <w:r>
        <w:rPr>
          <w:rFonts w:ascii="Times New Roman" w:hAnsi="Times New Roman"/>
          <w:color w:val="000000"/>
          <w:sz w:val="24"/>
          <w:szCs w:val="24"/>
        </w:rPr>
        <w:t>Industry.</w:t>
      </w:r>
    </w:p>
    <w:p w:rsidR="00FD772D" w:rsidRDefault="0020575E" w:rsidP="00346EA1">
      <w:pPr>
        <w:tabs>
          <w:tab w:val="left" w:pos="2160"/>
        </w:tabs>
        <w:spacing w:before="18" w:after="0" w:line="480" w:lineRule="auto"/>
        <w:jc w:val="both"/>
      </w:pPr>
      <w:r>
        <w:rPr>
          <w:rFonts w:ascii="Arial Unicode MS" w:hAnsi="Arial Unicode MS" w:cs="Arial Unicode MS"/>
          <w:color w:val="000000"/>
          <w:spacing w:val="1"/>
          <w:sz w:val="24"/>
          <w:szCs w:val="24"/>
        </w:rPr>
        <w:t></w:t>
      </w:r>
      <w:r>
        <w:rPr>
          <w:rFonts w:ascii="Arial" w:hAnsi="Arial" w:cs="Arial"/>
          <w:color w:val="000000"/>
          <w:spacing w:val="1"/>
          <w:sz w:val="24"/>
          <w:szCs w:val="24"/>
        </w:rPr>
        <w:t xml:space="preserve"> </w:t>
      </w:r>
      <w:r>
        <w:rPr>
          <w:rFonts w:ascii="Times New Roman" w:hAnsi="Times New Roman"/>
          <w:color w:val="000000"/>
          <w:spacing w:val="1"/>
          <w:sz w:val="24"/>
          <w:szCs w:val="24"/>
        </w:rPr>
        <w:t xml:space="preserve">Measurements of Technical, interpersonal and salesmanship skill are adopted from Rentz  </w:t>
      </w:r>
      <w:r>
        <w:rPr>
          <w:rFonts w:ascii="Times New Roman" w:hAnsi="Times New Roman"/>
          <w:color w:val="000000"/>
          <w:sz w:val="24"/>
          <w:szCs w:val="24"/>
        </w:rPr>
        <w:t>et al (2002) as sited in Ahmed et al (2002).</w:t>
      </w:r>
    </w:p>
    <w:p w:rsidR="00FD772D" w:rsidRDefault="0020575E" w:rsidP="0020575E">
      <w:pPr>
        <w:spacing w:before="123" w:after="0" w:line="480" w:lineRule="auto"/>
      </w:pPr>
      <w:r>
        <w:rPr>
          <w:rFonts w:ascii="Arial Unicode MS" w:hAnsi="Arial Unicode MS" w:cs="Arial Unicode MS"/>
          <w:color w:val="000000"/>
          <w:sz w:val="24"/>
          <w:szCs w:val="24"/>
        </w:rPr>
        <w:lastRenderedPageBreak/>
        <w:t></w:t>
      </w:r>
      <w:r>
        <w:rPr>
          <w:rFonts w:ascii="Arial" w:hAnsi="Arial" w:cs="Arial"/>
          <w:color w:val="000000"/>
          <w:sz w:val="24"/>
          <w:szCs w:val="24"/>
        </w:rPr>
        <w:t xml:space="preserve"> </w:t>
      </w:r>
      <w:r>
        <w:rPr>
          <w:rFonts w:ascii="Times New Roman" w:hAnsi="Times New Roman"/>
          <w:color w:val="000000"/>
          <w:sz w:val="24"/>
          <w:szCs w:val="24"/>
        </w:rPr>
        <w:t>Measurement of Marketing skill are adopted from Ahearne &amp; Schillewaert  (2000)</w:t>
      </w:r>
      <w:r>
        <w:rPr>
          <w:rFonts w:ascii="Arial Unicode MS" w:hAnsi="Arial Unicode MS" w:cs="Arial Unicode MS"/>
          <w:color w:val="000000"/>
          <w:w w:val="104"/>
          <w:sz w:val="24"/>
          <w:szCs w:val="24"/>
        </w:rPr>
        <w:t></w:t>
      </w:r>
      <w:r>
        <w:rPr>
          <w:rFonts w:ascii="Arial" w:hAnsi="Arial" w:cs="Arial"/>
          <w:color w:val="000000"/>
          <w:w w:val="104"/>
          <w:sz w:val="24"/>
          <w:szCs w:val="24"/>
        </w:rPr>
        <w:t xml:space="preserve"> </w:t>
      </w:r>
      <w:r>
        <w:rPr>
          <w:rFonts w:ascii="Times New Roman" w:hAnsi="Times New Roman"/>
          <w:color w:val="000000"/>
          <w:w w:val="104"/>
          <w:sz w:val="24"/>
          <w:szCs w:val="24"/>
        </w:rPr>
        <w:t xml:space="preserve">Measurement of Salespersons Performance items are adopted from </w:t>
      </w:r>
      <w:r>
        <w:rPr>
          <w:rFonts w:ascii="Times New Roman" w:hAnsi="Times New Roman"/>
          <w:color w:val="000000"/>
          <w:sz w:val="24"/>
          <w:szCs w:val="24"/>
        </w:rPr>
        <w:tab/>
      </w:r>
      <w:r>
        <w:rPr>
          <w:rFonts w:ascii="Times New Roman" w:hAnsi="Times New Roman"/>
          <w:color w:val="000000"/>
          <w:w w:val="103"/>
          <w:sz w:val="24"/>
          <w:szCs w:val="24"/>
        </w:rPr>
        <w:t>Behrman and</w:t>
      </w:r>
    </w:p>
    <w:p w:rsidR="00FD772D" w:rsidRDefault="0020575E" w:rsidP="00346EA1">
      <w:pPr>
        <w:spacing w:before="124" w:after="0" w:line="480" w:lineRule="auto"/>
      </w:pPr>
      <w:r>
        <w:rPr>
          <w:rFonts w:ascii="Times New Roman" w:hAnsi="Times New Roman"/>
          <w:color w:val="000000"/>
          <w:sz w:val="24"/>
          <w:szCs w:val="24"/>
        </w:rPr>
        <w:t>Perreault (1982) as sited in Ahmed et al (2002).</w:t>
      </w:r>
    </w:p>
    <w:p w:rsidR="00FD772D" w:rsidRDefault="0020575E" w:rsidP="00346EA1">
      <w:pPr>
        <w:spacing w:before="144" w:after="0" w:line="480" w:lineRule="auto"/>
      </w:pPr>
      <w:r>
        <w:rPr>
          <w:rFonts w:ascii="Arial Unicode MS" w:hAnsi="Arial Unicode MS" w:cs="Arial Unicode MS"/>
          <w:color w:val="000000"/>
          <w:sz w:val="24"/>
          <w:szCs w:val="24"/>
        </w:rPr>
        <w:t></w:t>
      </w:r>
      <w:r>
        <w:rPr>
          <w:rFonts w:ascii="Arial" w:hAnsi="Arial" w:cs="Arial"/>
          <w:color w:val="000000"/>
          <w:sz w:val="24"/>
          <w:szCs w:val="24"/>
        </w:rPr>
        <w:t xml:space="preserve"> </w:t>
      </w:r>
      <w:r>
        <w:rPr>
          <w:rFonts w:ascii="Times New Roman" w:hAnsi="Times New Roman"/>
          <w:color w:val="000000"/>
          <w:sz w:val="24"/>
          <w:szCs w:val="24"/>
        </w:rPr>
        <w:t>Measurements of organizational commitment are adopted from Ahmed et al.,(2010).</w:t>
      </w:r>
    </w:p>
    <w:p w:rsidR="00FD772D" w:rsidRDefault="0020575E" w:rsidP="00346EA1">
      <w:pPr>
        <w:spacing w:before="188" w:after="0" w:line="480" w:lineRule="auto"/>
      </w:pPr>
      <w:r>
        <w:rPr>
          <w:rFonts w:ascii="Times New Roman Bold" w:hAnsi="Times New Roman Bold" w:cs="Times New Roman Bold"/>
          <w:color w:val="000000"/>
          <w:sz w:val="28"/>
          <w:szCs w:val="28"/>
        </w:rPr>
        <w:t>3.4 Procedures of Data Collection</w:t>
      </w:r>
    </w:p>
    <w:p w:rsidR="00FD772D" w:rsidRDefault="0020575E" w:rsidP="0020575E">
      <w:pPr>
        <w:spacing w:before="80" w:after="0" w:line="480" w:lineRule="auto"/>
        <w:jc w:val="both"/>
      </w:pPr>
      <w:r>
        <w:rPr>
          <w:rFonts w:ascii="Times New Roman" w:hAnsi="Times New Roman"/>
          <w:color w:val="000000"/>
          <w:sz w:val="24"/>
          <w:szCs w:val="24"/>
        </w:rPr>
        <w:t>To collect and analyze the data the following procedures was used:</w:t>
      </w:r>
      <w:r>
        <w:t xml:space="preserve"> </w:t>
      </w:r>
      <w:r>
        <w:rPr>
          <w:rFonts w:ascii="Times New Roman" w:hAnsi="Times New Roman"/>
          <w:color w:val="000000"/>
          <w:w w:val="102"/>
          <w:sz w:val="24"/>
          <w:szCs w:val="24"/>
        </w:rPr>
        <w:t xml:space="preserve">First sample questionnaires were distributed to 5 supervisors (pilot) to enhance the validity and </w:t>
      </w:r>
      <w:r>
        <w:br/>
      </w:r>
      <w:r>
        <w:rPr>
          <w:rFonts w:ascii="Times New Roman" w:hAnsi="Times New Roman"/>
          <w:color w:val="000000"/>
          <w:sz w:val="24"/>
          <w:szCs w:val="24"/>
        </w:rPr>
        <w:t xml:space="preserve">reliability of the questionnaire. Secondly, the final questionnaires were produced incorporating the  </w:t>
      </w:r>
      <w:r>
        <w:rPr>
          <w:rFonts w:ascii="Times New Roman" w:hAnsi="Times New Roman"/>
          <w:color w:val="000000"/>
          <w:spacing w:val="3"/>
          <w:sz w:val="24"/>
          <w:szCs w:val="24"/>
        </w:rPr>
        <w:t xml:space="preserve">comment and feedback from the pilot test. Then the questionnaires were given to supervisors of </w:t>
      </w:r>
      <w:r>
        <w:rPr>
          <w:rFonts w:ascii="Times New Roman" w:hAnsi="Times New Roman"/>
          <w:color w:val="000000"/>
          <w:w w:val="106"/>
          <w:sz w:val="24"/>
          <w:szCs w:val="24"/>
        </w:rPr>
        <w:t xml:space="preserve">the sales people who are respondents of this study to fill for each sales person under his/her </w:t>
      </w:r>
      <w:r>
        <w:rPr>
          <w:rFonts w:ascii="Times New Roman" w:hAnsi="Times New Roman"/>
          <w:color w:val="000000"/>
          <w:spacing w:val="3"/>
          <w:sz w:val="24"/>
          <w:szCs w:val="24"/>
        </w:rPr>
        <w:t xml:space="preserve">supervision. In addition briefings on the questionnaire were given for the supervisors who rated </w:t>
      </w:r>
      <w:r>
        <w:rPr>
          <w:rFonts w:ascii="Times New Roman" w:hAnsi="Times New Roman"/>
          <w:color w:val="000000"/>
          <w:w w:val="106"/>
          <w:sz w:val="24"/>
          <w:szCs w:val="24"/>
        </w:rPr>
        <w:t xml:space="preserve">on the questionnaire for their respective subordinate sales persons. The identity of the sales </w:t>
      </w:r>
      <w:r>
        <w:rPr>
          <w:rFonts w:ascii="Times New Roman" w:hAnsi="Times New Roman"/>
          <w:color w:val="000000"/>
          <w:sz w:val="24"/>
          <w:szCs w:val="24"/>
        </w:rPr>
        <w:t>persons is coded to avoid the impact on the supervisor when rating the questionnaire.</w:t>
      </w:r>
    </w:p>
    <w:p w:rsidR="0020575E" w:rsidRDefault="0020575E" w:rsidP="00346EA1">
      <w:pPr>
        <w:spacing w:before="238" w:after="0" w:line="480" w:lineRule="auto"/>
        <w:rPr>
          <w:rFonts w:ascii="Times New Roman Bold" w:hAnsi="Times New Roman Bold" w:cs="Times New Roman Bold"/>
          <w:color w:val="000000"/>
          <w:sz w:val="28"/>
          <w:szCs w:val="28"/>
        </w:rPr>
      </w:pPr>
    </w:p>
    <w:p w:rsidR="0020575E" w:rsidRDefault="0020575E" w:rsidP="00346EA1">
      <w:pPr>
        <w:spacing w:before="238" w:after="0" w:line="480" w:lineRule="auto"/>
        <w:rPr>
          <w:rFonts w:ascii="Times New Roman Bold" w:hAnsi="Times New Roman Bold" w:cs="Times New Roman Bold"/>
          <w:color w:val="000000"/>
          <w:sz w:val="28"/>
          <w:szCs w:val="28"/>
        </w:rPr>
      </w:pPr>
    </w:p>
    <w:p w:rsidR="00FD772D" w:rsidRDefault="0020575E" w:rsidP="00346EA1">
      <w:pPr>
        <w:spacing w:before="238" w:after="0" w:line="480" w:lineRule="auto"/>
      </w:pPr>
      <w:r>
        <w:rPr>
          <w:rFonts w:ascii="Times New Roman Bold" w:hAnsi="Times New Roman Bold" w:cs="Times New Roman Bold"/>
          <w:color w:val="000000"/>
          <w:sz w:val="28"/>
          <w:szCs w:val="28"/>
        </w:rPr>
        <w:lastRenderedPageBreak/>
        <w:t>3.5. Method of Data Analysis</w:t>
      </w:r>
    </w:p>
    <w:p w:rsidR="00FD772D" w:rsidRDefault="0020575E" w:rsidP="00346EA1">
      <w:pPr>
        <w:spacing w:before="370" w:after="0" w:line="480" w:lineRule="auto"/>
        <w:jc w:val="both"/>
      </w:pPr>
      <w:r>
        <w:rPr>
          <w:rFonts w:ascii="Times New Roman" w:hAnsi="Times New Roman"/>
          <w:color w:val="000000"/>
          <w:w w:val="105"/>
          <w:sz w:val="24"/>
          <w:szCs w:val="24"/>
        </w:rPr>
        <w:t xml:space="preserve">Different quantitative methods were used in the study. To test all the hypothesis hierarchical </w:t>
      </w:r>
      <w:r>
        <w:rPr>
          <w:rFonts w:ascii="Times New Roman" w:hAnsi="Times New Roman"/>
          <w:color w:val="000000"/>
          <w:spacing w:val="3"/>
          <w:sz w:val="24"/>
          <w:szCs w:val="24"/>
        </w:rPr>
        <w:t xml:space="preserve">regression analysis was utilized. Independent sample T-Test and One way ANOVA was used to </w:t>
      </w:r>
      <w:r>
        <w:rPr>
          <w:rFonts w:ascii="Times New Roman" w:hAnsi="Times New Roman"/>
          <w:color w:val="000000"/>
          <w:sz w:val="24"/>
          <w:szCs w:val="24"/>
        </w:rPr>
        <w:t xml:space="preserve">investigate the relationship between demographic variables (Sex, Age, Education and Experience) </w:t>
      </w:r>
      <w:r>
        <w:rPr>
          <w:rFonts w:ascii="Times New Roman" w:hAnsi="Times New Roman"/>
          <w:color w:val="000000"/>
          <w:spacing w:val="1"/>
          <w:sz w:val="24"/>
          <w:szCs w:val="24"/>
        </w:rPr>
        <w:t xml:space="preserve">and personal selling performance. In addition different descriptive statistical tools like frequency </w:t>
      </w:r>
      <w:r>
        <w:rPr>
          <w:rFonts w:ascii="Times New Roman" w:hAnsi="Times New Roman"/>
          <w:color w:val="000000"/>
          <w:w w:val="104"/>
          <w:sz w:val="24"/>
          <w:szCs w:val="24"/>
        </w:rPr>
        <w:t xml:space="preserve">distribution, cross tabulation, mean and median were used to further indicate the relationship. </w:t>
      </w:r>
      <w:r>
        <w:rPr>
          <w:rFonts w:ascii="Times New Roman" w:hAnsi="Times New Roman"/>
          <w:color w:val="000000"/>
          <w:w w:val="103"/>
          <w:sz w:val="24"/>
          <w:szCs w:val="24"/>
        </w:rPr>
        <w:t xml:space="preserve">Charts, tables and graphs were also used to substantiate and describe the data. All the analysis </w:t>
      </w:r>
      <w:r>
        <w:rPr>
          <w:rFonts w:ascii="Times New Roman" w:hAnsi="Times New Roman"/>
          <w:color w:val="000000"/>
          <w:sz w:val="24"/>
          <w:szCs w:val="24"/>
        </w:rPr>
        <w:t>methods use the SPSS (Statistical Package for Social Science) software Version 20.</w:t>
      </w:r>
    </w:p>
    <w:p w:rsidR="0020575E" w:rsidRDefault="0020575E" w:rsidP="00346EA1">
      <w:pPr>
        <w:spacing w:before="239" w:after="0" w:line="480" w:lineRule="auto"/>
        <w:rPr>
          <w:rFonts w:ascii="Times New Roman Bold" w:hAnsi="Times New Roman Bold" w:cs="Times New Roman Bold"/>
          <w:color w:val="000000"/>
          <w:sz w:val="28"/>
          <w:szCs w:val="28"/>
        </w:rPr>
      </w:pPr>
    </w:p>
    <w:p w:rsidR="0020575E" w:rsidRDefault="0020575E" w:rsidP="00346EA1">
      <w:pPr>
        <w:spacing w:before="52" w:after="0" w:line="480" w:lineRule="auto"/>
        <w:rPr>
          <w:rFonts w:ascii="Times New Roman Bold" w:hAnsi="Times New Roman Bold" w:cs="Times New Roman Bold"/>
          <w:color w:val="000000"/>
          <w:sz w:val="32"/>
          <w:szCs w:val="32"/>
        </w:rPr>
      </w:pPr>
    </w:p>
    <w:p w:rsidR="0020575E" w:rsidRDefault="0020575E" w:rsidP="00346EA1">
      <w:pPr>
        <w:spacing w:before="52" w:after="0" w:line="480" w:lineRule="auto"/>
        <w:rPr>
          <w:rFonts w:ascii="Times New Roman Bold" w:hAnsi="Times New Roman Bold" w:cs="Times New Roman Bold"/>
          <w:color w:val="000000"/>
          <w:sz w:val="32"/>
          <w:szCs w:val="32"/>
        </w:rPr>
      </w:pPr>
    </w:p>
    <w:p w:rsidR="0020575E" w:rsidRDefault="0020575E" w:rsidP="00346EA1">
      <w:pPr>
        <w:spacing w:before="52" w:after="0" w:line="480" w:lineRule="auto"/>
        <w:rPr>
          <w:rFonts w:ascii="Times New Roman Bold" w:hAnsi="Times New Roman Bold" w:cs="Times New Roman Bold"/>
          <w:color w:val="000000"/>
          <w:sz w:val="32"/>
          <w:szCs w:val="32"/>
        </w:rPr>
      </w:pPr>
    </w:p>
    <w:p w:rsidR="0020575E" w:rsidRDefault="0020575E" w:rsidP="00346EA1">
      <w:pPr>
        <w:spacing w:before="52" w:after="0" w:line="480" w:lineRule="auto"/>
        <w:rPr>
          <w:rFonts w:ascii="Times New Roman Bold" w:hAnsi="Times New Roman Bold" w:cs="Times New Roman Bold"/>
          <w:color w:val="000000"/>
          <w:sz w:val="32"/>
          <w:szCs w:val="32"/>
        </w:rPr>
      </w:pPr>
    </w:p>
    <w:p w:rsidR="0020575E" w:rsidRDefault="0020575E" w:rsidP="00346EA1">
      <w:pPr>
        <w:spacing w:before="52" w:after="0" w:line="480" w:lineRule="auto"/>
        <w:rPr>
          <w:rFonts w:ascii="Times New Roman Bold" w:hAnsi="Times New Roman Bold" w:cs="Times New Roman Bold"/>
          <w:color w:val="000000"/>
          <w:sz w:val="32"/>
          <w:szCs w:val="32"/>
        </w:rPr>
      </w:pPr>
    </w:p>
    <w:p w:rsidR="0020575E" w:rsidRDefault="0020575E" w:rsidP="00346EA1">
      <w:pPr>
        <w:spacing w:before="52" w:after="0" w:line="480" w:lineRule="auto"/>
        <w:rPr>
          <w:rFonts w:ascii="Times New Roman Bold" w:hAnsi="Times New Roman Bold" w:cs="Times New Roman Bold"/>
          <w:color w:val="000000"/>
          <w:sz w:val="32"/>
          <w:szCs w:val="32"/>
        </w:rPr>
      </w:pPr>
    </w:p>
    <w:p w:rsidR="00FD772D" w:rsidRDefault="0020575E" w:rsidP="0020575E">
      <w:pPr>
        <w:spacing w:before="52" w:after="0" w:line="480" w:lineRule="auto"/>
        <w:jc w:val="center"/>
      </w:pPr>
      <w:r>
        <w:rPr>
          <w:rFonts w:ascii="Times New Roman Bold" w:hAnsi="Times New Roman Bold" w:cs="Times New Roman Bold"/>
          <w:color w:val="000000"/>
          <w:sz w:val="32"/>
          <w:szCs w:val="32"/>
        </w:rPr>
        <w:lastRenderedPageBreak/>
        <w:t>CHAPTER FOUR</w:t>
      </w:r>
    </w:p>
    <w:p w:rsidR="00FD772D" w:rsidRDefault="005C5D3E" w:rsidP="00346EA1">
      <w:pPr>
        <w:spacing w:before="284" w:after="0" w:line="480" w:lineRule="auto"/>
      </w:pPr>
      <w:r>
        <w:rPr>
          <w:rFonts w:ascii="Times New Roman Bold" w:hAnsi="Times New Roman Bold" w:cs="Times New Roman Bold"/>
          <w:color w:val="000000"/>
          <w:sz w:val="32"/>
          <w:szCs w:val="32"/>
        </w:rPr>
        <w:t>4.0 DATA PRESENTATION AND ANALYSIS</w:t>
      </w:r>
    </w:p>
    <w:p w:rsidR="00FD772D" w:rsidRDefault="0020575E" w:rsidP="00346EA1">
      <w:pPr>
        <w:spacing w:before="181" w:after="0" w:line="480" w:lineRule="auto"/>
      </w:pPr>
      <w:r>
        <w:rPr>
          <w:rFonts w:ascii="Times New Roman Bold" w:hAnsi="Times New Roman Bold" w:cs="Times New Roman Bold"/>
          <w:color w:val="000000"/>
          <w:sz w:val="28"/>
          <w:szCs w:val="28"/>
        </w:rPr>
        <w:t>4.1 Measurement Reliability and Validity</w:t>
      </w:r>
    </w:p>
    <w:p w:rsidR="0020575E" w:rsidRDefault="0020575E" w:rsidP="00346EA1">
      <w:pPr>
        <w:spacing w:before="72" w:after="0" w:line="480" w:lineRule="auto"/>
        <w:jc w:val="both"/>
      </w:pPr>
      <w:r>
        <w:rPr>
          <w:rFonts w:ascii="Times New Roman" w:hAnsi="Times New Roman"/>
          <w:color w:val="000000"/>
          <w:w w:val="104"/>
          <w:sz w:val="24"/>
          <w:szCs w:val="24"/>
        </w:rPr>
        <w:t xml:space="preserve">In survey based research it is important to validate the scales used for reliability and validity. </w:t>
      </w:r>
    </w:p>
    <w:p w:rsidR="00FD772D" w:rsidRDefault="0020575E" w:rsidP="00346EA1">
      <w:pPr>
        <w:spacing w:before="72" w:after="0" w:line="480" w:lineRule="auto"/>
        <w:jc w:val="both"/>
      </w:pPr>
      <w:r>
        <w:rPr>
          <w:rFonts w:ascii="Times New Roman" w:hAnsi="Times New Roman"/>
          <w:color w:val="000000"/>
          <w:w w:val="103"/>
          <w:sz w:val="24"/>
          <w:szCs w:val="24"/>
        </w:rPr>
        <w:t xml:space="preserve">Even if the measurement variables and scale questionnaires are adopted from highly validated </w:t>
      </w:r>
      <w:r>
        <w:rPr>
          <w:rFonts w:ascii="Times New Roman" w:hAnsi="Times New Roman"/>
          <w:color w:val="000000"/>
          <w:spacing w:val="2"/>
          <w:sz w:val="24"/>
          <w:szCs w:val="24"/>
        </w:rPr>
        <w:t xml:space="preserve">instruments, checking it whether they can be applied in Ethiopian context is important. Gleam &amp; </w:t>
      </w:r>
      <w:r>
        <w:rPr>
          <w:rFonts w:ascii="Times New Roman" w:hAnsi="Times New Roman"/>
          <w:color w:val="000000"/>
          <w:sz w:val="24"/>
          <w:szCs w:val="24"/>
        </w:rPr>
        <w:t xml:space="preserve">Rosemary </w:t>
      </w:r>
      <w:r>
        <w:rPr>
          <w:rFonts w:ascii="Times New Roman" w:hAnsi="Times New Roman"/>
          <w:color w:val="000000"/>
          <w:w w:val="101"/>
          <w:sz w:val="24"/>
          <w:szCs w:val="24"/>
        </w:rPr>
        <w:t xml:space="preserve">(2003:82) explained that </w:t>
      </w:r>
      <w:r>
        <w:rPr>
          <w:rFonts w:ascii="Times New Roman" w:hAnsi="Times New Roman"/>
          <w:color w:val="000000"/>
          <w:w w:val="102"/>
          <w:sz w:val="24"/>
          <w:szCs w:val="24"/>
        </w:rPr>
        <w:t xml:space="preserve">“Oftentimes information gathered in the social sciences, </w:t>
      </w:r>
      <w:r>
        <w:rPr>
          <w:rFonts w:ascii="Times New Roman" w:hAnsi="Times New Roman"/>
          <w:color w:val="000000"/>
          <w:w w:val="103"/>
          <w:sz w:val="24"/>
          <w:szCs w:val="24"/>
        </w:rPr>
        <w:t xml:space="preserve">marketing, medicine, and business, relative to attitudes, emotions, opinions, personalities, and </w:t>
      </w:r>
      <w:r>
        <w:rPr>
          <w:rFonts w:ascii="Times New Roman" w:hAnsi="Times New Roman"/>
          <w:color w:val="000000"/>
          <w:w w:val="105"/>
          <w:sz w:val="24"/>
          <w:szCs w:val="24"/>
        </w:rPr>
        <w:t xml:space="preserve">descriptions of people‟s environment involves the use of Likert-type scales”. As individuals </w:t>
      </w:r>
      <w:r>
        <w:rPr>
          <w:rFonts w:ascii="Times New Roman" w:hAnsi="Times New Roman"/>
          <w:color w:val="000000"/>
          <w:w w:val="103"/>
          <w:sz w:val="24"/>
          <w:szCs w:val="24"/>
        </w:rPr>
        <w:t>attempt to quantify constructs which are not directly measurable they oftentimes use multiple-</w:t>
      </w:r>
      <w:r>
        <w:rPr>
          <w:rFonts w:ascii="Times New Roman" w:hAnsi="Times New Roman"/>
          <w:color w:val="000000"/>
          <w:w w:val="106"/>
          <w:sz w:val="24"/>
          <w:szCs w:val="24"/>
        </w:rPr>
        <w:t xml:space="preserve">item scales and summated ratings to quantify the construct(s) of interest. The present study </w:t>
      </w:r>
      <w:r>
        <w:rPr>
          <w:rFonts w:ascii="Times New Roman" w:hAnsi="Times New Roman"/>
          <w:color w:val="000000"/>
          <w:sz w:val="24"/>
          <w:szCs w:val="24"/>
        </w:rPr>
        <w:t>validated the measurements using Internal Consistency and Predictive Validity.</w:t>
      </w:r>
    </w:p>
    <w:p w:rsidR="00FD772D" w:rsidRDefault="0020575E" w:rsidP="00346EA1">
      <w:pPr>
        <w:spacing w:before="45" w:after="0" w:line="480" w:lineRule="auto"/>
      </w:pPr>
      <w:r>
        <w:rPr>
          <w:rFonts w:ascii="Times New Roman Bold" w:hAnsi="Times New Roman Bold" w:cs="Times New Roman Bold"/>
          <w:color w:val="000000"/>
          <w:sz w:val="24"/>
          <w:szCs w:val="24"/>
        </w:rPr>
        <w:t>Cronbach’s Alpha</w:t>
      </w:r>
    </w:p>
    <w:p w:rsidR="00FD772D" w:rsidRDefault="0020575E" w:rsidP="0020575E">
      <w:pPr>
        <w:spacing w:before="290" w:after="0" w:line="480" w:lineRule="auto"/>
        <w:jc w:val="both"/>
      </w:pPr>
      <w:r>
        <w:rPr>
          <w:rFonts w:ascii="Times New Roman" w:hAnsi="Times New Roman"/>
          <w:color w:val="000000"/>
          <w:w w:val="105"/>
          <w:sz w:val="24"/>
          <w:szCs w:val="24"/>
        </w:rPr>
        <w:t xml:space="preserve">Cronbach's alpha is a coefficient (a number between 0 and 1) that is used to rate the internal </w:t>
      </w:r>
      <w:r>
        <w:rPr>
          <w:rFonts w:ascii="Times New Roman" w:hAnsi="Times New Roman"/>
          <w:color w:val="000000"/>
          <w:sz w:val="24"/>
          <w:szCs w:val="24"/>
        </w:rPr>
        <w:t xml:space="preserve">consistency (homogeneity) or the correlation of the items in a test. A good test is </w:t>
      </w:r>
      <w:r>
        <w:rPr>
          <w:rFonts w:ascii="Times New Roman" w:hAnsi="Times New Roman"/>
          <w:color w:val="000000"/>
          <w:sz w:val="24"/>
          <w:szCs w:val="24"/>
        </w:rPr>
        <w:lastRenderedPageBreak/>
        <w:t xml:space="preserve">one that assesses </w:t>
      </w:r>
      <w:r>
        <w:rPr>
          <w:rFonts w:ascii="Times New Roman" w:hAnsi="Times New Roman"/>
          <w:color w:val="000000"/>
          <w:w w:val="102"/>
          <w:sz w:val="24"/>
          <w:szCs w:val="24"/>
        </w:rPr>
        <w:t xml:space="preserve">different aspects of the trait being studied. Cronbach's alpha will generally increase as the inter </w:t>
      </w:r>
      <w:r>
        <w:rPr>
          <w:rFonts w:ascii="Times New Roman" w:hAnsi="Times New Roman"/>
          <w:color w:val="000000"/>
          <w:spacing w:val="3"/>
          <w:sz w:val="24"/>
          <w:szCs w:val="24"/>
        </w:rPr>
        <w:t xml:space="preserve">correlations among test items increase, and is thus known as an </w:t>
      </w:r>
      <w:hyperlink r:id="rId7" w:history="1">
        <w:r>
          <w:rPr>
            <w:rFonts w:ascii="Times New Roman" w:hAnsi="Times New Roman"/>
            <w:color w:val="000000"/>
            <w:spacing w:val="3"/>
            <w:sz w:val="24"/>
            <w:szCs w:val="24"/>
          </w:rPr>
          <w:t>internal consistency</w:t>
        </w:r>
      </w:hyperlink>
      <w:r>
        <w:rPr>
          <w:rFonts w:ascii="Times New Roman" w:hAnsi="Times New Roman"/>
          <w:color w:val="000000"/>
          <w:spacing w:val="3"/>
          <w:sz w:val="24"/>
          <w:szCs w:val="24"/>
        </w:rPr>
        <w:t xml:space="preserve"> estimate of </w:t>
      </w:r>
      <w:r>
        <w:rPr>
          <w:rFonts w:ascii="Times New Roman" w:hAnsi="Times New Roman"/>
          <w:color w:val="000000"/>
          <w:w w:val="104"/>
          <w:sz w:val="24"/>
          <w:szCs w:val="24"/>
        </w:rPr>
        <w:t xml:space="preserve">reliability of test scores. Because inter correlations among test items are maximized when all </w:t>
      </w:r>
      <w:r>
        <w:rPr>
          <w:rFonts w:ascii="Times New Roman" w:hAnsi="Times New Roman"/>
          <w:color w:val="000000"/>
          <w:spacing w:val="2"/>
          <w:sz w:val="24"/>
          <w:szCs w:val="24"/>
        </w:rPr>
        <w:t xml:space="preserve">items measure the same </w:t>
      </w:r>
      <w:hyperlink r:id="rId8" w:history="1">
        <w:r>
          <w:rPr>
            <w:rFonts w:ascii="Times New Roman" w:hAnsi="Times New Roman"/>
            <w:color w:val="000000"/>
            <w:spacing w:val="2"/>
            <w:sz w:val="24"/>
            <w:szCs w:val="24"/>
          </w:rPr>
          <w:t>construct,</w:t>
        </w:r>
      </w:hyperlink>
      <w:r>
        <w:rPr>
          <w:rFonts w:ascii="Times New Roman" w:hAnsi="Times New Roman"/>
          <w:color w:val="000000"/>
          <w:spacing w:val="2"/>
          <w:sz w:val="24"/>
          <w:szCs w:val="24"/>
        </w:rPr>
        <w:t xml:space="preserve"> Cronbach's alpha is widely believed to indirectly indicate the </w:t>
      </w:r>
      <w:r>
        <w:br/>
      </w:r>
      <w:r>
        <w:rPr>
          <w:rFonts w:ascii="Times New Roman" w:hAnsi="Times New Roman"/>
          <w:color w:val="000000"/>
          <w:w w:val="102"/>
          <w:sz w:val="24"/>
          <w:szCs w:val="24"/>
        </w:rPr>
        <w:t xml:space="preserve">degree to which a set of items measures a single construct (Gleam &amp; Rosemary , 2003).George </w:t>
      </w:r>
      <w:r>
        <w:rPr>
          <w:rFonts w:ascii="Times New Roman" w:hAnsi="Times New Roman"/>
          <w:color w:val="000000"/>
          <w:spacing w:val="1"/>
          <w:sz w:val="24"/>
          <w:szCs w:val="24"/>
        </w:rPr>
        <w:t xml:space="preserve">and Mallery (2003:231) provide the following rules of thumb: “&gt; .9 Excellent, </w:t>
      </w:r>
      <w:r>
        <w:rPr>
          <w:rFonts w:ascii="Times New Roman" w:hAnsi="Times New Roman"/>
          <w:color w:val="000000"/>
          <w:w w:val="102"/>
          <w:sz w:val="24"/>
          <w:szCs w:val="24"/>
        </w:rPr>
        <w:t xml:space="preserve">&gt; 0.8 - Good, &gt;0 </w:t>
      </w:r>
      <w:r>
        <w:rPr>
          <w:rFonts w:ascii="Times New Roman" w:hAnsi="Times New Roman"/>
          <w:color w:val="000000"/>
          <w:sz w:val="24"/>
          <w:szCs w:val="24"/>
        </w:rPr>
        <w:t>.7  Acceptable,  &gt;0 .6 Questionable, _ &gt; 0.5  Poor, and  &lt; 0.5 Unacceptable”  (as cited in Gleam &amp; Rosemary , 2003).If correlations between items are too low, it is likely that they are measuring</w:t>
      </w:r>
      <w:r>
        <w:t xml:space="preserve"> </w:t>
      </w:r>
      <w:r>
        <w:rPr>
          <w:rFonts w:ascii="Times New Roman" w:hAnsi="Times New Roman"/>
          <w:color w:val="000000"/>
          <w:spacing w:val="3"/>
          <w:sz w:val="24"/>
          <w:szCs w:val="24"/>
        </w:rPr>
        <w:t xml:space="preserve">different traits and therefore should not all be included in a test that is supposed to measure one </w:t>
      </w:r>
      <w:r>
        <w:br/>
      </w:r>
      <w:r>
        <w:rPr>
          <w:rFonts w:ascii="Times New Roman" w:hAnsi="Times New Roman"/>
          <w:color w:val="000000"/>
          <w:sz w:val="24"/>
          <w:szCs w:val="24"/>
        </w:rPr>
        <w:t>trait.</w:t>
      </w:r>
    </w:p>
    <w:p w:rsidR="00FD772D" w:rsidRDefault="0020575E" w:rsidP="00346EA1">
      <w:pPr>
        <w:spacing w:before="47" w:after="0" w:line="480" w:lineRule="auto"/>
      </w:pPr>
      <w:r>
        <w:rPr>
          <w:rFonts w:ascii="Times New Roman" w:hAnsi="Times New Roman"/>
          <w:color w:val="000000"/>
          <w:sz w:val="24"/>
          <w:szCs w:val="24"/>
        </w:rPr>
        <w:t>Table 1: Measure of Internal Consistency- Cronbach's alpha</w:t>
      </w:r>
    </w:p>
    <w:tbl>
      <w:tblPr>
        <w:tblW w:w="8353" w:type="dxa"/>
        <w:tblInd w:w="6" w:type="dxa"/>
        <w:tblLayout w:type="fixed"/>
        <w:tblCellMar>
          <w:left w:w="0" w:type="dxa"/>
          <w:right w:w="0" w:type="dxa"/>
        </w:tblCellMar>
        <w:tblLook w:val="04A0"/>
      </w:tblPr>
      <w:tblGrid>
        <w:gridCol w:w="3221"/>
        <w:gridCol w:w="2409"/>
        <w:gridCol w:w="2723"/>
      </w:tblGrid>
      <w:tr w:rsidR="00FD772D" w:rsidRPr="00BB6C39" w:rsidTr="009E160C">
        <w:trPr>
          <w:trHeight w:hRule="exact" w:val="437"/>
        </w:trPr>
        <w:tc>
          <w:tcPr>
            <w:tcW w:w="3221" w:type="dxa"/>
            <w:tcBorders>
              <w:top w:val="single" w:sz="5" w:space="0" w:color="000000"/>
              <w:left w:val="single" w:sz="5" w:space="0" w:color="000000"/>
              <w:bottom w:val="single" w:sz="5" w:space="0" w:color="000000"/>
              <w:right w:val="single" w:sz="5" w:space="0" w:color="000000"/>
            </w:tcBorders>
          </w:tcPr>
          <w:p w:rsidR="00FD772D" w:rsidRPr="00BB6C39" w:rsidRDefault="0020575E" w:rsidP="009E160C">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Variables</w:t>
            </w:r>
          </w:p>
        </w:tc>
        <w:tc>
          <w:tcPr>
            <w:tcW w:w="2409" w:type="dxa"/>
            <w:tcBorders>
              <w:top w:val="single" w:sz="5" w:space="0" w:color="000000"/>
              <w:left w:val="single" w:sz="5" w:space="0" w:color="000000"/>
              <w:bottom w:val="single" w:sz="5" w:space="0" w:color="000000"/>
              <w:right w:val="single" w:sz="5" w:space="0" w:color="000000"/>
            </w:tcBorders>
          </w:tcPr>
          <w:p w:rsidR="00FD772D" w:rsidRPr="00BB6C39" w:rsidRDefault="0020575E" w:rsidP="009E160C">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No of Items</w:t>
            </w:r>
          </w:p>
        </w:tc>
        <w:tc>
          <w:tcPr>
            <w:tcW w:w="2723" w:type="dxa"/>
            <w:tcBorders>
              <w:top w:val="single" w:sz="5" w:space="0" w:color="000000"/>
              <w:left w:val="single" w:sz="5" w:space="0" w:color="000000"/>
              <w:bottom w:val="single" w:sz="5" w:space="0" w:color="000000"/>
              <w:right w:val="single" w:sz="5" w:space="0" w:color="000000"/>
            </w:tcBorders>
          </w:tcPr>
          <w:p w:rsidR="00FD772D" w:rsidRPr="00BB6C39" w:rsidRDefault="0020575E" w:rsidP="009E160C">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Cronbach’s Alpha</w:t>
            </w:r>
          </w:p>
        </w:tc>
      </w:tr>
      <w:tr w:rsidR="00FD772D" w:rsidRPr="00BB6C39" w:rsidTr="009E160C">
        <w:trPr>
          <w:trHeight w:hRule="exact" w:val="2571"/>
        </w:trPr>
        <w:tc>
          <w:tcPr>
            <w:tcW w:w="3221" w:type="dxa"/>
            <w:tcBorders>
              <w:top w:val="single" w:sz="5" w:space="0" w:color="000000"/>
              <w:left w:val="single" w:sz="5" w:space="0" w:color="000000"/>
              <w:bottom w:val="single" w:sz="5" w:space="0" w:color="000000"/>
              <w:right w:val="single" w:sz="5" w:space="0" w:color="000000"/>
            </w:tcBorders>
          </w:tcPr>
          <w:p w:rsidR="00FD772D" w:rsidRPr="00BB6C39" w:rsidRDefault="0020575E" w:rsidP="009E160C">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Technical Skill</w:t>
            </w:r>
          </w:p>
          <w:p w:rsidR="00FD772D" w:rsidRPr="00BB6C39" w:rsidRDefault="0020575E" w:rsidP="009E160C">
            <w:pPr>
              <w:spacing w:before="136"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Marketing Skill</w:t>
            </w:r>
          </w:p>
          <w:p w:rsidR="00FD772D" w:rsidRPr="00BB6C39" w:rsidRDefault="0020575E" w:rsidP="009E160C">
            <w:pPr>
              <w:spacing w:before="140"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Interpersonal Skill</w:t>
            </w:r>
          </w:p>
          <w:p w:rsidR="00FD772D" w:rsidRPr="00BB6C39" w:rsidRDefault="0020575E" w:rsidP="009E160C">
            <w:pPr>
              <w:spacing w:before="137"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Salesmanship Skill</w:t>
            </w:r>
          </w:p>
          <w:p w:rsidR="00FD772D" w:rsidRPr="00BB6C39" w:rsidRDefault="0020575E" w:rsidP="009E160C">
            <w:pPr>
              <w:spacing w:before="13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Sales Performance</w:t>
            </w:r>
          </w:p>
          <w:p w:rsidR="00FD772D" w:rsidRPr="00BB6C39" w:rsidRDefault="0020575E" w:rsidP="009E160C">
            <w:pPr>
              <w:spacing w:before="137"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Organizational Commitment</w:t>
            </w:r>
          </w:p>
        </w:tc>
        <w:tc>
          <w:tcPr>
            <w:tcW w:w="2409" w:type="dxa"/>
            <w:tcBorders>
              <w:top w:val="single" w:sz="5" w:space="0" w:color="000000"/>
              <w:left w:val="single" w:sz="5" w:space="0" w:color="000000"/>
              <w:bottom w:val="single" w:sz="5" w:space="0" w:color="000000"/>
              <w:right w:val="single" w:sz="5" w:space="0" w:color="000000"/>
            </w:tcBorders>
          </w:tcPr>
          <w:p w:rsidR="00FD772D" w:rsidRPr="00BB6C39" w:rsidRDefault="0020575E" w:rsidP="009E160C">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4</w:t>
            </w:r>
          </w:p>
          <w:p w:rsidR="00FD772D" w:rsidRPr="00BB6C39" w:rsidRDefault="0020575E" w:rsidP="009E160C">
            <w:pPr>
              <w:spacing w:before="136"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3</w:t>
            </w:r>
          </w:p>
          <w:p w:rsidR="00FD772D" w:rsidRPr="00BB6C39" w:rsidRDefault="0020575E" w:rsidP="009E160C">
            <w:pPr>
              <w:spacing w:before="140"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5</w:t>
            </w:r>
          </w:p>
          <w:p w:rsidR="00FD772D" w:rsidRPr="00BB6C39" w:rsidRDefault="0020575E" w:rsidP="009E160C">
            <w:pPr>
              <w:spacing w:before="137"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3</w:t>
            </w:r>
          </w:p>
          <w:p w:rsidR="00FD772D" w:rsidRPr="00BB6C39" w:rsidRDefault="0020575E" w:rsidP="009E160C">
            <w:pPr>
              <w:spacing w:before="13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2</w:t>
            </w:r>
          </w:p>
          <w:p w:rsidR="00FD772D" w:rsidRPr="00BB6C39" w:rsidRDefault="0020575E" w:rsidP="009E160C">
            <w:pPr>
              <w:spacing w:before="137"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6</w:t>
            </w:r>
          </w:p>
        </w:tc>
        <w:tc>
          <w:tcPr>
            <w:tcW w:w="2723" w:type="dxa"/>
            <w:tcBorders>
              <w:top w:val="single" w:sz="5" w:space="0" w:color="000000"/>
              <w:left w:val="single" w:sz="5" w:space="0" w:color="000000"/>
              <w:bottom w:val="single" w:sz="5" w:space="0" w:color="000000"/>
              <w:right w:val="single" w:sz="5" w:space="0" w:color="000000"/>
            </w:tcBorders>
          </w:tcPr>
          <w:p w:rsidR="00FD772D" w:rsidRPr="00BB6C39" w:rsidRDefault="0020575E" w:rsidP="009E160C">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0.92</w:t>
            </w:r>
          </w:p>
          <w:p w:rsidR="00FD772D" w:rsidRPr="00BB6C39" w:rsidRDefault="0020575E" w:rsidP="009E160C">
            <w:pPr>
              <w:spacing w:before="136"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0.92</w:t>
            </w:r>
          </w:p>
          <w:p w:rsidR="00FD772D" w:rsidRPr="00BB6C39" w:rsidRDefault="0020575E" w:rsidP="009E160C">
            <w:pPr>
              <w:spacing w:before="140"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0.89</w:t>
            </w:r>
          </w:p>
          <w:p w:rsidR="00FD772D" w:rsidRPr="00BB6C39" w:rsidRDefault="0020575E" w:rsidP="009E160C">
            <w:pPr>
              <w:spacing w:before="137"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0.89</w:t>
            </w:r>
          </w:p>
          <w:p w:rsidR="00FD772D" w:rsidRPr="00BB6C39" w:rsidRDefault="0020575E" w:rsidP="009E160C">
            <w:pPr>
              <w:spacing w:before="13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0.91</w:t>
            </w:r>
          </w:p>
          <w:p w:rsidR="00FD772D" w:rsidRPr="00BB6C39" w:rsidRDefault="0020575E" w:rsidP="009E160C">
            <w:pPr>
              <w:spacing w:before="137"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0.88</w:t>
            </w:r>
          </w:p>
        </w:tc>
      </w:tr>
    </w:tbl>
    <w:p w:rsidR="002B23A6" w:rsidRDefault="002D6034" w:rsidP="002B23A6">
      <w:pPr>
        <w:spacing w:before="1" w:after="0" w:line="480" w:lineRule="auto"/>
        <w:rPr>
          <w:rFonts w:ascii="Times New Roman" w:hAnsi="Times New Roman"/>
          <w:color w:val="000000"/>
          <w:sz w:val="24"/>
          <w:szCs w:val="24"/>
        </w:rPr>
      </w:pPr>
      <w:r>
        <w:rPr>
          <w:rFonts w:ascii="Times New Roman" w:hAnsi="Times New Roman"/>
          <w:color w:val="000000"/>
          <w:sz w:val="24"/>
          <w:szCs w:val="24"/>
        </w:rPr>
        <w:t>Source: Survey data, 2025</w:t>
      </w:r>
    </w:p>
    <w:p w:rsidR="00FD772D" w:rsidRDefault="0020575E" w:rsidP="00346EA1">
      <w:pPr>
        <w:spacing w:before="237" w:after="0" w:line="480" w:lineRule="auto"/>
        <w:jc w:val="both"/>
      </w:pPr>
      <w:r>
        <w:rPr>
          <w:rFonts w:ascii="Times New Roman" w:hAnsi="Times New Roman"/>
          <w:color w:val="000000"/>
          <w:w w:val="105"/>
          <w:sz w:val="24"/>
          <w:szCs w:val="24"/>
        </w:rPr>
        <w:lastRenderedPageBreak/>
        <w:t xml:space="preserve">All dimensions‟ Cronbach‟s Alpha is by far above the cut of point of 0.7. The lowest Alpha </w:t>
      </w:r>
      <w:r>
        <w:rPr>
          <w:rFonts w:ascii="Times New Roman" w:hAnsi="Times New Roman"/>
          <w:color w:val="000000"/>
          <w:w w:val="101"/>
          <w:sz w:val="24"/>
          <w:szCs w:val="24"/>
        </w:rPr>
        <w:t xml:space="preserve">registered is </w:t>
      </w:r>
      <w:r>
        <w:rPr>
          <w:rFonts w:ascii="Times New Roman" w:hAnsi="Times New Roman"/>
          <w:color w:val="000000"/>
          <w:w w:val="105"/>
          <w:sz w:val="24"/>
          <w:szCs w:val="24"/>
        </w:rPr>
        <w:t xml:space="preserve">0.87 (Organizational Commitment) and the highest is 0.92 (Technical skill and </w:t>
      </w:r>
      <w:r>
        <w:rPr>
          <w:rFonts w:ascii="Times New Roman" w:hAnsi="Times New Roman"/>
          <w:color w:val="000000"/>
          <w:sz w:val="24"/>
          <w:szCs w:val="24"/>
        </w:rPr>
        <w:t>Marketing skill). Therefore it can be inferred that all measures are internally consistent.</w:t>
      </w:r>
    </w:p>
    <w:p w:rsidR="00FD772D" w:rsidRDefault="00FD772D" w:rsidP="00346EA1">
      <w:pPr>
        <w:spacing w:after="0" w:line="480" w:lineRule="auto"/>
        <w:rPr>
          <w:sz w:val="24"/>
          <w:szCs w:val="24"/>
        </w:rPr>
      </w:pPr>
    </w:p>
    <w:p w:rsidR="00FD772D" w:rsidRDefault="0020575E" w:rsidP="00346EA1">
      <w:pPr>
        <w:spacing w:before="45" w:after="0" w:line="480" w:lineRule="auto"/>
      </w:pPr>
      <w:r>
        <w:rPr>
          <w:rFonts w:ascii="Times New Roman Bold" w:hAnsi="Times New Roman Bold" w:cs="Times New Roman Bold"/>
          <w:color w:val="000000"/>
          <w:sz w:val="24"/>
          <w:szCs w:val="24"/>
        </w:rPr>
        <w:t>Predictive Validity</w:t>
      </w:r>
    </w:p>
    <w:p w:rsidR="00FD772D" w:rsidRDefault="0020575E" w:rsidP="0020575E">
      <w:pPr>
        <w:spacing w:before="369" w:after="0" w:line="480" w:lineRule="auto"/>
        <w:jc w:val="both"/>
      </w:pPr>
      <w:r>
        <w:rPr>
          <w:rFonts w:ascii="Times New Roman" w:hAnsi="Times New Roman"/>
          <w:color w:val="000000"/>
          <w:w w:val="108"/>
          <w:sz w:val="24"/>
          <w:szCs w:val="24"/>
        </w:rPr>
        <w:t xml:space="preserve">Predictive validity is the extent to which a </w:t>
      </w:r>
      <w:hyperlink r:id="rId9" w:history="1">
        <w:r>
          <w:rPr>
            <w:rFonts w:ascii="Times New Roman" w:hAnsi="Times New Roman"/>
            <w:color w:val="000000"/>
            <w:w w:val="108"/>
            <w:sz w:val="24"/>
            <w:szCs w:val="24"/>
          </w:rPr>
          <w:t>score</w:t>
        </w:r>
      </w:hyperlink>
      <w:r>
        <w:rPr>
          <w:rFonts w:ascii="Times New Roman" w:hAnsi="Times New Roman"/>
          <w:color w:val="000000"/>
          <w:w w:val="108"/>
          <w:sz w:val="24"/>
          <w:szCs w:val="24"/>
        </w:rPr>
        <w:t xml:space="preserve"> on a </w:t>
      </w:r>
      <w:hyperlink r:id="rId10" w:history="1">
        <w:r>
          <w:rPr>
            <w:rFonts w:ascii="Times New Roman" w:hAnsi="Times New Roman"/>
            <w:color w:val="000000"/>
            <w:w w:val="108"/>
            <w:sz w:val="24"/>
            <w:szCs w:val="24"/>
          </w:rPr>
          <w:t>scale</w:t>
        </w:r>
      </w:hyperlink>
      <w:r>
        <w:rPr>
          <w:rFonts w:ascii="Times New Roman" w:hAnsi="Times New Roman"/>
          <w:color w:val="000000"/>
          <w:w w:val="108"/>
          <w:sz w:val="24"/>
          <w:szCs w:val="24"/>
        </w:rPr>
        <w:t xml:space="preserve"> or test predicts scores on some </w:t>
      </w:r>
      <w:r>
        <w:rPr>
          <w:rFonts w:ascii="Times New Roman" w:hAnsi="Times New Roman"/>
          <w:color w:val="000000"/>
          <w:sz w:val="24"/>
          <w:szCs w:val="24"/>
        </w:rPr>
        <w:t xml:space="preserve">criterion measure (Cronbach &amp; Meehl, 1955; as cited in Gleam &amp; Rosemary, 2003). They gave an </w:t>
      </w:r>
      <w:r>
        <w:rPr>
          <w:rFonts w:ascii="Times New Roman" w:hAnsi="Times New Roman"/>
          <w:color w:val="000000"/>
          <w:spacing w:val="1"/>
          <w:sz w:val="24"/>
          <w:szCs w:val="24"/>
        </w:rPr>
        <w:t xml:space="preserve">example; the </w:t>
      </w:r>
      <w:hyperlink r:id="rId11" w:history="1">
        <w:r>
          <w:rPr>
            <w:rFonts w:ascii="Times New Roman" w:hAnsi="Times New Roman"/>
            <w:color w:val="000000"/>
            <w:spacing w:val="1"/>
            <w:sz w:val="24"/>
            <w:szCs w:val="24"/>
          </w:rPr>
          <w:t>validity</w:t>
        </w:r>
      </w:hyperlink>
      <w:r>
        <w:rPr>
          <w:rFonts w:ascii="Times New Roman" w:hAnsi="Times New Roman"/>
          <w:color w:val="000000"/>
          <w:spacing w:val="1"/>
          <w:sz w:val="24"/>
          <w:szCs w:val="24"/>
        </w:rPr>
        <w:t xml:space="preserve"> of a cognitive test for job performance is the correlation between test scores </w:t>
      </w:r>
      <w:r>
        <w:rPr>
          <w:rFonts w:ascii="Times New Roman" w:hAnsi="Times New Roman"/>
          <w:color w:val="000000"/>
          <w:w w:val="103"/>
          <w:sz w:val="24"/>
          <w:szCs w:val="24"/>
        </w:rPr>
        <w:t xml:space="preserve">and, for example, supervisor performance ratings. Such a cognitive test would have predictive </w:t>
      </w:r>
      <w:r>
        <w:rPr>
          <w:rFonts w:ascii="Times New Roman" w:hAnsi="Times New Roman"/>
          <w:color w:val="000000"/>
          <w:sz w:val="24"/>
          <w:szCs w:val="24"/>
        </w:rPr>
        <w:t xml:space="preserve">validity if the observed correlation were statistically significant. It examines a measure's ability to </w:t>
      </w:r>
      <w:r>
        <w:rPr>
          <w:rFonts w:ascii="Times New Roman" w:hAnsi="Times New Roman"/>
          <w:color w:val="000000"/>
          <w:spacing w:val="1"/>
          <w:sz w:val="24"/>
          <w:szCs w:val="24"/>
        </w:rPr>
        <w:t>predict some subsequent event.</w:t>
      </w:r>
      <w:r>
        <w:t xml:space="preserve"> </w:t>
      </w:r>
      <w:r>
        <w:rPr>
          <w:rFonts w:ascii="Times New Roman" w:hAnsi="Times New Roman"/>
          <w:color w:val="000000"/>
          <w:w w:val="105"/>
          <w:sz w:val="24"/>
          <w:szCs w:val="24"/>
        </w:rPr>
        <w:t xml:space="preserve">“One-tailed Pearson Correlation test is important method to assess predictive validity of the </w:t>
      </w:r>
      <w:r>
        <w:rPr>
          <w:rFonts w:ascii="Times New Roman" w:hAnsi="Times New Roman"/>
          <w:color w:val="000000"/>
          <w:spacing w:val="1"/>
          <w:sz w:val="24"/>
          <w:szCs w:val="24"/>
        </w:rPr>
        <w:t xml:space="preserve">variables” (Ahmed et al, 2010 p.96). The present research also employed one-tailed correlation to </w:t>
      </w:r>
      <w:r>
        <w:rPr>
          <w:rFonts w:ascii="Times New Roman" w:hAnsi="Times New Roman"/>
          <w:color w:val="000000"/>
          <w:w w:val="102"/>
          <w:sz w:val="24"/>
          <w:szCs w:val="24"/>
        </w:rPr>
        <w:t xml:space="preserve">test the predictive validity of the variables. This method tries to see the correlation between all </w:t>
      </w:r>
      <w:r>
        <w:rPr>
          <w:rFonts w:ascii="Times New Roman" w:hAnsi="Times New Roman"/>
          <w:color w:val="000000"/>
          <w:sz w:val="24"/>
          <w:szCs w:val="24"/>
        </w:rPr>
        <w:t>independent variables and the dependent validity.</w:t>
      </w:r>
    </w:p>
    <w:p w:rsidR="00FD772D" w:rsidRDefault="0020575E" w:rsidP="00346EA1">
      <w:pPr>
        <w:spacing w:before="48" w:after="0" w:line="480" w:lineRule="auto"/>
      </w:pPr>
      <w:r>
        <w:rPr>
          <w:rFonts w:ascii="Times New Roman" w:hAnsi="Times New Roman"/>
          <w:color w:val="000000"/>
          <w:spacing w:val="1"/>
          <w:sz w:val="24"/>
          <w:szCs w:val="24"/>
        </w:rPr>
        <w:t>Table 2: Predictive Validity - Correlation Matrix</w:t>
      </w:r>
    </w:p>
    <w:tbl>
      <w:tblPr>
        <w:tblpPr w:leftFromText="180" w:rightFromText="180" w:vertAnchor="text" w:horzAnchor="margin" w:tblpY="107"/>
        <w:tblW w:w="9366" w:type="dxa"/>
        <w:tblLayout w:type="fixed"/>
        <w:tblCellMar>
          <w:left w:w="0" w:type="dxa"/>
          <w:right w:w="0" w:type="dxa"/>
        </w:tblCellMar>
        <w:tblLook w:val="04A0"/>
      </w:tblPr>
      <w:tblGrid>
        <w:gridCol w:w="3252"/>
        <w:gridCol w:w="1060"/>
        <w:gridCol w:w="1060"/>
        <w:gridCol w:w="1040"/>
        <w:gridCol w:w="1060"/>
        <w:gridCol w:w="1060"/>
        <w:gridCol w:w="834"/>
      </w:tblGrid>
      <w:tr w:rsidR="009E160C" w:rsidRPr="00BB6C39" w:rsidTr="009E160C">
        <w:trPr>
          <w:trHeight w:hRule="exact" w:val="422"/>
        </w:trPr>
        <w:tc>
          <w:tcPr>
            <w:tcW w:w="3252"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before="4"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lastRenderedPageBreak/>
              <w:t>Variables</w:t>
            </w:r>
          </w:p>
        </w:tc>
        <w:tc>
          <w:tcPr>
            <w:tcW w:w="1060"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before="4"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1</w:t>
            </w:r>
          </w:p>
        </w:tc>
        <w:tc>
          <w:tcPr>
            <w:tcW w:w="1060"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before="4"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2</w:t>
            </w:r>
          </w:p>
        </w:tc>
        <w:tc>
          <w:tcPr>
            <w:tcW w:w="1040"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before="4"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3</w:t>
            </w:r>
          </w:p>
        </w:tc>
        <w:tc>
          <w:tcPr>
            <w:tcW w:w="1060"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before="4"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4</w:t>
            </w:r>
          </w:p>
        </w:tc>
        <w:tc>
          <w:tcPr>
            <w:tcW w:w="1060"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before="4"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5</w:t>
            </w:r>
          </w:p>
        </w:tc>
        <w:tc>
          <w:tcPr>
            <w:tcW w:w="834"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before="4"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6</w:t>
            </w:r>
          </w:p>
        </w:tc>
      </w:tr>
      <w:tr w:rsidR="009E160C" w:rsidRPr="00BB6C39" w:rsidTr="009E160C">
        <w:trPr>
          <w:trHeight w:hRule="exact" w:val="2495"/>
        </w:trPr>
        <w:tc>
          <w:tcPr>
            <w:tcW w:w="3252"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before="2"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Technical Skill</w:t>
            </w:r>
          </w:p>
          <w:p w:rsidR="009E160C" w:rsidRPr="00BB6C39" w:rsidRDefault="009E160C" w:rsidP="009E160C">
            <w:pPr>
              <w:spacing w:before="137"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Marketing Skill</w:t>
            </w:r>
          </w:p>
          <w:p w:rsidR="009E160C" w:rsidRPr="00BB6C39" w:rsidRDefault="009E160C" w:rsidP="009E160C">
            <w:pPr>
              <w:spacing w:before="140"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Interpersonal Skill</w:t>
            </w:r>
          </w:p>
          <w:p w:rsidR="009E160C" w:rsidRPr="00BB6C39" w:rsidRDefault="009E160C" w:rsidP="009E160C">
            <w:pPr>
              <w:spacing w:before="136"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Salesmanship Skill</w:t>
            </w:r>
          </w:p>
          <w:p w:rsidR="009E160C" w:rsidRPr="00BB6C39" w:rsidRDefault="009E160C" w:rsidP="009E160C">
            <w:pPr>
              <w:spacing w:before="140"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Organizational Commitment</w:t>
            </w:r>
          </w:p>
          <w:p w:rsidR="009E160C" w:rsidRPr="00BB6C39" w:rsidRDefault="009E160C" w:rsidP="009E160C">
            <w:pPr>
              <w:spacing w:before="136"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Sales Performance</w:t>
            </w:r>
          </w:p>
        </w:tc>
        <w:tc>
          <w:tcPr>
            <w:tcW w:w="1060"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before="2"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1</w:t>
            </w:r>
          </w:p>
          <w:p w:rsidR="009E160C" w:rsidRPr="00BB6C39" w:rsidRDefault="009E160C" w:rsidP="009E160C">
            <w:pPr>
              <w:spacing w:before="137"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0.73</w:t>
            </w:r>
          </w:p>
          <w:p w:rsidR="009E160C" w:rsidRPr="00BB6C39" w:rsidRDefault="009E160C" w:rsidP="009E160C">
            <w:pPr>
              <w:spacing w:before="140"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0.77</w:t>
            </w:r>
          </w:p>
          <w:p w:rsidR="009E160C" w:rsidRPr="00BB6C39" w:rsidRDefault="009E160C" w:rsidP="009E160C">
            <w:pPr>
              <w:spacing w:before="136"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0.73</w:t>
            </w:r>
          </w:p>
          <w:p w:rsidR="009E160C" w:rsidRPr="00BB6C39" w:rsidRDefault="009E160C" w:rsidP="009E160C">
            <w:pPr>
              <w:spacing w:before="140"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0.69</w:t>
            </w:r>
          </w:p>
          <w:p w:rsidR="009E160C" w:rsidRPr="00BB6C39" w:rsidRDefault="009E160C" w:rsidP="009E160C">
            <w:pPr>
              <w:spacing w:before="136"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0.76</w:t>
            </w:r>
          </w:p>
        </w:tc>
        <w:tc>
          <w:tcPr>
            <w:tcW w:w="1060"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after="0" w:line="240" w:lineRule="auto"/>
              <w:rPr>
                <w:rFonts w:asciiTheme="minorHAnsi" w:eastAsiaTheme="minorEastAsia" w:hAnsiTheme="minorHAnsi" w:cstheme="minorBidi"/>
                <w:sz w:val="24"/>
                <w:szCs w:val="24"/>
              </w:rPr>
            </w:pPr>
          </w:p>
          <w:p w:rsidR="009E160C" w:rsidRPr="00BB6C39" w:rsidRDefault="009E160C" w:rsidP="009E160C">
            <w:pPr>
              <w:spacing w:before="91"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1</w:t>
            </w:r>
          </w:p>
          <w:p w:rsidR="009E160C" w:rsidRPr="00BB6C39" w:rsidRDefault="009E160C" w:rsidP="009E160C">
            <w:pPr>
              <w:spacing w:before="140"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0.69</w:t>
            </w:r>
          </w:p>
          <w:p w:rsidR="009E160C" w:rsidRPr="00BB6C39" w:rsidRDefault="009E160C" w:rsidP="009E160C">
            <w:pPr>
              <w:spacing w:before="136"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0.68</w:t>
            </w:r>
          </w:p>
          <w:p w:rsidR="009E160C" w:rsidRPr="00BB6C39" w:rsidRDefault="009E160C" w:rsidP="009E160C">
            <w:pPr>
              <w:spacing w:before="140"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0.59</w:t>
            </w:r>
          </w:p>
          <w:p w:rsidR="009E160C" w:rsidRPr="00BB6C39" w:rsidRDefault="009E160C" w:rsidP="009E160C">
            <w:pPr>
              <w:spacing w:before="136"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0.63</w:t>
            </w:r>
          </w:p>
        </w:tc>
        <w:tc>
          <w:tcPr>
            <w:tcW w:w="1040"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after="0" w:line="240" w:lineRule="auto"/>
              <w:rPr>
                <w:rFonts w:asciiTheme="minorHAnsi" w:eastAsiaTheme="minorEastAsia" w:hAnsiTheme="minorHAnsi" w:cstheme="minorBidi"/>
                <w:sz w:val="24"/>
                <w:szCs w:val="24"/>
              </w:rPr>
            </w:pPr>
          </w:p>
          <w:p w:rsidR="009E160C" w:rsidRPr="00BB6C39" w:rsidRDefault="009E160C" w:rsidP="009E160C">
            <w:pPr>
              <w:spacing w:after="0" w:line="240" w:lineRule="auto"/>
              <w:rPr>
                <w:rFonts w:asciiTheme="minorHAnsi" w:eastAsiaTheme="minorEastAsia" w:hAnsiTheme="minorHAnsi" w:cstheme="minorBidi"/>
                <w:sz w:val="24"/>
                <w:szCs w:val="24"/>
              </w:rPr>
            </w:pPr>
          </w:p>
          <w:p w:rsidR="009E160C" w:rsidRPr="00BB6C39" w:rsidRDefault="009E160C" w:rsidP="009E160C">
            <w:pPr>
              <w:spacing w:before="231"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1</w:t>
            </w:r>
          </w:p>
          <w:p w:rsidR="009E160C" w:rsidRPr="00BB6C39" w:rsidRDefault="009E160C" w:rsidP="009E160C">
            <w:pPr>
              <w:spacing w:before="136"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0.78</w:t>
            </w:r>
          </w:p>
          <w:p w:rsidR="009E160C" w:rsidRPr="00BB6C39" w:rsidRDefault="009E160C" w:rsidP="009E160C">
            <w:pPr>
              <w:spacing w:before="140"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0.61</w:t>
            </w:r>
          </w:p>
          <w:p w:rsidR="009E160C" w:rsidRPr="00BB6C39" w:rsidRDefault="009E160C" w:rsidP="009E160C">
            <w:pPr>
              <w:spacing w:before="136"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0.70</w:t>
            </w:r>
          </w:p>
        </w:tc>
        <w:tc>
          <w:tcPr>
            <w:tcW w:w="1060"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after="0" w:line="240" w:lineRule="auto"/>
              <w:rPr>
                <w:rFonts w:asciiTheme="minorHAnsi" w:eastAsiaTheme="minorEastAsia" w:hAnsiTheme="minorHAnsi" w:cstheme="minorBidi"/>
                <w:sz w:val="24"/>
                <w:szCs w:val="24"/>
              </w:rPr>
            </w:pPr>
          </w:p>
          <w:p w:rsidR="009E160C" w:rsidRPr="00BB6C39" w:rsidRDefault="009E160C" w:rsidP="009E160C">
            <w:pPr>
              <w:spacing w:after="0" w:line="240" w:lineRule="auto"/>
              <w:rPr>
                <w:rFonts w:asciiTheme="minorHAnsi" w:eastAsiaTheme="minorEastAsia" w:hAnsiTheme="minorHAnsi" w:cstheme="minorBidi"/>
                <w:sz w:val="24"/>
                <w:szCs w:val="24"/>
              </w:rPr>
            </w:pPr>
          </w:p>
          <w:p w:rsidR="009E160C" w:rsidRPr="00BB6C39" w:rsidRDefault="009E160C" w:rsidP="009E160C">
            <w:pPr>
              <w:spacing w:after="0" w:line="240" w:lineRule="auto"/>
              <w:rPr>
                <w:rFonts w:asciiTheme="minorHAnsi" w:eastAsiaTheme="minorEastAsia" w:hAnsiTheme="minorHAnsi" w:cstheme="minorBidi"/>
                <w:sz w:val="24"/>
                <w:szCs w:val="24"/>
              </w:rPr>
            </w:pPr>
          </w:p>
          <w:p w:rsidR="009E160C" w:rsidRPr="00BB6C39" w:rsidRDefault="009E160C" w:rsidP="009E160C">
            <w:pPr>
              <w:spacing w:after="0" w:line="240" w:lineRule="auto"/>
              <w:rPr>
                <w:rFonts w:asciiTheme="minorHAnsi" w:eastAsiaTheme="minorEastAsia" w:hAnsiTheme="minorHAnsi" w:cstheme="minorBidi"/>
                <w:sz w:val="24"/>
                <w:szCs w:val="24"/>
              </w:rPr>
            </w:pPr>
          </w:p>
          <w:p w:rsidR="009E160C" w:rsidRPr="00BB6C39" w:rsidRDefault="009E160C" w:rsidP="009E160C">
            <w:pPr>
              <w:spacing w:before="91"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1</w:t>
            </w:r>
          </w:p>
          <w:p w:rsidR="009E160C" w:rsidRPr="00BB6C39" w:rsidRDefault="009E160C" w:rsidP="009E160C">
            <w:pPr>
              <w:spacing w:before="140"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0.61</w:t>
            </w:r>
          </w:p>
          <w:p w:rsidR="009E160C" w:rsidRPr="00BB6C39" w:rsidRDefault="009E160C" w:rsidP="009E160C">
            <w:pPr>
              <w:spacing w:before="136"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0.74</w:t>
            </w:r>
          </w:p>
        </w:tc>
        <w:tc>
          <w:tcPr>
            <w:tcW w:w="1060"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after="0" w:line="240" w:lineRule="auto"/>
              <w:rPr>
                <w:rFonts w:asciiTheme="minorHAnsi" w:eastAsiaTheme="minorEastAsia" w:hAnsiTheme="minorHAnsi" w:cstheme="minorBidi"/>
                <w:sz w:val="24"/>
                <w:szCs w:val="24"/>
              </w:rPr>
            </w:pPr>
          </w:p>
          <w:p w:rsidR="009E160C" w:rsidRPr="00BB6C39" w:rsidRDefault="009E160C" w:rsidP="009E160C">
            <w:pPr>
              <w:spacing w:after="0" w:line="240" w:lineRule="auto"/>
              <w:rPr>
                <w:rFonts w:asciiTheme="minorHAnsi" w:eastAsiaTheme="minorEastAsia" w:hAnsiTheme="minorHAnsi" w:cstheme="minorBidi"/>
                <w:sz w:val="24"/>
                <w:szCs w:val="24"/>
              </w:rPr>
            </w:pPr>
          </w:p>
          <w:p w:rsidR="009E160C" w:rsidRPr="00BB6C39" w:rsidRDefault="009E160C" w:rsidP="009E160C">
            <w:pPr>
              <w:spacing w:after="0" w:line="240" w:lineRule="auto"/>
              <w:rPr>
                <w:rFonts w:asciiTheme="minorHAnsi" w:eastAsiaTheme="minorEastAsia" w:hAnsiTheme="minorHAnsi" w:cstheme="minorBidi"/>
                <w:sz w:val="24"/>
                <w:szCs w:val="24"/>
              </w:rPr>
            </w:pPr>
          </w:p>
          <w:p w:rsidR="009E160C" w:rsidRPr="00BB6C39" w:rsidRDefault="009E160C" w:rsidP="009E160C">
            <w:pPr>
              <w:spacing w:after="0" w:line="240" w:lineRule="auto"/>
              <w:rPr>
                <w:rFonts w:asciiTheme="minorHAnsi" w:eastAsiaTheme="minorEastAsia" w:hAnsiTheme="minorHAnsi" w:cstheme="minorBidi"/>
                <w:sz w:val="24"/>
                <w:szCs w:val="24"/>
              </w:rPr>
            </w:pPr>
          </w:p>
          <w:p w:rsidR="009E160C" w:rsidRPr="00BB6C39" w:rsidRDefault="009E160C" w:rsidP="009E160C">
            <w:pPr>
              <w:spacing w:after="0" w:line="240" w:lineRule="auto"/>
              <w:rPr>
                <w:rFonts w:asciiTheme="minorHAnsi" w:eastAsiaTheme="minorEastAsia" w:hAnsiTheme="minorHAnsi" w:cstheme="minorBidi"/>
                <w:sz w:val="24"/>
                <w:szCs w:val="24"/>
              </w:rPr>
            </w:pPr>
          </w:p>
          <w:p w:rsidR="009E160C" w:rsidRPr="00BB6C39" w:rsidRDefault="009E160C" w:rsidP="009E160C">
            <w:pPr>
              <w:spacing w:before="231"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1</w:t>
            </w:r>
          </w:p>
          <w:p w:rsidR="009E160C" w:rsidRPr="00BB6C39" w:rsidRDefault="009E160C" w:rsidP="009E160C">
            <w:pPr>
              <w:spacing w:before="136"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0.70</w:t>
            </w:r>
          </w:p>
        </w:tc>
        <w:tc>
          <w:tcPr>
            <w:tcW w:w="834"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after="0" w:line="240" w:lineRule="auto"/>
              <w:rPr>
                <w:rFonts w:asciiTheme="minorHAnsi" w:eastAsiaTheme="minorEastAsia" w:hAnsiTheme="minorHAnsi" w:cstheme="minorBidi"/>
                <w:sz w:val="24"/>
                <w:szCs w:val="24"/>
              </w:rPr>
            </w:pPr>
          </w:p>
          <w:p w:rsidR="009E160C" w:rsidRPr="00BB6C39" w:rsidRDefault="009E160C" w:rsidP="009E160C">
            <w:pPr>
              <w:spacing w:after="0" w:line="240" w:lineRule="auto"/>
              <w:rPr>
                <w:rFonts w:asciiTheme="minorHAnsi" w:eastAsiaTheme="minorEastAsia" w:hAnsiTheme="minorHAnsi" w:cstheme="minorBidi"/>
                <w:sz w:val="24"/>
                <w:szCs w:val="24"/>
              </w:rPr>
            </w:pPr>
          </w:p>
          <w:p w:rsidR="009E160C" w:rsidRPr="00BB6C39" w:rsidRDefault="009E160C" w:rsidP="009E160C">
            <w:pPr>
              <w:spacing w:after="0" w:line="240" w:lineRule="auto"/>
              <w:rPr>
                <w:rFonts w:asciiTheme="minorHAnsi" w:eastAsiaTheme="minorEastAsia" w:hAnsiTheme="minorHAnsi" w:cstheme="minorBidi"/>
                <w:sz w:val="24"/>
                <w:szCs w:val="24"/>
              </w:rPr>
            </w:pPr>
          </w:p>
          <w:p w:rsidR="009E160C" w:rsidRPr="00BB6C39" w:rsidRDefault="009E160C" w:rsidP="009E160C">
            <w:pPr>
              <w:spacing w:after="0" w:line="240" w:lineRule="auto"/>
              <w:rPr>
                <w:rFonts w:asciiTheme="minorHAnsi" w:eastAsiaTheme="minorEastAsia" w:hAnsiTheme="minorHAnsi" w:cstheme="minorBidi"/>
                <w:sz w:val="24"/>
                <w:szCs w:val="24"/>
              </w:rPr>
            </w:pPr>
          </w:p>
          <w:p w:rsidR="009E160C" w:rsidRPr="00BB6C39" w:rsidRDefault="009E160C" w:rsidP="009E160C">
            <w:pPr>
              <w:spacing w:after="0" w:line="240" w:lineRule="auto"/>
              <w:rPr>
                <w:rFonts w:asciiTheme="minorHAnsi" w:eastAsiaTheme="minorEastAsia" w:hAnsiTheme="minorHAnsi" w:cstheme="minorBidi"/>
                <w:sz w:val="24"/>
                <w:szCs w:val="24"/>
              </w:rPr>
            </w:pPr>
          </w:p>
          <w:p w:rsidR="009E160C" w:rsidRPr="00BB6C39" w:rsidRDefault="009E160C" w:rsidP="009E160C">
            <w:pPr>
              <w:spacing w:after="0" w:line="240" w:lineRule="auto"/>
              <w:rPr>
                <w:rFonts w:asciiTheme="minorHAnsi" w:eastAsiaTheme="minorEastAsia" w:hAnsiTheme="minorHAnsi" w:cstheme="minorBidi"/>
                <w:sz w:val="24"/>
                <w:szCs w:val="24"/>
              </w:rPr>
            </w:pPr>
          </w:p>
          <w:p w:rsidR="009E160C" w:rsidRPr="00BB6C39" w:rsidRDefault="009E160C" w:rsidP="009E160C">
            <w:pPr>
              <w:spacing w:after="0" w:line="240" w:lineRule="auto"/>
              <w:rPr>
                <w:rFonts w:asciiTheme="minorHAnsi" w:eastAsiaTheme="minorEastAsia" w:hAnsiTheme="minorHAnsi" w:cstheme="minorBidi"/>
                <w:sz w:val="24"/>
                <w:szCs w:val="24"/>
              </w:rPr>
            </w:pPr>
          </w:p>
          <w:p w:rsidR="009E160C" w:rsidRPr="00BB6C39" w:rsidRDefault="009E160C" w:rsidP="009E160C">
            <w:pPr>
              <w:spacing w:before="91"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1</w:t>
            </w:r>
          </w:p>
        </w:tc>
      </w:tr>
    </w:tbl>
    <w:p w:rsidR="002B23A6" w:rsidRDefault="002D6034" w:rsidP="002B23A6">
      <w:pPr>
        <w:spacing w:before="1" w:after="0" w:line="480" w:lineRule="auto"/>
        <w:rPr>
          <w:rFonts w:ascii="Times New Roman" w:hAnsi="Times New Roman"/>
          <w:color w:val="000000"/>
          <w:sz w:val="24"/>
          <w:szCs w:val="24"/>
        </w:rPr>
      </w:pPr>
      <w:r>
        <w:rPr>
          <w:rFonts w:ascii="Times New Roman" w:hAnsi="Times New Roman"/>
          <w:color w:val="000000"/>
          <w:sz w:val="24"/>
          <w:szCs w:val="24"/>
        </w:rPr>
        <w:t>Source: Survey data, 2025</w:t>
      </w:r>
    </w:p>
    <w:p w:rsidR="00FD772D" w:rsidRDefault="0020575E" w:rsidP="00346EA1">
      <w:pPr>
        <w:spacing w:before="233" w:after="0" w:line="480" w:lineRule="auto"/>
        <w:jc w:val="both"/>
      </w:pPr>
      <w:r>
        <w:rPr>
          <w:rFonts w:ascii="Times New Roman" w:hAnsi="Times New Roman"/>
          <w:color w:val="000000"/>
          <w:spacing w:val="3"/>
          <w:sz w:val="24"/>
          <w:szCs w:val="24"/>
        </w:rPr>
        <w:t xml:space="preserve">One-tailed Pearson correlation tests were employed to assess predictive validity of the variables </w:t>
      </w:r>
      <w:r>
        <w:rPr>
          <w:rFonts w:ascii="Times New Roman" w:hAnsi="Times New Roman"/>
          <w:color w:val="000000"/>
          <w:spacing w:val="1"/>
          <w:sz w:val="24"/>
          <w:szCs w:val="24"/>
        </w:rPr>
        <w:t xml:space="preserve">(please refer to Table 2 for the results of correlation). All independent variables were found to be </w:t>
      </w:r>
      <w:r>
        <w:rPr>
          <w:rFonts w:ascii="Times New Roman" w:hAnsi="Times New Roman"/>
          <w:color w:val="000000"/>
          <w:w w:val="102"/>
          <w:sz w:val="24"/>
          <w:szCs w:val="24"/>
        </w:rPr>
        <w:t xml:space="preserve">significantly correlated with the dependent variable of Salesperson Performance, indicating the </w:t>
      </w:r>
      <w:r>
        <w:rPr>
          <w:rFonts w:ascii="Times New Roman" w:hAnsi="Times New Roman"/>
          <w:color w:val="000000"/>
          <w:sz w:val="24"/>
          <w:szCs w:val="24"/>
        </w:rPr>
        <w:t>achievement of predictive validity.</w:t>
      </w:r>
    </w:p>
    <w:p w:rsidR="00FD772D" w:rsidRDefault="0020575E" w:rsidP="00346EA1">
      <w:pPr>
        <w:spacing w:before="188" w:after="0" w:line="480" w:lineRule="auto"/>
      </w:pPr>
      <w:r>
        <w:rPr>
          <w:rFonts w:ascii="Times New Roman Bold" w:hAnsi="Times New Roman Bold" w:cs="Times New Roman Bold"/>
          <w:color w:val="000000"/>
          <w:sz w:val="28"/>
          <w:szCs w:val="28"/>
        </w:rPr>
        <w:t>4.2 Descriptive Analysis</w:t>
      </w:r>
    </w:p>
    <w:p w:rsidR="00FD772D" w:rsidRDefault="0020575E" w:rsidP="00346EA1">
      <w:pPr>
        <w:spacing w:before="80" w:after="0" w:line="480" w:lineRule="auto"/>
      </w:pPr>
      <w:r>
        <w:rPr>
          <w:rFonts w:ascii="Times New Roman Bold" w:hAnsi="Times New Roman Bold" w:cs="Times New Roman Bold"/>
          <w:color w:val="000000"/>
          <w:sz w:val="24"/>
          <w:szCs w:val="24"/>
        </w:rPr>
        <w:t>Sales Persons’ Profile</w:t>
      </w:r>
    </w:p>
    <w:p w:rsidR="00FD772D" w:rsidRDefault="0020575E" w:rsidP="00346EA1">
      <w:pPr>
        <w:spacing w:before="326" w:after="0" w:line="480" w:lineRule="auto"/>
        <w:jc w:val="both"/>
      </w:pPr>
      <w:r>
        <w:rPr>
          <w:rFonts w:ascii="Times New Roman" w:hAnsi="Times New Roman"/>
          <w:color w:val="000000"/>
          <w:sz w:val="24"/>
          <w:szCs w:val="24"/>
        </w:rPr>
        <w:t>The profile of sales persons‟ working in Ethio Telecom Enterprise (B2B) Division is summarized by the following table.</w:t>
      </w:r>
    </w:p>
    <w:tbl>
      <w:tblPr>
        <w:tblpPr w:leftFromText="180" w:rightFromText="180" w:vertAnchor="text" w:horzAnchor="margin" w:tblpY="484"/>
        <w:tblW w:w="8300" w:type="dxa"/>
        <w:tblLayout w:type="fixed"/>
        <w:tblCellMar>
          <w:left w:w="0" w:type="dxa"/>
          <w:right w:w="0" w:type="dxa"/>
        </w:tblCellMar>
        <w:tblLook w:val="04A0"/>
      </w:tblPr>
      <w:tblGrid>
        <w:gridCol w:w="2392"/>
        <w:gridCol w:w="2400"/>
        <w:gridCol w:w="1784"/>
        <w:gridCol w:w="1724"/>
      </w:tblGrid>
      <w:tr w:rsidR="009E160C" w:rsidRPr="00BB6C39" w:rsidTr="009E160C">
        <w:trPr>
          <w:trHeight w:hRule="exact" w:val="494"/>
        </w:trPr>
        <w:tc>
          <w:tcPr>
            <w:tcW w:w="2392"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lastRenderedPageBreak/>
              <w:t>Variables</w:t>
            </w:r>
          </w:p>
        </w:tc>
        <w:tc>
          <w:tcPr>
            <w:tcW w:w="2400"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Description</w:t>
            </w:r>
          </w:p>
        </w:tc>
        <w:tc>
          <w:tcPr>
            <w:tcW w:w="1784"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before="3"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8"/>
                <w:szCs w:val="28"/>
              </w:rPr>
              <w:t>Frequency</w:t>
            </w:r>
          </w:p>
        </w:tc>
        <w:tc>
          <w:tcPr>
            <w:tcW w:w="1724"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before="3"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8"/>
                <w:szCs w:val="28"/>
              </w:rPr>
              <w:t>Percentage</w:t>
            </w:r>
          </w:p>
        </w:tc>
      </w:tr>
      <w:tr w:rsidR="009E160C" w:rsidRPr="00BB6C39" w:rsidTr="009E160C">
        <w:trPr>
          <w:trHeight w:hRule="exact" w:val="847"/>
        </w:trPr>
        <w:tc>
          <w:tcPr>
            <w:tcW w:w="2392"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Gender</w:t>
            </w:r>
          </w:p>
        </w:tc>
        <w:tc>
          <w:tcPr>
            <w:tcW w:w="2400"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Male</w:t>
            </w:r>
          </w:p>
          <w:p w:rsidR="009E160C" w:rsidRPr="00BB6C39" w:rsidRDefault="009E160C" w:rsidP="009E160C">
            <w:pPr>
              <w:spacing w:before="14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Female</w:t>
            </w:r>
          </w:p>
        </w:tc>
        <w:tc>
          <w:tcPr>
            <w:tcW w:w="1784"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88</w:t>
            </w:r>
          </w:p>
          <w:p w:rsidR="009E160C" w:rsidRPr="00BB6C39" w:rsidRDefault="009E160C" w:rsidP="009E160C">
            <w:pPr>
              <w:spacing w:before="14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19</w:t>
            </w:r>
          </w:p>
        </w:tc>
        <w:tc>
          <w:tcPr>
            <w:tcW w:w="1724"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82.2%</w:t>
            </w:r>
          </w:p>
          <w:p w:rsidR="009E160C" w:rsidRPr="00BB6C39" w:rsidRDefault="009E160C" w:rsidP="009E160C">
            <w:pPr>
              <w:spacing w:before="120"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17.8%</w:t>
            </w:r>
          </w:p>
        </w:tc>
      </w:tr>
      <w:tr w:rsidR="009E160C" w:rsidRPr="00BB6C39" w:rsidTr="009E160C">
        <w:trPr>
          <w:trHeight w:hRule="exact" w:val="1696"/>
        </w:trPr>
        <w:tc>
          <w:tcPr>
            <w:tcW w:w="2392"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Age</w:t>
            </w:r>
          </w:p>
        </w:tc>
        <w:tc>
          <w:tcPr>
            <w:tcW w:w="2400"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18-25 years</w:t>
            </w:r>
          </w:p>
          <w:p w:rsidR="009E160C" w:rsidRPr="00BB6C39" w:rsidRDefault="009E160C" w:rsidP="009E160C">
            <w:pPr>
              <w:spacing w:before="148"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26-35 years</w:t>
            </w:r>
          </w:p>
          <w:p w:rsidR="009E160C" w:rsidRPr="00BB6C39" w:rsidRDefault="009E160C" w:rsidP="009E160C">
            <w:pPr>
              <w:spacing w:before="147"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36-45 years</w:t>
            </w:r>
          </w:p>
          <w:p w:rsidR="009E160C" w:rsidRPr="00BB6C39" w:rsidRDefault="009E160C" w:rsidP="009E160C">
            <w:pPr>
              <w:spacing w:before="14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&gt;45 years</w:t>
            </w:r>
          </w:p>
        </w:tc>
        <w:tc>
          <w:tcPr>
            <w:tcW w:w="1784"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w:t>
            </w:r>
          </w:p>
          <w:p w:rsidR="009E160C" w:rsidRPr="00BB6C39" w:rsidRDefault="009E160C" w:rsidP="009E160C">
            <w:pPr>
              <w:spacing w:before="148"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90</w:t>
            </w:r>
          </w:p>
          <w:p w:rsidR="009E160C" w:rsidRPr="00BB6C39" w:rsidRDefault="009E160C" w:rsidP="009E160C">
            <w:pPr>
              <w:spacing w:before="147"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17</w:t>
            </w:r>
          </w:p>
          <w:p w:rsidR="009E160C" w:rsidRPr="00BB6C39" w:rsidRDefault="009E160C" w:rsidP="009E160C">
            <w:pPr>
              <w:spacing w:before="14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w:t>
            </w:r>
          </w:p>
        </w:tc>
        <w:tc>
          <w:tcPr>
            <w:tcW w:w="1724"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w:t>
            </w:r>
          </w:p>
          <w:p w:rsidR="009E160C" w:rsidRPr="00BB6C39" w:rsidRDefault="009E160C" w:rsidP="009E160C">
            <w:pPr>
              <w:spacing w:before="11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84.1%</w:t>
            </w:r>
          </w:p>
          <w:p w:rsidR="009E160C" w:rsidRPr="00BB6C39" w:rsidRDefault="009E160C" w:rsidP="009E160C">
            <w:pPr>
              <w:spacing w:before="112"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15.9%</w:t>
            </w:r>
          </w:p>
          <w:p w:rsidR="009E160C" w:rsidRPr="00BB6C39" w:rsidRDefault="009E160C" w:rsidP="009E160C">
            <w:pPr>
              <w:spacing w:before="114"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w:t>
            </w:r>
          </w:p>
        </w:tc>
      </w:tr>
      <w:tr w:rsidR="009E160C" w:rsidRPr="00BB6C39" w:rsidTr="009E160C">
        <w:trPr>
          <w:trHeight w:hRule="exact" w:val="1694"/>
        </w:trPr>
        <w:tc>
          <w:tcPr>
            <w:tcW w:w="2392"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Education</w:t>
            </w:r>
          </w:p>
        </w:tc>
        <w:tc>
          <w:tcPr>
            <w:tcW w:w="2400"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High School</w:t>
            </w:r>
          </w:p>
          <w:p w:rsidR="009E160C" w:rsidRPr="00BB6C39" w:rsidRDefault="009E160C" w:rsidP="009E160C">
            <w:pPr>
              <w:spacing w:before="147"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Diploma</w:t>
            </w:r>
          </w:p>
          <w:p w:rsidR="009E160C" w:rsidRPr="00BB6C39" w:rsidRDefault="009E160C" w:rsidP="009E160C">
            <w:pPr>
              <w:spacing w:before="14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Bachelor Degree</w:t>
            </w:r>
          </w:p>
          <w:p w:rsidR="009E160C" w:rsidRPr="00BB6C39" w:rsidRDefault="009E160C" w:rsidP="009E160C">
            <w:pPr>
              <w:spacing w:before="148" w:after="0" w:line="240" w:lineRule="auto"/>
              <w:rPr>
                <w:rFonts w:asciiTheme="minorHAnsi" w:eastAsiaTheme="minorEastAsia" w:hAnsiTheme="minorHAnsi" w:cstheme="minorBidi"/>
              </w:rPr>
            </w:pPr>
            <w:r w:rsidRPr="00BB6C39">
              <w:rPr>
                <w:rFonts w:ascii="Times New Roman" w:eastAsiaTheme="minorEastAsia" w:hAnsi="Times New Roman"/>
                <w:color w:val="000000"/>
                <w:spacing w:val="-1"/>
                <w:sz w:val="24"/>
                <w:szCs w:val="24"/>
              </w:rPr>
              <w:t>Master‟s Degree</w:t>
            </w:r>
          </w:p>
        </w:tc>
        <w:tc>
          <w:tcPr>
            <w:tcW w:w="1784"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w:t>
            </w:r>
          </w:p>
          <w:p w:rsidR="009E160C" w:rsidRPr="00BB6C39" w:rsidRDefault="009E160C" w:rsidP="009E160C">
            <w:pPr>
              <w:spacing w:before="147"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5</w:t>
            </w:r>
          </w:p>
          <w:p w:rsidR="009E160C" w:rsidRPr="00BB6C39" w:rsidRDefault="009E160C" w:rsidP="009E160C">
            <w:pPr>
              <w:spacing w:before="14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102</w:t>
            </w:r>
          </w:p>
          <w:p w:rsidR="009E160C" w:rsidRPr="00BB6C39" w:rsidRDefault="009E160C" w:rsidP="009E160C">
            <w:pPr>
              <w:spacing w:before="148"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w:t>
            </w:r>
          </w:p>
        </w:tc>
        <w:tc>
          <w:tcPr>
            <w:tcW w:w="1724"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w:t>
            </w:r>
          </w:p>
          <w:p w:rsidR="009E160C" w:rsidRPr="00BB6C39" w:rsidRDefault="009E160C" w:rsidP="009E160C">
            <w:pPr>
              <w:spacing w:before="118"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4.7%</w:t>
            </w:r>
          </w:p>
          <w:p w:rsidR="009E160C" w:rsidRPr="00BB6C39" w:rsidRDefault="009E160C" w:rsidP="009E160C">
            <w:pPr>
              <w:spacing w:before="114"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95.3%</w:t>
            </w:r>
          </w:p>
          <w:p w:rsidR="009E160C" w:rsidRPr="00BB6C39" w:rsidRDefault="009E160C" w:rsidP="009E160C">
            <w:pPr>
              <w:spacing w:before="113"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w:t>
            </w:r>
          </w:p>
        </w:tc>
      </w:tr>
      <w:tr w:rsidR="009E160C" w:rsidRPr="00BB6C39" w:rsidTr="009E160C">
        <w:trPr>
          <w:trHeight w:hRule="exact" w:val="1696"/>
        </w:trPr>
        <w:tc>
          <w:tcPr>
            <w:tcW w:w="2392"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Experience</w:t>
            </w:r>
          </w:p>
        </w:tc>
        <w:tc>
          <w:tcPr>
            <w:tcW w:w="2400"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&lt;5 years</w:t>
            </w:r>
          </w:p>
          <w:p w:rsidR="009E160C" w:rsidRPr="00BB6C39" w:rsidRDefault="009E160C" w:rsidP="009E160C">
            <w:pPr>
              <w:spacing w:before="14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6-10 years</w:t>
            </w:r>
          </w:p>
          <w:p w:rsidR="009E160C" w:rsidRPr="00BB6C39" w:rsidRDefault="009E160C" w:rsidP="009E160C">
            <w:pPr>
              <w:spacing w:before="14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11-20 years</w:t>
            </w:r>
          </w:p>
          <w:p w:rsidR="009E160C" w:rsidRPr="00BB6C39" w:rsidRDefault="009E160C" w:rsidP="009E160C">
            <w:pPr>
              <w:spacing w:before="146"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&gt;20 years</w:t>
            </w:r>
          </w:p>
        </w:tc>
        <w:tc>
          <w:tcPr>
            <w:tcW w:w="1784"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68</w:t>
            </w:r>
          </w:p>
          <w:p w:rsidR="009E160C" w:rsidRPr="00BB6C39" w:rsidRDefault="009E160C" w:rsidP="009E160C">
            <w:pPr>
              <w:spacing w:before="14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26</w:t>
            </w:r>
          </w:p>
          <w:p w:rsidR="009E160C" w:rsidRPr="00BB6C39" w:rsidRDefault="009E160C" w:rsidP="009E160C">
            <w:pPr>
              <w:spacing w:before="14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13</w:t>
            </w:r>
          </w:p>
          <w:p w:rsidR="009E160C" w:rsidRPr="00BB6C39" w:rsidRDefault="009E160C" w:rsidP="009E160C">
            <w:pPr>
              <w:spacing w:before="146"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w:t>
            </w:r>
          </w:p>
        </w:tc>
        <w:tc>
          <w:tcPr>
            <w:tcW w:w="1724"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63.6%</w:t>
            </w:r>
          </w:p>
          <w:p w:rsidR="009E160C" w:rsidRPr="00BB6C39" w:rsidRDefault="009E160C" w:rsidP="009E160C">
            <w:pPr>
              <w:spacing w:before="120"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24.3%</w:t>
            </w:r>
          </w:p>
          <w:p w:rsidR="009E160C" w:rsidRPr="00BB6C39" w:rsidRDefault="009E160C" w:rsidP="009E160C">
            <w:pPr>
              <w:spacing w:before="114"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12.1%</w:t>
            </w:r>
          </w:p>
          <w:p w:rsidR="009E160C" w:rsidRPr="00BB6C39" w:rsidRDefault="009E160C" w:rsidP="009E160C">
            <w:pPr>
              <w:spacing w:before="140"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w:t>
            </w:r>
          </w:p>
        </w:tc>
      </w:tr>
    </w:tbl>
    <w:p w:rsidR="00FD772D" w:rsidRDefault="0020575E" w:rsidP="00346EA1">
      <w:pPr>
        <w:spacing w:before="23" w:after="0" w:line="480" w:lineRule="auto"/>
      </w:pPr>
      <w:r>
        <w:rPr>
          <w:rFonts w:ascii="Times New Roman" w:hAnsi="Times New Roman"/>
          <w:color w:val="000000"/>
          <w:sz w:val="24"/>
          <w:szCs w:val="24"/>
        </w:rPr>
        <w:t>Table 3: Sales Personnel Profile</w:t>
      </w:r>
    </w:p>
    <w:p w:rsidR="002B23A6" w:rsidRDefault="002D6034" w:rsidP="002B23A6">
      <w:pPr>
        <w:spacing w:before="1" w:after="0" w:line="480" w:lineRule="auto"/>
        <w:rPr>
          <w:rFonts w:ascii="Times New Roman" w:hAnsi="Times New Roman"/>
          <w:color w:val="000000"/>
          <w:sz w:val="24"/>
          <w:szCs w:val="24"/>
        </w:rPr>
      </w:pPr>
      <w:r>
        <w:rPr>
          <w:rFonts w:ascii="Times New Roman" w:hAnsi="Times New Roman"/>
          <w:color w:val="000000"/>
          <w:sz w:val="24"/>
          <w:szCs w:val="24"/>
        </w:rPr>
        <w:t>Source: Survey data, 2025</w:t>
      </w:r>
    </w:p>
    <w:p w:rsidR="00FD772D" w:rsidRDefault="0020575E" w:rsidP="00346EA1">
      <w:pPr>
        <w:spacing w:before="232" w:after="0" w:line="480" w:lineRule="auto"/>
        <w:jc w:val="both"/>
        <w:rPr>
          <w:sz w:val="24"/>
          <w:szCs w:val="24"/>
        </w:rPr>
      </w:pPr>
      <w:r>
        <w:rPr>
          <w:rFonts w:ascii="Times New Roman" w:hAnsi="Times New Roman"/>
          <w:color w:val="000000"/>
          <w:spacing w:val="1"/>
          <w:sz w:val="24"/>
          <w:szCs w:val="24"/>
        </w:rPr>
        <w:t xml:space="preserve">It is important to note that, majority of the salespersons are concentrated in one group in terms of </w:t>
      </w:r>
      <w:r>
        <w:rPr>
          <w:rFonts w:ascii="Times New Roman" w:hAnsi="Times New Roman"/>
          <w:color w:val="000000"/>
          <w:sz w:val="24"/>
          <w:szCs w:val="24"/>
        </w:rPr>
        <w:t xml:space="preserve">Gender, Age and Education. In terms of sex the majority (82.2%) are male. When it comes to Age </w:t>
      </w:r>
      <w:r>
        <w:rPr>
          <w:rFonts w:ascii="Times New Roman" w:hAnsi="Times New Roman"/>
          <w:color w:val="000000"/>
          <w:spacing w:val="3"/>
          <w:sz w:val="24"/>
          <w:szCs w:val="24"/>
        </w:rPr>
        <w:t xml:space="preserve">most sales persons are at their young age (25-35) 84.1% and no sales person is found within the age groups of less than 25 years and above 45 years. As a result to test the relationship between </w:t>
      </w:r>
      <w:r>
        <w:rPr>
          <w:rFonts w:ascii="Times New Roman" w:hAnsi="Times New Roman"/>
          <w:color w:val="000000"/>
          <w:w w:val="104"/>
          <w:sz w:val="24"/>
          <w:szCs w:val="24"/>
        </w:rPr>
        <w:t xml:space="preserve">the age groups T-test can be used </w:t>
      </w:r>
      <w:r>
        <w:rPr>
          <w:rFonts w:ascii="Times New Roman" w:hAnsi="Times New Roman"/>
          <w:color w:val="000000"/>
          <w:w w:val="104"/>
          <w:sz w:val="24"/>
          <w:szCs w:val="24"/>
        </w:rPr>
        <w:lastRenderedPageBreak/>
        <w:t xml:space="preserve">effectively, there is no need to use one-way ANOVA. With </w:t>
      </w:r>
      <w:r>
        <w:rPr>
          <w:rFonts w:ascii="Times New Roman" w:hAnsi="Times New Roman"/>
          <w:color w:val="000000"/>
          <w:spacing w:val="2"/>
          <w:sz w:val="24"/>
          <w:szCs w:val="24"/>
        </w:rPr>
        <w:t xml:space="preserve">regards to Education of the sales persons since almost all (95.3%) of the total population are BA </w:t>
      </w:r>
      <w:r>
        <w:rPr>
          <w:rFonts w:ascii="Times New Roman" w:hAnsi="Times New Roman"/>
          <w:color w:val="000000"/>
          <w:w w:val="103"/>
          <w:sz w:val="24"/>
          <w:szCs w:val="24"/>
        </w:rPr>
        <w:t xml:space="preserve">Degree holders. This makes it difficult to see the difference between education levels because </w:t>
      </w:r>
      <w:r>
        <w:rPr>
          <w:rFonts w:ascii="Times New Roman" w:hAnsi="Times New Roman"/>
          <w:color w:val="000000"/>
          <w:sz w:val="24"/>
          <w:szCs w:val="24"/>
        </w:rPr>
        <w:t xml:space="preserve">numbers of sales persons with other qualification apart from BA degree in the groups are very low </w:t>
      </w:r>
      <w:r>
        <w:br/>
      </w:r>
      <w:r>
        <w:rPr>
          <w:rFonts w:ascii="Times New Roman" w:hAnsi="Times New Roman"/>
          <w:color w:val="000000"/>
          <w:sz w:val="24"/>
          <w:szCs w:val="24"/>
        </w:rPr>
        <w:t>or nonexistent.</w:t>
      </w:r>
      <w:r w:rsidR="00AA35A6">
        <w:rPr>
          <w:sz w:val="24"/>
          <w:szCs w:val="24"/>
        </w:rPr>
        <w:t xml:space="preserve"> </w:t>
      </w:r>
    </w:p>
    <w:p w:rsidR="00FD772D" w:rsidRDefault="0020575E" w:rsidP="00346EA1">
      <w:pPr>
        <w:spacing w:before="48" w:after="0" w:line="480" w:lineRule="auto"/>
      </w:pPr>
      <w:r>
        <w:rPr>
          <w:rFonts w:ascii="Times New Roman Bold" w:hAnsi="Times New Roman Bold" w:cs="Times New Roman Bold"/>
          <w:color w:val="000000"/>
          <w:sz w:val="24"/>
          <w:szCs w:val="24"/>
        </w:rPr>
        <w:t>Descriptive Statistics of the Variables</w:t>
      </w:r>
    </w:p>
    <w:p w:rsidR="00FD772D" w:rsidRDefault="0020575E" w:rsidP="00346EA1">
      <w:pPr>
        <w:spacing w:before="248" w:after="0" w:line="480" w:lineRule="auto"/>
      </w:pPr>
      <w:r>
        <w:rPr>
          <w:rFonts w:ascii="Times New Roman" w:hAnsi="Times New Roman"/>
          <w:color w:val="000000"/>
          <w:sz w:val="24"/>
          <w:szCs w:val="24"/>
        </w:rPr>
        <w:t>Table 4: Descriptive characteristics of the variables</w:t>
      </w:r>
    </w:p>
    <w:tbl>
      <w:tblPr>
        <w:tblW w:w="8883" w:type="dxa"/>
        <w:tblInd w:w="6" w:type="dxa"/>
        <w:tblLayout w:type="fixed"/>
        <w:tblCellMar>
          <w:left w:w="0" w:type="dxa"/>
          <w:right w:w="0" w:type="dxa"/>
        </w:tblCellMar>
        <w:tblLook w:val="04A0"/>
      </w:tblPr>
      <w:tblGrid>
        <w:gridCol w:w="2903"/>
        <w:gridCol w:w="1480"/>
        <w:gridCol w:w="1740"/>
        <w:gridCol w:w="1100"/>
        <w:gridCol w:w="1660"/>
      </w:tblGrid>
      <w:tr w:rsidR="00FD772D" w:rsidRPr="00BB6C39" w:rsidTr="00A96670">
        <w:trPr>
          <w:trHeight w:hRule="exact" w:val="784"/>
        </w:trPr>
        <w:tc>
          <w:tcPr>
            <w:tcW w:w="2903"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176"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Variables</w:t>
            </w:r>
          </w:p>
        </w:tc>
        <w:tc>
          <w:tcPr>
            <w:tcW w:w="148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176"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Minimum</w:t>
            </w:r>
          </w:p>
        </w:tc>
        <w:tc>
          <w:tcPr>
            <w:tcW w:w="174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176"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Maximum</w:t>
            </w:r>
          </w:p>
        </w:tc>
        <w:tc>
          <w:tcPr>
            <w:tcW w:w="110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176"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Mean</w:t>
            </w:r>
          </w:p>
        </w:tc>
        <w:tc>
          <w:tcPr>
            <w:tcW w:w="166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176"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Std. Deviation</w:t>
            </w:r>
          </w:p>
        </w:tc>
      </w:tr>
      <w:tr w:rsidR="00FD772D" w:rsidRPr="00BB6C39" w:rsidTr="00A96670">
        <w:trPr>
          <w:trHeight w:hRule="exact" w:val="415"/>
        </w:trPr>
        <w:tc>
          <w:tcPr>
            <w:tcW w:w="2903"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Technical Skill</w:t>
            </w:r>
          </w:p>
        </w:tc>
        <w:tc>
          <w:tcPr>
            <w:tcW w:w="148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2</w:t>
            </w:r>
          </w:p>
        </w:tc>
        <w:tc>
          <w:tcPr>
            <w:tcW w:w="174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5</w:t>
            </w:r>
          </w:p>
        </w:tc>
        <w:tc>
          <w:tcPr>
            <w:tcW w:w="110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3.75</w:t>
            </w:r>
          </w:p>
        </w:tc>
        <w:tc>
          <w:tcPr>
            <w:tcW w:w="166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0.9</w:t>
            </w:r>
          </w:p>
        </w:tc>
      </w:tr>
      <w:tr w:rsidR="00FD772D" w:rsidRPr="00BB6C39" w:rsidTr="00A96670">
        <w:trPr>
          <w:trHeight w:hRule="exact" w:val="439"/>
        </w:trPr>
        <w:tc>
          <w:tcPr>
            <w:tcW w:w="2903"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15"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Marketing Skill</w:t>
            </w:r>
          </w:p>
        </w:tc>
        <w:tc>
          <w:tcPr>
            <w:tcW w:w="148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15"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2</w:t>
            </w:r>
          </w:p>
        </w:tc>
        <w:tc>
          <w:tcPr>
            <w:tcW w:w="174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15"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5</w:t>
            </w:r>
          </w:p>
        </w:tc>
        <w:tc>
          <w:tcPr>
            <w:tcW w:w="110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15"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2.93</w:t>
            </w:r>
          </w:p>
        </w:tc>
        <w:tc>
          <w:tcPr>
            <w:tcW w:w="166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15"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0.87</w:t>
            </w:r>
          </w:p>
        </w:tc>
      </w:tr>
      <w:tr w:rsidR="00FD772D" w:rsidRPr="00BB6C39" w:rsidTr="00A96670">
        <w:trPr>
          <w:trHeight w:hRule="exact" w:val="436"/>
        </w:trPr>
        <w:tc>
          <w:tcPr>
            <w:tcW w:w="2903"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14"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Interpersonal Skill</w:t>
            </w:r>
          </w:p>
        </w:tc>
        <w:tc>
          <w:tcPr>
            <w:tcW w:w="148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14"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2</w:t>
            </w:r>
          </w:p>
        </w:tc>
        <w:tc>
          <w:tcPr>
            <w:tcW w:w="174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14"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5</w:t>
            </w:r>
          </w:p>
        </w:tc>
        <w:tc>
          <w:tcPr>
            <w:tcW w:w="110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14"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3.18</w:t>
            </w:r>
          </w:p>
        </w:tc>
        <w:tc>
          <w:tcPr>
            <w:tcW w:w="166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14"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0.99</w:t>
            </w:r>
          </w:p>
        </w:tc>
      </w:tr>
      <w:tr w:rsidR="00FD772D" w:rsidRPr="00BB6C39" w:rsidTr="00A96670">
        <w:trPr>
          <w:trHeight w:hRule="exact" w:val="439"/>
        </w:trPr>
        <w:tc>
          <w:tcPr>
            <w:tcW w:w="2903"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15"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Salesmanship  Skill</w:t>
            </w:r>
          </w:p>
        </w:tc>
        <w:tc>
          <w:tcPr>
            <w:tcW w:w="148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15"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2</w:t>
            </w:r>
          </w:p>
        </w:tc>
        <w:tc>
          <w:tcPr>
            <w:tcW w:w="174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15"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5</w:t>
            </w:r>
          </w:p>
        </w:tc>
        <w:tc>
          <w:tcPr>
            <w:tcW w:w="110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15"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3.13</w:t>
            </w:r>
          </w:p>
        </w:tc>
        <w:tc>
          <w:tcPr>
            <w:tcW w:w="166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15"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0.96</w:t>
            </w:r>
          </w:p>
        </w:tc>
      </w:tr>
      <w:tr w:rsidR="00FD772D" w:rsidRPr="00BB6C39" w:rsidTr="00A96670">
        <w:trPr>
          <w:trHeight w:hRule="exact" w:val="850"/>
        </w:trPr>
        <w:tc>
          <w:tcPr>
            <w:tcW w:w="2903"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12"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Organizational</w:t>
            </w:r>
          </w:p>
          <w:p w:rsidR="00FD772D" w:rsidRPr="00BB6C39" w:rsidRDefault="0020575E" w:rsidP="00A96670">
            <w:pPr>
              <w:spacing w:before="137"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Commitment</w:t>
            </w:r>
          </w:p>
        </w:tc>
        <w:tc>
          <w:tcPr>
            <w:tcW w:w="148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21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2.33</w:t>
            </w:r>
          </w:p>
        </w:tc>
        <w:tc>
          <w:tcPr>
            <w:tcW w:w="174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21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5</w:t>
            </w:r>
          </w:p>
        </w:tc>
        <w:tc>
          <w:tcPr>
            <w:tcW w:w="110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21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3.3</w:t>
            </w:r>
          </w:p>
        </w:tc>
        <w:tc>
          <w:tcPr>
            <w:tcW w:w="166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21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0.75</w:t>
            </w:r>
          </w:p>
        </w:tc>
      </w:tr>
      <w:tr w:rsidR="00FD772D" w:rsidRPr="00BB6C39" w:rsidTr="00A96670">
        <w:trPr>
          <w:trHeight w:hRule="exact" w:val="434"/>
        </w:trPr>
        <w:tc>
          <w:tcPr>
            <w:tcW w:w="2903"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Sales Persons Performance</w:t>
            </w:r>
          </w:p>
        </w:tc>
        <w:tc>
          <w:tcPr>
            <w:tcW w:w="148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1</w:t>
            </w:r>
          </w:p>
        </w:tc>
        <w:tc>
          <w:tcPr>
            <w:tcW w:w="174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5</w:t>
            </w:r>
          </w:p>
        </w:tc>
        <w:tc>
          <w:tcPr>
            <w:tcW w:w="110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4.09</w:t>
            </w:r>
          </w:p>
        </w:tc>
        <w:tc>
          <w:tcPr>
            <w:tcW w:w="166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0.83</w:t>
            </w:r>
          </w:p>
        </w:tc>
      </w:tr>
    </w:tbl>
    <w:p w:rsidR="00A96670" w:rsidRDefault="0020575E" w:rsidP="00A96670">
      <w:pPr>
        <w:spacing w:before="1" w:after="0" w:line="480" w:lineRule="auto"/>
        <w:rPr>
          <w:rFonts w:ascii="Times New Roman" w:hAnsi="Times New Roman"/>
          <w:color w:val="000000"/>
          <w:sz w:val="24"/>
          <w:szCs w:val="24"/>
        </w:rPr>
      </w:pPr>
      <w:r>
        <w:rPr>
          <w:rFonts w:ascii="Times New Roman" w:hAnsi="Times New Roman"/>
          <w:color w:val="000000"/>
          <w:sz w:val="24"/>
          <w:szCs w:val="24"/>
        </w:rPr>
        <w:t>Source: Survey data</w:t>
      </w:r>
      <w:r w:rsidR="002D6034">
        <w:rPr>
          <w:rFonts w:ascii="Times New Roman" w:hAnsi="Times New Roman"/>
          <w:color w:val="000000"/>
          <w:sz w:val="24"/>
          <w:szCs w:val="24"/>
        </w:rPr>
        <w:t>, 2025</w:t>
      </w:r>
    </w:p>
    <w:p w:rsidR="00FD772D" w:rsidRDefault="0020575E" w:rsidP="00A96670">
      <w:pPr>
        <w:spacing w:before="1" w:after="0" w:line="480" w:lineRule="auto"/>
      </w:pPr>
      <w:r>
        <w:rPr>
          <w:rFonts w:ascii="Times New Roman" w:hAnsi="Times New Roman"/>
          <w:color w:val="000000"/>
          <w:sz w:val="24"/>
          <w:szCs w:val="24"/>
        </w:rPr>
        <w:t xml:space="preserve">To come up with the scores of the variable, items under each dimension are aggregated to one. As </w:t>
      </w:r>
      <w:r>
        <w:rPr>
          <w:rFonts w:ascii="Times New Roman" w:hAnsi="Times New Roman"/>
          <w:color w:val="000000"/>
          <w:w w:val="102"/>
          <w:sz w:val="24"/>
          <w:szCs w:val="24"/>
        </w:rPr>
        <w:t xml:space="preserve">indicated in the table and bar graph, all variables mean score is greater than the midpoint of the scale which is 2.5. Of the four independent variables technical skill is the highest (3.75), while </w:t>
      </w:r>
      <w:r>
        <w:rPr>
          <w:rFonts w:ascii="Times New Roman" w:hAnsi="Times New Roman"/>
          <w:color w:val="000000"/>
          <w:sz w:val="24"/>
          <w:szCs w:val="24"/>
        </w:rPr>
        <w:t xml:space="preserve">marketing skill is the lowest (2.93). The mean value of the </w:t>
      </w:r>
      <w:r>
        <w:rPr>
          <w:rFonts w:ascii="Times New Roman" w:hAnsi="Times New Roman"/>
          <w:color w:val="000000"/>
          <w:sz w:val="24"/>
          <w:szCs w:val="24"/>
        </w:rPr>
        <w:lastRenderedPageBreak/>
        <w:t xml:space="preserve">dependent variable (sales performance) </w:t>
      </w:r>
      <w:r>
        <w:rPr>
          <w:rFonts w:ascii="Times New Roman" w:hAnsi="Times New Roman"/>
          <w:color w:val="000000"/>
          <w:spacing w:val="2"/>
          <w:sz w:val="24"/>
          <w:szCs w:val="24"/>
        </w:rPr>
        <w:t xml:space="preserve">is also above 3. From the variables the highest range is of sales performance and the lowest is of </w:t>
      </w:r>
      <w:r>
        <w:rPr>
          <w:rFonts w:ascii="Times New Roman" w:hAnsi="Times New Roman"/>
          <w:color w:val="000000"/>
          <w:w w:val="105"/>
          <w:sz w:val="24"/>
          <w:szCs w:val="24"/>
        </w:rPr>
        <w:t>organ</w:t>
      </w:r>
      <w:r w:rsidR="00A96670">
        <w:rPr>
          <w:rFonts w:ascii="Times New Roman" w:hAnsi="Times New Roman"/>
          <w:color w:val="000000"/>
          <w:w w:val="105"/>
          <w:sz w:val="24"/>
          <w:szCs w:val="24"/>
        </w:rPr>
        <w:t xml:space="preserve">izational commitment 4 and 2.77 </w:t>
      </w:r>
      <w:r>
        <w:rPr>
          <w:rFonts w:ascii="Times New Roman" w:hAnsi="Times New Roman"/>
          <w:color w:val="000000"/>
          <w:w w:val="105"/>
          <w:sz w:val="24"/>
          <w:szCs w:val="24"/>
        </w:rPr>
        <w:t xml:space="preserve">respectively. In other words, all variables exhibited a </w:t>
      </w:r>
      <w:r>
        <w:rPr>
          <w:rFonts w:ascii="Times New Roman" w:hAnsi="Times New Roman"/>
          <w:color w:val="000000"/>
          <w:w w:val="102"/>
          <w:sz w:val="24"/>
          <w:szCs w:val="24"/>
        </w:rPr>
        <w:t xml:space="preserve">standard deviation of less than 1. This shows that the data are clustered around the mean which </w:t>
      </w:r>
      <w:r>
        <w:rPr>
          <w:rFonts w:ascii="Times New Roman" w:hAnsi="Times New Roman"/>
          <w:color w:val="000000"/>
          <w:sz w:val="24"/>
          <w:szCs w:val="24"/>
        </w:rPr>
        <w:t>showed the reliability of the data.</w:t>
      </w:r>
    </w:p>
    <w:p w:rsidR="00FD772D" w:rsidRDefault="00FD772D" w:rsidP="00346EA1">
      <w:pPr>
        <w:spacing w:after="0" w:line="480" w:lineRule="auto"/>
        <w:rPr>
          <w:sz w:val="24"/>
          <w:szCs w:val="24"/>
        </w:rPr>
      </w:pPr>
    </w:p>
    <w:p w:rsidR="00FD772D" w:rsidRDefault="0020575E" w:rsidP="00346EA1">
      <w:pPr>
        <w:spacing w:before="117" w:after="0" w:line="480" w:lineRule="auto"/>
      </w:pPr>
      <w:r>
        <w:rPr>
          <w:rFonts w:ascii="Times New Roman Bold" w:hAnsi="Times New Roman Bold" w:cs="Times New Roman Bold"/>
          <w:color w:val="000000"/>
          <w:sz w:val="28"/>
          <w:szCs w:val="28"/>
        </w:rPr>
        <w:t>4.3 T-Test and Onaway ANOVA / Demography and Sales Performance</w:t>
      </w:r>
    </w:p>
    <w:p w:rsidR="00FD772D" w:rsidRDefault="0020575E" w:rsidP="00346EA1">
      <w:pPr>
        <w:spacing w:before="288" w:after="0" w:line="480" w:lineRule="auto"/>
        <w:jc w:val="both"/>
        <w:rPr>
          <w:sz w:val="24"/>
          <w:szCs w:val="24"/>
        </w:rPr>
      </w:pPr>
      <w:r>
        <w:rPr>
          <w:rFonts w:ascii="Times New Roman" w:hAnsi="Times New Roman"/>
          <w:color w:val="000000"/>
          <w:w w:val="103"/>
          <w:sz w:val="24"/>
          <w:szCs w:val="24"/>
        </w:rPr>
        <w:t xml:space="preserve">To assess the relationship between demographic variables and sales persons performance, the </w:t>
      </w:r>
      <w:r>
        <w:rPr>
          <w:rFonts w:ascii="Times New Roman" w:hAnsi="Times New Roman"/>
          <w:color w:val="000000"/>
          <w:spacing w:val="3"/>
          <w:sz w:val="24"/>
          <w:szCs w:val="24"/>
        </w:rPr>
        <w:t xml:space="preserve">Independent sample T-Test and one way ANOVA is used. Before presenting and discussing the </w:t>
      </w:r>
      <w:r>
        <w:rPr>
          <w:rFonts w:ascii="Times New Roman" w:hAnsi="Times New Roman"/>
          <w:color w:val="000000"/>
          <w:w w:val="103"/>
          <w:sz w:val="24"/>
          <w:szCs w:val="24"/>
        </w:rPr>
        <w:t xml:space="preserve">results it is worthy to explain what the analysis methods are and why they are selected for this </w:t>
      </w:r>
      <w:r>
        <w:rPr>
          <w:rFonts w:ascii="Times New Roman" w:hAnsi="Times New Roman"/>
          <w:color w:val="000000"/>
          <w:sz w:val="24"/>
          <w:szCs w:val="24"/>
        </w:rPr>
        <w:t>particular study.</w:t>
      </w:r>
      <w:r w:rsidR="00AA35A6">
        <w:rPr>
          <w:sz w:val="24"/>
          <w:szCs w:val="24"/>
        </w:rPr>
        <w:t xml:space="preserve"> </w:t>
      </w:r>
    </w:p>
    <w:p w:rsidR="00A96670" w:rsidRDefault="00A96670" w:rsidP="00346EA1">
      <w:pPr>
        <w:spacing w:before="48" w:after="0" w:line="480" w:lineRule="auto"/>
        <w:rPr>
          <w:rFonts w:ascii="Times New Roman Bold" w:hAnsi="Times New Roman Bold" w:cs="Times New Roman Bold"/>
          <w:color w:val="000000"/>
          <w:sz w:val="24"/>
          <w:szCs w:val="24"/>
        </w:rPr>
      </w:pPr>
    </w:p>
    <w:p w:rsidR="00FD772D" w:rsidRDefault="0020575E" w:rsidP="00346EA1">
      <w:pPr>
        <w:spacing w:before="48" w:after="0" w:line="480" w:lineRule="auto"/>
      </w:pPr>
      <w:r>
        <w:rPr>
          <w:rFonts w:ascii="Times New Roman Bold" w:hAnsi="Times New Roman Bold" w:cs="Times New Roman Bold"/>
          <w:color w:val="000000"/>
          <w:sz w:val="24"/>
          <w:szCs w:val="24"/>
        </w:rPr>
        <w:t>Independent Sample T-Test</w:t>
      </w:r>
    </w:p>
    <w:p w:rsidR="00FD772D" w:rsidRDefault="0020575E" w:rsidP="00346EA1">
      <w:pPr>
        <w:spacing w:before="290" w:after="0" w:line="480" w:lineRule="auto"/>
        <w:jc w:val="both"/>
      </w:pPr>
      <w:r>
        <w:rPr>
          <w:rFonts w:ascii="Times New Roman" w:hAnsi="Times New Roman"/>
          <w:color w:val="000000"/>
          <w:spacing w:val="3"/>
          <w:sz w:val="24"/>
          <w:szCs w:val="24"/>
        </w:rPr>
        <w:t xml:space="preserve">The t-test is the most commonly used method to evaluate the differences in means between two </w:t>
      </w:r>
      <w:r>
        <w:rPr>
          <w:rFonts w:ascii="Times New Roman" w:hAnsi="Times New Roman"/>
          <w:color w:val="000000"/>
          <w:w w:val="107"/>
          <w:sz w:val="24"/>
          <w:szCs w:val="24"/>
        </w:rPr>
        <w:t xml:space="preserve">groups. Independent sample t-test is a statistical technique that is used to analyze the mean </w:t>
      </w:r>
      <w:r>
        <w:rPr>
          <w:rFonts w:ascii="Times New Roman" w:hAnsi="Times New Roman"/>
          <w:color w:val="000000"/>
          <w:spacing w:val="2"/>
          <w:sz w:val="24"/>
          <w:szCs w:val="24"/>
        </w:rPr>
        <w:t xml:space="preserve">comparison of two independent groups. When samples are taken from two different populations, </w:t>
      </w:r>
      <w:r>
        <w:rPr>
          <w:rFonts w:ascii="Times New Roman" w:hAnsi="Times New Roman"/>
          <w:color w:val="000000"/>
          <w:w w:val="103"/>
          <w:sz w:val="24"/>
          <w:szCs w:val="24"/>
        </w:rPr>
        <w:t xml:space="preserve">then the mean of the sample may differ. In this case, independent sample t-test is used to draw </w:t>
      </w:r>
      <w:r>
        <w:rPr>
          <w:rFonts w:ascii="Times New Roman" w:hAnsi="Times New Roman"/>
          <w:color w:val="000000"/>
          <w:spacing w:val="2"/>
          <w:sz w:val="24"/>
          <w:szCs w:val="24"/>
        </w:rPr>
        <w:t xml:space="preserve">conclusions about the means of two </w:t>
      </w:r>
      <w:r>
        <w:rPr>
          <w:rFonts w:ascii="Times New Roman" w:hAnsi="Times New Roman"/>
          <w:color w:val="000000"/>
          <w:spacing w:val="2"/>
          <w:sz w:val="24"/>
          <w:szCs w:val="24"/>
        </w:rPr>
        <w:lastRenderedPageBreak/>
        <w:t xml:space="preserve">populations, and used to tell whether or not they are similar. </w:t>
      </w:r>
      <w:r>
        <w:br/>
      </w:r>
      <w:r>
        <w:rPr>
          <w:rFonts w:ascii="Times New Roman" w:hAnsi="Times New Roman"/>
          <w:color w:val="000000"/>
          <w:spacing w:val="2"/>
          <w:sz w:val="24"/>
          <w:szCs w:val="24"/>
        </w:rPr>
        <w:t xml:space="preserve">Theoretically, the t-test can be used even if the sample sizes are very small (e.g., as small as 10;) as long as the variables are normally distributed within each group and the variation of scores in </w:t>
      </w:r>
      <w:r>
        <w:rPr>
          <w:rFonts w:ascii="Times New Roman" w:hAnsi="Times New Roman"/>
          <w:color w:val="000000"/>
          <w:sz w:val="24"/>
          <w:szCs w:val="24"/>
        </w:rPr>
        <w:t>the two groups is not reliably different (Gleam &amp; Rosemary , 2003). Independent sample T-Test is performed for variables Gender and Age.</w:t>
      </w:r>
    </w:p>
    <w:p w:rsidR="00FD772D" w:rsidRDefault="0020575E" w:rsidP="00346EA1">
      <w:pPr>
        <w:spacing w:before="24" w:after="0" w:line="480" w:lineRule="auto"/>
      </w:pPr>
      <w:r>
        <w:rPr>
          <w:rFonts w:ascii="Times New Roman" w:hAnsi="Times New Roman"/>
          <w:color w:val="000000"/>
          <w:sz w:val="24"/>
          <w:szCs w:val="24"/>
        </w:rPr>
        <w:t>Table 5: Independent Sample T-test for Gender on Sales persons‟ performance</w:t>
      </w:r>
    </w:p>
    <w:tbl>
      <w:tblPr>
        <w:tblW w:w="8558" w:type="dxa"/>
        <w:tblInd w:w="6" w:type="dxa"/>
        <w:tblLayout w:type="fixed"/>
        <w:tblCellMar>
          <w:left w:w="0" w:type="dxa"/>
          <w:right w:w="0" w:type="dxa"/>
        </w:tblCellMar>
        <w:tblLook w:val="04A0"/>
      </w:tblPr>
      <w:tblGrid>
        <w:gridCol w:w="1620"/>
        <w:gridCol w:w="1538"/>
        <w:gridCol w:w="1940"/>
        <w:gridCol w:w="1920"/>
        <w:gridCol w:w="1540"/>
      </w:tblGrid>
      <w:tr w:rsidR="00FD772D" w:rsidRPr="00BB6C39" w:rsidTr="00A96670">
        <w:trPr>
          <w:trHeight w:hRule="exact" w:val="424"/>
        </w:trPr>
        <w:tc>
          <w:tcPr>
            <w:tcW w:w="1620" w:type="dxa"/>
            <w:vMerge w:val="restart"/>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Sex</w:t>
            </w:r>
          </w:p>
        </w:tc>
        <w:tc>
          <w:tcPr>
            <w:tcW w:w="1538" w:type="dxa"/>
            <w:vMerge w:val="restart"/>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w w:val="97"/>
                <w:sz w:val="24"/>
                <w:szCs w:val="24"/>
              </w:rPr>
              <w:t>N</w:t>
            </w:r>
          </w:p>
        </w:tc>
        <w:tc>
          <w:tcPr>
            <w:tcW w:w="1940" w:type="dxa"/>
            <w:vMerge w:val="restart"/>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Mean</w:t>
            </w:r>
          </w:p>
        </w:tc>
        <w:tc>
          <w:tcPr>
            <w:tcW w:w="3460" w:type="dxa"/>
            <w:gridSpan w:val="2"/>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T-Test Result</w:t>
            </w:r>
          </w:p>
        </w:tc>
      </w:tr>
      <w:tr w:rsidR="00FD772D" w:rsidRPr="00BB6C39" w:rsidTr="00A96670">
        <w:trPr>
          <w:trHeight w:hRule="exact" w:val="422"/>
        </w:trPr>
        <w:tc>
          <w:tcPr>
            <w:tcW w:w="1620" w:type="dxa"/>
            <w:vMerge/>
            <w:tcBorders>
              <w:left w:val="single" w:sz="5" w:space="0" w:color="000000"/>
              <w:bottom w:val="single" w:sz="5" w:space="0" w:color="000000"/>
              <w:right w:val="single" w:sz="5" w:space="0" w:color="000000"/>
            </w:tcBorders>
          </w:tcPr>
          <w:p w:rsidR="00FD772D" w:rsidRPr="00BB6C39" w:rsidRDefault="00FD772D" w:rsidP="00A96670">
            <w:pPr>
              <w:spacing w:line="240" w:lineRule="auto"/>
              <w:rPr>
                <w:rFonts w:asciiTheme="minorHAnsi" w:eastAsiaTheme="minorEastAsia" w:hAnsiTheme="minorHAnsi" w:cstheme="minorBidi"/>
              </w:rPr>
            </w:pPr>
          </w:p>
        </w:tc>
        <w:tc>
          <w:tcPr>
            <w:tcW w:w="1538" w:type="dxa"/>
            <w:vMerge/>
            <w:tcBorders>
              <w:left w:val="single" w:sz="5" w:space="0" w:color="000000"/>
              <w:bottom w:val="single" w:sz="5" w:space="0" w:color="000000"/>
              <w:right w:val="single" w:sz="5" w:space="0" w:color="000000"/>
            </w:tcBorders>
          </w:tcPr>
          <w:p w:rsidR="00FD772D" w:rsidRPr="00BB6C39" w:rsidRDefault="00FD772D" w:rsidP="00A96670">
            <w:pPr>
              <w:spacing w:line="240" w:lineRule="auto"/>
              <w:rPr>
                <w:rFonts w:asciiTheme="minorHAnsi" w:eastAsiaTheme="minorEastAsia" w:hAnsiTheme="minorHAnsi" w:cstheme="minorBidi"/>
              </w:rPr>
            </w:pPr>
          </w:p>
        </w:tc>
        <w:tc>
          <w:tcPr>
            <w:tcW w:w="1940" w:type="dxa"/>
            <w:vMerge/>
            <w:tcBorders>
              <w:left w:val="single" w:sz="5" w:space="0" w:color="000000"/>
              <w:bottom w:val="single" w:sz="5" w:space="0" w:color="000000"/>
              <w:right w:val="single" w:sz="5" w:space="0" w:color="000000"/>
            </w:tcBorders>
          </w:tcPr>
          <w:p w:rsidR="00FD772D" w:rsidRPr="00BB6C39" w:rsidRDefault="00FD772D" w:rsidP="00A96670">
            <w:pPr>
              <w:spacing w:line="240" w:lineRule="auto"/>
              <w:rPr>
                <w:rFonts w:asciiTheme="minorHAnsi" w:eastAsiaTheme="minorEastAsia" w:hAnsiTheme="minorHAnsi" w:cstheme="minorBidi"/>
              </w:rPr>
            </w:pPr>
          </w:p>
        </w:tc>
        <w:tc>
          <w:tcPr>
            <w:tcW w:w="192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T-value</w:t>
            </w:r>
          </w:p>
        </w:tc>
        <w:tc>
          <w:tcPr>
            <w:tcW w:w="154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Sig (P-value)</w:t>
            </w:r>
          </w:p>
        </w:tc>
      </w:tr>
      <w:tr w:rsidR="00FD772D" w:rsidRPr="00BB6C39" w:rsidTr="00A96670">
        <w:trPr>
          <w:trHeight w:hRule="exact" w:val="424"/>
        </w:trPr>
        <w:tc>
          <w:tcPr>
            <w:tcW w:w="162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Male</w:t>
            </w:r>
          </w:p>
        </w:tc>
        <w:tc>
          <w:tcPr>
            <w:tcW w:w="1538"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88</w:t>
            </w:r>
          </w:p>
        </w:tc>
        <w:tc>
          <w:tcPr>
            <w:tcW w:w="194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5.01</w:t>
            </w:r>
          </w:p>
        </w:tc>
        <w:tc>
          <w:tcPr>
            <w:tcW w:w="1920" w:type="dxa"/>
            <w:vMerge w:val="restart"/>
            <w:tcBorders>
              <w:top w:val="single" w:sz="5" w:space="0" w:color="000000"/>
              <w:left w:val="single" w:sz="5" w:space="0" w:color="000000"/>
              <w:bottom w:val="single" w:sz="5" w:space="0" w:color="000000"/>
              <w:right w:val="single" w:sz="5" w:space="0" w:color="000000"/>
            </w:tcBorders>
          </w:tcPr>
          <w:p w:rsidR="00FD772D" w:rsidRPr="00BB6C39" w:rsidRDefault="00FD772D" w:rsidP="00A96670">
            <w:pPr>
              <w:spacing w:after="0" w:line="240" w:lineRule="auto"/>
              <w:rPr>
                <w:rFonts w:asciiTheme="minorHAnsi" w:eastAsiaTheme="minorEastAsia" w:hAnsiTheme="minorHAnsi" w:cstheme="minorBidi"/>
                <w:sz w:val="24"/>
                <w:szCs w:val="24"/>
              </w:rPr>
            </w:pPr>
          </w:p>
          <w:p w:rsidR="00FD772D" w:rsidRPr="00BB6C39" w:rsidRDefault="0020575E" w:rsidP="00A96670">
            <w:pPr>
              <w:spacing w:before="92"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-1.4</w:t>
            </w:r>
          </w:p>
        </w:tc>
        <w:tc>
          <w:tcPr>
            <w:tcW w:w="1540" w:type="dxa"/>
            <w:vMerge w:val="restart"/>
            <w:tcBorders>
              <w:top w:val="single" w:sz="5" w:space="0" w:color="000000"/>
              <w:left w:val="single" w:sz="5" w:space="0" w:color="000000"/>
              <w:bottom w:val="single" w:sz="5" w:space="0" w:color="000000"/>
              <w:right w:val="single" w:sz="5" w:space="0" w:color="000000"/>
            </w:tcBorders>
          </w:tcPr>
          <w:p w:rsidR="00FD772D" w:rsidRPr="00BB6C39" w:rsidRDefault="00FD772D" w:rsidP="00A96670">
            <w:pPr>
              <w:spacing w:after="0" w:line="240" w:lineRule="auto"/>
              <w:rPr>
                <w:rFonts w:asciiTheme="minorHAnsi" w:eastAsiaTheme="minorEastAsia" w:hAnsiTheme="minorHAnsi" w:cstheme="minorBidi"/>
                <w:sz w:val="24"/>
                <w:szCs w:val="24"/>
              </w:rPr>
            </w:pPr>
          </w:p>
          <w:p w:rsidR="00FD772D" w:rsidRPr="00BB6C39" w:rsidRDefault="0020575E" w:rsidP="00A96670">
            <w:pPr>
              <w:spacing w:before="92"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0.14</w:t>
            </w:r>
          </w:p>
        </w:tc>
      </w:tr>
      <w:tr w:rsidR="00FD772D" w:rsidRPr="00BB6C39" w:rsidTr="00A96670">
        <w:trPr>
          <w:trHeight w:hRule="exact" w:val="424"/>
        </w:trPr>
        <w:tc>
          <w:tcPr>
            <w:tcW w:w="162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Female</w:t>
            </w:r>
          </w:p>
        </w:tc>
        <w:tc>
          <w:tcPr>
            <w:tcW w:w="1538"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19</w:t>
            </w:r>
          </w:p>
        </w:tc>
        <w:tc>
          <w:tcPr>
            <w:tcW w:w="194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5.47</w:t>
            </w:r>
          </w:p>
        </w:tc>
        <w:tc>
          <w:tcPr>
            <w:tcW w:w="1920" w:type="dxa"/>
            <w:vMerge/>
            <w:tcBorders>
              <w:left w:val="single" w:sz="5" w:space="0" w:color="000000"/>
              <w:bottom w:val="single" w:sz="5" w:space="0" w:color="000000"/>
              <w:right w:val="single" w:sz="5" w:space="0" w:color="000000"/>
            </w:tcBorders>
          </w:tcPr>
          <w:p w:rsidR="00FD772D" w:rsidRPr="00BB6C39" w:rsidRDefault="00FD772D" w:rsidP="00A96670">
            <w:pPr>
              <w:spacing w:line="240" w:lineRule="auto"/>
              <w:rPr>
                <w:rFonts w:asciiTheme="minorHAnsi" w:eastAsiaTheme="minorEastAsia" w:hAnsiTheme="minorHAnsi" w:cstheme="minorBidi"/>
              </w:rPr>
            </w:pPr>
          </w:p>
        </w:tc>
        <w:tc>
          <w:tcPr>
            <w:tcW w:w="1540" w:type="dxa"/>
            <w:vMerge/>
            <w:tcBorders>
              <w:left w:val="single" w:sz="5" w:space="0" w:color="000000"/>
              <w:bottom w:val="single" w:sz="5" w:space="0" w:color="000000"/>
              <w:right w:val="single" w:sz="5" w:space="0" w:color="000000"/>
            </w:tcBorders>
          </w:tcPr>
          <w:p w:rsidR="00FD772D" w:rsidRPr="00BB6C39" w:rsidRDefault="00FD772D" w:rsidP="00A96670">
            <w:pPr>
              <w:spacing w:line="240" w:lineRule="auto"/>
              <w:rPr>
                <w:rFonts w:asciiTheme="minorHAnsi" w:eastAsiaTheme="minorEastAsia" w:hAnsiTheme="minorHAnsi" w:cstheme="minorBidi"/>
              </w:rPr>
            </w:pPr>
          </w:p>
        </w:tc>
      </w:tr>
    </w:tbl>
    <w:p w:rsidR="00FD772D" w:rsidRDefault="0020575E" w:rsidP="00346EA1">
      <w:pPr>
        <w:spacing w:after="0" w:line="480" w:lineRule="auto"/>
      </w:pPr>
      <w:r>
        <w:rPr>
          <w:rFonts w:ascii="Times New Roman" w:hAnsi="Times New Roman"/>
          <w:color w:val="000000"/>
          <w:sz w:val="24"/>
          <w:szCs w:val="24"/>
        </w:rPr>
        <w:t>Source: Survey data</w:t>
      </w:r>
    </w:p>
    <w:p w:rsidR="00FD772D" w:rsidRDefault="0020575E" w:rsidP="00346EA1">
      <w:pPr>
        <w:spacing w:before="238" w:after="0" w:line="480" w:lineRule="auto"/>
        <w:jc w:val="both"/>
      </w:pPr>
      <w:r>
        <w:rPr>
          <w:rFonts w:ascii="Times New Roman" w:hAnsi="Times New Roman"/>
          <w:color w:val="000000"/>
          <w:w w:val="106"/>
          <w:sz w:val="24"/>
          <w:szCs w:val="24"/>
        </w:rPr>
        <w:t xml:space="preserve">It is shown in the table that there is no significant (Sig= 0.14) difference between Male and Female sales persons in Ethio Telecom in terms of their performance. Therefore there is no </w:t>
      </w:r>
      <w:r>
        <w:rPr>
          <w:rFonts w:ascii="Times New Roman" w:hAnsi="Times New Roman"/>
          <w:color w:val="000000"/>
          <w:sz w:val="24"/>
          <w:szCs w:val="24"/>
        </w:rPr>
        <w:t>relationship between sex and sales persons‟ performance.</w:t>
      </w:r>
    </w:p>
    <w:p w:rsidR="00FD772D" w:rsidRDefault="0020575E" w:rsidP="00346EA1">
      <w:pPr>
        <w:spacing w:before="202" w:after="0" w:line="480" w:lineRule="auto"/>
        <w:jc w:val="both"/>
      </w:pPr>
      <w:r>
        <w:rPr>
          <w:rFonts w:ascii="Times New Roman" w:hAnsi="Times New Roman"/>
          <w:color w:val="000000"/>
          <w:w w:val="102"/>
          <w:sz w:val="24"/>
          <w:szCs w:val="24"/>
        </w:rPr>
        <w:t xml:space="preserve">The dataset for the variable Education is not suitable to conduct an independent sample T-Test, </w:t>
      </w:r>
      <w:r>
        <w:rPr>
          <w:rFonts w:ascii="Times New Roman" w:hAnsi="Times New Roman"/>
          <w:color w:val="000000"/>
          <w:spacing w:val="2"/>
          <w:sz w:val="24"/>
          <w:szCs w:val="24"/>
        </w:rPr>
        <w:t xml:space="preserve">because almost all sales persons are in the same group (BA). So the present research is unable to </w:t>
      </w:r>
      <w:r>
        <w:rPr>
          <w:rFonts w:ascii="Times New Roman" w:hAnsi="Times New Roman"/>
          <w:color w:val="000000"/>
          <w:sz w:val="24"/>
          <w:szCs w:val="24"/>
        </w:rPr>
        <w:t>see the relationship between Education and personal selling performance.</w:t>
      </w:r>
    </w:p>
    <w:p w:rsidR="00FD772D" w:rsidRDefault="0020575E" w:rsidP="00346EA1">
      <w:pPr>
        <w:spacing w:before="184" w:after="0" w:line="480" w:lineRule="auto"/>
        <w:jc w:val="both"/>
      </w:pPr>
      <w:r>
        <w:rPr>
          <w:rFonts w:ascii="Times New Roman" w:hAnsi="Times New Roman"/>
          <w:color w:val="000000"/>
          <w:spacing w:val="2"/>
          <w:sz w:val="24"/>
          <w:szCs w:val="24"/>
        </w:rPr>
        <w:lastRenderedPageBreak/>
        <w:t xml:space="preserve">With regards to Age of the salespersons, since it has values for only two groups, there is no need </w:t>
      </w:r>
      <w:r>
        <w:rPr>
          <w:rFonts w:ascii="Times New Roman" w:hAnsi="Times New Roman"/>
          <w:color w:val="000000"/>
          <w:w w:val="104"/>
          <w:sz w:val="24"/>
          <w:szCs w:val="24"/>
        </w:rPr>
        <w:t xml:space="preserve">to use ANOVA. It can be done by using Independent sample T-Test. As can be seen from the </w:t>
      </w:r>
      <w:r>
        <w:rPr>
          <w:rFonts w:ascii="Times New Roman" w:hAnsi="Times New Roman"/>
          <w:color w:val="000000"/>
          <w:spacing w:val="3"/>
          <w:sz w:val="24"/>
          <w:szCs w:val="24"/>
        </w:rPr>
        <w:t>Table 6, there is statistically signifi</w:t>
      </w:r>
      <w:r w:rsidR="007D3E65">
        <w:rPr>
          <w:rFonts w:ascii="Times New Roman" w:hAnsi="Times New Roman"/>
          <w:color w:val="000000"/>
          <w:spacing w:val="3"/>
          <w:sz w:val="24"/>
          <w:szCs w:val="24"/>
        </w:rPr>
        <w:t xml:space="preserve">cant difference between the Age </w:t>
      </w:r>
      <w:r>
        <w:rPr>
          <w:rFonts w:ascii="Times New Roman" w:hAnsi="Times New Roman"/>
          <w:color w:val="000000"/>
          <w:spacing w:val="3"/>
          <w:sz w:val="24"/>
          <w:szCs w:val="24"/>
        </w:rPr>
        <w:t xml:space="preserve">groups 25-34 years old and 35-45 years old in terms of sales performance (at 5% level of significance). The performance of </w:t>
      </w:r>
      <w:r>
        <w:rPr>
          <w:rFonts w:ascii="Times New Roman" w:hAnsi="Times New Roman"/>
          <w:color w:val="000000"/>
          <w:spacing w:val="1"/>
          <w:sz w:val="24"/>
          <w:szCs w:val="24"/>
        </w:rPr>
        <w:t xml:space="preserve">25-35 years group is lower than that of 35-45 years, which shows age of the sales person matters. </w:t>
      </w:r>
      <w:r>
        <w:rPr>
          <w:rFonts w:ascii="Times New Roman" w:hAnsi="Times New Roman"/>
          <w:color w:val="000000"/>
          <w:w w:val="107"/>
          <w:sz w:val="24"/>
          <w:szCs w:val="24"/>
        </w:rPr>
        <w:t xml:space="preserve">So it can be inferred that age and sales persons‟ performance have significant and positive </w:t>
      </w:r>
      <w:r>
        <w:rPr>
          <w:rFonts w:ascii="Times New Roman" w:hAnsi="Times New Roman"/>
          <w:color w:val="000000"/>
          <w:sz w:val="24"/>
          <w:szCs w:val="24"/>
        </w:rPr>
        <w:t>relationship.</w:t>
      </w:r>
    </w:p>
    <w:p w:rsidR="00FD772D" w:rsidRDefault="0020575E" w:rsidP="00346EA1">
      <w:pPr>
        <w:spacing w:before="48" w:after="0" w:line="480" w:lineRule="auto"/>
      </w:pPr>
      <w:r>
        <w:rPr>
          <w:rFonts w:ascii="Times New Roman" w:hAnsi="Times New Roman"/>
          <w:color w:val="000000"/>
          <w:sz w:val="24"/>
          <w:szCs w:val="24"/>
        </w:rPr>
        <w:t>Table 6: Independent Sample T-test for Age on Sales persons‟ performance</w:t>
      </w:r>
    </w:p>
    <w:tbl>
      <w:tblPr>
        <w:tblW w:w="9572" w:type="dxa"/>
        <w:tblInd w:w="6" w:type="dxa"/>
        <w:tblLayout w:type="fixed"/>
        <w:tblCellMar>
          <w:left w:w="0" w:type="dxa"/>
          <w:right w:w="0" w:type="dxa"/>
        </w:tblCellMar>
        <w:tblLook w:val="04A0"/>
      </w:tblPr>
      <w:tblGrid>
        <w:gridCol w:w="2392"/>
        <w:gridCol w:w="2400"/>
        <w:gridCol w:w="2400"/>
        <w:gridCol w:w="2380"/>
      </w:tblGrid>
      <w:tr w:rsidR="00FD772D" w:rsidRPr="00BB6C39" w:rsidTr="007D3E65">
        <w:trPr>
          <w:trHeight w:hRule="exact" w:val="422"/>
        </w:trPr>
        <w:tc>
          <w:tcPr>
            <w:tcW w:w="2392" w:type="dxa"/>
            <w:vMerge w:val="restart"/>
            <w:tcBorders>
              <w:top w:val="single" w:sz="5" w:space="0" w:color="000000"/>
              <w:left w:val="single" w:sz="5" w:space="0" w:color="000000"/>
              <w:bottom w:val="single" w:sz="5" w:space="0" w:color="000000"/>
              <w:right w:val="single" w:sz="5" w:space="0" w:color="000000"/>
            </w:tcBorders>
          </w:tcPr>
          <w:p w:rsidR="00FD772D" w:rsidRPr="00BB6C39" w:rsidRDefault="0020575E" w:rsidP="007D3E65">
            <w:pPr>
              <w:spacing w:before="4"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Age Groups</w:t>
            </w:r>
          </w:p>
        </w:tc>
        <w:tc>
          <w:tcPr>
            <w:tcW w:w="2400" w:type="dxa"/>
            <w:vMerge w:val="restart"/>
            <w:tcBorders>
              <w:top w:val="single" w:sz="5" w:space="0" w:color="000000"/>
              <w:left w:val="single" w:sz="5" w:space="0" w:color="000000"/>
              <w:bottom w:val="single" w:sz="5" w:space="0" w:color="000000"/>
              <w:right w:val="single" w:sz="5" w:space="0" w:color="000000"/>
            </w:tcBorders>
          </w:tcPr>
          <w:p w:rsidR="00FD772D" w:rsidRPr="00BB6C39" w:rsidRDefault="0020575E" w:rsidP="007D3E65">
            <w:pPr>
              <w:spacing w:before="4"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Mean</w:t>
            </w:r>
          </w:p>
        </w:tc>
        <w:tc>
          <w:tcPr>
            <w:tcW w:w="4780" w:type="dxa"/>
            <w:gridSpan w:val="2"/>
            <w:tcBorders>
              <w:top w:val="single" w:sz="5" w:space="0" w:color="000000"/>
              <w:left w:val="single" w:sz="5" w:space="0" w:color="000000"/>
              <w:bottom w:val="single" w:sz="5" w:space="0" w:color="000000"/>
              <w:right w:val="single" w:sz="5" w:space="0" w:color="000000"/>
            </w:tcBorders>
          </w:tcPr>
          <w:p w:rsidR="00FD772D" w:rsidRPr="00BB6C39" w:rsidRDefault="0020575E" w:rsidP="007D3E65">
            <w:pPr>
              <w:spacing w:before="4"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T-Test Result</w:t>
            </w:r>
          </w:p>
        </w:tc>
      </w:tr>
      <w:tr w:rsidR="00FD772D" w:rsidRPr="00BB6C39" w:rsidTr="007D3E65">
        <w:trPr>
          <w:trHeight w:hRule="exact" w:val="424"/>
        </w:trPr>
        <w:tc>
          <w:tcPr>
            <w:tcW w:w="2392" w:type="dxa"/>
            <w:vMerge/>
            <w:tcBorders>
              <w:left w:val="single" w:sz="5" w:space="0" w:color="000000"/>
              <w:bottom w:val="single" w:sz="5" w:space="0" w:color="000000"/>
              <w:right w:val="single" w:sz="5" w:space="0" w:color="000000"/>
            </w:tcBorders>
          </w:tcPr>
          <w:p w:rsidR="00FD772D" w:rsidRPr="00BB6C39" w:rsidRDefault="00FD772D" w:rsidP="007D3E65">
            <w:pPr>
              <w:spacing w:line="240" w:lineRule="auto"/>
              <w:rPr>
                <w:rFonts w:asciiTheme="minorHAnsi" w:eastAsiaTheme="minorEastAsia" w:hAnsiTheme="minorHAnsi" w:cstheme="minorBidi"/>
              </w:rPr>
            </w:pPr>
          </w:p>
        </w:tc>
        <w:tc>
          <w:tcPr>
            <w:tcW w:w="2400" w:type="dxa"/>
            <w:vMerge/>
            <w:tcBorders>
              <w:left w:val="single" w:sz="5" w:space="0" w:color="000000"/>
              <w:bottom w:val="single" w:sz="5" w:space="0" w:color="000000"/>
              <w:right w:val="single" w:sz="5" w:space="0" w:color="000000"/>
            </w:tcBorders>
          </w:tcPr>
          <w:p w:rsidR="00FD772D" w:rsidRPr="00BB6C39" w:rsidRDefault="00FD772D" w:rsidP="007D3E65">
            <w:pPr>
              <w:spacing w:line="240" w:lineRule="auto"/>
              <w:rPr>
                <w:rFonts w:asciiTheme="minorHAnsi" w:eastAsiaTheme="minorEastAsia" w:hAnsiTheme="minorHAnsi" w:cstheme="minorBidi"/>
              </w:rPr>
            </w:pPr>
          </w:p>
        </w:tc>
        <w:tc>
          <w:tcPr>
            <w:tcW w:w="2400" w:type="dxa"/>
            <w:tcBorders>
              <w:top w:val="single" w:sz="5" w:space="0" w:color="000000"/>
              <w:left w:val="single" w:sz="5" w:space="0" w:color="000000"/>
              <w:bottom w:val="single" w:sz="5" w:space="0" w:color="000000"/>
              <w:right w:val="single" w:sz="5" w:space="0" w:color="000000"/>
            </w:tcBorders>
          </w:tcPr>
          <w:p w:rsidR="00FD772D" w:rsidRPr="00BB6C39" w:rsidRDefault="0020575E" w:rsidP="007D3E65">
            <w:pPr>
              <w:spacing w:before="7"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T-value</w:t>
            </w:r>
          </w:p>
        </w:tc>
        <w:tc>
          <w:tcPr>
            <w:tcW w:w="2380" w:type="dxa"/>
            <w:tcBorders>
              <w:top w:val="single" w:sz="5" w:space="0" w:color="000000"/>
              <w:left w:val="single" w:sz="5" w:space="0" w:color="000000"/>
              <w:bottom w:val="single" w:sz="5" w:space="0" w:color="000000"/>
              <w:right w:val="single" w:sz="5" w:space="0" w:color="000000"/>
            </w:tcBorders>
          </w:tcPr>
          <w:p w:rsidR="00FD772D" w:rsidRPr="00BB6C39" w:rsidRDefault="0020575E" w:rsidP="007D3E65">
            <w:pPr>
              <w:spacing w:before="7"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Sig(P-value)</w:t>
            </w:r>
          </w:p>
        </w:tc>
      </w:tr>
      <w:tr w:rsidR="00FD772D" w:rsidRPr="00BB6C39" w:rsidTr="007D3E65">
        <w:trPr>
          <w:trHeight w:hRule="exact" w:val="424"/>
        </w:trPr>
        <w:tc>
          <w:tcPr>
            <w:tcW w:w="2392" w:type="dxa"/>
            <w:tcBorders>
              <w:top w:val="single" w:sz="5" w:space="0" w:color="000000"/>
              <w:left w:val="single" w:sz="5" w:space="0" w:color="000000"/>
              <w:bottom w:val="single" w:sz="5" w:space="0" w:color="000000"/>
              <w:right w:val="single" w:sz="5" w:space="0" w:color="000000"/>
            </w:tcBorders>
          </w:tcPr>
          <w:p w:rsidR="00FD772D" w:rsidRPr="00BB6C39" w:rsidRDefault="0020575E" w:rsidP="007D3E65">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25-34 years</w:t>
            </w:r>
          </w:p>
        </w:tc>
        <w:tc>
          <w:tcPr>
            <w:tcW w:w="2400" w:type="dxa"/>
            <w:tcBorders>
              <w:top w:val="single" w:sz="5" w:space="0" w:color="000000"/>
              <w:left w:val="single" w:sz="5" w:space="0" w:color="000000"/>
              <w:bottom w:val="single" w:sz="5" w:space="0" w:color="000000"/>
              <w:right w:val="single" w:sz="5" w:space="0" w:color="000000"/>
            </w:tcBorders>
          </w:tcPr>
          <w:p w:rsidR="00FD772D" w:rsidRPr="00BB6C39" w:rsidRDefault="0020575E" w:rsidP="007D3E65">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4.97</w:t>
            </w:r>
          </w:p>
        </w:tc>
        <w:tc>
          <w:tcPr>
            <w:tcW w:w="2400" w:type="dxa"/>
            <w:vMerge w:val="restart"/>
            <w:tcBorders>
              <w:top w:val="single" w:sz="5" w:space="0" w:color="000000"/>
              <w:left w:val="single" w:sz="5" w:space="0" w:color="000000"/>
              <w:bottom w:val="single" w:sz="5" w:space="0" w:color="000000"/>
              <w:right w:val="single" w:sz="5" w:space="0" w:color="000000"/>
            </w:tcBorders>
          </w:tcPr>
          <w:p w:rsidR="00FD772D" w:rsidRPr="00BB6C39" w:rsidRDefault="00FD772D" w:rsidP="007D3E65">
            <w:pPr>
              <w:spacing w:after="0" w:line="240" w:lineRule="auto"/>
              <w:rPr>
                <w:rFonts w:asciiTheme="minorHAnsi" w:eastAsiaTheme="minorEastAsia" w:hAnsiTheme="minorHAnsi" w:cstheme="minorBidi"/>
                <w:sz w:val="24"/>
                <w:szCs w:val="24"/>
              </w:rPr>
            </w:pPr>
          </w:p>
          <w:p w:rsidR="00FD772D" w:rsidRPr="00BB6C39" w:rsidRDefault="0020575E" w:rsidP="007D3E65">
            <w:pPr>
              <w:spacing w:before="91"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-2.39</w:t>
            </w:r>
          </w:p>
        </w:tc>
        <w:tc>
          <w:tcPr>
            <w:tcW w:w="2380" w:type="dxa"/>
            <w:vMerge w:val="restart"/>
            <w:tcBorders>
              <w:top w:val="single" w:sz="5" w:space="0" w:color="000000"/>
              <w:left w:val="single" w:sz="5" w:space="0" w:color="000000"/>
              <w:bottom w:val="single" w:sz="5" w:space="0" w:color="000000"/>
              <w:right w:val="single" w:sz="5" w:space="0" w:color="000000"/>
            </w:tcBorders>
          </w:tcPr>
          <w:p w:rsidR="00FD772D" w:rsidRPr="00BB6C39" w:rsidRDefault="00FD772D" w:rsidP="007D3E65">
            <w:pPr>
              <w:spacing w:after="0" w:line="240" w:lineRule="auto"/>
              <w:rPr>
                <w:rFonts w:asciiTheme="minorHAnsi" w:eastAsiaTheme="minorEastAsia" w:hAnsiTheme="minorHAnsi" w:cstheme="minorBidi"/>
                <w:sz w:val="24"/>
                <w:szCs w:val="24"/>
              </w:rPr>
            </w:pPr>
          </w:p>
          <w:p w:rsidR="00FD772D" w:rsidRPr="00BB6C39" w:rsidRDefault="0020575E" w:rsidP="007D3E65">
            <w:pPr>
              <w:spacing w:before="91"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0.019</w:t>
            </w:r>
          </w:p>
        </w:tc>
      </w:tr>
      <w:tr w:rsidR="00FD772D" w:rsidRPr="00BB6C39" w:rsidTr="007D3E65">
        <w:trPr>
          <w:trHeight w:hRule="exact" w:val="424"/>
        </w:trPr>
        <w:tc>
          <w:tcPr>
            <w:tcW w:w="2392" w:type="dxa"/>
            <w:tcBorders>
              <w:top w:val="single" w:sz="5" w:space="0" w:color="000000"/>
              <w:left w:val="single" w:sz="5" w:space="0" w:color="000000"/>
              <w:bottom w:val="single" w:sz="5" w:space="0" w:color="000000"/>
              <w:right w:val="single" w:sz="5" w:space="0" w:color="000000"/>
            </w:tcBorders>
          </w:tcPr>
          <w:p w:rsidR="00FD772D" w:rsidRPr="00BB6C39" w:rsidRDefault="0020575E" w:rsidP="007D3E65">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35-45 years</w:t>
            </w:r>
          </w:p>
        </w:tc>
        <w:tc>
          <w:tcPr>
            <w:tcW w:w="2400" w:type="dxa"/>
            <w:tcBorders>
              <w:top w:val="single" w:sz="5" w:space="0" w:color="000000"/>
              <w:left w:val="single" w:sz="5" w:space="0" w:color="000000"/>
              <w:bottom w:val="single" w:sz="5" w:space="0" w:color="000000"/>
              <w:right w:val="single" w:sz="5" w:space="0" w:color="000000"/>
            </w:tcBorders>
          </w:tcPr>
          <w:p w:rsidR="00FD772D" w:rsidRPr="00BB6C39" w:rsidRDefault="0020575E" w:rsidP="007D3E65">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5.74</w:t>
            </w:r>
          </w:p>
        </w:tc>
        <w:tc>
          <w:tcPr>
            <w:tcW w:w="2400" w:type="dxa"/>
            <w:vMerge/>
            <w:tcBorders>
              <w:left w:val="single" w:sz="5" w:space="0" w:color="000000"/>
              <w:bottom w:val="single" w:sz="5" w:space="0" w:color="000000"/>
              <w:right w:val="single" w:sz="5" w:space="0" w:color="000000"/>
            </w:tcBorders>
          </w:tcPr>
          <w:p w:rsidR="00FD772D" w:rsidRPr="00BB6C39" w:rsidRDefault="00FD772D" w:rsidP="007D3E65">
            <w:pPr>
              <w:spacing w:line="240" w:lineRule="auto"/>
              <w:rPr>
                <w:rFonts w:asciiTheme="minorHAnsi" w:eastAsiaTheme="minorEastAsia" w:hAnsiTheme="minorHAnsi" w:cstheme="minorBidi"/>
              </w:rPr>
            </w:pPr>
          </w:p>
        </w:tc>
        <w:tc>
          <w:tcPr>
            <w:tcW w:w="2380" w:type="dxa"/>
            <w:vMerge/>
            <w:tcBorders>
              <w:left w:val="single" w:sz="5" w:space="0" w:color="000000"/>
              <w:bottom w:val="single" w:sz="5" w:space="0" w:color="000000"/>
              <w:right w:val="single" w:sz="5" w:space="0" w:color="000000"/>
            </w:tcBorders>
          </w:tcPr>
          <w:p w:rsidR="00FD772D" w:rsidRPr="00BB6C39" w:rsidRDefault="00FD772D" w:rsidP="007D3E65">
            <w:pPr>
              <w:spacing w:line="240" w:lineRule="auto"/>
              <w:rPr>
                <w:rFonts w:asciiTheme="minorHAnsi" w:eastAsiaTheme="minorEastAsia" w:hAnsiTheme="minorHAnsi" w:cstheme="minorBidi"/>
              </w:rPr>
            </w:pPr>
          </w:p>
        </w:tc>
      </w:tr>
    </w:tbl>
    <w:p w:rsidR="00FD772D" w:rsidRDefault="0020575E" w:rsidP="00346EA1">
      <w:pPr>
        <w:spacing w:before="1" w:after="0" w:line="480" w:lineRule="auto"/>
      </w:pPr>
      <w:r>
        <w:rPr>
          <w:rFonts w:ascii="Times New Roman" w:hAnsi="Times New Roman"/>
          <w:color w:val="000000"/>
          <w:sz w:val="24"/>
          <w:szCs w:val="24"/>
        </w:rPr>
        <w:t>Source: Survey data</w:t>
      </w:r>
    </w:p>
    <w:p w:rsidR="00FD772D" w:rsidRDefault="0020575E" w:rsidP="00346EA1">
      <w:pPr>
        <w:spacing w:before="70" w:after="0" w:line="480" w:lineRule="auto"/>
      </w:pPr>
      <w:r>
        <w:rPr>
          <w:rFonts w:ascii="Times New Roman Bold" w:hAnsi="Times New Roman Bold" w:cs="Times New Roman Bold"/>
          <w:color w:val="000000"/>
          <w:sz w:val="24"/>
          <w:szCs w:val="24"/>
        </w:rPr>
        <w:t>One way ANOVA</w:t>
      </w:r>
    </w:p>
    <w:p w:rsidR="00FD772D" w:rsidRDefault="0020575E" w:rsidP="00346EA1">
      <w:pPr>
        <w:spacing w:before="350" w:after="0" w:line="480" w:lineRule="auto"/>
        <w:jc w:val="both"/>
      </w:pPr>
      <w:r>
        <w:rPr>
          <w:rFonts w:ascii="Times New Roman" w:hAnsi="Times New Roman"/>
          <w:color w:val="000000"/>
          <w:spacing w:val="1"/>
          <w:sz w:val="24"/>
          <w:szCs w:val="24"/>
        </w:rPr>
        <w:t xml:space="preserve">Analysis of variance (ANOVA) is a general method for studying sampled-data relationships. The </w:t>
      </w:r>
      <w:r>
        <w:rPr>
          <w:rFonts w:ascii="Times New Roman" w:hAnsi="Times New Roman"/>
          <w:color w:val="000000"/>
          <w:w w:val="102"/>
          <w:sz w:val="24"/>
          <w:szCs w:val="24"/>
        </w:rPr>
        <w:t xml:space="preserve">method enables the difference between two or more sample means to be analyzed, achieved by </w:t>
      </w:r>
      <w:r>
        <w:rPr>
          <w:rFonts w:ascii="Times New Roman" w:hAnsi="Times New Roman"/>
          <w:color w:val="000000"/>
          <w:w w:val="103"/>
          <w:sz w:val="24"/>
          <w:szCs w:val="24"/>
        </w:rPr>
        <w:t xml:space="preserve">subdividing the total sum of squares. One way ANOVA is the simplest case. In </w:t>
      </w:r>
      <w:hyperlink r:id="rId12" w:history="1">
        <w:r>
          <w:rPr>
            <w:rFonts w:ascii="Times New Roman" w:hAnsi="Times New Roman"/>
            <w:color w:val="000000"/>
            <w:w w:val="103"/>
            <w:sz w:val="24"/>
            <w:szCs w:val="24"/>
          </w:rPr>
          <w:t>statistics,</w:t>
        </w:r>
      </w:hyperlink>
      <w:r>
        <w:rPr>
          <w:rFonts w:ascii="Times New Roman" w:hAnsi="Times New Roman"/>
          <w:color w:val="000000"/>
          <w:w w:val="103"/>
          <w:sz w:val="24"/>
          <w:szCs w:val="24"/>
        </w:rPr>
        <w:t xml:space="preserve"> one-</w:t>
      </w:r>
      <w:r>
        <w:rPr>
          <w:rFonts w:ascii="Times New Roman" w:hAnsi="Times New Roman"/>
          <w:color w:val="000000"/>
          <w:spacing w:val="3"/>
          <w:sz w:val="24"/>
          <w:szCs w:val="24"/>
        </w:rPr>
        <w:t xml:space="preserve">way </w:t>
      </w:r>
      <w:hyperlink r:id="rId13" w:history="1">
        <w:r>
          <w:rPr>
            <w:rFonts w:ascii="Times New Roman" w:hAnsi="Times New Roman"/>
            <w:color w:val="000000"/>
            <w:spacing w:val="3"/>
            <w:sz w:val="24"/>
            <w:szCs w:val="24"/>
          </w:rPr>
          <w:t>analysis of variance</w:t>
        </w:r>
      </w:hyperlink>
      <w:r>
        <w:rPr>
          <w:rFonts w:ascii="Times New Roman" w:hAnsi="Times New Roman"/>
          <w:color w:val="000000"/>
          <w:spacing w:val="3"/>
          <w:sz w:val="24"/>
          <w:szCs w:val="24"/>
        </w:rPr>
        <w:t xml:space="preserve"> (abbreviated one-way ANOVA) is a technique used to compare means </w:t>
      </w:r>
      <w:r>
        <w:rPr>
          <w:rFonts w:ascii="Times New Roman" w:hAnsi="Times New Roman"/>
          <w:color w:val="000000"/>
          <w:spacing w:val="2"/>
          <w:sz w:val="24"/>
          <w:szCs w:val="24"/>
        </w:rPr>
        <w:t xml:space="preserve">of two or more samples (using the </w:t>
      </w:r>
      <w:hyperlink r:id="rId14" w:history="1">
        <w:r>
          <w:rPr>
            <w:rFonts w:ascii="Times New Roman" w:hAnsi="Times New Roman"/>
            <w:color w:val="000000"/>
            <w:spacing w:val="2"/>
            <w:sz w:val="24"/>
            <w:szCs w:val="24"/>
          </w:rPr>
          <w:t>F distribution)</w:t>
        </w:r>
      </w:hyperlink>
      <w:r>
        <w:rPr>
          <w:rFonts w:ascii="Times New Roman" w:hAnsi="Times New Roman"/>
          <w:color w:val="000000"/>
          <w:spacing w:val="2"/>
          <w:sz w:val="24"/>
          <w:szCs w:val="24"/>
        </w:rPr>
        <w:t xml:space="preserve">. It is a way to test the equality of three or more </w:t>
      </w:r>
      <w:r>
        <w:rPr>
          <w:rFonts w:ascii="Times New Roman" w:hAnsi="Times New Roman"/>
          <w:color w:val="000000"/>
          <w:spacing w:val="1"/>
          <w:sz w:val="24"/>
          <w:szCs w:val="24"/>
        </w:rPr>
        <w:t xml:space="preserve">means at one time by using </w:t>
      </w:r>
      <w:r>
        <w:rPr>
          <w:rFonts w:ascii="Times New Roman" w:hAnsi="Times New Roman"/>
          <w:color w:val="000000"/>
          <w:spacing w:val="1"/>
          <w:sz w:val="24"/>
          <w:szCs w:val="24"/>
        </w:rPr>
        <w:lastRenderedPageBreak/>
        <w:t xml:space="preserve">variances. Incidentally, if we are only comparing two different means </w:t>
      </w:r>
      <w:r>
        <w:rPr>
          <w:rFonts w:ascii="Times New Roman" w:hAnsi="Times New Roman"/>
          <w:color w:val="000000"/>
          <w:spacing w:val="2"/>
          <w:sz w:val="24"/>
          <w:szCs w:val="24"/>
        </w:rPr>
        <w:t xml:space="preserve">then the method is the same as the T-Test for independent samples. In a one-way ANOVA (also </w:t>
      </w:r>
      <w:r>
        <w:br/>
      </w:r>
      <w:r>
        <w:rPr>
          <w:rFonts w:ascii="Times New Roman" w:hAnsi="Times New Roman"/>
          <w:color w:val="000000"/>
          <w:w w:val="102"/>
          <w:sz w:val="24"/>
          <w:szCs w:val="24"/>
        </w:rPr>
        <w:t xml:space="preserve">known as a single-classification ANOVA), there is one </w:t>
      </w:r>
      <w:hyperlink r:id="rId15" w:anchor="measurement" w:history="1">
        <w:r>
          <w:rPr>
            <w:rFonts w:ascii="Times New Roman" w:hAnsi="Times New Roman"/>
            <w:color w:val="000000"/>
            <w:w w:val="102"/>
            <w:sz w:val="24"/>
            <w:szCs w:val="24"/>
          </w:rPr>
          <w:t>measurement variable</w:t>
        </w:r>
      </w:hyperlink>
      <w:r>
        <w:rPr>
          <w:rFonts w:ascii="Times New Roman" w:hAnsi="Times New Roman"/>
          <w:color w:val="000000"/>
          <w:w w:val="102"/>
          <w:sz w:val="24"/>
          <w:szCs w:val="24"/>
        </w:rPr>
        <w:t xml:space="preserve"> and one </w:t>
      </w:r>
      <w:hyperlink r:id="rId16" w:anchor="nominal" w:history="1">
        <w:r>
          <w:rPr>
            <w:rFonts w:ascii="Times New Roman" w:hAnsi="Times New Roman"/>
            <w:color w:val="000000"/>
            <w:w w:val="102"/>
            <w:sz w:val="24"/>
            <w:szCs w:val="24"/>
          </w:rPr>
          <w:t xml:space="preserve">nominal </w:t>
        </w:r>
      </w:hyperlink>
      <w:hyperlink r:id="rId17" w:anchor="nominal" w:history="1">
        <w:r>
          <w:rPr>
            <w:rFonts w:ascii="Times New Roman" w:hAnsi="Times New Roman"/>
            <w:color w:val="000000"/>
            <w:w w:val="106"/>
            <w:sz w:val="24"/>
            <w:szCs w:val="24"/>
          </w:rPr>
          <w:t>variable.</w:t>
        </w:r>
      </w:hyperlink>
      <w:r>
        <w:rPr>
          <w:rFonts w:ascii="Times New Roman" w:hAnsi="Times New Roman"/>
          <w:color w:val="000000"/>
          <w:w w:val="106"/>
          <w:sz w:val="24"/>
          <w:szCs w:val="24"/>
        </w:rPr>
        <w:t xml:space="preserve"> Multiple observations of the measurement variable are made for each value of the </w:t>
      </w:r>
      <w:r>
        <w:rPr>
          <w:rFonts w:ascii="Times New Roman" w:hAnsi="Times New Roman"/>
          <w:color w:val="000000"/>
          <w:spacing w:val="2"/>
          <w:sz w:val="24"/>
          <w:szCs w:val="24"/>
        </w:rPr>
        <w:t xml:space="preserve">nominal  variable. </w:t>
      </w:r>
      <w:r>
        <w:rPr>
          <w:rFonts w:ascii="Times New Roman" w:hAnsi="Times New Roman"/>
          <w:color w:val="000000"/>
          <w:w w:val="103"/>
          <w:sz w:val="24"/>
          <w:szCs w:val="24"/>
        </w:rPr>
        <w:t xml:space="preserve">Hence,  Onaway  ANOVA  is  conducted  to  see  the  relationship  between Experience and sales persons‟ performance. As can be inferred from Table 7, it appeared that there is a significant difference between the different experience level groups in terms of their </w:t>
      </w:r>
      <w:r>
        <w:rPr>
          <w:rFonts w:ascii="Times New Roman" w:hAnsi="Times New Roman"/>
          <w:color w:val="000000"/>
          <w:sz w:val="24"/>
          <w:szCs w:val="24"/>
        </w:rPr>
        <w:t>performance at 1% level of significance.</w:t>
      </w:r>
    </w:p>
    <w:p w:rsidR="00FD772D" w:rsidRDefault="0020575E" w:rsidP="00346EA1">
      <w:pPr>
        <w:spacing w:before="44" w:after="0" w:line="480" w:lineRule="auto"/>
      </w:pPr>
      <w:r>
        <w:rPr>
          <w:rFonts w:ascii="Times New Roman" w:hAnsi="Times New Roman"/>
          <w:color w:val="000000"/>
          <w:sz w:val="24"/>
          <w:szCs w:val="24"/>
        </w:rPr>
        <w:t>Table 7: One way ANOVA / Experience and Sales Performance</w:t>
      </w:r>
    </w:p>
    <w:tbl>
      <w:tblPr>
        <w:tblW w:w="8370" w:type="dxa"/>
        <w:tblInd w:w="6" w:type="dxa"/>
        <w:tblLayout w:type="fixed"/>
        <w:tblCellMar>
          <w:left w:w="0" w:type="dxa"/>
          <w:right w:w="0" w:type="dxa"/>
        </w:tblCellMar>
        <w:tblLook w:val="04A0"/>
      </w:tblPr>
      <w:tblGrid>
        <w:gridCol w:w="2292"/>
        <w:gridCol w:w="2300"/>
        <w:gridCol w:w="2300"/>
        <w:gridCol w:w="1478"/>
      </w:tblGrid>
      <w:tr w:rsidR="00FD772D" w:rsidRPr="00BB6C39" w:rsidTr="007D3E65">
        <w:trPr>
          <w:trHeight w:hRule="exact" w:val="422"/>
        </w:trPr>
        <w:tc>
          <w:tcPr>
            <w:tcW w:w="2292" w:type="dxa"/>
            <w:vMerge w:val="restart"/>
            <w:tcBorders>
              <w:top w:val="single" w:sz="5" w:space="0" w:color="000000"/>
              <w:left w:val="single" w:sz="5" w:space="0" w:color="000000"/>
              <w:bottom w:val="single" w:sz="5" w:space="0" w:color="000000"/>
              <w:right w:val="single" w:sz="5" w:space="0" w:color="000000"/>
            </w:tcBorders>
          </w:tcPr>
          <w:p w:rsidR="00FD772D" w:rsidRPr="00BB6C39" w:rsidRDefault="0020575E" w:rsidP="007D3E65">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Experience</w:t>
            </w:r>
          </w:p>
        </w:tc>
        <w:tc>
          <w:tcPr>
            <w:tcW w:w="2300" w:type="dxa"/>
            <w:vMerge w:val="restart"/>
            <w:tcBorders>
              <w:top w:val="single" w:sz="5" w:space="0" w:color="000000"/>
              <w:left w:val="single" w:sz="5" w:space="0" w:color="000000"/>
              <w:bottom w:val="single" w:sz="5" w:space="0" w:color="000000"/>
              <w:right w:val="single" w:sz="5" w:space="0" w:color="000000"/>
            </w:tcBorders>
          </w:tcPr>
          <w:p w:rsidR="00FD772D" w:rsidRPr="00BB6C39" w:rsidRDefault="0020575E" w:rsidP="007D3E65">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Mean</w:t>
            </w:r>
          </w:p>
        </w:tc>
        <w:tc>
          <w:tcPr>
            <w:tcW w:w="3778" w:type="dxa"/>
            <w:gridSpan w:val="2"/>
            <w:tcBorders>
              <w:top w:val="single" w:sz="5" w:space="0" w:color="000000"/>
              <w:left w:val="single" w:sz="5" w:space="0" w:color="000000"/>
              <w:bottom w:val="single" w:sz="5" w:space="0" w:color="000000"/>
              <w:right w:val="single" w:sz="5" w:space="0" w:color="000000"/>
            </w:tcBorders>
          </w:tcPr>
          <w:p w:rsidR="00FD772D" w:rsidRPr="00BB6C39" w:rsidRDefault="0020575E" w:rsidP="007D3E65">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One-way ANOVA Result</w:t>
            </w:r>
          </w:p>
        </w:tc>
      </w:tr>
      <w:tr w:rsidR="00FD772D" w:rsidRPr="00BB6C39" w:rsidTr="007D3E65">
        <w:trPr>
          <w:trHeight w:hRule="exact" w:val="424"/>
        </w:trPr>
        <w:tc>
          <w:tcPr>
            <w:tcW w:w="2292" w:type="dxa"/>
            <w:vMerge/>
            <w:tcBorders>
              <w:left w:val="single" w:sz="5" w:space="0" w:color="000000"/>
              <w:bottom w:val="single" w:sz="5" w:space="0" w:color="000000"/>
              <w:right w:val="single" w:sz="5" w:space="0" w:color="000000"/>
            </w:tcBorders>
          </w:tcPr>
          <w:p w:rsidR="00FD772D" w:rsidRPr="00BB6C39" w:rsidRDefault="00FD772D" w:rsidP="007D3E65">
            <w:pPr>
              <w:spacing w:line="240" w:lineRule="auto"/>
              <w:rPr>
                <w:rFonts w:asciiTheme="minorHAnsi" w:eastAsiaTheme="minorEastAsia" w:hAnsiTheme="minorHAnsi" w:cstheme="minorBidi"/>
              </w:rPr>
            </w:pPr>
          </w:p>
        </w:tc>
        <w:tc>
          <w:tcPr>
            <w:tcW w:w="2300" w:type="dxa"/>
            <w:vMerge/>
            <w:tcBorders>
              <w:left w:val="single" w:sz="5" w:space="0" w:color="000000"/>
              <w:bottom w:val="single" w:sz="5" w:space="0" w:color="000000"/>
              <w:right w:val="single" w:sz="5" w:space="0" w:color="000000"/>
            </w:tcBorders>
          </w:tcPr>
          <w:p w:rsidR="00FD772D" w:rsidRPr="00BB6C39" w:rsidRDefault="00FD772D" w:rsidP="007D3E65">
            <w:pPr>
              <w:spacing w:line="240" w:lineRule="auto"/>
              <w:rPr>
                <w:rFonts w:asciiTheme="minorHAnsi" w:eastAsiaTheme="minorEastAsia" w:hAnsiTheme="minorHAnsi" w:cstheme="minorBidi"/>
              </w:rPr>
            </w:pPr>
          </w:p>
        </w:tc>
        <w:tc>
          <w:tcPr>
            <w:tcW w:w="2300" w:type="dxa"/>
            <w:tcBorders>
              <w:top w:val="single" w:sz="5" w:space="0" w:color="000000"/>
              <w:left w:val="single" w:sz="5" w:space="0" w:color="000000"/>
              <w:bottom w:val="single" w:sz="5" w:space="0" w:color="000000"/>
              <w:right w:val="single" w:sz="5" w:space="0" w:color="000000"/>
            </w:tcBorders>
          </w:tcPr>
          <w:p w:rsidR="00FD772D" w:rsidRPr="00BB6C39" w:rsidRDefault="0020575E" w:rsidP="007D3E65">
            <w:pPr>
              <w:spacing w:before="4"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F-value</w:t>
            </w:r>
          </w:p>
        </w:tc>
        <w:tc>
          <w:tcPr>
            <w:tcW w:w="1478" w:type="dxa"/>
            <w:tcBorders>
              <w:top w:val="single" w:sz="5" w:space="0" w:color="000000"/>
              <w:left w:val="single" w:sz="5" w:space="0" w:color="000000"/>
              <w:bottom w:val="single" w:sz="5" w:space="0" w:color="000000"/>
              <w:right w:val="single" w:sz="5" w:space="0" w:color="000000"/>
            </w:tcBorders>
          </w:tcPr>
          <w:p w:rsidR="00FD772D" w:rsidRPr="00BB6C39" w:rsidRDefault="0020575E" w:rsidP="007D3E65">
            <w:pPr>
              <w:spacing w:before="4"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Sig(P-value)</w:t>
            </w:r>
          </w:p>
        </w:tc>
      </w:tr>
      <w:tr w:rsidR="00FD772D" w:rsidRPr="00BB6C39" w:rsidTr="007D3E65">
        <w:trPr>
          <w:trHeight w:hRule="exact" w:val="487"/>
        </w:trPr>
        <w:tc>
          <w:tcPr>
            <w:tcW w:w="2292" w:type="dxa"/>
            <w:tcBorders>
              <w:top w:val="single" w:sz="5" w:space="0" w:color="000000"/>
              <w:left w:val="single" w:sz="5" w:space="0" w:color="000000"/>
              <w:bottom w:val="single" w:sz="5" w:space="0" w:color="000000"/>
              <w:right w:val="single" w:sz="5" w:space="0" w:color="000000"/>
            </w:tcBorders>
          </w:tcPr>
          <w:p w:rsidR="00FD772D" w:rsidRPr="00BB6C39" w:rsidRDefault="0020575E" w:rsidP="007D3E65">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&lt;5years</w:t>
            </w:r>
          </w:p>
        </w:tc>
        <w:tc>
          <w:tcPr>
            <w:tcW w:w="2300" w:type="dxa"/>
            <w:tcBorders>
              <w:top w:val="single" w:sz="5" w:space="0" w:color="000000"/>
              <w:left w:val="single" w:sz="5" w:space="0" w:color="000000"/>
              <w:bottom w:val="single" w:sz="5" w:space="0" w:color="000000"/>
              <w:right w:val="single" w:sz="5" w:space="0" w:color="000000"/>
            </w:tcBorders>
          </w:tcPr>
          <w:p w:rsidR="00FD772D" w:rsidRPr="00BB6C39" w:rsidRDefault="0020575E" w:rsidP="007D3E65">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4.80</w:t>
            </w:r>
          </w:p>
        </w:tc>
        <w:tc>
          <w:tcPr>
            <w:tcW w:w="2300" w:type="dxa"/>
            <w:vMerge w:val="restart"/>
            <w:tcBorders>
              <w:top w:val="single" w:sz="5" w:space="0" w:color="000000"/>
              <w:left w:val="single" w:sz="5" w:space="0" w:color="000000"/>
              <w:bottom w:val="single" w:sz="5" w:space="0" w:color="000000"/>
              <w:right w:val="single" w:sz="5" w:space="0" w:color="000000"/>
            </w:tcBorders>
          </w:tcPr>
          <w:p w:rsidR="00FD772D" w:rsidRPr="00BB6C39" w:rsidRDefault="00FD772D" w:rsidP="007D3E65">
            <w:pPr>
              <w:spacing w:after="0" w:line="240" w:lineRule="auto"/>
              <w:rPr>
                <w:rFonts w:asciiTheme="minorHAnsi" w:eastAsiaTheme="minorEastAsia" w:hAnsiTheme="minorHAnsi" w:cstheme="minorBidi"/>
                <w:sz w:val="24"/>
                <w:szCs w:val="24"/>
              </w:rPr>
            </w:pPr>
          </w:p>
          <w:p w:rsidR="00FD772D" w:rsidRPr="00BB6C39" w:rsidRDefault="0020575E" w:rsidP="007D3E65">
            <w:pPr>
              <w:spacing w:before="91"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5.42</w:t>
            </w:r>
          </w:p>
        </w:tc>
        <w:tc>
          <w:tcPr>
            <w:tcW w:w="1478" w:type="dxa"/>
            <w:vMerge w:val="restart"/>
            <w:tcBorders>
              <w:top w:val="single" w:sz="5" w:space="0" w:color="000000"/>
              <w:left w:val="single" w:sz="5" w:space="0" w:color="000000"/>
              <w:bottom w:val="single" w:sz="5" w:space="0" w:color="000000"/>
              <w:right w:val="single" w:sz="5" w:space="0" w:color="000000"/>
            </w:tcBorders>
          </w:tcPr>
          <w:p w:rsidR="00FD772D" w:rsidRPr="00BB6C39" w:rsidRDefault="00FD772D" w:rsidP="007D3E65">
            <w:pPr>
              <w:spacing w:after="0" w:line="240" w:lineRule="auto"/>
              <w:rPr>
                <w:rFonts w:asciiTheme="minorHAnsi" w:eastAsiaTheme="minorEastAsia" w:hAnsiTheme="minorHAnsi" w:cstheme="minorBidi"/>
                <w:sz w:val="24"/>
                <w:szCs w:val="24"/>
              </w:rPr>
            </w:pPr>
          </w:p>
          <w:p w:rsidR="00FD772D" w:rsidRPr="00BB6C39" w:rsidRDefault="0020575E" w:rsidP="007D3E65">
            <w:pPr>
              <w:spacing w:before="91"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0.006</w:t>
            </w:r>
          </w:p>
        </w:tc>
      </w:tr>
      <w:tr w:rsidR="00FD772D" w:rsidRPr="00BB6C39" w:rsidTr="007D3E65">
        <w:trPr>
          <w:trHeight w:hRule="exact" w:val="502"/>
        </w:trPr>
        <w:tc>
          <w:tcPr>
            <w:tcW w:w="2292" w:type="dxa"/>
            <w:tcBorders>
              <w:top w:val="single" w:sz="5" w:space="0" w:color="000000"/>
              <w:left w:val="single" w:sz="5" w:space="0" w:color="000000"/>
              <w:bottom w:val="single" w:sz="5" w:space="0" w:color="000000"/>
              <w:right w:val="single" w:sz="5" w:space="0" w:color="000000"/>
            </w:tcBorders>
          </w:tcPr>
          <w:p w:rsidR="00FD772D" w:rsidRPr="00BB6C39" w:rsidRDefault="0020575E" w:rsidP="007D3E65">
            <w:pPr>
              <w:spacing w:before="1"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5-10 years</w:t>
            </w:r>
          </w:p>
        </w:tc>
        <w:tc>
          <w:tcPr>
            <w:tcW w:w="2300" w:type="dxa"/>
            <w:tcBorders>
              <w:top w:val="single" w:sz="5" w:space="0" w:color="000000"/>
              <w:left w:val="single" w:sz="5" w:space="0" w:color="000000"/>
              <w:bottom w:val="single" w:sz="5" w:space="0" w:color="000000"/>
              <w:right w:val="single" w:sz="5" w:space="0" w:color="000000"/>
            </w:tcBorders>
          </w:tcPr>
          <w:p w:rsidR="00FD772D" w:rsidRPr="00BB6C39" w:rsidRDefault="0020575E" w:rsidP="007D3E65">
            <w:pPr>
              <w:spacing w:before="1"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5.55</w:t>
            </w:r>
          </w:p>
        </w:tc>
        <w:tc>
          <w:tcPr>
            <w:tcW w:w="2300" w:type="dxa"/>
            <w:vMerge/>
            <w:tcBorders>
              <w:left w:val="single" w:sz="5" w:space="0" w:color="000000"/>
              <w:bottom w:val="single" w:sz="5" w:space="0" w:color="000000"/>
              <w:right w:val="single" w:sz="5" w:space="0" w:color="000000"/>
            </w:tcBorders>
          </w:tcPr>
          <w:p w:rsidR="00FD772D" w:rsidRPr="00BB6C39" w:rsidRDefault="00FD772D" w:rsidP="007D3E65">
            <w:pPr>
              <w:spacing w:line="240" w:lineRule="auto"/>
              <w:rPr>
                <w:rFonts w:asciiTheme="minorHAnsi" w:eastAsiaTheme="minorEastAsia" w:hAnsiTheme="minorHAnsi" w:cstheme="minorBidi"/>
              </w:rPr>
            </w:pPr>
          </w:p>
        </w:tc>
        <w:tc>
          <w:tcPr>
            <w:tcW w:w="1478" w:type="dxa"/>
            <w:vMerge/>
            <w:tcBorders>
              <w:left w:val="single" w:sz="5" w:space="0" w:color="000000"/>
              <w:bottom w:val="single" w:sz="5" w:space="0" w:color="000000"/>
              <w:right w:val="single" w:sz="5" w:space="0" w:color="000000"/>
            </w:tcBorders>
          </w:tcPr>
          <w:p w:rsidR="00FD772D" w:rsidRPr="00BB6C39" w:rsidRDefault="00FD772D" w:rsidP="007D3E65">
            <w:pPr>
              <w:spacing w:line="240" w:lineRule="auto"/>
              <w:rPr>
                <w:rFonts w:asciiTheme="minorHAnsi" w:eastAsiaTheme="minorEastAsia" w:hAnsiTheme="minorHAnsi" w:cstheme="minorBidi"/>
              </w:rPr>
            </w:pPr>
          </w:p>
        </w:tc>
      </w:tr>
      <w:tr w:rsidR="00FD772D" w:rsidRPr="00BB6C39" w:rsidTr="007D3E65">
        <w:trPr>
          <w:trHeight w:hRule="exact" w:val="456"/>
        </w:trPr>
        <w:tc>
          <w:tcPr>
            <w:tcW w:w="2292" w:type="dxa"/>
            <w:tcBorders>
              <w:top w:val="single" w:sz="5" w:space="0" w:color="000000"/>
              <w:left w:val="single" w:sz="5" w:space="0" w:color="000000"/>
              <w:bottom w:val="single" w:sz="5" w:space="0" w:color="000000"/>
              <w:right w:val="single" w:sz="5" w:space="0" w:color="000000"/>
            </w:tcBorders>
          </w:tcPr>
          <w:p w:rsidR="00FD772D" w:rsidRPr="00BB6C39" w:rsidRDefault="0020575E" w:rsidP="007D3E65">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10-20 years</w:t>
            </w:r>
          </w:p>
        </w:tc>
        <w:tc>
          <w:tcPr>
            <w:tcW w:w="2300" w:type="dxa"/>
            <w:tcBorders>
              <w:top w:val="single" w:sz="5" w:space="0" w:color="000000"/>
              <w:left w:val="single" w:sz="5" w:space="0" w:color="000000"/>
              <w:bottom w:val="single" w:sz="5" w:space="0" w:color="000000"/>
              <w:right w:val="single" w:sz="5" w:space="0" w:color="000000"/>
            </w:tcBorders>
          </w:tcPr>
          <w:p w:rsidR="00FD772D" w:rsidRPr="00BB6C39" w:rsidRDefault="0020575E" w:rsidP="007D3E65">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5.65</w:t>
            </w:r>
          </w:p>
        </w:tc>
        <w:tc>
          <w:tcPr>
            <w:tcW w:w="2300" w:type="dxa"/>
            <w:vMerge/>
            <w:tcBorders>
              <w:left w:val="single" w:sz="5" w:space="0" w:color="000000"/>
              <w:bottom w:val="single" w:sz="5" w:space="0" w:color="000000"/>
              <w:right w:val="single" w:sz="5" w:space="0" w:color="000000"/>
            </w:tcBorders>
          </w:tcPr>
          <w:p w:rsidR="00FD772D" w:rsidRPr="00BB6C39" w:rsidRDefault="00FD772D" w:rsidP="007D3E65">
            <w:pPr>
              <w:spacing w:line="240" w:lineRule="auto"/>
              <w:rPr>
                <w:rFonts w:asciiTheme="minorHAnsi" w:eastAsiaTheme="minorEastAsia" w:hAnsiTheme="minorHAnsi" w:cstheme="minorBidi"/>
              </w:rPr>
            </w:pPr>
          </w:p>
        </w:tc>
        <w:tc>
          <w:tcPr>
            <w:tcW w:w="1478" w:type="dxa"/>
            <w:vMerge/>
            <w:tcBorders>
              <w:left w:val="single" w:sz="5" w:space="0" w:color="000000"/>
              <w:bottom w:val="single" w:sz="5" w:space="0" w:color="000000"/>
              <w:right w:val="single" w:sz="5" w:space="0" w:color="000000"/>
            </w:tcBorders>
          </w:tcPr>
          <w:p w:rsidR="00FD772D" w:rsidRPr="00BB6C39" w:rsidRDefault="00FD772D" w:rsidP="007D3E65">
            <w:pPr>
              <w:spacing w:line="240" w:lineRule="auto"/>
              <w:rPr>
                <w:rFonts w:asciiTheme="minorHAnsi" w:eastAsiaTheme="minorEastAsia" w:hAnsiTheme="minorHAnsi" w:cstheme="minorBidi"/>
              </w:rPr>
            </w:pPr>
          </w:p>
        </w:tc>
      </w:tr>
    </w:tbl>
    <w:p w:rsidR="00FD772D" w:rsidRDefault="0020575E" w:rsidP="007D3E65">
      <w:pPr>
        <w:spacing w:before="83" w:after="0" w:line="480" w:lineRule="auto"/>
        <w:jc w:val="both"/>
      </w:pPr>
      <w:r>
        <w:rPr>
          <w:rFonts w:ascii="Times New Roman" w:hAnsi="Times New Roman"/>
          <w:color w:val="000000"/>
          <w:w w:val="106"/>
          <w:sz w:val="24"/>
          <w:szCs w:val="24"/>
        </w:rPr>
        <w:t xml:space="preserve">The more the sales person has experience, the more his/her performance will be in terms of </w:t>
      </w:r>
      <w:r>
        <w:rPr>
          <w:rFonts w:ascii="Times New Roman" w:hAnsi="Times New Roman"/>
          <w:color w:val="000000"/>
          <w:w w:val="103"/>
          <w:sz w:val="24"/>
          <w:szCs w:val="24"/>
        </w:rPr>
        <w:t xml:space="preserve">generating high level of sales and exceeding sales targets. This implies that as the sales person </w:t>
      </w:r>
      <w:r>
        <w:rPr>
          <w:rFonts w:ascii="Times New Roman" w:hAnsi="Times New Roman"/>
          <w:color w:val="000000"/>
          <w:spacing w:val="2"/>
          <w:sz w:val="24"/>
          <w:szCs w:val="24"/>
        </w:rPr>
        <w:t>gets more and more experience on sales, he/she will be equipped will all the necessary skills and</w:t>
      </w:r>
      <w:r w:rsidR="007D3E65">
        <w:rPr>
          <w:rFonts w:ascii="Times New Roman" w:hAnsi="Times New Roman"/>
          <w:color w:val="000000"/>
          <w:spacing w:val="2"/>
          <w:sz w:val="24"/>
          <w:szCs w:val="24"/>
        </w:rPr>
        <w:t xml:space="preserve"> </w:t>
      </w:r>
      <w:r>
        <w:rPr>
          <w:rFonts w:ascii="Times New Roman" w:hAnsi="Times New Roman"/>
          <w:color w:val="000000"/>
          <w:w w:val="106"/>
          <w:sz w:val="24"/>
          <w:szCs w:val="24"/>
        </w:rPr>
        <w:t xml:space="preserve">knowledge on how to achieve the sales target. This is consistent with previous researchers‟ </w:t>
      </w:r>
      <w:r>
        <w:rPr>
          <w:rFonts w:ascii="Times New Roman" w:hAnsi="Times New Roman"/>
          <w:color w:val="000000"/>
          <w:w w:val="102"/>
          <w:sz w:val="24"/>
          <w:szCs w:val="24"/>
        </w:rPr>
        <w:t xml:space="preserve">results. (see Churchill </w:t>
      </w:r>
      <w:r>
        <w:rPr>
          <w:rFonts w:ascii="Times New Roman Italic" w:hAnsi="Times New Roman Italic" w:cs="Times New Roman Italic"/>
          <w:color w:val="000000"/>
          <w:w w:val="102"/>
          <w:sz w:val="24"/>
          <w:szCs w:val="24"/>
        </w:rPr>
        <w:t>et al</w:t>
      </w:r>
      <w:r>
        <w:rPr>
          <w:rFonts w:ascii="Times New Roman" w:hAnsi="Times New Roman"/>
          <w:color w:val="000000"/>
          <w:w w:val="102"/>
          <w:sz w:val="24"/>
          <w:szCs w:val="24"/>
        </w:rPr>
        <w:t xml:space="preserve">., 1985; Baldauf and </w:t>
      </w:r>
      <w:r>
        <w:rPr>
          <w:rFonts w:ascii="Times New Roman" w:hAnsi="Times New Roman"/>
          <w:color w:val="000000"/>
          <w:w w:val="102"/>
          <w:sz w:val="24"/>
          <w:szCs w:val="24"/>
        </w:rPr>
        <w:lastRenderedPageBreak/>
        <w:t xml:space="preserve">Cravens, 1999; 2002; Piercy </w:t>
      </w:r>
      <w:r>
        <w:rPr>
          <w:rFonts w:ascii="Times New Roman Italic" w:hAnsi="Times New Roman Italic" w:cs="Times New Roman Italic"/>
          <w:color w:val="000000"/>
          <w:w w:val="102"/>
          <w:sz w:val="24"/>
          <w:szCs w:val="24"/>
        </w:rPr>
        <w:t>et al</w:t>
      </w:r>
      <w:r>
        <w:rPr>
          <w:rFonts w:ascii="Times New Roman" w:hAnsi="Times New Roman"/>
          <w:color w:val="000000"/>
          <w:w w:val="102"/>
          <w:sz w:val="24"/>
          <w:szCs w:val="24"/>
        </w:rPr>
        <w:t xml:space="preserve">., 1997; 1998; </w:t>
      </w:r>
      <w:r>
        <w:rPr>
          <w:rFonts w:ascii="Times New Roman" w:hAnsi="Times New Roman"/>
          <w:color w:val="000000"/>
          <w:sz w:val="24"/>
          <w:szCs w:val="24"/>
        </w:rPr>
        <w:t xml:space="preserve">Baldauf </w:t>
      </w:r>
      <w:r>
        <w:rPr>
          <w:rFonts w:ascii="Times New Roman Italic" w:hAnsi="Times New Roman Italic" w:cs="Times New Roman Italic"/>
          <w:color w:val="000000"/>
          <w:sz w:val="24"/>
          <w:szCs w:val="24"/>
        </w:rPr>
        <w:t>et al</w:t>
      </w:r>
      <w:r>
        <w:rPr>
          <w:rFonts w:ascii="Times New Roman" w:hAnsi="Times New Roman"/>
          <w:color w:val="000000"/>
          <w:sz w:val="24"/>
          <w:szCs w:val="24"/>
        </w:rPr>
        <w:t xml:space="preserve">., 2001; Babakus, </w:t>
      </w:r>
      <w:r>
        <w:rPr>
          <w:rFonts w:ascii="Times New Roman Italic" w:hAnsi="Times New Roman Italic" w:cs="Times New Roman Italic"/>
          <w:color w:val="000000"/>
          <w:sz w:val="24"/>
          <w:szCs w:val="24"/>
        </w:rPr>
        <w:t>et al</w:t>
      </w:r>
      <w:r>
        <w:rPr>
          <w:rFonts w:ascii="Times New Roman" w:hAnsi="Times New Roman"/>
          <w:color w:val="000000"/>
          <w:sz w:val="24"/>
          <w:szCs w:val="24"/>
        </w:rPr>
        <w:t xml:space="preserve">., 1996; Barker, 1999; Rentz </w:t>
      </w:r>
      <w:r>
        <w:rPr>
          <w:rFonts w:ascii="Times New Roman Italic" w:hAnsi="Times New Roman Italic" w:cs="Times New Roman Italic"/>
          <w:color w:val="000000"/>
          <w:sz w:val="24"/>
          <w:szCs w:val="24"/>
        </w:rPr>
        <w:t>et al</w:t>
      </w:r>
      <w:r>
        <w:rPr>
          <w:rFonts w:ascii="Times New Roman" w:hAnsi="Times New Roman"/>
          <w:color w:val="000000"/>
          <w:sz w:val="24"/>
          <w:szCs w:val="24"/>
        </w:rPr>
        <w:t>., 2002).</w:t>
      </w:r>
    </w:p>
    <w:p w:rsidR="00FD772D" w:rsidRDefault="00FD772D" w:rsidP="00346EA1">
      <w:pPr>
        <w:spacing w:after="0" w:line="480" w:lineRule="auto"/>
        <w:rPr>
          <w:sz w:val="24"/>
          <w:szCs w:val="24"/>
        </w:rPr>
      </w:pPr>
    </w:p>
    <w:p w:rsidR="007D3E65" w:rsidRDefault="0020575E" w:rsidP="007D3E65">
      <w:pPr>
        <w:spacing w:before="1" w:after="0" w:line="480" w:lineRule="auto"/>
      </w:pPr>
      <w:r>
        <w:rPr>
          <w:rFonts w:ascii="Times New Roman Bold" w:hAnsi="Times New Roman Bold" w:cs="Times New Roman Bold"/>
          <w:color w:val="000000"/>
          <w:sz w:val="28"/>
          <w:szCs w:val="28"/>
        </w:rPr>
        <w:t>4.4 Hierarchical Regression Analysis</w:t>
      </w:r>
    </w:p>
    <w:p w:rsidR="00FD772D" w:rsidRDefault="0020575E" w:rsidP="007D3E65">
      <w:pPr>
        <w:spacing w:before="1" w:after="0" w:line="480" w:lineRule="auto"/>
      </w:pPr>
      <w:r>
        <w:rPr>
          <w:rFonts w:ascii="Times New Roman" w:hAnsi="Times New Roman"/>
          <w:color w:val="000000"/>
          <w:spacing w:val="3"/>
          <w:sz w:val="24"/>
          <w:szCs w:val="24"/>
        </w:rPr>
        <w:t xml:space="preserve">In </w:t>
      </w:r>
      <w:hyperlink r:id="rId18" w:history="1">
        <w:r>
          <w:rPr>
            <w:rFonts w:ascii="Times New Roman" w:hAnsi="Times New Roman"/>
            <w:color w:val="000000"/>
            <w:spacing w:val="3"/>
            <w:sz w:val="24"/>
            <w:szCs w:val="24"/>
          </w:rPr>
          <w:t>statistics,</w:t>
        </w:r>
      </w:hyperlink>
      <w:r>
        <w:rPr>
          <w:rFonts w:ascii="Times New Roman" w:hAnsi="Times New Roman"/>
          <w:color w:val="000000"/>
          <w:spacing w:val="3"/>
          <w:sz w:val="24"/>
          <w:szCs w:val="24"/>
        </w:rPr>
        <w:t xml:space="preserve"> hierarchical  linear  modeling (HLM),  a  form  of </w:t>
      </w:r>
      <w:hyperlink r:id="rId19" w:history="1">
        <w:r>
          <w:rPr>
            <w:rFonts w:ascii="Times New Roman" w:hAnsi="Times New Roman"/>
            <w:color w:val="000000"/>
            <w:spacing w:val="3"/>
            <w:sz w:val="24"/>
            <w:szCs w:val="24"/>
          </w:rPr>
          <w:t>multi-level  analysis,</w:t>
        </w:r>
      </w:hyperlink>
      <w:r>
        <w:rPr>
          <w:rFonts w:ascii="Times New Roman" w:hAnsi="Times New Roman"/>
          <w:color w:val="000000"/>
          <w:spacing w:val="3"/>
          <w:sz w:val="24"/>
          <w:szCs w:val="24"/>
        </w:rPr>
        <w:t xml:space="preserve">  is  a  more </w:t>
      </w:r>
      <w:r>
        <w:rPr>
          <w:rFonts w:ascii="Times New Roman" w:hAnsi="Times New Roman"/>
          <w:color w:val="000000"/>
          <w:sz w:val="24"/>
          <w:szCs w:val="24"/>
        </w:rPr>
        <w:t xml:space="preserve">advanced form of </w:t>
      </w:r>
      <w:hyperlink r:id="rId20" w:history="1">
        <w:r>
          <w:rPr>
            <w:rFonts w:ascii="Times New Roman" w:hAnsi="Times New Roman"/>
            <w:color w:val="000000"/>
            <w:sz w:val="24"/>
            <w:szCs w:val="24"/>
          </w:rPr>
          <w:t>simple linear regression</w:t>
        </w:r>
      </w:hyperlink>
      <w:r>
        <w:rPr>
          <w:rFonts w:ascii="Times New Roman" w:hAnsi="Times New Roman"/>
          <w:color w:val="000000"/>
          <w:sz w:val="24"/>
          <w:szCs w:val="24"/>
        </w:rPr>
        <w:t xml:space="preserve"> and </w:t>
      </w:r>
      <w:hyperlink r:id="rId21" w:history="1">
        <w:r>
          <w:rPr>
            <w:rFonts w:ascii="Times New Roman" w:hAnsi="Times New Roman"/>
            <w:color w:val="000000"/>
            <w:sz w:val="24"/>
            <w:szCs w:val="24"/>
          </w:rPr>
          <w:t>multiple linear regression.</w:t>
        </w:r>
      </w:hyperlink>
      <w:r>
        <w:rPr>
          <w:rFonts w:ascii="Times New Roman" w:hAnsi="Times New Roman"/>
          <w:color w:val="000000"/>
          <w:sz w:val="24"/>
          <w:szCs w:val="24"/>
        </w:rPr>
        <w:t xml:space="preserve"> Hierarchical Regression </w:t>
      </w:r>
      <w:r>
        <w:rPr>
          <w:rFonts w:ascii="Times New Roman" w:hAnsi="Times New Roman"/>
          <w:color w:val="000000"/>
          <w:w w:val="105"/>
          <w:sz w:val="24"/>
          <w:szCs w:val="24"/>
        </w:rPr>
        <w:t xml:space="preserve">Analysis allows variance in outcome </w:t>
      </w:r>
      <w:hyperlink r:id="rId22" w:history="1">
        <w:r>
          <w:rPr>
            <w:rFonts w:ascii="Times New Roman" w:hAnsi="Times New Roman"/>
            <w:color w:val="000000"/>
            <w:w w:val="105"/>
            <w:sz w:val="24"/>
            <w:szCs w:val="24"/>
          </w:rPr>
          <w:t>variables</w:t>
        </w:r>
      </w:hyperlink>
      <w:r>
        <w:rPr>
          <w:rFonts w:ascii="Times New Roman" w:hAnsi="Times New Roman"/>
          <w:color w:val="000000"/>
          <w:w w:val="105"/>
          <w:sz w:val="24"/>
          <w:szCs w:val="24"/>
        </w:rPr>
        <w:t xml:space="preserve"> to be analyzed at multiple hierarchical levels, whereas in simple linear and multiple linear regressions all effects are modeled to occur at a </w:t>
      </w:r>
      <w:r>
        <w:rPr>
          <w:rFonts w:ascii="Times New Roman" w:hAnsi="Times New Roman"/>
          <w:color w:val="000000"/>
          <w:sz w:val="24"/>
          <w:szCs w:val="24"/>
        </w:rPr>
        <w:t>single level (Raudenbush &amp; Bryk, 2002).</w:t>
      </w:r>
    </w:p>
    <w:p w:rsidR="00FD772D" w:rsidRDefault="0020575E" w:rsidP="00346EA1">
      <w:pPr>
        <w:spacing w:before="207" w:after="0" w:line="480" w:lineRule="auto"/>
        <w:jc w:val="both"/>
      </w:pPr>
      <w:r>
        <w:rPr>
          <w:rFonts w:ascii="Times New Roman" w:hAnsi="Times New Roman"/>
          <w:color w:val="000000"/>
          <w:spacing w:val="3"/>
          <w:sz w:val="24"/>
          <w:szCs w:val="24"/>
        </w:rPr>
        <w:t xml:space="preserve">Thus, in order to test all the hypotheses, hierarchical regression is the most appropriate analysis tool. This is because hierarchical regression is efficient in determining the relationship between </w:t>
      </w:r>
      <w:r>
        <w:rPr>
          <w:rFonts w:ascii="Times New Roman" w:hAnsi="Times New Roman"/>
          <w:color w:val="000000"/>
          <w:spacing w:val="2"/>
          <w:sz w:val="24"/>
          <w:szCs w:val="24"/>
        </w:rPr>
        <w:t xml:space="preserve">sales skills and performance and in checking organizational commitment do actuality moderates </w:t>
      </w:r>
      <w:r>
        <w:rPr>
          <w:rFonts w:ascii="Times New Roman" w:hAnsi="Times New Roman"/>
          <w:color w:val="000000"/>
          <w:sz w:val="24"/>
          <w:szCs w:val="24"/>
        </w:rPr>
        <w:t>the relationship.</w:t>
      </w:r>
    </w:p>
    <w:p w:rsidR="00FD772D" w:rsidRDefault="0020575E" w:rsidP="00346EA1">
      <w:pPr>
        <w:spacing w:before="207" w:after="0" w:line="480" w:lineRule="auto"/>
        <w:jc w:val="both"/>
      </w:pPr>
      <w:r>
        <w:rPr>
          <w:rFonts w:ascii="Times New Roman" w:hAnsi="Times New Roman"/>
          <w:color w:val="000000"/>
          <w:spacing w:val="3"/>
          <w:sz w:val="24"/>
          <w:szCs w:val="24"/>
        </w:rPr>
        <w:t xml:space="preserve">The hierarchical regression conducted for this study is three steps analysis. On the first steps all </w:t>
      </w:r>
      <w:r>
        <w:rPr>
          <w:rFonts w:ascii="Times New Roman" w:hAnsi="Times New Roman"/>
          <w:color w:val="000000"/>
          <w:spacing w:val="2"/>
          <w:sz w:val="24"/>
          <w:szCs w:val="24"/>
        </w:rPr>
        <w:t xml:space="preserve">the sales skills dimensions (technical, marketing, salesmanship and interpersonal) are entered as an independent variables. On the second steps organizational commitment is entered to see it do have a direct effect and to what extent it increase the goodness of feet.  Finally on the third step, </w:t>
      </w:r>
      <w:r>
        <w:rPr>
          <w:rFonts w:ascii="Times New Roman" w:hAnsi="Times New Roman"/>
          <w:color w:val="000000"/>
          <w:spacing w:val="1"/>
          <w:sz w:val="24"/>
          <w:szCs w:val="24"/>
        </w:rPr>
        <w:t xml:space="preserve">to see the moderating effect of </w:t>
      </w:r>
      <w:r>
        <w:rPr>
          <w:rFonts w:ascii="Times New Roman" w:hAnsi="Times New Roman"/>
          <w:color w:val="000000"/>
          <w:spacing w:val="1"/>
          <w:sz w:val="24"/>
          <w:szCs w:val="24"/>
        </w:rPr>
        <w:lastRenderedPageBreak/>
        <w:t xml:space="preserve">organizational commitment in the relation between sales skills and </w:t>
      </w:r>
      <w:r>
        <w:rPr>
          <w:rFonts w:ascii="Times New Roman" w:hAnsi="Times New Roman"/>
          <w:color w:val="000000"/>
          <w:w w:val="103"/>
          <w:sz w:val="24"/>
          <w:szCs w:val="24"/>
        </w:rPr>
        <w:t xml:space="preserve">sales persons‟ performance, the interaction variables (sales skill dimensions X organizational </w:t>
      </w:r>
      <w:r>
        <w:br/>
      </w:r>
      <w:r>
        <w:rPr>
          <w:rFonts w:ascii="Times New Roman" w:hAnsi="Times New Roman"/>
          <w:color w:val="000000"/>
          <w:w w:val="106"/>
          <w:sz w:val="24"/>
          <w:szCs w:val="24"/>
        </w:rPr>
        <w:t xml:space="preserve">commitment) are entered. It is important to note that at step 2 and step 3 of the hierarchical </w:t>
      </w:r>
      <w:r>
        <w:rPr>
          <w:rFonts w:ascii="Times New Roman" w:hAnsi="Times New Roman"/>
          <w:color w:val="000000"/>
          <w:sz w:val="24"/>
          <w:szCs w:val="24"/>
        </w:rPr>
        <w:t>regression analysis, the change in R</w:t>
      </w:r>
      <w:r>
        <w:rPr>
          <w:rFonts w:ascii="Times New Roman" w:hAnsi="Times New Roman"/>
          <w:color w:val="000000"/>
          <w:sz w:val="24"/>
          <w:szCs w:val="24"/>
          <w:vertAlign w:val="superscript"/>
        </w:rPr>
        <w:t>2</w:t>
      </w:r>
      <w:r>
        <w:rPr>
          <w:rFonts w:ascii="Times New Roman" w:hAnsi="Times New Roman"/>
          <w:color w:val="000000"/>
          <w:sz w:val="24"/>
          <w:szCs w:val="24"/>
        </w:rPr>
        <w:t xml:space="preserve"> statistics is more relevant for interpretation.</w:t>
      </w:r>
    </w:p>
    <w:p w:rsidR="00FD772D" w:rsidRDefault="0020575E" w:rsidP="00346EA1">
      <w:pPr>
        <w:spacing w:before="48" w:after="0" w:line="480" w:lineRule="auto"/>
      </w:pPr>
      <w:r>
        <w:rPr>
          <w:rFonts w:ascii="Times New Roman" w:hAnsi="Times New Roman"/>
          <w:color w:val="000000"/>
          <w:sz w:val="24"/>
          <w:szCs w:val="24"/>
        </w:rPr>
        <w:t>Table 8: Hierarchical Regression Analysis</w:t>
      </w:r>
    </w:p>
    <w:tbl>
      <w:tblPr>
        <w:tblpPr w:leftFromText="180" w:rightFromText="180" w:vertAnchor="text" w:horzAnchor="margin" w:tblpY="311"/>
        <w:tblW w:w="8476" w:type="dxa"/>
        <w:tblLayout w:type="fixed"/>
        <w:tblCellMar>
          <w:left w:w="0" w:type="dxa"/>
          <w:right w:w="0" w:type="dxa"/>
        </w:tblCellMar>
        <w:tblLook w:val="04A0"/>
      </w:tblPr>
      <w:tblGrid>
        <w:gridCol w:w="4596"/>
        <w:gridCol w:w="800"/>
        <w:gridCol w:w="700"/>
        <w:gridCol w:w="570"/>
        <w:gridCol w:w="590"/>
        <w:gridCol w:w="600"/>
        <w:gridCol w:w="620"/>
      </w:tblGrid>
      <w:tr w:rsidR="007D3E65" w:rsidRPr="00BB6C39" w:rsidTr="007D3E65">
        <w:trPr>
          <w:trHeight w:hRule="exact" w:val="494"/>
        </w:trPr>
        <w:tc>
          <w:tcPr>
            <w:tcW w:w="4596" w:type="dxa"/>
            <w:vMerge w:val="restart"/>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after="0" w:line="240" w:lineRule="auto"/>
              <w:rPr>
                <w:rFonts w:asciiTheme="minorHAnsi" w:eastAsiaTheme="minorEastAsia" w:hAnsiTheme="minorHAnsi" w:cstheme="minorBidi"/>
                <w:sz w:val="24"/>
                <w:szCs w:val="24"/>
              </w:rPr>
            </w:pPr>
          </w:p>
          <w:p w:rsidR="007D3E65" w:rsidRPr="00BB6C39" w:rsidRDefault="007D3E65" w:rsidP="007D3E65">
            <w:pPr>
              <w:spacing w:before="96"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Variables</w:t>
            </w:r>
          </w:p>
        </w:tc>
        <w:tc>
          <w:tcPr>
            <w:tcW w:w="1500" w:type="dxa"/>
            <w:gridSpan w:val="2"/>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8"/>
                <w:szCs w:val="28"/>
              </w:rPr>
              <w:t>Step 1</w:t>
            </w:r>
          </w:p>
        </w:tc>
        <w:tc>
          <w:tcPr>
            <w:tcW w:w="1160" w:type="dxa"/>
            <w:gridSpan w:val="2"/>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8"/>
                <w:szCs w:val="28"/>
              </w:rPr>
              <w:t>Step 2</w:t>
            </w:r>
          </w:p>
        </w:tc>
        <w:tc>
          <w:tcPr>
            <w:tcW w:w="1220" w:type="dxa"/>
            <w:gridSpan w:val="2"/>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8"/>
                <w:szCs w:val="28"/>
              </w:rPr>
              <w:t>Step 3</w:t>
            </w:r>
          </w:p>
        </w:tc>
      </w:tr>
      <w:tr w:rsidR="007D3E65" w:rsidRPr="00BB6C39" w:rsidTr="007D3E65">
        <w:trPr>
          <w:trHeight w:hRule="exact" w:val="424"/>
        </w:trPr>
        <w:tc>
          <w:tcPr>
            <w:tcW w:w="4596" w:type="dxa"/>
            <w:vMerge/>
            <w:tcBorders>
              <w:left w:val="single" w:sz="5" w:space="0" w:color="000000"/>
              <w:bottom w:val="single" w:sz="5" w:space="0" w:color="000000"/>
              <w:right w:val="single" w:sz="5" w:space="0" w:color="000000"/>
            </w:tcBorders>
          </w:tcPr>
          <w:p w:rsidR="007D3E65" w:rsidRPr="00BB6C39" w:rsidRDefault="007D3E65" w:rsidP="007D3E65">
            <w:pPr>
              <w:spacing w:line="240" w:lineRule="auto"/>
              <w:rPr>
                <w:rFonts w:asciiTheme="minorHAnsi" w:eastAsiaTheme="minorEastAsia" w:hAnsiTheme="minorHAnsi" w:cstheme="minorBidi"/>
              </w:rPr>
            </w:pPr>
          </w:p>
        </w:tc>
        <w:tc>
          <w:tcPr>
            <w:tcW w:w="80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Beta</w:t>
            </w:r>
          </w:p>
        </w:tc>
        <w:tc>
          <w:tcPr>
            <w:tcW w:w="70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Sig.</w:t>
            </w:r>
          </w:p>
        </w:tc>
        <w:tc>
          <w:tcPr>
            <w:tcW w:w="57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Beta</w:t>
            </w:r>
          </w:p>
        </w:tc>
        <w:tc>
          <w:tcPr>
            <w:tcW w:w="59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Sig.</w:t>
            </w:r>
          </w:p>
        </w:tc>
        <w:tc>
          <w:tcPr>
            <w:tcW w:w="60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Beta</w:t>
            </w:r>
          </w:p>
        </w:tc>
        <w:tc>
          <w:tcPr>
            <w:tcW w:w="62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Sig.</w:t>
            </w:r>
          </w:p>
        </w:tc>
      </w:tr>
      <w:tr w:rsidR="007D3E65" w:rsidRPr="00BB6C39" w:rsidTr="007D3E65">
        <w:trPr>
          <w:trHeight w:hRule="exact" w:val="2078"/>
        </w:trPr>
        <w:tc>
          <w:tcPr>
            <w:tcW w:w="4596"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Sales Skills Effects</w:t>
            </w:r>
          </w:p>
          <w:p w:rsidR="007D3E65" w:rsidRPr="00BB6C39" w:rsidRDefault="007D3E65" w:rsidP="007D3E65">
            <w:pPr>
              <w:spacing w:before="132"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Technical Skill</w:t>
            </w:r>
          </w:p>
          <w:p w:rsidR="007D3E65" w:rsidRPr="00BB6C39" w:rsidRDefault="007D3E65" w:rsidP="007D3E65">
            <w:pPr>
              <w:spacing w:before="13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Marketing Skill</w:t>
            </w:r>
          </w:p>
          <w:p w:rsidR="007D3E65" w:rsidRPr="00BB6C39" w:rsidRDefault="007D3E65" w:rsidP="007D3E65">
            <w:pPr>
              <w:spacing w:before="137"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Interpersonal Skill</w:t>
            </w:r>
          </w:p>
          <w:p w:rsidR="007D3E65" w:rsidRPr="00BB6C39" w:rsidRDefault="007D3E65" w:rsidP="007D3E65">
            <w:pPr>
              <w:spacing w:before="13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Salesmanship Skill</w:t>
            </w:r>
          </w:p>
        </w:tc>
        <w:tc>
          <w:tcPr>
            <w:tcW w:w="80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after="0" w:line="240" w:lineRule="auto"/>
              <w:rPr>
                <w:rFonts w:asciiTheme="minorHAnsi" w:eastAsiaTheme="minorEastAsia" w:hAnsiTheme="minorHAnsi" w:cstheme="minorBidi"/>
                <w:sz w:val="24"/>
                <w:szCs w:val="24"/>
              </w:rPr>
            </w:pPr>
          </w:p>
          <w:p w:rsidR="007D3E65" w:rsidRPr="00BB6C39" w:rsidRDefault="007D3E65" w:rsidP="007D3E65">
            <w:pPr>
              <w:spacing w:before="8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0.45</w:t>
            </w:r>
          </w:p>
          <w:p w:rsidR="007D3E65" w:rsidRPr="00BB6C39" w:rsidRDefault="007D3E65" w:rsidP="007D3E65">
            <w:pPr>
              <w:spacing w:before="13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0.02</w:t>
            </w:r>
          </w:p>
          <w:p w:rsidR="007D3E65" w:rsidRPr="00BB6C39" w:rsidRDefault="007D3E65" w:rsidP="007D3E65">
            <w:pPr>
              <w:spacing w:before="137"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0.07</w:t>
            </w:r>
          </w:p>
          <w:p w:rsidR="007D3E65" w:rsidRPr="00BB6C39" w:rsidRDefault="007D3E65" w:rsidP="007D3E65">
            <w:pPr>
              <w:spacing w:before="13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0.34</w:t>
            </w:r>
          </w:p>
        </w:tc>
        <w:tc>
          <w:tcPr>
            <w:tcW w:w="70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after="0" w:line="240" w:lineRule="auto"/>
              <w:rPr>
                <w:rFonts w:asciiTheme="minorHAnsi" w:eastAsiaTheme="minorEastAsia" w:hAnsiTheme="minorHAnsi" w:cstheme="minorBidi"/>
                <w:sz w:val="24"/>
                <w:szCs w:val="24"/>
              </w:rPr>
            </w:pPr>
          </w:p>
          <w:p w:rsidR="007D3E65" w:rsidRPr="00BB6C39" w:rsidRDefault="007D3E65" w:rsidP="007D3E65">
            <w:pPr>
              <w:spacing w:before="8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0.00</w:t>
            </w:r>
          </w:p>
          <w:p w:rsidR="007D3E65" w:rsidRPr="00BB6C39" w:rsidRDefault="007D3E65" w:rsidP="007D3E65">
            <w:pPr>
              <w:spacing w:before="13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0.85</w:t>
            </w:r>
          </w:p>
          <w:p w:rsidR="007D3E65" w:rsidRPr="00BB6C39" w:rsidRDefault="007D3E65" w:rsidP="007D3E65">
            <w:pPr>
              <w:spacing w:before="137"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0.51</w:t>
            </w:r>
          </w:p>
          <w:p w:rsidR="007D3E65" w:rsidRPr="00BB6C39" w:rsidRDefault="007D3E65" w:rsidP="007D3E65">
            <w:pPr>
              <w:spacing w:before="13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0.00</w:t>
            </w:r>
          </w:p>
        </w:tc>
        <w:tc>
          <w:tcPr>
            <w:tcW w:w="57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line="240" w:lineRule="auto"/>
              <w:rPr>
                <w:rFonts w:asciiTheme="minorHAnsi" w:eastAsiaTheme="minorEastAsia" w:hAnsiTheme="minorHAnsi" w:cstheme="minorBidi"/>
              </w:rPr>
            </w:pPr>
          </w:p>
        </w:tc>
        <w:tc>
          <w:tcPr>
            <w:tcW w:w="59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line="240" w:lineRule="auto"/>
              <w:rPr>
                <w:rFonts w:asciiTheme="minorHAnsi" w:eastAsiaTheme="minorEastAsia" w:hAnsiTheme="minorHAnsi" w:cstheme="minorBidi"/>
              </w:rPr>
            </w:pPr>
          </w:p>
        </w:tc>
        <w:tc>
          <w:tcPr>
            <w:tcW w:w="60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line="240" w:lineRule="auto"/>
              <w:rPr>
                <w:rFonts w:asciiTheme="minorHAnsi" w:eastAsiaTheme="minorEastAsia" w:hAnsiTheme="minorHAnsi" w:cstheme="minorBidi"/>
              </w:rPr>
            </w:pPr>
          </w:p>
        </w:tc>
        <w:tc>
          <w:tcPr>
            <w:tcW w:w="62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line="240" w:lineRule="auto"/>
              <w:rPr>
                <w:rFonts w:asciiTheme="minorHAnsi" w:eastAsiaTheme="minorEastAsia" w:hAnsiTheme="minorHAnsi" w:cstheme="minorBidi"/>
              </w:rPr>
            </w:pPr>
          </w:p>
        </w:tc>
      </w:tr>
      <w:tr w:rsidR="007D3E65" w:rsidRPr="00BB6C39" w:rsidTr="007D3E65">
        <w:trPr>
          <w:trHeight w:hRule="exact" w:val="838"/>
        </w:trPr>
        <w:tc>
          <w:tcPr>
            <w:tcW w:w="4596"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Moderator Direct Effect</w:t>
            </w:r>
          </w:p>
          <w:p w:rsidR="007D3E65" w:rsidRPr="00BB6C39" w:rsidRDefault="007D3E65" w:rsidP="007D3E65">
            <w:pPr>
              <w:spacing w:before="134"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Organizational Commitment</w:t>
            </w:r>
          </w:p>
        </w:tc>
        <w:tc>
          <w:tcPr>
            <w:tcW w:w="80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line="240" w:lineRule="auto"/>
              <w:rPr>
                <w:rFonts w:asciiTheme="minorHAnsi" w:eastAsiaTheme="minorEastAsia" w:hAnsiTheme="minorHAnsi" w:cstheme="minorBidi"/>
              </w:rPr>
            </w:pPr>
          </w:p>
        </w:tc>
        <w:tc>
          <w:tcPr>
            <w:tcW w:w="70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line="240" w:lineRule="auto"/>
              <w:rPr>
                <w:rFonts w:asciiTheme="minorHAnsi" w:eastAsiaTheme="minorEastAsia" w:hAnsiTheme="minorHAnsi" w:cstheme="minorBidi"/>
              </w:rPr>
            </w:pPr>
          </w:p>
        </w:tc>
        <w:tc>
          <w:tcPr>
            <w:tcW w:w="57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after="0" w:line="240" w:lineRule="auto"/>
              <w:rPr>
                <w:rFonts w:asciiTheme="minorHAnsi" w:eastAsiaTheme="minorEastAsia" w:hAnsiTheme="minorHAnsi" w:cstheme="minorBidi"/>
                <w:sz w:val="24"/>
                <w:szCs w:val="24"/>
              </w:rPr>
            </w:pPr>
          </w:p>
          <w:p w:rsidR="007D3E65" w:rsidRPr="00BB6C39" w:rsidRDefault="007D3E65" w:rsidP="007D3E65">
            <w:pPr>
              <w:spacing w:before="91"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0.25</w:t>
            </w:r>
          </w:p>
        </w:tc>
        <w:tc>
          <w:tcPr>
            <w:tcW w:w="59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after="0" w:line="240" w:lineRule="auto"/>
              <w:rPr>
                <w:rFonts w:asciiTheme="minorHAnsi" w:eastAsiaTheme="minorEastAsia" w:hAnsiTheme="minorHAnsi" w:cstheme="minorBidi"/>
                <w:sz w:val="24"/>
                <w:szCs w:val="24"/>
              </w:rPr>
            </w:pPr>
          </w:p>
          <w:p w:rsidR="007D3E65" w:rsidRPr="00BB6C39" w:rsidRDefault="007D3E65" w:rsidP="007D3E65">
            <w:pPr>
              <w:spacing w:before="91"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0.02</w:t>
            </w:r>
          </w:p>
        </w:tc>
        <w:tc>
          <w:tcPr>
            <w:tcW w:w="60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line="240" w:lineRule="auto"/>
              <w:rPr>
                <w:rFonts w:asciiTheme="minorHAnsi" w:eastAsiaTheme="minorEastAsia" w:hAnsiTheme="minorHAnsi" w:cstheme="minorBidi"/>
              </w:rPr>
            </w:pPr>
          </w:p>
        </w:tc>
        <w:tc>
          <w:tcPr>
            <w:tcW w:w="62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line="240" w:lineRule="auto"/>
              <w:rPr>
                <w:rFonts w:asciiTheme="minorHAnsi" w:eastAsiaTheme="minorEastAsia" w:hAnsiTheme="minorHAnsi" w:cstheme="minorBidi"/>
              </w:rPr>
            </w:pPr>
          </w:p>
        </w:tc>
      </w:tr>
      <w:tr w:rsidR="007D3E65" w:rsidRPr="00BB6C39" w:rsidTr="007D3E65">
        <w:trPr>
          <w:trHeight w:hRule="exact" w:val="2080"/>
        </w:trPr>
        <w:tc>
          <w:tcPr>
            <w:tcW w:w="4596"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Moderator Effect</w:t>
            </w:r>
          </w:p>
          <w:p w:rsidR="007D3E65" w:rsidRPr="00BB6C39" w:rsidRDefault="007D3E65" w:rsidP="007D3E65">
            <w:pPr>
              <w:spacing w:before="134"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Technical Skill X Organizational Commitment</w:t>
            </w:r>
          </w:p>
          <w:p w:rsidR="007D3E65" w:rsidRPr="00BB6C39" w:rsidRDefault="007D3E65" w:rsidP="007D3E65">
            <w:pPr>
              <w:spacing w:before="137"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Marketing Skill X Organizational Commitment</w:t>
            </w:r>
          </w:p>
          <w:p w:rsidR="007D3E65" w:rsidRPr="00BB6C39" w:rsidRDefault="007D3E65" w:rsidP="007D3E65">
            <w:pPr>
              <w:spacing w:before="13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Interpersonal Skill X Organizational Commit.</w:t>
            </w:r>
          </w:p>
          <w:p w:rsidR="007D3E65" w:rsidRPr="00BB6C39" w:rsidRDefault="007D3E65" w:rsidP="007D3E65">
            <w:pPr>
              <w:spacing w:before="137"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Salesmanship Skill X Organizational Commit.</w:t>
            </w:r>
          </w:p>
        </w:tc>
        <w:tc>
          <w:tcPr>
            <w:tcW w:w="80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line="240" w:lineRule="auto"/>
              <w:rPr>
                <w:rFonts w:asciiTheme="minorHAnsi" w:eastAsiaTheme="minorEastAsia" w:hAnsiTheme="minorHAnsi" w:cstheme="minorBidi"/>
              </w:rPr>
            </w:pPr>
          </w:p>
        </w:tc>
        <w:tc>
          <w:tcPr>
            <w:tcW w:w="70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line="240" w:lineRule="auto"/>
              <w:rPr>
                <w:rFonts w:asciiTheme="minorHAnsi" w:eastAsiaTheme="minorEastAsia" w:hAnsiTheme="minorHAnsi" w:cstheme="minorBidi"/>
              </w:rPr>
            </w:pPr>
          </w:p>
        </w:tc>
        <w:tc>
          <w:tcPr>
            <w:tcW w:w="57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line="240" w:lineRule="auto"/>
              <w:rPr>
                <w:rFonts w:asciiTheme="minorHAnsi" w:eastAsiaTheme="minorEastAsia" w:hAnsiTheme="minorHAnsi" w:cstheme="minorBidi"/>
              </w:rPr>
            </w:pPr>
          </w:p>
        </w:tc>
        <w:tc>
          <w:tcPr>
            <w:tcW w:w="59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line="240" w:lineRule="auto"/>
              <w:rPr>
                <w:rFonts w:asciiTheme="minorHAnsi" w:eastAsiaTheme="minorEastAsia" w:hAnsiTheme="minorHAnsi" w:cstheme="minorBidi"/>
              </w:rPr>
            </w:pPr>
          </w:p>
        </w:tc>
        <w:tc>
          <w:tcPr>
            <w:tcW w:w="60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after="0" w:line="240" w:lineRule="auto"/>
              <w:rPr>
                <w:rFonts w:asciiTheme="minorHAnsi" w:eastAsiaTheme="minorEastAsia" w:hAnsiTheme="minorHAnsi" w:cstheme="minorBidi"/>
                <w:sz w:val="24"/>
                <w:szCs w:val="24"/>
              </w:rPr>
            </w:pPr>
          </w:p>
          <w:p w:rsidR="007D3E65" w:rsidRPr="00BB6C39" w:rsidRDefault="007D3E65" w:rsidP="007D3E65">
            <w:pPr>
              <w:spacing w:before="91"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0.32</w:t>
            </w:r>
          </w:p>
          <w:p w:rsidR="007D3E65" w:rsidRPr="00BB6C39" w:rsidRDefault="007D3E65" w:rsidP="007D3E65">
            <w:pPr>
              <w:spacing w:before="137"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1.87</w:t>
            </w:r>
          </w:p>
          <w:p w:rsidR="007D3E65" w:rsidRPr="00BB6C39" w:rsidRDefault="007D3E65" w:rsidP="007D3E65">
            <w:pPr>
              <w:spacing w:before="13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0.93</w:t>
            </w:r>
          </w:p>
          <w:p w:rsidR="007D3E65" w:rsidRPr="00BB6C39" w:rsidRDefault="007D3E65" w:rsidP="007D3E65">
            <w:pPr>
              <w:spacing w:before="137"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0.73</w:t>
            </w:r>
          </w:p>
        </w:tc>
        <w:tc>
          <w:tcPr>
            <w:tcW w:w="62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after="0" w:line="240" w:lineRule="auto"/>
              <w:rPr>
                <w:rFonts w:asciiTheme="minorHAnsi" w:eastAsiaTheme="minorEastAsia" w:hAnsiTheme="minorHAnsi" w:cstheme="minorBidi"/>
                <w:sz w:val="24"/>
                <w:szCs w:val="24"/>
              </w:rPr>
            </w:pPr>
          </w:p>
          <w:p w:rsidR="007D3E65" w:rsidRPr="00BB6C39" w:rsidRDefault="007D3E65" w:rsidP="007D3E65">
            <w:pPr>
              <w:spacing w:before="91"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0.26</w:t>
            </w:r>
          </w:p>
          <w:p w:rsidR="007D3E65" w:rsidRPr="00BB6C39" w:rsidRDefault="007D3E65" w:rsidP="007D3E65">
            <w:pPr>
              <w:spacing w:before="137"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0.04</w:t>
            </w:r>
          </w:p>
          <w:p w:rsidR="007D3E65" w:rsidRPr="00BB6C39" w:rsidRDefault="007D3E65" w:rsidP="007D3E65">
            <w:pPr>
              <w:spacing w:before="13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0.00</w:t>
            </w:r>
          </w:p>
          <w:p w:rsidR="007D3E65" w:rsidRPr="00BB6C39" w:rsidRDefault="007D3E65" w:rsidP="007D3E65">
            <w:pPr>
              <w:spacing w:before="137"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0.29</w:t>
            </w:r>
          </w:p>
        </w:tc>
      </w:tr>
      <w:tr w:rsidR="007D3E65" w:rsidRPr="00BB6C39" w:rsidTr="007D3E65">
        <w:trPr>
          <w:trHeight w:hRule="exact" w:val="1252"/>
        </w:trPr>
        <w:tc>
          <w:tcPr>
            <w:tcW w:w="4596"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R</w:t>
            </w:r>
            <w:r w:rsidRPr="00BB6C39">
              <w:rPr>
                <w:rFonts w:ascii="Times New Roman Bold" w:eastAsiaTheme="minorEastAsia" w:hAnsi="Times New Roman Bold" w:cs="Times New Roman Bold"/>
                <w:color w:val="000000"/>
                <w:sz w:val="24"/>
                <w:szCs w:val="24"/>
                <w:vertAlign w:val="superscript"/>
              </w:rPr>
              <w:t>2</w:t>
            </w:r>
          </w:p>
          <w:p w:rsidR="007D3E65" w:rsidRPr="00BB6C39" w:rsidRDefault="007D3E65" w:rsidP="007D3E65">
            <w:pPr>
              <w:spacing w:before="109"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R</w:t>
            </w:r>
            <w:r w:rsidRPr="00BB6C39">
              <w:rPr>
                <w:rFonts w:ascii="Times New Roman Bold" w:eastAsiaTheme="minorEastAsia" w:hAnsi="Times New Roman Bold" w:cs="Times New Roman Bold"/>
                <w:color w:val="000000"/>
                <w:sz w:val="24"/>
                <w:szCs w:val="24"/>
                <w:vertAlign w:val="superscript"/>
              </w:rPr>
              <w:t>2</w:t>
            </w:r>
            <w:r w:rsidRPr="00BB6C39">
              <w:rPr>
                <w:rFonts w:ascii="Times New Roman Bold" w:eastAsiaTheme="minorEastAsia" w:hAnsi="Times New Roman Bold" w:cs="Times New Roman Bold"/>
                <w:color w:val="000000"/>
                <w:sz w:val="24"/>
                <w:szCs w:val="24"/>
              </w:rPr>
              <w:t xml:space="preserve"> Change</w:t>
            </w:r>
          </w:p>
          <w:p w:rsidR="007D3E65" w:rsidRPr="00BB6C39" w:rsidRDefault="007D3E65" w:rsidP="007D3E65">
            <w:pPr>
              <w:spacing w:before="131"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F-Change</w:t>
            </w:r>
          </w:p>
        </w:tc>
        <w:tc>
          <w:tcPr>
            <w:tcW w:w="80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0.65</w:t>
            </w:r>
          </w:p>
          <w:p w:rsidR="007D3E65" w:rsidRPr="00BB6C39" w:rsidRDefault="007D3E65" w:rsidP="007D3E65">
            <w:pPr>
              <w:spacing w:before="139"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0.65</w:t>
            </w:r>
          </w:p>
          <w:p w:rsidR="007D3E65" w:rsidRPr="00BB6C39" w:rsidRDefault="007D3E65" w:rsidP="007D3E65">
            <w:pPr>
              <w:spacing w:before="137"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48.84</w:t>
            </w:r>
          </w:p>
        </w:tc>
        <w:tc>
          <w:tcPr>
            <w:tcW w:w="70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w:t>
            </w:r>
          </w:p>
          <w:p w:rsidR="007D3E65" w:rsidRPr="00BB6C39" w:rsidRDefault="007D3E65" w:rsidP="007D3E65">
            <w:pPr>
              <w:spacing w:before="139"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0.00</w:t>
            </w:r>
          </w:p>
          <w:p w:rsidR="007D3E65" w:rsidRPr="00BB6C39" w:rsidRDefault="007D3E65" w:rsidP="007D3E65">
            <w:pPr>
              <w:spacing w:before="137"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w:t>
            </w:r>
          </w:p>
        </w:tc>
        <w:tc>
          <w:tcPr>
            <w:tcW w:w="57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0.67</w:t>
            </w:r>
          </w:p>
          <w:p w:rsidR="007D3E65" w:rsidRPr="00BB6C39" w:rsidRDefault="007D3E65" w:rsidP="007D3E65">
            <w:pPr>
              <w:spacing w:before="139"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0.03</w:t>
            </w:r>
          </w:p>
          <w:p w:rsidR="007D3E65" w:rsidRPr="00BB6C39" w:rsidRDefault="007D3E65" w:rsidP="007D3E65">
            <w:pPr>
              <w:spacing w:before="137"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10.62</w:t>
            </w:r>
          </w:p>
        </w:tc>
        <w:tc>
          <w:tcPr>
            <w:tcW w:w="59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w:t>
            </w:r>
          </w:p>
          <w:p w:rsidR="007D3E65" w:rsidRPr="00BB6C39" w:rsidRDefault="007D3E65" w:rsidP="007D3E65">
            <w:pPr>
              <w:spacing w:before="139"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0.00</w:t>
            </w:r>
          </w:p>
          <w:p w:rsidR="007D3E65" w:rsidRPr="00BB6C39" w:rsidRDefault="007D3E65" w:rsidP="007D3E65">
            <w:pPr>
              <w:spacing w:before="137"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w:t>
            </w:r>
          </w:p>
        </w:tc>
        <w:tc>
          <w:tcPr>
            <w:tcW w:w="60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0.78</w:t>
            </w:r>
          </w:p>
          <w:p w:rsidR="007D3E65" w:rsidRPr="00BB6C39" w:rsidRDefault="007D3E65" w:rsidP="007D3E65">
            <w:pPr>
              <w:spacing w:before="139"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0.11</w:t>
            </w:r>
          </w:p>
          <w:p w:rsidR="007D3E65" w:rsidRPr="00BB6C39" w:rsidRDefault="007D3E65" w:rsidP="007D3E65">
            <w:pPr>
              <w:spacing w:before="137"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13.20</w:t>
            </w:r>
          </w:p>
        </w:tc>
        <w:tc>
          <w:tcPr>
            <w:tcW w:w="62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w:t>
            </w:r>
          </w:p>
          <w:p w:rsidR="007D3E65" w:rsidRPr="00BB6C39" w:rsidRDefault="007D3E65" w:rsidP="007D3E65">
            <w:pPr>
              <w:spacing w:before="139"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0.00</w:t>
            </w:r>
          </w:p>
          <w:p w:rsidR="007D3E65" w:rsidRPr="00BB6C39" w:rsidRDefault="007D3E65" w:rsidP="007D3E65">
            <w:pPr>
              <w:spacing w:before="137"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w:t>
            </w:r>
          </w:p>
        </w:tc>
      </w:tr>
    </w:tbl>
    <w:p w:rsidR="00FD772D" w:rsidRDefault="00FD772D" w:rsidP="00346EA1">
      <w:pPr>
        <w:spacing w:after="0" w:line="480" w:lineRule="auto"/>
        <w:rPr>
          <w:sz w:val="24"/>
          <w:szCs w:val="24"/>
        </w:rPr>
      </w:pPr>
    </w:p>
    <w:p w:rsidR="00FD772D" w:rsidRDefault="0020575E" w:rsidP="00346EA1">
      <w:pPr>
        <w:spacing w:before="1" w:after="0" w:line="480" w:lineRule="auto"/>
      </w:pPr>
      <w:r>
        <w:rPr>
          <w:rFonts w:ascii="Times New Roman" w:hAnsi="Times New Roman"/>
          <w:color w:val="000000"/>
          <w:sz w:val="24"/>
          <w:szCs w:val="24"/>
        </w:rPr>
        <w:t>Source: Survey data</w:t>
      </w:r>
      <w:r w:rsidR="002B23A6">
        <w:rPr>
          <w:rFonts w:ascii="Times New Roman" w:hAnsi="Times New Roman"/>
          <w:color w:val="000000"/>
          <w:sz w:val="24"/>
          <w:szCs w:val="24"/>
        </w:rPr>
        <w:t>, 202</w:t>
      </w:r>
      <w:r w:rsidR="002D6034">
        <w:rPr>
          <w:rFonts w:ascii="Times New Roman" w:hAnsi="Times New Roman"/>
          <w:color w:val="000000"/>
          <w:sz w:val="24"/>
          <w:szCs w:val="24"/>
        </w:rPr>
        <w:t>5</w:t>
      </w:r>
    </w:p>
    <w:p w:rsidR="00FD772D" w:rsidRDefault="0020575E" w:rsidP="00346EA1">
      <w:pPr>
        <w:spacing w:before="162" w:after="0" w:line="480" w:lineRule="auto"/>
        <w:jc w:val="both"/>
        <w:rPr>
          <w:sz w:val="24"/>
          <w:szCs w:val="24"/>
        </w:rPr>
      </w:pPr>
      <w:r>
        <w:rPr>
          <w:rFonts w:ascii="Times New Roman" w:hAnsi="Times New Roman"/>
          <w:color w:val="000000"/>
          <w:spacing w:val="1"/>
          <w:sz w:val="24"/>
          <w:szCs w:val="24"/>
        </w:rPr>
        <w:t xml:space="preserve">As can be inferred from Table 8, in the first step the first variable which is technical skill of sales </w:t>
      </w:r>
      <w:r>
        <w:rPr>
          <w:rFonts w:ascii="Times New Roman" w:hAnsi="Times New Roman"/>
          <w:color w:val="000000"/>
          <w:spacing w:val="2"/>
          <w:sz w:val="24"/>
          <w:szCs w:val="24"/>
        </w:rPr>
        <w:t xml:space="preserve">person significantly affect sales performance at 1% level of significant. And its coefficient is the </w:t>
      </w:r>
      <w:r>
        <w:rPr>
          <w:rFonts w:ascii="Times New Roman" w:hAnsi="Times New Roman"/>
          <w:color w:val="000000"/>
          <w:spacing w:val="1"/>
          <w:sz w:val="24"/>
          <w:szCs w:val="24"/>
        </w:rPr>
        <w:t xml:space="preserve">highest of all independent variables (0.45). This result is interesting because in technical complex and dynamic industry like that of telecommunication, sales person technical knowledge about the </w:t>
      </w:r>
      <w:r>
        <w:rPr>
          <w:rFonts w:ascii="Times New Roman" w:hAnsi="Times New Roman"/>
          <w:color w:val="000000"/>
          <w:spacing w:val="2"/>
          <w:sz w:val="24"/>
          <w:szCs w:val="24"/>
        </w:rPr>
        <w:t xml:space="preserve">product and service he/she is selling is critical. This is even more correct in Business to business </w:t>
      </w:r>
      <w:r>
        <w:rPr>
          <w:rFonts w:ascii="Times New Roman" w:hAnsi="Times New Roman"/>
          <w:color w:val="000000"/>
          <w:w w:val="105"/>
          <w:sz w:val="24"/>
          <w:szCs w:val="24"/>
        </w:rPr>
        <w:t xml:space="preserve">marketing, for the reason that a sales person is consultant who identifies customer needs and </w:t>
      </w:r>
      <w:r>
        <w:rPr>
          <w:rFonts w:ascii="Times New Roman" w:hAnsi="Times New Roman"/>
          <w:color w:val="000000"/>
          <w:spacing w:val="3"/>
          <w:sz w:val="24"/>
          <w:szCs w:val="24"/>
        </w:rPr>
        <w:t xml:space="preserve">problems and tries to fix it with the appropriate product and service. In addition in this industry </w:t>
      </w:r>
      <w:r>
        <w:rPr>
          <w:rFonts w:ascii="Times New Roman" w:hAnsi="Times New Roman"/>
          <w:color w:val="000000"/>
          <w:w w:val="103"/>
          <w:sz w:val="24"/>
          <w:szCs w:val="24"/>
        </w:rPr>
        <w:t xml:space="preserve">customer knowledge about the product is so low that the sales person should have a sufficient </w:t>
      </w:r>
      <w:r>
        <w:br/>
      </w:r>
      <w:r>
        <w:rPr>
          <w:rFonts w:ascii="Times New Roman" w:hAnsi="Times New Roman"/>
          <w:color w:val="000000"/>
          <w:spacing w:val="2"/>
          <w:sz w:val="24"/>
          <w:szCs w:val="24"/>
        </w:rPr>
        <w:t xml:space="preserve">technical knowledge to explain and demonstrate the product.  This will in turn create confidence </w:t>
      </w:r>
      <w:r>
        <w:rPr>
          <w:rFonts w:ascii="Times New Roman" w:hAnsi="Times New Roman"/>
          <w:color w:val="000000"/>
          <w:sz w:val="24"/>
          <w:szCs w:val="24"/>
        </w:rPr>
        <w:t>and desire for the product and service.</w:t>
      </w:r>
    </w:p>
    <w:p w:rsidR="00FD772D" w:rsidRDefault="00F74C20" w:rsidP="00346EA1">
      <w:pPr>
        <w:spacing w:before="213" w:after="0" w:line="480" w:lineRule="auto"/>
        <w:jc w:val="both"/>
      </w:pPr>
      <w:r>
        <w:rPr>
          <w:rFonts w:ascii="Times New Roman" w:hAnsi="Times New Roman"/>
          <w:color w:val="000000"/>
          <w:spacing w:val="2"/>
          <w:sz w:val="24"/>
          <w:szCs w:val="24"/>
        </w:rPr>
        <w:t>M</w:t>
      </w:r>
      <w:r w:rsidR="0020575E">
        <w:rPr>
          <w:rFonts w:ascii="Times New Roman" w:hAnsi="Times New Roman"/>
          <w:color w:val="000000"/>
          <w:spacing w:val="2"/>
          <w:sz w:val="24"/>
          <w:szCs w:val="24"/>
        </w:rPr>
        <w:t xml:space="preserve">arketing, customers, and competitors in particular. This result also makes sense in the industry </w:t>
      </w:r>
      <w:r w:rsidR="0020575E">
        <w:rPr>
          <w:rFonts w:ascii="Times New Roman" w:hAnsi="Times New Roman"/>
          <w:color w:val="000000"/>
          <w:w w:val="108"/>
          <w:sz w:val="24"/>
          <w:szCs w:val="24"/>
        </w:rPr>
        <w:t xml:space="preserve">under investigation because it is a monopoly with one operator controlling the market. So </w:t>
      </w:r>
      <w:r w:rsidR="0020575E">
        <w:rPr>
          <w:rFonts w:ascii="Times New Roman" w:hAnsi="Times New Roman"/>
          <w:color w:val="000000"/>
          <w:w w:val="107"/>
          <w:sz w:val="24"/>
          <w:szCs w:val="24"/>
        </w:rPr>
        <w:t xml:space="preserve">knowledge about the market and competitors is not that much important for a sales person </w:t>
      </w:r>
      <w:r w:rsidR="00DA2916">
        <w:rPr>
          <w:rFonts w:ascii="Times New Roman" w:hAnsi="Times New Roman"/>
          <w:color w:val="000000"/>
          <w:sz w:val="24"/>
          <w:szCs w:val="24"/>
        </w:rPr>
        <w:t xml:space="preserve">working under </w:t>
      </w:r>
      <w:r w:rsidR="00DA2916">
        <w:rPr>
          <w:rFonts w:ascii="Times New Roman" w:hAnsi="Times New Roman"/>
          <w:color w:val="000000"/>
          <w:w w:val="107"/>
          <w:sz w:val="24"/>
          <w:szCs w:val="24"/>
        </w:rPr>
        <w:t>Carlcare telecom</w:t>
      </w:r>
      <w:r w:rsidR="00DA2916">
        <w:rPr>
          <w:rFonts w:ascii="Times New Roman" w:hAnsi="Times New Roman"/>
          <w:color w:val="000000"/>
          <w:w w:val="102"/>
          <w:sz w:val="24"/>
          <w:szCs w:val="24"/>
        </w:rPr>
        <w:t xml:space="preserve"> business</w:t>
      </w:r>
      <w:r w:rsidR="0020575E">
        <w:rPr>
          <w:rFonts w:ascii="Times New Roman" w:hAnsi="Times New Roman"/>
          <w:color w:val="000000"/>
          <w:sz w:val="24"/>
          <w:szCs w:val="24"/>
        </w:rPr>
        <w:t>.</w:t>
      </w:r>
    </w:p>
    <w:p w:rsidR="00FD772D" w:rsidRDefault="0020575E" w:rsidP="00346EA1">
      <w:pPr>
        <w:spacing w:before="207" w:after="0" w:line="480" w:lineRule="auto"/>
        <w:jc w:val="both"/>
      </w:pPr>
      <w:r>
        <w:rPr>
          <w:rFonts w:ascii="Times New Roman" w:hAnsi="Times New Roman"/>
          <w:color w:val="000000"/>
          <w:spacing w:val="3"/>
          <w:sz w:val="24"/>
          <w:szCs w:val="24"/>
        </w:rPr>
        <w:lastRenderedPageBreak/>
        <w:t xml:space="preserve">Surprisingly interpersonal skill </w:t>
      </w:r>
      <w:r w:rsidR="00DA2916">
        <w:rPr>
          <w:rFonts w:ascii="Times New Roman" w:hAnsi="Times New Roman"/>
          <w:color w:val="000000"/>
          <w:spacing w:val="3"/>
          <w:sz w:val="24"/>
          <w:szCs w:val="24"/>
        </w:rPr>
        <w:t xml:space="preserve">of sales person in </w:t>
      </w:r>
      <w:r>
        <w:rPr>
          <w:rFonts w:ascii="Times New Roman" w:hAnsi="Times New Roman"/>
          <w:color w:val="000000"/>
          <w:spacing w:val="3"/>
          <w:sz w:val="24"/>
          <w:szCs w:val="24"/>
        </w:rPr>
        <w:t xml:space="preserve">, have statistically insignificant </w:t>
      </w:r>
      <w:r>
        <w:rPr>
          <w:rFonts w:ascii="Times New Roman" w:hAnsi="Times New Roman"/>
          <w:color w:val="000000"/>
          <w:spacing w:val="2"/>
          <w:sz w:val="24"/>
          <w:szCs w:val="24"/>
        </w:rPr>
        <w:t xml:space="preserve">effect on sales performance. Therefore interpersonal skill which is listening, emphatic, optimism </w:t>
      </w:r>
      <w:r>
        <w:rPr>
          <w:rFonts w:ascii="Times New Roman" w:hAnsi="Times New Roman"/>
          <w:color w:val="000000"/>
          <w:w w:val="109"/>
          <w:sz w:val="24"/>
          <w:szCs w:val="24"/>
        </w:rPr>
        <w:t xml:space="preserve">and perceived observation skills; appeared that its impact on sales person performance is </w:t>
      </w:r>
      <w:r>
        <w:rPr>
          <w:rFonts w:ascii="Times New Roman" w:hAnsi="Times New Roman"/>
          <w:color w:val="000000"/>
          <w:sz w:val="24"/>
          <w:szCs w:val="24"/>
        </w:rPr>
        <w:t>statistically insignificant.</w:t>
      </w:r>
    </w:p>
    <w:p w:rsidR="00FD772D" w:rsidRDefault="0020575E" w:rsidP="00346EA1">
      <w:pPr>
        <w:spacing w:before="187" w:after="0" w:line="480" w:lineRule="auto"/>
        <w:jc w:val="both"/>
      </w:pPr>
      <w:r>
        <w:rPr>
          <w:rFonts w:ascii="Times New Roman" w:hAnsi="Times New Roman"/>
          <w:color w:val="000000"/>
          <w:sz w:val="24"/>
          <w:szCs w:val="24"/>
        </w:rPr>
        <w:t>The final variable in Step 1 salesmanship skill; which is related to adoptable, consultative selling,</w:t>
      </w:r>
      <w:r w:rsidR="007D3E65">
        <w:rPr>
          <w:rFonts w:ascii="Times New Roman" w:hAnsi="Times New Roman"/>
          <w:color w:val="000000"/>
          <w:sz w:val="24"/>
          <w:szCs w:val="24"/>
        </w:rPr>
        <w:t xml:space="preserve"> </w:t>
      </w:r>
      <w:r>
        <w:rPr>
          <w:rFonts w:ascii="Times New Roman" w:hAnsi="Times New Roman"/>
          <w:color w:val="000000"/>
          <w:w w:val="107"/>
          <w:sz w:val="24"/>
          <w:szCs w:val="24"/>
        </w:rPr>
        <w:t xml:space="preserve">negotiation and communication style skill; is found to be a significant determinant of sales </w:t>
      </w:r>
      <w:r>
        <w:rPr>
          <w:rFonts w:ascii="Times New Roman" w:hAnsi="Times New Roman"/>
          <w:color w:val="000000"/>
          <w:spacing w:val="2"/>
          <w:sz w:val="24"/>
          <w:szCs w:val="24"/>
        </w:rPr>
        <w:t>performance (at 1% level of significant). Since the sales people are</w:t>
      </w:r>
      <w:r w:rsidR="007D3E65">
        <w:rPr>
          <w:rFonts w:ascii="Times New Roman" w:hAnsi="Times New Roman"/>
          <w:color w:val="000000"/>
          <w:spacing w:val="2"/>
          <w:sz w:val="24"/>
          <w:szCs w:val="24"/>
        </w:rPr>
        <w:t xml:space="preserve"> </w:t>
      </w:r>
      <w:r>
        <w:rPr>
          <w:rFonts w:ascii="Times New Roman" w:hAnsi="Times New Roman"/>
          <w:color w:val="000000"/>
          <w:spacing w:val="2"/>
          <w:sz w:val="24"/>
          <w:szCs w:val="24"/>
        </w:rPr>
        <w:t xml:space="preserve">enterprise (B2B) this skill is </w:t>
      </w:r>
      <w:r>
        <w:rPr>
          <w:rFonts w:ascii="Times New Roman" w:hAnsi="Times New Roman"/>
          <w:color w:val="000000"/>
          <w:sz w:val="24"/>
          <w:szCs w:val="24"/>
        </w:rPr>
        <w:t>very critical.</w:t>
      </w:r>
    </w:p>
    <w:p w:rsidR="00FD772D" w:rsidRDefault="0020575E" w:rsidP="00346EA1">
      <w:pPr>
        <w:spacing w:before="205" w:after="0" w:line="480" w:lineRule="auto"/>
        <w:jc w:val="both"/>
      </w:pPr>
      <w:r>
        <w:rPr>
          <w:rFonts w:ascii="Times New Roman" w:hAnsi="Times New Roman"/>
          <w:color w:val="000000"/>
          <w:spacing w:val="1"/>
          <w:sz w:val="24"/>
          <w:szCs w:val="24"/>
        </w:rPr>
        <w:t>Organizational committeemen which is introduced in the 2</w:t>
      </w:r>
      <w:r>
        <w:rPr>
          <w:rFonts w:ascii="Times New Roman" w:hAnsi="Times New Roman"/>
          <w:color w:val="000000"/>
          <w:spacing w:val="1"/>
          <w:sz w:val="24"/>
          <w:szCs w:val="24"/>
          <w:vertAlign w:val="superscript"/>
        </w:rPr>
        <w:t>nd</w:t>
      </w:r>
      <w:r>
        <w:rPr>
          <w:rFonts w:ascii="Times New Roman" w:hAnsi="Times New Roman"/>
          <w:color w:val="000000"/>
          <w:spacing w:val="1"/>
          <w:sz w:val="24"/>
          <w:szCs w:val="24"/>
        </w:rPr>
        <w:t xml:space="preserve"> step of the hierarchical regression, is </w:t>
      </w:r>
      <w:r>
        <w:rPr>
          <w:rFonts w:ascii="Times New Roman" w:hAnsi="Times New Roman"/>
          <w:color w:val="000000"/>
          <w:w w:val="102"/>
          <w:sz w:val="24"/>
          <w:szCs w:val="24"/>
        </w:rPr>
        <w:t xml:space="preserve">found to have a direct effect on personal selling performance. Former researchers in the area of </w:t>
      </w:r>
      <w:r>
        <w:rPr>
          <w:rFonts w:ascii="Times New Roman" w:hAnsi="Times New Roman"/>
          <w:color w:val="000000"/>
          <w:sz w:val="24"/>
          <w:szCs w:val="24"/>
        </w:rPr>
        <w:t xml:space="preserve">sales performance have only been considering it as a moderator in the relation between sales skills </w:t>
      </w:r>
      <w:r>
        <w:rPr>
          <w:rFonts w:ascii="Times New Roman" w:hAnsi="Times New Roman"/>
          <w:color w:val="000000"/>
          <w:w w:val="103"/>
          <w:sz w:val="24"/>
          <w:szCs w:val="24"/>
        </w:rPr>
        <w:t xml:space="preserve">and performance. But it is found in this research that it also directly affect performance of the </w:t>
      </w:r>
      <w:r>
        <w:rPr>
          <w:rFonts w:ascii="Times New Roman" w:hAnsi="Times New Roman"/>
          <w:color w:val="000000"/>
          <w:spacing w:val="1"/>
          <w:sz w:val="24"/>
          <w:szCs w:val="24"/>
        </w:rPr>
        <w:t xml:space="preserve">sales personnel. And the addition of organizational commitment on the second step has improved </w:t>
      </w:r>
      <w:r>
        <w:rPr>
          <w:rFonts w:ascii="Times New Roman" w:hAnsi="Times New Roman"/>
          <w:color w:val="000000"/>
          <w:sz w:val="24"/>
          <w:szCs w:val="24"/>
        </w:rPr>
        <w:t>the goodness of feet (R</w:t>
      </w:r>
      <w:r>
        <w:rPr>
          <w:rFonts w:ascii="Times New Roman" w:hAnsi="Times New Roman"/>
          <w:color w:val="000000"/>
          <w:sz w:val="24"/>
          <w:szCs w:val="24"/>
          <w:vertAlign w:val="superscript"/>
        </w:rPr>
        <w:t>2</w:t>
      </w:r>
      <w:r>
        <w:rPr>
          <w:rFonts w:ascii="Times New Roman" w:hAnsi="Times New Roman"/>
          <w:color w:val="000000"/>
          <w:sz w:val="24"/>
          <w:szCs w:val="24"/>
        </w:rPr>
        <w:t>) by 3% (at 1% of significant).</w:t>
      </w:r>
    </w:p>
    <w:p w:rsidR="00FD772D" w:rsidRDefault="0020575E" w:rsidP="00346EA1">
      <w:pPr>
        <w:spacing w:before="184" w:after="0" w:line="480" w:lineRule="auto"/>
        <w:jc w:val="both"/>
      </w:pPr>
      <w:r>
        <w:rPr>
          <w:rFonts w:ascii="Times New Roman" w:hAnsi="Times New Roman"/>
          <w:color w:val="000000"/>
          <w:w w:val="102"/>
          <w:sz w:val="24"/>
          <w:szCs w:val="24"/>
        </w:rPr>
        <w:t>On the 3</w:t>
      </w:r>
      <w:r>
        <w:rPr>
          <w:rFonts w:ascii="Times New Roman" w:hAnsi="Times New Roman"/>
          <w:color w:val="000000"/>
          <w:w w:val="102"/>
          <w:sz w:val="24"/>
          <w:szCs w:val="24"/>
          <w:vertAlign w:val="superscript"/>
        </w:rPr>
        <w:t>rd</w:t>
      </w:r>
      <w:r>
        <w:rPr>
          <w:rFonts w:ascii="Times New Roman" w:hAnsi="Times New Roman"/>
          <w:color w:val="000000"/>
          <w:w w:val="102"/>
          <w:sz w:val="24"/>
          <w:szCs w:val="24"/>
        </w:rPr>
        <w:t xml:space="preserve"> and final step of the hierarchical regression whether organizational commitment can </w:t>
      </w:r>
      <w:r>
        <w:rPr>
          <w:rFonts w:ascii="Times New Roman" w:hAnsi="Times New Roman"/>
          <w:color w:val="000000"/>
          <w:sz w:val="24"/>
          <w:szCs w:val="24"/>
        </w:rPr>
        <w:t xml:space="preserve">moderate the relationship between sales skills and personal selling performance is tested. And it is </w:t>
      </w:r>
      <w:r>
        <w:rPr>
          <w:rFonts w:ascii="Times New Roman" w:hAnsi="Times New Roman"/>
          <w:color w:val="000000"/>
          <w:spacing w:val="1"/>
          <w:sz w:val="24"/>
          <w:szCs w:val="24"/>
        </w:rPr>
        <w:t xml:space="preserve">found that organizational commitment has significant moderating effect. As can be referred from </w:t>
      </w:r>
      <w:r>
        <w:rPr>
          <w:rFonts w:ascii="Times New Roman" w:hAnsi="Times New Roman"/>
          <w:color w:val="000000"/>
          <w:w w:val="109"/>
          <w:sz w:val="24"/>
          <w:szCs w:val="24"/>
        </w:rPr>
        <w:t xml:space="preserve">Table 8, the addition of the interaction </w:t>
      </w:r>
      <w:r>
        <w:rPr>
          <w:rFonts w:ascii="Times New Roman" w:hAnsi="Times New Roman"/>
          <w:color w:val="000000"/>
          <w:w w:val="109"/>
          <w:sz w:val="24"/>
          <w:szCs w:val="24"/>
        </w:rPr>
        <w:lastRenderedPageBreak/>
        <w:t xml:space="preserve">variables improved the percentage of the variance </w:t>
      </w:r>
      <w:r>
        <w:rPr>
          <w:rFonts w:ascii="Times New Roman" w:hAnsi="Times New Roman"/>
          <w:color w:val="000000"/>
          <w:spacing w:val="1"/>
          <w:sz w:val="24"/>
          <w:szCs w:val="24"/>
        </w:rPr>
        <w:t xml:space="preserve">explained by 11% (significant at 1%). Sales skills, even if important determinant of performance, </w:t>
      </w:r>
      <w:r>
        <w:rPr>
          <w:rFonts w:ascii="Times New Roman" w:hAnsi="Times New Roman"/>
          <w:color w:val="000000"/>
          <w:sz w:val="24"/>
          <w:szCs w:val="24"/>
        </w:rPr>
        <w:t>their</w:t>
      </w:r>
    </w:p>
    <w:p w:rsidR="005C5D3E" w:rsidRDefault="005C5D3E" w:rsidP="007D3E65">
      <w:pPr>
        <w:spacing w:before="52" w:after="0" w:line="480" w:lineRule="auto"/>
        <w:jc w:val="center"/>
        <w:rPr>
          <w:rFonts w:ascii="Times New Roman Bold" w:hAnsi="Times New Roman Bold" w:cs="Times New Roman Bold"/>
          <w:color w:val="000000"/>
          <w:sz w:val="32"/>
          <w:szCs w:val="32"/>
        </w:rPr>
      </w:pPr>
    </w:p>
    <w:p w:rsidR="005C5D3E" w:rsidRDefault="005C5D3E" w:rsidP="007D3E65">
      <w:pPr>
        <w:spacing w:before="52" w:after="0" w:line="480" w:lineRule="auto"/>
        <w:jc w:val="center"/>
        <w:rPr>
          <w:rFonts w:ascii="Times New Roman Bold" w:hAnsi="Times New Roman Bold" w:cs="Times New Roman Bold"/>
          <w:color w:val="000000"/>
          <w:sz w:val="32"/>
          <w:szCs w:val="32"/>
        </w:rPr>
      </w:pPr>
    </w:p>
    <w:p w:rsidR="005C5D3E" w:rsidRDefault="005C5D3E" w:rsidP="007D3E65">
      <w:pPr>
        <w:spacing w:before="52" w:after="0" w:line="480" w:lineRule="auto"/>
        <w:jc w:val="center"/>
        <w:rPr>
          <w:rFonts w:ascii="Times New Roman Bold" w:hAnsi="Times New Roman Bold" w:cs="Times New Roman Bold"/>
          <w:color w:val="000000"/>
          <w:sz w:val="32"/>
          <w:szCs w:val="32"/>
        </w:rPr>
      </w:pPr>
    </w:p>
    <w:p w:rsidR="008B6A8D" w:rsidRDefault="008B6A8D" w:rsidP="007D3E65">
      <w:pPr>
        <w:spacing w:before="52" w:after="0" w:line="480" w:lineRule="auto"/>
        <w:jc w:val="center"/>
        <w:rPr>
          <w:rFonts w:ascii="Times New Roman Bold" w:hAnsi="Times New Roman Bold" w:cs="Times New Roman Bold"/>
          <w:color w:val="000000"/>
          <w:sz w:val="32"/>
          <w:szCs w:val="32"/>
        </w:rPr>
      </w:pPr>
    </w:p>
    <w:p w:rsidR="008B6A8D" w:rsidRDefault="008B6A8D" w:rsidP="007D3E65">
      <w:pPr>
        <w:spacing w:before="52" w:after="0" w:line="480" w:lineRule="auto"/>
        <w:jc w:val="center"/>
        <w:rPr>
          <w:rFonts w:ascii="Times New Roman Bold" w:hAnsi="Times New Roman Bold" w:cs="Times New Roman Bold"/>
          <w:color w:val="000000"/>
          <w:sz w:val="32"/>
          <w:szCs w:val="32"/>
        </w:rPr>
      </w:pPr>
    </w:p>
    <w:p w:rsidR="008B6A8D" w:rsidRDefault="008B6A8D" w:rsidP="007D3E65">
      <w:pPr>
        <w:spacing w:before="52" w:after="0" w:line="480" w:lineRule="auto"/>
        <w:jc w:val="center"/>
        <w:rPr>
          <w:rFonts w:ascii="Times New Roman Bold" w:hAnsi="Times New Roman Bold" w:cs="Times New Roman Bold"/>
          <w:color w:val="000000"/>
          <w:sz w:val="32"/>
          <w:szCs w:val="32"/>
        </w:rPr>
      </w:pPr>
    </w:p>
    <w:p w:rsidR="008B6A8D" w:rsidRDefault="008B6A8D" w:rsidP="007D3E65">
      <w:pPr>
        <w:spacing w:before="52" w:after="0" w:line="480" w:lineRule="auto"/>
        <w:jc w:val="center"/>
        <w:rPr>
          <w:rFonts w:ascii="Times New Roman Bold" w:hAnsi="Times New Roman Bold" w:cs="Times New Roman Bold"/>
          <w:color w:val="000000"/>
          <w:sz w:val="32"/>
          <w:szCs w:val="32"/>
        </w:rPr>
      </w:pPr>
    </w:p>
    <w:p w:rsidR="008B6A8D" w:rsidRDefault="008B6A8D" w:rsidP="007D3E65">
      <w:pPr>
        <w:spacing w:before="52" w:after="0" w:line="480" w:lineRule="auto"/>
        <w:jc w:val="center"/>
        <w:rPr>
          <w:rFonts w:ascii="Times New Roman Bold" w:hAnsi="Times New Roman Bold" w:cs="Times New Roman Bold"/>
          <w:color w:val="000000"/>
          <w:sz w:val="32"/>
          <w:szCs w:val="32"/>
        </w:rPr>
      </w:pPr>
    </w:p>
    <w:p w:rsidR="008B6A8D" w:rsidRDefault="008B6A8D" w:rsidP="007D3E65">
      <w:pPr>
        <w:spacing w:before="52" w:after="0" w:line="480" w:lineRule="auto"/>
        <w:jc w:val="center"/>
        <w:rPr>
          <w:rFonts w:ascii="Times New Roman Bold" w:hAnsi="Times New Roman Bold" w:cs="Times New Roman Bold"/>
          <w:color w:val="000000"/>
          <w:sz w:val="32"/>
          <w:szCs w:val="32"/>
        </w:rPr>
      </w:pPr>
    </w:p>
    <w:p w:rsidR="008B6A8D" w:rsidRDefault="008B6A8D" w:rsidP="007D3E65">
      <w:pPr>
        <w:spacing w:before="52" w:after="0" w:line="480" w:lineRule="auto"/>
        <w:jc w:val="center"/>
        <w:rPr>
          <w:rFonts w:ascii="Times New Roman Bold" w:hAnsi="Times New Roman Bold" w:cs="Times New Roman Bold"/>
          <w:color w:val="000000"/>
          <w:sz w:val="32"/>
          <w:szCs w:val="32"/>
        </w:rPr>
      </w:pPr>
    </w:p>
    <w:p w:rsidR="008B6A8D" w:rsidRDefault="008B6A8D" w:rsidP="007D3E65">
      <w:pPr>
        <w:spacing w:before="52" w:after="0" w:line="480" w:lineRule="auto"/>
        <w:jc w:val="center"/>
        <w:rPr>
          <w:rFonts w:ascii="Times New Roman Bold" w:hAnsi="Times New Roman Bold" w:cs="Times New Roman Bold"/>
          <w:color w:val="000000"/>
          <w:sz w:val="32"/>
          <w:szCs w:val="32"/>
        </w:rPr>
      </w:pPr>
    </w:p>
    <w:p w:rsidR="008B6A8D" w:rsidRDefault="008B6A8D" w:rsidP="007D3E65">
      <w:pPr>
        <w:spacing w:before="52" w:after="0" w:line="480" w:lineRule="auto"/>
        <w:jc w:val="center"/>
        <w:rPr>
          <w:rFonts w:ascii="Times New Roman Bold" w:hAnsi="Times New Roman Bold" w:cs="Times New Roman Bold"/>
          <w:color w:val="000000"/>
          <w:sz w:val="32"/>
          <w:szCs w:val="32"/>
        </w:rPr>
      </w:pPr>
    </w:p>
    <w:p w:rsidR="00FD772D" w:rsidRDefault="0020575E" w:rsidP="007D3E65">
      <w:pPr>
        <w:spacing w:before="52" w:after="0" w:line="480" w:lineRule="auto"/>
        <w:jc w:val="center"/>
      </w:pPr>
      <w:r>
        <w:rPr>
          <w:rFonts w:ascii="Times New Roman Bold" w:hAnsi="Times New Roman Bold" w:cs="Times New Roman Bold"/>
          <w:color w:val="000000"/>
          <w:sz w:val="32"/>
          <w:szCs w:val="32"/>
        </w:rPr>
        <w:lastRenderedPageBreak/>
        <w:t>CHAPTER FIVE</w:t>
      </w:r>
    </w:p>
    <w:p w:rsidR="00FD772D" w:rsidRPr="00BB6C39" w:rsidRDefault="00DA2916" w:rsidP="002D6034">
      <w:pPr>
        <w:spacing w:before="284" w:after="0" w:line="480" w:lineRule="auto"/>
        <w:jc w:val="both"/>
        <w:rPr>
          <w:sz w:val="30"/>
          <w:szCs w:val="30"/>
        </w:rPr>
      </w:pPr>
      <w:r w:rsidRPr="00BB6C39">
        <w:rPr>
          <w:rFonts w:ascii="Times New Roman Bold" w:hAnsi="Times New Roman Bold" w:cs="Times New Roman Bold"/>
          <w:color w:val="000000"/>
          <w:sz w:val="30"/>
          <w:szCs w:val="30"/>
        </w:rPr>
        <w:t>5.0 SUMMARY,</w:t>
      </w:r>
      <w:r w:rsidR="00BB6C39">
        <w:rPr>
          <w:rFonts w:ascii="Times New Roman Bold" w:hAnsi="Times New Roman Bold" w:cs="Times New Roman Bold"/>
          <w:color w:val="000000"/>
          <w:sz w:val="30"/>
          <w:szCs w:val="30"/>
        </w:rPr>
        <w:t xml:space="preserve"> </w:t>
      </w:r>
      <w:r w:rsidR="00BB6C39" w:rsidRPr="00BB6C39">
        <w:rPr>
          <w:rFonts w:ascii="Times New Roman Bold" w:hAnsi="Times New Roman Bold" w:cs="Times New Roman Bold"/>
          <w:color w:val="000000"/>
          <w:sz w:val="30"/>
          <w:szCs w:val="30"/>
        </w:rPr>
        <w:t xml:space="preserve">CONCLUSION AND </w:t>
      </w:r>
      <w:r w:rsidR="0020575E" w:rsidRPr="00BB6C39">
        <w:rPr>
          <w:rFonts w:ascii="Times New Roman Bold" w:hAnsi="Times New Roman Bold" w:cs="Times New Roman Bold"/>
          <w:color w:val="000000"/>
          <w:sz w:val="30"/>
          <w:szCs w:val="30"/>
        </w:rPr>
        <w:t>RECOMMENDATIONS</w:t>
      </w:r>
    </w:p>
    <w:p w:rsidR="005C5D3E" w:rsidRDefault="0020575E" w:rsidP="002D6034">
      <w:pPr>
        <w:spacing w:before="1" w:after="0" w:line="480" w:lineRule="auto"/>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5.1</w:t>
      </w:r>
      <w:r w:rsidR="005C5D3E">
        <w:rPr>
          <w:rFonts w:ascii="Times New Roman Bold" w:hAnsi="Times New Roman Bold" w:cs="Times New Roman Bold"/>
          <w:color w:val="000000"/>
          <w:sz w:val="28"/>
          <w:szCs w:val="28"/>
        </w:rPr>
        <w:t>Summary of Findings</w:t>
      </w:r>
    </w:p>
    <w:p w:rsidR="005C5D3E" w:rsidRDefault="005C5D3E" w:rsidP="002D6034">
      <w:pPr>
        <w:tabs>
          <w:tab w:val="left" w:pos="2203"/>
          <w:tab w:val="left" w:pos="2203"/>
          <w:tab w:val="left" w:pos="2203"/>
        </w:tabs>
        <w:spacing w:after="0" w:line="480" w:lineRule="auto"/>
        <w:jc w:val="both"/>
      </w:pPr>
      <w:r>
        <w:rPr>
          <w:rFonts w:ascii="Arial Unicode MS" w:hAnsi="Arial Unicode MS" w:cs="Arial Unicode MS"/>
          <w:color w:val="000000"/>
          <w:spacing w:val="2"/>
          <w:sz w:val="24"/>
          <w:szCs w:val="24"/>
        </w:rPr>
        <w:t></w:t>
      </w:r>
      <w:r>
        <w:rPr>
          <w:rFonts w:ascii="Arial" w:hAnsi="Arial" w:cs="Arial"/>
          <w:color w:val="000000"/>
          <w:spacing w:val="2"/>
          <w:sz w:val="24"/>
          <w:szCs w:val="24"/>
        </w:rPr>
        <w:t xml:space="preserve"> </w:t>
      </w:r>
      <w:r>
        <w:rPr>
          <w:rFonts w:ascii="Times New Roman" w:hAnsi="Times New Roman"/>
          <w:color w:val="000000"/>
          <w:spacing w:val="2"/>
          <w:sz w:val="24"/>
          <w:szCs w:val="24"/>
        </w:rPr>
        <w:t xml:space="preserve">Experience also appeared to be a significant and positive predictor of sales performance. </w:t>
      </w:r>
      <w:r>
        <w:rPr>
          <w:rFonts w:ascii="Times New Roman" w:hAnsi="Times New Roman"/>
          <w:color w:val="000000"/>
          <w:spacing w:val="1"/>
          <w:sz w:val="24"/>
          <w:szCs w:val="24"/>
        </w:rPr>
        <w:t xml:space="preserve">As the experience of sales person increases their respective performance increases.  More </w:t>
      </w:r>
      <w:r>
        <w:rPr>
          <w:rFonts w:ascii="Times New Roman" w:hAnsi="Times New Roman"/>
          <w:color w:val="000000"/>
          <w:w w:val="103"/>
          <w:sz w:val="24"/>
          <w:szCs w:val="24"/>
        </w:rPr>
        <w:t xml:space="preserve">experienced sales person has relatively higher performance when compare with that of </w:t>
      </w:r>
      <w:r>
        <w:rPr>
          <w:rFonts w:ascii="Times New Roman" w:hAnsi="Times New Roman"/>
          <w:color w:val="000000"/>
          <w:sz w:val="24"/>
          <w:szCs w:val="24"/>
        </w:rPr>
        <w:t>less experienced sales person.</w:t>
      </w:r>
    </w:p>
    <w:p w:rsidR="005C5D3E" w:rsidRDefault="005C5D3E" w:rsidP="002D6034">
      <w:pPr>
        <w:tabs>
          <w:tab w:val="left" w:pos="2203"/>
          <w:tab w:val="left" w:pos="2203"/>
          <w:tab w:val="left" w:pos="2203"/>
        </w:tabs>
        <w:spacing w:after="0" w:line="480" w:lineRule="auto"/>
        <w:jc w:val="both"/>
      </w:pPr>
      <w:r>
        <w:rPr>
          <w:rFonts w:ascii="Arial Unicode MS" w:hAnsi="Arial Unicode MS" w:cs="Arial Unicode MS"/>
          <w:color w:val="000000"/>
          <w:w w:val="104"/>
          <w:sz w:val="24"/>
          <w:szCs w:val="24"/>
        </w:rPr>
        <w:t></w:t>
      </w:r>
      <w:r>
        <w:rPr>
          <w:rFonts w:ascii="Arial" w:hAnsi="Arial" w:cs="Arial"/>
          <w:color w:val="000000"/>
          <w:w w:val="104"/>
          <w:sz w:val="24"/>
          <w:szCs w:val="24"/>
        </w:rPr>
        <w:t xml:space="preserve"> </w:t>
      </w:r>
      <w:r>
        <w:rPr>
          <w:rFonts w:ascii="Times New Roman" w:hAnsi="Times New Roman"/>
          <w:color w:val="000000"/>
          <w:w w:val="104"/>
          <w:sz w:val="24"/>
          <w:szCs w:val="24"/>
        </w:rPr>
        <w:t xml:space="preserve">Technical skill and sales person performance are significantly and positively related. </w:t>
      </w:r>
      <w:r>
        <w:rPr>
          <w:rFonts w:ascii="Times New Roman" w:hAnsi="Times New Roman"/>
          <w:color w:val="000000"/>
          <w:spacing w:val="1"/>
          <w:sz w:val="24"/>
          <w:szCs w:val="24"/>
        </w:rPr>
        <w:t xml:space="preserve">Furthermore technical skill is the highest predictor of sales person performance compared </w:t>
      </w:r>
      <w:r>
        <w:rPr>
          <w:rFonts w:ascii="Times New Roman" w:hAnsi="Times New Roman"/>
          <w:color w:val="000000"/>
          <w:w w:val="106"/>
          <w:sz w:val="24"/>
          <w:szCs w:val="24"/>
        </w:rPr>
        <w:t xml:space="preserve">to other sales skills. So technical skill is the main predictor of sales success in Ethio </w:t>
      </w:r>
      <w:r>
        <w:rPr>
          <w:rFonts w:ascii="Times New Roman" w:hAnsi="Times New Roman"/>
          <w:color w:val="000000"/>
          <w:sz w:val="24"/>
          <w:szCs w:val="24"/>
        </w:rPr>
        <w:t>Telecom Business to business selling.</w:t>
      </w:r>
    </w:p>
    <w:p w:rsidR="005C5D3E" w:rsidRDefault="005C5D3E" w:rsidP="002D6034">
      <w:pPr>
        <w:tabs>
          <w:tab w:val="left" w:pos="2203"/>
        </w:tabs>
        <w:spacing w:after="0" w:line="480" w:lineRule="auto"/>
        <w:jc w:val="both"/>
      </w:pPr>
      <w:r>
        <w:rPr>
          <w:rFonts w:ascii="Arial Unicode MS" w:hAnsi="Arial Unicode MS" w:cs="Arial Unicode MS"/>
          <w:color w:val="000000"/>
          <w:w w:val="110"/>
          <w:sz w:val="24"/>
          <w:szCs w:val="24"/>
        </w:rPr>
        <w:t></w:t>
      </w:r>
      <w:r>
        <w:rPr>
          <w:rFonts w:ascii="Arial" w:hAnsi="Arial" w:cs="Arial"/>
          <w:color w:val="000000"/>
          <w:w w:val="110"/>
          <w:sz w:val="24"/>
          <w:szCs w:val="24"/>
        </w:rPr>
        <w:t xml:space="preserve"> </w:t>
      </w:r>
      <w:r>
        <w:rPr>
          <w:rFonts w:ascii="Times New Roman" w:hAnsi="Times New Roman"/>
          <w:color w:val="000000"/>
          <w:w w:val="110"/>
          <w:sz w:val="24"/>
          <w:szCs w:val="24"/>
        </w:rPr>
        <w:t xml:space="preserve">Next to technical skill salesmanship skill is the second highest predictor of sales </w:t>
      </w:r>
      <w:r>
        <w:rPr>
          <w:rFonts w:ascii="Times New Roman" w:hAnsi="Times New Roman"/>
          <w:color w:val="000000"/>
          <w:w w:val="103"/>
          <w:sz w:val="24"/>
          <w:szCs w:val="24"/>
        </w:rPr>
        <w:t>performance.  Therefore  having  a  sales  force  with  greater  salesmanship  skill  like</w:t>
      </w:r>
      <w:r>
        <w:t xml:space="preserve"> </w:t>
      </w:r>
      <w:r>
        <w:rPr>
          <w:rFonts w:ascii="Times New Roman" w:hAnsi="Times New Roman"/>
          <w:color w:val="000000"/>
          <w:spacing w:val="2"/>
          <w:sz w:val="24"/>
          <w:szCs w:val="24"/>
        </w:rPr>
        <w:t xml:space="preserve">negotiation, adaptability, presentation and consultative selling; can significantly improve </w:t>
      </w:r>
      <w:r>
        <w:rPr>
          <w:rFonts w:ascii="Times New Roman" w:hAnsi="Times New Roman"/>
          <w:color w:val="000000"/>
          <w:sz w:val="24"/>
          <w:szCs w:val="24"/>
        </w:rPr>
        <w:t>sales performance.</w:t>
      </w:r>
    </w:p>
    <w:p w:rsidR="005C5D3E" w:rsidRDefault="005C5D3E" w:rsidP="002D6034">
      <w:pPr>
        <w:tabs>
          <w:tab w:val="left" w:pos="2203"/>
        </w:tabs>
        <w:spacing w:before="4" w:after="0" w:line="480" w:lineRule="auto"/>
        <w:jc w:val="both"/>
      </w:pPr>
      <w:r>
        <w:rPr>
          <w:rFonts w:ascii="Arial Unicode MS" w:hAnsi="Arial Unicode MS" w:cs="Arial Unicode MS"/>
          <w:color w:val="000000"/>
          <w:sz w:val="24"/>
          <w:szCs w:val="24"/>
        </w:rPr>
        <w:lastRenderedPageBreak/>
        <w:t></w:t>
      </w:r>
      <w:r>
        <w:rPr>
          <w:rFonts w:ascii="Arial" w:hAnsi="Arial" w:cs="Arial"/>
          <w:color w:val="000000"/>
          <w:sz w:val="24"/>
          <w:szCs w:val="24"/>
        </w:rPr>
        <w:t xml:space="preserve"> </w:t>
      </w:r>
      <w:r>
        <w:rPr>
          <w:rFonts w:ascii="Times New Roman" w:hAnsi="Times New Roman"/>
          <w:color w:val="000000"/>
          <w:sz w:val="24"/>
          <w:szCs w:val="24"/>
        </w:rPr>
        <w:t>There is no evidence to support both marketing and interpersonal skill impact on personal selling performance.</w:t>
      </w:r>
    </w:p>
    <w:p w:rsidR="005C5D3E" w:rsidRDefault="005C5D3E" w:rsidP="002D6034">
      <w:pPr>
        <w:tabs>
          <w:tab w:val="left" w:pos="2203"/>
          <w:tab w:val="left" w:pos="2203"/>
          <w:tab w:val="left" w:pos="2203"/>
        </w:tabs>
        <w:spacing w:before="6" w:after="0" w:line="480" w:lineRule="auto"/>
        <w:jc w:val="both"/>
      </w:pPr>
      <w:r>
        <w:rPr>
          <w:rFonts w:ascii="Arial Unicode MS" w:hAnsi="Arial Unicode MS" w:cs="Arial Unicode MS"/>
          <w:color w:val="000000"/>
          <w:spacing w:val="2"/>
          <w:sz w:val="24"/>
          <w:szCs w:val="24"/>
        </w:rPr>
        <w:t></w:t>
      </w:r>
      <w:r>
        <w:rPr>
          <w:rFonts w:ascii="Arial" w:hAnsi="Arial" w:cs="Arial"/>
          <w:color w:val="000000"/>
          <w:spacing w:val="2"/>
          <w:sz w:val="24"/>
          <w:szCs w:val="24"/>
        </w:rPr>
        <w:t xml:space="preserve"> </w:t>
      </w:r>
      <w:r>
        <w:rPr>
          <w:rFonts w:ascii="Times New Roman" w:hAnsi="Times New Roman"/>
          <w:color w:val="000000"/>
          <w:spacing w:val="2"/>
          <w:sz w:val="24"/>
          <w:szCs w:val="24"/>
        </w:rPr>
        <w:t xml:space="preserve">Organizational commitment, which had been only considered as a moderator in previous </w:t>
      </w:r>
      <w:r>
        <w:rPr>
          <w:rFonts w:ascii="Times New Roman" w:hAnsi="Times New Roman"/>
          <w:color w:val="000000"/>
          <w:w w:val="104"/>
          <w:sz w:val="24"/>
          <w:szCs w:val="24"/>
        </w:rPr>
        <w:t xml:space="preserve">research, is found to have a significant and a positive direct effect on personal selling </w:t>
      </w:r>
      <w:r>
        <w:rPr>
          <w:rFonts w:ascii="Times New Roman" w:hAnsi="Times New Roman"/>
          <w:color w:val="000000"/>
          <w:sz w:val="24"/>
          <w:szCs w:val="24"/>
        </w:rPr>
        <w:t>performance.  The inclusion of organizational commitment have significantly improve the percentage of the variance explain by the model.</w:t>
      </w:r>
    </w:p>
    <w:p w:rsidR="005C5D3E" w:rsidRDefault="005C5D3E" w:rsidP="002D6034">
      <w:pPr>
        <w:tabs>
          <w:tab w:val="left" w:pos="2203"/>
          <w:tab w:val="left" w:pos="2203"/>
          <w:tab w:val="left" w:pos="2203"/>
        </w:tabs>
        <w:spacing w:after="0" w:line="480" w:lineRule="auto"/>
        <w:jc w:val="both"/>
      </w:pPr>
      <w:r>
        <w:rPr>
          <w:rFonts w:ascii="Arial Unicode MS" w:hAnsi="Arial Unicode MS" w:cs="Arial Unicode MS"/>
          <w:color w:val="000000"/>
          <w:spacing w:val="1"/>
          <w:sz w:val="24"/>
          <w:szCs w:val="24"/>
        </w:rPr>
        <w:t></w:t>
      </w:r>
      <w:r>
        <w:rPr>
          <w:rFonts w:ascii="Arial" w:hAnsi="Arial" w:cs="Arial"/>
          <w:color w:val="000000"/>
          <w:spacing w:val="1"/>
          <w:sz w:val="24"/>
          <w:szCs w:val="24"/>
        </w:rPr>
        <w:t xml:space="preserve"> </w:t>
      </w:r>
      <w:r>
        <w:rPr>
          <w:rFonts w:ascii="Times New Roman" w:hAnsi="Times New Roman"/>
          <w:color w:val="000000"/>
          <w:spacing w:val="1"/>
          <w:sz w:val="24"/>
          <w:szCs w:val="24"/>
        </w:rPr>
        <w:t xml:space="preserve">Finally it is found that not only sales skills are important for an organization sales person </w:t>
      </w:r>
      <w:r>
        <w:rPr>
          <w:rFonts w:ascii="Times New Roman" w:hAnsi="Times New Roman"/>
          <w:color w:val="000000"/>
          <w:w w:val="107"/>
          <w:sz w:val="24"/>
          <w:szCs w:val="24"/>
        </w:rPr>
        <w:t xml:space="preserve">to be successful, but also organizational commitment of the sales person which can </w:t>
      </w:r>
      <w:r>
        <w:rPr>
          <w:rFonts w:ascii="Times New Roman" w:hAnsi="Times New Roman"/>
          <w:color w:val="000000"/>
          <w:spacing w:val="2"/>
          <w:sz w:val="24"/>
          <w:szCs w:val="24"/>
        </w:rPr>
        <w:t xml:space="preserve">effectively moderate the impact of sales skills.  The addition of moderating variables has </w:t>
      </w:r>
      <w:r>
        <w:rPr>
          <w:rFonts w:ascii="Times New Roman" w:hAnsi="Times New Roman"/>
          <w:color w:val="000000"/>
          <w:sz w:val="24"/>
          <w:szCs w:val="24"/>
        </w:rPr>
        <w:t>significantly improved the percentage of the variance explained by the model.</w:t>
      </w:r>
    </w:p>
    <w:p w:rsidR="00BB6C39" w:rsidRDefault="00BB6C39" w:rsidP="002D6034">
      <w:pPr>
        <w:spacing w:before="1" w:after="0" w:line="480" w:lineRule="auto"/>
        <w:jc w:val="both"/>
        <w:rPr>
          <w:rFonts w:ascii="Times New Roman Bold" w:hAnsi="Times New Roman Bold" w:cs="Times New Roman Bold"/>
          <w:color w:val="000000"/>
          <w:sz w:val="28"/>
          <w:szCs w:val="28"/>
        </w:rPr>
      </w:pPr>
    </w:p>
    <w:p w:rsidR="00FD772D" w:rsidRDefault="00BB6C39" w:rsidP="002D6034">
      <w:pPr>
        <w:spacing w:before="1" w:after="0" w:line="480" w:lineRule="auto"/>
        <w:jc w:val="both"/>
      </w:pPr>
      <w:r>
        <w:rPr>
          <w:rFonts w:ascii="Times New Roman Bold" w:hAnsi="Times New Roman Bold" w:cs="Times New Roman Bold"/>
          <w:color w:val="000000"/>
          <w:sz w:val="28"/>
          <w:szCs w:val="28"/>
        </w:rPr>
        <w:t xml:space="preserve">5.2 </w:t>
      </w:r>
      <w:r w:rsidR="0020575E">
        <w:rPr>
          <w:rFonts w:ascii="Times New Roman Bold" w:hAnsi="Times New Roman Bold" w:cs="Times New Roman Bold"/>
          <w:color w:val="000000"/>
          <w:sz w:val="28"/>
          <w:szCs w:val="28"/>
        </w:rPr>
        <w:t>Conclusion</w:t>
      </w:r>
    </w:p>
    <w:p w:rsidR="00FD772D" w:rsidRDefault="0020575E" w:rsidP="002D6034">
      <w:pPr>
        <w:spacing w:before="40" w:after="0" w:line="480" w:lineRule="auto"/>
        <w:jc w:val="both"/>
      </w:pPr>
      <w:r>
        <w:rPr>
          <w:rFonts w:ascii="Times New Roman" w:hAnsi="Times New Roman"/>
          <w:color w:val="000000"/>
          <w:sz w:val="24"/>
          <w:szCs w:val="24"/>
        </w:rPr>
        <w:t>From the analysis of the data collected, it can be concluded that:</w:t>
      </w:r>
    </w:p>
    <w:p w:rsidR="00FD772D" w:rsidRDefault="0020575E" w:rsidP="002D6034">
      <w:pPr>
        <w:tabs>
          <w:tab w:val="left" w:pos="2203"/>
          <w:tab w:val="left" w:pos="2203"/>
          <w:tab w:val="left" w:pos="2203"/>
          <w:tab w:val="left" w:pos="2203"/>
          <w:tab w:val="left" w:pos="2203"/>
          <w:tab w:val="left" w:pos="2203"/>
          <w:tab w:val="left" w:pos="2203"/>
          <w:tab w:val="left" w:pos="2203"/>
          <w:tab w:val="left" w:pos="2203"/>
        </w:tabs>
        <w:spacing w:before="370" w:after="0" w:line="480" w:lineRule="auto"/>
        <w:jc w:val="both"/>
      </w:pPr>
      <w:r>
        <w:rPr>
          <w:rFonts w:ascii="Arial Unicode MS" w:hAnsi="Arial Unicode MS" w:cs="Arial Unicode MS"/>
          <w:color w:val="000000"/>
          <w:w w:val="108"/>
          <w:sz w:val="24"/>
          <w:szCs w:val="24"/>
        </w:rPr>
        <w:t></w:t>
      </w:r>
      <w:r>
        <w:rPr>
          <w:rFonts w:ascii="Arial" w:hAnsi="Arial" w:cs="Arial"/>
          <w:color w:val="000000"/>
          <w:w w:val="108"/>
          <w:sz w:val="24"/>
          <w:szCs w:val="24"/>
        </w:rPr>
        <w:t xml:space="preserve"> </w:t>
      </w:r>
      <w:r>
        <w:rPr>
          <w:rFonts w:ascii="Times New Roman" w:hAnsi="Times New Roman"/>
          <w:color w:val="000000"/>
          <w:w w:val="108"/>
          <w:sz w:val="24"/>
          <w:szCs w:val="24"/>
        </w:rPr>
        <w:t>Gender of the sales person, have no signific</w:t>
      </w:r>
      <w:r w:rsidR="007D3E65">
        <w:rPr>
          <w:rFonts w:ascii="Times New Roman" w:hAnsi="Times New Roman"/>
          <w:color w:val="000000"/>
          <w:w w:val="108"/>
          <w:sz w:val="24"/>
          <w:szCs w:val="24"/>
        </w:rPr>
        <w:t xml:space="preserve">ant influence on performance of </w:t>
      </w:r>
      <w:r w:rsidR="005C5D3E">
        <w:rPr>
          <w:rFonts w:ascii="Times New Roman" w:hAnsi="Times New Roman"/>
          <w:color w:val="000000"/>
          <w:w w:val="107"/>
          <w:sz w:val="24"/>
          <w:szCs w:val="24"/>
        </w:rPr>
        <w:t>Carlcare telecom</w:t>
      </w:r>
      <w:r w:rsidR="005C5D3E">
        <w:rPr>
          <w:rFonts w:ascii="Times New Roman" w:hAnsi="Times New Roman"/>
          <w:color w:val="000000"/>
          <w:w w:val="102"/>
          <w:sz w:val="24"/>
          <w:szCs w:val="24"/>
        </w:rPr>
        <w:t xml:space="preserve"> business</w:t>
      </w:r>
      <w:r>
        <w:rPr>
          <w:rFonts w:ascii="Times New Roman" w:hAnsi="Times New Roman"/>
          <w:color w:val="000000"/>
          <w:w w:val="108"/>
          <w:sz w:val="24"/>
          <w:szCs w:val="24"/>
        </w:rPr>
        <w:t xml:space="preserve"> </w:t>
      </w:r>
      <w:r>
        <w:rPr>
          <w:rFonts w:ascii="Times New Roman" w:hAnsi="Times New Roman"/>
          <w:color w:val="000000"/>
          <w:w w:val="104"/>
          <w:sz w:val="24"/>
          <w:szCs w:val="24"/>
        </w:rPr>
        <w:t xml:space="preserve">Telecom sales persons. Being male of female by itself have </w:t>
      </w:r>
      <w:r>
        <w:rPr>
          <w:rFonts w:ascii="Times New Roman" w:hAnsi="Times New Roman"/>
          <w:color w:val="000000"/>
          <w:w w:val="104"/>
          <w:sz w:val="24"/>
          <w:szCs w:val="24"/>
        </w:rPr>
        <w:lastRenderedPageBreak/>
        <w:t xml:space="preserve">no statistically significant </w:t>
      </w:r>
      <w:r>
        <w:rPr>
          <w:rFonts w:ascii="Times New Roman" w:hAnsi="Times New Roman"/>
          <w:color w:val="000000"/>
          <w:spacing w:val="2"/>
          <w:sz w:val="24"/>
          <w:szCs w:val="24"/>
        </w:rPr>
        <w:t>evidence to affect the performance le</w:t>
      </w:r>
      <w:r w:rsidR="005C5D3E">
        <w:rPr>
          <w:rFonts w:ascii="Times New Roman" w:hAnsi="Times New Roman"/>
          <w:color w:val="000000"/>
          <w:spacing w:val="2"/>
          <w:sz w:val="24"/>
          <w:szCs w:val="24"/>
        </w:rPr>
        <w:t xml:space="preserve">vel of the sales person in </w:t>
      </w:r>
      <w:r w:rsidR="005C5D3E">
        <w:rPr>
          <w:rFonts w:ascii="Times New Roman" w:hAnsi="Times New Roman"/>
          <w:color w:val="000000"/>
          <w:w w:val="107"/>
          <w:sz w:val="24"/>
          <w:szCs w:val="24"/>
        </w:rPr>
        <w:t>Carlcare telecom</w:t>
      </w:r>
      <w:r w:rsidR="005C5D3E">
        <w:rPr>
          <w:rFonts w:ascii="Times New Roman" w:hAnsi="Times New Roman"/>
          <w:color w:val="000000"/>
          <w:w w:val="102"/>
          <w:sz w:val="24"/>
          <w:szCs w:val="24"/>
        </w:rPr>
        <w:t xml:space="preserve"> business</w:t>
      </w:r>
      <w:r>
        <w:rPr>
          <w:rFonts w:ascii="Times New Roman" w:hAnsi="Times New Roman"/>
          <w:color w:val="000000"/>
          <w:spacing w:val="2"/>
          <w:sz w:val="24"/>
          <w:szCs w:val="24"/>
        </w:rPr>
        <w:t xml:space="preserve"> telecom. Thus, </w:t>
      </w:r>
      <w:r w:rsidR="005C5D3E">
        <w:rPr>
          <w:rFonts w:ascii="Times New Roman" w:hAnsi="Times New Roman"/>
          <w:color w:val="000000"/>
          <w:w w:val="107"/>
          <w:sz w:val="24"/>
          <w:szCs w:val="24"/>
        </w:rPr>
        <w:t>Carlcare telecom</w:t>
      </w:r>
      <w:r w:rsidR="005C5D3E">
        <w:rPr>
          <w:rFonts w:ascii="Times New Roman" w:hAnsi="Times New Roman"/>
          <w:color w:val="000000"/>
          <w:w w:val="102"/>
          <w:sz w:val="24"/>
          <w:szCs w:val="24"/>
        </w:rPr>
        <w:t xml:space="preserve"> business</w:t>
      </w:r>
      <w:r>
        <w:rPr>
          <w:rFonts w:ascii="Times New Roman" w:hAnsi="Times New Roman"/>
          <w:color w:val="000000"/>
          <w:w w:val="104"/>
          <w:sz w:val="24"/>
          <w:szCs w:val="24"/>
        </w:rPr>
        <w:t xml:space="preserve"> should not consider gender in hiring sales executives for the B2B sales in the </w:t>
      </w:r>
      <w:r>
        <w:rPr>
          <w:rFonts w:ascii="Times New Roman" w:hAnsi="Times New Roman"/>
          <w:color w:val="000000"/>
          <w:sz w:val="24"/>
          <w:szCs w:val="24"/>
        </w:rPr>
        <w:t xml:space="preserve">future which does not add value for the performance of the sales persons. </w:t>
      </w:r>
      <w:r>
        <w:br/>
      </w:r>
      <w:r>
        <w:rPr>
          <w:rFonts w:ascii="Arial Unicode MS" w:hAnsi="Arial Unicode MS" w:cs="Arial Unicode MS"/>
          <w:color w:val="000000"/>
          <w:w w:val="104"/>
          <w:sz w:val="24"/>
          <w:szCs w:val="24"/>
        </w:rPr>
        <w:t></w:t>
      </w:r>
      <w:r>
        <w:rPr>
          <w:rFonts w:ascii="Arial" w:hAnsi="Arial" w:cs="Arial"/>
          <w:color w:val="000000"/>
          <w:w w:val="104"/>
          <w:sz w:val="24"/>
          <w:szCs w:val="24"/>
        </w:rPr>
        <w:t xml:space="preserve"> </w:t>
      </w:r>
      <w:r>
        <w:rPr>
          <w:rFonts w:ascii="Times New Roman" w:hAnsi="Times New Roman"/>
          <w:color w:val="000000"/>
          <w:w w:val="104"/>
          <w:sz w:val="24"/>
          <w:szCs w:val="24"/>
        </w:rPr>
        <w:t>There is sufficient statistical evidence to s</w:t>
      </w:r>
      <w:r w:rsidR="007D3E65">
        <w:rPr>
          <w:rFonts w:ascii="Times New Roman" w:hAnsi="Times New Roman"/>
          <w:color w:val="000000"/>
          <w:w w:val="104"/>
          <w:sz w:val="24"/>
          <w:szCs w:val="24"/>
        </w:rPr>
        <w:t xml:space="preserve">upport significant and positive </w:t>
      </w:r>
      <w:r>
        <w:rPr>
          <w:rFonts w:ascii="Times New Roman" w:hAnsi="Times New Roman"/>
          <w:color w:val="000000"/>
          <w:w w:val="104"/>
          <w:sz w:val="24"/>
          <w:szCs w:val="24"/>
        </w:rPr>
        <w:t>relationship</w:t>
      </w:r>
      <w:r w:rsidR="007D3E65">
        <w:rPr>
          <w:rFonts w:ascii="Times New Roman" w:hAnsi="Times New Roman"/>
          <w:color w:val="000000"/>
          <w:w w:val="104"/>
          <w:sz w:val="24"/>
          <w:szCs w:val="24"/>
        </w:rPr>
        <w:t xml:space="preserve"> </w:t>
      </w:r>
      <w:r>
        <w:rPr>
          <w:rFonts w:ascii="Times New Roman" w:hAnsi="Times New Roman"/>
          <w:color w:val="000000"/>
          <w:spacing w:val="1"/>
          <w:sz w:val="24"/>
          <w:szCs w:val="24"/>
        </w:rPr>
        <w:t>between Age of the sales person and sales person</w:t>
      </w:r>
      <w:r w:rsidR="005C5D3E">
        <w:rPr>
          <w:rFonts w:ascii="Times New Roman" w:hAnsi="Times New Roman"/>
          <w:color w:val="000000"/>
          <w:spacing w:val="1"/>
          <w:sz w:val="24"/>
          <w:szCs w:val="24"/>
        </w:rPr>
        <w:t xml:space="preserve"> performance. Thus, </w:t>
      </w:r>
      <w:r w:rsidR="005C5D3E">
        <w:rPr>
          <w:rFonts w:ascii="Times New Roman" w:hAnsi="Times New Roman"/>
          <w:color w:val="000000"/>
          <w:w w:val="107"/>
          <w:sz w:val="24"/>
          <w:szCs w:val="24"/>
        </w:rPr>
        <w:t>Carlcare telecom</w:t>
      </w:r>
      <w:r w:rsidR="005C5D3E">
        <w:rPr>
          <w:rFonts w:ascii="Times New Roman" w:hAnsi="Times New Roman"/>
          <w:color w:val="000000"/>
          <w:w w:val="102"/>
          <w:sz w:val="24"/>
          <w:szCs w:val="24"/>
        </w:rPr>
        <w:t xml:space="preserve"> business</w:t>
      </w:r>
      <w:r>
        <w:rPr>
          <w:rFonts w:ascii="Times New Roman" w:hAnsi="Times New Roman"/>
          <w:color w:val="000000"/>
          <w:spacing w:val="1"/>
          <w:sz w:val="24"/>
          <w:szCs w:val="24"/>
        </w:rPr>
        <w:t xml:space="preserve"> should </w:t>
      </w:r>
      <w:r w:rsidR="007D3E65">
        <w:t xml:space="preserve"> </w:t>
      </w:r>
      <w:r>
        <w:rPr>
          <w:rFonts w:ascii="Times New Roman" w:hAnsi="Times New Roman"/>
          <w:color w:val="000000"/>
          <w:spacing w:val="2"/>
          <w:sz w:val="24"/>
          <w:szCs w:val="24"/>
        </w:rPr>
        <w:t xml:space="preserve">consider the age of the sales persons which could definitely result in higher performance </w:t>
      </w:r>
      <w:r>
        <w:rPr>
          <w:rFonts w:ascii="Times New Roman" w:hAnsi="Times New Roman"/>
          <w:color w:val="000000"/>
          <w:sz w:val="24"/>
          <w:szCs w:val="24"/>
        </w:rPr>
        <w:t>on their sales activities. However, if the company fails to consider age and continue hiring young sales personnel, the sales personnel will continue with their lower performance and this will make difficult for the company to meet its sales target.</w:t>
      </w:r>
    </w:p>
    <w:p w:rsidR="00FD772D" w:rsidRDefault="0020575E" w:rsidP="00346EA1">
      <w:pPr>
        <w:spacing w:before="310" w:after="0" w:line="480" w:lineRule="auto"/>
      </w:pPr>
      <w:r>
        <w:rPr>
          <w:rFonts w:ascii="Times New Roman Bold" w:hAnsi="Times New Roman Bold" w:cs="Times New Roman Bold"/>
          <w:color w:val="000000"/>
          <w:sz w:val="28"/>
          <w:szCs w:val="28"/>
        </w:rPr>
        <w:t>5.</w:t>
      </w:r>
      <w:r w:rsidR="00BB6C39">
        <w:rPr>
          <w:rFonts w:ascii="Times New Roman Bold" w:hAnsi="Times New Roman Bold" w:cs="Times New Roman Bold"/>
          <w:color w:val="000000"/>
          <w:sz w:val="28"/>
          <w:szCs w:val="28"/>
        </w:rPr>
        <w:t>3</w:t>
      </w:r>
      <w:r>
        <w:rPr>
          <w:rFonts w:ascii="Times New Roman Bold" w:hAnsi="Times New Roman Bold" w:cs="Times New Roman Bold"/>
          <w:color w:val="000000"/>
          <w:sz w:val="28"/>
          <w:szCs w:val="28"/>
        </w:rPr>
        <w:t xml:space="preserve"> Recommendation</w:t>
      </w:r>
      <w:r w:rsidR="00DA2916">
        <w:rPr>
          <w:rFonts w:ascii="Times New Roman Bold" w:hAnsi="Times New Roman Bold" w:cs="Times New Roman Bold"/>
          <w:color w:val="000000"/>
          <w:sz w:val="28"/>
          <w:szCs w:val="28"/>
        </w:rPr>
        <w:t>s</w:t>
      </w:r>
    </w:p>
    <w:p w:rsidR="005C5D3E" w:rsidRDefault="0020575E" w:rsidP="005C5D3E">
      <w:pPr>
        <w:tabs>
          <w:tab w:val="left" w:pos="2203"/>
          <w:tab w:val="left" w:pos="2203"/>
          <w:tab w:val="left" w:pos="2203"/>
        </w:tabs>
        <w:spacing w:after="0" w:line="480" w:lineRule="auto"/>
      </w:pPr>
      <w:r>
        <w:rPr>
          <w:rFonts w:ascii="Times New Roman" w:hAnsi="Times New Roman"/>
          <w:color w:val="000000"/>
          <w:w w:val="105"/>
          <w:sz w:val="24"/>
          <w:szCs w:val="24"/>
        </w:rPr>
        <w:t xml:space="preserve">The following recommendations can be drown from the analysis and conclusions made. It is </w:t>
      </w:r>
      <w:r>
        <w:rPr>
          <w:rFonts w:ascii="Times New Roman" w:hAnsi="Times New Roman"/>
          <w:color w:val="000000"/>
          <w:sz w:val="24"/>
          <w:szCs w:val="24"/>
        </w:rPr>
        <w:t xml:space="preserve">presented in the form </w:t>
      </w:r>
      <w:r w:rsidR="005C5D3E">
        <w:rPr>
          <w:rFonts w:ascii="Times New Roman" w:hAnsi="Times New Roman"/>
          <w:color w:val="000000"/>
          <w:sz w:val="24"/>
          <w:szCs w:val="24"/>
        </w:rPr>
        <w:t xml:space="preserve">of Key Success factors for </w:t>
      </w:r>
      <w:r w:rsidR="005C5D3E">
        <w:rPr>
          <w:rFonts w:ascii="Arial Unicode MS" w:hAnsi="Arial Unicode MS" w:cs="Arial Unicode MS"/>
          <w:color w:val="000000"/>
          <w:spacing w:val="2"/>
          <w:sz w:val="24"/>
          <w:szCs w:val="24"/>
        </w:rPr>
        <w:t></w:t>
      </w:r>
      <w:r w:rsidR="005C5D3E">
        <w:rPr>
          <w:rFonts w:ascii="Arial" w:hAnsi="Arial" w:cs="Arial"/>
          <w:color w:val="000000"/>
          <w:spacing w:val="2"/>
          <w:sz w:val="24"/>
          <w:szCs w:val="24"/>
        </w:rPr>
        <w:t xml:space="preserve"> </w:t>
      </w:r>
      <w:r w:rsidR="005C5D3E">
        <w:rPr>
          <w:rFonts w:ascii="Times New Roman" w:hAnsi="Times New Roman"/>
          <w:color w:val="000000"/>
          <w:spacing w:val="2"/>
          <w:sz w:val="24"/>
          <w:szCs w:val="24"/>
        </w:rPr>
        <w:t xml:space="preserve">Experience also appeared to be a significant and positive predictor of sales performance. </w:t>
      </w:r>
      <w:r w:rsidR="005C5D3E">
        <w:rPr>
          <w:rFonts w:ascii="Times New Roman" w:hAnsi="Times New Roman"/>
          <w:color w:val="000000"/>
          <w:spacing w:val="1"/>
          <w:sz w:val="24"/>
          <w:szCs w:val="24"/>
        </w:rPr>
        <w:t xml:space="preserve">As the experience of sales person increases their respective performance increases.  More </w:t>
      </w:r>
      <w:r w:rsidR="005C5D3E">
        <w:rPr>
          <w:rFonts w:ascii="Times New Roman" w:hAnsi="Times New Roman"/>
          <w:color w:val="000000"/>
          <w:w w:val="103"/>
          <w:sz w:val="24"/>
          <w:szCs w:val="24"/>
        </w:rPr>
        <w:t xml:space="preserve">experienced sales person has relatively higher performance when compare with that of </w:t>
      </w:r>
      <w:r w:rsidR="005C5D3E">
        <w:rPr>
          <w:rFonts w:ascii="Times New Roman" w:hAnsi="Times New Roman"/>
          <w:color w:val="000000"/>
          <w:sz w:val="24"/>
          <w:szCs w:val="24"/>
        </w:rPr>
        <w:t>less experienced sales person.</w:t>
      </w:r>
    </w:p>
    <w:p w:rsidR="005C5D3E" w:rsidRDefault="005C5D3E" w:rsidP="005C5D3E">
      <w:pPr>
        <w:tabs>
          <w:tab w:val="left" w:pos="2203"/>
          <w:tab w:val="left" w:pos="2203"/>
          <w:tab w:val="left" w:pos="2203"/>
        </w:tabs>
        <w:spacing w:after="0" w:line="480" w:lineRule="auto"/>
      </w:pPr>
      <w:r>
        <w:rPr>
          <w:rFonts w:ascii="Arial Unicode MS" w:hAnsi="Arial Unicode MS" w:cs="Arial Unicode MS"/>
          <w:color w:val="000000"/>
          <w:w w:val="104"/>
          <w:sz w:val="24"/>
          <w:szCs w:val="24"/>
        </w:rPr>
        <w:lastRenderedPageBreak/>
        <w:t></w:t>
      </w:r>
      <w:r>
        <w:rPr>
          <w:rFonts w:ascii="Arial" w:hAnsi="Arial" w:cs="Arial"/>
          <w:color w:val="000000"/>
          <w:w w:val="104"/>
          <w:sz w:val="24"/>
          <w:szCs w:val="24"/>
        </w:rPr>
        <w:t xml:space="preserve"> </w:t>
      </w:r>
      <w:r>
        <w:rPr>
          <w:rFonts w:ascii="Times New Roman" w:hAnsi="Times New Roman"/>
          <w:color w:val="000000"/>
          <w:w w:val="104"/>
          <w:sz w:val="24"/>
          <w:szCs w:val="24"/>
        </w:rPr>
        <w:t xml:space="preserve">Technical skill and sales person performance are significantly and positively related. </w:t>
      </w:r>
      <w:r>
        <w:rPr>
          <w:rFonts w:ascii="Times New Roman" w:hAnsi="Times New Roman"/>
          <w:color w:val="000000"/>
          <w:spacing w:val="1"/>
          <w:sz w:val="24"/>
          <w:szCs w:val="24"/>
        </w:rPr>
        <w:t xml:space="preserve">Furthermore technical skill is the highest predictor of sales person performance compared </w:t>
      </w:r>
      <w:r>
        <w:rPr>
          <w:rFonts w:ascii="Times New Roman" w:hAnsi="Times New Roman"/>
          <w:color w:val="000000"/>
          <w:w w:val="106"/>
          <w:sz w:val="24"/>
          <w:szCs w:val="24"/>
        </w:rPr>
        <w:t xml:space="preserve">to other sales skills. So technical skill is the main predictor of sales success in Ethio </w:t>
      </w:r>
      <w:r>
        <w:rPr>
          <w:rFonts w:ascii="Times New Roman" w:hAnsi="Times New Roman"/>
          <w:color w:val="000000"/>
          <w:sz w:val="24"/>
          <w:szCs w:val="24"/>
        </w:rPr>
        <w:t>Telecom Business to business selling.</w:t>
      </w:r>
    </w:p>
    <w:p w:rsidR="005C5D3E" w:rsidRDefault="005C5D3E" w:rsidP="005C5D3E">
      <w:pPr>
        <w:tabs>
          <w:tab w:val="left" w:pos="2203"/>
        </w:tabs>
        <w:spacing w:after="0" w:line="480" w:lineRule="auto"/>
        <w:jc w:val="both"/>
      </w:pPr>
      <w:r>
        <w:rPr>
          <w:rFonts w:ascii="Arial Unicode MS" w:hAnsi="Arial Unicode MS" w:cs="Arial Unicode MS"/>
          <w:color w:val="000000"/>
          <w:w w:val="110"/>
          <w:sz w:val="24"/>
          <w:szCs w:val="24"/>
        </w:rPr>
        <w:t></w:t>
      </w:r>
      <w:r>
        <w:rPr>
          <w:rFonts w:ascii="Arial" w:hAnsi="Arial" w:cs="Arial"/>
          <w:color w:val="000000"/>
          <w:w w:val="110"/>
          <w:sz w:val="24"/>
          <w:szCs w:val="24"/>
        </w:rPr>
        <w:t xml:space="preserve"> </w:t>
      </w:r>
      <w:r>
        <w:rPr>
          <w:rFonts w:ascii="Times New Roman" w:hAnsi="Times New Roman"/>
          <w:color w:val="000000"/>
          <w:w w:val="110"/>
          <w:sz w:val="24"/>
          <w:szCs w:val="24"/>
        </w:rPr>
        <w:t xml:space="preserve">Next to technical skill salesmanship skill is the second highest predictor of sales </w:t>
      </w:r>
      <w:r>
        <w:rPr>
          <w:rFonts w:ascii="Times New Roman" w:hAnsi="Times New Roman"/>
          <w:color w:val="000000"/>
          <w:w w:val="103"/>
          <w:sz w:val="24"/>
          <w:szCs w:val="24"/>
        </w:rPr>
        <w:t>performance.  Therefore  having  a  sales  force  with  greater  salesmanship  skill  like</w:t>
      </w:r>
      <w:r>
        <w:t xml:space="preserve"> </w:t>
      </w:r>
      <w:r>
        <w:rPr>
          <w:rFonts w:ascii="Times New Roman" w:hAnsi="Times New Roman"/>
          <w:color w:val="000000"/>
          <w:spacing w:val="2"/>
          <w:sz w:val="24"/>
          <w:szCs w:val="24"/>
        </w:rPr>
        <w:t xml:space="preserve">negotiation, adaptability, presentation and consultative selling; can significantly improve </w:t>
      </w:r>
      <w:r>
        <w:rPr>
          <w:rFonts w:ascii="Times New Roman" w:hAnsi="Times New Roman"/>
          <w:color w:val="000000"/>
          <w:sz w:val="24"/>
          <w:szCs w:val="24"/>
        </w:rPr>
        <w:t>sales performance.</w:t>
      </w:r>
    </w:p>
    <w:p w:rsidR="005C5D3E" w:rsidRDefault="005C5D3E" w:rsidP="005C5D3E">
      <w:pPr>
        <w:tabs>
          <w:tab w:val="left" w:pos="2203"/>
        </w:tabs>
        <w:spacing w:before="4" w:after="0" w:line="480" w:lineRule="auto"/>
        <w:jc w:val="both"/>
      </w:pPr>
      <w:r>
        <w:rPr>
          <w:rFonts w:ascii="Arial Unicode MS" w:hAnsi="Arial Unicode MS" w:cs="Arial Unicode MS"/>
          <w:color w:val="000000"/>
          <w:sz w:val="24"/>
          <w:szCs w:val="24"/>
        </w:rPr>
        <w:t></w:t>
      </w:r>
      <w:r>
        <w:rPr>
          <w:rFonts w:ascii="Arial" w:hAnsi="Arial" w:cs="Arial"/>
          <w:color w:val="000000"/>
          <w:sz w:val="24"/>
          <w:szCs w:val="24"/>
        </w:rPr>
        <w:t xml:space="preserve"> </w:t>
      </w:r>
      <w:r>
        <w:rPr>
          <w:rFonts w:ascii="Times New Roman" w:hAnsi="Times New Roman"/>
          <w:color w:val="000000"/>
          <w:sz w:val="24"/>
          <w:szCs w:val="24"/>
        </w:rPr>
        <w:t>There is no evidence to support both marketing and interpersonal skill impact on personal selling performance.</w:t>
      </w:r>
    </w:p>
    <w:p w:rsidR="005C5D3E" w:rsidRDefault="005C5D3E" w:rsidP="005C5D3E">
      <w:pPr>
        <w:tabs>
          <w:tab w:val="left" w:pos="2203"/>
          <w:tab w:val="left" w:pos="2203"/>
          <w:tab w:val="left" w:pos="2203"/>
        </w:tabs>
        <w:spacing w:before="6" w:after="0" w:line="480" w:lineRule="auto"/>
      </w:pPr>
      <w:r>
        <w:rPr>
          <w:rFonts w:ascii="Arial Unicode MS" w:hAnsi="Arial Unicode MS" w:cs="Arial Unicode MS"/>
          <w:color w:val="000000"/>
          <w:spacing w:val="2"/>
          <w:sz w:val="24"/>
          <w:szCs w:val="24"/>
        </w:rPr>
        <w:t></w:t>
      </w:r>
      <w:r>
        <w:rPr>
          <w:rFonts w:ascii="Arial" w:hAnsi="Arial" w:cs="Arial"/>
          <w:color w:val="000000"/>
          <w:spacing w:val="2"/>
          <w:sz w:val="24"/>
          <w:szCs w:val="24"/>
        </w:rPr>
        <w:t xml:space="preserve"> </w:t>
      </w:r>
      <w:r>
        <w:rPr>
          <w:rFonts w:ascii="Times New Roman" w:hAnsi="Times New Roman"/>
          <w:color w:val="000000"/>
          <w:spacing w:val="2"/>
          <w:sz w:val="24"/>
          <w:szCs w:val="24"/>
        </w:rPr>
        <w:t xml:space="preserve">Organizational commitment, which had been only considered as a moderator in previous </w:t>
      </w:r>
      <w:r>
        <w:rPr>
          <w:rFonts w:ascii="Times New Roman" w:hAnsi="Times New Roman"/>
          <w:color w:val="000000"/>
          <w:w w:val="104"/>
          <w:sz w:val="24"/>
          <w:szCs w:val="24"/>
        </w:rPr>
        <w:t xml:space="preserve">research, is found to have a significant and a positive direct effect on personal selling </w:t>
      </w:r>
      <w:r>
        <w:rPr>
          <w:rFonts w:ascii="Times New Roman" w:hAnsi="Times New Roman"/>
          <w:color w:val="000000"/>
          <w:sz w:val="24"/>
          <w:szCs w:val="24"/>
        </w:rPr>
        <w:t>performance.  The inclusion of organizational commitment have significantly improve the percentage of the variance explain by the model.</w:t>
      </w:r>
    </w:p>
    <w:p w:rsidR="005C5D3E" w:rsidRDefault="005C5D3E" w:rsidP="005C5D3E">
      <w:pPr>
        <w:tabs>
          <w:tab w:val="left" w:pos="2203"/>
          <w:tab w:val="left" w:pos="2203"/>
          <w:tab w:val="left" w:pos="2203"/>
        </w:tabs>
        <w:spacing w:after="0" w:line="480" w:lineRule="auto"/>
      </w:pPr>
      <w:r>
        <w:rPr>
          <w:rFonts w:ascii="Arial Unicode MS" w:hAnsi="Arial Unicode MS" w:cs="Arial Unicode MS"/>
          <w:color w:val="000000"/>
          <w:spacing w:val="1"/>
          <w:sz w:val="24"/>
          <w:szCs w:val="24"/>
        </w:rPr>
        <w:t></w:t>
      </w:r>
      <w:r>
        <w:rPr>
          <w:rFonts w:ascii="Arial" w:hAnsi="Arial" w:cs="Arial"/>
          <w:color w:val="000000"/>
          <w:spacing w:val="1"/>
          <w:sz w:val="24"/>
          <w:szCs w:val="24"/>
        </w:rPr>
        <w:t xml:space="preserve"> </w:t>
      </w:r>
      <w:r>
        <w:rPr>
          <w:rFonts w:ascii="Times New Roman" w:hAnsi="Times New Roman"/>
          <w:color w:val="000000"/>
          <w:spacing w:val="1"/>
          <w:sz w:val="24"/>
          <w:szCs w:val="24"/>
        </w:rPr>
        <w:t xml:space="preserve">Finally it is found that not only sales skills are important for an organization sales person </w:t>
      </w:r>
      <w:r>
        <w:rPr>
          <w:rFonts w:ascii="Times New Roman" w:hAnsi="Times New Roman"/>
          <w:color w:val="000000"/>
          <w:w w:val="107"/>
          <w:sz w:val="24"/>
          <w:szCs w:val="24"/>
        </w:rPr>
        <w:t xml:space="preserve">to be successful, but also organizational commitment of the sales person which can </w:t>
      </w:r>
      <w:r>
        <w:rPr>
          <w:rFonts w:ascii="Times New Roman" w:hAnsi="Times New Roman"/>
          <w:color w:val="000000"/>
          <w:spacing w:val="2"/>
          <w:sz w:val="24"/>
          <w:szCs w:val="24"/>
        </w:rPr>
        <w:t xml:space="preserve">effectively moderate the impact of sales skills.  The addition of moderating </w:t>
      </w:r>
      <w:r>
        <w:rPr>
          <w:rFonts w:ascii="Times New Roman" w:hAnsi="Times New Roman"/>
          <w:color w:val="000000"/>
          <w:spacing w:val="2"/>
          <w:sz w:val="24"/>
          <w:szCs w:val="24"/>
        </w:rPr>
        <w:lastRenderedPageBreak/>
        <w:t xml:space="preserve">variables has </w:t>
      </w:r>
      <w:r>
        <w:rPr>
          <w:rFonts w:ascii="Times New Roman" w:hAnsi="Times New Roman"/>
          <w:color w:val="000000"/>
          <w:sz w:val="24"/>
          <w:szCs w:val="24"/>
        </w:rPr>
        <w:t>significantly improved the percentage of the variance explained by the model.</w:t>
      </w:r>
    </w:p>
    <w:p w:rsidR="00FD772D" w:rsidRDefault="0020575E" w:rsidP="00346EA1">
      <w:pPr>
        <w:spacing w:before="82" w:after="0" w:line="480" w:lineRule="auto"/>
        <w:jc w:val="both"/>
      </w:pPr>
      <w:r>
        <w:rPr>
          <w:rFonts w:ascii="Times New Roman" w:hAnsi="Times New Roman"/>
          <w:color w:val="000000"/>
          <w:sz w:val="24"/>
          <w:szCs w:val="24"/>
        </w:rPr>
        <w:t xml:space="preserve"> in business to business marketing.</w:t>
      </w:r>
    </w:p>
    <w:p w:rsidR="00FD772D" w:rsidRPr="00261DAB" w:rsidRDefault="0020575E" w:rsidP="00346EA1">
      <w:pPr>
        <w:spacing w:before="139" w:after="0" w:line="480" w:lineRule="auto"/>
        <w:rPr>
          <w:rFonts w:ascii="Times New Roman" w:hAnsi="Times New Roman"/>
        </w:rPr>
      </w:pPr>
      <w:r w:rsidRPr="00261DAB">
        <w:rPr>
          <w:rFonts w:ascii="Times New Roman" w:hAnsi="Times New Roman"/>
          <w:color w:val="000000"/>
          <w:sz w:val="24"/>
          <w:szCs w:val="24"/>
        </w:rPr>
        <w:t xml:space="preserve">Key Success Factor Telecom Personal Selling in </w:t>
      </w:r>
      <w:r w:rsidR="00261DAB" w:rsidRPr="00261DAB">
        <w:rPr>
          <w:rFonts w:ascii="Times New Roman" w:hAnsi="Times New Roman"/>
          <w:color w:val="000000"/>
          <w:sz w:val="24"/>
          <w:szCs w:val="24"/>
        </w:rPr>
        <w:t>Nigeria</w:t>
      </w:r>
    </w:p>
    <w:p w:rsidR="00BB6C39" w:rsidRPr="00261DAB" w:rsidRDefault="0020575E" w:rsidP="007D3E65">
      <w:pPr>
        <w:spacing w:before="188" w:after="0" w:line="480" w:lineRule="auto"/>
        <w:rPr>
          <w:rFonts w:ascii="Times New Roman" w:hAnsi="Times New Roman"/>
        </w:rPr>
      </w:pPr>
      <w:r w:rsidRPr="00261DAB">
        <w:rPr>
          <w:rFonts w:ascii="Times New Roman" w:hAnsi="Times New Roman"/>
          <w:color w:val="000000"/>
          <w:w w:val="92"/>
          <w:sz w:val="38"/>
          <w:szCs w:val="38"/>
        </w:rPr>
        <w:t></w:t>
      </w:r>
      <w:r w:rsidRPr="00261DAB">
        <w:rPr>
          <w:rFonts w:ascii="Times New Roman" w:hAnsi="Times New Roman"/>
          <w:color w:val="000000"/>
          <w:spacing w:val="-6"/>
          <w:sz w:val="24"/>
          <w:szCs w:val="24"/>
        </w:rPr>
        <w:t xml:space="preserve"> More experienced sales persons</w:t>
      </w:r>
    </w:p>
    <w:p w:rsidR="00FD772D" w:rsidRDefault="0020575E" w:rsidP="007D3E65">
      <w:pPr>
        <w:spacing w:before="188" w:after="0" w:line="480" w:lineRule="auto"/>
      </w:pPr>
      <w:r>
        <w:rPr>
          <w:rFonts w:ascii="Times New Roman" w:hAnsi="Times New Roman"/>
          <w:color w:val="000000"/>
          <w:w w:val="104"/>
          <w:sz w:val="24"/>
          <w:szCs w:val="24"/>
        </w:rPr>
        <w:t xml:space="preserve">By retaining more sales people to stay on their job for longer time, Ethio Telecom can </w:t>
      </w:r>
      <w:r>
        <w:br/>
      </w:r>
      <w:r>
        <w:rPr>
          <w:rFonts w:ascii="Times New Roman" w:hAnsi="Times New Roman"/>
          <w:color w:val="000000"/>
          <w:w w:val="104"/>
          <w:sz w:val="24"/>
          <w:szCs w:val="24"/>
        </w:rPr>
        <w:t xml:space="preserve">effectively improve the performance of the sales force. For this Ethio Telecom should </w:t>
      </w:r>
      <w:r>
        <w:br/>
      </w:r>
      <w:r>
        <w:rPr>
          <w:rFonts w:ascii="Times New Roman" w:hAnsi="Times New Roman"/>
          <w:color w:val="000000"/>
          <w:w w:val="104"/>
          <w:sz w:val="24"/>
          <w:szCs w:val="24"/>
        </w:rPr>
        <w:t xml:space="preserve">have benefit packages (both Financial and non-Financial) which are attractive to sales </w:t>
      </w:r>
      <w:r>
        <w:br/>
      </w:r>
      <w:r>
        <w:rPr>
          <w:rFonts w:ascii="Times New Roman" w:hAnsi="Times New Roman"/>
          <w:color w:val="000000"/>
          <w:spacing w:val="2"/>
          <w:sz w:val="24"/>
          <w:szCs w:val="24"/>
        </w:rPr>
        <w:t xml:space="preserve">persons. In addition when recruiting sales person one of the criteria should be experience </w:t>
      </w:r>
      <w:r>
        <w:br/>
      </w:r>
      <w:r>
        <w:rPr>
          <w:rFonts w:ascii="Times New Roman" w:hAnsi="Times New Roman"/>
          <w:color w:val="000000"/>
          <w:sz w:val="24"/>
          <w:szCs w:val="24"/>
        </w:rPr>
        <w:t>in sales.</w:t>
      </w:r>
    </w:p>
    <w:p w:rsidR="00FD772D" w:rsidRPr="00261DAB" w:rsidRDefault="0020575E" w:rsidP="00346EA1">
      <w:pPr>
        <w:spacing w:before="240" w:after="0" w:line="480" w:lineRule="auto"/>
        <w:rPr>
          <w:rFonts w:ascii="Times New Roman" w:hAnsi="Times New Roman"/>
        </w:rPr>
      </w:pPr>
      <w:r w:rsidRPr="00261DAB">
        <w:rPr>
          <w:rFonts w:ascii="Times New Roman" w:hAnsi="Times New Roman"/>
          <w:color w:val="000000"/>
          <w:w w:val="94"/>
          <w:sz w:val="38"/>
          <w:szCs w:val="38"/>
        </w:rPr>
        <w:t></w:t>
      </w:r>
      <w:r w:rsidRPr="00261DAB">
        <w:rPr>
          <w:rFonts w:ascii="Times New Roman" w:hAnsi="Times New Roman"/>
          <w:color w:val="000000"/>
          <w:spacing w:val="-4"/>
          <w:sz w:val="24"/>
          <w:szCs w:val="24"/>
        </w:rPr>
        <w:t>Sale persons with Excellent Technical knowledge</w:t>
      </w:r>
    </w:p>
    <w:p w:rsidR="00FD772D" w:rsidRDefault="0020575E" w:rsidP="00346EA1">
      <w:pPr>
        <w:spacing w:before="34" w:after="0" w:line="480" w:lineRule="auto"/>
        <w:jc w:val="both"/>
      </w:pPr>
      <w:r>
        <w:rPr>
          <w:rFonts w:ascii="Times New Roman" w:hAnsi="Times New Roman"/>
          <w:color w:val="000000"/>
          <w:w w:val="102"/>
          <w:sz w:val="24"/>
          <w:szCs w:val="24"/>
        </w:rPr>
        <w:t xml:space="preserve">Having excellent knowledge not only  in describing the product and understanding how </w:t>
      </w:r>
      <w:r>
        <w:rPr>
          <w:rFonts w:ascii="Times New Roman" w:hAnsi="Times New Roman"/>
          <w:color w:val="000000"/>
          <w:spacing w:val="3"/>
          <w:sz w:val="24"/>
          <w:szCs w:val="24"/>
        </w:rPr>
        <w:t xml:space="preserve">the product work but also in describing and showing the customer using the product and </w:t>
      </w:r>
      <w:r>
        <w:rPr>
          <w:rFonts w:ascii="Times New Roman" w:hAnsi="Times New Roman"/>
          <w:color w:val="000000"/>
          <w:spacing w:val="2"/>
          <w:sz w:val="24"/>
          <w:szCs w:val="24"/>
        </w:rPr>
        <w:t xml:space="preserve">service. To this end Ethio Telecom should use technically knowledgeable sales personnel </w:t>
      </w:r>
      <w:r>
        <w:rPr>
          <w:rFonts w:ascii="Times New Roman" w:hAnsi="Times New Roman"/>
          <w:color w:val="000000"/>
          <w:spacing w:val="1"/>
          <w:sz w:val="24"/>
          <w:szCs w:val="24"/>
        </w:rPr>
        <w:t xml:space="preserve">(either should hire engineers and train them selling or hire marketers and extensively train </w:t>
      </w:r>
      <w:r>
        <w:rPr>
          <w:rFonts w:ascii="Times New Roman" w:hAnsi="Times New Roman"/>
          <w:color w:val="000000"/>
          <w:sz w:val="24"/>
          <w:szCs w:val="24"/>
        </w:rPr>
        <w:t>them on technical function of the product and service).</w:t>
      </w:r>
    </w:p>
    <w:p w:rsidR="00FD772D" w:rsidRDefault="0020575E" w:rsidP="00346EA1">
      <w:pPr>
        <w:spacing w:before="222" w:after="0" w:line="480" w:lineRule="auto"/>
        <w:jc w:val="both"/>
      </w:pPr>
      <w:r>
        <w:rPr>
          <w:rFonts w:ascii="Times New Roman" w:hAnsi="Times New Roman"/>
          <w:color w:val="000000"/>
          <w:spacing w:val="1"/>
          <w:sz w:val="24"/>
          <w:szCs w:val="24"/>
        </w:rPr>
        <w:lastRenderedPageBreak/>
        <w:t xml:space="preserve">The bottom line is the sales person should have up-to-date and standard technical skill on: </w:t>
      </w:r>
      <w:r>
        <w:rPr>
          <w:rFonts w:ascii="Times New Roman" w:hAnsi="Times New Roman"/>
          <w:color w:val="000000"/>
          <w:w w:val="111"/>
          <w:sz w:val="24"/>
          <w:szCs w:val="24"/>
        </w:rPr>
        <w:t xml:space="preserve">how the product is developed; to what extent it performs; how to use the product </w:t>
      </w:r>
      <w:r>
        <w:rPr>
          <w:rFonts w:ascii="Times New Roman" w:hAnsi="Times New Roman"/>
          <w:color w:val="000000"/>
          <w:sz w:val="24"/>
          <w:szCs w:val="24"/>
        </w:rPr>
        <w:t>(demonstration) and how to configure the product.</w:t>
      </w:r>
    </w:p>
    <w:p w:rsidR="00FD772D" w:rsidRPr="00261DAB" w:rsidRDefault="0020575E" w:rsidP="00346EA1">
      <w:pPr>
        <w:spacing w:before="241" w:after="0" w:line="480" w:lineRule="auto"/>
        <w:rPr>
          <w:rFonts w:ascii="Times New Roman" w:hAnsi="Times New Roman"/>
        </w:rPr>
      </w:pPr>
      <w:r w:rsidRPr="00261DAB">
        <w:rPr>
          <w:rFonts w:ascii="Times New Roman" w:hAnsi="Times New Roman"/>
          <w:color w:val="000000"/>
          <w:w w:val="93"/>
          <w:sz w:val="38"/>
          <w:szCs w:val="38"/>
        </w:rPr>
        <w:t xml:space="preserve"> </w:t>
      </w:r>
      <w:r w:rsidRPr="00261DAB">
        <w:rPr>
          <w:rFonts w:ascii="Times New Roman" w:hAnsi="Times New Roman"/>
          <w:color w:val="000000"/>
          <w:spacing w:val="-4"/>
          <w:sz w:val="24"/>
          <w:szCs w:val="24"/>
        </w:rPr>
        <w:t>Commitment of the sales person toward the organization</w:t>
      </w:r>
    </w:p>
    <w:p w:rsidR="00FD772D" w:rsidRDefault="0020575E" w:rsidP="00346EA1">
      <w:pPr>
        <w:spacing w:before="10" w:after="0" w:line="480" w:lineRule="auto"/>
        <w:jc w:val="both"/>
      </w:pPr>
      <w:r>
        <w:rPr>
          <w:rFonts w:ascii="Times New Roman" w:hAnsi="Times New Roman"/>
          <w:color w:val="000000"/>
          <w:w w:val="105"/>
          <w:sz w:val="24"/>
          <w:szCs w:val="24"/>
        </w:rPr>
        <w:t xml:space="preserve">Commitment of the sales person towards the organization is the key success factor in </w:t>
      </w:r>
      <w:r>
        <w:br/>
      </w:r>
      <w:r>
        <w:rPr>
          <w:rFonts w:ascii="Times New Roman" w:hAnsi="Times New Roman"/>
          <w:color w:val="000000"/>
          <w:w w:val="107"/>
          <w:sz w:val="24"/>
          <w:szCs w:val="24"/>
        </w:rPr>
        <w:t xml:space="preserve">Ethio Telecom  context. By both  directly affecting and moderating the relationship </w:t>
      </w:r>
      <w:r>
        <w:br/>
      </w:r>
      <w:r>
        <w:rPr>
          <w:rFonts w:ascii="Times New Roman" w:hAnsi="Times New Roman"/>
          <w:color w:val="000000"/>
          <w:w w:val="105"/>
          <w:sz w:val="24"/>
          <w:szCs w:val="24"/>
        </w:rPr>
        <w:t xml:space="preserve">between sales person performance, organizational commitment contributes positively </w:t>
      </w:r>
      <w:r>
        <w:br/>
      </w:r>
      <w:r>
        <w:rPr>
          <w:rFonts w:ascii="Times New Roman" w:hAnsi="Times New Roman"/>
          <w:color w:val="000000"/>
          <w:w w:val="102"/>
          <w:sz w:val="24"/>
          <w:szCs w:val="24"/>
        </w:rPr>
        <w:t xml:space="preserve">towards achievement of sales person. So Ethio needs to invest in activities that increase </w:t>
      </w:r>
      <w:r>
        <w:br/>
      </w:r>
      <w:r>
        <w:rPr>
          <w:rFonts w:ascii="Times New Roman" w:hAnsi="Times New Roman"/>
          <w:color w:val="000000"/>
          <w:spacing w:val="1"/>
          <w:sz w:val="24"/>
          <w:szCs w:val="24"/>
        </w:rPr>
        <w:t xml:space="preserve">sales person commitment towards the organization. Involving the sales person in planning </w:t>
      </w:r>
      <w:r>
        <w:br/>
      </w:r>
      <w:r>
        <w:rPr>
          <w:rFonts w:ascii="Times New Roman" w:hAnsi="Times New Roman"/>
          <w:color w:val="000000"/>
          <w:w w:val="108"/>
          <w:sz w:val="24"/>
          <w:szCs w:val="24"/>
        </w:rPr>
        <w:t xml:space="preserve">sales target, designing attractive benefit packages, creating a suitable and attractive </w:t>
      </w:r>
      <w:r>
        <w:br/>
      </w:r>
      <w:r>
        <w:rPr>
          <w:rFonts w:ascii="Times New Roman" w:hAnsi="Times New Roman"/>
          <w:color w:val="000000"/>
          <w:spacing w:val="3"/>
          <w:sz w:val="24"/>
          <w:szCs w:val="24"/>
        </w:rPr>
        <w:t xml:space="preserve">working condition, recognizing and appreciating the importance of the sales person, and </w:t>
      </w:r>
      <w:r>
        <w:br/>
      </w:r>
      <w:r>
        <w:rPr>
          <w:rFonts w:ascii="Times New Roman" w:hAnsi="Times New Roman"/>
          <w:color w:val="000000"/>
          <w:spacing w:val="3"/>
          <w:sz w:val="24"/>
          <w:szCs w:val="24"/>
        </w:rPr>
        <w:t xml:space="preserve">creating and social network within employee are some of actions that Ethio should do to </w:t>
      </w:r>
      <w:r>
        <w:br/>
      </w:r>
      <w:r>
        <w:rPr>
          <w:rFonts w:ascii="Times New Roman" w:hAnsi="Times New Roman"/>
          <w:color w:val="000000"/>
          <w:sz w:val="24"/>
          <w:szCs w:val="24"/>
        </w:rPr>
        <w:t>increase commitment of the sales person.</w:t>
      </w:r>
    </w:p>
    <w:p w:rsidR="00FD772D" w:rsidRPr="00261DAB" w:rsidRDefault="0020575E" w:rsidP="00346EA1">
      <w:pPr>
        <w:spacing w:before="231" w:after="0" w:line="480" w:lineRule="auto"/>
        <w:rPr>
          <w:rFonts w:ascii="Times New Roman" w:hAnsi="Times New Roman"/>
        </w:rPr>
      </w:pPr>
      <w:r w:rsidRPr="00261DAB">
        <w:rPr>
          <w:rFonts w:ascii="Times New Roman" w:hAnsi="Times New Roman"/>
          <w:color w:val="000000"/>
          <w:w w:val="90"/>
          <w:sz w:val="38"/>
          <w:szCs w:val="38"/>
        </w:rPr>
        <w:t></w:t>
      </w:r>
      <w:r w:rsidRPr="00261DAB">
        <w:rPr>
          <w:rFonts w:ascii="Times New Roman" w:hAnsi="Times New Roman"/>
          <w:color w:val="000000"/>
          <w:spacing w:val="-7"/>
          <w:w w:val="96"/>
          <w:sz w:val="24"/>
          <w:szCs w:val="24"/>
        </w:rPr>
        <w:t>Salesmanship Skill</w:t>
      </w:r>
    </w:p>
    <w:p w:rsidR="00FD772D" w:rsidRDefault="0020575E" w:rsidP="00346EA1">
      <w:pPr>
        <w:spacing w:before="9" w:after="0" w:line="480" w:lineRule="auto"/>
        <w:jc w:val="both"/>
      </w:pPr>
      <w:r>
        <w:rPr>
          <w:rFonts w:ascii="Times New Roman" w:hAnsi="Times New Roman"/>
          <w:color w:val="000000"/>
          <w:spacing w:val="3"/>
          <w:sz w:val="24"/>
          <w:szCs w:val="24"/>
        </w:rPr>
        <w:lastRenderedPageBreak/>
        <w:t xml:space="preserve">Salesmanship Skill of the sales person; which includes adoptability, consultative selling, </w:t>
      </w:r>
      <w:r>
        <w:rPr>
          <w:rFonts w:ascii="Times New Roman" w:hAnsi="Times New Roman"/>
          <w:color w:val="000000"/>
          <w:spacing w:val="2"/>
          <w:sz w:val="24"/>
          <w:szCs w:val="24"/>
        </w:rPr>
        <w:t xml:space="preserve">negotiation and questioning skills; is also key success factor for telecom personal selling. </w:t>
      </w:r>
      <w:r>
        <w:rPr>
          <w:rFonts w:ascii="Times New Roman" w:hAnsi="Times New Roman"/>
          <w:color w:val="000000"/>
          <w:spacing w:val="1"/>
          <w:sz w:val="24"/>
          <w:szCs w:val="24"/>
        </w:rPr>
        <w:t xml:space="preserve">Ethio Telecom, in addition to technical skill, should give due emphasis and training (both </w:t>
      </w:r>
      <w:r>
        <w:rPr>
          <w:rFonts w:ascii="Times New Roman" w:hAnsi="Times New Roman"/>
          <w:color w:val="000000"/>
          <w:sz w:val="24"/>
          <w:szCs w:val="24"/>
        </w:rPr>
        <w:t>on the job and off the job) salesmanship skills.</w:t>
      </w:r>
    </w:p>
    <w:p w:rsidR="00FD772D" w:rsidRDefault="00FD772D" w:rsidP="00346EA1">
      <w:pPr>
        <w:spacing w:after="0" w:line="480" w:lineRule="auto"/>
        <w:rPr>
          <w:sz w:val="24"/>
          <w:szCs w:val="24"/>
        </w:rPr>
      </w:pPr>
    </w:p>
    <w:p w:rsidR="00BB6C39" w:rsidRDefault="00BB6C39" w:rsidP="007D3E65">
      <w:pPr>
        <w:spacing w:before="52" w:after="0" w:line="480" w:lineRule="auto"/>
        <w:jc w:val="center"/>
        <w:rPr>
          <w:rFonts w:ascii="Times New Roman Bold" w:hAnsi="Times New Roman Bold" w:cs="Times New Roman Bold"/>
          <w:color w:val="000000"/>
          <w:sz w:val="32"/>
          <w:szCs w:val="32"/>
        </w:rPr>
      </w:pPr>
    </w:p>
    <w:p w:rsidR="00BB6C39" w:rsidRDefault="00BB6C39" w:rsidP="007D3E65">
      <w:pPr>
        <w:spacing w:before="52" w:after="0" w:line="480" w:lineRule="auto"/>
        <w:jc w:val="center"/>
        <w:rPr>
          <w:rFonts w:ascii="Times New Roman Bold" w:hAnsi="Times New Roman Bold" w:cs="Times New Roman Bold"/>
          <w:color w:val="000000"/>
          <w:sz w:val="32"/>
          <w:szCs w:val="32"/>
        </w:rPr>
      </w:pPr>
    </w:p>
    <w:p w:rsidR="00BB6C39" w:rsidRDefault="00BB6C39" w:rsidP="007D3E65">
      <w:pPr>
        <w:spacing w:before="52" w:after="0" w:line="480" w:lineRule="auto"/>
        <w:jc w:val="center"/>
        <w:rPr>
          <w:rFonts w:ascii="Times New Roman Bold" w:hAnsi="Times New Roman Bold" w:cs="Times New Roman Bold"/>
          <w:color w:val="000000"/>
          <w:sz w:val="32"/>
          <w:szCs w:val="32"/>
        </w:rPr>
      </w:pPr>
    </w:p>
    <w:p w:rsidR="00BB6C39" w:rsidRDefault="00BB6C39" w:rsidP="007D3E65">
      <w:pPr>
        <w:spacing w:before="52" w:after="0" w:line="480" w:lineRule="auto"/>
        <w:jc w:val="center"/>
        <w:rPr>
          <w:rFonts w:ascii="Times New Roman Bold" w:hAnsi="Times New Roman Bold" w:cs="Times New Roman Bold"/>
          <w:color w:val="000000"/>
          <w:sz w:val="32"/>
          <w:szCs w:val="32"/>
        </w:rPr>
      </w:pPr>
    </w:p>
    <w:p w:rsidR="00BB6C39" w:rsidRDefault="00BB6C39" w:rsidP="007D3E65">
      <w:pPr>
        <w:spacing w:before="52" w:after="0" w:line="480" w:lineRule="auto"/>
        <w:jc w:val="center"/>
        <w:rPr>
          <w:rFonts w:ascii="Times New Roman Bold" w:hAnsi="Times New Roman Bold" w:cs="Times New Roman Bold"/>
          <w:color w:val="000000"/>
          <w:sz w:val="32"/>
          <w:szCs w:val="32"/>
        </w:rPr>
      </w:pPr>
    </w:p>
    <w:p w:rsidR="00BB6C39" w:rsidRDefault="00BB6C39" w:rsidP="007D3E65">
      <w:pPr>
        <w:spacing w:before="52" w:after="0" w:line="480" w:lineRule="auto"/>
        <w:jc w:val="center"/>
        <w:rPr>
          <w:rFonts w:ascii="Times New Roman Bold" w:hAnsi="Times New Roman Bold" w:cs="Times New Roman Bold"/>
          <w:color w:val="000000"/>
          <w:sz w:val="32"/>
          <w:szCs w:val="32"/>
        </w:rPr>
      </w:pPr>
    </w:p>
    <w:p w:rsidR="00BB6C39" w:rsidRDefault="00BB6C39" w:rsidP="007D3E65">
      <w:pPr>
        <w:spacing w:before="52" w:after="0" w:line="480" w:lineRule="auto"/>
        <w:jc w:val="center"/>
        <w:rPr>
          <w:rFonts w:ascii="Times New Roman Bold" w:hAnsi="Times New Roman Bold" w:cs="Times New Roman Bold"/>
          <w:color w:val="000000"/>
          <w:sz w:val="32"/>
          <w:szCs w:val="32"/>
        </w:rPr>
      </w:pPr>
    </w:p>
    <w:p w:rsidR="00D408DA" w:rsidRDefault="00D408DA" w:rsidP="007D3E65">
      <w:pPr>
        <w:spacing w:before="52" w:after="0" w:line="480" w:lineRule="auto"/>
        <w:jc w:val="center"/>
        <w:rPr>
          <w:rFonts w:ascii="Times New Roman Bold" w:hAnsi="Times New Roman Bold" w:cs="Times New Roman Bold"/>
          <w:color w:val="000000"/>
          <w:sz w:val="32"/>
          <w:szCs w:val="32"/>
        </w:rPr>
      </w:pPr>
    </w:p>
    <w:p w:rsidR="00D408DA" w:rsidRDefault="00D408DA" w:rsidP="007D3E65">
      <w:pPr>
        <w:spacing w:before="52" w:after="0" w:line="480" w:lineRule="auto"/>
        <w:jc w:val="center"/>
        <w:rPr>
          <w:rFonts w:ascii="Times New Roman Bold" w:hAnsi="Times New Roman Bold" w:cs="Times New Roman Bold"/>
          <w:color w:val="000000"/>
          <w:sz w:val="32"/>
          <w:szCs w:val="32"/>
        </w:rPr>
      </w:pPr>
    </w:p>
    <w:p w:rsidR="00D408DA" w:rsidRDefault="00D408DA" w:rsidP="007D3E65">
      <w:pPr>
        <w:spacing w:before="52" w:after="0" w:line="480" w:lineRule="auto"/>
        <w:jc w:val="center"/>
        <w:rPr>
          <w:rFonts w:ascii="Times New Roman Bold" w:hAnsi="Times New Roman Bold" w:cs="Times New Roman Bold"/>
          <w:color w:val="000000"/>
          <w:sz w:val="32"/>
          <w:szCs w:val="32"/>
        </w:rPr>
      </w:pPr>
    </w:p>
    <w:p w:rsidR="00FD772D" w:rsidRDefault="0020575E" w:rsidP="007D3E65">
      <w:pPr>
        <w:spacing w:before="52" w:after="0" w:line="480" w:lineRule="auto"/>
        <w:jc w:val="center"/>
      </w:pPr>
      <w:r>
        <w:rPr>
          <w:rFonts w:ascii="Times New Roman Bold" w:hAnsi="Times New Roman Bold" w:cs="Times New Roman Bold"/>
          <w:color w:val="000000"/>
          <w:sz w:val="32"/>
          <w:szCs w:val="32"/>
        </w:rPr>
        <w:lastRenderedPageBreak/>
        <w:t>REFERENCE</w:t>
      </w:r>
    </w:p>
    <w:p w:rsidR="00AC4113" w:rsidRDefault="00AC4113" w:rsidP="00AC4113">
      <w:pPr>
        <w:spacing w:before="168" w:after="0" w:line="480" w:lineRule="auto"/>
        <w:ind w:left="450" w:hanging="450"/>
      </w:pPr>
      <w:r>
        <w:rPr>
          <w:rFonts w:ascii="Times New Roman" w:hAnsi="Times New Roman"/>
          <w:color w:val="000000"/>
          <w:spacing w:val="2"/>
          <w:sz w:val="24"/>
          <w:szCs w:val="24"/>
        </w:rPr>
        <w:t xml:space="preserve">Ahearne, M. and Schillewaert, N. (2000).The Effect of Information Technology on Salesperson </w:t>
      </w:r>
      <w:r>
        <w:rPr>
          <w:rFonts w:ascii="Times New Roman" w:hAnsi="Times New Roman"/>
          <w:color w:val="000000"/>
          <w:sz w:val="24"/>
          <w:szCs w:val="24"/>
        </w:rPr>
        <w:t>Performance.Retrieved</w:t>
      </w:r>
      <w:r>
        <w:rPr>
          <w:rFonts w:ascii="Times New Roman" w:hAnsi="Times New Roman"/>
          <w:color w:val="000000"/>
          <w:sz w:val="24"/>
          <w:szCs w:val="24"/>
        </w:rPr>
        <w:tab/>
        <w:t>on</w:t>
      </w:r>
      <w:r>
        <w:rPr>
          <w:rFonts w:ascii="Times New Roman" w:hAnsi="Times New Roman"/>
          <w:color w:val="000000"/>
          <w:sz w:val="24"/>
          <w:szCs w:val="24"/>
        </w:rPr>
        <w:tab/>
        <w:t>October</w:t>
      </w:r>
      <w:r>
        <w:rPr>
          <w:rFonts w:ascii="Times New Roman" w:hAnsi="Times New Roman"/>
          <w:color w:val="000000"/>
          <w:sz w:val="24"/>
          <w:szCs w:val="24"/>
        </w:rPr>
        <w:tab/>
        <w:t>17,</w:t>
      </w:r>
      <w:r>
        <w:rPr>
          <w:rFonts w:ascii="Times New Roman" w:hAnsi="Times New Roman"/>
          <w:color w:val="000000"/>
          <w:sz w:val="24"/>
          <w:szCs w:val="24"/>
        </w:rPr>
        <w:tab/>
        <w:t>2011</w:t>
      </w:r>
      <w:r>
        <w:rPr>
          <w:rFonts w:ascii="Times New Roman" w:hAnsi="Times New Roman"/>
          <w:color w:val="000000"/>
          <w:sz w:val="24"/>
          <w:szCs w:val="24"/>
        </w:rPr>
        <w:tab/>
        <w:t>from</w:t>
      </w:r>
      <w:r>
        <w:t xml:space="preserve"> </w:t>
      </w:r>
      <w:hyperlink r:id="rId23" w:history="1">
        <w:r>
          <w:rPr>
            <w:rFonts w:ascii="Times New Roman" w:hAnsi="Times New Roman"/>
            <w:color w:val="000000"/>
            <w:sz w:val="24"/>
            <w:szCs w:val="24"/>
          </w:rPr>
          <w:t>http://www.smeal.psu.edu/ebrc/publications/res_papers/2000_10.pdf.Pennsylvania</w:t>
        </w:r>
      </w:hyperlink>
      <w:r>
        <w:rPr>
          <w:rFonts w:ascii="Times New Roman" w:hAnsi="Times New Roman"/>
          <w:color w:val="000000"/>
          <w:sz w:val="24"/>
          <w:szCs w:val="24"/>
        </w:rPr>
        <w:tab/>
        <w:t>State</w:t>
      </w:r>
      <w:r>
        <w:t xml:space="preserve"> </w:t>
      </w:r>
      <w:r>
        <w:rPr>
          <w:rFonts w:ascii="Times New Roman" w:hAnsi="Times New Roman"/>
          <w:color w:val="000000"/>
          <w:sz w:val="24"/>
          <w:szCs w:val="24"/>
        </w:rPr>
        <w:t>University, eBusiness Research Center.</w:t>
      </w:r>
    </w:p>
    <w:p w:rsidR="00AC4113" w:rsidRDefault="00AC4113" w:rsidP="00AC4113">
      <w:pPr>
        <w:tabs>
          <w:tab w:val="left" w:pos="5665"/>
        </w:tabs>
        <w:spacing w:before="144" w:after="0" w:line="480" w:lineRule="auto"/>
        <w:ind w:left="450" w:hanging="450"/>
      </w:pPr>
      <w:r>
        <w:rPr>
          <w:rFonts w:ascii="Times New Roman" w:hAnsi="Times New Roman"/>
          <w:color w:val="000000"/>
          <w:w w:val="102"/>
          <w:sz w:val="24"/>
          <w:szCs w:val="24"/>
        </w:rPr>
        <w:t xml:space="preserve">Ahmad, S.Z., Basir, M. S&amp; Kitchen, P.J </w:t>
      </w:r>
      <w:r>
        <w:rPr>
          <w:rFonts w:ascii="Times New Roman Italic" w:hAnsi="Times New Roman Italic" w:cs="Times New Roman Italic"/>
          <w:color w:val="000000"/>
          <w:w w:val="102"/>
          <w:sz w:val="24"/>
          <w:szCs w:val="24"/>
        </w:rPr>
        <w:t xml:space="preserve">(2010).  </w:t>
      </w:r>
      <w:r>
        <w:rPr>
          <w:rFonts w:ascii="Times New Roman" w:hAnsi="Times New Roman"/>
          <w:color w:val="000000"/>
          <w:w w:val="102"/>
          <w:sz w:val="24"/>
          <w:szCs w:val="24"/>
        </w:rPr>
        <w:t xml:space="preserve"> The Relationship between Sales Skills and </w:t>
      </w:r>
      <w:r>
        <w:rPr>
          <w:rFonts w:ascii="Times New Roman" w:hAnsi="Times New Roman"/>
          <w:color w:val="000000"/>
          <w:spacing w:val="3"/>
          <w:sz w:val="24"/>
          <w:szCs w:val="24"/>
        </w:rPr>
        <w:t xml:space="preserve">Salesperson Performance, and the Impact of Organizational Commitment as a Moderator: </w:t>
      </w:r>
      <w:r>
        <w:rPr>
          <w:rFonts w:ascii="Times New Roman" w:hAnsi="Times New Roman"/>
          <w:color w:val="000000"/>
          <w:w w:val="109"/>
          <w:sz w:val="24"/>
          <w:szCs w:val="24"/>
        </w:rPr>
        <w:t xml:space="preserve">An Empirical Study in a Malaysian Telecommunications Company,  </w:t>
      </w:r>
      <w:r>
        <w:rPr>
          <w:rFonts w:ascii="Times New Roman Italic" w:hAnsi="Times New Roman Italic" w:cs="Times New Roman Italic"/>
          <w:color w:val="000000"/>
          <w:w w:val="109"/>
          <w:sz w:val="24"/>
          <w:szCs w:val="24"/>
        </w:rPr>
        <w:t xml:space="preserve">Int. Journal of </w:t>
      </w:r>
      <w:r>
        <w:rPr>
          <w:rFonts w:ascii="Times New Roman Italic" w:hAnsi="Times New Roman Italic" w:cs="Times New Roman Italic"/>
          <w:color w:val="000000"/>
          <w:spacing w:val="1"/>
          <w:sz w:val="24"/>
          <w:szCs w:val="24"/>
        </w:rPr>
        <w:t>Economics and Management</w:t>
      </w:r>
      <w:r>
        <w:rPr>
          <w:rFonts w:ascii="Times New Roman" w:hAnsi="Times New Roman"/>
          <w:color w:val="000000"/>
          <w:spacing w:val="1"/>
          <w:sz w:val="24"/>
          <w:szCs w:val="24"/>
        </w:rPr>
        <w:t xml:space="preserve"> , 4(2): 181 - 211</w:t>
      </w:r>
    </w:p>
    <w:p w:rsidR="00AC4113" w:rsidRDefault="00AC4113" w:rsidP="00AC4113">
      <w:pPr>
        <w:tabs>
          <w:tab w:val="left" w:pos="1980"/>
          <w:tab w:val="left" w:pos="1980"/>
          <w:tab w:val="left" w:pos="1980"/>
        </w:tabs>
        <w:spacing w:before="8" w:after="0" w:line="480" w:lineRule="auto"/>
        <w:ind w:left="450" w:hanging="450"/>
      </w:pPr>
      <w:r>
        <w:rPr>
          <w:rFonts w:ascii="Times New Roman" w:hAnsi="Times New Roman"/>
          <w:color w:val="000000"/>
          <w:spacing w:val="3"/>
          <w:sz w:val="24"/>
          <w:szCs w:val="24"/>
        </w:rPr>
        <w:t xml:space="preserve">Babakus, E., Cravens D.W., Kent, G., Ingram, T.N. and LaForge, R.W.W. (1996) Investigating </w:t>
      </w:r>
      <w:r>
        <w:t xml:space="preserve"> </w:t>
      </w:r>
      <w:r>
        <w:rPr>
          <w:rFonts w:ascii="Times New Roman" w:hAnsi="Times New Roman"/>
          <w:color w:val="000000"/>
          <w:spacing w:val="2"/>
          <w:sz w:val="24"/>
          <w:szCs w:val="24"/>
        </w:rPr>
        <w:t xml:space="preserve">the Relationships Among Sales, Management Control, Sales Territory Design, Salesperson </w:t>
      </w:r>
      <w:r>
        <w:t xml:space="preserve"> </w:t>
      </w:r>
      <w:r>
        <w:rPr>
          <w:rFonts w:ascii="Times New Roman" w:hAnsi="Times New Roman"/>
          <w:color w:val="000000"/>
          <w:spacing w:val="2"/>
          <w:sz w:val="24"/>
          <w:szCs w:val="24"/>
        </w:rPr>
        <w:t xml:space="preserve">Performance, and Sales Organizational Effectiveness, </w:t>
      </w:r>
      <w:r>
        <w:rPr>
          <w:rFonts w:ascii="Times New Roman Italic" w:hAnsi="Times New Roman Italic" w:cs="Times New Roman Italic"/>
          <w:color w:val="000000"/>
          <w:spacing w:val="2"/>
          <w:sz w:val="24"/>
          <w:szCs w:val="24"/>
        </w:rPr>
        <w:t xml:space="preserve">International Journal of Research in </w:t>
      </w:r>
      <w:r>
        <w:rPr>
          <w:rFonts w:ascii="Times New Roman Italic" w:hAnsi="Times New Roman Italic" w:cs="Times New Roman Italic"/>
          <w:color w:val="000000"/>
          <w:sz w:val="24"/>
          <w:szCs w:val="24"/>
        </w:rPr>
        <w:tab/>
        <w:t>Marketing</w:t>
      </w:r>
      <w:r>
        <w:rPr>
          <w:rFonts w:ascii="Times New Roman" w:hAnsi="Times New Roman"/>
          <w:color w:val="000000"/>
          <w:sz w:val="24"/>
          <w:szCs w:val="24"/>
        </w:rPr>
        <w:t xml:space="preserve">, </w:t>
      </w:r>
      <w:r>
        <w:rPr>
          <w:rFonts w:ascii="Times New Roman Bold" w:hAnsi="Times New Roman Bold" w:cs="Times New Roman Bold"/>
          <w:color w:val="000000"/>
          <w:sz w:val="24"/>
          <w:szCs w:val="24"/>
        </w:rPr>
        <w:t>13</w:t>
      </w:r>
      <w:r>
        <w:rPr>
          <w:rFonts w:ascii="Times New Roman" w:hAnsi="Times New Roman"/>
          <w:color w:val="000000"/>
          <w:sz w:val="24"/>
          <w:szCs w:val="24"/>
        </w:rPr>
        <w:t>, 345-363.</w:t>
      </w:r>
    </w:p>
    <w:p w:rsidR="00AC4113" w:rsidRDefault="00AC4113" w:rsidP="00AC4113">
      <w:pPr>
        <w:tabs>
          <w:tab w:val="left" w:pos="1980"/>
          <w:tab w:val="left" w:pos="1980"/>
        </w:tabs>
        <w:spacing w:before="10" w:after="0" w:line="480" w:lineRule="auto"/>
        <w:ind w:left="450" w:hanging="450"/>
      </w:pPr>
      <w:r>
        <w:rPr>
          <w:rFonts w:ascii="Times New Roman" w:hAnsi="Times New Roman"/>
          <w:color w:val="000000"/>
          <w:w w:val="104"/>
          <w:sz w:val="24"/>
          <w:szCs w:val="24"/>
        </w:rPr>
        <w:t xml:space="preserve">Baldauf, A. &amp; Cravens, D.W. (2002). The Effect of Moderators on the Salesperson Behavior </w:t>
      </w:r>
      <w:r>
        <w:rPr>
          <w:rFonts w:ascii="Times New Roman" w:hAnsi="Times New Roman"/>
          <w:color w:val="000000"/>
          <w:spacing w:val="2"/>
          <w:sz w:val="24"/>
          <w:szCs w:val="24"/>
        </w:rPr>
        <w:t xml:space="preserve">Performance and Salesperson Outcome Performance and Sales Organization Effectiveness </w:t>
      </w:r>
      <w:r>
        <w:rPr>
          <w:rFonts w:ascii="Times New Roman" w:hAnsi="Times New Roman"/>
          <w:color w:val="000000"/>
          <w:sz w:val="24"/>
          <w:szCs w:val="24"/>
        </w:rPr>
        <w:t xml:space="preserve">Relationship, </w:t>
      </w:r>
      <w:r>
        <w:rPr>
          <w:rFonts w:ascii="Times New Roman Italic" w:hAnsi="Times New Roman Italic" w:cs="Times New Roman Italic"/>
          <w:color w:val="000000"/>
          <w:sz w:val="24"/>
          <w:szCs w:val="24"/>
        </w:rPr>
        <w:t>European Journal of Marketing</w:t>
      </w:r>
      <w:r>
        <w:rPr>
          <w:rFonts w:ascii="Times New Roman" w:hAnsi="Times New Roman"/>
          <w:color w:val="000000"/>
          <w:sz w:val="24"/>
          <w:szCs w:val="24"/>
        </w:rPr>
        <w:t>, 36(11/12), 1367-1388.</w:t>
      </w:r>
    </w:p>
    <w:p w:rsidR="00AC4113" w:rsidRDefault="00AC4113" w:rsidP="00AC4113">
      <w:pPr>
        <w:tabs>
          <w:tab w:val="left" w:pos="1980"/>
        </w:tabs>
        <w:spacing w:before="2" w:after="0" w:line="480" w:lineRule="auto"/>
        <w:ind w:left="450" w:hanging="450"/>
        <w:jc w:val="both"/>
      </w:pPr>
      <w:r>
        <w:rPr>
          <w:rFonts w:ascii="Times New Roman" w:hAnsi="Times New Roman"/>
          <w:color w:val="000000"/>
          <w:sz w:val="24"/>
          <w:szCs w:val="24"/>
        </w:rPr>
        <w:lastRenderedPageBreak/>
        <w:t xml:space="preserve">Baldauf, A. and Cravens D.W. (1999) Improving the Effectiveness of Filed Sales Organization: A </w:t>
      </w:r>
      <w:r>
        <w:t xml:space="preserve"> </w:t>
      </w:r>
      <w:r>
        <w:rPr>
          <w:rFonts w:ascii="Times New Roman" w:hAnsi="Times New Roman"/>
          <w:color w:val="000000"/>
          <w:sz w:val="24"/>
          <w:szCs w:val="24"/>
        </w:rPr>
        <w:t xml:space="preserve">European Perspective, </w:t>
      </w:r>
      <w:r>
        <w:rPr>
          <w:rFonts w:ascii="Times New Roman Italic" w:hAnsi="Times New Roman Italic" w:cs="Times New Roman Italic"/>
          <w:color w:val="000000"/>
          <w:sz w:val="24"/>
          <w:szCs w:val="24"/>
        </w:rPr>
        <w:t xml:space="preserve">Industrial Marketing Management, </w:t>
      </w:r>
      <w:r>
        <w:rPr>
          <w:rFonts w:ascii="Times New Roman" w:hAnsi="Times New Roman"/>
          <w:color w:val="000000"/>
          <w:sz w:val="24"/>
          <w:szCs w:val="24"/>
        </w:rPr>
        <w:t>28, 63-72.</w:t>
      </w:r>
    </w:p>
    <w:p w:rsidR="00AC4113" w:rsidRDefault="00AC4113" w:rsidP="00AC4113">
      <w:pPr>
        <w:tabs>
          <w:tab w:val="left" w:pos="1980"/>
          <w:tab w:val="left" w:pos="1980"/>
        </w:tabs>
        <w:spacing w:after="0" w:line="480" w:lineRule="auto"/>
        <w:ind w:left="450" w:hanging="450"/>
      </w:pPr>
      <w:r>
        <w:rPr>
          <w:rFonts w:ascii="Times New Roman" w:hAnsi="Times New Roman"/>
          <w:color w:val="000000"/>
          <w:w w:val="106"/>
          <w:sz w:val="24"/>
          <w:szCs w:val="24"/>
        </w:rPr>
        <w:t xml:space="preserve">Baldauf, A., Cravens, D.W. and Piercy, N.F. (2001) Examining the Consequences of Sales </w:t>
      </w:r>
      <w:r>
        <w:t xml:space="preserve"> </w:t>
      </w:r>
      <w:r>
        <w:rPr>
          <w:rFonts w:ascii="Times New Roman" w:hAnsi="Times New Roman"/>
          <w:color w:val="000000"/>
          <w:w w:val="102"/>
          <w:sz w:val="24"/>
          <w:szCs w:val="24"/>
        </w:rPr>
        <w:t xml:space="preserve">Management  Control  Strategies  in  European  Field  Sales  Organization, </w:t>
      </w:r>
      <w:r>
        <w:rPr>
          <w:rFonts w:ascii="Times New Roman Italic" w:hAnsi="Times New Roman Italic" w:cs="Times New Roman Italic"/>
          <w:color w:val="000000"/>
          <w:w w:val="102"/>
          <w:sz w:val="24"/>
          <w:szCs w:val="24"/>
        </w:rPr>
        <w:t xml:space="preserve"> International </w:t>
      </w:r>
      <w:r>
        <w:rPr>
          <w:rFonts w:ascii="Times New Roman Italic" w:hAnsi="Times New Roman Italic" w:cs="Times New Roman Italic"/>
          <w:color w:val="000000"/>
          <w:sz w:val="24"/>
          <w:szCs w:val="24"/>
        </w:rPr>
        <w:t>Marketing Review</w:t>
      </w:r>
      <w:r>
        <w:rPr>
          <w:rFonts w:ascii="Times New Roman" w:hAnsi="Times New Roman"/>
          <w:color w:val="000000"/>
          <w:sz w:val="24"/>
          <w:szCs w:val="24"/>
        </w:rPr>
        <w:t>, 18(5), 474-508</w:t>
      </w:r>
    </w:p>
    <w:p w:rsidR="00AC4113" w:rsidRDefault="00AC4113" w:rsidP="00AC4113">
      <w:pPr>
        <w:tabs>
          <w:tab w:val="left" w:pos="1980"/>
        </w:tabs>
        <w:spacing w:after="0" w:line="480" w:lineRule="auto"/>
        <w:ind w:left="450" w:hanging="450"/>
        <w:jc w:val="both"/>
      </w:pPr>
      <w:r>
        <w:rPr>
          <w:rFonts w:ascii="Times New Roman" w:hAnsi="Times New Roman"/>
          <w:color w:val="000000"/>
          <w:w w:val="103"/>
          <w:sz w:val="24"/>
          <w:szCs w:val="24"/>
        </w:rPr>
        <w:t xml:space="preserve">Barker, A.T. (1999) Benchmark of Successful Sales force Performance, </w:t>
      </w:r>
      <w:r>
        <w:rPr>
          <w:rFonts w:ascii="Times New Roman Italic" w:hAnsi="Times New Roman Italic" w:cs="Times New Roman Italic"/>
          <w:color w:val="000000"/>
          <w:w w:val="103"/>
          <w:sz w:val="24"/>
          <w:szCs w:val="24"/>
        </w:rPr>
        <w:t xml:space="preserve">Canadian Journal of </w:t>
      </w:r>
      <w:r>
        <w:t xml:space="preserve"> </w:t>
      </w:r>
      <w:r>
        <w:rPr>
          <w:rFonts w:ascii="Times New Roman Italic" w:hAnsi="Times New Roman Italic" w:cs="Times New Roman Italic"/>
          <w:color w:val="000000"/>
          <w:sz w:val="24"/>
          <w:szCs w:val="24"/>
        </w:rPr>
        <w:t>Administrative Sciences</w:t>
      </w:r>
      <w:r>
        <w:rPr>
          <w:rFonts w:ascii="Times New Roman" w:hAnsi="Times New Roman"/>
          <w:color w:val="000000"/>
          <w:sz w:val="24"/>
          <w:szCs w:val="24"/>
        </w:rPr>
        <w:t xml:space="preserve">, </w:t>
      </w:r>
      <w:r>
        <w:rPr>
          <w:rFonts w:ascii="Times New Roman Bold" w:hAnsi="Times New Roman Bold" w:cs="Times New Roman Bold"/>
          <w:color w:val="000000"/>
          <w:sz w:val="24"/>
          <w:szCs w:val="24"/>
        </w:rPr>
        <w:t>16(2)</w:t>
      </w:r>
      <w:r>
        <w:rPr>
          <w:rFonts w:ascii="Times New Roman" w:hAnsi="Times New Roman"/>
          <w:color w:val="000000"/>
          <w:sz w:val="24"/>
          <w:szCs w:val="24"/>
        </w:rPr>
        <w:t>, 95-104.</w:t>
      </w:r>
    </w:p>
    <w:p w:rsidR="00AC4113" w:rsidRDefault="00AC4113" w:rsidP="00AC4113">
      <w:pPr>
        <w:tabs>
          <w:tab w:val="left" w:pos="4838"/>
        </w:tabs>
        <w:spacing w:before="79" w:after="0" w:line="480" w:lineRule="auto"/>
        <w:ind w:left="450" w:hanging="450"/>
      </w:pPr>
      <w:r>
        <w:rPr>
          <w:rFonts w:ascii="Times New Roman" w:hAnsi="Times New Roman"/>
          <w:color w:val="000000"/>
          <w:spacing w:val="1"/>
          <w:sz w:val="24"/>
          <w:szCs w:val="24"/>
        </w:rPr>
        <w:t xml:space="preserve">Behrman, D.N. &amp;Perreault, W.D. (1982). Measuring the performance of industrial salespersons, </w:t>
      </w:r>
      <w:r>
        <w:rPr>
          <w:rFonts w:ascii="Times New Roman Italic" w:hAnsi="Times New Roman Italic" w:cs="Times New Roman Italic"/>
          <w:color w:val="000000"/>
          <w:sz w:val="24"/>
          <w:szCs w:val="24"/>
        </w:rPr>
        <w:t>Journal of Business Research</w:t>
      </w:r>
      <w:r>
        <w:rPr>
          <w:rFonts w:ascii="Times New Roman" w:hAnsi="Times New Roman"/>
          <w:color w:val="000000"/>
          <w:sz w:val="24"/>
          <w:szCs w:val="24"/>
        </w:rPr>
        <w:t>, 10, 355-70.</w:t>
      </w:r>
    </w:p>
    <w:p w:rsidR="00AC4113" w:rsidRDefault="00AC4113" w:rsidP="00AC4113">
      <w:pPr>
        <w:tabs>
          <w:tab w:val="left" w:pos="1980"/>
        </w:tabs>
        <w:spacing w:before="26" w:after="0" w:line="480" w:lineRule="auto"/>
        <w:ind w:left="450" w:hanging="450"/>
        <w:jc w:val="both"/>
      </w:pPr>
      <w:r>
        <w:rPr>
          <w:rFonts w:ascii="Times New Roman" w:hAnsi="Times New Roman"/>
          <w:color w:val="000000"/>
          <w:spacing w:val="2"/>
          <w:sz w:val="24"/>
          <w:szCs w:val="24"/>
        </w:rPr>
        <w:t xml:space="preserve">Chang, E. (1999). Career Commitment as a Complex Moderator of Organizational Commitment </w:t>
      </w:r>
      <w:r>
        <w:rPr>
          <w:rFonts w:ascii="Times New Roman" w:hAnsi="Times New Roman"/>
          <w:color w:val="000000"/>
          <w:sz w:val="24"/>
          <w:szCs w:val="24"/>
        </w:rPr>
        <w:t xml:space="preserve">and Turnover Intention, </w:t>
      </w:r>
      <w:r>
        <w:rPr>
          <w:rFonts w:ascii="Times New Roman Italic" w:hAnsi="Times New Roman Italic" w:cs="Times New Roman Italic"/>
          <w:color w:val="000000"/>
          <w:sz w:val="24"/>
          <w:szCs w:val="24"/>
        </w:rPr>
        <w:t>Human Relations</w:t>
      </w:r>
      <w:r>
        <w:rPr>
          <w:rFonts w:ascii="Times New Roman" w:hAnsi="Times New Roman"/>
          <w:color w:val="000000"/>
          <w:sz w:val="24"/>
          <w:szCs w:val="24"/>
        </w:rPr>
        <w:t>, 52(10), 1257-1278.</w:t>
      </w:r>
    </w:p>
    <w:p w:rsidR="00AC4113" w:rsidRDefault="00AC4113" w:rsidP="00AC4113">
      <w:pPr>
        <w:spacing w:before="119" w:after="0" w:line="480" w:lineRule="auto"/>
        <w:ind w:left="450" w:hanging="450"/>
      </w:pPr>
      <w:r>
        <w:rPr>
          <w:rFonts w:ascii="Times New Roman" w:hAnsi="Times New Roman"/>
          <w:color w:val="000000"/>
          <w:sz w:val="24"/>
          <w:szCs w:val="24"/>
        </w:rPr>
        <w:t>Cho, S. (2001).</w:t>
      </w:r>
      <w:r>
        <w:rPr>
          <w:rFonts w:ascii="Times New Roman Italic" w:hAnsi="Times New Roman Italic" w:cs="Times New Roman Italic"/>
          <w:color w:val="000000"/>
          <w:sz w:val="24"/>
          <w:szCs w:val="24"/>
        </w:rPr>
        <w:t>Influence of Consumer Age and Clothing Type of Salesperson on Consumer</w:t>
      </w:r>
    </w:p>
    <w:p w:rsidR="00AC4113" w:rsidRDefault="00AC4113" w:rsidP="00AC4113">
      <w:pPr>
        <w:tabs>
          <w:tab w:val="left" w:pos="1980"/>
          <w:tab w:val="left" w:pos="1980"/>
        </w:tabs>
        <w:spacing w:before="222" w:after="0" w:line="480" w:lineRule="auto"/>
        <w:ind w:left="450" w:hanging="450"/>
      </w:pPr>
      <w:r>
        <w:rPr>
          <w:rFonts w:ascii="Times New Roman" w:hAnsi="Times New Roman"/>
          <w:color w:val="000000"/>
          <w:w w:val="106"/>
          <w:sz w:val="24"/>
          <w:szCs w:val="24"/>
        </w:rPr>
        <w:t xml:space="preserve">Churchill, G.A., Ford, N.M., Hartley, S.W. &amp; Walker, Jr. O.C (1985). The Determinants of </w:t>
      </w:r>
      <w:r>
        <w:t xml:space="preserve"> </w:t>
      </w:r>
      <w:r>
        <w:rPr>
          <w:rFonts w:ascii="Times New Roman" w:hAnsi="Times New Roman"/>
          <w:color w:val="000000"/>
          <w:spacing w:val="1"/>
          <w:sz w:val="24"/>
          <w:szCs w:val="24"/>
        </w:rPr>
        <w:t xml:space="preserve">Salesperson Performance: A Meta-analysis, </w:t>
      </w:r>
      <w:r>
        <w:rPr>
          <w:rFonts w:ascii="Times New Roman Italic" w:hAnsi="Times New Roman Italic" w:cs="Times New Roman Italic"/>
          <w:color w:val="000000"/>
          <w:spacing w:val="1"/>
          <w:sz w:val="24"/>
          <w:szCs w:val="24"/>
        </w:rPr>
        <w:t>Journal of Marketing Research</w:t>
      </w:r>
      <w:r>
        <w:rPr>
          <w:rFonts w:ascii="Times New Roman" w:hAnsi="Times New Roman"/>
          <w:color w:val="000000"/>
          <w:spacing w:val="1"/>
          <w:sz w:val="24"/>
          <w:szCs w:val="24"/>
        </w:rPr>
        <w:t xml:space="preserve">, </w:t>
      </w:r>
      <w:r>
        <w:rPr>
          <w:rFonts w:ascii="Times New Roman Bold" w:hAnsi="Times New Roman Bold" w:cs="Times New Roman Bold"/>
          <w:color w:val="000000"/>
          <w:spacing w:val="1"/>
          <w:sz w:val="24"/>
          <w:szCs w:val="24"/>
        </w:rPr>
        <w:t>22</w:t>
      </w:r>
      <w:r>
        <w:rPr>
          <w:rFonts w:ascii="Times New Roman" w:hAnsi="Times New Roman"/>
          <w:color w:val="000000"/>
          <w:spacing w:val="1"/>
          <w:sz w:val="24"/>
          <w:szCs w:val="24"/>
        </w:rPr>
        <w:t>(May), 103-</w:t>
      </w:r>
      <w:r>
        <w:rPr>
          <w:rFonts w:ascii="Times New Roman" w:hAnsi="Times New Roman"/>
          <w:color w:val="000000"/>
          <w:sz w:val="24"/>
          <w:szCs w:val="24"/>
        </w:rPr>
        <w:t>118.</w:t>
      </w:r>
    </w:p>
    <w:p w:rsidR="00AC4113" w:rsidRDefault="00AC4113" w:rsidP="00AC4113">
      <w:pPr>
        <w:tabs>
          <w:tab w:val="left" w:pos="1980"/>
        </w:tabs>
        <w:spacing w:before="10" w:after="0" w:line="480" w:lineRule="auto"/>
        <w:ind w:left="450" w:hanging="450"/>
      </w:pPr>
      <w:r>
        <w:rPr>
          <w:rFonts w:ascii="Times New Roman" w:hAnsi="Times New Roman"/>
          <w:color w:val="000000"/>
          <w:spacing w:val="1"/>
          <w:sz w:val="24"/>
          <w:szCs w:val="24"/>
        </w:rPr>
        <w:t xml:space="preserve">Cravens, D.W., Ingram, T., LaForge, R.W. and Yong, C.E. (1993) Behavior-based and Outcome- </w:t>
      </w:r>
      <w:r>
        <w:rPr>
          <w:rFonts w:ascii="Times New Roman" w:hAnsi="Times New Roman"/>
          <w:color w:val="000000"/>
          <w:sz w:val="24"/>
          <w:szCs w:val="24"/>
        </w:rPr>
        <w:t>based Salesforce Control System, Journal of Marketing, 57(October), 47-</w:t>
      </w:r>
      <w:r>
        <w:rPr>
          <w:rFonts w:ascii="Times New Roman" w:hAnsi="Times New Roman"/>
          <w:color w:val="000000"/>
          <w:sz w:val="24"/>
          <w:szCs w:val="24"/>
        </w:rPr>
        <w:lastRenderedPageBreak/>
        <w:t xml:space="preserve">59. </w:t>
      </w:r>
      <w:r>
        <w:br/>
      </w:r>
      <w:r>
        <w:rPr>
          <w:rFonts w:ascii="Times New Roman" w:hAnsi="Times New Roman"/>
          <w:color w:val="000000"/>
          <w:sz w:val="24"/>
          <w:szCs w:val="24"/>
        </w:rPr>
        <w:t xml:space="preserve">Cronbach, L.J., &amp;Meehl, P.E. (1955). Construct validity for psychological tests. </w:t>
      </w:r>
      <w:r>
        <w:rPr>
          <w:rFonts w:ascii="Times New Roman Italic" w:hAnsi="Times New Roman Italic" w:cs="Times New Roman Italic"/>
          <w:color w:val="000000"/>
          <w:sz w:val="24"/>
          <w:szCs w:val="24"/>
        </w:rPr>
        <w:t>Psychological Bulletin</w:t>
      </w:r>
      <w:r>
        <w:rPr>
          <w:rFonts w:ascii="Times New Roman" w:hAnsi="Times New Roman"/>
          <w:color w:val="000000"/>
          <w:sz w:val="24"/>
          <w:szCs w:val="24"/>
        </w:rPr>
        <w:t>, 52(1), 281-302.</w:t>
      </w:r>
    </w:p>
    <w:p w:rsidR="00AC4113" w:rsidRDefault="00AC4113" w:rsidP="00AC4113">
      <w:pPr>
        <w:spacing w:before="26" w:after="0" w:line="480" w:lineRule="auto"/>
        <w:ind w:left="450" w:hanging="450"/>
        <w:jc w:val="both"/>
      </w:pPr>
      <w:r>
        <w:rPr>
          <w:rFonts w:ascii="Times New Roman" w:hAnsi="Times New Roman"/>
          <w:color w:val="000000"/>
          <w:w w:val="105"/>
          <w:sz w:val="24"/>
          <w:szCs w:val="24"/>
        </w:rPr>
        <w:t xml:space="preserve">Effectiveness: A   review and synthesis of literature,  </w:t>
      </w:r>
      <w:r>
        <w:rPr>
          <w:rFonts w:ascii="Times New Roman Italic" w:hAnsi="Times New Roman Italic" w:cs="Times New Roman Italic"/>
          <w:color w:val="000000"/>
          <w:w w:val="105"/>
          <w:sz w:val="24"/>
          <w:szCs w:val="24"/>
        </w:rPr>
        <w:t xml:space="preserve">Journal of Business &amp; Industrial </w:t>
      </w:r>
      <w:r>
        <w:rPr>
          <w:rFonts w:ascii="Times New Roman Italic" w:hAnsi="Times New Roman Italic" w:cs="Times New Roman Italic"/>
          <w:color w:val="000000"/>
          <w:spacing w:val="1"/>
          <w:sz w:val="24"/>
          <w:szCs w:val="24"/>
        </w:rPr>
        <w:t>Marketing,</w:t>
      </w:r>
      <w:r>
        <w:rPr>
          <w:rFonts w:ascii="Times New Roman" w:hAnsi="Times New Roman"/>
          <w:color w:val="000000"/>
          <w:spacing w:val="1"/>
          <w:sz w:val="24"/>
          <w:szCs w:val="24"/>
        </w:rPr>
        <w:t xml:space="preserve"> 25(7 ), 535-546. </w:t>
      </w:r>
      <w:r>
        <w:rPr>
          <w:rFonts w:ascii="Times New Roman" w:hAnsi="Times New Roman"/>
          <w:color w:val="000000"/>
          <w:w w:val="104"/>
          <w:sz w:val="24"/>
          <w:szCs w:val="24"/>
        </w:rPr>
        <w:t xml:space="preserve">Smith, D.C., &amp; Owens, J.P. (1995) Knowledge of Customers‟Customers as a Basis of Sales </w:t>
      </w:r>
      <w:r>
        <w:br/>
      </w:r>
      <w:r>
        <w:rPr>
          <w:rFonts w:ascii="Times New Roman" w:hAnsi="Times New Roman"/>
          <w:color w:val="000000"/>
          <w:sz w:val="24"/>
          <w:szCs w:val="24"/>
        </w:rPr>
        <w:tab/>
      </w:r>
      <w:r>
        <w:rPr>
          <w:rFonts w:ascii="Times New Roman" w:hAnsi="Times New Roman"/>
          <w:color w:val="000000"/>
          <w:spacing w:val="1"/>
          <w:sz w:val="24"/>
          <w:szCs w:val="24"/>
        </w:rPr>
        <w:t xml:space="preserve">Force Differentiation, </w:t>
      </w:r>
      <w:r>
        <w:rPr>
          <w:rFonts w:ascii="Times New Roman Italic" w:hAnsi="Times New Roman Italic" w:cs="Times New Roman Italic"/>
          <w:color w:val="000000"/>
          <w:spacing w:val="1"/>
          <w:sz w:val="24"/>
          <w:szCs w:val="24"/>
        </w:rPr>
        <w:t>Journal of Personal Selling and Sales Management</w:t>
      </w:r>
      <w:r>
        <w:rPr>
          <w:rFonts w:ascii="Times New Roman" w:hAnsi="Times New Roman"/>
          <w:color w:val="000000"/>
          <w:spacing w:val="1"/>
          <w:sz w:val="24"/>
          <w:szCs w:val="24"/>
        </w:rPr>
        <w:t xml:space="preserve">, </w:t>
      </w:r>
      <w:r>
        <w:rPr>
          <w:rFonts w:ascii="Times New Roman Bold" w:hAnsi="Times New Roman Bold" w:cs="Times New Roman Bold"/>
          <w:color w:val="000000"/>
          <w:spacing w:val="1"/>
          <w:sz w:val="24"/>
          <w:szCs w:val="24"/>
        </w:rPr>
        <w:t>15</w:t>
      </w:r>
      <w:r>
        <w:rPr>
          <w:rFonts w:ascii="Times New Roman" w:hAnsi="Times New Roman"/>
          <w:color w:val="000000"/>
          <w:spacing w:val="1"/>
          <w:sz w:val="24"/>
          <w:szCs w:val="24"/>
        </w:rPr>
        <w:t>(Summer), 1-</w:t>
      </w:r>
      <w:r>
        <w:rPr>
          <w:rFonts w:ascii="Times New Roman" w:hAnsi="Times New Roman"/>
          <w:color w:val="000000"/>
          <w:sz w:val="24"/>
          <w:szCs w:val="24"/>
        </w:rPr>
        <w:t>16.</w:t>
      </w:r>
    </w:p>
    <w:p w:rsidR="00AC4113" w:rsidRDefault="00AC4113" w:rsidP="00AC4113">
      <w:pPr>
        <w:spacing w:before="144" w:after="0" w:line="480" w:lineRule="auto"/>
        <w:ind w:left="450" w:hanging="450"/>
      </w:pPr>
      <w:r>
        <w:rPr>
          <w:rFonts w:ascii="Times New Roman" w:hAnsi="Times New Roman"/>
          <w:color w:val="000000"/>
          <w:sz w:val="24"/>
          <w:szCs w:val="24"/>
        </w:rPr>
        <w:t xml:space="preserve">Effectiveness: An Australian Study, </w:t>
      </w:r>
      <w:r>
        <w:rPr>
          <w:rFonts w:ascii="Times New Roman Italic" w:hAnsi="Times New Roman Italic" w:cs="Times New Roman Italic"/>
          <w:color w:val="000000"/>
          <w:sz w:val="24"/>
          <w:szCs w:val="24"/>
        </w:rPr>
        <w:t>European Journal of Marketing</w:t>
      </w:r>
      <w:r>
        <w:rPr>
          <w:rFonts w:ascii="Times New Roman" w:hAnsi="Times New Roman"/>
          <w:color w:val="000000"/>
          <w:sz w:val="24"/>
          <w:szCs w:val="24"/>
        </w:rPr>
        <w:t>, 33(9/10), 945-957.</w:t>
      </w:r>
    </w:p>
    <w:p w:rsidR="00AC4113" w:rsidRDefault="00AC4113" w:rsidP="00AC4113">
      <w:pPr>
        <w:tabs>
          <w:tab w:val="left" w:pos="1980"/>
          <w:tab w:val="left" w:pos="1980"/>
          <w:tab w:val="left" w:pos="1980"/>
        </w:tabs>
        <w:spacing w:before="231" w:after="0" w:line="480" w:lineRule="auto"/>
        <w:ind w:left="450" w:hanging="450"/>
      </w:pPr>
      <w:r>
        <w:rPr>
          <w:rFonts w:ascii="Times New Roman" w:hAnsi="Times New Roman"/>
          <w:color w:val="000000"/>
          <w:w w:val="106"/>
          <w:sz w:val="24"/>
          <w:szCs w:val="24"/>
        </w:rPr>
        <w:t xml:space="preserve">Ford, N.M., Walker, O.C., Churchill, Jr. G.A. &amp; Hartley, S.W. (1988) Selecting Successful </w:t>
      </w:r>
      <w:r>
        <w:rPr>
          <w:rFonts w:ascii="Times New Roman" w:hAnsi="Times New Roman"/>
          <w:color w:val="000000"/>
          <w:w w:val="105"/>
          <w:sz w:val="24"/>
          <w:szCs w:val="24"/>
        </w:rPr>
        <w:t xml:space="preserve">Salespeople: A Meta-Analysis of Biographical and Psychological Selection Criteria, in </w:t>
      </w:r>
      <w:r>
        <w:t xml:space="preserve"> </w:t>
      </w:r>
      <w:r>
        <w:rPr>
          <w:rFonts w:ascii="Times New Roman" w:hAnsi="Times New Roman"/>
          <w:color w:val="000000"/>
          <w:w w:val="107"/>
          <w:sz w:val="24"/>
          <w:szCs w:val="24"/>
        </w:rPr>
        <w:t>Review of Marketing 1988 (Ed.) Michael J. Houston, Chicago</w:t>
      </w:r>
      <w:r>
        <w:rPr>
          <w:rFonts w:ascii="Times New Roman Italic" w:hAnsi="Times New Roman Italic" w:cs="Times New Roman Italic"/>
          <w:color w:val="000000"/>
          <w:w w:val="107"/>
          <w:sz w:val="24"/>
          <w:szCs w:val="24"/>
        </w:rPr>
        <w:t>: American Marketing</w:t>
      </w:r>
      <w:r>
        <w:rPr>
          <w:rFonts w:ascii="Times New Roman Italic" w:hAnsi="Times New Roman Italic" w:cs="Times New Roman Italic"/>
          <w:color w:val="000000"/>
          <w:sz w:val="24"/>
          <w:szCs w:val="24"/>
        </w:rPr>
        <w:tab/>
        <w:t>Association</w:t>
      </w:r>
      <w:r>
        <w:rPr>
          <w:rFonts w:ascii="Times New Roman" w:hAnsi="Times New Roman"/>
          <w:color w:val="000000"/>
          <w:sz w:val="24"/>
          <w:szCs w:val="24"/>
        </w:rPr>
        <w:t>, 1988, 90-131.</w:t>
      </w:r>
    </w:p>
    <w:p w:rsidR="00AC4113" w:rsidRDefault="00AC4113" w:rsidP="00AC4113">
      <w:pPr>
        <w:tabs>
          <w:tab w:val="left" w:pos="1980"/>
          <w:tab w:val="left" w:pos="1980"/>
        </w:tabs>
        <w:spacing w:before="13" w:after="0" w:line="480" w:lineRule="auto"/>
        <w:ind w:left="450" w:hanging="450"/>
      </w:pPr>
      <w:r>
        <w:rPr>
          <w:rFonts w:ascii="Times New Roman" w:hAnsi="Times New Roman"/>
          <w:color w:val="000000"/>
          <w:sz w:val="28"/>
          <w:szCs w:val="28"/>
        </w:rPr>
        <w:t xml:space="preserve">Friedman, H. </w:t>
      </w:r>
      <w:r>
        <w:rPr>
          <w:rFonts w:ascii="Times New Roman Italic" w:hAnsi="Times New Roman Italic" w:cs="Times New Roman Italic"/>
          <w:color w:val="000000"/>
          <w:sz w:val="28"/>
          <w:szCs w:val="28"/>
        </w:rPr>
        <w:t>Personal selling and business marketing.</w:t>
      </w:r>
      <w:r>
        <w:rPr>
          <w:rFonts w:ascii="Times New Roman" w:hAnsi="Times New Roman"/>
          <w:color w:val="000000"/>
          <w:sz w:val="24"/>
          <w:szCs w:val="24"/>
        </w:rPr>
        <w:t xml:space="preserve">Retrieved on December 10, 2011 from </w:t>
      </w:r>
      <w:hyperlink r:id="rId24" w:history="1">
        <w:r>
          <w:rPr>
            <w:rFonts w:ascii="Times New Roman" w:hAnsi="Times New Roman"/>
            <w:color w:val="0000FF"/>
            <w:sz w:val="24"/>
            <w:szCs w:val="24"/>
            <w:u w:val="single"/>
          </w:rPr>
          <w:t xml:space="preserve">http://academic.brooklyn.cuny.edu/economic/friedman/mmpersonalselling.htm, </w:t>
        </w:r>
      </w:hyperlink>
      <w:r>
        <w:rPr>
          <w:rFonts w:ascii="Times New Roman" w:hAnsi="Times New Roman"/>
          <w:color w:val="000000"/>
          <w:sz w:val="24"/>
          <w:szCs w:val="24"/>
        </w:rPr>
        <w:t>BreoklynUniverisity.</w:t>
      </w:r>
    </w:p>
    <w:p w:rsidR="00AC4113" w:rsidRDefault="00AC4113" w:rsidP="00AC4113">
      <w:pPr>
        <w:tabs>
          <w:tab w:val="left" w:pos="4697"/>
        </w:tabs>
        <w:spacing w:before="118" w:after="0" w:line="480" w:lineRule="auto"/>
        <w:ind w:left="450" w:hanging="450"/>
      </w:pPr>
      <w:r>
        <w:rPr>
          <w:rFonts w:ascii="Times New Roman" w:hAnsi="Times New Roman"/>
          <w:color w:val="000000"/>
          <w:w w:val="104"/>
          <w:sz w:val="24"/>
          <w:szCs w:val="24"/>
        </w:rPr>
        <w:lastRenderedPageBreak/>
        <w:t xml:space="preserve">Grant,  K.  &amp;  Cravens,  D.W. </w:t>
      </w:r>
      <w:r>
        <w:rPr>
          <w:rFonts w:ascii="Times New Roman" w:hAnsi="Times New Roman"/>
          <w:color w:val="000000"/>
          <w:w w:val="102"/>
          <w:sz w:val="24"/>
          <w:szCs w:val="24"/>
        </w:rPr>
        <w:t>(1999)  Examining  the  Antecedents  of  Sales Organization</w:t>
      </w:r>
    </w:p>
    <w:p w:rsidR="00AC4113" w:rsidRDefault="00AC4113" w:rsidP="00AC4113">
      <w:pPr>
        <w:tabs>
          <w:tab w:val="left" w:pos="1980"/>
        </w:tabs>
        <w:spacing w:before="6" w:after="0" w:line="480" w:lineRule="auto"/>
        <w:ind w:left="450" w:hanging="450"/>
        <w:jc w:val="both"/>
      </w:pPr>
      <w:r>
        <w:rPr>
          <w:rFonts w:ascii="Times New Roman" w:hAnsi="Times New Roman"/>
          <w:color w:val="000000"/>
          <w:spacing w:val="2"/>
          <w:sz w:val="24"/>
          <w:szCs w:val="24"/>
        </w:rPr>
        <w:t xml:space="preserve">Gross, C. A., Banting, M. P., Merendith, N. L. &amp; Ford, D.I. (1998).  </w:t>
      </w:r>
      <w:r>
        <w:rPr>
          <w:rFonts w:ascii="Times New Roman Italic" w:hAnsi="Times New Roman Italic" w:cs="Times New Roman Italic"/>
          <w:color w:val="000000"/>
          <w:spacing w:val="2"/>
          <w:sz w:val="24"/>
          <w:szCs w:val="24"/>
        </w:rPr>
        <w:t>Business Marketing.</w:t>
      </w:r>
      <w:r>
        <w:rPr>
          <w:rFonts w:ascii="Times New Roman" w:hAnsi="Times New Roman"/>
          <w:color w:val="000000"/>
          <w:spacing w:val="2"/>
          <w:sz w:val="24"/>
          <w:szCs w:val="24"/>
        </w:rPr>
        <w:t xml:space="preserve"> Delhi: </w:t>
      </w:r>
      <w:r>
        <w:rPr>
          <w:rFonts w:ascii="Times New Roman" w:hAnsi="Times New Roman"/>
          <w:color w:val="000000"/>
          <w:sz w:val="24"/>
          <w:szCs w:val="24"/>
        </w:rPr>
        <w:t>A.IT.B.S Publishers.</w:t>
      </w:r>
    </w:p>
    <w:p w:rsidR="00AC4113" w:rsidRDefault="00AC4113" w:rsidP="00AC4113">
      <w:pPr>
        <w:tabs>
          <w:tab w:val="left" w:pos="1980"/>
          <w:tab w:val="left" w:pos="1980"/>
        </w:tabs>
        <w:spacing w:before="6" w:after="0" w:line="480" w:lineRule="auto"/>
        <w:ind w:left="450" w:hanging="450"/>
      </w:pPr>
      <w:r>
        <w:rPr>
          <w:rFonts w:ascii="Times New Roman" w:hAnsi="Times New Roman"/>
          <w:color w:val="000000"/>
          <w:w w:val="102"/>
          <w:sz w:val="24"/>
          <w:szCs w:val="24"/>
        </w:rPr>
        <w:t xml:space="preserve">Hill, R.B. &amp; Petty, G.C. (1995) A New Look at the Employability Skills: A Factor Analysis of </w:t>
      </w:r>
      <w:r>
        <w:rPr>
          <w:rFonts w:ascii="Times New Roman" w:hAnsi="Times New Roman"/>
          <w:color w:val="000000"/>
          <w:sz w:val="24"/>
          <w:szCs w:val="24"/>
        </w:rPr>
        <w:t xml:space="preserve">the Occupational Work Ethic, Journal of Vocational Education Research, 20(4), 50-73. </w:t>
      </w:r>
      <w:r>
        <w:br/>
      </w:r>
      <w:r>
        <w:rPr>
          <w:rFonts w:ascii="Times New Roman" w:hAnsi="Times New Roman"/>
          <w:color w:val="000000"/>
          <w:w w:val="102"/>
          <w:sz w:val="24"/>
          <w:szCs w:val="24"/>
        </w:rPr>
        <w:t xml:space="preserve">Jacob  and  Cohen,  P </w:t>
      </w:r>
      <w:r>
        <w:rPr>
          <w:rFonts w:ascii="Times New Roman" w:hAnsi="Times New Roman"/>
          <w:color w:val="000000"/>
          <w:spacing w:val="3"/>
          <w:sz w:val="24"/>
          <w:szCs w:val="24"/>
        </w:rPr>
        <w:t>(1975  Ed).</w:t>
      </w:r>
      <w:r>
        <w:rPr>
          <w:rFonts w:ascii="Times New Roman Italic" w:hAnsi="Times New Roman Italic" w:cs="Times New Roman Italic"/>
          <w:color w:val="000000"/>
          <w:spacing w:val="3"/>
          <w:sz w:val="24"/>
          <w:szCs w:val="24"/>
        </w:rPr>
        <w:t xml:space="preserve">Applied  Multiple  Regression/Correlation  Analysis  for  the </w:t>
      </w:r>
      <w:r>
        <w:t xml:space="preserve"> </w:t>
      </w:r>
      <w:r>
        <w:rPr>
          <w:rFonts w:ascii="Times New Roman Italic" w:hAnsi="Times New Roman Italic" w:cs="Times New Roman Italic"/>
          <w:color w:val="000000"/>
          <w:sz w:val="24"/>
          <w:szCs w:val="24"/>
        </w:rPr>
        <w:t>Behavioral Sciences</w:t>
      </w:r>
    </w:p>
    <w:p w:rsidR="00AC4113" w:rsidRDefault="00AC4113" w:rsidP="00AC4113">
      <w:pPr>
        <w:tabs>
          <w:tab w:val="left" w:pos="1980"/>
          <w:tab w:val="left" w:pos="1980"/>
        </w:tabs>
        <w:spacing w:before="210" w:after="0" w:line="480" w:lineRule="auto"/>
        <w:ind w:left="450" w:hanging="450"/>
      </w:pPr>
      <w:r>
        <w:rPr>
          <w:rFonts w:ascii="Times New Roman" w:hAnsi="Times New Roman"/>
          <w:color w:val="000000"/>
          <w:spacing w:val="3"/>
          <w:sz w:val="24"/>
          <w:szCs w:val="24"/>
        </w:rPr>
        <w:t xml:space="preserve">Jaramillo, F &amp; Marshall, G . (2003). Critical success factors in the personal selling process: An </w:t>
      </w:r>
      <w:r>
        <w:rPr>
          <w:rFonts w:ascii="Times New Roman" w:hAnsi="Times New Roman"/>
          <w:color w:val="000000"/>
          <w:sz w:val="24"/>
          <w:szCs w:val="24"/>
        </w:rPr>
        <w:t xml:space="preserve">empirical investigation of Ecuadorian salespeople in the banking industry. </w:t>
      </w:r>
      <w:r>
        <w:rPr>
          <w:rFonts w:ascii="Times New Roman Italic" w:hAnsi="Times New Roman Italic" w:cs="Times New Roman Italic"/>
          <w:color w:val="000000"/>
          <w:sz w:val="24"/>
          <w:szCs w:val="24"/>
        </w:rPr>
        <w:t xml:space="preserve">The International </w:t>
      </w:r>
      <w:r>
        <w:t xml:space="preserve"> </w:t>
      </w:r>
      <w:r>
        <w:rPr>
          <w:rFonts w:ascii="Times New Roman Italic" w:hAnsi="Times New Roman Italic" w:cs="Times New Roman Italic"/>
          <w:color w:val="000000"/>
          <w:sz w:val="24"/>
          <w:szCs w:val="24"/>
        </w:rPr>
        <w:t>Journal of Bank Marketing</w:t>
      </w:r>
      <w:r>
        <w:rPr>
          <w:rFonts w:ascii="Times New Roman" w:hAnsi="Times New Roman"/>
          <w:color w:val="000000"/>
          <w:sz w:val="24"/>
          <w:szCs w:val="24"/>
        </w:rPr>
        <w:t>, 22 (1): 9-25.</w:t>
      </w:r>
    </w:p>
    <w:p w:rsidR="00AC4113" w:rsidRDefault="00AC4113" w:rsidP="00AC4113">
      <w:pPr>
        <w:tabs>
          <w:tab w:val="left" w:pos="1980"/>
        </w:tabs>
        <w:spacing w:before="19" w:after="0" w:line="480" w:lineRule="auto"/>
        <w:ind w:left="450" w:hanging="450"/>
        <w:jc w:val="both"/>
      </w:pPr>
      <w:r>
        <w:rPr>
          <w:rFonts w:ascii="Times New Roman" w:hAnsi="Times New Roman"/>
          <w:color w:val="000000"/>
          <w:sz w:val="24"/>
          <w:szCs w:val="24"/>
        </w:rPr>
        <w:t xml:space="preserve">Johlke , M. C.  (2006) . Sales presentation skills and salesperson job Performance, </w:t>
      </w:r>
      <w:r>
        <w:rPr>
          <w:rFonts w:ascii="Times New Roman Italic" w:hAnsi="Times New Roman Italic" w:cs="Times New Roman Italic"/>
          <w:color w:val="000000"/>
          <w:sz w:val="24"/>
          <w:szCs w:val="24"/>
        </w:rPr>
        <w:t>Journal of  Business &amp; Industrial Marketing</w:t>
      </w:r>
      <w:r>
        <w:rPr>
          <w:rFonts w:ascii="Times New Roman" w:hAnsi="Times New Roman"/>
          <w:color w:val="000000"/>
          <w:sz w:val="24"/>
          <w:szCs w:val="24"/>
        </w:rPr>
        <w:t xml:space="preserve"> 21(5), 311-319.</w:t>
      </w:r>
    </w:p>
    <w:p w:rsidR="00AC4113" w:rsidRDefault="00AC4113" w:rsidP="00AC4113">
      <w:pPr>
        <w:tabs>
          <w:tab w:val="left" w:pos="1980"/>
          <w:tab w:val="left" w:pos="1980"/>
        </w:tabs>
        <w:spacing w:before="10" w:after="0" w:line="480" w:lineRule="auto"/>
        <w:ind w:left="450" w:hanging="450"/>
      </w:pPr>
      <w:r>
        <w:rPr>
          <w:rFonts w:ascii="Times New Roman" w:hAnsi="Times New Roman"/>
          <w:color w:val="000000"/>
          <w:sz w:val="24"/>
          <w:szCs w:val="24"/>
        </w:rPr>
        <w:t xml:space="preserve">Katsikan, E.S. &amp;Skarmeas, D. (2003). Organizational and Managerial Drivers of Effective Export Sales Organizations, </w:t>
      </w:r>
      <w:r>
        <w:rPr>
          <w:rFonts w:ascii="Times New Roman Italic" w:hAnsi="Times New Roman Italic" w:cs="Times New Roman Italic"/>
          <w:color w:val="000000"/>
          <w:sz w:val="24"/>
          <w:szCs w:val="24"/>
        </w:rPr>
        <w:t>European Journal of Marketing</w:t>
      </w:r>
      <w:r>
        <w:rPr>
          <w:rFonts w:ascii="Times New Roman" w:hAnsi="Times New Roman"/>
          <w:color w:val="000000"/>
          <w:sz w:val="24"/>
          <w:szCs w:val="24"/>
        </w:rPr>
        <w:t xml:space="preserve">, 37(11/12), 1723-1745. </w:t>
      </w:r>
      <w:r>
        <w:br/>
      </w:r>
      <w:r>
        <w:rPr>
          <w:rFonts w:ascii="Times New Roman" w:hAnsi="Times New Roman"/>
          <w:color w:val="000000"/>
          <w:w w:val="101"/>
          <w:sz w:val="24"/>
          <w:szCs w:val="24"/>
        </w:rPr>
        <w:t xml:space="preserve">Leigh, T.W. &amp; McGraw, P.F. </w:t>
      </w:r>
      <w:r>
        <w:rPr>
          <w:rFonts w:ascii="Times New Roman" w:hAnsi="Times New Roman"/>
          <w:color w:val="000000"/>
          <w:spacing w:val="3"/>
          <w:sz w:val="24"/>
          <w:szCs w:val="24"/>
        </w:rPr>
        <w:t xml:space="preserve">(1989).  Mapping the Procedural Knowledge of </w:t>
      </w:r>
      <w:r>
        <w:rPr>
          <w:rFonts w:ascii="Times New Roman" w:hAnsi="Times New Roman"/>
          <w:color w:val="000000"/>
          <w:spacing w:val="3"/>
          <w:sz w:val="24"/>
          <w:szCs w:val="24"/>
        </w:rPr>
        <w:lastRenderedPageBreak/>
        <w:t xml:space="preserve">Industrial Sales </w:t>
      </w:r>
      <w:r>
        <w:rPr>
          <w:rFonts w:ascii="Times New Roman" w:hAnsi="Times New Roman"/>
          <w:color w:val="000000"/>
          <w:sz w:val="24"/>
          <w:szCs w:val="24"/>
        </w:rPr>
        <w:t xml:space="preserve">Personnel: A Script-theoretic Investigation, </w:t>
      </w:r>
      <w:r>
        <w:rPr>
          <w:rFonts w:ascii="Times New Roman Italic" w:hAnsi="Times New Roman Italic" w:cs="Times New Roman Italic"/>
          <w:color w:val="000000"/>
          <w:sz w:val="24"/>
          <w:szCs w:val="24"/>
        </w:rPr>
        <w:t>Journal of Marketing</w:t>
      </w:r>
      <w:r>
        <w:rPr>
          <w:rFonts w:ascii="Times New Roman" w:hAnsi="Times New Roman"/>
          <w:color w:val="000000"/>
          <w:sz w:val="24"/>
          <w:szCs w:val="24"/>
        </w:rPr>
        <w:t>, 53(January), 16-34.</w:t>
      </w:r>
    </w:p>
    <w:p w:rsidR="00AC4113" w:rsidRDefault="00AC4113" w:rsidP="00AC4113">
      <w:pPr>
        <w:tabs>
          <w:tab w:val="left" w:pos="1980"/>
          <w:tab w:val="left" w:pos="1980"/>
        </w:tabs>
        <w:spacing w:before="222" w:after="0" w:line="480" w:lineRule="auto"/>
        <w:ind w:left="450" w:hanging="450"/>
      </w:pPr>
      <w:r>
        <w:rPr>
          <w:rFonts w:ascii="Times New Roman" w:hAnsi="Times New Roman"/>
          <w:color w:val="000000"/>
          <w:sz w:val="24"/>
          <w:szCs w:val="24"/>
        </w:rPr>
        <w:t xml:space="preserve">Leigh, T.W. &amp; Summers, J.O. (2002).  An Initial Evaluation of Industrial Buyers‟ Impressions of </w:t>
      </w:r>
      <w:r>
        <w:rPr>
          <w:rFonts w:ascii="Times New Roman" w:hAnsi="Times New Roman"/>
          <w:color w:val="000000"/>
          <w:w w:val="107"/>
          <w:sz w:val="24"/>
          <w:szCs w:val="24"/>
        </w:rPr>
        <w:t xml:space="preserve">Salesperson Nonverbal Cues, </w:t>
      </w:r>
      <w:r>
        <w:rPr>
          <w:rFonts w:ascii="Times New Roman Italic" w:hAnsi="Times New Roman Italic" w:cs="Times New Roman Italic"/>
          <w:color w:val="000000"/>
          <w:w w:val="107"/>
          <w:sz w:val="24"/>
          <w:szCs w:val="24"/>
        </w:rPr>
        <w:t>The Journal of Personal Selling &amp; Sales Management</w:t>
      </w:r>
      <w:r>
        <w:rPr>
          <w:rFonts w:ascii="Times New Roman" w:hAnsi="Times New Roman"/>
          <w:color w:val="000000"/>
          <w:w w:val="107"/>
          <w:sz w:val="24"/>
          <w:szCs w:val="24"/>
        </w:rPr>
        <w:t xml:space="preserve">, </w:t>
      </w:r>
      <w:r>
        <w:rPr>
          <w:rFonts w:ascii="Times New Roman" w:hAnsi="Times New Roman"/>
          <w:color w:val="000000"/>
          <w:sz w:val="24"/>
          <w:szCs w:val="24"/>
        </w:rPr>
        <w:t>22(Winter), 41-53.</w:t>
      </w:r>
    </w:p>
    <w:p w:rsidR="00AC4113" w:rsidRDefault="00AC4113" w:rsidP="00AC4113">
      <w:pPr>
        <w:tabs>
          <w:tab w:val="left" w:pos="1980"/>
        </w:tabs>
        <w:spacing w:before="2" w:after="0" w:line="480" w:lineRule="auto"/>
        <w:ind w:left="450" w:hanging="450"/>
        <w:jc w:val="both"/>
      </w:pPr>
      <w:r>
        <w:rPr>
          <w:rFonts w:ascii="Times New Roman" w:hAnsi="Times New Roman"/>
          <w:color w:val="000000"/>
          <w:w w:val="105"/>
          <w:sz w:val="24"/>
          <w:szCs w:val="24"/>
        </w:rPr>
        <w:t>Lockeman, B.D. &amp;Hallaq, J.H. (1982). Who Are Your Successful Salespeople?,</w:t>
      </w:r>
      <w:r>
        <w:rPr>
          <w:rFonts w:ascii="Times New Roman Italic" w:hAnsi="Times New Roman Italic" w:cs="Times New Roman Italic"/>
          <w:color w:val="000000"/>
          <w:w w:val="105"/>
          <w:sz w:val="24"/>
          <w:szCs w:val="24"/>
        </w:rPr>
        <w:t xml:space="preserve">Academy of </w:t>
      </w:r>
      <w:r>
        <w:t xml:space="preserve"> </w:t>
      </w:r>
      <w:r>
        <w:rPr>
          <w:rFonts w:ascii="Times New Roman Italic" w:hAnsi="Times New Roman Italic" w:cs="Times New Roman Italic"/>
          <w:color w:val="000000"/>
          <w:sz w:val="24"/>
          <w:szCs w:val="24"/>
        </w:rPr>
        <w:t>Marketing Science Journal</w:t>
      </w:r>
      <w:r>
        <w:rPr>
          <w:rFonts w:ascii="Times New Roman" w:hAnsi="Times New Roman"/>
          <w:color w:val="000000"/>
          <w:sz w:val="24"/>
          <w:szCs w:val="24"/>
        </w:rPr>
        <w:t>, 10(4), 457-472.</w:t>
      </w:r>
    </w:p>
    <w:p w:rsidR="00AC4113" w:rsidRDefault="00AC4113" w:rsidP="00AC4113">
      <w:pPr>
        <w:tabs>
          <w:tab w:val="left" w:pos="1980"/>
        </w:tabs>
        <w:spacing w:after="0" w:line="480" w:lineRule="auto"/>
        <w:ind w:left="450" w:hanging="450"/>
        <w:jc w:val="both"/>
      </w:pPr>
      <w:r>
        <w:rPr>
          <w:rFonts w:ascii="Times New Roman" w:hAnsi="Times New Roman"/>
          <w:color w:val="000000"/>
          <w:w w:val="104"/>
          <w:sz w:val="24"/>
          <w:szCs w:val="24"/>
        </w:rPr>
        <w:t xml:space="preserve">Marone, M., &amp; Lunsford, S. (2005). Strategies that win sales: Best practices of the historical </w:t>
      </w:r>
      <w:r>
        <w:rPr>
          <w:rFonts w:ascii="Times New Roman" w:hAnsi="Times New Roman"/>
          <w:color w:val="000000"/>
          <w:sz w:val="24"/>
          <w:szCs w:val="24"/>
        </w:rPr>
        <w:t>perspective. Journal of Personal Selling &amp; Sales Management, 7, 1-7.</w:t>
      </w:r>
    </w:p>
    <w:p w:rsidR="00AC4113" w:rsidRDefault="00AC4113" w:rsidP="00AC4113">
      <w:pPr>
        <w:tabs>
          <w:tab w:val="left" w:pos="1980"/>
        </w:tabs>
        <w:spacing w:after="0" w:line="480" w:lineRule="auto"/>
        <w:ind w:left="450" w:hanging="450"/>
        <w:jc w:val="both"/>
      </w:pPr>
      <w:r>
        <w:rPr>
          <w:rFonts w:ascii="Times New Roman" w:hAnsi="Times New Roman"/>
          <w:color w:val="000000"/>
          <w:sz w:val="24"/>
          <w:szCs w:val="24"/>
        </w:rPr>
        <w:t xml:space="preserve">Marshall, G &amp; William, M., (2005).  The evolution of the seven steps of selling </w:t>
      </w:r>
      <w:r>
        <w:rPr>
          <w:rFonts w:ascii="Times New Roman Italic" w:hAnsi="Times New Roman Italic" w:cs="Times New Roman Italic"/>
          <w:color w:val="000000"/>
          <w:sz w:val="24"/>
          <w:szCs w:val="24"/>
        </w:rPr>
        <w:t>Industrial Marketing Management,</w:t>
      </w:r>
      <w:r>
        <w:rPr>
          <w:rFonts w:ascii="Times New Roman" w:hAnsi="Times New Roman"/>
          <w:color w:val="000000"/>
          <w:sz w:val="24"/>
          <w:szCs w:val="24"/>
        </w:rPr>
        <w:t>34 ,13- 22 .</w:t>
      </w:r>
    </w:p>
    <w:p w:rsidR="00AC4113" w:rsidRDefault="00AC4113" w:rsidP="00AC4113">
      <w:pPr>
        <w:tabs>
          <w:tab w:val="left" w:pos="1980"/>
          <w:tab w:val="left" w:pos="1980"/>
        </w:tabs>
        <w:spacing w:before="9" w:after="0" w:line="480" w:lineRule="auto"/>
        <w:ind w:left="450" w:hanging="450"/>
      </w:pPr>
      <w:r>
        <w:rPr>
          <w:rFonts w:ascii="Times New Roman" w:hAnsi="Times New Roman"/>
          <w:color w:val="000000"/>
          <w:spacing w:val="2"/>
          <w:sz w:val="24"/>
          <w:szCs w:val="24"/>
        </w:rPr>
        <w:t xml:space="preserve">Meredith, M. (2009).  An examination of individual differences in communication-related social </w:t>
      </w:r>
      <w:r>
        <w:rPr>
          <w:rFonts w:ascii="Times New Roman" w:hAnsi="Times New Roman"/>
          <w:color w:val="000000"/>
          <w:w w:val="103"/>
          <w:sz w:val="24"/>
          <w:szCs w:val="24"/>
        </w:rPr>
        <w:t xml:space="preserve">cognitive structures in association with selling Effectiveness.( A doctorial Dissertation). </w:t>
      </w:r>
      <w:r>
        <w:rPr>
          <w:rFonts w:ascii="Times New Roman" w:hAnsi="Times New Roman"/>
          <w:color w:val="000000"/>
          <w:sz w:val="24"/>
          <w:szCs w:val="24"/>
        </w:rPr>
        <w:t>Bowling Green State University.</w:t>
      </w:r>
    </w:p>
    <w:p w:rsidR="00AC4113" w:rsidRDefault="00AC4113" w:rsidP="00AC4113">
      <w:pPr>
        <w:tabs>
          <w:tab w:val="left" w:pos="1980"/>
          <w:tab w:val="left" w:pos="1980"/>
        </w:tabs>
        <w:spacing w:before="2" w:after="0" w:line="480" w:lineRule="auto"/>
        <w:ind w:left="450" w:hanging="450"/>
      </w:pPr>
      <w:r>
        <w:rPr>
          <w:rFonts w:ascii="Times New Roman" w:hAnsi="Times New Roman"/>
          <w:color w:val="000000"/>
          <w:w w:val="104"/>
          <w:sz w:val="24"/>
          <w:szCs w:val="24"/>
        </w:rPr>
        <w:t xml:space="preserve">Meredith, M. J. (2009). </w:t>
      </w:r>
      <w:r>
        <w:rPr>
          <w:rFonts w:ascii="Times New Roman Italic" w:hAnsi="Times New Roman Italic" w:cs="Times New Roman Italic"/>
          <w:color w:val="000000"/>
          <w:w w:val="104"/>
          <w:sz w:val="24"/>
          <w:szCs w:val="24"/>
        </w:rPr>
        <w:t xml:space="preserve">AnExamination of Individual Differences in Communication-Related </w:t>
      </w:r>
      <w:r>
        <w:rPr>
          <w:rFonts w:ascii="Times New Roman Italic" w:hAnsi="Times New Roman Italic" w:cs="Times New Roman Italic"/>
          <w:color w:val="000000"/>
          <w:sz w:val="24"/>
          <w:szCs w:val="24"/>
        </w:rPr>
        <w:tab/>
      </w:r>
      <w:r>
        <w:rPr>
          <w:rFonts w:ascii="Times New Roman Italic" w:hAnsi="Times New Roman Italic" w:cs="Times New Roman Italic"/>
          <w:color w:val="000000"/>
          <w:spacing w:val="2"/>
          <w:sz w:val="24"/>
          <w:szCs w:val="24"/>
        </w:rPr>
        <w:t>Social Cognitive Structures in Association with Selling Effectiveness,</w:t>
      </w:r>
      <w:r>
        <w:rPr>
          <w:rFonts w:ascii="Times New Roman" w:hAnsi="Times New Roman"/>
          <w:color w:val="000000"/>
          <w:spacing w:val="2"/>
          <w:sz w:val="24"/>
          <w:szCs w:val="24"/>
        </w:rPr>
        <w:t xml:space="preserve"> Bowling Green State </w:t>
      </w:r>
      <w:r>
        <w:rPr>
          <w:rFonts w:ascii="Times New Roman" w:hAnsi="Times New Roman"/>
          <w:color w:val="000000"/>
          <w:sz w:val="24"/>
          <w:szCs w:val="24"/>
        </w:rPr>
        <w:t>University.</w:t>
      </w:r>
    </w:p>
    <w:p w:rsidR="00AC4113" w:rsidRDefault="00AC4113" w:rsidP="00AC4113">
      <w:pPr>
        <w:tabs>
          <w:tab w:val="left" w:pos="1980"/>
        </w:tabs>
        <w:spacing w:after="0" w:line="480" w:lineRule="auto"/>
        <w:ind w:left="450" w:hanging="450"/>
        <w:jc w:val="both"/>
      </w:pPr>
      <w:r>
        <w:rPr>
          <w:rFonts w:ascii="Times New Roman" w:hAnsi="Times New Roman"/>
          <w:color w:val="000000"/>
          <w:w w:val="103"/>
          <w:sz w:val="24"/>
          <w:szCs w:val="24"/>
        </w:rPr>
        <w:t xml:space="preserve">Morgan, F. &amp;Stoltman, J. (1990) Adaptive Selling-Insights from Social Cognition, </w:t>
      </w:r>
      <w:r>
        <w:rPr>
          <w:rFonts w:ascii="Times New Roman Italic" w:hAnsi="Times New Roman Italic" w:cs="Times New Roman Italic"/>
          <w:color w:val="000000"/>
          <w:w w:val="103"/>
          <w:sz w:val="24"/>
          <w:szCs w:val="24"/>
        </w:rPr>
        <w:t xml:space="preserve">Journal of  </w:t>
      </w:r>
      <w:r>
        <w:rPr>
          <w:rFonts w:ascii="Times New Roman Italic" w:hAnsi="Times New Roman Italic" w:cs="Times New Roman Italic"/>
          <w:color w:val="000000"/>
          <w:sz w:val="24"/>
          <w:szCs w:val="24"/>
        </w:rPr>
        <w:t>Personal Selling and Sales Management</w:t>
      </w:r>
      <w:r>
        <w:rPr>
          <w:rFonts w:ascii="Times New Roman" w:hAnsi="Times New Roman"/>
          <w:color w:val="000000"/>
          <w:sz w:val="24"/>
          <w:szCs w:val="24"/>
        </w:rPr>
        <w:t xml:space="preserve">, </w:t>
      </w:r>
      <w:r>
        <w:rPr>
          <w:rFonts w:ascii="Times New Roman Bold" w:hAnsi="Times New Roman Bold" w:cs="Times New Roman Bold"/>
          <w:color w:val="000000"/>
          <w:sz w:val="24"/>
          <w:szCs w:val="24"/>
        </w:rPr>
        <w:t>10</w:t>
      </w:r>
      <w:r>
        <w:rPr>
          <w:rFonts w:ascii="Times New Roman" w:hAnsi="Times New Roman"/>
          <w:color w:val="000000"/>
          <w:sz w:val="24"/>
          <w:szCs w:val="24"/>
        </w:rPr>
        <w:t>, 43-54.</w:t>
      </w:r>
    </w:p>
    <w:p w:rsidR="00AC4113" w:rsidRDefault="00AC4113" w:rsidP="00AC4113">
      <w:pPr>
        <w:tabs>
          <w:tab w:val="left" w:pos="1980"/>
          <w:tab w:val="left" w:pos="1980"/>
        </w:tabs>
        <w:spacing w:after="0" w:line="480" w:lineRule="auto"/>
        <w:ind w:left="450" w:hanging="450"/>
      </w:pPr>
      <w:r>
        <w:rPr>
          <w:rFonts w:ascii="Times New Roman" w:hAnsi="Times New Roman"/>
          <w:color w:val="000000"/>
          <w:w w:val="103"/>
          <w:sz w:val="24"/>
          <w:szCs w:val="24"/>
        </w:rPr>
        <w:lastRenderedPageBreak/>
        <w:t xml:space="preserve">Paparoidamis, N &amp;Paolo,G. (2009). An empirical investigation into the impact of relationship </w:t>
      </w:r>
      <w:r>
        <w:rPr>
          <w:rFonts w:ascii="Times New Roman" w:hAnsi="Times New Roman"/>
          <w:color w:val="000000"/>
          <w:spacing w:val="3"/>
          <w:sz w:val="24"/>
          <w:szCs w:val="24"/>
        </w:rPr>
        <w:t xml:space="preserve">selling and LMX on salespeople‟s behaviors and sales effectiveness. European Journal of </w:t>
      </w:r>
      <w:r>
        <w:rPr>
          <w:rFonts w:ascii="Times New Roman" w:hAnsi="Times New Roman"/>
          <w:color w:val="000000"/>
          <w:sz w:val="24"/>
          <w:szCs w:val="24"/>
        </w:rPr>
        <w:t>Marketing 43 (7/8):1053-1075.</w:t>
      </w:r>
    </w:p>
    <w:p w:rsidR="00AC4113" w:rsidRDefault="00AC4113" w:rsidP="00AC4113">
      <w:pPr>
        <w:tabs>
          <w:tab w:val="left" w:pos="1980"/>
          <w:tab w:val="left" w:pos="1980"/>
          <w:tab w:val="left" w:pos="1980"/>
          <w:tab w:val="left" w:pos="1980"/>
        </w:tabs>
        <w:spacing w:after="0" w:line="480" w:lineRule="auto"/>
        <w:ind w:left="450" w:hanging="450"/>
        <w:rPr>
          <w:rFonts w:ascii="Times New Roman" w:hAnsi="Times New Roman"/>
          <w:color w:val="000000"/>
          <w:sz w:val="24"/>
          <w:szCs w:val="24"/>
        </w:rPr>
      </w:pPr>
      <w:r>
        <w:rPr>
          <w:rFonts w:ascii="Times New Roman" w:hAnsi="Times New Roman"/>
          <w:color w:val="000000"/>
          <w:w w:val="106"/>
          <w:sz w:val="24"/>
          <w:szCs w:val="24"/>
        </w:rPr>
        <w:t xml:space="preserve">Philling, B.K. &amp;Eroglu, S. (1994). An Empirical Examination of the Impact of Salesperson </w:t>
      </w:r>
      <w:r>
        <w:rPr>
          <w:rFonts w:ascii="Times New Roman" w:hAnsi="Times New Roman"/>
          <w:color w:val="000000"/>
          <w:w w:val="105"/>
          <w:sz w:val="24"/>
          <w:szCs w:val="24"/>
        </w:rPr>
        <w:t xml:space="preserve">Empathy   and   Professionalism   and   Merchandise   Salability   on   Retail   Buyers‟ </w:t>
      </w:r>
      <w:r>
        <w:t xml:space="preserve"> </w:t>
      </w:r>
      <w:r>
        <w:rPr>
          <w:rFonts w:ascii="Times New Roman" w:hAnsi="Times New Roman"/>
          <w:color w:val="000000"/>
          <w:sz w:val="24"/>
          <w:szCs w:val="24"/>
        </w:rPr>
        <w:t>Evaluations.</w:t>
      </w:r>
      <w:r>
        <w:rPr>
          <w:rFonts w:ascii="Times New Roman Italic" w:hAnsi="Times New Roman Italic" w:cs="Times New Roman Italic"/>
          <w:color w:val="000000"/>
          <w:sz w:val="24"/>
          <w:szCs w:val="24"/>
        </w:rPr>
        <w:t>The Journal of Personal Selling and Sales Management</w:t>
      </w:r>
      <w:r>
        <w:rPr>
          <w:rFonts w:ascii="Times New Roman" w:hAnsi="Times New Roman"/>
          <w:color w:val="000000"/>
          <w:sz w:val="24"/>
          <w:szCs w:val="24"/>
        </w:rPr>
        <w:t xml:space="preserve">, 14(winter), 45-58. </w:t>
      </w:r>
    </w:p>
    <w:p w:rsidR="00AC4113" w:rsidRDefault="00AC4113" w:rsidP="00AC4113">
      <w:pPr>
        <w:tabs>
          <w:tab w:val="left" w:pos="1980"/>
          <w:tab w:val="left" w:pos="1980"/>
          <w:tab w:val="left" w:pos="1980"/>
          <w:tab w:val="left" w:pos="1980"/>
        </w:tabs>
        <w:spacing w:after="0" w:line="480" w:lineRule="auto"/>
        <w:ind w:left="450" w:hanging="450"/>
      </w:pPr>
      <w:r>
        <w:rPr>
          <w:rFonts w:ascii="Times New Roman" w:hAnsi="Times New Roman"/>
          <w:color w:val="000000"/>
          <w:spacing w:val="2"/>
          <w:sz w:val="24"/>
          <w:szCs w:val="24"/>
        </w:rPr>
        <w:t>Piercy, N.F., Cravens, D.W. and Morgan, N.A. (1997) Success of Effectiveness in the Business-</w:t>
      </w:r>
      <w:r>
        <w:t xml:space="preserve"> </w:t>
      </w:r>
      <w:r>
        <w:rPr>
          <w:rFonts w:ascii="Times New Roman" w:hAnsi="Times New Roman"/>
          <w:color w:val="000000"/>
          <w:spacing w:val="1"/>
          <w:sz w:val="24"/>
          <w:szCs w:val="24"/>
        </w:rPr>
        <w:t xml:space="preserve">to-business Sales Organization, </w:t>
      </w:r>
      <w:r>
        <w:rPr>
          <w:rFonts w:ascii="Times New Roman Italic" w:hAnsi="Times New Roman Italic" w:cs="Times New Roman Italic"/>
          <w:color w:val="000000"/>
          <w:spacing w:val="1"/>
          <w:sz w:val="24"/>
          <w:szCs w:val="24"/>
        </w:rPr>
        <w:t>Journal of Marketing Practice</w:t>
      </w:r>
      <w:r>
        <w:rPr>
          <w:rFonts w:ascii="Times New Roman" w:hAnsi="Times New Roman"/>
          <w:color w:val="000000"/>
          <w:spacing w:val="1"/>
          <w:sz w:val="24"/>
          <w:szCs w:val="24"/>
        </w:rPr>
        <w:t xml:space="preserve">: </w:t>
      </w:r>
      <w:r>
        <w:rPr>
          <w:rFonts w:ascii="Times New Roman Italic" w:hAnsi="Times New Roman Italic" w:cs="Times New Roman Italic"/>
          <w:color w:val="000000"/>
          <w:spacing w:val="1"/>
          <w:sz w:val="24"/>
          <w:szCs w:val="24"/>
        </w:rPr>
        <w:t>Applied Marketing Science</w:t>
      </w:r>
      <w:r>
        <w:rPr>
          <w:rFonts w:ascii="Times New Roman" w:hAnsi="Times New Roman"/>
          <w:color w:val="000000"/>
          <w:spacing w:val="1"/>
          <w:sz w:val="24"/>
          <w:szCs w:val="24"/>
        </w:rPr>
        <w:t xml:space="preserve">, </w:t>
      </w:r>
      <w:r>
        <w:rPr>
          <w:rFonts w:ascii="Times New Roman" w:hAnsi="Times New Roman"/>
          <w:color w:val="000000"/>
          <w:sz w:val="24"/>
          <w:szCs w:val="24"/>
        </w:rPr>
        <w:t>3(1), 43-69.</w:t>
      </w:r>
    </w:p>
    <w:p w:rsidR="00AC4113" w:rsidRDefault="00AC4113" w:rsidP="00AC4113">
      <w:pPr>
        <w:spacing w:before="119" w:after="0" w:line="480" w:lineRule="auto"/>
        <w:ind w:left="450" w:hanging="450"/>
      </w:pPr>
      <w:r>
        <w:rPr>
          <w:rFonts w:ascii="Times New Roman" w:hAnsi="Times New Roman"/>
          <w:color w:val="000000"/>
          <w:sz w:val="24"/>
          <w:szCs w:val="24"/>
        </w:rPr>
        <w:t>Powers, T. L., Martin, W. S., Rushing, H., &amp; Daniels, S. (1987). Selling before 1900: A</w:t>
      </w:r>
    </w:p>
    <w:p w:rsidR="00AC4113" w:rsidRDefault="009F0241" w:rsidP="00AC4113">
      <w:pPr>
        <w:spacing w:before="119" w:after="0" w:line="480" w:lineRule="auto"/>
        <w:ind w:left="450" w:hanging="450"/>
      </w:pPr>
      <w:hyperlink r:id="rId25" w:history="1">
        <w:r w:rsidR="00AC4113">
          <w:rPr>
            <w:rFonts w:ascii="Times New Roman" w:hAnsi="Times New Roman"/>
            <w:color w:val="000000"/>
            <w:spacing w:val="1"/>
            <w:sz w:val="24"/>
            <w:szCs w:val="24"/>
          </w:rPr>
          <w:t>Raudenbush,</w:t>
        </w:r>
      </w:hyperlink>
      <w:r w:rsidR="00AC4113">
        <w:rPr>
          <w:rFonts w:ascii="Times New Roman" w:hAnsi="Times New Roman"/>
          <w:color w:val="000000"/>
          <w:spacing w:val="1"/>
          <w:sz w:val="24"/>
          <w:szCs w:val="24"/>
        </w:rPr>
        <w:t xml:space="preserve"> S &amp;Bryk ,A. (2002)</w:t>
      </w:r>
      <w:r w:rsidR="00AC4113">
        <w:rPr>
          <w:rFonts w:ascii="Times New Roman Italic" w:hAnsi="Times New Roman Italic" w:cs="Times New Roman Italic"/>
          <w:color w:val="000000"/>
          <w:spacing w:val="1"/>
          <w:sz w:val="24"/>
          <w:szCs w:val="24"/>
        </w:rPr>
        <w:t>Hierarchical Linear Models</w:t>
      </w:r>
      <w:r w:rsidR="00AC4113">
        <w:rPr>
          <w:rFonts w:ascii="Times New Roman" w:hAnsi="Times New Roman"/>
          <w:color w:val="000000"/>
          <w:spacing w:val="1"/>
          <w:sz w:val="24"/>
          <w:szCs w:val="24"/>
        </w:rPr>
        <w:t xml:space="preserve"> (Second Edition). Thousand Oaks: </w:t>
      </w:r>
      <w:r w:rsidR="00AC4113">
        <w:rPr>
          <w:rFonts w:ascii="Times New Roman" w:hAnsi="Times New Roman"/>
          <w:color w:val="000000"/>
          <w:sz w:val="24"/>
          <w:szCs w:val="24"/>
        </w:rPr>
        <w:tab/>
        <w:t>Sage Publications.</w:t>
      </w:r>
    </w:p>
    <w:p w:rsidR="00AC4113" w:rsidRDefault="00AC4113" w:rsidP="00AC4113">
      <w:pPr>
        <w:tabs>
          <w:tab w:val="left" w:pos="1980"/>
        </w:tabs>
        <w:spacing w:before="204" w:after="0" w:line="480" w:lineRule="auto"/>
        <w:ind w:left="450" w:hanging="450"/>
        <w:jc w:val="both"/>
      </w:pPr>
      <w:r>
        <w:rPr>
          <w:rFonts w:ascii="Times New Roman" w:hAnsi="Times New Roman"/>
          <w:color w:val="000000"/>
          <w:w w:val="103"/>
          <w:sz w:val="24"/>
          <w:szCs w:val="24"/>
        </w:rPr>
        <w:t xml:space="preserve">Rosemary, G  &amp;Gliem, J (2003)  </w:t>
      </w:r>
      <w:r>
        <w:rPr>
          <w:rFonts w:ascii="Times New Roman Italic" w:hAnsi="Times New Roman Italic" w:cs="Times New Roman Italic"/>
          <w:color w:val="000000"/>
          <w:w w:val="103"/>
          <w:sz w:val="24"/>
          <w:szCs w:val="24"/>
        </w:rPr>
        <w:t xml:space="preserve">Calculating, Interpreting, and Reporting Cronbach’s Alpha </w:t>
      </w:r>
      <w:r>
        <w:rPr>
          <w:rFonts w:ascii="Times New Roman Italic" w:hAnsi="Times New Roman Italic" w:cs="Times New Roman Italic"/>
          <w:color w:val="000000"/>
          <w:sz w:val="24"/>
          <w:szCs w:val="24"/>
        </w:rPr>
        <w:t>Reliability Coefficient for Likert-Type Scale</w:t>
      </w:r>
      <w:r>
        <w:rPr>
          <w:rFonts w:ascii="Times New Roman" w:hAnsi="Times New Roman"/>
          <w:color w:val="000000"/>
          <w:sz w:val="24"/>
          <w:szCs w:val="24"/>
        </w:rPr>
        <w:t>s. Midwest Research to Practice Conference</w:t>
      </w:r>
    </w:p>
    <w:p w:rsidR="00AC4113" w:rsidRDefault="00AC4113" w:rsidP="00AC4113">
      <w:pPr>
        <w:spacing w:before="6" w:after="0" w:line="480" w:lineRule="auto"/>
        <w:ind w:left="450" w:hanging="450"/>
      </w:pPr>
      <w:r>
        <w:rPr>
          <w:rFonts w:ascii="Times New Roman Italic" w:hAnsi="Times New Roman Italic" w:cs="Times New Roman Italic"/>
          <w:color w:val="000000"/>
          <w:sz w:val="24"/>
          <w:szCs w:val="24"/>
        </w:rPr>
        <w:t xml:space="preserve">Satisfaction with Salesperson’s Performance </w:t>
      </w:r>
      <w:r>
        <w:rPr>
          <w:rFonts w:ascii="Times New Roman" w:hAnsi="Times New Roman"/>
          <w:color w:val="000000"/>
          <w:sz w:val="24"/>
          <w:szCs w:val="24"/>
        </w:rPr>
        <w:t xml:space="preserve">(MSc thesis). Retrieved on October 29, 2011 </w:t>
      </w:r>
      <w:r>
        <w:br/>
      </w:r>
      <w:r>
        <w:rPr>
          <w:rFonts w:ascii="Times New Roman" w:hAnsi="Times New Roman"/>
          <w:color w:val="000000"/>
          <w:sz w:val="24"/>
          <w:szCs w:val="24"/>
        </w:rPr>
        <w:lastRenderedPageBreak/>
        <w:t xml:space="preserve">from </w:t>
      </w:r>
      <w:hyperlink r:id="rId26" w:history="1">
        <w:r>
          <w:rPr>
            <w:rFonts w:ascii="Times New Roman" w:hAnsi="Times New Roman"/>
            <w:color w:val="0000FF"/>
            <w:u w:val="single"/>
          </w:rPr>
          <w:t xml:space="preserve">http://scholar.lib.vt.edu/theses/available/etd-04302001-182841 /unrestricted/ siwon_thesis.pdf, </w:t>
        </w:r>
      </w:hyperlink>
      <w:r>
        <w:t xml:space="preserve"> </w:t>
      </w:r>
      <w:r>
        <w:rPr>
          <w:rFonts w:ascii="Times New Roman" w:hAnsi="Times New Roman"/>
          <w:color w:val="000000"/>
          <w:sz w:val="24"/>
          <w:szCs w:val="24"/>
        </w:rPr>
        <w:t>Virginia State University, Virginia, United States of America.</w:t>
      </w:r>
    </w:p>
    <w:p w:rsidR="00AC4113" w:rsidRDefault="00AC4113" w:rsidP="00AC4113">
      <w:pPr>
        <w:tabs>
          <w:tab w:val="left" w:pos="1980"/>
        </w:tabs>
        <w:spacing w:before="217" w:after="0" w:line="480" w:lineRule="auto"/>
        <w:ind w:left="450" w:hanging="450"/>
        <w:jc w:val="both"/>
      </w:pPr>
      <w:r>
        <w:rPr>
          <w:rFonts w:ascii="Times New Roman" w:hAnsi="Times New Roman"/>
          <w:color w:val="000000"/>
          <w:w w:val="102"/>
          <w:sz w:val="24"/>
          <w:szCs w:val="24"/>
        </w:rPr>
        <w:t xml:space="preserve">Shore, L.M., Barksdale, K. &amp; Shore, T.H. (1995).  Managerial Perceptions on Commitment to </w:t>
      </w:r>
      <w:r>
        <w:rPr>
          <w:rFonts w:ascii="Times New Roman" w:hAnsi="Times New Roman"/>
          <w:color w:val="000000"/>
          <w:sz w:val="24"/>
          <w:szCs w:val="24"/>
        </w:rPr>
        <w:t xml:space="preserve">Organization, </w:t>
      </w:r>
      <w:r>
        <w:rPr>
          <w:rFonts w:ascii="Times New Roman Italic" w:hAnsi="Times New Roman Italic" w:cs="Times New Roman Italic"/>
          <w:color w:val="000000"/>
          <w:sz w:val="24"/>
          <w:szCs w:val="24"/>
        </w:rPr>
        <w:t>Academy of Management Journal</w:t>
      </w:r>
      <w:r>
        <w:rPr>
          <w:rFonts w:ascii="Times New Roman" w:hAnsi="Times New Roman"/>
          <w:color w:val="000000"/>
          <w:sz w:val="24"/>
          <w:szCs w:val="24"/>
        </w:rPr>
        <w:t>, 38(6), 1593-1615.</w:t>
      </w:r>
    </w:p>
    <w:p w:rsidR="00AC4113" w:rsidRDefault="00AC4113" w:rsidP="00AC4113">
      <w:pPr>
        <w:tabs>
          <w:tab w:val="left" w:pos="1980"/>
        </w:tabs>
        <w:spacing w:before="250" w:after="0" w:line="480" w:lineRule="auto"/>
        <w:ind w:left="450" w:hanging="450"/>
        <w:jc w:val="both"/>
      </w:pPr>
      <w:r>
        <w:rPr>
          <w:rFonts w:ascii="Times New Roman" w:hAnsi="Times New Roman"/>
          <w:color w:val="000000"/>
          <w:w w:val="103"/>
          <w:sz w:val="24"/>
          <w:szCs w:val="24"/>
        </w:rPr>
        <w:t xml:space="preserve">Shore, L.M., Barksdale, K. &amp; Shore, T.H. (1995). Managerial Perceptions on Commitment to </w:t>
      </w:r>
      <w:r>
        <w:rPr>
          <w:rFonts w:ascii="Times New Roman" w:hAnsi="Times New Roman"/>
          <w:color w:val="000000"/>
          <w:sz w:val="24"/>
          <w:szCs w:val="24"/>
        </w:rPr>
        <w:t xml:space="preserve">Organization, </w:t>
      </w:r>
      <w:r>
        <w:rPr>
          <w:rFonts w:ascii="Times New Roman Italic" w:hAnsi="Times New Roman Italic" w:cs="Times New Roman Italic"/>
          <w:color w:val="000000"/>
          <w:sz w:val="24"/>
          <w:szCs w:val="24"/>
        </w:rPr>
        <w:t>Academy of Management Journal</w:t>
      </w:r>
      <w:r>
        <w:rPr>
          <w:rFonts w:ascii="Times New Roman" w:hAnsi="Times New Roman"/>
          <w:color w:val="000000"/>
          <w:sz w:val="24"/>
          <w:szCs w:val="24"/>
        </w:rPr>
        <w:t>, 38(6), 1593-1615.</w:t>
      </w:r>
    </w:p>
    <w:p w:rsidR="00AC4113" w:rsidRDefault="00AC4113" w:rsidP="00AC4113">
      <w:pPr>
        <w:tabs>
          <w:tab w:val="left" w:pos="4260"/>
        </w:tabs>
        <w:spacing w:before="123" w:after="0" w:line="480" w:lineRule="auto"/>
        <w:ind w:left="450" w:hanging="450"/>
      </w:pPr>
      <w:r>
        <w:rPr>
          <w:rFonts w:ascii="Times New Roman" w:hAnsi="Times New Roman"/>
          <w:color w:val="000000"/>
          <w:w w:val="106"/>
          <w:sz w:val="24"/>
          <w:szCs w:val="24"/>
        </w:rPr>
        <w:t xml:space="preserve">Singh,  R  &amp;Koshy,  A. </w:t>
      </w:r>
      <w:r>
        <w:rPr>
          <w:rFonts w:ascii="Times New Roman" w:hAnsi="Times New Roman"/>
          <w:color w:val="000000"/>
          <w:w w:val="103"/>
          <w:sz w:val="24"/>
          <w:szCs w:val="24"/>
        </w:rPr>
        <w:t>(2010).  Determinants  of  B2B  salespersons‟  Performance  and</w:t>
      </w:r>
    </w:p>
    <w:p w:rsidR="00AC4113" w:rsidRDefault="00AC4113" w:rsidP="00AC4113">
      <w:pPr>
        <w:tabs>
          <w:tab w:val="left" w:pos="1980"/>
        </w:tabs>
        <w:spacing w:before="6" w:after="0" w:line="480" w:lineRule="auto"/>
        <w:ind w:left="450" w:hanging="450"/>
        <w:jc w:val="both"/>
      </w:pPr>
      <w:r>
        <w:rPr>
          <w:rFonts w:ascii="Times New Roman" w:hAnsi="Times New Roman"/>
          <w:color w:val="000000"/>
          <w:spacing w:val="2"/>
          <w:sz w:val="24"/>
          <w:szCs w:val="24"/>
        </w:rPr>
        <w:t xml:space="preserve">Soldow, G. F., &amp; Thomas, G., P. (1984). Relational communication: Form versus content in the </w:t>
      </w:r>
      <w:r>
        <w:rPr>
          <w:rFonts w:ascii="Times New Roman" w:hAnsi="Times New Roman"/>
          <w:color w:val="000000"/>
          <w:sz w:val="24"/>
          <w:szCs w:val="24"/>
        </w:rPr>
        <w:t>sales interaction. Journal of Marketing, 48, 84-93.</w:t>
      </w:r>
    </w:p>
    <w:p w:rsidR="00AC4113" w:rsidRDefault="00AC4113" w:rsidP="00AC4113">
      <w:pPr>
        <w:tabs>
          <w:tab w:val="left" w:pos="2975"/>
        </w:tabs>
        <w:spacing w:before="119" w:after="0" w:line="480" w:lineRule="auto"/>
        <w:ind w:left="450" w:hanging="450"/>
      </w:pPr>
      <w:r>
        <w:rPr>
          <w:rFonts w:ascii="Times New Roman" w:hAnsi="Times New Roman"/>
          <w:color w:val="000000"/>
          <w:w w:val="103"/>
          <w:sz w:val="24"/>
          <w:szCs w:val="24"/>
        </w:rPr>
        <w:t xml:space="preserve">Stafford, T.F. </w:t>
      </w:r>
      <w:r>
        <w:rPr>
          <w:rFonts w:ascii="Times New Roman" w:hAnsi="Times New Roman"/>
          <w:color w:val="000000"/>
          <w:w w:val="106"/>
          <w:sz w:val="24"/>
          <w:szCs w:val="24"/>
        </w:rPr>
        <w:t>(1996)  Conscious and Unconscious Processing of Priming Cues  in Selling</w:t>
      </w:r>
      <w:r>
        <w:t xml:space="preserve"> </w:t>
      </w:r>
      <w:r>
        <w:rPr>
          <w:rFonts w:ascii="Times New Roman" w:hAnsi="Times New Roman"/>
          <w:color w:val="000000"/>
          <w:sz w:val="24"/>
          <w:szCs w:val="24"/>
        </w:rPr>
        <w:t>Encounters,</w:t>
      </w:r>
      <w:r>
        <w:rPr>
          <w:rFonts w:ascii="Times New Roman Italic" w:hAnsi="Times New Roman Italic" w:cs="Times New Roman Italic"/>
          <w:color w:val="000000"/>
          <w:sz w:val="24"/>
          <w:szCs w:val="24"/>
        </w:rPr>
        <w:t xml:space="preserve"> Journal of Personal Selling and Sales Management, 16(Spring), 37-44.</w:t>
      </w:r>
    </w:p>
    <w:p w:rsidR="00AC4113" w:rsidRDefault="00AC4113" w:rsidP="00AC4113">
      <w:pPr>
        <w:tabs>
          <w:tab w:val="left" w:pos="1980"/>
        </w:tabs>
        <w:spacing w:before="26" w:after="0" w:line="480" w:lineRule="auto"/>
        <w:ind w:left="450" w:hanging="450"/>
        <w:jc w:val="both"/>
      </w:pPr>
      <w:r>
        <w:rPr>
          <w:rFonts w:ascii="Times New Roman" w:hAnsi="Times New Roman"/>
          <w:color w:val="000000"/>
          <w:w w:val="104"/>
          <w:sz w:val="24"/>
          <w:szCs w:val="24"/>
        </w:rPr>
        <w:t xml:space="preserve">Sujan, H., Mita, S. &amp;Bettman, J.R. (1988). Knowledge Structure Differences Between More </w:t>
      </w:r>
      <w:r>
        <w:rPr>
          <w:rFonts w:ascii="Times New Roman" w:hAnsi="Times New Roman"/>
          <w:color w:val="000000"/>
          <w:sz w:val="24"/>
          <w:szCs w:val="24"/>
        </w:rPr>
        <w:t xml:space="preserve">Effective and Less Effective Salespeople, </w:t>
      </w:r>
      <w:r>
        <w:rPr>
          <w:rFonts w:ascii="Times New Roman Italic" w:hAnsi="Times New Roman Italic" w:cs="Times New Roman Italic"/>
          <w:color w:val="000000"/>
          <w:sz w:val="24"/>
          <w:szCs w:val="24"/>
        </w:rPr>
        <w:t>Journal of Marketing Research</w:t>
      </w:r>
      <w:r>
        <w:rPr>
          <w:rFonts w:ascii="Times New Roman" w:hAnsi="Times New Roman"/>
          <w:color w:val="000000"/>
          <w:sz w:val="24"/>
          <w:szCs w:val="24"/>
        </w:rPr>
        <w:t>, 25(February), 81-86.</w:t>
      </w:r>
    </w:p>
    <w:p w:rsidR="00AC4113" w:rsidRDefault="00AC4113" w:rsidP="00AC4113">
      <w:pPr>
        <w:tabs>
          <w:tab w:val="left" w:pos="1980"/>
          <w:tab w:val="left" w:pos="1980"/>
          <w:tab w:val="left" w:pos="1980"/>
          <w:tab w:val="left" w:pos="1980"/>
        </w:tabs>
        <w:spacing w:before="11" w:after="0" w:line="480" w:lineRule="auto"/>
        <w:ind w:left="450" w:hanging="450"/>
      </w:pPr>
      <w:r>
        <w:rPr>
          <w:rFonts w:ascii="Times New Roman" w:hAnsi="Times New Roman"/>
          <w:color w:val="000000"/>
          <w:w w:val="106"/>
          <w:sz w:val="24"/>
          <w:szCs w:val="24"/>
        </w:rPr>
        <w:t xml:space="preserve">Sweet,C; Sweet, T; Beth, R; Heritage, V &amp; Turner, M.(2007)  Developing a benchmark for </w:t>
      </w:r>
      <w:r>
        <w:rPr>
          <w:rFonts w:ascii="Times New Roman" w:hAnsi="Times New Roman"/>
          <w:color w:val="000000"/>
          <w:sz w:val="24"/>
          <w:szCs w:val="24"/>
        </w:rPr>
        <w:t xml:space="preserve">company-wide sales capability. Industrial And Commercial Training </w:t>
      </w:r>
      <w:r>
        <w:rPr>
          <w:rFonts w:ascii="Times New Roman" w:hAnsi="Times New Roman"/>
          <w:color w:val="000000"/>
          <w:sz w:val="24"/>
          <w:szCs w:val="24"/>
        </w:rPr>
        <w:lastRenderedPageBreak/>
        <w:t xml:space="preserve">, 39 (1) :18-26. </w:t>
      </w:r>
      <w:r>
        <w:br/>
      </w:r>
      <w:r>
        <w:rPr>
          <w:rFonts w:ascii="Times New Roman" w:hAnsi="Times New Roman"/>
          <w:color w:val="000000"/>
          <w:sz w:val="24"/>
          <w:szCs w:val="24"/>
        </w:rPr>
        <w:t xml:space="preserve">Thakor, M.V. &amp; Joshi, A.W. (2002) .Motivating Salesperson Customer Orientation: Insights from the Job Characteristics Model, </w:t>
      </w:r>
      <w:r>
        <w:rPr>
          <w:rFonts w:ascii="Times New Roman Italic" w:hAnsi="Times New Roman Italic" w:cs="Times New Roman Italic"/>
          <w:color w:val="000000"/>
          <w:sz w:val="24"/>
          <w:szCs w:val="24"/>
        </w:rPr>
        <w:t>Journal of Business Research</w:t>
      </w:r>
      <w:r>
        <w:rPr>
          <w:rFonts w:ascii="Times New Roman" w:hAnsi="Times New Roman"/>
          <w:color w:val="000000"/>
          <w:sz w:val="24"/>
          <w:szCs w:val="24"/>
        </w:rPr>
        <w:t xml:space="preserve">, 58, 584-592. </w:t>
      </w:r>
      <w:r>
        <w:br/>
      </w:r>
      <w:r>
        <w:rPr>
          <w:rFonts w:ascii="Times New Roman" w:hAnsi="Times New Roman"/>
          <w:color w:val="000000"/>
          <w:w w:val="104"/>
          <w:sz w:val="24"/>
          <w:szCs w:val="24"/>
        </w:rPr>
        <w:t xml:space="preserve">Tsalidis, Louloudis. (2010). Improving the sales force performance at King Toys ( A Master </w:t>
      </w:r>
      <w:r>
        <w:rPr>
          <w:rFonts w:ascii="Times New Roman" w:hAnsi="Times New Roman"/>
          <w:color w:val="000000"/>
          <w:w w:val="101"/>
          <w:sz w:val="24"/>
          <w:szCs w:val="24"/>
        </w:rPr>
        <w:t xml:space="preserve">Thesis).  School  of  Management  and  Governance ,University  of  Twente,  Enschede, </w:t>
      </w:r>
      <w:r>
        <w:rPr>
          <w:rFonts w:ascii="Times New Roman" w:hAnsi="Times New Roman"/>
          <w:color w:val="000000"/>
          <w:sz w:val="24"/>
          <w:szCs w:val="24"/>
        </w:rPr>
        <w:t>Netherlands.</w:t>
      </w:r>
    </w:p>
    <w:p w:rsidR="00AC4113" w:rsidRDefault="00AC4113" w:rsidP="00AC4113">
      <w:pPr>
        <w:tabs>
          <w:tab w:val="left" w:pos="1980"/>
        </w:tabs>
        <w:spacing w:after="0" w:line="480" w:lineRule="auto"/>
        <w:ind w:left="450" w:hanging="450"/>
        <w:jc w:val="both"/>
      </w:pPr>
      <w:r>
        <w:rPr>
          <w:rFonts w:ascii="Times New Roman" w:hAnsi="Times New Roman"/>
          <w:color w:val="000000"/>
          <w:w w:val="104"/>
          <w:sz w:val="28"/>
          <w:szCs w:val="28"/>
        </w:rPr>
        <w:t>Verbeke, W, Dietz, B, and Verwaal, E (1999) .</w:t>
      </w:r>
      <w:r>
        <w:rPr>
          <w:rFonts w:ascii="Times New Roman Italic" w:hAnsi="Times New Roman Italic" w:cs="Times New Roman Italic"/>
          <w:color w:val="000000"/>
          <w:w w:val="104"/>
          <w:sz w:val="28"/>
          <w:szCs w:val="28"/>
        </w:rPr>
        <w:t xml:space="preserve">Drivers of Sales Performance: A </w:t>
      </w:r>
      <w:r>
        <w:rPr>
          <w:rFonts w:ascii="Times New Roman Italic" w:hAnsi="Times New Roman Italic" w:cs="Times New Roman Italic"/>
          <w:color w:val="000000"/>
          <w:sz w:val="28"/>
          <w:szCs w:val="28"/>
        </w:rPr>
        <w:t>Contemporary Meta-Analysis</w:t>
      </w:r>
    </w:p>
    <w:p w:rsidR="00AC4113" w:rsidRDefault="00AC4113" w:rsidP="00AC4113">
      <w:pPr>
        <w:tabs>
          <w:tab w:val="left" w:pos="1980"/>
        </w:tabs>
        <w:spacing w:before="202" w:after="0" w:line="480" w:lineRule="auto"/>
        <w:ind w:left="450" w:hanging="450"/>
        <w:jc w:val="both"/>
      </w:pPr>
      <w:r>
        <w:rPr>
          <w:rFonts w:ascii="Times New Roman" w:hAnsi="Times New Roman"/>
          <w:color w:val="000000"/>
          <w:w w:val="103"/>
          <w:sz w:val="24"/>
          <w:szCs w:val="24"/>
        </w:rPr>
        <w:t xml:space="preserve">Weitz, B. A. (1978). The relationship between salesperson performance and understanding of </w:t>
      </w:r>
      <w:r>
        <w:rPr>
          <w:rFonts w:ascii="Times New Roman" w:hAnsi="Times New Roman"/>
          <w:color w:val="000000"/>
          <w:sz w:val="24"/>
          <w:szCs w:val="24"/>
        </w:rPr>
        <w:t>customer decision making. Journal of Marketing Research, 15,501-516</w:t>
      </w:r>
    </w:p>
    <w:p w:rsidR="00AC4113" w:rsidRDefault="00AC4113" w:rsidP="00AC4113">
      <w:pPr>
        <w:tabs>
          <w:tab w:val="left" w:pos="1980"/>
        </w:tabs>
        <w:spacing w:after="0" w:line="480" w:lineRule="auto"/>
        <w:ind w:left="450" w:hanging="450"/>
        <w:jc w:val="both"/>
      </w:pPr>
      <w:r>
        <w:rPr>
          <w:rFonts w:ascii="Times New Roman" w:hAnsi="Times New Roman"/>
          <w:color w:val="000000"/>
          <w:spacing w:val="2"/>
          <w:sz w:val="24"/>
          <w:szCs w:val="24"/>
        </w:rPr>
        <w:t>William, C &amp; Greg, W. (2005). The evolution of the seven steps of selling .Industrial Marketing Management, 34 (2005) 13- 22.</w:t>
      </w:r>
    </w:p>
    <w:p w:rsidR="00AC4113" w:rsidRDefault="00AC4113" w:rsidP="00AC4113">
      <w:pPr>
        <w:tabs>
          <w:tab w:val="left" w:pos="1980"/>
        </w:tabs>
        <w:spacing w:after="0" w:line="480" w:lineRule="auto"/>
        <w:ind w:left="450" w:hanging="450"/>
        <w:jc w:val="both"/>
      </w:pPr>
      <w:r>
        <w:rPr>
          <w:rFonts w:ascii="Times New Roman" w:hAnsi="Times New Roman"/>
          <w:color w:val="000000"/>
          <w:spacing w:val="1"/>
          <w:sz w:val="24"/>
          <w:szCs w:val="24"/>
        </w:rPr>
        <w:t>Zallocco, R; Pullins, E &amp;Mallin, L. ( 2009). A re-examination of B2B sales performance. Journal of Business &amp; Industrial Marketing 24 (8):598-610</w:t>
      </w:r>
      <w:r>
        <w:rPr>
          <w:rFonts w:ascii="Times New Roman" w:hAnsi="Times New Roman"/>
          <w:color w:val="000000"/>
          <w:spacing w:val="1"/>
        </w:rPr>
        <w:t>.</w:t>
      </w:r>
    </w:p>
    <w:sectPr w:rsidR="00AC4113" w:rsidSect="00346EA1">
      <w:footerReference w:type="default" r:id="rId27"/>
      <w:pgSz w:w="11520" w:h="14400"/>
      <w:pgMar w:top="2160" w:right="1440" w:bottom="1440" w:left="144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5D2" w:rsidRDefault="000A35D2" w:rsidP="004D533D">
      <w:pPr>
        <w:spacing w:after="0" w:line="240" w:lineRule="auto"/>
      </w:pPr>
      <w:r>
        <w:separator/>
      </w:r>
    </w:p>
  </w:endnote>
  <w:endnote w:type="continuationSeparator" w:id="1">
    <w:p w:rsidR="000A35D2" w:rsidRDefault="000A35D2" w:rsidP="004D53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imes New Roman Bold Italic">
    <w:panose1 w:val="00000000000000000000"/>
    <w:charset w:val="00"/>
    <w:family w:val="roman"/>
    <w:notTrueType/>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Italic">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A8D" w:rsidRDefault="009F0241">
    <w:pPr>
      <w:pStyle w:val="Footer"/>
      <w:jc w:val="center"/>
    </w:pPr>
    <w:fldSimple w:instr=" PAGE   \* MERGEFORMAT ">
      <w:r w:rsidR="00E55175">
        <w:rPr>
          <w:noProof/>
        </w:rPr>
        <w:t>7</w:t>
      </w:r>
    </w:fldSimple>
  </w:p>
  <w:p w:rsidR="008B6A8D" w:rsidRDefault="008B6A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5D2" w:rsidRDefault="000A35D2" w:rsidP="004D533D">
      <w:pPr>
        <w:spacing w:after="0" w:line="240" w:lineRule="auto"/>
      </w:pPr>
      <w:r>
        <w:separator/>
      </w:r>
    </w:p>
  </w:footnote>
  <w:footnote w:type="continuationSeparator" w:id="1">
    <w:p w:rsidR="000A35D2" w:rsidRDefault="000A35D2" w:rsidP="004D53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60B00"/>
    <w:multiLevelType w:val="multilevel"/>
    <w:tmpl w:val="67B87242"/>
    <w:lvl w:ilvl="0">
      <w:start w:val="2"/>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27454A63"/>
    <w:multiLevelType w:val="multilevel"/>
    <w:tmpl w:val="F006A3A0"/>
    <w:lvl w:ilvl="0">
      <w:start w:val="1"/>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50C73475"/>
    <w:multiLevelType w:val="multilevel"/>
    <w:tmpl w:val="589236D4"/>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02E3"/>
    <w:rsid w:val="00014A70"/>
    <w:rsid w:val="000A35D2"/>
    <w:rsid w:val="00150D05"/>
    <w:rsid w:val="00154F1D"/>
    <w:rsid w:val="001964ED"/>
    <w:rsid w:val="0020575E"/>
    <w:rsid w:val="00261DAB"/>
    <w:rsid w:val="002B23A6"/>
    <w:rsid w:val="002D6034"/>
    <w:rsid w:val="00346EA1"/>
    <w:rsid w:val="003D64E5"/>
    <w:rsid w:val="004D533D"/>
    <w:rsid w:val="005B0D42"/>
    <w:rsid w:val="005C5D3E"/>
    <w:rsid w:val="005F459D"/>
    <w:rsid w:val="00627566"/>
    <w:rsid w:val="007232CE"/>
    <w:rsid w:val="007D3E65"/>
    <w:rsid w:val="008202E3"/>
    <w:rsid w:val="008B6A8D"/>
    <w:rsid w:val="00914FEE"/>
    <w:rsid w:val="00972688"/>
    <w:rsid w:val="009B3669"/>
    <w:rsid w:val="009E160C"/>
    <w:rsid w:val="009F0241"/>
    <w:rsid w:val="00A96670"/>
    <w:rsid w:val="00AA35A6"/>
    <w:rsid w:val="00AC4113"/>
    <w:rsid w:val="00BB6C39"/>
    <w:rsid w:val="00C313C7"/>
    <w:rsid w:val="00CE53BC"/>
    <w:rsid w:val="00D408DA"/>
    <w:rsid w:val="00DA2916"/>
    <w:rsid w:val="00DC717C"/>
    <w:rsid w:val="00E12491"/>
    <w:rsid w:val="00E55175"/>
    <w:rsid w:val="00F617E6"/>
    <w:rsid w:val="00F74C20"/>
    <w:rsid w:val="00FD772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rules v:ext="edit">
        <o:r id="V:Rule1" type="connector" idref="#_x0000_s1027"/>
        <o:r id="V:Rule2" type="connector" idref="#_x0000_s1029"/>
        <o:r id="V:Rule3" type="connector" idref="#_x0000_s1028"/>
        <o:r id="V:Rule4" type="connector" idref="#_x0000_s1030"/>
        <o:r id="V:Rule5" type="connector" idref="#_x0000_s1026"/>
        <o:r id="V:Rule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72D"/>
    <w:pPr>
      <w:spacing w:after="200" w:line="276" w:lineRule="auto"/>
    </w:pPr>
    <w:rPr>
      <w:sz w:val="22"/>
      <w:szCs w:val="22"/>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D533D"/>
    <w:pPr>
      <w:tabs>
        <w:tab w:val="center" w:pos="4680"/>
        <w:tab w:val="right" w:pos="9360"/>
      </w:tabs>
    </w:pPr>
  </w:style>
  <w:style w:type="character" w:customStyle="1" w:styleId="HeaderChar">
    <w:name w:val="Header Char"/>
    <w:basedOn w:val="DefaultParagraphFont"/>
    <w:link w:val="Header"/>
    <w:uiPriority w:val="99"/>
    <w:semiHidden/>
    <w:rsid w:val="004D533D"/>
    <w:rPr>
      <w:sz w:val="22"/>
      <w:szCs w:val="22"/>
      <w:lang w:val="en-CA" w:eastAsia="en-CA"/>
    </w:rPr>
  </w:style>
  <w:style w:type="paragraph" w:styleId="Footer">
    <w:name w:val="footer"/>
    <w:basedOn w:val="Normal"/>
    <w:link w:val="FooterChar"/>
    <w:uiPriority w:val="99"/>
    <w:unhideWhenUsed/>
    <w:rsid w:val="004D533D"/>
    <w:pPr>
      <w:tabs>
        <w:tab w:val="center" w:pos="4680"/>
        <w:tab w:val="right" w:pos="9360"/>
      </w:tabs>
    </w:pPr>
  </w:style>
  <w:style w:type="character" w:customStyle="1" w:styleId="FooterChar">
    <w:name w:val="Footer Char"/>
    <w:basedOn w:val="DefaultParagraphFont"/>
    <w:link w:val="Footer"/>
    <w:uiPriority w:val="99"/>
    <w:rsid w:val="004D533D"/>
    <w:rPr>
      <w:sz w:val="22"/>
      <w:szCs w:val="22"/>
      <w:lang w:val="en-CA" w:eastAsia="en-CA"/>
    </w:rPr>
  </w:style>
  <w:style w:type="paragraph" w:styleId="ListParagraph">
    <w:name w:val="List Paragraph"/>
    <w:basedOn w:val="Normal"/>
    <w:uiPriority w:val="34"/>
    <w:qFormat/>
    <w:rsid w:val="00E55175"/>
    <w:pPr>
      <w:spacing w:after="160" w:line="256" w:lineRule="auto"/>
      <w:ind w:left="720"/>
      <w:contextualSpacing/>
    </w:pPr>
    <w:rPr>
      <w:rFonts w:eastAsia="Calibri"/>
      <w:lang w:val="en-GB" w:eastAsia="en-US"/>
    </w:rPr>
  </w:style>
</w:styles>
</file>

<file path=word/webSettings.xml><?xml version="1.0" encoding="utf-8"?>
<w:webSettings xmlns:r="http://schemas.openxmlformats.org/officeDocument/2006/relationships" xmlns:w="http://schemas.openxmlformats.org/wordprocessingml/2006/main">
  <w:divs>
    <w:div w:id="112827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Construct_(philosophy_of_science)" TargetMode="External"/><Relationship Id="rId13" Type="http://schemas.openxmlformats.org/officeDocument/2006/relationships/hyperlink" Target="http://en.wikipedia.org/wiki/Analysis_of_variance" TargetMode="External"/><Relationship Id="rId18" Type="http://schemas.openxmlformats.org/officeDocument/2006/relationships/hyperlink" Target="http://en.wikipedia.org/wiki/Statistics" TargetMode="External"/><Relationship Id="rId26" Type="http://schemas.openxmlformats.org/officeDocument/2006/relationships/hyperlink" Target="http://scholar.lib.vt.edu/theses/available/etd-04302001-182841%20/unrestricted/%20siwon_thesis.pdf" TargetMode="External"/><Relationship Id="rId3" Type="http://schemas.openxmlformats.org/officeDocument/2006/relationships/settings" Target="settings.xml"/><Relationship Id="rId21" Type="http://schemas.openxmlformats.org/officeDocument/2006/relationships/hyperlink" Target="http://en.wikipedia.org/wiki/Multiple_linear_regression" TargetMode="External"/><Relationship Id="rId7" Type="http://schemas.openxmlformats.org/officeDocument/2006/relationships/hyperlink" Target="http://en.wikipedia.org/wiki/Internal_consistency" TargetMode="External"/><Relationship Id="rId12" Type="http://schemas.openxmlformats.org/officeDocument/2006/relationships/hyperlink" Target="http://en.wikipedia.org/wiki/Statistics" TargetMode="External"/><Relationship Id="rId17" Type="http://schemas.openxmlformats.org/officeDocument/2006/relationships/hyperlink" Target="http://udel.edu/~mcdonald/statvartypes.html" TargetMode="External"/><Relationship Id="rId25" Type="http://schemas.openxmlformats.org/officeDocument/2006/relationships/hyperlink" Target="http://en.wikipedia.org/wiki/Stephen_Raudenbush" TargetMode="External"/><Relationship Id="rId2" Type="http://schemas.openxmlformats.org/officeDocument/2006/relationships/styles" Target="styles.xml"/><Relationship Id="rId16" Type="http://schemas.openxmlformats.org/officeDocument/2006/relationships/hyperlink" Target="http://udel.edu/~mcdonald/statvartypes.html" TargetMode="External"/><Relationship Id="rId20" Type="http://schemas.openxmlformats.org/officeDocument/2006/relationships/hyperlink" Target="http://en.wikipedia.org/wiki/Simple_linear_regression"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Validity_(statistics)" TargetMode="External"/><Relationship Id="rId24" Type="http://schemas.openxmlformats.org/officeDocument/2006/relationships/hyperlink" Target="http://academic.brooklyn.cuny.edu/economic/friedman/mmpersonalselling.htm" TargetMode="External"/><Relationship Id="rId5" Type="http://schemas.openxmlformats.org/officeDocument/2006/relationships/footnotes" Target="footnotes.xml"/><Relationship Id="rId15" Type="http://schemas.openxmlformats.org/officeDocument/2006/relationships/hyperlink" Target="http://udel.edu/~mcdonald/statvartypes.html" TargetMode="External"/><Relationship Id="rId23" Type="http://schemas.openxmlformats.org/officeDocument/2006/relationships/hyperlink" Target="http://www.smeal.psu.edu/ebrc/publications/res_papers/2000_10.pdf.pennsylvania/" TargetMode="External"/><Relationship Id="rId28" Type="http://schemas.openxmlformats.org/officeDocument/2006/relationships/fontTable" Target="fontTable.xml"/><Relationship Id="rId10" Type="http://schemas.openxmlformats.org/officeDocument/2006/relationships/hyperlink" Target="http://en.wikipedia.org/wiki/Scale_(social_sciences)" TargetMode="External"/><Relationship Id="rId19" Type="http://schemas.openxmlformats.org/officeDocument/2006/relationships/hyperlink" Target="http://en.wikipedia.org/wiki/Multilevel_model" TargetMode="External"/><Relationship Id="rId4" Type="http://schemas.openxmlformats.org/officeDocument/2006/relationships/webSettings" Target="webSettings.xml"/><Relationship Id="rId9" Type="http://schemas.openxmlformats.org/officeDocument/2006/relationships/hyperlink" Target="http://en.wikipedia.org/wiki/Test_score" TargetMode="External"/><Relationship Id="rId14" Type="http://schemas.openxmlformats.org/officeDocument/2006/relationships/hyperlink" Target="http://en.wikipedia.org/wiki/F_distribution" TargetMode="External"/><Relationship Id="rId22" Type="http://schemas.openxmlformats.org/officeDocument/2006/relationships/hyperlink" Target="http://en.wikipedia.org/wiki/Variable_(mathematic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70</Pages>
  <Words>11493</Words>
  <Characters>65511</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hp</cp:lastModifiedBy>
  <cp:revision>20</cp:revision>
  <cp:lastPrinted>2019-07-10T03:59:00Z</cp:lastPrinted>
  <dcterms:created xsi:type="dcterms:W3CDTF">2011-06-08T20:36:00Z</dcterms:created>
  <dcterms:modified xsi:type="dcterms:W3CDTF">2025-07-29T08:14:00Z</dcterms:modified>
</cp:coreProperties>
</file>