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8F8" w:rsidRPr="00B778F8" w:rsidRDefault="00295374" w:rsidP="00B778F8">
      <w:pPr>
        <w:spacing w:line="480" w:lineRule="auto"/>
        <w:jc w:val="center"/>
        <w:rPr>
          <w:rFonts w:ascii="Times New Roman" w:hAnsi="Times New Roman" w:cs="Times New Roman"/>
          <w:b/>
          <w:sz w:val="28"/>
          <w:szCs w:val="28"/>
        </w:rPr>
      </w:pPr>
      <w:r w:rsidRPr="00B778F8">
        <w:rPr>
          <w:rFonts w:ascii="Times New Roman" w:hAnsi="Times New Roman" w:cs="Times New Roman"/>
          <w:b/>
          <w:sz w:val="28"/>
          <w:szCs w:val="28"/>
        </w:rPr>
        <w:t>ISOLATION, IDENTIFICATION AND CHARACTERIZATION OF BACTERIA AND FUNGI FROM SPOILED YAM</w:t>
      </w:r>
    </w:p>
    <w:p w:rsidR="00B778F8" w:rsidRPr="00B778F8" w:rsidRDefault="00B778F8" w:rsidP="00B778F8">
      <w:pPr>
        <w:spacing w:line="480" w:lineRule="auto"/>
        <w:jc w:val="center"/>
        <w:rPr>
          <w:rFonts w:ascii="Times New Roman" w:hAnsi="Times New Roman" w:cs="Times New Roman"/>
          <w:b/>
          <w:bCs/>
          <w:sz w:val="32"/>
          <w:szCs w:val="32"/>
        </w:rPr>
      </w:pPr>
      <w:r w:rsidRPr="00B778F8">
        <w:rPr>
          <w:rFonts w:ascii="Times New Roman" w:hAnsi="Times New Roman" w:cs="Times New Roman"/>
          <w:b/>
          <w:bCs/>
          <w:sz w:val="32"/>
          <w:szCs w:val="32"/>
        </w:rPr>
        <w:t>BY</w:t>
      </w:r>
    </w:p>
    <w:p w:rsidR="00716761" w:rsidRPr="00716761" w:rsidRDefault="006722B2" w:rsidP="00716761">
      <w:pPr>
        <w:spacing w:after="0" w:line="240" w:lineRule="auto"/>
        <w:jc w:val="center"/>
        <w:rPr>
          <w:rFonts w:ascii="Times New Roman" w:hAnsi="Times New Roman" w:cs="Times New Roman"/>
          <w:b/>
          <w:bCs/>
          <w:sz w:val="28"/>
          <w:szCs w:val="32"/>
        </w:rPr>
      </w:pPr>
      <w:r w:rsidRPr="00716761">
        <w:rPr>
          <w:rFonts w:ascii="Times New Roman" w:hAnsi="Times New Roman" w:cs="Times New Roman"/>
          <w:b/>
          <w:bCs/>
          <w:sz w:val="28"/>
          <w:szCs w:val="32"/>
        </w:rPr>
        <w:t>OSUOLALE MUIZ AYOMIDE</w:t>
      </w:r>
    </w:p>
    <w:p w:rsidR="00B778F8" w:rsidRPr="00B778F8" w:rsidRDefault="00716761" w:rsidP="00716761">
      <w:pPr>
        <w:spacing w:after="0" w:line="240" w:lineRule="auto"/>
        <w:jc w:val="center"/>
        <w:rPr>
          <w:rFonts w:ascii="Times New Roman" w:hAnsi="Times New Roman" w:cs="Times New Roman"/>
          <w:b/>
          <w:bCs/>
          <w:sz w:val="28"/>
          <w:szCs w:val="32"/>
        </w:rPr>
      </w:pPr>
      <w:r w:rsidRPr="00716761">
        <w:rPr>
          <w:rFonts w:ascii="Times New Roman" w:hAnsi="Times New Roman" w:cs="Times New Roman"/>
          <w:b/>
          <w:bCs/>
          <w:sz w:val="28"/>
          <w:szCs w:val="32"/>
        </w:rPr>
        <w:t>HND/23/SLT/FT/1130</w:t>
      </w:r>
    </w:p>
    <w:p w:rsidR="00B778F8" w:rsidRPr="00B778F8" w:rsidRDefault="00B778F8" w:rsidP="00B778F8">
      <w:pPr>
        <w:spacing w:after="0" w:line="360" w:lineRule="auto"/>
        <w:rPr>
          <w:rFonts w:ascii="Times New Roman" w:hAnsi="Times New Roman" w:cs="Times New Roman"/>
          <w:b/>
          <w:bCs/>
          <w:sz w:val="26"/>
          <w:szCs w:val="26"/>
        </w:rPr>
      </w:pPr>
    </w:p>
    <w:p w:rsidR="00B778F8" w:rsidRPr="00B778F8" w:rsidRDefault="00B778F8" w:rsidP="00B778F8">
      <w:pPr>
        <w:spacing w:after="0" w:line="240" w:lineRule="auto"/>
        <w:jc w:val="center"/>
        <w:rPr>
          <w:rFonts w:ascii="Times New Roman" w:hAnsi="Times New Roman" w:cs="Times New Roman"/>
          <w:b/>
          <w:sz w:val="28"/>
          <w:szCs w:val="28"/>
        </w:rPr>
      </w:pPr>
      <w:r w:rsidRPr="00B778F8">
        <w:rPr>
          <w:rFonts w:ascii="Times New Roman" w:hAnsi="Times New Roman" w:cs="Times New Roman"/>
          <w:b/>
          <w:sz w:val="28"/>
          <w:szCs w:val="28"/>
        </w:rPr>
        <w:t>A PROJECT SUBMITTED TO THE DEPARTMENT OF SCIENCE LABORATORY TECHNOLOGY, INSTITUTE OF APPLIED SCIENCES (IAS),</w:t>
      </w:r>
    </w:p>
    <w:p w:rsidR="00B778F8" w:rsidRPr="00B778F8" w:rsidRDefault="00B778F8" w:rsidP="00B778F8">
      <w:pPr>
        <w:spacing w:after="0" w:line="240" w:lineRule="auto"/>
        <w:jc w:val="center"/>
        <w:rPr>
          <w:rFonts w:ascii="Times New Roman" w:hAnsi="Times New Roman" w:cs="Times New Roman"/>
          <w:b/>
          <w:sz w:val="28"/>
          <w:szCs w:val="28"/>
        </w:rPr>
      </w:pPr>
      <w:r w:rsidRPr="00B778F8">
        <w:rPr>
          <w:rFonts w:ascii="Times New Roman" w:hAnsi="Times New Roman" w:cs="Times New Roman"/>
          <w:b/>
          <w:sz w:val="28"/>
          <w:szCs w:val="28"/>
        </w:rPr>
        <w:t>KWARA STATE POLYTECHNIC, ILORIN,</w:t>
      </w:r>
    </w:p>
    <w:p w:rsidR="00B778F8" w:rsidRPr="00B778F8" w:rsidRDefault="00B778F8" w:rsidP="00B778F8">
      <w:pPr>
        <w:pStyle w:val="NormalWeb"/>
        <w:spacing w:after="150" w:afterAutospacing="0"/>
        <w:jc w:val="center"/>
        <w:rPr>
          <w:b/>
          <w:sz w:val="28"/>
          <w:szCs w:val="28"/>
        </w:rPr>
      </w:pPr>
      <w:r w:rsidRPr="00B778F8">
        <w:rPr>
          <w:b/>
          <w:sz w:val="28"/>
          <w:szCs w:val="28"/>
        </w:rPr>
        <w:t xml:space="preserve">IN PARTIAL FULFILMENT OF THE REQUIREMENTS FOR THE AWARD OF HIGHER NATIONAL DIPLOMA (HND) DEGREE IN SCIENCE LABORATORY TECHNOLOGY,INSTITUTE OF APPLIED SCIENCES (IAS),MICROBIOLOGY UNIT.KWARA STATE POLYTECHNIC ILORIN </w:t>
      </w:r>
    </w:p>
    <w:p w:rsidR="00B778F8" w:rsidRPr="00B778F8" w:rsidRDefault="00B778F8" w:rsidP="00B778F8">
      <w:pPr>
        <w:pStyle w:val="NormalWeb"/>
        <w:spacing w:after="150" w:afterAutospacing="0" w:line="21" w:lineRule="atLeast"/>
        <w:jc w:val="center"/>
        <w:rPr>
          <w:rFonts w:eastAsia="-webkit-standard"/>
          <w:sz w:val="28"/>
          <w:szCs w:val="28"/>
        </w:rPr>
      </w:pPr>
      <w:r w:rsidRPr="00B778F8">
        <w:rPr>
          <w:rFonts w:eastAsia="-webkit-standard"/>
          <w:sz w:val="28"/>
          <w:szCs w:val="28"/>
        </w:rPr>
        <w:t> </w:t>
      </w:r>
    </w:p>
    <w:p w:rsidR="00B778F8" w:rsidRPr="00B778F8" w:rsidRDefault="00B778F8" w:rsidP="00B778F8">
      <w:pPr>
        <w:pStyle w:val="NormalWeb"/>
        <w:spacing w:after="150" w:afterAutospacing="0" w:line="21" w:lineRule="atLeast"/>
        <w:jc w:val="center"/>
        <w:rPr>
          <w:sz w:val="26"/>
          <w:szCs w:val="26"/>
        </w:rPr>
      </w:pPr>
      <w:r w:rsidRPr="00B778F8">
        <w:rPr>
          <w:rFonts w:eastAsia="-webkit-standard"/>
          <w:sz w:val="28"/>
          <w:szCs w:val="28"/>
        </w:rPr>
        <w:t> </w:t>
      </w:r>
      <w:r w:rsidRPr="00B778F8">
        <w:rPr>
          <w:rFonts w:eastAsia="-webkit-standard"/>
          <w:sz w:val="28"/>
          <w:szCs w:val="28"/>
        </w:rPr>
        <w:tab/>
      </w:r>
      <w:r w:rsidRPr="00B778F8">
        <w:rPr>
          <w:rFonts w:eastAsia="-webkit-standard"/>
          <w:sz w:val="28"/>
          <w:szCs w:val="28"/>
        </w:rPr>
        <w:tab/>
      </w:r>
      <w:r w:rsidRPr="00B778F8">
        <w:rPr>
          <w:rFonts w:eastAsia="-webkit-standard"/>
          <w:sz w:val="28"/>
          <w:szCs w:val="28"/>
        </w:rPr>
        <w:tab/>
      </w:r>
      <w:r w:rsidRPr="00B778F8">
        <w:rPr>
          <w:rFonts w:eastAsia="-webkit-standard"/>
          <w:sz w:val="28"/>
          <w:szCs w:val="28"/>
        </w:rPr>
        <w:tab/>
      </w:r>
      <w:r w:rsidRPr="00B778F8">
        <w:rPr>
          <w:rFonts w:eastAsia="-webkit-standard"/>
          <w:sz w:val="28"/>
          <w:szCs w:val="28"/>
        </w:rPr>
        <w:tab/>
      </w:r>
      <w:r w:rsidRPr="00B778F8">
        <w:rPr>
          <w:rFonts w:eastAsia="-webkit-standard"/>
          <w:sz w:val="28"/>
          <w:szCs w:val="28"/>
        </w:rPr>
        <w:tab/>
      </w:r>
      <w:r w:rsidRPr="00B778F8">
        <w:rPr>
          <w:rFonts w:eastAsia="-webkit-standard"/>
          <w:sz w:val="28"/>
          <w:szCs w:val="28"/>
        </w:rPr>
        <w:tab/>
      </w:r>
      <w:r w:rsidRPr="00B778F8">
        <w:rPr>
          <w:rFonts w:eastAsia="-webkit-standard"/>
          <w:sz w:val="28"/>
          <w:szCs w:val="28"/>
        </w:rPr>
        <w:tab/>
      </w:r>
      <w:r w:rsidRPr="00B778F8">
        <w:rPr>
          <w:rFonts w:eastAsia="-webkit-standard"/>
          <w:sz w:val="28"/>
          <w:szCs w:val="28"/>
        </w:rPr>
        <w:tab/>
      </w:r>
      <w:r w:rsidRPr="00B778F8">
        <w:rPr>
          <w:rFonts w:eastAsia="-webkit-standard"/>
          <w:b/>
          <w:sz w:val="28"/>
          <w:szCs w:val="28"/>
        </w:rPr>
        <w:t>JULY,2025.</w:t>
      </w:r>
    </w:p>
    <w:p w:rsidR="00B778F8" w:rsidRPr="00B778F8" w:rsidRDefault="00B778F8">
      <w:pPr>
        <w:rPr>
          <w:rFonts w:ascii="Times New Roman" w:hAnsi="Times New Roman" w:cs="Times New Roman"/>
          <w:b/>
          <w:sz w:val="28"/>
          <w:szCs w:val="28"/>
        </w:rPr>
      </w:pPr>
    </w:p>
    <w:p w:rsidR="00B778F8" w:rsidRPr="00B778F8" w:rsidRDefault="00B778F8">
      <w:pPr>
        <w:rPr>
          <w:rFonts w:ascii="Times New Roman" w:hAnsi="Times New Roman" w:cs="Times New Roman"/>
          <w:b/>
          <w:bCs/>
          <w:sz w:val="28"/>
          <w:szCs w:val="28"/>
        </w:rPr>
      </w:pPr>
      <w:r w:rsidRPr="00B778F8">
        <w:rPr>
          <w:rFonts w:ascii="Times New Roman" w:hAnsi="Times New Roman" w:cs="Times New Roman"/>
          <w:b/>
          <w:bCs/>
          <w:sz w:val="28"/>
          <w:szCs w:val="28"/>
        </w:rPr>
        <w:br w:type="page"/>
      </w:r>
    </w:p>
    <w:p w:rsidR="00B778F8" w:rsidRPr="00B778F8" w:rsidRDefault="00716761" w:rsidP="00B778F8">
      <w:pPr>
        <w:spacing w:after="0" w:line="240" w:lineRule="auto"/>
        <w:rPr>
          <w:rFonts w:ascii="Times New Roman" w:hAnsi="Times New Roman" w:cs="Times New Roman"/>
          <w:b/>
          <w:sz w:val="28"/>
          <w:szCs w:val="28"/>
        </w:rPr>
      </w:pPr>
      <w:r w:rsidRPr="00716761">
        <w:rPr>
          <w:rFonts w:ascii="Times New Roman" w:hAnsi="Times New Roman" w:cs="Times New Roman"/>
          <w:b/>
          <w:noProof/>
          <w:sz w:val="28"/>
          <w:szCs w:val="28"/>
        </w:rPr>
        <w:lastRenderedPageBreak/>
        <w:drawing>
          <wp:inline distT="0" distB="0" distL="0" distR="0">
            <wp:extent cx="5486400" cy="7830934"/>
            <wp:effectExtent l="0" t="0" r="0" b="0"/>
            <wp:docPr id="3" name="Picture 3" descr="C:\Users\BALOGUN JAMIU\Desktop\SCANNED DOCUMENT OF ABDULLAHI MARIAM\DANIELL_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OGUN JAMIU\Desktop\SCANNED DOCUMENT OF ABDULLAHI MARIAM\DANIELL_00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6400" cy="7830934"/>
                    </a:xfrm>
                    <a:prstGeom prst="rect">
                      <a:avLst/>
                    </a:prstGeom>
                    <a:noFill/>
                    <a:ln>
                      <a:noFill/>
                    </a:ln>
                  </pic:spPr>
                </pic:pic>
              </a:graphicData>
            </a:graphic>
          </wp:inline>
        </w:drawing>
      </w:r>
    </w:p>
    <w:p w:rsidR="00E84A5F" w:rsidRPr="00B778F8" w:rsidRDefault="00E84A5F" w:rsidP="00716761">
      <w:pPr>
        <w:jc w:val="center"/>
        <w:rPr>
          <w:rFonts w:ascii="Times New Roman" w:hAnsi="Times New Roman" w:cs="Times New Roman"/>
          <w:b/>
          <w:sz w:val="28"/>
          <w:szCs w:val="28"/>
        </w:rPr>
      </w:pPr>
      <w:r w:rsidRPr="00B778F8">
        <w:rPr>
          <w:rFonts w:ascii="Times New Roman" w:hAnsi="Times New Roman" w:cs="Times New Roman"/>
          <w:b/>
          <w:sz w:val="28"/>
          <w:szCs w:val="28"/>
        </w:rPr>
        <w:t>DEDICATION</w:t>
      </w:r>
    </w:p>
    <w:p w:rsidR="00E84A5F" w:rsidRPr="00B778F8" w:rsidRDefault="00716761">
      <w:pPr>
        <w:rPr>
          <w:rFonts w:ascii="Times New Roman" w:hAnsi="Times New Roman" w:cs="Times New Roman"/>
          <w:sz w:val="28"/>
          <w:szCs w:val="28"/>
        </w:rPr>
      </w:pPr>
      <w:r w:rsidRPr="00716761">
        <w:rPr>
          <w:rFonts w:ascii="Times New Roman" w:hAnsi="Times New Roman" w:cs="Times New Roman"/>
          <w:sz w:val="28"/>
          <w:szCs w:val="28"/>
        </w:rPr>
        <w:t>This project is dedicated to Almighty Allah, my l Dad and my lovely mum and my amazing brothers for their support all through the years in school.</w:t>
      </w:r>
      <w:r w:rsidR="00E84A5F" w:rsidRPr="00B778F8">
        <w:rPr>
          <w:rFonts w:ascii="Times New Roman" w:hAnsi="Times New Roman" w:cs="Times New Roman"/>
          <w:sz w:val="28"/>
          <w:szCs w:val="28"/>
        </w:rPr>
        <w:br w:type="page"/>
      </w:r>
    </w:p>
    <w:p w:rsidR="001E476C" w:rsidRPr="001E476C" w:rsidRDefault="00E84A5F" w:rsidP="001E476C">
      <w:pPr>
        <w:spacing w:line="480" w:lineRule="auto"/>
        <w:jc w:val="center"/>
        <w:rPr>
          <w:rFonts w:ascii="Times New Roman" w:hAnsi="Times New Roman" w:cs="Times New Roman"/>
          <w:b/>
          <w:sz w:val="28"/>
          <w:szCs w:val="28"/>
        </w:rPr>
      </w:pPr>
      <w:r w:rsidRPr="00B778F8">
        <w:rPr>
          <w:rFonts w:ascii="Times New Roman" w:hAnsi="Times New Roman" w:cs="Times New Roman"/>
          <w:b/>
          <w:sz w:val="28"/>
          <w:szCs w:val="28"/>
        </w:rPr>
        <w:t>ACKNOWLEDGEMENT</w:t>
      </w:r>
    </w:p>
    <w:p w:rsidR="00E84A5F" w:rsidRPr="001E476C" w:rsidRDefault="00716761" w:rsidP="00716761">
      <w:pPr>
        <w:spacing w:line="360" w:lineRule="auto"/>
        <w:jc w:val="both"/>
        <w:rPr>
          <w:rFonts w:ascii="Times New Roman" w:hAnsi="Times New Roman" w:cs="Times New Roman"/>
          <w:sz w:val="28"/>
          <w:szCs w:val="28"/>
        </w:rPr>
      </w:pPr>
      <w:r w:rsidRPr="00716761">
        <w:rPr>
          <w:rFonts w:ascii="Times New Roman" w:hAnsi="Times New Roman" w:cs="Times New Roman"/>
          <w:sz w:val="28"/>
          <w:szCs w:val="28"/>
        </w:rPr>
        <w:t>I thank I thank the Almighty Allah for his abundant blessings and protection over me throughout my Higher National Diploma (HND) programme  in Kwara State Polytechnic, ilorin,</w:t>
      </w:r>
      <w:bookmarkStart w:id="0" w:name="_GoBack"/>
      <w:bookmarkEnd w:id="0"/>
      <w:r w:rsidRPr="00716761">
        <w:rPr>
          <w:rFonts w:ascii="Times New Roman" w:hAnsi="Times New Roman" w:cs="Times New Roman"/>
          <w:sz w:val="28"/>
          <w:szCs w:val="28"/>
        </w:rPr>
        <w:t xml:space="preserve"> without him I would not be and neithe</w:t>
      </w:r>
      <w:r>
        <w:rPr>
          <w:rFonts w:ascii="Times New Roman" w:hAnsi="Times New Roman" w:cs="Times New Roman"/>
          <w:sz w:val="28"/>
          <w:szCs w:val="28"/>
        </w:rPr>
        <w:t xml:space="preserve">r would I produce this project. </w:t>
      </w:r>
      <w:r w:rsidRPr="00716761">
        <w:rPr>
          <w:rFonts w:ascii="Times New Roman" w:hAnsi="Times New Roman" w:cs="Times New Roman"/>
          <w:sz w:val="28"/>
          <w:szCs w:val="28"/>
        </w:rPr>
        <w:t xml:space="preserve">I express my sincere gratitude to my supervisor Dr.(Mrs) F.O. Agboola  and other lecturers in Department of  Science laboratory Technology, Kwara State Polytechnic for availing me with their wealth of experience, may </w:t>
      </w:r>
      <w:r>
        <w:rPr>
          <w:rFonts w:ascii="Times New Roman" w:hAnsi="Times New Roman" w:cs="Times New Roman"/>
          <w:sz w:val="28"/>
          <w:szCs w:val="28"/>
        </w:rPr>
        <w:t xml:space="preserve">you all be rewarded abundantly. </w:t>
      </w:r>
      <w:r w:rsidRPr="00716761">
        <w:rPr>
          <w:rFonts w:ascii="Times New Roman" w:hAnsi="Times New Roman" w:cs="Times New Roman"/>
          <w:sz w:val="28"/>
          <w:szCs w:val="28"/>
        </w:rPr>
        <w:t>An immeasurable appreciation goes to my wonderful parents Mr. and Mrs. Osuolale  for their unrelentless efforts  and all my lovely juniors brother Azeez (Huncho) Rokeeb (china money), and my lovely friend like brothers Manimilara (BiggestManny),Tee Kay(God father),Tee Why, Allison, stoner,khalifa,big small, hoppy, Aishat Adeola,and my wife to be Fathia Ibrahim Adunni .  It is a blessing to have you as my family, thanks for your moral, spiritual, physical and financial support toward the completion of this project; God will bless and reward you accordingly (Amen).</w:t>
      </w:r>
      <w:r>
        <w:rPr>
          <w:rFonts w:ascii="Times New Roman" w:hAnsi="Times New Roman" w:cs="Times New Roman"/>
          <w:sz w:val="28"/>
          <w:szCs w:val="28"/>
        </w:rPr>
        <w:t xml:space="preserve"> </w:t>
      </w:r>
      <w:r w:rsidRPr="00716761">
        <w:rPr>
          <w:rFonts w:ascii="Times New Roman" w:hAnsi="Times New Roman" w:cs="Times New Roman"/>
          <w:sz w:val="28"/>
          <w:szCs w:val="28"/>
        </w:rPr>
        <w:t>I am deeply indebted to my father and lovely mother for her financial support throughout my academics session. May God reward you greatly. Finally, my sincere gratitude and appreciation goes to my lovely friends and my able course mates for their effort toward the success of this project and my academic goals. We shall all succeed (Amen).</w:t>
      </w:r>
      <w:r w:rsidR="00E84A5F" w:rsidRPr="00B778F8">
        <w:rPr>
          <w:rFonts w:ascii="Times New Roman" w:hAnsi="Times New Roman" w:cs="Times New Roman"/>
          <w:b/>
          <w:sz w:val="28"/>
          <w:szCs w:val="28"/>
        </w:rPr>
        <w:br w:type="page"/>
      </w:r>
    </w:p>
    <w:sdt>
      <w:sdtPr>
        <w:rPr>
          <w:rFonts w:ascii="Times New Roman" w:eastAsiaTheme="minorHAnsi" w:hAnsi="Times New Roman" w:cs="Times New Roman"/>
          <w:color w:val="auto"/>
          <w:sz w:val="28"/>
          <w:szCs w:val="28"/>
        </w:rPr>
        <w:id w:val="1903476729"/>
        <w:docPartObj>
          <w:docPartGallery w:val="Table of Contents"/>
          <w:docPartUnique/>
        </w:docPartObj>
      </w:sdtPr>
      <w:sdtEndPr>
        <w:rPr>
          <w:b/>
          <w:bCs/>
          <w:noProof/>
        </w:rPr>
      </w:sdtEndPr>
      <w:sdtContent>
        <w:p w:rsidR="002D2EB6" w:rsidRPr="0098531C" w:rsidRDefault="00B778F8" w:rsidP="00B778F8">
          <w:pPr>
            <w:pStyle w:val="TOCHeading"/>
            <w:jc w:val="center"/>
            <w:rPr>
              <w:rFonts w:ascii="Times New Roman" w:hAnsi="Times New Roman" w:cs="Times New Roman"/>
              <w:b/>
              <w:color w:val="auto"/>
              <w:sz w:val="28"/>
              <w:szCs w:val="28"/>
            </w:rPr>
          </w:pPr>
          <w:r w:rsidRPr="0098531C">
            <w:rPr>
              <w:rFonts w:ascii="Times New Roman" w:hAnsi="Times New Roman" w:cs="Times New Roman"/>
              <w:b/>
              <w:color w:val="auto"/>
              <w:sz w:val="28"/>
              <w:szCs w:val="28"/>
            </w:rPr>
            <w:t>TABLE OF CONTENTS</w:t>
          </w:r>
        </w:p>
        <w:p w:rsidR="00B778F8" w:rsidRPr="00B778F8" w:rsidRDefault="00B778F8" w:rsidP="00B778F8">
          <w:pPr>
            <w:spacing w:line="360" w:lineRule="auto"/>
            <w:jc w:val="both"/>
            <w:rPr>
              <w:rFonts w:ascii="Times New Roman" w:hAnsi="Times New Roman" w:cs="Times New Roman"/>
              <w:sz w:val="28"/>
              <w:szCs w:val="28"/>
            </w:rPr>
          </w:pPr>
          <w:r w:rsidRPr="00B778F8">
            <w:rPr>
              <w:rFonts w:ascii="Times New Roman" w:hAnsi="Times New Roman" w:cs="Times New Roman"/>
              <w:sz w:val="28"/>
              <w:szCs w:val="28"/>
            </w:rPr>
            <w:t>TITLE PAGE                                                                               i</w:t>
          </w:r>
        </w:p>
        <w:p w:rsidR="00B778F8" w:rsidRPr="00B778F8" w:rsidRDefault="00B778F8" w:rsidP="00B778F8">
          <w:pPr>
            <w:spacing w:line="360" w:lineRule="auto"/>
            <w:jc w:val="both"/>
            <w:rPr>
              <w:rFonts w:ascii="Times New Roman" w:hAnsi="Times New Roman" w:cs="Times New Roman"/>
              <w:sz w:val="28"/>
              <w:szCs w:val="28"/>
            </w:rPr>
          </w:pPr>
          <w:r w:rsidRPr="00B778F8">
            <w:rPr>
              <w:rFonts w:ascii="Times New Roman" w:hAnsi="Times New Roman" w:cs="Times New Roman"/>
              <w:sz w:val="28"/>
              <w:szCs w:val="28"/>
            </w:rPr>
            <w:t>CERTIFICATION                                                                        ii</w:t>
          </w:r>
        </w:p>
        <w:p w:rsidR="00B778F8" w:rsidRPr="00B778F8" w:rsidRDefault="00B778F8" w:rsidP="00B778F8">
          <w:pPr>
            <w:spacing w:line="360" w:lineRule="auto"/>
            <w:jc w:val="both"/>
            <w:rPr>
              <w:rFonts w:ascii="Times New Roman" w:hAnsi="Times New Roman" w:cs="Times New Roman"/>
              <w:sz w:val="28"/>
              <w:szCs w:val="28"/>
            </w:rPr>
          </w:pPr>
          <w:r w:rsidRPr="00B778F8">
            <w:rPr>
              <w:rFonts w:ascii="Times New Roman" w:hAnsi="Times New Roman" w:cs="Times New Roman"/>
              <w:sz w:val="28"/>
              <w:szCs w:val="28"/>
            </w:rPr>
            <w:t>DEDICATION                                                                             iii</w:t>
          </w:r>
        </w:p>
        <w:p w:rsidR="00B778F8" w:rsidRPr="00B778F8" w:rsidRDefault="00B778F8" w:rsidP="00B778F8">
          <w:pPr>
            <w:spacing w:line="360" w:lineRule="auto"/>
            <w:jc w:val="both"/>
            <w:rPr>
              <w:rFonts w:ascii="Times New Roman" w:hAnsi="Times New Roman" w:cs="Times New Roman"/>
              <w:sz w:val="28"/>
              <w:szCs w:val="28"/>
            </w:rPr>
          </w:pPr>
          <w:r w:rsidRPr="00B778F8">
            <w:rPr>
              <w:rFonts w:ascii="Times New Roman" w:hAnsi="Times New Roman" w:cs="Times New Roman"/>
              <w:sz w:val="28"/>
              <w:szCs w:val="28"/>
            </w:rPr>
            <w:t>ACKNOWLEDGEMENTS                                                          iv</w:t>
          </w:r>
        </w:p>
        <w:p w:rsidR="00B778F8" w:rsidRPr="00B778F8" w:rsidRDefault="00B778F8" w:rsidP="00B778F8">
          <w:pPr>
            <w:spacing w:line="360" w:lineRule="auto"/>
            <w:jc w:val="both"/>
            <w:rPr>
              <w:rFonts w:ascii="Times New Roman" w:hAnsi="Times New Roman" w:cs="Times New Roman"/>
              <w:sz w:val="28"/>
              <w:szCs w:val="28"/>
            </w:rPr>
          </w:pPr>
          <w:r w:rsidRPr="00B778F8">
            <w:rPr>
              <w:rFonts w:ascii="Times New Roman" w:hAnsi="Times New Roman" w:cs="Times New Roman"/>
              <w:sz w:val="28"/>
              <w:szCs w:val="28"/>
            </w:rPr>
            <w:t xml:space="preserve">TABLE OF CONTENTS                                              </w:t>
          </w:r>
          <w:r w:rsidRPr="00B778F8">
            <w:rPr>
              <w:rFonts w:ascii="Times New Roman" w:hAnsi="Times New Roman" w:cs="Times New Roman"/>
              <w:sz w:val="28"/>
              <w:szCs w:val="28"/>
            </w:rPr>
            <w:tab/>
          </w:r>
          <w:r w:rsidRPr="00B778F8">
            <w:rPr>
              <w:rFonts w:ascii="Times New Roman" w:hAnsi="Times New Roman" w:cs="Times New Roman"/>
              <w:sz w:val="28"/>
              <w:szCs w:val="28"/>
            </w:rPr>
            <w:tab/>
            <w:t>v-vi</w:t>
          </w:r>
        </w:p>
        <w:p w:rsidR="00B778F8" w:rsidRPr="00B778F8" w:rsidRDefault="00B778F8" w:rsidP="00B778F8">
          <w:pPr>
            <w:spacing w:line="360" w:lineRule="auto"/>
            <w:jc w:val="both"/>
            <w:rPr>
              <w:rFonts w:ascii="Times New Roman" w:hAnsi="Times New Roman" w:cs="Times New Roman"/>
              <w:sz w:val="28"/>
              <w:szCs w:val="28"/>
            </w:rPr>
          </w:pPr>
          <w:r w:rsidRPr="00B778F8">
            <w:rPr>
              <w:rFonts w:ascii="Times New Roman" w:hAnsi="Times New Roman" w:cs="Times New Roman"/>
              <w:sz w:val="28"/>
              <w:szCs w:val="28"/>
            </w:rPr>
            <w:t>LIST TABLES                                                                              vii</w:t>
          </w:r>
        </w:p>
        <w:p w:rsidR="00B778F8" w:rsidRPr="00B778F8" w:rsidRDefault="00B778F8" w:rsidP="00B778F8">
          <w:pPr>
            <w:rPr>
              <w:rFonts w:ascii="Times New Roman" w:hAnsi="Times New Roman" w:cs="Times New Roman"/>
              <w:sz w:val="28"/>
              <w:szCs w:val="28"/>
            </w:rPr>
          </w:pPr>
          <w:r w:rsidRPr="00B778F8">
            <w:rPr>
              <w:rFonts w:ascii="Times New Roman" w:hAnsi="Times New Roman" w:cs="Times New Roman"/>
              <w:sz w:val="28"/>
              <w:szCs w:val="28"/>
            </w:rPr>
            <w:t>ABSTRACT                                                                                  viii</w:t>
          </w:r>
        </w:p>
        <w:p w:rsidR="003140D6" w:rsidRPr="00B778F8" w:rsidRDefault="002D2EB6">
          <w:pPr>
            <w:pStyle w:val="TOC1"/>
            <w:tabs>
              <w:tab w:val="right" w:leader="dot" w:pos="9350"/>
            </w:tabs>
            <w:rPr>
              <w:rFonts w:ascii="Times New Roman" w:eastAsiaTheme="minorEastAsia" w:hAnsi="Times New Roman" w:cs="Times New Roman"/>
              <w:noProof/>
              <w:sz w:val="28"/>
              <w:szCs w:val="28"/>
            </w:rPr>
          </w:pPr>
          <w:r w:rsidRPr="00B778F8">
            <w:rPr>
              <w:rFonts w:ascii="Times New Roman" w:hAnsi="Times New Roman" w:cs="Times New Roman"/>
              <w:sz w:val="28"/>
              <w:szCs w:val="28"/>
            </w:rPr>
            <w:fldChar w:fldCharType="begin"/>
          </w:r>
          <w:r w:rsidRPr="00B778F8">
            <w:rPr>
              <w:rFonts w:ascii="Times New Roman" w:hAnsi="Times New Roman" w:cs="Times New Roman"/>
              <w:sz w:val="28"/>
              <w:szCs w:val="28"/>
            </w:rPr>
            <w:instrText xml:space="preserve"> TOC \o "1-3" \h \z \u </w:instrText>
          </w:r>
          <w:r w:rsidRPr="00B778F8">
            <w:rPr>
              <w:rFonts w:ascii="Times New Roman" w:hAnsi="Times New Roman" w:cs="Times New Roman"/>
              <w:sz w:val="28"/>
              <w:szCs w:val="28"/>
            </w:rPr>
            <w:fldChar w:fldCharType="separate"/>
          </w:r>
          <w:hyperlink w:anchor="_Toc206068557" w:history="1">
            <w:r w:rsidR="003140D6" w:rsidRPr="00B778F8">
              <w:rPr>
                <w:rStyle w:val="Hyperlink"/>
                <w:rFonts w:ascii="Times New Roman" w:hAnsi="Times New Roman" w:cs="Times New Roman"/>
                <w:b/>
                <w:noProof/>
                <w:color w:val="auto"/>
                <w:sz w:val="28"/>
                <w:szCs w:val="28"/>
              </w:rPr>
              <w:t>CHAPTER ONE</w:t>
            </w:r>
            <w:r w:rsidR="003140D6" w:rsidRPr="00B778F8">
              <w:rPr>
                <w:rFonts w:ascii="Times New Roman" w:hAnsi="Times New Roman" w:cs="Times New Roman"/>
                <w:noProof/>
                <w:webHidden/>
                <w:sz w:val="28"/>
                <w:szCs w:val="28"/>
              </w:rPr>
              <w:tab/>
            </w:r>
            <w:r w:rsidR="003140D6" w:rsidRPr="00B778F8">
              <w:rPr>
                <w:rFonts w:ascii="Times New Roman" w:hAnsi="Times New Roman" w:cs="Times New Roman"/>
                <w:noProof/>
                <w:webHidden/>
                <w:sz w:val="28"/>
                <w:szCs w:val="28"/>
              </w:rPr>
              <w:fldChar w:fldCharType="begin"/>
            </w:r>
            <w:r w:rsidR="003140D6" w:rsidRPr="00B778F8">
              <w:rPr>
                <w:rFonts w:ascii="Times New Roman" w:hAnsi="Times New Roman" w:cs="Times New Roman"/>
                <w:noProof/>
                <w:webHidden/>
                <w:sz w:val="28"/>
                <w:szCs w:val="28"/>
              </w:rPr>
              <w:instrText xml:space="preserve"> PAGEREF _Toc206068557 \h </w:instrText>
            </w:r>
            <w:r w:rsidR="003140D6" w:rsidRPr="00B778F8">
              <w:rPr>
                <w:rFonts w:ascii="Times New Roman" w:hAnsi="Times New Roman" w:cs="Times New Roman"/>
                <w:noProof/>
                <w:webHidden/>
                <w:sz w:val="28"/>
                <w:szCs w:val="28"/>
              </w:rPr>
            </w:r>
            <w:r w:rsidR="003140D6" w:rsidRPr="00B778F8">
              <w:rPr>
                <w:rFonts w:ascii="Times New Roman" w:hAnsi="Times New Roman" w:cs="Times New Roman"/>
                <w:noProof/>
                <w:webHidden/>
                <w:sz w:val="28"/>
                <w:szCs w:val="28"/>
              </w:rPr>
              <w:fldChar w:fldCharType="separate"/>
            </w:r>
            <w:r w:rsidR="009D7AE7">
              <w:rPr>
                <w:rFonts w:ascii="Times New Roman" w:hAnsi="Times New Roman" w:cs="Times New Roman"/>
                <w:noProof/>
                <w:webHidden/>
                <w:sz w:val="28"/>
                <w:szCs w:val="28"/>
              </w:rPr>
              <w:t>1</w:t>
            </w:r>
            <w:r w:rsidR="003140D6" w:rsidRPr="00B778F8">
              <w:rPr>
                <w:rFonts w:ascii="Times New Roman" w:hAnsi="Times New Roman" w:cs="Times New Roman"/>
                <w:noProof/>
                <w:webHidden/>
                <w:sz w:val="28"/>
                <w:szCs w:val="28"/>
              </w:rPr>
              <w:fldChar w:fldCharType="end"/>
            </w:r>
          </w:hyperlink>
        </w:p>
        <w:p w:rsidR="003140D6" w:rsidRPr="00B778F8" w:rsidRDefault="00C417AC">
          <w:pPr>
            <w:pStyle w:val="TOC1"/>
            <w:tabs>
              <w:tab w:val="right" w:leader="dot" w:pos="9350"/>
            </w:tabs>
            <w:rPr>
              <w:rFonts w:ascii="Times New Roman" w:eastAsiaTheme="minorEastAsia" w:hAnsi="Times New Roman" w:cs="Times New Roman"/>
              <w:noProof/>
              <w:sz w:val="28"/>
              <w:szCs w:val="28"/>
            </w:rPr>
          </w:pPr>
          <w:hyperlink w:anchor="_Toc206068558" w:history="1">
            <w:r w:rsidR="003140D6" w:rsidRPr="00B778F8">
              <w:rPr>
                <w:rStyle w:val="Hyperlink"/>
                <w:rFonts w:ascii="Times New Roman" w:hAnsi="Times New Roman" w:cs="Times New Roman"/>
                <w:b/>
                <w:noProof/>
                <w:color w:val="auto"/>
                <w:sz w:val="28"/>
                <w:szCs w:val="28"/>
              </w:rPr>
              <w:t>1.0 INTRODUCTION</w:t>
            </w:r>
            <w:r w:rsidR="003140D6" w:rsidRPr="00B778F8">
              <w:rPr>
                <w:rFonts w:ascii="Times New Roman" w:hAnsi="Times New Roman" w:cs="Times New Roman"/>
                <w:noProof/>
                <w:webHidden/>
                <w:sz w:val="28"/>
                <w:szCs w:val="28"/>
              </w:rPr>
              <w:tab/>
            </w:r>
            <w:r w:rsidR="003140D6" w:rsidRPr="00B778F8">
              <w:rPr>
                <w:rFonts w:ascii="Times New Roman" w:hAnsi="Times New Roman" w:cs="Times New Roman"/>
                <w:noProof/>
                <w:webHidden/>
                <w:sz w:val="28"/>
                <w:szCs w:val="28"/>
              </w:rPr>
              <w:fldChar w:fldCharType="begin"/>
            </w:r>
            <w:r w:rsidR="003140D6" w:rsidRPr="00B778F8">
              <w:rPr>
                <w:rFonts w:ascii="Times New Roman" w:hAnsi="Times New Roman" w:cs="Times New Roman"/>
                <w:noProof/>
                <w:webHidden/>
                <w:sz w:val="28"/>
                <w:szCs w:val="28"/>
              </w:rPr>
              <w:instrText xml:space="preserve"> PAGEREF _Toc206068558 \h </w:instrText>
            </w:r>
            <w:r w:rsidR="003140D6" w:rsidRPr="00B778F8">
              <w:rPr>
                <w:rFonts w:ascii="Times New Roman" w:hAnsi="Times New Roman" w:cs="Times New Roman"/>
                <w:noProof/>
                <w:webHidden/>
                <w:sz w:val="28"/>
                <w:szCs w:val="28"/>
              </w:rPr>
            </w:r>
            <w:r w:rsidR="003140D6" w:rsidRPr="00B778F8">
              <w:rPr>
                <w:rFonts w:ascii="Times New Roman" w:hAnsi="Times New Roman" w:cs="Times New Roman"/>
                <w:noProof/>
                <w:webHidden/>
                <w:sz w:val="28"/>
                <w:szCs w:val="28"/>
              </w:rPr>
              <w:fldChar w:fldCharType="separate"/>
            </w:r>
            <w:r w:rsidR="009D7AE7">
              <w:rPr>
                <w:rFonts w:ascii="Times New Roman" w:hAnsi="Times New Roman" w:cs="Times New Roman"/>
                <w:noProof/>
                <w:webHidden/>
                <w:sz w:val="28"/>
                <w:szCs w:val="28"/>
              </w:rPr>
              <w:t>1</w:t>
            </w:r>
            <w:r w:rsidR="003140D6" w:rsidRPr="00B778F8">
              <w:rPr>
                <w:rFonts w:ascii="Times New Roman" w:hAnsi="Times New Roman" w:cs="Times New Roman"/>
                <w:noProof/>
                <w:webHidden/>
                <w:sz w:val="28"/>
                <w:szCs w:val="28"/>
              </w:rPr>
              <w:fldChar w:fldCharType="end"/>
            </w:r>
          </w:hyperlink>
        </w:p>
        <w:p w:rsidR="003140D6" w:rsidRPr="00B778F8" w:rsidRDefault="00C417AC">
          <w:pPr>
            <w:pStyle w:val="TOC1"/>
            <w:tabs>
              <w:tab w:val="right" w:leader="dot" w:pos="9350"/>
            </w:tabs>
            <w:rPr>
              <w:rFonts w:ascii="Times New Roman" w:eastAsiaTheme="minorEastAsia" w:hAnsi="Times New Roman" w:cs="Times New Roman"/>
              <w:noProof/>
              <w:sz w:val="28"/>
              <w:szCs w:val="28"/>
            </w:rPr>
          </w:pPr>
          <w:hyperlink w:anchor="_Toc206068559" w:history="1">
            <w:r w:rsidR="003140D6" w:rsidRPr="00B778F8">
              <w:rPr>
                <w:rStyle w:val="Hyperlink"/>
                <w:rFonts w:ascii="Times New Roman" w:hAnsi="Times New Roman" w:cs="Times New Roman"/>
                <w:b/>
                <w:noProof/>
                <w:color w:val="auto"/>
                <w:sz w:val="28"/>
                <w:szCs w:val="28"/>
              </w:rPr>
              <w:t>1.1 literature review</w:t>
            </w:r>
            <w:r w:rsidR="003140D6" w:rsidRPr="00B778F8">
              <w:rPr>
                <w:rFonts w:ascii="Times New Roman" w:hAnsi="Times New Roman" w:cs="Times New Roman"/>
                <w:noProof/>
                <w:webHidden/>
                <w:sz w:val="28"/>
                <w:szCs w:val="28"/>
              </w:rPr>
              <w:tab/>
            </w:r>
            <w:r w:rsidR="003140D6" w:rsidRPr="00B778F8">
              <w:rPr>
                <w:rFonts w:ascii="Times New Roman" w:hAnsi="Times New Roman" w:cs="Times New Roman"/>
                <w:noProof/>
                <w:webHidden/>
                <w:sz w:val="28"/>
                <w:szCs w:val="28"/>
              </w:rPr>
              <w:fldChar w:fldCharType="begin"/>
            </w:r>
            <w:r w:rsidR="003140D6" w:rsidRPr="00B778F8">
              <w:rPr>
                <w:rFonts w:ascii="Times New Roman" w:hAnsi="Times New Roman" w:cs="Times New Roman"/>
                <w:noProof/>
                <w:webHidden/>
                <w:sz w:val="28"/>
                <w:szCs w:val="28"/>
              </w:rPr>
              <w:instrText xml:space="preserve"> PAGEREF _Toc206068559 \h </w:instrText>
            </w:r>
            <w:r w:rsidR="003140D6" w:rsidRPr="00B778F8">
              <w:rPr>
                <w:rFonts w:ascii="Times New Roman" w:hAnsi="Times New Roman" w:cs="Times New Roman"/>
                <w:noProof/>
                <w:webHidden/>
                <w:sz w:val="28"/>
                <w:szCs w:val="28"/>
              </w:rPr>
            </w:r>
            <w:r w:rsidR="003140D6" w:rsidRPr="00B778F8">
              <w:rPr>
                <w:rFonts w:ascii="Times New Roman" w:hAnsi="Times New Roman" w:cs="Times New Roman"/>
                <w:noProof/>
                <w:webHidden/>
                <w:sz w:val="28"/>
                <w:szCs w:val="28"/>
              </w:rPr>
              <w:fldChar w:fldCharType="separate"/>
            </w:r>
            <w:r w:rsidR="009D7AE7">
              <w:rPr>
                <w:rFonts w:ascii="Times New Roman" w:hAnsi="Times New Roman" w:cs="Times New Roman"/>
                <w:noProof/>
                <w:webHidden/>
                <w:sz w:val="28"/>
                <w:szCs w:val="28"/>
              </w:rPr>
              <w:t>6</w:t>
            </w:r>
            <w:r w:rsidR="003140D6" w:rsidRPr="00B778F8">
              <w:rPr>
                <w:rFonts w:ascii="Times New Roman" w:hAnsi="Times New Roman" w:cs="Times New Roman"/>
                <w:noProof/>
                <w:webHidden/>
                <w:sz w:val="28"/>
                <w:szCs w:val="28"/>
              </w:rPr>
              <w:fldChar w:fldCharType="end"/>
            </w:r>
          </w:hyperlink>
        </w:p>
        <w:p w:rsidR="003140D6" w:rsidRPr="00B778F8" w:rsidRDefault="00C417AC">
          <w:pPr>
            <w:pStyle w:val="TOC1"/>
            <w:tabs>
              <w:tab w:val="right" w:leader="dot" w:pos="9350"/>
            </w:tabs>
            <w:rPr>
              <w:rFonts w:ascii="Times New Roman" w:eastAsiaTheme="minorEastAsia" w:hAnsi="Times New Roman" w:cs="Times New Roman"/>
              <w:noProof/>
              <w:sz w:val="28"/>
              <w:szCs w:val="28"/>
            </w:rPr>
          </w:pPr>
          <w:hyperlink w:anchor="_Toc206068560" w:history="1">
            <w:r w:rsidR="003140D6" w:rsidRPr="00B778F8">
              <w:rPr>
                <w:rStyle w:val="Hyperlink"/>
                <w:rFonts w:ascii="Times New Roman" w:hAnsi="Times New Roman" w:cs="Times New Roman"/>
                <w:b/>
                <w:noProof/>
                <w:color w:val="auto"/>
                <w:sz w:val="28"/>
                <w:szCs w:val="28"/>
              </w:rPr>
              <w:t>1.2 Statement of Problem</w:t>
            </w:r>
            <w:r w:rsidR="003140D6" w:rsidRPr="00B778F8">
              <w:rPr>
                <w:rFonts w:ascii="Times New Roman" w:hAnsi="Times New Roman" w:cs="Times New Roman"/>
                <w:noProof/>
                <w:webHidden/>
                <w:sz w:val="28"/>
                <w:szCs w:val="28"/>
              </w:rPr>
              <w:tab/>
            </w:r>
            <w:r w:rsidR="003140D6" w:rsidRPr="00B778F8">
              <w:rPr>
                <w:rFonts w:ascii="Times New Roman" w:hAnsi="Times New Roman" w:cs="Times New Roman"/>
                <w:noProof/>
                <w:webHidden/>
                <w:sz w:val="28"/>
                <w:szCs w:val="28"/>
              </w:rPr>
              <w:fldChar w:fldCharType="begin"/>
            </w:r>
            <w:r w:rsidR="003140D6" w:rsidRPr="00B778F8">
              <w:rPr>
                <w:rFonts w:ascii="Times New Roman" w:hAnsi="Times New Roman" w:cs="Times New Roman"/>
                <w:noProof/>
                <w:webHidden/>
                <w:sz w:val="28"/>
                <w:szCs w:val="28"/>
              </w:rPr>
              <w:instrText xml:space="preserve"> PAGEREF _Toc206068560 \h </w:instrText>
            </w:r>
            <w:r w:rsidR="003140D6" w:rsidRPr="00B778F8">
              <w:rPr>
                <w:rFonts w:ascii="Times New Roman" w:hAnsi="Times New Roman" w:cs="Times New Roman"/>
                <w:noProof/>
                <w:webHidden/>
                <w:sz w:val="28"/>
                <w:szCs w:val="28"/>
              </w:rPr>
            </w:r>
            <w:r w:rsidR="003140D6" w:rsidRPr="00B778F8">
              <w:rPr>
                <w:rFonts w:ascii="Times New Roman" w:hAnsi="Times New Roman" w:cs="Times New Roman"/>
                <w:noProof/>
                <w:webHidden/>
                <w:sz w:val="28"/>
                <w:szCs w:val="28"/>
              </w:rPr>
              <w:fldChar w:fldCharType="separate"/>
            </w:r>
            <w:r w:rsidR="009D7AE7">
              <w:rPr>
                <w:rFonts w:ascii="Times New Roman" w:hAnsi="Times New Roman" w:cs="Times New Roman"/>
                <w:noProof/>
                <w:webHidden/>
                <w:sz w:val="28"/>
                <w:szCs w:val="28"/>
              </w:rPr>
              <w:t>9</w:t>
            </w:r>
            <w:r w:rsidR="003140D6" w:rsidRPr="00B778F8">
              <w:rPr>
                <w:rFonts w:ascii="Times New Roman" w:hAnsi="Times New Roman" w:cs="Times New Roman"/>
                <w:noProof/>
                <w:webHidden/>
                <w:sz w:val="28"/>
                <w:szCs w:val="28"/>
              </w:rPr>
              <w:fldChar w:fldCharType="end"/>
            </w:r>
          </w:hyperlink>
        </w:p>
        <w:p w:rsidR="003140D6" w:rsidRPr="00B778F8" w:rsidRDefault="00C417AC">
          <w:pPr>
            <w:pStyle w:val="TOC1"/>
            <w:tabs>
              <w:tab w:val="right" w:leader="dot" w:pos="9350"/>
            </w:tabs>
            <w:rPr>
              <w:rFonts w:ascii="Times New Roman" w:eastAsiaTheme="minorEastAsia" w:hAnsi="Times New Roman" w:cs="Times New Roman"/>
              <w:noProof/>
              <w:sz w:val="28"/>
              <w:szCs w:val="28"/>
            </w:rPr>
          </w:pPr>
          <w:hyperlink w:anchor="_Toc206068561" w:history="1">
            <w:r w:rsidR="003140D6" w:rsidRPr="00B778F8">
              <w:rPr>
                <w:rStyle w:val="Hyperlink"/>
                <w:rFonts w:ascii="Times New Roman" w:hAnsi="Times New Roman" w:cs="Times New Roman"/>
                <w:b/>
                <w:noProof/>
                <w:color w:val="auto"/>
                <w:sz w:val="28"/>
                <w:szCs w:val="28"/>
              </w:rPr>
              <w:t>1.3 Aim</w:t>
            </w:r>
            <w:r w:rsidR="003140D6" w:rsidRPr="00B778F8">
              <w:rPr>
                <w:rFonts w:ascii="Times New Roman" w:hAnsi="Times New Roman" w:cs="Times New Roman"/>
                <w:noProof/>
                <w:webHidden/>
                <w:sz w:val="28"/>
                <w:szCs w:val="28"/>
              </w:rPr>
              <w:tab/>
            </w:r>
            <w:r w:rsidR="003140D6" w:rsidRPr="00B778F8">
              <w:rPr>
                <w:rFonts w:ascii="Times New Roman" w:hAnsi="Times New Roman" w:cs="Times New Roman"/>
                <w:noProof/>
                <w:webHidden/>
                <w:sz w:val="28"/>
                <w:szCs w:val="28"/>
              </w:rPr>
              <w:fldChar w:fldCharType="begin"/>
            </w:r>
            <w:r w:rsidR="003140D6" w:rsidRPr="00B778F8">
              <w:rPr>
                <w:rFonts w:ascii="Times New Roman" w:hAnsi="Times New Roman" w:cs="Times New Roman"/>
                <w:noProof/>
                <w:webHidden/>
                <w:sz w:val="28"/>
                <w:szCs w:val="28"/>
              </w:rPr>
              <w:instrText xml:space="preserve"> PAGEREF _Toc206068561 \h </w:instrText>
            </w:r>
            <w:r w:rsidR="003140D6" w:rsidRPr="00B778F8">
              <w:rPr>
                <w:rFonts w:ascii="Times New Roman" w:hAnsi="Times New Roman" w:cs="Times New Roman"/>
                <w:noProof/>
                <w:webHidden/>
                <w:sz w:val="28"/>
                <w:szCs w:val="28"/>
              </w:rPr>
            </w:r>
            <w:r w:rsidR="003140D6" w:rsidRPr="00B778F8">
              <w:rPr>
                <w:rFonts w:ascii="Times New Roman" w:hAnsi="Times New Roman" w:cs="Times New Roman"/>
                <w:noProof/>
                <w:webHidden/>
                <w:sz w:val="28"/>
                <w:szCs w:val="28"/>
              </w:rPr>
              <w:fldChar w:fldCharType="separate"/>
            </w:r>
            <w:r w:rsidR="009D7AE7">
              <w:rPr>
                <w:rFonts w:ascii="Times New Roman" w:hAnsi="Times New Roman" w:cs="Times New Roman"/>
                <w:noProof/>
                <w:webHidden/>
                <w:sz w:val="28"/>
                <w:szCs w:val="28"/>
              </w:rPr>
              <w:t>10</w:t>
            </w:r>
            <w:r w:rsidR="003140D6" w:rsidRPr="00B778F8">
              <w:rPr>
                <w:rFonts w:ascii="Times New Roman" w:hAnsi="Times New Roman" w:cs="Times New Roman"/>
                <w:noProof/>
                <w:webHidden/>
                <w:sz w:val="28"/>
                <w:szCs w:val="28"/>
              </w:rPr>
              <w:fldChar w:fldCharType="end"/>
            </w:r>
          </w:hyperlink>
        </w:p>
        <w:p w:rsidR="003140D6" w:rsidRPr="00B778F8" w:rsidRDefault="00C417AC">
          <w:pPr>
            <w:pStyle w:val="TOC1"/>
            <w:tabs>
              <w:tab w:val="right" w:leader="dot" w:pos="9350"/>
            </w:tabs>
            <w:rPr>
              <w:rFonts w:ascii="Times New Roman" w:eastAsiaTheme="minorEastAsia" w:hAnsi="Times New Roman" w:cs="Times New Roman"/>
              <w:noProof/>
              <w:sz w:val="28"/>
              <w:szCs w:val="28"/>
            </w:rPr>
          </w:pPr>
          <w:hyperlink w:anchor="_Toc206068562" w:history="1">
            <w:r w:rsidR="003140D6" w:rsidRPr="00B778F8">
              <w:rPr>
                <w:rStyle w:val="Hyperlink"/>
                <w:rFonts w:ascii="Times New Roman" w:hAnsi="Times New Roman" w:cs="Times New Roman"/>
                <w:b/>
                <w:noProof/>
                <w:color w:val="auto"/>
                <w:sz w:val="28"/>
                <w:szCs w:val="28"/>
              </w:rPr>
              <w:t>1.4 Objectives</w:t>
            </w:r>
            <w:r w:rsidR="003140D6" w:rsidRPr="00B778F8">
              <w:rPr>
                <w:rFonts w:ascii="Times New Roman" w:hAnsi="Times New Roman" w:cs="Times New Roman"/>
                <w:noProof/>
                <w:webHidden/>
                <w:sz w:val="28"/>
                <w:szCs w:val="28"/>
              </w:rPr>
              <w:tab/>
            </w:r>
            <w:r w:rsidR="003140D6" w:rsidRPr="00B778F8">
              <w:rPr>
                <w:rFonts w:ascii="Times New Roman" w:hAnsi="Times New Roman" w:cs="Times New Roman"/>
                <w:noProof/>
                <w:webHidden/>
                <w:sz w:val="28"/>
                <w:szCs w:val="28"/>
              </w:rPr>
              <w:fldChar w:fldCharType="begin"/>
            </w:r>
            <w:r w:rsidR="003140D6" w:rsidRPr="00B778F8">
              <w:rPr>
                <w:rFonts w:ascii="Times New Roman" w:hAnsi="Times New Roman" w:cs="Times New Roman"/>
                <w:noProof/>
                <w:webHidden/>
                <w:sz w:val="28"/>
                <w:szCs w:val="28"/>
              </w:rPr>
              <w:instrText xml:space="preserve"> PAGEREF _Toc206068562 \h </w:instrText>
            </w:r>
            <w:r w:rsidR="003140D6" w:rsidRPr="00B778F8">
              <w:rPr>
                <w:rFonts w:ascii="Times New Roman" w:hAnsi="Times New Roman" w:cs="Times New Roman"/>
                <w:noProof/>
                <w:webHidden/>
                <w:sz w:val="28"/>
                <w:szCs w:val="28"/>
              </w:rPr>
            </w:r>
            <w:r w:rsidR="003140D6" w:rsidRPr="00B778F8">
              <w:rPr>
                <w:rFonts w:ascii="Times New Roman" w:hAnsi="Times New Roman" w:cs="Times New Roman"/>
                <w:noProof/>
                <w:webHidden/>
                <w:sz w:val="28"/>
                <w:szCs w:val="28"/>
              </w:rPr>
              <w:fldChar w:fldCharType="separate"/>
            </w:r>
            <w:r w:rsidR="009D7AE7">
              <w:rPr>
                <w:rFonts w:ascii="Times New Roman" w:hAnsi="Times New Roman" w:cs="Times New Roman"/>
                <w:noProof/>
                <w:webHidden/>
                <w:sz w:val="28"/>
                <w:szCs w:val="28"/>
              </w:rPr>
              <w:t>10</w:t>
            </w:r>
            <w:r w:rsidR="003140D6" w:rsidRPr="00B778F8">
              <w:rPr>
                <w:rFonts w:ascii="Times New Roman" w:hAnsi="Times New Roman" w:cs="Times New Roman"/>
                <w:noProof/>
                <w:webHidden/>
                <w:sz w:val="28"/>
                <w:szCs w:val="28"/>
              </w:rPr>
              <w:fldChar w:fldCharType="end"/>
            </w:r>
          </w:hyperlink>
        </w:p>
        <w:p w:rsidR="003140D6" w:rsidRPr="00B778F8" w:rsidRDefault="00C417AC">
          <w:pPr>
            <w:pStyle w:val="TOC1"/>
            <w:tabs>
              <w:tab w:val="right" w:leader="dot" w:pos="9350"/>
            </w:tabs>
            <w:rPr>
              <w:rFonts w:ascii="Times New Roman" w:eastAsiaTheme="minorEastAsia" w:hAnsi="Times New Roman" w:cs="Times New Roman"/>
              <w:noProof/>
              <w:sz w:val="28"/>
              <w:szCs w:val="28"/>
            </w:rPr>
          </w:pPr>
          <w:hyperlink w:anchor="_Toc206068563" w:history="1">
            <w:r w:rsidR="003140D6" w:rsidRPr="00B778F8">
              <w:rPr>
                <w:rStyle w:val="Hyperlink"/>
                <w:rFonts w:ascii="Times New Roman" w:hAnsi="Times New Roman" w:cs="Times New Roman"/>
                <w:b/>
                <w:noProof/>
                <w:color w:val="auto"/>
                <w:sz w:val="28"/>
                <w:szCs w:val="28"/>
              </w:rPr>
              <w:t>CHAPTER TWO</w:t>
            </w:r>
            <w:r w:rsidR="003140D6" w:rsidRPr="00B778F8">
              <w:rPr>
                <w:rFonts w:ascii="Times New Roman" w:hAnsi="Times New Roman" w:cs="Times New Roman"/>
                <w:noProof/>
                <w:webHidden/>
                <w:sz w:val="28"/>
                <w:szCs w:val="28"/>
              </w:rPr>
              <w:tab/>
            </w:r>
            <w:r w:rsidR="003140D6" w:rsidRPr="00B778F8">
              <w:rPr>
                <w:rFonts w:ascii="Times New Roman" w:hAnsi="Times New Roman" w:cs="Times New Roman"/>
                <w:noProof/>
                <w:webHidden/>
                <w:sz w:val="28"/>
                <w:szCs w:val="28"/>
              </w:rPr>
              <w:fldChar w:fldCharType="begin"/>
            </w:r>
            <w:r w:rsidR="003140D6" w:rsidRPr="00B778F8">
              <w:rPr>
                <w:rFonts w:ascii="Times New Roman" w:hAnsi="Times New Roman" w:cs="Times New Roman"/>
                <w:noProof/>
                <w:webHidden/>
                <w:sz w:val="28"/>
                <w:szCs w:val="28"/>
              </w:rPr>
              <w:instrText xml:space="preserve"> PAGEREF _Toc206068563 \h </w:instrText>
            </w:r>
            <w:r w:rsidR="003140D6" w:rsidRPr="00B778F8">
              <w:rPr>
                <w:rFonts w:ascii="Times New Roman" w:hAnsi="Times New Roman" w:cs="Times New Roman"/>
                <w:noProof/>
                <w:webHidden/>
                <w:sz w:val="28"/>
                <w:szCs w:val="28"/>
              </w:rPr>
            </w:r>
            <w:r w:rsidR="003140D6" w:rsidRPr="00B778F8">
              <w:rPr>
                <w:rFonts w:ascii="Times New Roman" w:hAnsi="Times New Roman" w:cs="Times New Roman"/>
                <w:noProof/>
                <w:webHidden/>
                <w:sz w:val="28"/>
                <w:szCs w:val="28"/>
              </w:rPr>
              <w:fldChar w:fldCharType="separate"/>
            </w:r>
            <w:r w:rsidR="009D7AE7">
              <w:rPr>
                <w:rFonts w:ascii="Times New Roman" w:hAnsi="Times New Roman" w:cs="Times New Roman"/>
                <w:noProof/>
                <w:webHidden/>
                <w:sz w:val="28"/>
                <w:szCs w:val="28"/>
              </w:rPr>
              <w:t>11</w:t>
            </w:r>
            <w:r w:rsidR="003140D6" w:rsidRPr="00B778F8">
              <w:rPr>
                <w:rFonts w:ascii="Times New Roman" w:hAnsi="Times New Roman" w:cs="Times New Roman"/>
                <w:noProof/>
                <w:webHidden/>
                <w:sz w:val="28"/>
                <w:szCs w:val="28"/>
              </w:rPr>
              <w:fldChar w:fldCharType="end"/>
            </w:r>
          </w:hyperlink>
        </w:p>
        <w:p w:rsidR="003140D6" w:rsidRPr="00B778F8" w:rsidRDefault="00C417AC">
          <w:pPr>
            <w:pStyle w:val="TOC1"/>
            <w:tabs>
              <w:tab w:val="right" w:leader="dot" w:pos="9350"/>
            </w:tabs>
            <w:rPr>
              <w:rFonts w:ascii="Times New Roman" w:eastAsiaTheme="minorEastAsia" w:hAnsi="Times New Roman" w:cs="Times New Roman"/>
              <w:noProof/>
              <w:sz w:val="28"/>
              <w:szCs w:val="28"/>
            </w:rPr>
          </w:pPr>
          <w:hyperlink w:anchor="_Toc206068564" w:history="1">
            <w:r w:rsidR="003140D6" w:rsidRPr="00B778F8">
              <w:rPr>
                <w:rStyle w:val="Hyperlink"/>
                <w:rFonts w:ascii="Times New Roman" w:hAnsi="Times New Roman" w:cs="Times New Roman"/>
                <w:b/>
                <w:noProof/>
                <w:color w:val="auto"/>
                <w:sz w:val="28"/>
                <w:szCs w:val="28"/>
              </w:rPr>
              <w:t>2.0 MATERIALS AND METHODS</w:t>
            </w:r>
            <w:r w:rsidR="003140D6" w:rsidRPr="00B778F8">
              <w:rPr>
                <w:rFonts w:ascii="Times New Roman" w:hAnsi="Times New Roman" w:cs="Times New Roman"/>
                <w:noProof/>
                <w:webHidden/>
                <w:sz w:val="28"/>
                <w:szCs w:val="28"/>
              </w:rPr>
              <w:tab/>
            </w:r>
            <w:r w:rsidR="003140D6" w:rsidRPr="00B778F8">
              <w:rPr>
                <w:rFonts w:ascii="Times New Roman" w:hAnsi="Times New Roman" w:cs="Times New Roman"/>
                <w:noProof/>
                <w:webHidden/>
                <w:sz w:val="28"/>
                <w:szCs w:val="28"/>
              </w:rPr>
              <w:fldChar w:fldCharType="begin"/>
            </w:r>
            <w:r w:rsidR="003140D6" w:rsidRPr="00B778F8">
              <w:rPr>
                <w:rFonts w:ascii="Times New Roman" w:hAnsi="Times New Roman" w:cs="Times New Roman"/>
                <w:noProof/>
                <w:webHidden/>
                <w:sz w:val="28"/>
                <w:szCs w:val="28"/>
              </w:rPr>
              <w:instrText xml:space="preserve"> PAGEREF _Toc206068564 \h </w:instrText>
            </w:r>
            <w:r w:rsidR="003140D6" w:rsidRPr="00B778F8">
              <w:rPr>
                <w:rFonts w:ascii="Times New Roman" w:hAnsi="Times New Roman" w:cs="Times New Roman"/>
                <w:noProof/>
                <w:webHidden/>
                <w:sz w:val="28"/>
                <w:szCs w:val="28"/>
              </w:rPr>
            </w:r>
            <w:r w:rsidR="003140D6" w:rsidRPr="00B778F8">
              <w:rPr>
                <w:rFonts w:ascii="Times New Roman" w:hAnsi="Times New Roman" w:cs="Times New Roman"/>
                <w:noProof/>
                <w:webHidden/>
                <w:sz w:val="28"/>
                <w:szCs w:val="28"/>
              </w:rPr>
              <w:fldChar w:fldCharType="separate"/>
            </w:r>
            <w:r w:rsidR="009D7AE7">
              <w:rPr>
                <w:rFonts w:ascii="Times New Roman" w:hAnsi="Times New Roman" w:cs="Times New Roman"/>
                <w:noProof/>
                <w:webHidden/>
                <w:sz w:val="28"/>
                <w:szCs w:val="28"/>
              </w:rPr>
              <w:t>11</w:t>
            </w:r>
            <w:r w:rsidR="003140D6" w:rsidRPr="00B778F8">
              <w:rPr>
                <w:rFonts w:ascii="Times New Roman" w:hAnsi="Times New Roman" w:cs="Times New Roman"/>
                <w:noProof/>
                <w:webHidden/>
                <w:sz w:val="28"/>
                <w:szCs w:val="28"/>
              </w:rPr>
              <w:fldChar w:fldCharType="end"/>
            </w:r>
          </w:hyperlink>
        </w:p>
        <w:p w:rsidR="003140D6" w:rsidRPr="00B778F8" w:rsidRDefault="00C417AC">
          <w:pPr>
            <w:pStyle w:val="TOC1"/>
            <w:tabs>
              <w:tab w:val="right" w:leader="dot" w:pos="9350"/>
            </w:tabs>
            <w:rPr>
              <w:rFonts w:ascii="Times New Roman" w:eastAsiaTheme="minorEastAsia" w:hAnsi="Times New Roman" w:cs="Times New Roman"/>
              <w:noProof/>
              <w:sz w:val="28"/>
              <w:szCs w:val="28"/>
            </w:rPr>
          </w:pPr>
          <w:hyperlink w:anchor="_Toc206068565" w:history="1">
            <w:r w:rsidR="003140D6" w:rsidRPr="00B778F8">
              <w:rPr>
                <w:rStyle w:val="Hyperlink"/>
                <w:rFonts w:ascii="Times New Roman" w:hAnsi="Times New Roman" w:cs="Times New Roman"/>
                <w:b/>
                <w:noProof/>
                <w:color w:val="auto"/>
                <w:sz w:val="28"/>
                <w:szCs w:val="28"/>
              </w:rPr>
              <w:t>2.1 Sample Collection</w:t>
            </w:r>
            <w:r w:rsidR="003140D6" w:rsidRPr="00B778F8">
              <w:rPr>
                <w:rFonts w:ascii="Times New Roman" w:hAnsi="Times New Roman" w:cs="Times New Roman"/>
                <w:noProof/>
                <w:webHidden/>
                <w:sz w:val="28"/>
                <w:szCs w:val="28"/>
              </w:rPr>
              <w:tab/>
            </w:r>
            <w:r w:rsidR="003140D6" w:rsidRPr="00B778F8">
              <w:rPr>
                <w:rFonts w:ascii="Times New Roman" w:hAnsi="Times New Roman" w:cs="Times New Roman"/>
                <w:noProof/>
                <w:webHidden/>
                <w:sz w:val="28"/>
                <w:szCs w:val="28"/>
              </w:rPr>
              <w:fldChar w:fldCharType="begin"/>
            </w:r>
            <w:r w:rsidR="003140D6" w:rsidRPr="00B778F8">
              <w:rPr>
                <w:rFonts w:ascii="Times New Roman" w:hAnsi="Times New Roman" w:cs="Times New Roman"/>
                <w:noProof/>
                <w:webHidden/>
                <w:sz w:val="28"/>
                <w:szCs w:val="28"/>
              </w:rPr>
              <w:instrText xml:space="preserve"> PAGEREF _Toc206068565 \h </w:instrText>
            </w:r>
            <w:r w:rsidR="003140D6" w:rsidRPr="00B778F8">
              <w:rPr>
                <w:rFonts w:ascii="Times New Roman" w:hAnsi="Times New Roman" w:cs="Times New Roman"/>
                <w:noProof/>
                <w:webHidden/>
                <w:sz w:val="28"/>
                <w:szCs w:val="28"/>
              </w:rPr>
            </w:r>
            <w:r w:rsidR="003140D6" w:rsidRPr="00B778F8">
              <w:rPr>
                <w:rFonts w:ascii="Times New Roman" w:hAnsi="Times New Roman" w:cs="Times New Roman"/>
                <w:noProof/>
                <w:webHidden/>
                <w:sz w:val="28"/>
                <w:szCs w:val="28"/>
              </w:rPr>
              <w:fldChar w:fldCharType="separate"/>
            </w:r>
            <w:r w:rsidR="009D7AE7">
              <w:rPr>
                <w:rFonts w:ascii="Times New Roman" w:hAnsi="Times New Roman" w:cs="Times New Roman"/>
                <w:noProof/>
                <w:webHidden/>
                <w:sz w:val="28"/>
                <w:szCs w:val="28"/>
              </w:rPr>
              <w:t>11</w:t>
            </w:r>
            <w:r w:rsidR="003140D6" w:rsidRPr="00B778F8">
              <w:rPr>
                <w:rFonts w:ascii="Times New Roman" w:hAnsi="Times New Roman" w:cs="Times New Roman"/>
                <w:noProof/>
                <w:webHidden/>
                <w:sz w:val="28"/>
                <w:szCs w:val="28"/>
              </w:rPr>
              <w:fldChar w:fldCharType="end"/>
            </w:r>
          </w:hyperlink>
        </w:p>
        <w:p w:rsidR="003140D6" w:rsidRPr="00B778F8" w:rsidRDefault="00C417AC">
          <w:pPr>
            <w:pStyle w:val="TOC1"/>
            <w:tabs>
              <w:tab w:val="right" w:leader="dot" w:pos="9350"/>
            </w:tabs>
            <w:rPr>
              <w:rFonts w:ascii="Times New Roman" w:eastAsiaTheme="minorEastAsia" w:hAnsi="Times New Roman" w:cs="Times New Roman"/>
              <w:noProof/>
              <w:sz w:val="28"/>
              <w:szCs w:val="28"/>
            </w:rPr>
          </w:pPr>
          <w:hyperlink w:anchor="_Toc206068566" w:history="1">
            <w:r w:rsidR="003140D6" w:rsidRPr="00B778F8">
              <w:rPr>
                <w:rStyle w:val="Hyperlink"/>
                <w:rFonts w:ascii="Times New Roman" w:hAnsi="Times New Roman" w:cs="Times New Roman"/>
                <w:b/>
                <w:noProof/>
                <w:color w:val="auto"/>
                <w:sz w:val="28"/>
                <w:szCs w:val="28"/>
              </w:rPr>
              <w:t>2.2 Sampling Sites</w:t>
            </w:r>
            <w:r w:rsidR="003140D6" w:rsidRPr="00B778F8">
              <w:rPr>
                <w:rFonts w:ascii="Times New Roman" w:hAnsi="Times New Roman" w:cs="Times New Roman"/>
                <w:noProof/>
                <w:webHidden/>
                <w:sz w:val="28"/>
                <w:szCs w:val="28"/>
              </w:rPr>
              <w:tab/>
            </w:r>
            <w:r w:rsidR="003140D6" w:rsidRPr="00B778F8">
              <w:rPr>
                <w:rFonts w:ascii="Times New Roman" w:hAnsi="Times New Roman" w:cs="Times New Roman"/>
                <w:noProof/>
                <w:webHidden/>
                <w:sz w:val="28"/>
                <w:szCs w:val="28"/>
              </w:rPr>
              <w:fldChar w:fldCharType="begin"/>
            </w:r>
            <w:r w:rsidR="003140D6" w:rsidRPr="00B778F8">
              <w:rPr>
                <w:rFonts w:ascii="Times New Roman" w:hAnsi="Times New Roman" w:cs="Times New Roman"/>
                <w:noProof/>
                <w:webHidden/>
                <w:sz w:val="28"/>
                <w:szCs w:val="28"/>
              </w:rPr>
              <w:instrText xml:space="preserve"> PAGEREF _Toc206068566 \h </w:instrText>
            </w:r>
            <w:r w:rsidR="003140D6" w:rsidRPr="00B778F8">
              <w:rPr>
                <w:rFonts w:ascii="Times New Roman" w:hAnsi="Times New Roman" w:cs="Times New Roman"/>
                <w:noProof/>
                <w:webHidden/>
                <w:sz w:val="28"/>
                <w:szCs w:val="28"/>
              </w:rPr>
            </w:r>
            <w:r w:rsidR="003140D6" w:rsidRPr="00B778F8">
              <w:rPr>
                <w:rFonts w:ascii="Times New Roman" w:hAnsi="Times New Roman" w:cs="Times New Roman"/>
                <w:noProof/>
                <w:webHidden/>
                <w:sz w:val="28"/>
                <w:szCs w:val="28"/>
              </w:rPr>
              <w:fldChar w:fldCharType="separate"/>
            </w:r>
            <w:r w:rsidR="009D7AE7">
              <w:rPr>
                <w:rFonts w:ascii="Times New Roman" w:hAnsi="Times New Roman" w:cs="Times New Roman"/>
                <w:noProof/>
                <w:webHidden/>
                <w:sz w:val="28"/>
                <w:szCs w:val="28"/>
              </w:rPr>
              <w:t>11</w:t>
            </w:r>
            <w:r w:rsidR="003140D6" w:rsidRPr="00B778F8">
              <w:rPr>
                <w:rFonts w:ascii="Times New Roman" w:hAnsi="Times New Roman" w:cs="Times New Roman"/>
                <w:noProof/>
                <w:webHidden/>
                <w:sz w:val="28"/>
                <w:szCs w:val="28"/>
              </w:rPr>
              <w:fldChar w:fldCharType="end"/>
            </w:r>
          </w:hyperlink>
        </w:p>
        <w:p w:rsidR="003140D6" w:rsidRPr="00B778F8" w:rsidRDefault="00C417AC">
          <w:pPr>
            <w:pStyle w:val="TOC1"/>
            <w:tabs>
              <w:tab w:val="right" w:leader="dot" w:pos="9350"/>
            </w:tabs>
            <w:rPr>
              <w:rFonts w:ascii="Times New Roman" w:eastAsiaTheme="minorEastAsia" w:hAnsi="Times New Roman" w:cs="Times New Roman"/>
              <w:noProof/>
              <w:sz w:val="28"/>
              <w:szCs w:val="28"/>
            </w:rPr>
          </w:pPr>
          <w:hyperlink w:anchor="_Toc206068567" w:history="1">
            <w:r w:rsidR="003140D6" w:rsidRPr="00B778F8">
              <w:rPr>
                <w:rStyle w:val="Hyperlink"/>
                <w:rFonts w:ascii="Times New Roman" w:hAnsi="Times New Roman" w:cs="Times New Roman"/>
                <w:b/>
                <w:noProof/>
                <w:color w:val="auto"/>
                <w:sz w:val="28"/>
                <w:szCs w:val="28"/>
              </w:rPr>
              <w:t>2.3 MATERIALS</w:t>
            </w:r>
            <w:r w:rsidR="003140D6" w:rsidRPr="00B778F8">
              <w:rPr>
                <w:rFonts w:ascii="Times New Roman" w:hAnsi="Times New Roman" w:cs="Times New Roman"/>
                <w:noProof/>
                <w:webHidden/>
                <w:sz w:val="28"/>
                <w:szCs w:val="28"/>
              </w:rPr>
              <w:tab/>
            </w:r>
            <w:r w:rsidR="003140D6" w:rsidRPr="00B778F8">
              <w:rPr>
                <w:rFonts w:ascii="Times New Roman" w:hAnsi="Times New Roman" w:cs="Times New Roman"/>
                <w:noProof/>
                <w:webHidden/>
                <w:sz w:val="28"/>
                <w:szCs w:val="28"/>
              </w:rPr>
              <w:fldChar w:fldCharType="begin"/>
            </w:r>
            <w:r w:rsidR="003140D6" w:rsidRPr="00B778F8">
              <w:rPr>
                <w:rFonts w:ascii="Times New Roman" w:hAnsi="Times New Roman" w:cs="Times New Roman"/>
                <w:noProof/>
                <w:webHidden/>
                <w:sz w:val="28"/>
                <w:szCs w:val="28"/>
              </w:rPr>
              <w:instrText xml:space="preserve"> PAGEREF _Toc206068567 \h </w:instrText>
            </w:r>
            <w:r w:rsidR="003140D6" w:rsidRPr="00B778F8">
              <w:rPr>
                <w:rFonts w:ascii="Times New Roman" w:hAnsi="Times New Roman" w:cs="Times New Roman"/>
                <w:noProof/>
                <w:webHidden/>
                <w:sz w:val="28"/>
                <w:szCs w:val="28"/>
              </w:rPr>
            </w:r>
            <w:r w:rsidR="003140D6" w:rsidRPr="00B778F8">
              <w:rPr>
                <w:rFonts w:ascii="Times New Roman" w:hAnsi="Times New Roman" w:cs="Times New Roman"/>
                <w:noProof/>
                <w:webHidden/>
                <w:sz w:val="28"/>
                <w:szCs w:val="28"/>
              </w:rPr>
              <w:fldChar w:fldCharType="separate"/>
            </w:r>
            <w:r w:rsidR="009D7AE7">
              <w:rPr>
                <w:rFonts w:ascii="Times New Roman" w:hAnsi="Times New Roman" w:cs="Times New Roman"/>
                <w:noProof/>
                <w:webHidden/>
                <w:sz w:val="28"/>
                <w:szCs w:val="28"/>
              </w:rPr>
              <w:t>11</w:t>
            </w:r>
            <w:r w:rsidR="003140D6" w:rsidRPr="00B778F8">
              <w:rPr>
                <w:rFonts w:ascii="Times New Roman" w:hAnsi="Times New Roman" w:cs="Times New Roman"/>
                <w:noProof/>
                <w:webHidden/>
                <w:sz w:val="28"/>
                <w:szCs w:val="28"/>
              </w:rPr>
              <w:fldChar w:fldCharType="end"/>
            </w:r>
          </w:hyperlink>
        </w:p>
        <w:p w:rsidR="003140D6" w:rsidRPr="00B778F8" w:rsidRDefault="00C417AC">
          <w:pPr>
            <w:pStyle w:val="TOC1"/>
            <w:tabs>
              <w:tab w:val="right" w:leader="dot" w:pos="9350"/>
            </w:tabs>
            <w:rPr>
              <w:rFonts w:ascii="Times New Roman" w:eastAsiaTheme="minorEastAsia" w:hAnsi="Times New Roman" w:cs="Times New Roman"/>
              <w:noProof/>
              <w:sz w:val="28"/>
              <w:szCs w:val="28"/>
            </w:rPr>
          </w:pPr>
          <w:hyperlink w:anchor="_Toc206068568" w:history="1">
            <w:r w:rsidR="003140D6" w:rsidRPr="00B778F8">
              <w:rPr>
                <w:rStyle w:val="Hyperlink"/>
                <w:rFonts w:ascii="Times New Roman" w:hAnsi="Times New Roman" w:cs="Times New Roman"/>
                <w:b/>
                <w:noProof/>
                <w:color w:val="auto"/>
                <w:sz w:val="28"/>
                <w:szCs w:val="28"/>
              </w:rPr>
              <w:t>2.4.0 Isolation of Microorganism</w:t>
            </w:r>
            <w:r w:rsidR="003140D6" w:rsidRPr="00B778F8">
              <w:rPr>
                <w:rFonts w:ascii="Times New Roman" w:hAnsi="Times New Roman" w:cs="Times New Roman"/>
                <w:noProof/>
                <w:webHidden/>
                <w:sz w:val="28"/>
                <w:szCs w:val="28"/>
              </w:rPr>
              <w:tab/>
            </w:r>
            <w:r w:rsidR="003140D6" w:rsidRPr="00B778F8">
              <w:rPr>
                <w:rFonts w:ascii="Times New Roman" w:hAnsi="Times New Roman" w:cs="Times New Roman"/>
                <w:noProof/>
                <w:webHidden/>
                <w:sz w:val="28"/>
                <w:szCs w:val="28"/>
              </w:rPr>
              <w:fldChar w:fldCharType="begin"/>
            </w:r>
            <w:r w:rsidR="003140D6" w:rsidRPr="00B778F8">
              <w:rPr>
                <w:rFonts w:ascii="Times New Roman" w:hAnsi="Times New Roman" w:cs="Times New Roman"/>
                <w:noProof/>
                <w:webHidden/>
                <w:sz w:val="28"/>
                <w:szCs w:val="28"/>
              </w:rPr>
              <w:instrText xml:space="preserve"> PAGEREF _Toc206068568 \h </w:instrText>
            </w:r>
            <w:r w:rsidR="003140D6" w:rsidRPr="00B778F8">
              <w:rPr>
                <w:rFonts w:ascii="Times New Roman" w:hAnsi="Times New Roman" w:cs="Times New Roman"/>
                <w:noProof/>
                <w:webHidden/>
                <w:sz w:val="28"/>
                <w:szCs w:val="28"/>
              </w:rPr>
            </w:r>
            <w:r w:rsidR="003140D6" w:rsidRPr="00B778F8">
              <w:rPr>
                <w:rFonts w:ascii="Times New Roman" w:hAnsi="Times New Roman" w:cs="Times New Roman"/>
                <w:noProof/>
                <w:webHidden/>
                <w:sz w:val="28"/>
                <w:szCs w:val="28"/>
              </w:rPr>
              <w:fldChar w:fldCharType="separate"/>
            </w:r>
            <w:r w:rsidR="009D7AE7">
              <w:rPr>
                <w:rFonts w:ascii="Times New Roman" w:hAnsi="Times New Roman" w:cs="Times New Roman"/>
                <w:noProof/>
                <w:webHidden/>
                <w:sz w:val="28"/>
                <w:szCs w:val="28"/>
              </w:rPr>
              <w:t>12</w:t>
            </w:r>
            <w:r w:rsidR="003140D6" w:rsidRPr="00B778F8">
              <w:rPr>
                <w:rFonts w:ascii="Times New Roman" w:hAnsi="Times New Roman" w:cs="Times New Roman"/>
                <w:noProof/>
                <w:webHidden/>
                <w:sz w:val="28"/>
                <w:szCs w:val="28"/>
              </w:rPr>
              <w:fldChar w:fldCharType="end"/>
            </w:r>
          </w:hyperlink>
        </w:p>
        <w:p w:rsidR="003140D6" w:rsidRPr="00B778F8" w:rsidRDefault="00C417AC">
          <w:pPr>
            <w:pStyle w:val="TOC1"/>
            <w:tabs>
              <w:tab w:val="right" w:leader="dot" w:pos="9350"/>
            </w:tabs>
            <w:rPr>
              <w:rFonts w:ascii="Times New Roman" w:eastAsiaTheme="minorEastAsia" w:hAnsi="Times New Roman" w:cs="Times New Roman"/>
              <w:noProof/>
              <w:sz w:val="28"/>
              <w:szCs w:val="28"/>
            </w:rPr>
          </w:pPr>
          <w:hyperlink w:anchor="_Toc206068569" w:history="1">
            <w:r w:rsidR="003140D6" w:rsidRPr="00B778F8">
              <w:rPr>
                <w:rStyle w:val="Hyperlink"/>
                <w:rFonts w:ascii="Times New Roman" w:hAnsi="Times New Roman" w:cs="Times New Roman"/>
                <w:b/>
                <w:noProof/>
                <w:color w:val="auto"/>
                <w:sz w:val="28"/>
                <w:szCs w:val="28"/>
              </w:rPr>
              <w:t>2.4.1 Media Preparation</w:t>
            </w:r>
            <w:r w:rsidR="003140D6" w:rsidRPr="00B778F8">
              <w:rPr>
                <w:rFonts w:ascii="Times New Roman" w:hAnsi="Times New Roman" w:cs="Times New Roman"/>
                <w:noProof/>
                <w:webHidden/>
                <w:sz w:val="28"/>
                <w:szCs w:val="28"/>
              </w:rPr>
              <w:tab/>
            </w:r>
            <w:r w:rsidR="003140D6" w:rsidRPr="00B778F8">
              <w:rPr>
                <w:rFonts w:ascii="Times New Roman" w:hAnsi="Times New Roman" w:cs="Times New Roman"/>
                <w:noProof/>
                <w:webHidden/>
                <w:sz w:val="28"/>
                <w:szCs w:val="28"/>
              </w:rPr>
              <w:fldChar w:fldCharType="begin"/>
            </w:r>
            <w:r w:rsidR="003140D6" w:rsidRPr="00B778F8">
              <w:rPr>
                <w:rFonts w:ascii="Times New Roman" w:hAnsi="Times New Roman" w:cs="Times New Roman"/>
                <w:noProof/>
                <w:webHidden/>
                <w:sz w:val="28"/>
                <w:szCs w:val="28"/>
              </w:rPr>
              <w:instrText xml:space="preserve"> PAGEREF _Toc206068569 \h </w:instrText>
            </w:r>
            <w:r w:rsidR="003140D6" w:rsidRPr="00B778F8">
              <w:rPr>
                <w:rFonts w:ascii="Times New Roman" w:hAnsi="Times New Roman" w:cs="Times New Roman"/>
                <w:noProof/>
                <w:webHidden/>
                <w:sz w:val="28"/>
                <w:szCs w:val="28"/>
              </w:rPr>
            </w:r>
            <w:r w:rsidR="003140D6" w:rsidRPr="00B778F8">
              <w:rPr>
                <w:rFonts w:ascii="Times New Roman" w:hAnsi="Times New Roman" w:cs="Times New Roman"/>
                <w:noProof/>
                <w:webHidden/>
                <w:sz w:val="28"/>
                <w:szCs w:val="28"/>
              </w:rPr>
              <w:fldChar w:fldCharType="separate"/>
            </w:r>
            <w:r w:rsidR="009D7AE7">
              <w:rPr>
                <w:rFonts w:ascii="Times New Roman" w:hAnsi="Times New Roman" w:cs="Times New Roman"/>
                <w:noProof/>
                <w:webHidden/>
                <w:sz w:val="28"/>
                <w:szCs w:val="28"/>
              </w:rPr>
              <w:t>12</w:t>
            </w:r>
            <w:r w:rsidR="003140D6" w:rsidRPr="00B778F8">
              <w:rPr>
                <w:rFonts w:ascii="Times New Roman" w:hAnsi="Times New Roman" w:cs="Times New Roman"/>
                <w:noProof/>
                <w:webHidden/>
                <w:sz w:val="28"/>
                <w:szCs w:val="28"/>
              </w:rPr>
              <w:fldChar w:fldCharType="end"/>
            </w:r>
          </w:hyperlink>
        </w:p>
        <w:p w:rsidR="003140D6" w:rsidRPr="00B778F8" w:rsidRDefault="00C417AC">
          <w:pPr>
            <w:pStyle w:val="TOC1"/>
            <w:tabs>
              <w:tab w:val="right" w:leader="dot" w:pos="9350"/>
            </w:tabs>
            <w:rPr>
              <w:rFonts w:ascii="Times New Roman" w:eastAsiaTheme="minorEastAsia" w:hAnsi="Times New Roman" w:cs="Times New Roman"/>
              <w:noProof/>
              <w:sz w:val="28"/>
              <w:szCs w:val="28"/>
            </w:rPr>
          </w:pPr>
          <w:hyperlink w:anchor="_Toc206068570" w:history="1">
            <w:r w:rsidR="003140D6" w:rsidRPr="00B778F8">
              <w:rPr>
                <w:rStyle w:val="Hyperlink"/>
                <w:rFonts w:ascii="Times New Roman" w:hAnsi="Times New Roman" w:cs="Times New Roman"/>
                <w:b/>
                <w:noProof/>
                <w:color w:val="auto"/>
                <w:sz w:val="28"/>
                <w:szCs w:val="28"/>
              </w:rPr>
              <w:t>2.4.2 Sample Preparation</w:t>
            </w:r>
            <w:r w:rsidR="003140D6" w:rsidRPr="00B778F8">
              <w:rPr>
                <w:rFonts w:ascii="Times New Roman" w:hAnsi="Times New Roman" w:cs="Times New Roman"/>
                <w:noProof/>
                <w:webHidden/>
                <w:sz w:val="28"/>
                <w:szCs w:val="28"/>
              </w:rPr>
              <w:tab/>
            </w:r>
            <w:r w:rsidR="003140D6" w:rsidRPr="00B778F8">
              <w:rPr>
                <w:rFonts w:ascii="Times New Roman" w:hAnsi="Times New Roman" w:cs="Times New Roman"/>
                <w:noProof/>
                <w:webHidden/>
                <w:sz w:val="28"/>
                <w:szCs w:val="28"/>
              </w:rPr>
              <w:fldChar w:fldCharType="begin"/>
            </w:r>
            <w:r w:rsidR="003140D6" w:rsidRPr="00B778F8">
              <w:rPr>
                <w:rFonts w:ascii="Times New Roman" w:hAnsi="Times New Roman" w:cs="Times New Roman"/>
                <w:noProof/>
                <w:webHidden/>
                <w:sz w:val="28"/>
                <w:szCs w:val="28"/>
              </w:rPr>
              <w:instrText xml:space="preserve"> PAGEREF _Toc206068570 \h </w:instrText>
            </w:r>
            <w:r w:rsidR="003140D6" w:rsidRPr="00B778F8">
              <w:rPr>
                <w:rFonts w:ascii="Times New Roman" w:hAnsi="Times New Roman" w:cs="Times New Roman"/>
                <w:noProof/>
                <w:webHidden/>
                <w:sz w:val="28"/>
                <w:szCs w:val="28"/>
              </w:rPr>
            </w:r>
            <w:r w:rsidR="003140D6" w:rsidRPr="00B778F8">
              <w:rPr>
                <w:rFonts w:ascii="Times New Roman" w:hAnsi="Times New Roman" w:cs="Times New Roman"/>
                <w:noProof/>
                <w:webHidden/>
                <w:sz w:val="28"/>
                <w:szCs w:val="28"/>
              </w:rPr>
              <w:fldChar w:fldCharType="separate"/>
            </w:r>
            <w:r w:rsidR="009D7AE7">
              <w:rPr>
                <w:rFonts w:ascii="Times New Roman" w:hAnsi="Times New Roman" w:cs="Times New Roman"/>
                <w:noProof/>
                <w:webHidden/>
                <w:sz w:val="28"/>
                <w:szCs w:val="28"/>
              </w:rPr>
              <w:t>13</w:t>
            </w:r>
            <w:r w:rsidR="003140D6" w:rsidRPr="00B778F8">
              <w:rPr>
                <w:rFonts w:ascii="Times New Roman" w:hAnsi="Times New Roman" w:cs="Times New Roman"/>
                <w:noProof/>
                <w:webHidden/>
                <w:sz w:val="28"/>
                <w:szCs w:val="28"/>
              </w:rPr>
              <w:fldChar w:fldCharType="end"/>
            </w:r>
          </w:hyperlink>
        </w:p>
        <w:p w:rsidR="003140D6" w:rsidRPr="00B778F8" w:rsidRDefault="00C417AC">
          <w:pPr>
            <w:pStyle w:val="TOC1"/>
            <w:tabs>
              <w:tab w:val="right" w:leader="dot" w:pos="9350"/>
            </w:tabs>
            <w:rPr>
              <w:rFonts w:ascii="Times New Roman" w:eastAsiaTheme="minorEastAsia" w:hAnsi="Times New Roman" w:cs="Times New Roman"/>
              <w:noProof/>
              <w:sz w:val="28"/>
              <w:szCs w:val="28"/>
            </w:rPr>
          </w:pPr>
          <w:hyperlink w:anchor="_Toc206068571" w:history="1">
            <w:r w:rsidR="003140D6" w:rsidRPr="00B778F8">
              <w:rPr>
                <w:rStyle w:val="Hyperlink"/>
                <w:rFonts w:ascii="Times New Roman" w:hAnsi="Times New Roman" w:cs="Times New Roman"/>
                <w:b/>
                <w:noProof/>
                <w:color w:val="auto"/>
                <w:sz w:val="28"/>
                <w:szCs w:val="28"/>
              </w:rPr>
              <w:t>2.4.3 Preparation of Pure Culture</w:t>
            </w:r>
            <w:r w:rsidR="003140D6" w:rsidRPr="00B778F8">
              <w:rPr>
                <w:rFonts w:ascii="Times New Roman" w:hAnsi="Times New Roman" w:cs="Times New Roman"/>
                <w:noProof/>
                <w:webHidden/>
                <w:sz w:val="28"/>
                <w:szCs w:val="28"/>
              </w:rPr>
              <w:tab/>
            </w:r>
            <w:r w:rsidR="003140D6" w:rsidRPr="00B778F8">
              <w:rPr>
                <w:rFonts w:ascii="Times New Roman" w:hAnsi="Times New Roman" w:cs="Times New Roman"/>
                <w:noProof/>
                <w:webHidden/>
                <w:sz w:val="28"/>
                <w:szCs w:val="28"/>
              </w:rPr>
              <w:fldChar w:fldCharType="begin"/>
            </w:r>
            <w:r w:rsidR="003140D6" w:rsidRPr="00B778F8">
              <w:rPr>
                <w:rFonts w:ascii="Times New Roman" w:hAnsi="Times New Roman" w:cs="Times New Roman"/>
                <w:noProof/>
                <w:webHidden/>
                <w:sz w:val="28"/>
                <w:szCs w:val="28"/>
              </w:rPr>
              <w:instrText xml:space="preserve"> PAGEREF _Toc206068571 \h </w:instrText>
            </w:r>
            <w:r w:rsidR="003140D6" w:rsidRPr="00B778F8">
              <w:rPr>
                <w:rFonts w:ascii="Times New Roman" w:hAnsi="Times New Roman" w:cs="Times New Roman"/>
                <w:noProof/>
                <w:webHidden/>
                <w:sz w:val="28"/>
                <w:szCs w:val="28"/>
              </w:rPr>
            </w:r>
            <w:r w:rsidR="003140D6" w:rsidRPr="00B778F8">
              <w:rPr>
                <w:rFonts w:ascii="Times New Roman" w:hAnsi="Times New Roman" w:cs="Times New Roman"/>
                <w:noProof/>
                <w:webHidden/>
                <w:sz w:val="28"/>
                <w:szCs w:val="28"/>
              </w:rPr>
              <w:fldChar w:fldCharType="separate"/>
            </w:r>
            <w:r w:rsidR="009D7AE7">
              <w:rPr>
                <w:rFonts w:ascii="Times New Roman" w:hAnsi="Times New Roman" w:cs="Times New Roman"/>
                <w:noProof/>
                <w:webHidden/>
                <w:sz w:val="28"/>
                <w:szCs w:val="28"/>
              </w:rPr>
              <w:t>13</w:t>
            </w:r>
            <w:r w:rsidR="003140D6" w:rsidRPr="00B778F8">
              <w:rPr>
                <w:rFonts w:ascii="Times New Roman" w:hAnsi="Times New Roman" w:cs="Times New Roman"/>
                <w:noProof/>
                <w:webHidden/>
                <w:sz w:val="28"/>
                <w:szCs w:val="28"/>
              </w:rPr>
              <w:fldChar w:fldCharType="end"/>
            </w:r>
          </w:hyperlink>
        </w:p>
        <w:p w:rsidR="003140D6" w:rsidRPr="00B778F8" w:rsidRDefault="00C417AC">
          <w:pPr>
            <w:pStyle w:val="TOC1"/>
            <w:tabs>
              <w:tab w:val="right" w:leader="dot" w:pos="9350"/>
            </w:tabs>
            <w:rPr>
              <w:rFonts w:ascii="Times New Roman" w:eastAsiaTheme="minorEastAsia" w:hAnsi="Times New Roman" w:cs="Times New Roman"/>
              <w:noProof/>
              <w:sz w:val="28"/>
              <w:szCs w:val="28"/>
            </w:rPr>
          </w:pPr>
          <w:hyperlink w:anchor="_Toc206068572" w:history="1">
            <w:r w:rsidR="003140D6" w:rsidRPr="00B778F8">
              <w:rPr>
                <w:rStyle w:val="Hyperlink"/>
                <w:rFonts w:ascii="Times New Roman" w:hAnsi="Times New Roman" w:cs="Times New Roman"/>
                <w:b/>
                <w:noProof/>
                <w:color w:val="auto"/>
                <w:sz w:val="28"/>
                <w:szCs w:val="28"/>
              </w:rPr>
              <w:t>2.4.4 Inoculation of PDA SLANT</w:t>
            </w:r>
            <w:r w:rsidR="003140D6" w:rsidRPr="00B778F8">
              <w:rPr>
                <w:rFonts w:ascii="Times New Roman" w:hAnsi="Times New Roman" w:cs="Times New Roman"/>
                <w:noProof/>
                <w:webHidden/>
                <w:sz w:val="28"/>
                <w:szCs w:val="28"/>
              </w:rPr>
              <w:tab/>
            </w:r>
            <w:r w:rsidR="003140D6" w:rsidRPr="00B778F8">
              <w:rPr>
                <w:rFonts w:ascii="Times New Roman" w:hAnsi="Times New Roman" w:cs="Times New Roman"/>
                <w:noProof/>
                <w:webHidden/>
                <w:sz w:val="28"/>
                <w:szCs w:val="28"/>
              </w:rPr>
              <w:fldChar w:fldCharType="begin"/>
            </w:r>
            <w:r w:rsidR="003140D6" w:rsidRPr="00B778F8">
              <w:rPr>
                <w:rFonts w:ascii="Times New Roman" w:hAnsi="Times New Roman" w:cs="Times New Roman"/>
                <w:noProof/>
                <w:webHidden/>
                <w:sz w:val="28"/>
                <w:szCs w:val="28"/>
              </w:rPr>
              <w:instrText xml:space="preserve"> PAGEREF _Toc206068572 \h </w:instrText>
            </w:r>
            <w:r w:rsidR="003140D6" w:rsidRPr="00B778F8">
              <w:rPr>
                <w:rFonts w:ascii="Times New Roman" w:hAnsi="Times New Roman" w:cs="Times New Roman"/>
                <w:noProof/>
                <w:webHidden/>
                <w:sz w:val="28"/>
                <w:szCs w:val="28"/>
              </w:rPr>
            </w:r>
            <w:r w:rsidR="003140D6" w:rsidRPr="00B778F8">
              <w:rPr>
                <w:rFonts w:ascii="Times New Roman" w:hAnsi="Times New Roman" w:cs="Times New Roman"/>
                <w:noProof/>
                <w:webHidden/>
                <w:sz w:val="28"/>
                <w:szCs w:val="28"/>
              </w:rPr>
              <w:fldChar w:fldCharType="separate"/>
            </w:r>
            <w:r w:rsidR="009D7AE7">
              <w:rPr>
                <w:rFonts w:ascii="Times New Roman" w:hAnsi="Times New Roman" w:cs="Times New Roman"/>
                <w:noProof/>
                <w:webHidden/>
                <w:sz w:val="28"/>
                <w:szCs w:val="28"/>
              </w:rPr>
              <w:t>13</w:t>
            </w:r>
            <w:r w:rsidR="003140D6" w:rsidRPr="00B778F8">
              <w:rPr>
                <w:rFonts w:ascii="Times New Roman" w:hAnsi="Times New Roman" w:cs="Times New Roman"/>
                <w:noProof/>
                <w:webHidden/>
                <w:sz w:val="28"/>
                <w:szCs w:val="28"/>
              </w:rPr>
              <w:fldChar w:fldCharType="end"/>
            </w:r>
          </w:hyperlink>
        </w:p>
        <w:p w:rsidR="003140D6" w:rsidRPr="00B778F8" w:rsidRDefault="00C417AC">
          <w:pPr>
            <w:pStyle w:val="TOC1"/>
            <w:tabs>
              <w:tab w:val="right" w:leader="dot" w:pos="9350"/>
            </w:tabs>
            <w:rPr>
              <w:rFonts w:ascii="Times New Roman" w:eastAsiaTheme="minorEastAsia" w:hAnsi="Times New Roman" w:cs="Times New Roman"/>
              <w:noProof/>
              <w:sz w:val="28"/>
              <w:szCs w:val="28"/>
            </w:rPr>
          </w:pPr>
          <w:hyperlink w:anchor="_Toc206068573" w:history="1">
            <w:r w:rsidR="003140D6" w:rsidRPr="00B778F8">
              <w:rPr>
                <w:rStyle w:val="Hyperlink"/>
                <w:rFonts w:ascii="Times New Roman" w:eastAsia="Times New Roman" w:hAnsi="Times New Roman" w:cs="Times New Roman"/>
                <w:b/>
                <w:noProof/>
                <w:color w:val="auto"/>
                <w:sz w:val="28"/>
                <w:szCs w:val="28"/>
              </w:rPr>
              <w:t>2.5 Molecular Identification (PCR : Polymerase Chain Reaction)</w:t>
            </w:r>
            <w:r w:rsidR="003140D6" w:rsidRPr="00B778F8">
              <w:rPr>
                <w:rFonts w:ascii="Times New Roman" w:hAnsi="Times New Roman" w:cs="Times New Roman"/>
                <w:noProof/>
                <w:webHidden/>
                <w:sz w:val="28"/>
                <w:szCs w:val="28"/>
              </w:rPr>
              <w:tab/>
            </w:r>
            <w:r w:rsidR="003140D6" w:rsidRPr="00B778F8">
              <w:rPr>
                <w:rFonts w:ascii="Times New Roman" w:hAnsi="Times New Roman" w:cs="Times New Roman"/>
                <w:noProof/>
                <w:webHidden/>
                <w:sz w:val="28"/>
                <w:szCs w:val="28"/>
              </w:rPr>
              <w:fldChar w:fldCharType="begin"/>
            </w:r>
            <w:r w:rsidR="003140D6" w:rsidRPr="00B778F8">
              <w:rPr>
                <w:rFonts w:ascii="Times New Roman" w:hAnsi="Times New Roman" w:cs="Times New Roman"/>
                <w:noProof/>
                <w:webHidden/>
                <w:sz w:val="28"/>
                <w:szCs w:val="28"/>
              </w:rPr>
              <w:instrText xml:space="preserve"> PAGEREF _Toc206068573 \h </w:instrText>
            </w:r>
            <w:r w:rsidR="003140D6" w:rsidRPr="00B778F8">
              <w:rPr>
                <w:rFonts w:ascii="Times New Roman" w:hAnsi="Times New Roman" w:cs="Times New Roman"/>
                <w:noProof/>
                <w:webHidden/>
                <w:sz w:val="28"/>
                <w:szCs w:val="28"/>
              </w:rPr>
            </w:r>
            <w:r w:rsidR="003140D6" w:rsidRPr="00B778F8">
              <w:rPr>
                <w:rFonts w:ascii="Times New Roman" w:hAnsi="Times New Roman" w:cs="Times New Roman"/>
                <w:noProof/>
                <w:webHidden/>
                <w:sz w:val="28"/>
                <w:szCs w:val="28"/>
              </w:rPr>
              <w:fldChar w:fldCharType="separate"/>
            </w:r>
            <w:r w:rsidR="009D7AE7">
              <w:rPr>
                <w:rFonts w:ascii="Times New Roman" w:hAnsi="Times New Roman" w:cs="Times New Roman"/>
                <w:noProof/>
                <w:webHidden/>
                <w:sz w:val="28"/>
                <w:szCs w:val="28"/>
              </w:rPr>
              <w:t>14</w:t>
            </w:r>
            <w:r w:rsidR="003140D6" w:rsidRPr="00B778F8">
              <w:rPr>
                <w:rFonts w:ascii="Times New Roman" w:hAnsi="Times New Roman" w:cs="Times New Roman"/>
                <w:noProof/>
                <w:webHidden/>
                <w:sz w:val="28"/>
                <w:szCs w:val="28"/>
              </w:rPr>
              <w:fldChar w:fldCharType="end"/>
            </w:r>
          </w:hyperlink>
        </w:p>
        <w:p w:rsidR="003140D6" w:rsidRPr="00B778F8" w:rsidRDefault="00C417AC">
          <w:pPr>
            <w:pStyle w:val="TOC1"/>
            <w:tabs>
              <w:tab w:val="right" w:leader="dot" w:pos="9350"/>
            </w:tabs>
            <w:rPr>
              <w:rFonts w:ascii="Times New Roman" w:eastAsiaTheme="minorEastAsia" w:hAnsi="Times New Roman" w:cs="Times New Roman"/>
              <w:noProof/>
              <w:sz w:val="28"/>
              <w:szCs w:val="28"/>
            </w:rPr>
          </w:pPr>
          <w:hyperlink w:anchor="_Toc206068574" w:history="1">
            <w:r w:rsidR="003140D6" w:rsidRPr="00B778F8">
              <w:rPr>
                <w:rStyle w:val="Hyperlink"/>
                <w:rFonts w:ascii="Times New Roman" w:eastAsia="Courier New" w:hAnsi="Times New Roman" w:cs="Times New Roman"/>
                <w:b/>
                <w:noProof/>
                <w:color w:val="auto"/>
                <w:sz w:val="28"/>
                <w:szCs w:val="28"/>
              </w:rPr>
              <w:t xml:space="preserve">2.6 </w:t>
            </w:r>
            <w:r w:rsidR="003140D6" w:rsidRPr="00B778F8">
              <w:rPr>
                <w:rStyle w:val="Hyperlink"/>
                <w:rFonts w:ascii="Times New Roman" w:hAnsi="Times New Roman" w:cs="Times New Roman"/>
                <w:b/>
                <w:noProof/>
                <w:color w:val="auto"/>
                <w:sz w:val="28"/>
                <w:szCs w:val="28"/>
              </w:rPr>
              <w:t>Molecular Characterisation: Polymerase Chain Reaction (PCR)</w:t>
            </w:r>
            <w:r w:rsidR="003140D6" w:rsidRPr="00B778F8">
              <w:rPr>
                <w:rFonts w:ascii="Times New Roman" w:hAnsi="Times New Roman" w:cs="Times New Roman"/>
                <w:noProof/>
                <w:webHidden/>
                <w:sz w:val="28"/>
                <w:szCs w:val="28"/>
              </w:rPr>
              <w:tab/>
            </w:r>
            <w:r w:rsidR="003140D6" w:rsidRPr="00B778F8">
              <w:rPr>
                <w:rFonts w:ascii="Times New Roman" w:hAnsi="Times New Roman" w:cs="Times New Roman"/>
                <w:noProof/>
                <w:webHidden/>
                <w:sz w:val="28"/>
                <w:szCs w:val="28"/>
              </w:rPr>
              <w:fldChar w:fldCharType="begin"/>
            </w:r>
            <w:r w:rsidR="003140D6" w:rsidRPr="00B778F8">
              <w:rPr>
                <w:rFonts w:ascii="Times New Roman" w:hAnsi="Times New Roman" w:cs="Times New Roman"/>
                <w:noProof/>
                <w:webHidden/>
                <w:sz w:val="28"/>
                <w:szCs w:val="28"/>
              </w:rPr>
              <w:instrText xml:space="preserve"> PAGEREF _Toc206068574 \h </w:instrText>
            </w:r>
            <w:r w:rsidR="003140D6" w:rsidRPr="00B778F8">
              <w:rPr>
                <w:rFonts w:ascii="Times New Roman" w:hAnsi="Times New Roman" w:cs="Times New Roman"/>
                <w:noProof/>
                <w:webHidden/>
                <w:sz w:val="28"/>
                <w:szCs w:val="28"/>
              </w:rPr>
            </w:r>
            <w:r w:rsidR="003140D6" w:rsidRPr="00B778F8">
              <w:rPr>
                <w:rFonts w:ascii="Times New Roman" w:hAnsi="Times New Roman" w:cs="Times New Roman"/>
                <w:noProof/>
                <w:webHidden/>
                <w:sz w:val="28"/>
                <w:szCs w:val="28"/>
              </w:rPr>
              <w:fldChar w:fldCharType="separate"/>
            </w:r>
            <w:r w:rsidR="009D7AE7">
              <w:rPr>
                <w:rFonts w:ascii="Times New Roman" w:hAnsi="Times New Roman" w:cs="Times New Roman"/>
                <w:noProof/>
                <w:webHidden/>
                <w:sz w:val="28"/>
                <w:szCs w:val="28"/>
              </w:rPr>
              <w:t>15</w:t>
            </w:r>
            <w:r w:rsidR="003140D6" w:rsidRPr="00B778F8">
              <w:rPr>
                <w:rFonts w:ascii="Times New Roman" w:hAnsi="Times New Roman" w:cs="Times New Roman"/>
                <w:noProof/>
                <w:webHidden/>
                <w:sz w:val="28"/>
                <w:szCs w:val="28"/>
              </w:rPr>
              <w:fldChar w:fldCharType="end"/>
            </w:r>
          </w:hyperlink>
        </w:p>
        <w:p w:rsidR="003140D6" w:rsidRPr="00B778F8" w:rsidRDefault="00C417AC">
          <w:pPr>
            <w:pStyle w:val="TOC1"/>
            <w:tabs>
              <w:tab w:val="right" w:leader="dot" w:pos="9350"/>
            </w:tabs>
            <w:rPr>
              <w:rFonts w:ascii="Times New Roman" w:eastAsiaTheme="minorEastAsia" w:hAnsi="Times New Roman" w:cs="Times New Roman"/>
              <w:noProof/>
              <w:sz w:val="28"/>
              <w:szCs w:val="28"/>
            </w:rPr>
          </w:pPr>
          <w:hyperlink w:anchor="_Toc206068575" w:history="1">
            <w:r w:rsidR="003140D6" w:rsidRPr="00B778F8">
              <w:rPr>
                <w:rStyle w:val="Hyperlink"/>
                <w:rFonts w:ascii="Times New Roman" w:eastAsia="Times New Roman" w:hAnsi="Times New Roman" w:cs="Times New Roman"/>
                <w:b/>
                <w:noProof/>
                <w:color w:val="auto"/>
                <w:sz w:val="28"/>
                <w:szCs w:val="28"/>
              </w:rPr>
              <w:t>2.7 Sequencing for Identification of Fungi</w:t>
            </w:r>
            <w:r w:rsidR="003140D6" w:rsidRPr="00B778F8">
              <w:rPr>
                <w:rFonts w:ascii="Times New Roman" w:hAnsi="Times New Roman" w:cs="Times New Roman"/>
                <w:noProof/>
                <w:webHidden/>
                <w:sz w:val="28"/>
                <w:szCs w:val="28"/>
              </w:rPr>
              <w:tab/>
            </w:r>
            <w:r w:rsidR="003140D6" w:rsidRPr="00B778F8">
              <w:rPr>
                <w:rFonts w:ascii="Times New Roman" w:hAnsi="Times New Roman" w:cs="Times New Roman"/>
                <w:noProof/>
                <w:webHidden/>
                <w:sz w:val="28"/>
                <w:szCs w:val="28"/>
              </w:rPr>
              <w:fldChar w:fldCharType="begin"/>
            </w:r>
            <w:r w:rsidR="003140D6" w:rsidRPr="00B778F8">
              <w:rPr>
                <w:rFonts w:ascii="Times New Roman" w:hAnsi="Times New Roman" w:cs="Times New Roman"/>
                <w:noProof/>
                <w:webHidden/>
                <w:sz w:val="28"/>
                <w:szCs w:val="28"/>
              </w:rPr>
              <w:instrText xml:space="preserve"> PAGEREF _Toc206068575 \h </w:instrText>
            </w:r>
            <w:r w:rsidR="003140D6" w:rsidRPr="00B778F8">
              <w:rPr>
                <w:rFonts w:ascii="Times New Roman" w:hAnsi="Times New Roman" w:cs="Times New Roman"/>
                <w:noProof/>
                <w:webHidden/>
                <w:sz w:val="28"/>
                <w:szCs w:val="28"/>
              </w:rPr>
            </w:r>
            <w:r w:rsidR="003140D6" w:rsidRPr="00B778F8">
              <w:rPr>
                <w:rFonts w:ascii="Times New Roman" w:hAnsi="Times New Roman" w:cs="Times New Roman"/>
                <w:noProof/>
                <w:webHidden/>
                <w:sz w:val="28"/>
                <w:szCs w:val="28"/>
              </w:rPr>
              <w:fldChar w:fldCharType="separate"/>
            </w:r>
            <w:r w:rsidR="009D7AE7">
              <w:rPr>
                <w:rFonts w:ascii="Times New Roman" w:hAnsi="Times New Roman" w:cs="Times New Roman"/>
                <w:noProof/>
                <w:webHidden/>
                <w:sz w:val="28"/>
                <w:szCs w:val="28"/>
              </w:rPr>
              <w:t>17</w:t>
            </w:r>
            <w:r w:rsidR="003140D6" w:rsidRPr="00B778F8">
              <w:rPr>
                <w:rFonts w:ascii="Times New Roman" w:hAnsi="Times New Roman" w:cs="Times New Roman"/>
                <w:noProof/>
                <w:webHidden/>
                <w:sz w:val="28"/>
                <w:szCs w:val="28"/>
              </w:rPr>
              <w:fldChar w:fldCharType="end"/>
            </w:r>
          </w:hyperlink>
        </w:p>
        <w:p w:rsidR="003140D6" w:rsidRPr="00B778F8" w:rsidRDefault="00C417AC">
          <w:pPr>
            <w:pStyle w:val="TOC1"/>
            <w:tabs>
              <w:tab w:val="right" w:leader="dot" w:pos="9350"/>
            </w:tabs>
            <w:rPr>
              <w:rFonts w:ascii="Times New Roman" w:eastAsiaTheme="minorEastAsia" w:hAnsi="Times New Roman" w:cs="Times New Roman"/>
              <w:noProof/>
              <w:sz w:val="28"/>
              <w:szCs w:val="28"/>
            </w:rPr>
          </w:pPr>
          <w:hyperlink w:anchor="_Toc206068576" w:history="1">
            <w:r w:rsidR="003140D6" w:rsidRPr="00B778F8">
              <w:rPr>
                <w:rStyle w:val="Hyperlink"/>
                <w:rFonts w:ascii="Times New Roman" w:eastAsia="Times New Roman" w:hAnsi="Times New Roman" w:cs="Times New Roman"/>
                <w:b/>
                <w:noProof/>
                <w:color w:val="auto"/>
                <w:sz w:val="28"/>
                <w:szCs w:val="28"/>
              </w:rPr>
              <w:t>2.8 TS region sequencing for identification of Fungi</w:t>
            </w:r>
            <w:r w:rsidR="003140D6" w:rsidRPr="00B778F8">
              <w:rPr>
                <w:rFonts w:ascii="Times New Roman" w:hAnsi="Times New Roman" w:cs="Times New Roman"/>
                <w:noProof/>
                <w:webHidden/>
                <w:sz w:val="28"/>
                <w:szCs w:val="28"/>
              </w:rPr>
              <w:tab/>
            </w:r>
            <w:r w:rsidR="003140D6" w:rsidRPr="00B778F8">
              <w:rPr>
                <w:rFonts w:ascii="Times New Roman" w:hAnsi="Times New Roman" w:cs="Times New Roman"/>
                <w:noProof/>
                <w:webHidden/>
                <w:sz w:val="28"/>
                <w:szCs w:val="28"/>
              </w:rPr>
              <w:fldChar w:fldCharType="begin"/>
            </w:r>
            <w:r w:rsidR="003140D6" w:rsidRPr="00B778F8">
              <w:rPr>
                <w:rFonts w:ascii="Times New Roman" w:hAnsi="Times New Roman" w:cs="Times New Roman"/>
                <w:noProof/>
                <w:webHidden/>
                <w:sz w:val="28"/>
                <w:szCs w:val="28"/>
              </w:rPr>
              <w:instrText xml:space="preserve"> PAGEREF _Toc206068576 \h </w:instrText>
            </w:r>
            <w:r w:rsidR="003140D6" w:rsidRPr="00B778F8">
              <w:rPr>
                <w:rFonts w:ascii="Times New Roman" w:hAnsi="Times New Roman" w:cs="Times New Roman"/>
                <w:noProof/>
                <w:webHidden/>
                <w:sz w:val="28"/>
                <w:szCs w:val="28"/>
              </w:rPr>
            </w:r>
            <w:r w:rsidR="003140D6" w:rsidRPr="00B778F8">
              <w:rPr>
                <w:rFonts w:ascii="Times New Roman" w:hAnsi="Times New Roman" w:cs="Times New Roman"/>
                <w:noProof/>
                <w:webHidden/>
                <w:sz w:val="28"/>
                <w:szCs w:val="28"/>
              </w:rPr>
              <w:fldChar w:fldCharType="separate"/>
            </w:r>
            <w:r w:rsidR="009D7AE7">
              <w:rPr>
                <w:rFonts w:ascii="Times New Roman" w:hAnsi="Times New Roman" w:cs="Times New Roman"/>
                <w:noProof/>
                <w:webHidden/>
                <w:sz w:val="28"/>
                <w:szCs w:val="28"/>
              </w:rPr>
              <w:t>17</w:t>
            </w:r>
            <w:r w:rsidR="003140D6" w:rsidRPr="00B778F8">
              <w:rPr>
                <w:rFonts w:ascii="Times New Roman" w:hAnsi="Times New Roman" w:cs="Times New Roman"/>
                <w:noProof/>
                <w:webHidden/>
                <w:sz w:val="28"/>
                <w:szCs w:val="28"/>
              </w:rPr>
              <w:fldChar w:fldCharType="end"/>
            </w:r>
          </w:hyperlink>
        </w:p>
        <w:p w:rsidR="003140D6" w:rsidRPr="00B778F8" w:rsidRDefault="00C417AC">
          <w:pPr>
            <w:pStyle w:val="TOC1"/>
            <w:tabs>
              <w:tab w:val="right" w:leader="dot" w:pos="9350"/>
            </w:tabs>
            <w:rPr>
              <w:rFonts w:ascii="Times New Roman" w:eastAsiaTheme="minorEastAsia" w:hAnsi="Times New Roman" w:cs="Times New Roman"/>
              <w:noProof/>
              <w:sz w:val="28"/>
              <w:szCs w:val="28"/>
            </w:rPr>
          </w:pPr>
          <w:hyperlink w:anchor="_Toc206068577" w:history="1">
            <w:r w:rsidR="003140D6" w:rsidRPr="00B778F8">
              <w:rPr>
                <w:rStyle w:val="Hyperlink"/>
                <w:rFonts w:ascii="Times New Roman" w:eastAsia="Times New Roman" w:hAnsi="Times New Roman" w:cs="Times New Roman"/>
                <w:b/>
                <w:noProof/>
                <w:color w:val="auto"/>
                <w:sz w:val="28"/>
                <w:szCs w:val="28"/>
              </w:rPr>
              <w:t>CHAPTER THREE</w:t>
            </w:r>
            <w:r w:rsidR="003140D6" w:rsidRPr="00B778F8">
              <w:rPr>
                <w:rFonts w:ascii="Times New Roman" w:hAnsi="Times New Roman" w:cs="Times New Roman"/>
                <w:noProof/>
                <w:webHidden/>
                <w:sz w:val="28"/>
                <w:szCs w:val="28"/>
              </w:rPr>
              <w:tab/>
            </w:r>
            <w:r w:rsidR="003140D6" w:rsidRPr="00B778F8">
              <w:rPr>
                <w:rFonts w:ascii="Times New Roman" w:hAnsi="Times New Roman" w:cs="Times New Roman"/>
                <w:noProof/>
                <w:webHidden/>
                <w:sz w:val="28"/>
                <w:szCs w:val="28"/>
              </w:rPr>
              <w:fldChar w:fldCharType="begin"/>
            </w:r>
            <w:r w:rsidR="003140D6" w:rsidRPr="00B778F8">
              <w:rPr>
                <w:rFonts w:ascii="Times New Roman" w:hAnsi="Times New Roman" w:cs="Times New Roman"/>
                <w:noProof/>
                <w:webHidden/>
                <w:sz w:val="28"/>
                <w:szCs w:val="28"/>
              </w:rPr>
              <w:instrText xml:space="preserve"> PAGEREF _Toc206068577 \h </w:instrText>
            </w:r>
            <w:r w:rsidR="003140D6" w:rsidRPr="00B778F8">
              <w:rPr>
                <w:rFonts w:ascii="Times New Roman" w:hAnsi="Times New Roman" w:cs="Times New Roman"/>
                <w:noProof/>
                <w:webHidden/>
                <w:sz w:val="28"/>
                <w:szCs w:val="28"/>
              </w:rPr>
            </w:r>
            <w:r w:rsidR="003140D6" w:rsidRPr="00B778F8">
              <w:rPr>
                <w:rFonts w:ascii="Times New Roman" w:hAnsi="Times New Roman" w:cs="Times New Roman"/>
                <w:noProof/>
                <w:webHidden/>
                <w:sz w:val="28"/>
                <w:szCs w:val="28"/>
              </w:rPr>
              <w:fldChar w:fldCharType="separate"/>
            </w:r>
            <w:r w:rsidR="009D7AE7">
              <w:rPr>
                <w:rFonts w:ascii="Times New Roman" w:hAnsi="Times New Roman" w:cs="Times New Roman"/>
                <w:noProof/>
                <w:webHidden/>
                <w:sz w:val="28"/>
                <w:szCs w:val="28"/>
              </w:rPr>
              <w:t>18</w:t>
            </w:r>
            <w:r w:rsidR="003140D6" w:rsidRPr="00B778F8">
              <w:rPr>
                <w:rFonts w:ascii="Times New Roman" w:hAnsi="Times New Roman" w:cs="Times New Roman"/>
                <w:noProof/>
                <w:webHidden/>
                <w:sz w:val="28"/>
                <w:szCs w:val="28"/>
              </w:rPr>
              <w:fldChar w:fldCharType="end"/>
            </w:r>
          </w:hyperlink>
        </w:p>
        <w:p w:rsidR="003140D6" w:rsidRPr="00B778F8" w:rsidRDefault="00C417AC">
          <w:pPr>
            <w:pStyle w:val="TOC1"/>
            <w:tabs>
              <w:tab w:val="right" w:leader="dot" w:pos="9350"/>
            </w:tabs>
            <w:rPr>
              <w:rFonts w:ascii="Times New Roman" w:eastAsiaTheme="minorEastAsia" w:hAnsi="Times New Roman" w:cs="Times New Roman"/>
              <w:noProof/>
              <w:sz w:val="28"/>
              <w:szCs w:val="28"/>
            </w:rPr>
          </w:pPr>
          <w:hyperlink w:anchor="_Toc206068578" w:history="1">
            <w:r w:rsidR="003140D6" w:rsidRPr="00B778F8">
              <w:rPr>
                <w:rStyle w:val="Hyperlink"/>
                <w:rFonts w:ascii="Times New Roman" w:eastAsia="Times New Roman" w:hAnsi="Times New Roman" w:cs="Times New Roman"/>
                <w:b/>
                <w:noProof/>
                <w:color w:val="auto"/>
                <w:sz w:val="28"/>
                <w:szCs w:val="28"/>
              </w:rPr>
              <w:t>3.0 RESULTS</w:t>
            </w:r>
            <w:r w:rsidR="003140D6" w:rsidRPr="00B778F8">
              <w:rPr>
                <w:rFonts w:ascii="Times New Roman" w:hAnsi="Times New Roman" w:cs="Times New Roman"/>
                <w:noProof/>
                <w:webHidden/>
                <w:sz w:val="28"/>
                <w:szCs w:val="28"/>
              </w:rPr>
              <w:tab/>
            </w:r>
            <w:r w:rsidR="003140D6" w:rsidRPr="00B778F8">
              <w:rPr>
                <w:rFonts w:ascii="Times New Roman" w:hAnsi="Times New Roman" w:cs="Times New Roman"/>
                <w:noProof/>
                <w:webHidden/>
                <w:sz w:val="28"/>
                <w:szCs w:val="28"/>
              </w:rPr>
              <w:fldChar w:fldCharType="begin"/>
            </w:r>
            <w:r w:rsidR="003140D6" w:rsidRPr="00B778F8">
              <w:rPr>
                <w:rFonts w:ascii="Times New Roman" w:hAnsi="Times New Roman" w:cs="Times New Roman"/>
                <w:noProof/>
                <w:webHidden/>
                <w:sz w:val="28"/>
                <w:szCs w:val="28"/>
              </w:rPr>
              <w:instrText xml:space="preserve"> PAGEREF _Toc206068578 \h </w:instrText>
            </w:r>
            <w:r w:rsidR="003140D6" w:rsidRPr="00B778F8">
              <w:rPr>
                <w:rFonts w:ascii="Times New Roman" w:hAnsi="Times New Roman" w:cs="Times New Roman"/>
                <w:noProof/>
                <w:webHidden/>
                <w:sz w:val="28"/>
                <w:szCs w:val="28"/>
              </w:rPr>
            </w:r>
            <w:r w:rsidR="003140D6" w:rsidRPr="00B778F8">
              <w:rPr>
                <w:rFonts w:ascii="Times New Roman" w:hAnsi="Times New Roman" w:cs="Times New Roman"/>
                <w:noProof/>
                <w:webHidden/>
                <w:sz w:val="28"/>
                <w:szCs w:val="28"/>
              </w:rPr>
              <w:fldChar w:fldCharType="separate"/>
            </w:r>
            <w:r w:rsidR="009D7AE7">
              <w:rPr>
                <w:rFonts w:ascii="Times New Roman" w:hAnsi="Times New Roman" w:cs="Times New Roman"/>
                <w:noProof/>
                <w:webHidden/>
                <w:sz w:val="28"/>
                <w:szCs w:val="28"/>
              </w:rPr>
              <w:t>18</w:t>
            </w:r>
            <w:r w:rsidR="003140D6" w:rsidRPr="00B778F8">
              <w:rPr>
                <w:rFonts w:ascii="Times New Roman" w:hAnsi="Times New Roman" w:cs="Times New Roman"/>
                <w:noProof/>
                <w:webHidden/>
                <w:sz w:val="28"/>
                <w:szCs w:val="28"/>
              </w:rPr>
              <w:fldChar w:fldCharType="end"/>
            </w:r>
          </w:hyperlink>
        </w:p>
        <w:p w:rsidR="003140D6" w:rsidRPr="00B778F8" w:rsidRDefault="00C417AC">
          <w:pPr>
            <w:pStyle w:val="TOC1"/>
            <w:tabs>
              <w:tab w:val="right" w:leader="dot" w:pos="9350"/>
            </w:tabs>
            <w:rPr>
              <w:rFonts w:ascii="Times New Roman" w:eastAsiaTheme="minorEastAsia" w:hAnsi="Times New Roman" w:cs="Times New Roman"/>
              <w:noProof/>
              <w:sz w:val="28"/>
              <w:szCs w:val="28"/>
            </w:rPr>
          </w:pPr>
          <w:hyperlink w:anchor="_Toc206068580" w:history="1">
            <w:r w:rsidR="003140D6" w:rsidRPr="00B778F8">
              <w:rPr>
                <w:rStyle w:val="Hyperlink"/>
                <w:rFonts w:ascii="Times New Roman" w:hAnsi="Times New Roman" w:cs="Times New Roman"/>
                <w:b/>
                <w:noProof/>
                <w:color w:val="auto"/>
                <w:sz w:val="28"/>
                <w:szCs w:val="28"/>
              </w:rPr>
              <w:t>3.1 Colony Count of Bacterial and Fungal Isolates</w:t>
            </w:r>
            <w:r w:rsidR="003140D6" w:rsidRPr="00B778F8">
              <w:rPr>
                <w:rFonts w:ascii="Times New Roman" w:hAnsi="Times New Roman" w:cs="Times New Roman"/>
                <w:noProof/>
                <w:webHidden/>
                <w:sz w:val="28"/>
                <w:szCs w:val="28"/>
              </w:rPr>
              <w:tab/>
            </w:r>
            <w:r w:rsidR="003140D6" w:rsidRPr="00B778F8">
              <w:rPr>
                <w:rFonts w:ascii="Times New Roman" w:hAnsi="Times New Roman" w:cs="Times New Roman"/>
                <w:noProof/>
                <w:webHidden/>
                <w:sz w:val="28"/>
                <w:szCs w:val="28"/>
              </w:rPr>
              <w:fldChar w:fldCharType="begin"/>
            </w:r>
            <w:r w:rsidR="003140D6" w:rsidRPr="00B778F8">
              <w:rPr>
                <w:rFonts w:ascii="Times New Roman" w:hAnsi="Times New Roman" w:cs="Times New Roman"/>
                <w:noProof/>
                <w:webHidden/>
                <w:sz w:val="28"/>
                <w:szCs w:val="28"/>
              </w:rPr>
              <w:instrText xml:space="preserve"> PAGEREF _Toc206068580 \h </w:instrText>
            </w:r>
            <w:r w:rsidR="003140D6" w:rsidRPr="00B778F8">
              <w:rPr>
                <w:rFonts w:ascii="Times New Roman" w:hAnsi="Times New Roman" w:cs="Times New Roman"/>
                <w:noProof/>
                <w:webHidden/>
                <w:sz w:val="28"/>
                <w:szCs w:val="28"/>
              </w:rPr>
            </w:r>
            <w:r w:rsidR="003140D6" w:rsidRPr="00B778F8">
              <w:rPr>
                <w:rFonts w:ascii="Times New Roman" w:hAnsi="Times New Roman" w:cs="Times New Roman"/>
                <w:noProof/>
                <w:webHidden/>
                <w:sz w:val="28"/>
                <w:szCs w:val="28"/>
              </w:rPr>
              <w:fldChar w:fldCharType="separate"/>
            </w:r>
            <w:r w:rsidR="009D7AE7">
              <w:rPr>
                <w:rFonts w:ascii="Times New Roman" w:hAnsi="Times New Roman" w:cs="Times New Roman"/>
                <w:noProof/>
                <w:webHidden/>
                <w:sz w:val="28"/>
                <w:szCs w:val="28"/>
              </w:rPr>
              <w:t>21</w:t>
            </w:r>
            <w:r w:rsidR="003140D6" w:rsidRPr="00B778F8">
              <w:rPr>
                <w:rFonts w:ascii="Times New Roman" w:hAnsi="Times New Roman" w:cs="Times New Roman"/>
                <w:noProof/>
                <w:webHidden/>
                <w:sz w:val="28"/>
                <w:szCs w:val="28"/>
              </w:rPr>
              <w:fldChar w:fldCharType="end"/>
            </w:r>
          </w:hyperlink>
        </w:p>
        <w:p w:rsidR="003140D6" w:rsidRPr="00B778F8" w:rsidRDefault="00C417AC">
          <w:pPr>
            <w:pStyle w:val="TOC1"/>
            <w:tabs>
              <w:tab w:val="right" w:leader="dot" w:pos="9350"/>
            </w:tabs>
            <w:rPr>
              <w:rFonts w:ascii="Times New Roman" w:eastAsiaTheme="minorEastAsia" w:hAnsi="Times New Roman" w:cs="Times New Roman"/>
              <w:noProof/>
              <w:sz w:val="28"/>
              <w:szCs w:val="28"/>
            </w:rPr>
          </w:pPr>
          <w:hyperlink w:anchor="_Toc206068582" w:history="1">
            <w:r w:rsidR="003140D6" w:rsidRPr="00B778F8">
              <w:rPr>
                <w:rStyle w:val="Hyperlink"/>
                <w:rFonts w:ascii="Times New Roman" w:hAnsi="Times New Roman" w:cs="Times New Roman"/>
                <w:b/>
                <w:noProof/>
                <w:color w:val="auto"/>
                <w:sz w:val="28"/>
                <w:szCs w:val="28"/>
              </w:rPr>
              <w:t>3.2 Morphological Characteristics of Bacterial Isolates on Nutrient Agar</w:t>
            </w:r>
            <w:r w:rsidR="003140D6" w:rsidRPr="00B778F8">
              <w:rPr>
                <w:rFonts w:ascii="Times New Roman" w:hAnsi="Times New Roman" w:cs="Times New Roman"/>
                <w:noProof/>
                <w:webHidden/>
                <w:sz w:val="28"/>
                <w:szCs w:val="28"/>
              </w:rPr>
              <w:tab/>
            </w:r>
            <w:r w:rsidR="003140D6" w:rsidRPr="00B778F8">
              <w:rPr>
                <w:rFonts w:ascii="Times New Roman" w:hAnsi="Times New Roman" w:cs="Times New Roman"/>
                <w:noProof/>
                <w:webHidden/>
                <w:sz w:val="28"/>
                <w:szCs w:val="28"/>
              </w:rPr>
              <w:fldChar w:fldCharType="begin"/>
            </w:r>
            <w:r w:rsidR="003140D6" w:rsidRPr="00B778F8">
              <w:rPr>
                <w:rFonts w:ascii="Times New Roman" w:hAnsi="Times New Roman" w:cs="Times New Roman"/>
                <w:noProof/>
                <w:webHidden/>
                <w:sz w:val="28"/>
                <w:szCs w:val="28"/>
              </w:rPr>
              <w:instrText xml:space="preserve"> PAGEREF _Toc206068582 \h </w:instrText>
            </w:r>
            <w:r w:rsidR="003140D6" w:rsidRPr="00B778F8">
              <w:rPr>
                <w:rFonts w:ascii="Times New Roman" w:hAnsi="Times New Roman" w:cs="Times New Roman"/>
                <w:noProof/>
                <w:webHidden/>
                <w:sz w:val="28"/>
                <w:szCs w:val="28"/>
              </w:rPr>
            </w:r>
            <w:r w:rsidR="003140D6" w:rsidRPr="00B778F8">
              <w:rPr>
                <w:rFonts w:ascii="Times New Roman" w:hAnsi="Times New Roman" w:cs="Times New Roman"/>
                <w:noProof/>
                <w:webHidden/>
                <w:sz w:val="28"/>
                <w:szCs w:val="28"/>
              </w:rPr>
              <w:fldChar w:fldCharType="separate"/>
            </w:r>
            <w:r w:rsidR="009D7AE7">
              <w:rPr>
                <w:rFonts w:ascii="Times New Roman" w:hAnsi="Times New Roman" w:cs="Times New Roman"/>
                <w:noProof/>
                <w:webHidden/>
                <w:sz w:val="28"/>
                <w:szCs w:val="28"/>
              </w:rPr>
              <w:t>23</w:t>
            </w:r>
            <w:r w:rsidR="003140D6" w:rsidRPr="00B778F8">
              <w:rPr>
                <w:rFonts w:ascii="Times New Roman" w:hAnsi="Times New Roman" w:cs="Times New Roman"/>
                <w:noProof/>
                <w:webHidden/>
                <w:sz w:val="28"/>
                <w:szCs w:val="28"/>
              </w:rPr>
              <w:fldChar w:fldCharType="end"/>
            </w:r>
          </w:hyperlink>
        </w:p>
        <w:p w:rsidR="003140D6" w:rsidRPr="00B778F8" w:rsidRDefault="00C417AC">
          <w:pPr>
            <w:pStyle w:val="TOC1"/>
            <w:tabs>
              <w:tab w:val="right" w:leader="dot" w:pos="9350"/>
            </w:tabs>
            <w:rPr>
              <w:rFonts w:ascii="Times New Roman" w:eastAsiaTheme="minorEastAsia" w:hAnsi="Times New Roman" w:cs="Times New Roman"/>
              <w:noProof/>
              <w:sz w:val="28"/>
              <w:szCs w:val="28"/>
            </w:rPr>
          </w:pPr>
          <w:hyperlink w:anchor="_Toc206068584" w:history="1">
            <w:r w:rsidR="003140D6" w:rsidRPr="00B778F8">
              <w:rPr>
                <w:rStyle w:val="Hyperlink"/>
                <w:rFonts w:ascii="Times New Roman" w:hAnsi="Times New Roman" w:cs="Times New Roman"/>
                <w:b/>
                <w:noProof/>
                <w:color w:val="auto"/>
                <w:sz w:val="28"/>
                <w:szCs w:val="28"/>
              </w:rPr>
              <w:t>3.3 Biochemical Characteristics of Bacterial Isolates</w:t>
            </w:r>
            <w:r w:rsidR="003140D6" w:rsidRPr="00B778F8">
              <w:rPr>
                <w:rFonts w:ascii="Times New Roman" w:hAnsi="Times New Roman" w:cs="Times New Roman"/>
                <w:noProof/>
                <w:webHidden/>
                <w:sz w:val="28"/>
                <w:szCs w:val="28"/>
              </w:rPr>
              <w:tab/>
            </w:r>
            <w:r w:rsidR="003140D6" w:rsidRPr="00B778F8">
              <w:rPr>
                <w:rFonts w:ascii="Times New Roman" w:hAnsi="Times New Roman" w:cs="Times New Roman"/>
                <w:noProof/>
                <w:webHidden/>
                <w:sz w:val="28"/>
                <w:szCs w:val="28"/>
              </w:rPr>
              <w:fldChar w:fldCharType="begin"/>
            </w:r>
            <w:r w:rsidR="003140D6" w:rsidRPr="00B778F8">
              <w:rPr>
                <w:rFonts w:ascii="Times New Roman" w:hAnsi="Times New Roman" w:cs="Times New Roman"/>
                <w:noProof/>
                <w:webHidden/>
                <w:sz w:val="28"/>
                <w:szCs w:val="28"/>
              </w:rPr>
              <w:instrText xml:space="preserve"> PAGEREF _Toc206068584 \h </w:instrText>
            </w:r>
            <w:r w:rsidR="003140D6" w:rsidRPr="00B778F8">
              <w:rPr>
                <w:rFonts w:ascii="Times New Roman" w:hAnsi="Times New Roman" w:cs="Times New Roman"/>
                <w:noProof/>
                <w:webHidden/>
                <w:sz w:val="28"/>
                <w:szCs w:val="28"/>
              </w:rPr>
            </w:r>
            <w:r w:rsidR="003140D6" w:rsidRPr="00B778F8">
              <w:rPr>
                <w:rFonts w:ascii="Times New Roman" w:hAnsi="Times New Roman" w:cs="Times New Roman"/>
                <w:noProof/>
                <w:webHidden/>
                <w:sz w:val="28"/>
                <w:szCs w:val="28"/>
              </w:rPr>
              <w:fldChar w:fldCharType="separate"/>
            </w:r>
            <w:r w:rsidR="009D7AE7">
              <w:rPr>
                <w:rFonts w:ascii="Times New Roman" w:hAnsi="Times New Roman" w:cs="Times New Roman"/>
                <w:noProof/>
                <w:webHidden/>
                <w:sz w:val="28"/>
                <w:szCs w:val="28"/>
              </w:rPr>
              <w:t>25</w:t>
            </w:r>
            <w:r w:rsidR="003140D6" w:rsidRPr="00B778F8">
              <w:rPr>
                <w:rFonts w:ascii="Times New Roman" w:hAnsi="Times New Roman" w:cs="Times New Roman"/>
                <w:noProof/>
                <w:webHidden/>
                <w:sz w:val="28"/>
                <w:szCs w:val="28"/>
              </w:rPr>
              <w:fldChar w:fldCharType="end"/>
            </w:r>
          </w:hyperlink>
        </w:p>
        <w:p w:rsidR="003140D6" w:rsidRPr="00B778F8" w:rsidRDefault="00C417AC">
          <w:pPr>
            <w:pStyle w:val="TOC1"/>
            <w:tabs>
              <w:tab w:val="right" w:leader="dot" w:pos="9350"/>
            </w:tabs>
            <w:rPr>
              <w:rFonts w:ascii="Times New Roman" w:eastAsiaTheme="minorEastAsia" w:hAnsi="Times New Roman" w:cs="Times New Roman"/>
              <w:noProof/>
              <w:sz w:val="28"/>
              <w:szCs w:val="28"/>
            </w:rPr>
          </w:pPr>
          <w:hyperlink w:anchor="_Toc206068586" w:history="1">
            <w:r w:rsidR="003140D6" w:rsidRPr="00B778F8">
              <w:rPr>
                <w:rStyle w:val="Hyperlink"/>
                <w:rFonts w:ascii="Times New Roman" w:hAnsi="Times New Roman" w:cs="Times New Roman"/>
                <w:b/>
                <w:noProof/>
                <w:color w:val="auto"/>
                <w:sz w:val="28"/>
                <w:szCs w:val="28"/>
              </w:rPr>
              <w:t>3.4 Morphological Characteristics of Bacteria and Fungal Isolates on SDA</w:t>
            </w:r>
            <w:r w:rsidR="003140D6" w:rsidRPr="00B778F8">
              <w:rPr>
                <w:rFonts w:ascii="Times New Roman" w:hAnsi="Times New Roman" w:cs="Times New Roman"/>
                <w:noProof/>
                <w:webHidden/>
                <w:sz w:val="28"/>
                <w:szCs w:val="28"/>
              </w:rPr>
              <w:tab/>
            </w:r>
            <w:r w:rsidR="003140D6" w:rsidRPr="00B778F8">
              <w:rPr>
                <w:rFonts w:ascii="Times New Roman" w:hAnsi="Times New Roman" w:cs="Times New Roman"/>
                <w:noProof/>
                <w:webHidden/>
                <w:sz w:val="28"/>
                <w:szCs w:val="28"/>
              </w:rPr>
              <w:fldChar w:fldCharType="begin"/>
            </w:r>
            <w:r w:rsidR="003140D6" w:rsidRPr="00B778F8">
              <w:rPr>
                <w:rFonts w:ascii="Times New Roman" w:hAnsi="Times New Roman" w:cs="Times New Roman"/>
                <w:noProof/>
                <w:webHidden/>
                <w:sz w:val="28"/>
                <w:szCs w:val="28"/>
              </w:rPr>
              <w:instrText xml:space="preserve"> PAGEREF _Toc206068586 \h </w:instrText>
            </w:r>
            <w:r w:rsidR="003140D6" w:rsidRPr="00B778F8">
              <w:rPr>
                <w:rFonts w:ascii="Times New Roman" w:hAnsi="Times New Roman" w:cs="Times New Roman"/>
                <w:noProof/>
                <w:webHidden/>
                <w:sz w:val="28"/>
                <w:szCs w:val="28"/>
              </w:rPr>
            </w:r>
            <w:r w:rsidR="003140D6" w:rsidRPr="00B778F8">
              <w:rPr>
                <w:rFonts w:ascii="Times New Roman" w:hAnsi="Times New Roman" w:cs="Times New Roman"/>
                <w:noProof/>
                <w:webHidden/>
                <w:sz w:val="28"/>
                <w:szCs w:val="28"/>
              </w:rPr>
              <w:fldChar w:fldCharType="separate"/>
            </w:r>
            <w:r w:rsidR="009D7AE7">
              <w:rPr>
                <w:rFonts w:ascii="Times New Roman" w:hAnsi="Times New Roman" w:cs="Times New Roman"/>
                <w:noProof/>
                <w:webHidden/>
                <w:sz w:val="28"/>
                <w:szCs w:val="28"/>
              </w:rPr>
              <w:t>28</w:t>
            </w:r>
            <w:r w:rsidR="003140D6" w:rsidRPr="00B778F8">
              <w:rPr>
                <w:rFonts w:ascii="Times New Roman" w:hAnsi="Times New Roman" w:cs="Times New Roman"/>
                <w:noProof/>
                <w:webHidden/>
                <w:sz w:val="28"/>
                <w:szCs w:val="28"/>
              </w:rPr>
              <w:fldChar w:fldCharType="end"/>
            </w:r>
          </w:hyperlink>
        </w:p>
        <w:p w:rsidR="003140D6" w:rsidRPr="00B778F8" w:rsidRDefault="00C417AC">
          <w:pPr>
            <w:pStyle w:val="TOC1"/>
            <w:tabs>
              <w:tab w:val="right" w:leader="dot" w:pos="9350"/>
            </w:tabs>
            <w:rPr>
              <w:rFonts w:ascii="Times New Roman" w:eastAsiaTheme="minorEastAsia" w:hAnsi="Times New Roman" w:cs="Times New Roman"/>
              <w:noProof/>
              <w:sz w:val="28"/>
              <w:szCs w:val="28"/>
            </w:rPr>
          </w:pPr>
          <w:hyperlink w:anchor="_Toc206068589" w:history="1">
            <w:r w:rsidR="003140D6" w:rsidRPr="00B778F8">
              <w:rPr>
                <w:rStyle w:val="Hyperlink"/>
                <w:rFonts w:ascii="Times New Roman" w:hAnsi="Times New Roman" w:cs="Times New Roman"/>
                <w:b/>
                <w:noProof/>
                <w:color w:val="auto"/>
                <w:sz w:val="28"/>
                <w:szCs w:val="28"/>
              </w:rPr>
              <w:t>3.4 MOLECULAR IDENTIFICATION (PCR: POLYMERASE CHAIN REACTION)</w:t>
            </w:r>
            <w:r w:rsidR="003140D6" w:rsidRPr="00B778F8">
              <w:rPr>
                <w:rFonts w:ascii="Times New Roman" w:hAnsi="Times New Roman" w:cs="Times New Roman"/>
                <w:noProof/>
                <w:webHidden/>
                <w:sz w:val="28"/>
                <w:szCs w:val="28"/>
              </w:rPr>
              <w:tab/>
            </w:r>
            <w:r w:rsidR="003140D6" w:rsidRPr="00B778F8">
              <w:rPr>
                <w:rFonts w:ascii="Times New Roman" w:hAnsi="Times New Roman" w:cs="Times New Roman"/>
                <w:noProof/>
                <w:webHidden/>
                <w:sz w:val="28"/>
                <w:szCs w:val="28"/>
              </w:rPr>
              <w:fldChar w:fldCharType="begin"/>
            </w:r>
            <w:r w:rsidR="003140D6" w:rsidRPr="00B778F8">
              <w:rPr>
                <w:rFonts w:ascii="Times New Roman" w:hAnsi="Times New Roman" w:cs="Times New Roman"/>
                <w:noProof/>
                <w:webHidden/>
                <w:sz w:val="28"/>
                <w:szCs w:val="28"/>
              </w:rPr>
              <w:instrText xml:space="preserve"> PAGEREF _Toc206068589 \h </w:instrText>
            </w:r>
            <w:r w:rsidR="003140D6" w:rsidRPr="00B778F8">
              <w:rPr>
                <w:rFonts w:ascii="Times New Roman" w:hAnsi="Times New Roman" w:cs="Times New Roman"/>
                <w:noProof/>
                <w:webHidden/>
                <w:sz w:val="28"/>
                <w:szCs w:val="28"/>
              </w:rPr>
            </w:r>
            <w:r w:rsidR="003140D6" w:rsidRPr="00B778F8">
              <w:rPr>
                <w:rFonts w:ascii="Times New Roman" w:hAnsi="Times New Roman" w:cs="Times New Roman"/>
                <w:noProof/>
                <w:webHidden/>
                <w:sz w:val="28"/>
                <w:szCs w:val="28"/>
              </w:rPr>
              <w:fldChar w:fldCharType="separate"/>
            </w:r>
            <w:r w:rsidR="009D7AE7">
              <w:rPr>
                <w:rFonts w:ascii="Times New Roman" w:hAnsi="Times New Roman" w:cs="Times New Roman"/>
                <w:noProof/>
                <w:webHidden/>
                <w:sz w:val="28"/>
                <w:szCs w:val="28"/>
              </w:rPr>
              <w:t>33</w:t>
            </w:r>
            <w:r w:rsidR="003140D6" w:rsidRPr="00B778F8">
              <w:rPr>
                <w:rFonts w:ascii="Times New Roman" w:hAnsi="Times New Roman" w:cs="Times New Roman"/>
                <w:noProof/>
                <w:webHidden/>
                <w:sz w:val="28"/>
                <w:szCs w:val="28"/>
              </w:rPr>
              <w:fldChar w:fldCharType="end"/>
            </w:r>
          </w:hyperlink>
        </w:p>
        <w:p w:rsidR="003140D6" w:rsidRPr="00B778F8" w:rsidRDefault="00C417AC">
          <w:pPr>
            <w:pStyle w:val="TOC1"/>
            <w:tabs>
              <w:tab w:val="right" w:leader="dot" w:pos="9350"/>
            </w:tabs>
            <w:rPr>
              <w:rFonts w:ascii="Times New Roman" w:eastAsiaTheme="minorEastAsia" w:hAnsi="Times New Roman" w:cs="Times New Roman"/>
              <w:noProof/>
              <w:sz w:val="28"/>
              <w:szCs w:val="28"/>
            </w:rPr>
          </w:pPr>
          <w:hyperlink w:anchor="_Toc206068592" w:history="1">
            <w:r w:rsidR="003140D6" w:rsidRPr="00B778F8">
              <w:rPr>
                <w:rStyle w:val="Hyperlink"/>
                <w:rFonts w:ascii="Times New Roman" w:hAnsi="Times New Roman" w:cs="Times New Roman"/>
                <w:b/>
                <w:noProof/>
                <w:color w:val="auto"/>
                <w:sz w:val="28"/>
                <w:szCs w:val="28"/>
              </w:rPr>
              <w:t>CHAPTER FOUR</w:t>
            </w:r>
            <w:r w:rsidR="003140D6" w:rsidRPr="00B778F8">
              <w:rPr>
                <w:rFonts w:ascii="Times New Roman" w:hAnsi="Times New Roman" w:cs="Times New Roman"/>
                <w:noProof/>
                <w:webHidden/>
                <w:sz w:val="28"/>
                <w:szCs w:val="28"/>
              </w:rPr>
              <w:tab/>
            </w:r>
            <w:r w:rsidR="003140D6" w:rsidRPr="00B778F8">
              <w:rPr>
                <w:rFonts w:ascii="Times New Roman" w:hAnsi="Times New Roman" w:cs="Times New Roman"/>
                <w:noProof/>
                <w:webHidden/>
                <w:sz w:val="28"/>
                <w:szCs w:val="28"/>
              </w:rPr>
              <w:fldChar w:fldCharType="begin"/>
            </w:r>
            <w:r w:rsidR="003140D6" w:rsidRPr="00B778F8">
              <w:rPr>
                <w:rFonts w:ascii="Times New Roman" w:hAnsi="Times New Roman" w:cs="Times New Roman"/>
                <w:noProof/>
                <w:webHidden/>
                <w:sz w:val="28"/>
                <w:szCs w:val="28"/>
              </w:rPr>
              <w:instrText xml:space="preserve"> PAGEREF _Toc206068592 \h </w:instrText>
            </w:r>
            <w:r w:rsidR="003140D6" w:rsidRPr="00B778F8">
              <w:rPr>
                <w:rFonts w:ascii="Times New Roman" w:hAnsi="Times New Roman" w:cs="Times New Roman"/>
                <w:noProof/>
                <w:webHidden/>
                <w:sz w:val="28"/>
                <w:szCs w:val="28"/>
              </w:rPr>
            </w:r>
            <w:r w:rsidR="003140D6" w:rsidRPr="00B778F8">
              <w:rPr>
                <w:rFonts w:ascii="Times New Roman" w:hAnsi="Times New Roman" w:cs="Times New Roman"/>
                <w:noProof/>
                <w:webHidden/>
                <w:sz w:val="28"/>
                <w:szCs w:val="28"/>
              </w:rPr>
              <w:fldChar w:fldCharType="separate"/>
            </w:r>
            <w:r w:rsidR="009D7AE7">
              <w:rPr>
                <w:rFonts w:ascii="Times New Roman" w:hAnsi="Times New Roman" w:cs="Times New Roman"/>
                <w:noProof/>
                <w:webHidden/>
                <w:sz w:val="28"/>
                <w:szCs w:val="28"/>
              </w:rPr>
              <w:t>37</w:t>
            </w:r>
            <w:r w:rsidR="003140D6" w:rsidRPr="00B778F8">
              <w:rPr>
                <w:rFonts w:ascii="Times New Roman" w:hAnsi="Times New Roman" w:cs="Times New Roman"/>
                <w:noProof/>
                <w:webHidden/>
                <w:sz w:val="28"/>
                <w:szCs w:val="28"/>
              </w:rPr>
              <w:fldChar w:fldCharType="end"/>
            </w:r>
          </w:hyperlink>
        </w:p>
        <w:p w:rsidR="003140D6" w:rsidRPr="00B778F8" w:rsidRDefault="00C417AC">
          <w:pPr>
            <w:pStyle w:val="TOC1"/>
            <w:tabs>
              <w:tab w:val="right" w:leader="dot" w:pos="9350"/>
            </w:tabs>
            <w:rPr>
              <w:rFonts w:ascii="Times New Roman" w:eastAsiaTheme="minorEastAsia" w:hAnsi="Times New Roman" w:cs="Times New Roman"/>
              <w:noProof/>
              <w:sz w:val="28"/>
              <w:szCs w:val="28"/>
            </w:rPr>
          </w:pPr>
          <w:hyperlink w:anchor="_Toc206068593" w:history="1">
            <w:r w:rsidR="003140D6" w:rsidRPr="00B778F8">
              <w:rPr>
                <w:rStyle w:val="Hyperlink"/>
                <w:rFonts w:ascii="Times New Roman" w:hAnsi="Times New Roman" w:cs="Times New Roman"/>
                <w:b/>
                <w:noProof/>
                <w:color w:val="auto"/>
                <w:sz w:val="28"/>
                <w:szCs w:val="28"/>
              </w:rPr>
              <w:t>4.0 DISCUSSION AND CONCLUSION</w:t>
            </w:r>
            <w:r w:rsidR="003140D6" w:rsidRPr="00B778F8">
              <w:rPr>
                <w:rFonts w:ascii="Times New Roman" w:hAnsi="Times New Roman" w:cs="Times New Roman"/>
                <w:noProof/>
                <w:webHidden/>
                <w:sz w:val="28"/>
                <w:szCs w:val="28"/>
              </w:rPr>
              <w:tab/>
            </w:r>
            <w:r w:rsidR="003140D6" w:rsidRPr="00B778F8">
              <w:rPr>
                <w:rFonts w:ascii="Times New Roman" w:hAnsi="Times New Roman" w:cs="Times New Roman"/>
                <w:noProof/>
                <w:webHidden/>
                <w:sz w:val="28"/>
                <w:szCs w:val="28"/>
              </w:rPr>
              <w:fldChar w:fldCharType="begin"/>
            </w:r>
            <w:r w:rsidR="003140D6" w:rsidRPr="00B778F8">
              <w:rPr>
                <w:rFonts w:ascii="Times New Roman" w:hAnsi="Times New Roman" w:cs="Times New Roman"/>
                <w:noProof/>
                <w:webHidden/>
                <w:sz w:val="28"/>
                <w:szCs w:val="28"/>
              </w:rPr>
              <w:instrText xml:space="preserve"> PAGEREF _Toc206068593 \h </w:instrText>
            </w:r>
            <w:r w:rsidR="003140D6" w:rsidRPr="00B778F8">
              <w:rPr>
                <w:rFonts w:ascii="Times New Roman" w:hAnsi="Times New Roman" w:cs="Times New Roman"/>
                <w:noProof/>
                <w:webHidden/>
                <w:sz w:val="28"/>
                <w:szCs w:val="28"/>
              </w:rPr>
            </w:r>
            <w:r w:rsidR="003140D6" w:rsidRPr="00B778F8">
              <w:rPr>
                <w:rFonts w:ascii="Times New Roman" w:hAnsi="Times New Roman" w:cs="Times New Roman"/>
                <w:noProof/>
                <w:webHidden/>
                <w:sz w:val="28"/>
                <w:szCs w:val="28"/>
              </w:rPr>
              <w:fldChar w:fldCharType="separate"/>
            </w:r>
            <w:r w:rsidR="009D7AE7">
              <w:rPr>
                <w:rFonts w:ascii="Times New Roman" w:hAnsi="Times New Roman" w:cs="Times New Roman"/>
                <w:noProof/>
                <w:webHidden/>
                <w:sz w:val="28"/>
                <w:szCs w:val="28"/>
              </w:rPr>
              <w:t>37</w:t>
            </w:r>
            <w:r w:rsidR="003140D6" w:rsidRPr="00B778F8">
              <w:rPr>
                <w:rFonts w:ascii="Times New Roman" w:hAnsi="Times New Roman" w:cs="Times New Roman"/>
                <w:noProof/>
                <w:webHidden/>
                <w:sz w:val="28"/>
                <w:szCs w:val="28"/>
              </w:rPr>
              <w:fldChar w:fldCharType="end"/>
            </w:r>
          </w:hyperlink>
        </w:p>
        <w:p w:rsidR="003140D6" w:rsidRPr="00B778F8" w:rsidRDefault="00C417AC">
          <w:pPr>
            <w:pStyle w:val="TOC1"/>
            <w:tabs>
              <w:tab w:val="right" w:leader="dot" w:pos="9350"/>
            </w:tabs>
            <w:rPr>
              <w:rFonts w:ascii="Times New Roman" w:eastAsiaTheme="minorEastAsia" w:hAnsi="Times New Roman" w:cs="Times New Roman"/>
              <w:noProof/>
              <w:sz w:val="28"/>
              <w:szCs w:val="28"/>
            </w:rPr>
          </w:pPr>
          <w:hyperlink w:anchor="_Toc206068594" w:history="1">
            <w:r w:rsidR="003140D6" w:rsidRPr="00B778F8">
              <w:rPr>
                <w:rStyle w:val="Hyperlink"/>
                <w:rFonts w:ascii="Times New Roman" w:eastAsia="Times New Roman" w:hAnsi="Times New Roman" w:cs="Times New Roman"/>
                <w:b/>
                <w:noProof/>
                <w:color w:val="auto"/>
                <w:sz w:val="28"/>
                <w:szCs w:val="28"/>
              </w:rPr>
              <w:t>4.1 Discussion</w:t>
            </w:r>
            <w:r w:rsidR="003140D6" w:rsidRPr="00B778F8">
              <w:rPr>
                <w:rFonts w:ascii="Times New Roman" w:hAnsi="Times New Roman" w:cs="Times New Roman"/>
                <w:noProof/>
                <w:webHidden/>
                <w:sz w:val="28"/>
                <w:szCs w:val="28"/>
              </w:rPr>
              <w:tab/>
            </w:r>
            <w:r w:rsidR="003140D6" w:rsidRPr="00B778F8">
              <w:rPr>
                <w:rFonts w:ascii="Times New Roman" w:hAnsi="Times New Roman" w:cs="Times New Roman"/>
                <w:noProof/>
                <w:webHidden/>
                <w:sz w:val="28"/>
                <w:szCs w:val="28"/>
              </w:rPr>
              <w:fldChar w:fldCharType="begin"/>
            </w:r>
            <w:r w:rsidR="003140D6" w:rsidRPr="00B778F8">
              <w:rPr>
                <w:rFonts w:ascii="Times New Roman" w:hAnsi="Times New Roman" w:cs="Times New Roman"/>
                <w:noProof/>
                <w:webHidden/>
                <w:sz w:val="28"/>
                <w:szCs w:val="28"/>
              </w:rPr>
              <w:instrText xml:space="preserve"> PAGEREF _Toc206068594 \h </w:instrText>
            </w:r>
            <w:r w:rsidR="003140D6" w:rsidRPr="00B778F8">
              <w:rPr>
                <w:rFonts w:ascii="Times New Roman" w:hAnsi="Times New Roman" w:cs="Times New Roman"/>
                <w:noProof/>
                <w:webHidden/>
                <w:sz w:val="28"/>
                <w:szCs w:val="28"/>
              </w:rPr>
            </w:r>
            <w:r w:rsidR="003140D6" w:rsidRPr="00B778F8">
              <w:rPr>
                <w:rFonts w:ascii="Times New Roman" w:hAnsi="Times New Roman" w:cs="Times New Roman"/>
                <w:noProof/>
                <w:webHidden/>
                <w:sz w:val="28"/>
                <w:szCs w:val="28"/>
              </w:rPr>
              <w:fldChar w:fldCharType="separate"/>
            </w:r>
            <w:r w:rsidR="009D7AE7">
              <w:rPr>
                <w:rFonts w:ascii="Times New Roman" w:hAnsi="Times New Roman" w:cs="Times New Roman"/>
                <w:noProof/>
                <w:webHidden/>
                <w:sz w:val="28"/>
                <w:szCs w:val="28"/>
              </w:rPr>
              <w:t>37</w:t>
            </w:r>
            <w:r w:rsidR="003140D6" w:rsidRPr="00B778F8">
              <w:rPr>
                <w:rFonts w:ascii="Times New Roman" w:hAnsi="Times New Roman" w:cs="Times New Roman"/>
                <w:noProof/>
                <w:webHidden/>
                <w:sz w:val="28"/>
                <w:szCs w:val="28"/>
              </w:rPr>
              <w:fldChar w:fldCharType="end"/>
            </w:r>
          </w:hyperlink>
        </w:p>
        <w:p w:rsidR="003140D6" w:rsidRPr="00B778F8" w:rsidRDefault="00C417AC">
          <w:pPr>
            <w:pStyle w:val="TOC1"/>
            <w:tabs>
              <w:tab w:val="right" w:leader="dot" w:pos="9350"/>
            </w:tabs>
            <w:rPr>
              <w:rFonts w:ascii="Times New Roman" w:eastAsiaTheme="minorEastAsia" w:hAnsi="Times New Roman" w:cs="Times New Roman"/>
              <w:noProof/>
              <w:sz w:val="28"/>
              <w:szCs w:val="28"/>
            </w:rPr>
          </w:pPr>
          <w:hyperlink w:anchor="_Toc206068595" w:history="1">
            <w:r w:rsidR="003140D6" w:rsidRPr="00B778F8">
              <w:rPr>
                <w:rStyle w:val="Hyperlink"/>
                <w:rFonts w:ascii="Times New Roman" w:eastAsia="Times New Roman" w:hAnsi="Times New Roman" w:cs="Times New Roman"/>
                <w:b/>
                <w:noProof/>
                <w:color w:val="auto"/>
                <w:sz w:val="28"/>
                <w:szCs w:val="28"/>
              </w:rPr>
              <w:t>4.2 Conclusion</w:t>
            </w:r>
            <w:r w:rsidR="003140D6" w:rsidRPr="00B778F8">
              <w:rPr>
                <w:rFonts w:ascii="Times New Roman" w:hAnsi="Times New Roman" w:cs="Times New Roman"/>
                <w:noProof/>
                <w:webHidden/>
                <w:sz w:val="28"/>
                <w:szCs w:val="28"/>
              </w:rPr>
              <w:tab/>
            </w:r>
            <w:r w:rsidR="003140D6" w:rsidRPr="00B778F8">
              <w:rPr>
                <w:rFonts w:ascii="Times New Roman" w:hAnsi="Times New Roman" w:cs="Times New Roman"/>
                <w:noProof/>
                <w:webHidden/>
                <w:sz w:val="28"/>
                <w:szCs w:val="28"/>
              </w:rPr>
              <w:fldChar w:fldCharType="begin"/>
            </w:r>
            <w:r w:rsidR="003140D6" w:rsidRPr="00B778F8">
              <w:rPr>
                <w:rFonts w:ascii="Times New Roman" w:hAnsi="Times New Roman" w:cs="Times New Roman"/>
                <w:noProof/>
                <w:webHidden/>
                <w:sz w:val="28"/>
                <w:szCs w:val="28"/>
              </w:rPr>
              <w:instrText xml:space="preserve"> PAGEREF _Toc206068595 \h </w:instrText>
            </w:r>
            <w:r w:rsidR="003140D6" w:rsidRPr="00B778F8">
              <w:rPr>
                <w:rFonts w:ascii="Times New Roman" w:hAnsi="Times New Roman" w:cs="Times New Roman"/>
                <w:noProof/>
                <w:webHidden/>
                <w:sz w:val="28"/>
                <w:szCs w:val="28"/>
              </w:rPr>
            </w:r>
            <w:r w:rsidR="003140D6" w:rsidRPr="00B778F8">
              <w:rPr>
                <w:rFonts w:ascii="Times New Roman" w:hAnsi="Times New Roman" w:cs="Times New Roman"/>
                <w:noProof/>
                <w:webHidden/>
                <w:sz w:val="28"/>
                <w:szCs w:val="28"/>
              </w:rPr>
              <w:fldChar w:fldCharType="separate"/>
            </w:r>
            <w:r w:rsidR="009D7AE7">
              <w:rPr>
                <w:rFonts w:ascii="Times New Roman" w:hAnsi="Times New Roman" w:cs="Times New Roman"/>
                <w:noProof/>
                <w:webHidden/>
                <w:sz w:val="28"/>
                <w:szCs w:val="28"/>
              </w:rPr>
              <w:t>42</w:t>
            </w:r>
            <w:r w:rsidR="003140D6" w:rsidRPr="00B778F8">
              <w:rPr>
                <w:rFonts w:ascii="Times New Roman" w:hAnsi="Times New Roman" w:cs="Times New Roman"/>
                <w:noProof/>
                <w:webHidden/>
                <w:sz w:val="28"/>
                <w:szCs w:val="28"/>
              </w:rPr>
              <w:fldChar w:fldCharType="end"/>
            </w:r>
          </w:hyperlink>
        </w:p>
        <w:p w:rsidR="003140D6" w:rsidRPr="00B778F8" w:rsidRDefault="00C417AC">
          <w:pPr>
            <w:pStyle w:val="TOC1"/>
            <w:tabs>
              <w:tab w:val="right" w:leader="dot" w:pos="9350"/>
            </w:tabs>
            <w:rPr>
              <w:rFonts w:ascii="Times New Roman" w:eastAsiaTheme="minorEastAsia" w:hAnsi="Times New Roman" w:cs="Times New Roman"/>
              <w:noProof/>
              <w:sz w:val="28"/>
              <w:szCs w:val="28"/>
            </w:rPr>
          </w:pPr>
          <w:hyperlink w:anchor="_Toc206068596" w:history="1">
            <w:r w:rsidR="003140D6" w:rsidRPr="00B778F8">
              <w:rPr>
                <w:rStyle w:val="Hyperlink"/>
                <w:rFonts w:ascii="Times New Roman" w:hAnsi="Times New Roman" w:cs="Times New Roman"/>
                <w:b/>
                <w:bCs/>
                <w:noProof/>
                <w:color w:val="auto"/>
                <w:sz w:val="28"/>
                <w:szCs w:val="28"/>
              </w:rPr>
              <w:t>REFERENCES</w:t>
            </w:r>
            <w:r w:rsidR="003140D6" w:rsidRPr="00B778F8">
              <w:rPr>
                <w:rFonts w:ascii="Times New Roman" w:hAnsi="Times New Roman" w:cs="Times New Roman"/>
                <w:noProof/>
                <w:webHidden/>
                <w:sz w:val="28"/>
                <w:szCs w:val="28"/>
              </w:rPr>
              <w:tab/>
            </w:r>
            <w:r w:rsidR="003140D6" w:rsidRPr="00B778F8">
              <w:rPr>
                <w:rFonts w:ascii="Times New Roman" w:hAnsi="Times New Roman" w:cs="Times New Roman"/>
                <w:noProof/>
                <w:webHidden/>
                <w:sz w:val="28"/>
                <w:szCs w:val="28"/>
              </w:rPr>
              <w:fldChar w:fldCharType="begin"/>
            </w:r>
            <w:r w:rsidR="003140D6" w:rsidRPr="00B778F8">
              <w:rPr>
                <w:rFonts w:ascii="Times New Roman" w:hAnsi="Times New Roman" w:cs="Times New Roman"/>
                <w:noProof/>
                <w:webHidden/>
                <w:sz w:val="28"/>
                <w:szCs w:val="28"/>
              </w:rPr>
              <w:instrText xml:space="preserve"> PAGEREF _Toc206068596 \h </w:instrText>
            </w:r>
            <w:r w:rsidR="003140D6" w:rsidRPr="00B778F8">
              <w:rPr>
                <w:rFonts w:ascii="Times New Roman" w:hAnsi="Times New Roman" w:cs="Times New Roman"/>
                <w:noProof/>
                <w:webHidden/>
                <w:sz w:val="28"/>
                <w:szCs w:val="28"/>
              </w:rPr>
            </w:r>
            <w:r w:rsidR="003140D6" w:rsidRPr="00B778F8">
              <w:rPr>
                <w:rFonts w:ascii="Times New Roman" w:hAnsi="Times New Roman" w:cs="Times New Roman"/>
                <w:noProof/>
                <w:webHidden/>
                <w:sz w:val="28"/>
                <w:szCs w:val="28"/>
              </w:rPr>
              <w:fldChar w:fldCharType="separate"/>
            </w:r>
            <w:r w:rsidR="009D7AE7">
              <w:rPr>
                <w:rFonts w:ascii="Times New Roman" w:hAnsi="Times New Roman" w:cs="Times New Roman"/>
                <w:noProof/>
                <w:webHidden/>
                <w:sz w:val="28"/>
                <w:szCs w:val="28"/>
              </w:rPr>
              <w:t>44</w:t>
            </w:r>
            <w:r w:rsidR="003140D6" w:rsidRPr="00B778F8">
              <w:rPr>
                <w:rFonts w:ascii="Times New Roman" w:hAnsi="Times New Roman" w:cs="Times New Roman"/>
                <w:noProof/>
                <w:webHidden/>
                <w:sz w:val="28"/>
                <w:szCs w:val="28"/>
              </w:rPr>
              <w:fldChar w:fldCharType="end"/>
            </w:r>
          </w:hyperlink>
        </w:p>
        <w:p w:rsidR="00B158C5" w:rsidRPr="00B778F8" w:rsidRDefault="002D2EB6" w:rsidP="00B158C5">
          <w:pPr>
            <w:rPr>
              <w:rFonts w:ascii="Times New Roman" w:hAnsi="Times New Roman" w:cs="Times New Roman"/>
              <w:b/>
              <w:bCs/>
              <w:noProof/>
              <w:sz w:val="28"/>
              <w:szCs w:val="28"/>
            </w:rPr>
          </w:pPr>
          <w:r w:rsidRPr="00B778F8">
            <w:rPr>
              <w:rFonts w:ascii="Times New Roman" w:hAnsi="Times New Roman" w:cs="Times New Roman"/>
              <w:b/>
              <w:bCs/>
              <w:noProof/>
              <w:sz w:val="28"/>
              <w:szCs w:val="28"/>
            </w:rPr>
            <w:fldChar w:fldCharType="end"/>
          </w:r>
        </w:p>
      </w:sdtContent>
    </w:sdt>
    <w:p w:rsidR="00B778F8" w:rsidRPr="00B778F8" w:rsidRDefault="00B778F8" w:rsidP="00B158C5">
      <w:pPr>
        <w:jc w:val="center"/>
        <w:rPr>
          <w:rFonts w:ascii="Times New Roman" w:hAnsi="Times New Roman" w:cs="Times New Roman"/>
          <w:b/>
          <w:sz w:val="28"/>
          <w:szCs w:val="28"/>
        </w:rPr>
      </w:pPr>
    </w:p>
    <w:p w:rsidR="00B778F8" w:rsidRPr="00B778F8" w:rsidRDefault="00B778F8">
      <w:pPr>
        <w:rPr>
          <w:rFonts w:ascii="Times New Roman" w:hAnsi="Times New Roman" w:cs="Times New Roman"/>
          <w:b/>
          <w:sz w:val="28"/>
          <w:szCs w:val="28"/>
        </w:rPr>
      </w:pPr>
      <w:r w:rsidRPr="00B778F8">
        <w:rPr>
          <w:rFonts w:ascii="Times New Roman" w:hAnsi="Times New Roman" w:cs="Times New Roman"/>
          <w:b/>
          <w:sz w:val="28"/>
          <w:szCs w:val="28"/>
        </w:rPr>
        <w:br w:type="page"/>
      </w:r>
    </w:p>
    <w:p w:rsidR="002D2EB6" w:rsidRPr="00B778F8" w:rsidRDefault="002D2EB6" w:rsidP="00B158C5">
      <w:pPr>
        <w:jc w:val="center"/>
        <w:rPr>
          <w:rFonts w:ascii="Times New Roman" w:hAnsi="Times New Roman" w:cs="Times New Roman"/>
          <w:sz w:val="28"/>
          <w:szCs w:val="28"/>
        </w:rPr>
      </w:pPr>
      <w:r w:rsidRPr="00B778F8">
        <w:rPr>
          <w:rFonts w:ascii="Times New Roman" w:hAnsi="Times New Roman" w:cs="Times New Roman"/>
          <w:b/>
          <w:sz w:val="28"/>
          <w:szCs w:val="28"/>
        </w:rPr>
        <w:t>LIST OF TABLES</w:t>
      </w:r>
    </w:p>
    <w:p w:rsidR="002D2EB6" w:rsidRPr="00B778F8" w:rsidRDefault="00B158C5" w:rsidP="00B778F8">
      <w:pPr>
        <w:spacing w:line="360" w:lineRule="auto"/>
        <w:jc w:val="both"/>
        <w:rPr>
          <w:rFonts w:ascii="Times New Roman" w:hAnsi="Times New Roman" w:cs="Times New Roman"/>
          <w:sz w:val="28"/>
          <w:szCs w:val="28"/>
        </w:rPr>
      </w:pPr>
      <w:r w:rsidRPr="00B778F8">
        <w:rPr>
          <w:rFonts w:ascii="Times New Roman" w:hAnsi="Times New Roman" w:cs="Times New Roman"/>
          <w:sz w:val="28"/>
          <w:szCs w:val="28"/>
        </w:rPr>
        <w:t>Table 1: Location of Sampling Sites and Strain Designation (Spoiled Yam)…</w:t>
      </w:r>
      <w:r w:rsidR="00B778F8" w:rsidRPr="00B778F8">
        <w:rPr>
          <w:rFonts w:ascii="Times New Roman" w:hAnsi="Times New Roman" w:cs="Times New Roman"/>
          <w:sz w:val="28"/>
          <w:szCs w:val="28"/>
        </w:rPr>
        <w:t>…………………………………………………………………….</w:t>
      </w:r>
      <w:r w:rsidRPr="00B778F8">
        <w:rPr>
          <w:rFonts w:ascii="Times New Roman" w:hAnsi="Times New Roman" w:cs="Times New Roman"/>
          <w:sz w:val="28"/>
          <w:szCs w:val="28"/>
        </w:rPr>
        <w:t>16</w:t>
      </w:r>
    </w:p>
    <w:p w:rsidR="00B158C5" w:rsidRPr="00B778F8" w:rsidRDefault="00B158C5" w:rsidP="00B778F8">
      <w:pPr>
        <w:spacing w:line="360" w:lineRule="auto"/>
        <w:jc w:val="both"/>
        <w:rPr>
          <w:rFonts w:ascii="Times New Roman" w:hAnsi="Times New Roman" w:cs="Times New Roman"/>
          <w:sz w:val="28"/>
          <w:szCs w:val="28"/>
        </w:rPr>
      </w:pPr>
      <w:r w:rsidRPr="00B778F8">
        <w:rPr>
          <w:rFonts w:ascii="Times New Roman" w:hAnsi="Times New Roman" w:cs="Times New Roman"/>
          <w:sz w:val="28"/>
          <w:szCs w:val="28"/>
        </w:rPr>
        <w:t xml:space="preserve">Table 2: Colony Count of Bacterial and Fungal </w:t>
      </w:r>
      <w:r w:rsidR="00B778F8" w:rsidRPr="00B778F8">
        <w:rPr>
          <w:rFonts w:ascii="Times New Roman" w:hAnsi="Times New Roman" w:cs="Times New Roman"/>
          <w:sz w:val="28"/>
          <w:szCs w:val="28"/>
        </w:rPr>
        <w:t>Isolates…………</w:t>
      </w:r>
      <w:r w:rsidR="00B778F8">
        <w:rPr>
          <w:rFonts w:ascii="Times New Roman" w:hAnsi="Times New Roman" w:cs="Times New Roman"/>
          <w:sz w:val="28"/>
          <w:szCs w:val="28"/>
        </w:rPr>
        <w:t>….</w:t>
      </w:r>
      <w:r w:rsidR="00B778F8" w:rsidRPr="00B778F8">
        <w:rPr>
          <w:rFonts w:ascii="Times New Roman" w:hAnsi="Times New Roman" w:cs="Times New Roman"/>
          <w:sz w:val="28"/>
          <w:szCs w:val="28"/>
        </w:rPr>
        <w:t>……</w:t>
      </w:r>
      <w:r w:rsidRPr="00B778F8">
        <w:rPr>
          <w:rFonts w:ascii="Times New Roman" w:hAnsi="Times New Roman" w:cs="Times New Roman"/>
          <w:sz w:val="28"/>
          <w:szCs w:val="28"/>
        </w:rPr>
        <w:t>.20</w:t>
      </w:r>
    </w:p>
    <w:p w:rsidR="00B158C5" w:rsidRPr="00B778F8" w:rsidRDefault="00B158C5" w:rsidP="00B778F8">
      <w:pPr>
        <w:spacing w:line="360" w:lineRule="auto"/>
        <w:jc w:val="both"/>
        <w:rPr>
          <w:rFonts w:ascii="Times New Roman" w:hAnsi="Times New Roman" w:cs="Times New Roman"/>
          <w:sz w:val="28"/>
          <w:szCs w:val="28"/>
        </w:rPr>
      </w:pPr>
      <w:r w:rsidRPr="00B778F8">
        <w:rPr>
          <w:rFonts w:ascii="Times New Roman" w:hAnsi="Times New Roman" w:cs="Times New Roman"/>
          <w:sz w:val="28"/>
          <w:szCs w:val="28"/>
        </w:rPr>
        <w:t>Table 3: Morphological Characteristics of Bacterial Isolates on Nu</w:t>
      </w:r>
      <w:r w:rsidR="00B778F8" w:rsidRPr="00B778F8">
        <w:rPr>
          <w:rFonts w:ascii="Times New Roman" w:hAnsi="Times New Roman" w:cs="Times New Roman"/>
          <w:sz w:val="28"/>
          <w:szCs w:val="28"/>
        </w:rPr>
        <w:t>trient Agar………………………………………………</w:t>
      </w:r>
      <w:r w:rsidRPr="00B778F8">
        <w:rPr>
          <w:rFonts w:ascii="Times New Roman" w:hAnsi="Times New Roman" w:cs="Times New Roman"/>
          <w:sz w:val="28"/>
          <w:szCs w:val="28"/>
        </w:rPr>
        <w:t>……………………….22</w:t>
      </w:r>
    </w:p>
    <w:p w:rsidR="00B158C5" w:rsidRPr="00B778F8" w:rsidRDefault="001E476C" w:rsidP="00B778F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Table </w:t>
      </w:r>
      <w:r w:rsidR="00B158C5" w:rsidRPr="00B778F8">
        <w:rPr>
          <w:rFonts w:ascii="Times New Roman" w:hAnsi="Times New Roman" w:cs="Times New Roman"/>
          <w:sz w:val="28"/>
          <w:szCs w:val="28"/>
        </w:rPr>
        <w:t>4: Biochemical Characteristics of Bacterial Isolates………………</w:t>
      </w:r>
      <w:r w:rsidR="00B778F8" w:rsidRPr="00B778F8">
        <w:rPr>
          <w:rFonts w:ascii="Times New Roman" w:hAnsi="Times New Roman" w:cs="Times New Roman"/>
          <w:sz w:val="28"/>
          <w:szCs w:val="28"/>
        </w:rPr>
        <w:t>……………………………………………….</w:t>
      </w:r>
      <w:r w:rsidR="00B158C5" w:rsidRPr="00B778F8">
        <w:rPr>
          <w:rFonts w:ascii="Times New Roman" w:hAnsi="Times New Roman" w:cs="Times New Roman"/>
          <w:sz w:val="28"/>
          <w:szCs w:val="28"/>
        </w:rPr>
        <w:t>……24</w:t>
      </w:r>
    </w:p>
    <w:p w:rsidR="00B158C5" w:rsidRPr="00B778F8" w:rsidRDefault="00B158C5" w:rsidP="00B778F8">
      <w:pPr>
        <w:spacing w:line="360" w:lineRule="auto"/>
        <w:jc w:val="both"/>
        <w:rPr>
          <w:rFonts w:ascii="Times New Roman" w:hAnsi="Times New Roman" w:cs="Times New Roman"/>
          <w:sz w:val="28"/>
          <w:szCs w:val="28"/>
        </w:rPr>
      </w:pPr>
      <w:r w:rsidRPr="00B778F8">
        <w:rPr>
          <w:rFonts w:ascii="Times New Roman" w:hAnsi="Times New Roman" w:cs="Times New Roman"/>
          <w:sz w:val="28"/>
          <w:szCs w:val="28"/>
        </w:rPr>
        <w:t>Table 5: Morphological Characteristics of Bacteria Isolates on SDA……</w:t>
      </w:r>
      <w:r w:rsidR="00B778F8" w:rsidRPr="00B778F8">
        <w:rPr>
          <w:rFonts w:ascii="Times New Roman" w:hAnsi="Times New Roman" w:cs="Times New Roman"/>
          <w:sz w:val="28"/>
          <w:szCs w:val="28"/>
        </w:rPr>
        <w:t>………………………………………………………………</w:t>
      </w:r>
      <w:r w:rsidRPr="00B778F8">
        <w:rPr>
          <w:rFonts w:ascii="Times New Roman" w:hAnsi="Times New Roman" w:cs="Times New Roman"/>
          <w:sz w:val="28"/>
          <w:szCs w:val="28"/>
        </w:rPr>
        <w:t>…..26</w:t>
      </w:r>
    </w:p>
    <w:p w:rsidR="00B158C5" w:rsidRPr="00B778F8" w:rsidRDefault="00B158C5" w:rsidP="00B778F8">
      <w:pPr>
        <w:spacing w:line="360" w:lineRule="auto"/>
        <w:jc w:val="both"/>
        <w:rPr>
          <w:rFonts w:ascii="Times New Roman" w:hAnsi="Times New Roman" w:cs="Times New Roman"/>
          <w:sz w:val="28"/>
          <w:szCs w:val="28"/>
        </w:rPr>
      </w:pPr>
      <w:r w:rsidRPr="00B778F8">
        <w:rPr>
          <w:rFonts w:ascii="Times New Roman" w:hAnsi="Times New Roman" w:cs="Times New Roman"/>
          <w:sz w:val="28"/>
          <w:szCs w:val="28"/>
        </w:rPr>
        <w:t>Table 6: Morphological Characteristics of Fungal Isolates on SDA…………</w:t>
      </w:r>
      <w:r w:rsidR="00B778F8" w:rsidRPr="00B778F8">
        <w:rPr>
          <w:rFonts w:ascii="Times New Roman" w:hAnsi="Times New Roman" w:cs="Times New Roman"/>
          <w:sz w:val="28"/>
          <w:szCs w:val="28"/>
        </w:rPr>
        <w:t>……………………………………………………………..</w:t>
      </w:r>
      <w:r w:rsidRPr="00B778F8">
        <w:rPr>
          <w:rFonts w:ascii="Times New Roman" w:hAnsi="Times New Roman" w:cs="Times New Roman"/>
          <w:sz w:val="28"/>
          <w:szCs w:val="28"/>
        </w:rPr>
        <w:t>.27</w:t>
      </w:r>
    </w:p>
    <w:p w:rsidR="00B158C5" w:rsidRPr="00B778F8" w:rsidRDefault="00B158C5" w:rsidP="00B778F8">
      <w:pPr>
        <w:spacing w:line="360" w:lineRule="auto"/>
        <w:jc w:val="both"/>
        <w:rPr>
          <w:rFonts w:ascii="Times New Roman" w:hAnsi="Times New Roman" w:cs="Times New Roman"/>
          <w:sz w:val="28"/>
          <w:szCs w:val="28"/>
        </w:rPr>
      </w:pPr>
      <w:r w:rsidRPr="00B778F8">
        <w:rPr>
          <w:rFonts w:ascii="Times New Roman" w:hAnsi="Times New Roman" w:cs="Times New Roman"/>
          <w:sz w:val="28"/>
          <w:szCs w:val="28"/>
        </w:rPr>
        <w:t xml:space="preserve">Table 7. Primers sequences used for amplification of ITS region and aflatoxin </w:t>
      </w:r>
      <w:r w:rsidR="00B778F8" w:rsidRPr="00B778F8">
        <w:rPr>
          <w:rFonts w:ascii="Times New Roman" w:hAnsi="Times New Roman" w:cs="Times New Roman"/>
          <w:sz w:val="28"/>
          <w:szCs w:val="28"/>
        </w:rPr>
        <w:t>synthetic genes…………………………</w:t>
      </w:r>
      <w:r w:rsidRPr="00B778F8">
        <w:rPr>
          <w:rFonts w:ascii="Times New Roman" w:hAnsi="Times New Roman" w:cs="Times New Roman"/>
          <w:sz w:val="28"/>
          <w:szCs w:val="28"/>
        </w:rPr>
        <w:t>……………</w:t>
      </w:r>
      <w:r w:rsidR="00B778F8">
        <w:rPr>
          <w:rFonts w:ascii="Times New Roman" w:hAnsi="Times New Roman" w:cs="Times New Roman"/>
          <w:sz w:val="28"/>
          <w:szCs w:val="28"/>
        </w:rPr>
        <w:t>…………..</w:t>
      </w:r>
      <w:r w:rsidRPr="00B778F8">
        <w:rPr>
          <w:rFonts w:ascii="Times New Roman" w:hAnsi="Times New Roman" w:cs="Times New Roman"/>
          <w:sz w:val="28"/>
          <w:szCs w:val="28"/>
        </w:rPr>
        <w:t>…………29</w:t>
      </w:r>
    </w:p>
    <w:p w:rsidR="00B158C5" w:rsidRPr="00B778F8" w:rsidRDefault="00B158C5" w:rsidP="00B778F8">
      <w:pPr>
        <w:spacing w:line="360" w:lineRule="auto"/>
        <w:jc w:val="both"/>
        <w:rPr>
          <w:rFonts w:ascii="Times New Roman" w:hAnsi="Times New Roman" w:cs="Times New Roman"/>
          <w:sz w:val="28"/>
          <w:szCs w:val="28"/>
        </w:rPr>
      </w:pPr>
      <w:r w:rsidRPr="00B778F8">
        <w:rPr>
          <w:rFonts w:ascii="Times New Roman" w:hAnsi="Times New Roman" w:cs="Times New Roman"/>
          <w:sz w:val="28"/>
          <w:szCs w:val="28"/>
        </w:rPr>
        <w:t>Table 8: PCR analysis conditions for fungal amplification: T</w:t>
      </w:r>
      <w:r w:rsidR="00B778F8" w:rsidRPr="00B778F8">
        <w:rPr>
          <w:rFonts w:ascii="Times New Roman" w:hAnsi="Times New Roman" w:cs="Times New Roman"/>
          <w:sz w:val="28"/>
          <w:szCs w:val="28"/>
        </w:rPr>
        <w:t>hermocycler Settings……………………….</w:t>
      </w:r>
      <w:r w:rsidRPr="00B778F8">
        <w:rPr>
          <w:rFonts w:ascii="Times New Roman" w:hAnsi="Times New Roman" w:cs="Times New Roman"/>
          <w:sz w:val="28"/>
          <w:szCs w:val="28"/>
        </w:rPr>
        <w:t>…………………………………………..30</w:t>
      </w:r>
    </w:p>
    <w:p w:rsidR="00B158C5" w:rsidRPr="00B778F8" w:rsidRDefault="00B158C5" w:rsidP="00295374">
      <w:pPr>
        <w:spacing w:line="480" w:lineRule="auto"/>
        <w:jc w:val="both"/>
        <w:rPr>
          <w:rFonts w:ascii="Times New Roman" w:hAnsi="Times New Roman" w:cs="Times New Roman"/>
          <w:b/>
          <w:sz w:val="28"/>
          <w:szCs w:val="28"/>
        </w:rPr>
      </w:pPr>
    </w:p>
    <w:p w:rsidR="00B158C5" w:rsidRPr="00B778F8" w:rsidRDefault="00B158C5" w:rsidP="00295374">
      <w:pPr>
        <w:spacing w:line="480" w:lineRule="auto"/>
        <w:jc w:val="both"/>
        <w:rPr>
          <w:rFonts w:ascii="Times New Roman" w:hAnsi="Times New Roman" w:cs="Times New Roman"/>
          <w:b/>
          <w:sz w:val="28"/>
          <w:szCs w:val="28"/>
        </w:rPr>
      </w:pPr>
    </w:p>
    <w:p w:rsidR="00E84A5F" w:rsidRPr="00B778F8" w:rsidRDefault="00E84A5F" w:rsidP="00295374">
      <w:pPr>
        <w:spacing w:line="480" w:lineRule="auto"/>
        <w:jc w:val="both"/>
        <w:rPr>
          <w:rFonts w:ascii="Times New Roman" w:hAnsi="Times New Roman" w:cs="Times New Roman"/>
          <w:b/>
          <w:sz w:val="28"/>
          <w:szCs w:val="28"/>
        </w:rPr>
      </w:pPr>
    </w:p>
    <w:p w:rsidR="00280381" w:rsidRPr="00B778F8" w:rsidRDefault="00450453" w:rsidP="001E476C">
      <w:pPr>
        <w:jc w:val="center"/>
        <w:rPr>
          <w:rFonts w:ascii="Times New Roman" w:hAnsi="Times New Roman" w:cs="Times New Roman"/>
          <w:b/>
          <w:sz w:val="28"/>
          <w:szCs w:val="28"/>
        </w:rPr>
      </w:pPr>
      <w:r w:rsidRPr="00B778F8">
        <w:rPr>
          <w:rFonts w:ascii="Times New Roman" w:hAnsi="Times New Roman" w:cs="Times New Roman"/>
          <w:b/>
          <w:sz w:val="28"/>
          <w:szCs w:val="28"/>
        </w:rPr>
        <w:br w:type="page"/>
        <w:t>ABSTRACT</w:t>
      </w:r>
    </w:p>
    <w:p w:rsidR="00450453" w:rsidRPr="00B778F8" w:rsidRDefault="00450453" w:rsidP="00B778F8">
      <w:pPr>
        <w:spacing w:before="100" w:beforeAutospacing="1" w:after="100" w:afterAutospacing="1" w:line="276" w:lineRule="auto"/>
        <w:jc w:val="both"/>
        <w:rPr>
          <w:rFonts w:ascii="Times New Roman" w:eastAsia="Times New Roman" w:hAnsi="Times New Roman" w:cs="Times New Roman"/>
          <w:sz w:val="28"/>
          <w:szCs w:val="28"/>
        </w:rPr>
      </w:pPr>
      <w:r w:rsidRPr="00B778F8">
        <w:rPr>
          <w:rFonts w:ascii="Times New Roman" w:eastAsia="Times New Roman" w:hAnsi="Times New Roman" w:cs="Times New Roman"/>
          <w:sz w:val="28"/>
          <w:szCs w:val="28"/>
        </w:rPr>
        <w:t>Yam (</w:t>
      </w:r>
      <w:r w:rsidRPr="00B778F8">
        <w:rPr>
          <w:rFonts w:ascii="Times New Roman" w:eastAsia="Times New Roman" w:hAnsi="Times New Roman" w:cs="Times New Roman"/>
          <w:i/>
          <w:iCs/>
          <w:sz w:val="28"/>
          <w:szCs w:val="28"/>
        </w:rPr>
        <w:t>Dioscorea spp.</w:t>
      </w:r>
      <w:r w:rsidRPr="00B778F8">
        <w:rPr>
          <w:rFonts w:ascii="Times New Roman" w:eastAsia="Times New Roman" w:hAnsi="Times New Roman" w:cs="Times New Roman"/>
          <w:sz w:val="28"/>
          <w:szCs w:val="28"/>
        </w:rPr>
        <w:t xml:space="preserve">) is a staple tuber crop widely consumed in many tropical and subtropical regions due to its high carbohydrate content and nutritional value. However, post-harvest spoilage caused by microbial contamination significantly reduces its market value, shelf life, and availability, leading to substantial economic losses. This study was carried out to isolate, identify, and characterize bacteria and fungi associated with spoiled yam. Samples of visibly spoiled yam tubers were collected from local markets and analyzed using standard microbiological techniques. Serial dilution and inoculation were performed on nutrient agar and potato dextrose agar to isolate bacterial and fungal species, respectively. The bacterial isolates were characterized based on colonial morphology, Gram staining, and biochemical tests, while fungal isolates were identified through cultural characteristics and microscopic examination. The results revealed the presence of bacterial species such as </w:t>
      </w:r>
      <w:r w:rsidRPr="00B778F8">
        <w:rPr>
          <w:rFonts w:ascii="Times New Roman" w:eastAsia="Times New Roman" w:hAnsi="Times New Roman" w:cs="Times New Roman"/>
          <w:i/>
          <w:iCs/>
          <w:sz w:val="28"/>
          <w:szCs w:val="28"/>
        </w:rPr>
        <w:t>Bacillus subtilis</w:t>
      </w:r>
      <w:r w:rsidRPr="00B778F8">
        <w:rPr>
          <w:rFonts w:ascii="Times New Roman" w:eastAsia="Times New Roman" w:hAnsi="Times New Roman" w:cs="Times New Roman"/>
          <w:sz w:val="28"/>
          <w:szCs w:val="28"/>
        </w:rPr>
        <w:t xml:space="preserve">, </w:t>
      </w:r>
      <w:r w:rsidRPr="00B778F8">
        <w:rPr>
          <w:rFonts w:ascii="Times New Roman" w:eastAsia="Times New Roman" w:hAnsi="Times New Roman" w:cs="Times New Roman"/>
          <w:i/>
          <w:iCs/>
          <w:sz w:val="28"/>
          <w:szCs w:val="28"/>
        </w:rPr>
        <w:t>Escherichia coli</w:t>
      </w:r>
      <w:r w:rsidRPr="00B778F8">
        <w:rPr>
          <w:rFonts w:ascii="Times New Roman" w:eastAsia="Times New Roman" w:hAnsi="Times New Roman" w:cs="Times New Roman"/>
          <w:sz w:val="28"/>
          <w:szCs w:val="28"/>
        </w:rPr>
        <w:t xml:space="preserve">, and </w:t>
      </w:r>
      <w:r w:rsidRPr="00B778F8">
        <w:rPr>
          <w:rFonts w:ascii="Times New Roman" w:eastAsia="Times New Roman" w:hAnsi="Times New Roman" w:cs="Times New Roman"/>
          <w:i/>
          <w:iCs/>
          <w:sz w:val="28"/>
          <w:szCs w:val="28"/>
        </w:rPr>
        <w:t>Staphylococcus aureus</w:t>
      </w:r>
      <w:r w:rsidRPr="00B778F8">
        <w:rPr>
          <w:rFonts w:ascii="Times New Roman" w:eastAsia="Times New Roman" w:hAnsi="Times New Roman" w:cs="Times New Roman"/>
          <w:sz w:val="28"/>
          <w:szCs w:val="28"/>
        </w:rPr>
        <w:t xml:space="preserve">, as well as fungal species including </w:t>
      </w:r>
      <w:r w:rsidRPr="00B778F8">
        <w:rPr>
          <w:rFonts w:ascii="Times New Roman" w:eastAsia="Times New Roman" w:hAnsi="Times New Roman" w:cs="Times New Roman"/>
          <w:i/>
          <w:iCs/>
          <w:sz w:val="28"/>
          <w:szCs w:val="28"/>
        </w:rPr>
        <w:t>Aspergillus niger</w:t>
      </w:r>
      <w:r w:rsidRPr="00B778F8">
        <w:rPr>
          <w:rFonts w:ascii="Times New Roman" w:eastAsia="Times New Roman" w:hAnsi="Times New Roman" w:cs="Times New Roman"/>
          <w:sz w:val="28"/>
          <w:szCs w:val="28"/>
        </w:rPr>
        <w:t xml:space="preserve">, </w:t>
      </w:r>
      <w:r w:rsidRPr="00B778F8">
        <w:rPr>
          <w:rFonts w:ascii="Times New Roman" w:eastAsia="Times New Roman" w:hAnsi="Times New Roman" w:cs="Times New Roman"/>
          <w:i/>
          <w:iCs/>
          <w:sz w:val="28"/>
          <w:szCs w:val="28"/>
        </w:rPr>
        <w:t>Rhizopus stolonifer</w:t>
      </w:r>
      <w:r w:rsidRPr="00B778F8">
        <w:rPr>
          <w:rFonts w:ascii="Times New Roman" w:eastAsia="Times New Roman" w:hAnsi="Times New Roman" w:cs="Times New Roman"/>
          <w:sz w:val="28"/>
          <w:szCs w:val="28"/>
        </w:rPr>
        <w:t xml:space="preserve">, and </w:t>
      </w:r>
      <w:r w:rsidRPr="00B778F8">
        <w:rPr>
          <w:rFonts w:ascii="Times New Roman" w:eastAsia="Times New Roman" w:hAnsi="Times New Roman" w:cs="Times New Roman"/>
          <w:i/>
          <w:iCs/>
          <w:sz w:val="28"/>
          <w:szCs w:val="28"/>
        </w:rPr>
        <w:t>Penicillium</w:t>
      </w:r>
      <w:r w:rsidRPr="00B778F8">
        <w:rPr>
          <w:rFonts w:ascii="Times New Roman" w:eastAsia="Times New Roman" w:hAnsi="Times New Roman" w:cs="Times New Roman"/>
          <w:sz w:val="28"/>
          <w:szCs w:val="28"/>
        </w:rPr>
        <w:t xml:space="preserve"> spp. These microorganisms are known to contribute to yam deterioration through enzymatic breakdown of tuber tissues. The findings highlight the need for improved post-harvest handling, storage, and preservation techniques to reduce spoilage and extend the shelf life of yam. This study provides baseline data for further research on microbial control measures to mitigate yam spoilage.</w:t>
      </w:r>
    </w:p>
    <w:p w:rsidR="00B158C5" w:rsidRPr="00B778F8" w:rsidRDefault="00450453" w:rsidP="00B778F8">
      <w:pPr>
        <w:spacing w:before="100" w:beforeAutospacing="1" w:after="100" w:afterAutospacing="1" w:line="276" w:lineRule="auto"/>
        <w:jc w:val="both"/>
        <w:rPr>
          <w:rFonts w:ascii="Times New Roman" w:eastAsia="Times New Roman" w:hAnsi="Times New Roman" w:cs="Times New Roman"/>
          <w:sz w:val="28"/>
          <w:szCs w:val="28"/>
        </w:rPr>
        <w:sectPr w:rsidR="00B158C5" w:rsidRPr="00B778F8" w:rsidSect="00B778F8">
          <w:footerReference w:type="default" r:id="rId9"/>
          <w:pgSz w:w="11520" w:h="14400" w:code="1"/>
          <w:pgMar w:top="1440" w:right="1440" w:bottom="1440" w:left="1440" w:header="706" w:footer="706" w:gutter="0"/>
          <w:pgNumType w:fmt="lowerRoman" w:start="1"/>
          <w:cols w:space="720"/>
        </w:sectPr>
      </w:pPr>
      <w:r w:rsidRPr="00B778F8">
        <w:rPr>
          <w:rFonts w:ascii="Times New Roman" w:eastAsia="Times New Roman" w:hAnsi="Times New Roman" w:cs="Times New Roman"/>
          <w:b/>
          <w:bCs/>
          <w:sz w:val="28"/>
          <w:szCs w:val="28"/>
        </w:rPr>
        <w:t>Keywords:</w:t>
      </w:r>
      <w:r w:rsidRPr="00B778F8">
        <w:rPr>
          <w:rFonts w:ascii="Times New Roman" w:eastAsia="Times New Roman" w:hAnsi="Times New Roman" w:cs="Times New Roman"/>
          <w:sz w:val="28"/>
          <w:szCs w:val="28"/>
        </w:rPr>
        <w:t xml:space="preserve"> Yam spoilage, microbial contamination, bacteria, fungi, isolation, characterization.</w:t>
      </w:r>
    </w:p>
    <w:p w:rsidR="00295374" w:rsidRPr="00B778F8" w:rsidRDefault="00295374" w:rsidP="00E84A5F">
      <w:pPr>
        <w:pStyle w:val="Heading1"/>
        <w:jc w:val="center"/>
        <w:rPr>
          <w:rFonts w:ascii="Times New Roman" w:hAnsi="Times New Roman" w:cs="Times New Roman"/>
          <w:b/>
          <w:color w:val="auto"/>
          <w:sz w:val="28"/>
          <w:szCs w:val="28"/>
        </w:rPr>
      </w:pPr>
      <w:bookmarkStart w:id="1" w:name="_Toc206068557"/>
      <w:r w:rsidRPr="00B778F8">
        <w:rPr>
          <w:rFonts w:ascii="Times New Roman" w:hAnsi="Times New Roman" w:cs="Times New Roman"/>
          <w:b/>
          <w:color w:val="auto"/>
          <w:sz w:val="28"/>
          <w:szCs w:val="28"/>
        </w:rPr>
        <w:t>CHAPTER ONE</w:t>
      </w:r>
      <w:bookmarkEnd w:id="1"/>
    </w:p>
    <w:p w:rsidR="00295374" w:rsidRPr="00B778F8" w:rsidRDefault="00E84A5F" w:rsidP="00E84A5F">
      <w:pPr>
        <w:pStyle w:val="Heading1"/>
        <w:rPr>
          <w:rFonts w:ascii="Times New Roman" w:hAnsi="Times New Roman" w:cs="Times New Roman"/>
          <w:b/>
          <w:color w:val="auto"/>
          <w:sz w:val="28"/>
          <w:szCs w:val="28"/>
        </w:rPr>
      </w:pPr>
      <w:bookmarkStart w:id="2" w:name="_Toc206068558"/>
      <w:r w:rsidRPr="00B778F8">
        <w:rPr>
          <w:rFonts w:ascii="Times New Roman" w:hAnsi="Times New Roman" w:cs="Times New Roman"/>
          <w:b/>
          <w:color w:val="auto"/>
          <w:sz w:val="28"/>
          <w:szCs w:val="28"/>
        </w:rPr>
        <w:t xml:space="preserve">1.0 </w:t>
      </w:r>
      <w:r w:rsidR="00295374" w:rsidRPr="00B778F8">
        <w:rPr>
          <w:rFonts w:ascii="Times New Roman" w:hAnsi="Times New Roman" w:cs="Times New Roman"/>
          <w:b/>
          <w:color w:val="auto"/>
          <w:sz w:val="28"/>
          <w:szCs w:val="28"/>
        </w:rPr>
        <w:t>INTRODUCTION</w:t>
      </w:r>
      <w:bookmarkEnd w:id="2"/>
    </w:p>
    <w:p w:rsidR="00450453" w:rsidRPr="00B778F8" w:rsidRDefault="00295374" w:rsidP="00295374">
      <w:pPr>
        <w:pStyle w:val="NormalWeb"/>
        <w:spacing w:line="480" w:lineRule="auto"/>
        <w:jc w:val="both"/>
        <w:rPr>
          <w:sz w:val="28"/>
          <w:szCs w:val="28"/>
        </w:rPr>
      </w:pPr>
      <w:r w:rsidRPr="00B778F8">
        <w:rPr>
          <w:sz w:val="28"/>
          <w:szCs w:val="28"/>
        </w:rPr>
        <w:t>Yam (</w:t>
      </w:r>
      <w:r w:rsidRPr="00B778F8">
        <w:rPr>
          <w:rStyle w:val="Emphasis"/>
          <w:sz w:val="28"/>
          <w:szCs w:val="28"/>
        </w:rPr>
        <w:t>Dioscorea</w:t>
      </w:r>
      <w:r w:rsidRPr="00B778F8">
        <w:rPr>
          <w:sz w:val="28"/>
          <w:szCs w:val="28"/>
        </w:rPr>
        <w:t xml:space="preserve"> spp.) is a tuber crop of great nutritional and economic significance in many parts of the world, especially in West Africa where it serves as a major source of carbohydrates and income for rural farmers. However, despite its agricultural value, yam is highly susceptible to microbial deterioration post-harvest due to its high moisture content and lack of natural protective coverings. Once harvested, the physiological changes in yam make it vulnerable to colonization by a variety of spoilage microorganisms including both bacteria and fungi (Oladipo </w:t>
      </w:r>
      <w:r w:rsidR="004649C9" w:rsidRPr="00B778F8">
        <w:rPr>
          <w:sz w:val="28"/>
          <w:szCs w:val="28"/>
        </w:rPr>
        <w:t>and</w:t>
      </w:r>
      <w:r w:rsidRPr="00B778F8">
        <w:rPr>
          <w:sz w:val="28"/>
          <w:szCs w:val="28"/>
        </w:rPr>
        <w:t xml:space="preserve"> Adebayo, 2022). These microorganisms are responsible for rapid tissue breakdown, discoloration, and eventual inedibility of the crop.</w:t>
      </w:r>
    </w:p>
    <w:p w:rsidR="004649C9" w:rsidRPr="001E476C" w:rsidRDefault="004649C9" w:rsidP="001E476C">
      <w:pPr>
        <w:spacing w:after="0" w:line="360" w:lineRule="auto"/>
        <w:rPr>
          <w:rFonts w:ascii="Times New Roman" w:hAnsi="Times New Roman" w:cs="Times New Roman"/>
          <w:sz w:val="28"/>
          <w:szCs w:val="28"/>
        </w:rPr>
      </w:pPr>
      <w:r w:rsidRPr="001E476C">
        <w:rPr>
          <w:rFonts w:ascii="Times New Roman" w:hAnsi="Times New Roman" w:cs="Times New Roman"/>
          <w:sz w:val="28"/>
          <w:szCs w:val="28"/>
        </w:rPr>
        <w:t xml:space="preserve">Fig.1 </w:t>
      </w:r>
    </w:p>
    <w:p w:rsidR="004649C9" w:rsidRPr="001E476C" w:rsidRDefault="004649C9" w:rsidP="001E476C">
      <w:pPr>
        <w:pStyle w:val="NormalWeb"/>
        <w:spacing w:after="0" w:afterAutospacing="0" w:line="360" w:lineRule="auto"/>
        <w:jc w:val="both"/>
        <w:rPr>
          <w:sz w:val="28"/>
          <w:szCs w:val="28"/>
        </w:rPr>
      </w:pPr>
      <w:r w:rsidRPr="001E476C">
        <w:rPr>
          <w:sz w:val="28"/>
          <w:szCs w:val="28"/>
        </w:rPr>
        <w:t>Yam (</w:t>
      </w:r>
      <w:r w:rsidRPr="001E476C">
        <w:rPr>
          <w:rStyle w:val="Emphasis"/>
          <w:sz w:val="28"/>
          <w:szCs w:val="28"/>
        </w:rPr>
        <w:t>Dioscorea</w:t>
      </w:r>
      <w:r w:rsidRPr="001E476C">
        <w:rPr>
          <w:sz w:val="28"/>
          <w:szCs w:val="28"/>
        </w:rPr>
        <w:t xml:space="preserve"> spp.)</w:t>
      </w:r>
    </w:p>
    <w:p w:rsidR="004649C9" w:rsidRPr="001E476C" w:rsidRDefault="004649C9" w:rsidP="001E476C">
      <w:pPr>
        <w:pStyle w:val="NormalWeb"/>
        <w:spacing w:before="0" w:beforeAutospacing="0" w:after="0" w:afterAutospacing="0" w:line="360" w:lineRule="auto"/>
        <w:jc w:val="both"/>
        <w:rPr>
          <w:sz w:val="28"/>
          <w:szCs w:val="28"/>
        </w:rPr>
      </w:pPr>
      <w:r w:rsidRPr="001E476C">
        <w:rPr>
          <w:noProof/>
          <w:sz w:val="28"/>
          <w:szCs w:val="28"/>
        </w:rPr>
        <w:drawing>
          <wp:inline distT="0" distB="0" distL="0" distR="0" wp14:anchorId="56268CE0" wp14:editId="1FF752D5">
            <wp:extent cx="1543050" cy="114398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838" t="2905" r="3493" b="2034"/>
                    <a:stretch/>
                  </pic:blipFill>
                  <pic:spPr bwMode="auto">
                    <a:xfrm>
                      <a:off x="0" y="0"/>
                      <a:ext cx="1599778" cy="1186045"/>
                    </a:xfrm>
                    <a:prstGeom prst="rect">
                      <a:avLst/>
                    </a:prstGeom>
                    <a:ln>
                      <a:noFill/>
                    </a:ln>
                    <a:extLst>
                      <a:ext uri="{53640926-AAD7-44D8-BBD7-CCE9431645EC}">
                        <a14:shadowObscured xmlns:a14="http://schemas.microsoft.com/office/drawing/2010/main"/>
                      </a:ext>
                    </a:extLst>
                  </pic:spPr>
                </pic:pic>
              </a:graphicData>
            </a:graphic>
          </wp:inline>
        </w:drawing>
      </w:r>
    </w:p>
    <w:p w:rsidR="004649C9" w:rsidRPr="001E476C" w:rsidRDefault="004649C9" w:rsidP="001E476C">
      <w:pPr>
        <w:pStyle w:val="NormalWeb"/>
        <w:spacing w:before="0" w:beforeAutospacing="0" w:after="0" w:afterAutospacing="0" w:line="360" w:lineRule="auto"/>
        <w:jc w:val="both"/>
        <w:rPr>
          <w:sz w:val="28"/>
          <w:szCs w:val="28"/>
        </w:rPr>
      </w:pPr>
      <w:r w:rsidRPr="001E476C">
        <w:rPr>
          <w:sz w:val="28"/>
          <w:szCs w:val="28"/>
        </w:rPr>
        <w:t>Source: (Oladipo and Adebayo, 2022).</w:t>
      </w:r>
    </w:p>
    <w:p w:rsidR="00295374" w:rsidRPr="00B778F8" w:rsidRDefault="00295374" w:rsidP="00295374">
      <w:pPr>
        <w:pStyle w:val="NormalWeb"/>
        <w:spacing w:line="480" w:lineRule="auto"/>
        <w:jc w:val="both"/>
        <w:rPr>
          <w:sz w:val="28"/>
          <w:szCs w:val="28"/>
        </w:rPr>
      </w:pPr>
      <w:r w:rsidRPr="00B778F8">
        <w:rPr>
          <w:sz w:val="28"/>
          <w:szCs w:val="28"/>
        </w:rPr>
        <w:t>The post-harvest decay of yam is often initiated by mechanical injuries incurred during harvesting, handling, or transportation, which provide an easy route for microbial infiltration. Once microorganisms invade the yam tissues, enzymatic activities such as proteolysis and amylolysis break down proteins and carbohydrates, respectively, contributing to soft rot and foul odor (Agbaji et al., 2023). These metabolic changes not only reduce the shelf life and marketability of the tubers but also introduce potential health hazards, particularly when toxin-producing fungi are involved.</w:t>
      </w:r>
    </w:p>
    <w:p w:rsidR="00295374" w:rsidRPr="00B778F8" w:rsidRDefault="00295374" w:rsidP="00295374">
      <w:pPr>
        <w:pStyle w:val="NormalWeb"/>
        <w:spacing w:line="480" w:lineRule="auto"/>
        <w:jc w:val="both"/>
        <w:rPr>
          <w:sz w:val="28"/>
          <w:szCs w:val="28"/>
        </w:rPr>
      </w:pPr>
      <w:r w:rsidRPr="00B778F8">
        <w:rPr>
          <w:sz w:val="28"/>
          <w:szCs w:val="28"/>
        </w:rPr>
        <w:t xml:space="preserve">Bacterial involvement in yam spoilage has been increasingly reported. Certain Gram-negative bacteria, especially from the </w:t>
      </w:r>
      <w:r w:rsidRPr="00B778F8">
        <w:rPr>
          <w:rStyle w:val="Emphasis"/>
          <w:sz w:val="28"/>
          <w:szCs w:val="28"/>
        </w:rPr>
        <w:t>Pectobacterium</w:t>
      </w:r>
      <w:r w:rsidRPr="00B778F8">
        <w:rPr>
          <w:sz w:val="28"/>
          <w:szCs w:val="28"/>
        </w:rPr>
        <w:t xml:space="preserve"> and </w:t>
      </w:r>
      <w:r w:rsidRPr="00B778F8">
        <w:rPr>
          <w:rStyle w:val="Emphasis"/>
          <w:sz w:val="28"/>
          <w:szCs w:val="28"/>
        </w:rPr>
        <w:t>Enterobacter</w:t>
      </w:r>
      <w:r w:rsidRPr="00B778F8">
        <w:rPr>
          <w:sz w:val="28"/>
          <w:szCs w:val="28"/>
        </w:rPr>
        <w:t xml:space="preserve"> genera, initiate soft rot by producing pectinolytic enzymes that degrade cell wall components (Amadi </w:t>
      </w:r>
      <w:r w:rsidR="004649C9" w:rsidRPr="00B778F8">
        <w:rPr>
          <w:sz w:val="28"/>
          <w:szCs w:val="28"/>
        </w:rPr>
        <w:t>and</w:t>
      </w:r>
      <w:r w:rsidRPr="00B778F8">
        <w:rPr>
          <w:sz w:val="28"/>
          <w:szCs w:val="28"/>
        </w:rPr>
        <w:t xml:space="preserve"> Okoye, 2021). On the other hand, Gram-positive bacteria such as </w:t>
      </w:r>
      <w:r w:rsidRPr="00B778F8">
        <w:rPr>
          <w:rStyle w:val="Emphasis"/>
          <w:sz w:val="28"/>
          <w:szCs w:val="28"/>
        </w:rPr>
        <w:t>Bacillus</w:t>
      </w:r>
      <w:r w:rsidRPr="00B778F8">
        <w:rPr>
          <w:sz w:val="28"/>
          <w:szCs w:val="28"/>
        </w:rPr>
        <w:t xml:space="preserve"> spp. may thrive during prolonged storage, contributing to secondary degradation. The diversity and activity of these bacteria vary depending on environmental conditions such as temperature, humidity, and oxygen availability, making region-specific studies necessary.</w:t>
      </w:r>
    </w:p>
    <w:p w:rsidR="00295374" w:rsidRPr="00B778F8" w:rsidRDefault="00295374" w:rsidP="00295374">
      <w:pPr>
        <w:pStyle w:val="NormalWeb"/>
        <w:spacing w:line="480" w:lineRule="auto"/>
        <w:jc w:val="both"/>
        <w:rPr>
          <w:sz w:val="28"/>
          <w:szCs w:val="28"/>
        </w:rPr>
      </w:pPr>
      <w:r w:rsidRPr="00B778F8">
        <w:rPr>
          <w:sz w:val="28"/>
          <w:szCs w:val="28"/>
        </w:rPr>
        <w:t xml:space="preserve">Fungi play an equally significant role in yam deterioration. Common fungal contaminants include </w:t>
      </w:r>
      <w:r w:rsidRPr="00B778F8">
        <w:rPr>
          <w:rStyle w:val="Emphasis"/>
          <w:sz w:val="28"/>
          <w:szCs w:val="28"/>
        </w:rPr>
        <w:t>Fusarium</w:t>
      </w:r>
      <w:r w:rsidRPr="00B778F8">
        <w:rPr>
          <w:sz w:val="28"/>
          <w:szCs w:val="28"/>
        </w:rPr>
        <w:t xml:space="preserve">, </w:t>
      </w:r>
      <w:r w:rsidRPr="00B778F8">
        <w:rPr>
          <w:rStyle w:val="Emphasis"/>
          <w:sz w:val="28"/>
          <w:szCs w:val="28"/>
        </w:rPr>
        <w:t>Aspergillus</w:t>
      </w:r>
      <w:r w:rsidRPr="00B778F8">
        <w:rPr>
          <w:sz w:val="28"/>
          <w:szCs w:val="28"/>
        </w:rPr>
        <w:t xml:space="preserve">, and </w:t>
      </w:r>
      <w:r w:rsidRPr="00B778F8">
        <w:rPr>
          <w:rStyle w:val="Emphasis"/>
          <w:sz w:val="28"/>
          <w:szCs w:val="28"/>
        </w:rPr>
        <w:t>Mucor</w:t>
      </w:r>
      <w:r w:rsidRPr="00B778F8">
        <w:rPr>
          <w:sz w:val="28"/>
          <w:szCs w:val="28"/>
        </w:rPr>
        <w:t xml:space="preserve"> species, which colonize both the external surface and internal tissues of the tuber. These fungi may form visible mycelia or spores and cause changes such as black rots, internal browning, and drying out of tissues. In some cases, fungi produce harmful secondary metabolites like mycotoxins that render the yam unsafe for human or animal consumption (Ezeaku et al., 2020). Understanding the identity and pathogenic mechanisms of these fungi is essential for mitigating spoilage.</w:t>
      </w:r>
    </w:p>
    <w:p w:rsidR="00295374" w:rsidRPr="00B778F8" w:rsidRDefault="00295374" w:rsidP="00295374">
      <w:pPr>
        <w:pStyle w:val="NormalWeb"/>
        <w:spacing w:line="480" w:lineRule="auto"/>
        <w:jc w:val="both"/>
        <w:rPr>
          <w:sz w:val="28"/>
          <w:szCs w:val="28"/>
        </w:rPr>
      </w:pPr>
      <w:r w:rsidRPr="00B778F8">
        <w:rPr>
          <w:sz w:val="28"/>
          <w:szCs w:val="28"/>
        </w:rPr>
        <w:t>Modern microbiological techniques offer a robust approach to understanding yam spoilage at the microbial level. Isolation of microbial species from spoiled yam involves aseptic culturing on selective media to encourage the growth of specific groups such as fungi or Gram-negative bacteria. Following this, identification can be conducted using morphological features, staining reactions, and biochemical tests such as catalase, oxidase, and carbohydrate fermentation profiles (Ibrahim et al., 2023). These preliminary steps form the foundation for more detailed molecular characterization.</w:t>
      </w:r>
    </w:p>
    <w:p w:rsidR="00295374" w:rsidRPr="00B778F8" w:rsidRDefault="00295374" w:rsidP="00295374">
      <w:pPr>
        <w:pStyle w:val="NormalWeb"/>
        <w:spacing w:line="480" w:lineRule="auto"/>
        <w:jc w:val="both"/>
        <w:rPr>
          <w:sz w:val="28"/>
          <w:szCs w:val="28"/>
        </w:rPr>
      </w:pPr>
      <w:r w:rsidRPr="00B778F8">
        <w:rPr>
          <w:sz w:val="28"/>
          <w:szCs w:val="28"/>
        </w:rPr>
        <w:t>Advanced molecular techniques like 16S rRNA sequencing for bacteria and ITS rDNA sequencing for fungi allow for high-resolution identification. These methods provide insights into the phylogenetic relationships and taxonomic classification of spoilage organisms beyond what traditional methods can achieve. Characterization through these methods also aids in detecting new or previously unrecognized spoilage organisms in yam (Ogundipe et al., 2021). This deeper level of analysis enhances our ability to understand spoilage dynamics and microbial interactions.</w:t>
      </w:r>
    </w:p>
    <w:p w:rsidR="00295374" w:rsidRPr="00B778F8" w:rsidRDefault="00295374" w:rsidP="00295374">
      <w:pPr>
        <w:pStyle w:val="NormalWeb"/>
        <w:spacing w:line="480" w:lineRule="auto"/>
        <w:jc w:val="both"/>
        <w:rPr>
          <w:sz w:val="28"/>
          <w:szCs w:val="28"/>
        </w:rPr>
      </w:pPr>
      <w:r w:rsidRPr="00B778F8">
        <w:rPr>
          <w:sz w:val="28"/>
          <w:szCs w:val="28"/>
        </w:rPr>
        <w:t>The impact of microbial spoilage of yam extends beyond food loss; it has socio-economic and public health implications. For smallholder farmers, losses during storage mean reduced income, while for consumers, the risk of ingesting contaminated food increases. In communities with limited access to refrigeration or proper storage infrastructure, spoilage occurs more rapidly and frequently (Ogunyemi et al., 2022). Hence, microbial studies are central to food security initiatives aimed at reducing post-harvest losses in developing nations.</w:t>
      </w:r>
    </w:p>
    <w:p w:rsidR="00295374" w:rsidRPr="00B778F8" w:rsidRDefault="00295374" w:rsidP="00295374">
      <w:pPr>
        <w:pStyle w:val="NormalWeb"/>
        <w:spacing w:line="480" w:lineRule="auto"/>
        <w:jc w:val="both"/>
        <w:rPr>
          <w:sz w:val="28"/>
          <w:szCs w:val="28"/>
        </w:rPr>
      </w:pPr>
      <w:r w:rsidRPr="00B778F8">
        <w:rPr>
          <w:sz w:val="28"/>
          <w:szCs w:val="28"/>
        </w:rPr>
        <w:t>In addition to identifying the spoilage agents, this project aims to characterize their physiological and ecological traits. This includes analyzing factors such as temperature tolerance, spore production, and enzyme secretion patterns. Such traits are essential in determining the aggressiveness and survivability of spoilage organisms. Furthermore, the presence of antimicrobial resistance genes in some bacteria highlights an emerging concern regarding microbial adaptation and resilience in post-harvest environments (Onyia et al., 2023).</w:t>
      </w:r>
    </w:p>
    <w:p w:rsidR="00295374" w:rsidRPr="00B778F8" w:rsidRDefault="00295374" w:rsidP="00295374">
      <w:pPr>
        <w:pStyle w:val="NormalWeb"/>
        <w:spacing w:line="480" w:lineRule="auto"/>
        <w:jc w:val="both"/>
        <w:rPr>
          <w:sz w:val="28"/>
          <w:szCs w:val="28"/>
        </w:rPr>
      </w:pPr>
      <w:r w:rsidRPr="00B778F8">
        <w:rPr>
          <w:sz w:val="28"/>
          <w:szCs w:val="28"/>
        </w:rPr>
        <w:t>Preventing yam spoilage requires targeted intervention based on the ecology of the spoilage microorganisms. Strategies such as improved ventilation, biological control agents, and natural antifungals can only be effective if the biology of the spoilage organisms is well understood. Therefore, identifying and characterizing the microbial species involved is a preliminary yet indispensable step toward sustainable preservation practices (Ekwealor et al., 2020). This underscores the importance of microbiological research in agricultural value chains.</w:t>
      </w:r>
    </w:p>
    <w:p w:rsidR="00295374" w:rsidRPr="00B778F8" w:rsidRDefault="00295374" w:rsidP="00450453">
      <w:pPr>
        <w:pStyle w:val="NormalWeb"/>
        <w:spacing w:line="480" w:lineRule="auto"/>
        <w:jc w:val="both"/>
        <w:rPr>
          <w:sz w:val="28"/>
          <w:szCs w:val="28"/>
        </w:rPr>
      </w:pPr>
      <w:r w:rsidRPr="00B778F8">
        <w:rPr>
          <w:sz w:val="28"/>
          <w:szCs w:val="28"/>
        </w:rPr>
        <w:t>This study will focus on isolating, identifying, and characterizing the bacteria and fungi associated with spoiled yam tubers obtained from selected storage and market locations. The findings will not only provide a clearer understanding of the microbial agents of spoilage but will also serve as a reference for developing post-harvest management strategies. Ultimately, this research contributes to enhancing the longevity, quality, and safety of yam for both producers and consumers.</w:t>
      </w:r>
    </w:p>
    <w:p w:rsidR="00295374" w:rsidRPr="00B778F8" w:rsidRDefault="00295374" w:rsidP="00E84A5F">
      <w:pPr>
        <w:pStyle w:val="Heading1"/>
        <w:rPr>
          <w:rFonts w:ascii="Times New Roman" w:hAnsi="Times New Roman" w:cs="Times New Roman"/>
          <w:b/>
          <w:color w:val="auto"/>
          <w:sz w:val="28"/>
          <w:szCs w:val="28"/>
        </w:rPr>
      </w:pPr>
      <w:bookmarkStart w:id="3" w:name="_Toc206068559"/>
      <w:r w:rsidRPr="00B778F8">
        <w:rPr>
          <w:rFonts w:ascii="Times New Roman" w:hAnsi="Times New Roman" w:cs="Times New Roman"/>
          <w:b/>
          <w:color w:val="auto"/>
          <w:sz w:val="28"/>
          <w:szCs w:val="28"/>
        </w:rPr>
        <w:t>1.1 literature review</w:t>
      </w:r>
      <w:bookmarkEnd w:id="3"/>
    </w:p>
    <w:p w:rsidR="00295374" w:rsidRPr="00B778F8" w:rsidRDefault="00295374" w:rsidP="00295374">
      <w:pPr>
        <w:pStyle w:val="NormalWeb"/>
        <w:spacing w:line="480" w:lineRule="auto"/>
        <w:jc w:val="both"/>
        <w:rPr>
          <w:sz w:val="28"/>
          <w:szCs w:val="28"/>
        </w:rPr>
      </w:pPr>
      <w:r w:rsidRPr="00B778F8">
        <w:rPr>
          <w:sz w:val="28"/>
          <w:szCs w:val="28"/>
        </w:rPr>
        <w:t xml:space="preserve">Recent studies have shown that microbial spoilage of yam is initiated and accelerated by both field and storage pathogens that colonize the tuber even before harvest. According to Nwachukwu et al. (2021), certain fungal spores present in the soil and on yam surfaces remain dormant until favorable conditions, such as high humidity and temperature during storage, allow for proliferation. Their study identified </w:t>
      </w:r>
      <w:r w:rsidRPr="00B778F8">
        <w:rPr>
          <w:rStyle w:val="Emphasis"/>
          <w:sz w:val="28"/>
          <w:szCs w:val="28"/>
        </w:rPr>
        <w:t>Aspergillus niger</w:t>
      </w:r>
      <w:r w:rsidRPr="00B778F8">
        <w:rPr>
          <w:sz w:val="28"/>
          <w:szCs w:val="28"/>
        </w:rPr>
        <w:t xml:space="preserve"> and </w:t>
      </w:r>
      <w:r w:rsidRPr="00B778F8">
        <w:rPr>
          <w:rStyle w:val="Emphasis"/>
          <w:sz w:val="28"/>
          <w:szCs w:val="28"/>
        </w:rPr>
        <w:t>Fusarium oxysporum</w:t>
      </w:r>
      <w:r w:rsidRPr="00B778F8">
        <w:rPr>
          <w:sz w:val="28"/>
          <w:szCs w:val="28"/>
        </w:rPr>
        <w:t xml:space="preserve"> as dominant species in yam rot, and emphasized the role of inadequate storage infrastructure in worsening contamination. This research underscores the need to monitor microbial presence starting from the field.</w:t>
      </w:r>
    </w:p>
    <w:p w:rsidR="00295374" w:rsidRPr="00B778F8" w:rsidRDefault="00295374" w:rsidP="00295374">
      <w:pPr>
        <w:pStyle w:val="NormalWeb"/>
        <w:spacing w:line="480" w:lineRule="auto"/>
        <w:jc w:val="both"/>
        <w:rPr>
          <w:sz w:val="28"/>
          <w:szCs w:val="28"/>
        </w:rPr>
      </w:pPr>
      <w:r w:rsidRPr="00B778F8">
        <w:rPr>
          <w:sz w:val="28"/>
          <w:szCs w:val="28"/>
        </w:rPr>
        <w:t xml:space="preserve">In a related investigation, Musa and Ibrahim (2022) employed molecular tools to characterize the microbial load in deteriorated yam tubers from major Nigerian markets. They found that </w:t>
      </w:r>
      <w:r w:rsidRPr="00B778F8">
        <w:rPr>
          <w:rStyle w:val="Emphasis"/>
          <w:sz w:val="28"/>
          <w:szCs w:val="28"/>
        </w:rPr>
        <w:t>Bacillus subtilis</w:t>
      </w:r>
      <w:r w:rsidRPr="00B778F8">
        <w:rPr>
          <w:sz w:val="28"/>
          <w:szCs w:val="28"/>
        </w:rPr>
        <w:t xml:space="preserve">, </w:t>
      </w:r>
      <w:r w:rsidRPr="00B778F8">
        <w:rPr>
          <w:rStyle w:val="Emphasis"/>
          <w:sz w:val="28"/>
          <w:szCs w:val="28"/>
        </w:rPr>
        <w:t>Erwinia carotovora</w:t>
      </w:r>
      <w:r w:rsidRPr="00B778F8">
        <w:rPr>
          <w:sz w:val="28"/>
          <w:szCs w:val="28"/>
        </w:rPr>
        <w:t xml:space="preserve">, and </w:t>
      </w:r>
      <w:r w:rsidRPr="00B778F8">
        <w:rPr>
          <w:rStyle w:val="Emphasis"/>
          <w:sz w:val="28"/>
          <w:szCs w:val="28"/>
        </w:rPr>
        <w:t>Enterobacter cloacae</w:t>
      </w:r>
      <w:r w:rsidRPr="00B778F8">
        <w:rPr>
          <w:sz w:val="28"/>
          <w:szCs w:val="28"/>
        </w:rPr>
        <w:t xml:space="preserve"> were the most prevalent bacterial isolates. Using 16S rRNA sequencing, they established phylogenetic relationships and noted significant antimicrobial resistance patterns among the bacterial species. Their findings demonstrate the importance of combining traditional and molecular approaches to gain a comprehensive understanding of spoilage organisms.</w:t>
      </w:r>
    </w:p>
    <w:p w:rsidR="00295374" w:rsidRPr="00B778F8" w:rsidRDefault="00295374" w:rsidP="00295374">
      <w:pPr>
        <w:pStyle w:val="NormalWeb"/>
        <w:spacing w:line="480" w:lineRule="auto"/>
        <w:jc w:val="both"/>
        <w:rPr>
          <w:sz w:val="28"/>
          <w:szCs w:val="28"/>
        </w:rPr>
      </w:pPr>
      <w:r w:rsidRPr="00B778F8">
        <w:rPr>
          <w:sz w:val="28"/>
          <w:szCs w:val="28"/>
        </w:rPr>
        <w:t xml:space="preserve">Another study by Ogwuche and Chika (2023) focused on the role of environmental factors in shaping microbial diversity in stored yams. They found that tubers stored under ventilated, dry conditions exhibited lower fungal infestation compared to those kept in humid, poorly aerated environments. Fungi such as </w:t>
      </w:r>
      <w:r w:rsidRPr="00B778F8">
        <w:rPr>
          <w:rStyle w:val="Emphasis"/>
          <w:sz w:val="28"/>
          <w:szCs w:val="28"/>
        </w:rPr>
        <w:t>Rhizopus stolonifer</w:t>
      </w:r>
      <w:r w:rsidRPr="00B778F8">
        <w:rPr>
          <w:sz w:val="28"/>
          <w:szCs w:val="28"/>
        </w:rPr>
        <w:t xml:space="preserve"> and </w:t>
      </w:r>
      <w:r w:rsidRPr="00B778F8">
        <w:rPr>
          <w:rStyle w:val="Emphasis"/>
          <w:sz w:val="28"/>
          <w:szCs w:val="28"/>
        </w:rPr>
        <w:t>Penicillium chrysogenum</w:t>
      </w:r>
      <w:r w:rsidRPr="00B778F8">
        <w:rPr>
          <w:sz w:val="28"/>
          <w:szCs w:val="28"/>
        </w:rPr>
        <w:t xml:space="preserve"> dominated in high-humidity conditions, often causing wet rot. The authors concluded that while microbial presence is inevitable, storage conditions significantly influence the type and severity of spoilage.</w:t>
      </w:r>
    </w:p>
    <w:p w:rsidR="00295374" w:rsidRPr="00B778F8" w:rsidRDefault="00295374" w:rsidP="00295374">
      <w:pPr>
        <w:pStyle w:val="NormalWeb"/>
        <w:spacing w:line="480" w:lineRule="auto"/>
        <w:jc w:val="both"/>
        <w:rPr>
          <w:sz w:val="28"/>
          <w:szCs w:val="28"/>
        </w:rPr>
      </w:pPr>
      <w:r w:rsidRPr="00B778F8">
        <w:rPr>
          <w:sz w:val="28"/>
          <w:szCs w:val="28"/>
        </w:rPr>
        <w:t xml:space="preserve">A study conducted by Okon et al. (2021) examined the enzymatic activity of spoilage fungi isolated from yam. The researchers isolated various fungal strains and tested their production of pectinase, cellulase, and amylase enzymes. Their findings revealed that </w:t>
      </w:r>
      <w:r w:rsidRPr="00B778F8">
        <w:rPr>
          <w:rStyle w:val="Emphasis"/>
          <w:sz w:val="28"/>
          <w:szCs w:val="28"/>
        </w:rPr>
        <w:t>Fusarium solani</w:t>
      </w:r>
      <w:r w:rsidRPr="00B778F8">
        <w:rPr>
          <w:sz w:val="28"/>
          <w:szCs w:val="28"/>
        </w:rPr>
        <w:t xml:space="preserve"> exhibited the highest enzymatic activity, correlating with faster tissue degradation in yams. This supports the hypothesis that enzymatic action is a critical mechanism by which fungi break down yam tissues and cause visible rot.</w:t>
      </w:r>
    </w:p>
    <w:p w:rsidR="00295374" w:rsidRPr="00B778F8" w:rsidRDefault="00295374" w:rsidP="00295374">
      <w:pPr>
        <w:pStyle w:val="NormalWeb"/>
        <w:spacing w:line="480" w:lineRule="auto"/>
        <w:jc w:val="both"/>
        <w:rPr>
          <w:sz w:val="28"/>
          <w:szCs w:val="28"/>
        </w:rPr>
      </w:pPr>
      <w:r w:rsidRPr="00B778F8">
        <w:rPr>
          <w:sz w:val="28"/>
          <w:szCs w:val="28"/>
        </w:rPr>
        <w:t xml:space="preserve">From a biochemical perspective, Adekoya et al. (2022) explored the metabolic profile of spoilage bacteria isolated from yam. They identified </w:t>
      </w:r>
      <w:r w:rsidRPr="00B778F8">
        <w:rPr>
          <w:rStyle w:val="Emphasis"/>
          <w:sz w:val="28"/>
          <w:szCs w:val="28"/>
        </w:rPr>
        <w:t>Pseudomonas fluorescens</w:t>
      </w:r>
      <w:r w:rsidRPr="00B778F8">
        <w:rPr>
          <w:sz w:val="28"/>
          <w:szCs w:val="28"/>
        </w:rPr>
        <w:t xml:space="preserve"> and </w:t>
      </w:r>
      <w:r w:rsidRPr="00B778F8">
        <w:rPr>
          <w:rStyle w:val="Emphasis"/>
          <w:sz w:val="28"/>
          <w:szCs w:val="28"/>
        </w:rPr>
        <w:t>Klebsiella pneumoniae</w:t>
      </w:r>
      <w:r w:rsidRPr="00B778F8">
        <w:rPr>
          <w:sz w:val="28"/>
          <w:szCs w:val="28"/>
        </w:rPr>
        <w:t xml:space="preserve"> as key contributors to spoilage due to their ability to ferment carbohydrates and release acids that lower the pH of the tuber environment. This acidic environment further favors fungal colonization, indicating a synergistic spoilage pattern. Their study emphasizes the need for holistic strategies targeting both bacterial and fungal activities.</w:t>
      </w:r>
    </w:p>
    <w:p w:rsidR="00295374" w:rsidRPr="00B778F8" w:rsidRDefault="00295374" w:rsidP="00295374">
      <w:pPr>
        <w:pStyle w:val="NormalWeb"/>
        <w:spacing w:line="480" w:lineRule="auto"/>
        <w:jc w:val="both"/>
        <w:rPr>
          <w:sz w:val="28"/>
          <w:szCs w:val="28"/>
        </w:rPr>
      </w:pPr>
      <w:r w:rsidRPr="00B778F8">
        <w:rPr>
          <w:sz w:val="28"/>
          <w:szCs w:val="28"/>
        </w:rPr>
        <w:t xml:space="preserve">Lastly, Olayemi and Yusuf (2023) investigated the presence of toxigenic fungi in stored yams and assessed their mycotoxin production. Using thin-layer chromatography and ELISA techniques, they detected the presence of aflatoxins B1 and B2 in samples infested with </w:t>
      </w:r>
      <w:r w:rsidRPr="00B778F8">
        <w:rPr>
          <w:rStyle w:val="Emphasis"/>
          <w:sz w:val="28"/>
          <w:szCs w:val="28"/>
        </w:rPr>
        <w:t>Aspergillus flavus</w:t>
      </w:r>
      <w:r w:rsidRPr="00B778F8">
        <w:rPr>
          <w:sz w:val="28"/>
          <w:szCs w:val="28"/>
        </w:rPr>
        <w:t>. Their results raise serious public health concerns, as consumption of such contaminated tubers poses risks of liver toxicity and carcinogenicity. They advocate for regular screening of yams and improved awareness among farmers and consumers regarding fungal toxins.</w:t>
      </w:r>
    </w:p>
    <w:p w:rsidR="00295374" w:rsidRPr="00B778F8" w:rsidRDefault="00295374" w:rsidP="00E84A5F">
      <w:pPr>
        <w:pStyle w:val="Heading1"/>
        <w:rPr>
          <w:rFonts w:ascii="Times New Roman" w:hAnsi="Times New Roman" w:cs="Times New Roman"/>
          <w:b/>
          <w:color w:val="auto"/>
          <w:sz w:val="28"/>
          <w:szCs w:val="28"/>
        </w:rPr>
      </w:pPr>
      <w:bookmarkStart w:id="4" w:name="_Toc206068560"/>
      <w:r w:rsidRPr="00B778F8">
        <w:rPr>
          <w:rFonts w:ascii="Times New Roman" w:hAnsi="Times New Roman" w:cs="Times New Roman"/>
          <w:b/>
          <w:color w:val="auto"/>
          <w:sz w:val="28"/>
          <w:szCs w:val="28"/>
        </w:rPr>
        <w:t>1.2 Statement of Problem</w:t>
      </w:r>
      <w:bookmarkEnd w:id="4"/>
      <w:r w:rsidRPr="00B778F8">
        <w:rPr>
          <w:rFonts w:ascii="Times New Roman" w:hAnsi="Times New Roman" w:cs="Times New Roman"/>
          <w:b/>
          <w:color w:val="auto"/>
          <w:sz w:val="28"/>
          <w:szCs w:val="28"/>
        </w:rPr>
        <w:t xml:space="preserve"> </w:t>
      </w:r>
    </w:p>
    <w:p w:rsidR="00295374" w:rsidRPr="00B778F8" w:rsidRDefault="00295374" w:rsidP="00295374">
      <w:pPr>
        <w:pStyle w:val="NormalWeb"/>
        <w:numPr>
          <w:ilvl w:val="0"/>
          <w:numId w:val="2"/>
        </w:numPr>
        <w:spacing w:line="480" w:lineRule="auto"/>
        <w:jc w:val="both"/>
        <w:rPr>
          <w:sz w:val="28"/>
          <w:szCs w:val="28"/>
        </w:rPr>
      </w:pPr>
      <w:r w:rsidRPr="00B778F8">
        <w:rPr>
          <w:sz w:val="28"/>
          <w:szCs w:val="28"/>
        </w:rPr>
        <w:t>Despite the economic and nutritional importance of yam as a staple food in many parts of the world, especially in sub-Saharan Africa, a significant portion of harvested yams is lost annually due to microbial spoilage. This spoilage is largely attributed to bacterial and fungal contamination, yet in many local communities, the specific microbial agents responsible are not well documented. The lack of localized and up-to-date data on the types and behaviors of these spoilage organisms hampers the development of effective preservation and storage techniques, thereby contributing to post-harvest losses and food insecurity.</w:t>
      </w:r>
    </w:p>
    <w:p w:rsidR="00295374" w:rsidRPr="00B778F8" w:rsidRDefault="00295374" w:rsidP="00295374">
      <w:pPr>
        <w:pStyle w:val="NormalWeb"/>
        <w:numPr>
          <w:ilvl w:val="0"/>
          <w:numId w:val="2"/>
        </w:numPr>
        <w:spacing w:line="480" w:lineRule="auto"/>
        <w:jc w:val="both"/>
        <w:rPr>
          <w:sz w:val="28"/>
          <w:szCs w:val="28"/>
        </w:rPr>
      </w:pPr>
      <w:r w:rsidRPr="00B778F8">
        <w:rPr>
          <w:sz w:val="28"/>
          <w:szCs w:val="28"/>
        </w:rPr>
        <w:t xml:space="preserve"> While previous studies have acknowledged the involvement of microorganisms in yam deterioration, limited efforts have been made to thoroughly isolate, identify, and characterize the full spectrum of bacterial and fungal species associated with spoilage in different storage and market conditions. Without this crucial information, it remains challenging to formulate targeted microbial control strategies or to predict spoilage patterns based on environmental or handling practices. This gap in knowledge continues to undermine efforts toward sustainable yam storage and food safety management.</w:t>
      </w:r>
    </w:p>
    <w:p w:rsidR="00E84A5F" w:rsidRPr="00B778F8" w:rsidRDefault="00E84A5F" w:rsidP="00E84A5F">
      <w:pPr>
        <w:pStyle w:val="NormalWeb"/>
        <w:spacing w:line="480" w:lineRule="auto"/>
        <w:ind w:left="720"/>
        <w:jc w:val="both"/>
        <w:rPr>
          <w:sz w:val="28"/>
          <w:szCs w:val="28"/>
        </w:rPr>
      </w:pPr>
    </w:p>
    <w:p w:rsidR="00295374" w:rsidRPr="00B778F8" w:rsidRDefault="00295374" w:rsidP="00E84A5F">
      <w:pPr>
        <w:pStyle w:val="Heading1"/>
        <w:rPr>
          <w:rFonts w:ascii="Times New Roman" w:hAnsi="Times New Roman" w:cs="Times New Roman"/>
          <w:b/>
          <w:color w:val="auto"/>
          <w:sz w:val="28"/>
          <w:szCs w:val="28"/>
        </w:rPr>
      </w:pPr>
      <w:bookmarkStart w:id="5" w:name="_Toc206068561"/>
      <w:r w:rsidRPr="00B778F8">
        <w:rPr>
          <w:rFonts w:ascii="Times New Roman" w:hAnsi="Times New Roman" w:cs="Times New Roman"/>
          <w:b/>
          <w:color w:val="auto"/>
          <w:sz w:val="28"/>
          <w:szCs w:val="28"/>
        </w:rPr>
        <w:t>1.3 Aim</w:t>
      </w:r>
      <w:bookmarkEnd w:id="5"/>
    </w:p>
    <w:p w:rsidR="00295374" w:rsidRPr="00B778F8" w:rsidRDefault="00295374" w:rsidP="00295374">
      <w:pPr>
        <w:pStyle w:val="NormalWeb"/>
        <w:spacing w:line="480" w:lineRule="auto"/>
        <w:jc w:val="both"/>
        <w:rPr>
          <w:sz w:val="28"/>
          <w:szCs w:val="28"/>
        </w:rPr>
      </w:pPr>
      <w:r w:rsidRPr="00B778F8">
        <w:rPr>
          <w:sz w:val="28"/>
          <w:szCs w:val="28"/>
        </w:rPr>
        <w:t xml:space="preserve">The aim of this study is to </w:t>
      </w:r>
      <w:r w:rsidRPr="00B778F8">
        <w:rPr>
          <w:rStyle w:val="Strong"/>
          <w:b w:val="0"/>
          <w:sz w:val="28"/>
          <w:szCs w:val="28"/>
        </w:rPr>
        <w:t>isolate, identify, and characterize the bacterial and fungal species associated with spoiled yam tubers</w:t>
      </w:r>
      <w:r w:rsidRPr="00B778F8">
        <w:rPr>
          <w:sz w:val="28"/>
          <w:szCs w:val="28"/>
        </w:rPr>
        <w:t xml:space="preserve"> in order to understand their roles in post-harvest deterioration and to provide scientific data that can inform effective spoilage control and storage strategies.</w:t>
      </w:r>
    </w:p>
    <w:p w:rsidR="00295374" w:rsidRPr="00B778F8" w:rsidRDefault="00295374" w:rsidP="00E84A5F">
      <w:pPr>
        <w:pStyle w:val="Heading1"/>
        <w:rPr>
          <w:rFonts w:ascii="Times New Roman" w:hAnsi="Times New Roman" w:cs="Times New Roman"/>
          <w:b/>
          <w:color w:val="auto"/>
          <w:sz w:val="28"/>
          <w:szCs w:val="28"/>
        </w:rPr>
      </w:pPr>
      <w:bookmarkStart w:id="6" w:name="_Toc206068562"/>
      <w:r w:rsidRPr="00B778F8">
        <w:rPr>
          <w:rFonts w:ascii="Times New Roman" w:hAnsi="Times New Roman" w:cs="Times New Roman"/>
          <w:b/>
          <w:color w:val="auto"/>
          <w:sz w:val="28"/>
          <w:szCs w:val="28"/>
        </w:rPr>
        <w:t>1.4 Objectives</w:t>
      </w:r>
      <w:bookmarkEnd w:id="6"/>
    </w:p>
    <w:p w:rsidR="001E476C" w:rsidRDefault="00295374" w:rsidP="001E476C">
      <w:pPr>
        <w:pStyle w:val="NormalWeb"/>
        <w:numPr>
          <w:ilvl w:val="0"/>
          <w:numId w:val="3"/>
        </w:numPr>
        <w:spacing w:line="480" w:lineRule="auto"/>
        <w:jc w:val="both"/>
        <w:rPr>
          <w:sz w:val="28"/>
          <w:szCs w:val="28"/>
        </w:rPr>
      </w:pPr>
      <w:r w:rsidRPr="00B778F8">
        <w:rPr>
          <w:sz w:val="28"/>
          <w:szCs w:val="28"/>
        </w:rPr>
        <w:t>To isolate and identify the bacterial and fungal species present in spoiled yam tubers using cultural, morphological, and biochemical techniques.</w:t>
      </w:r>
    </w:p>
    <w:p w:rsidR="00D94BE7" w:rsidRPr="001E476C" w:rsidRDefault="00295374" w:rsidP="001E476C">
      <w:pPr>
        <w:pStyle w:val="NormalWeb"/>
        <w:numPr>
          <w:ilvl w:val="0"/>
          <w:numId w:val="3"/>
        </w:numPr>
        <w:spacing w:line="480" w:lineRule="auto"/>
        <w:jc w:val="both"/>
        <w:rPr>
          <w:sz w:val="28"/>
          <w:szCs w:val="28"/>
        </w:rPr>
      </w:pPr>
      <w:r w:rsidRPr="001E476C">
        <w:rPr>
          <w:sz w:val="28"/>
          <w:szCs w:val="28"/>
        </w:rPr>
        <w:t>To characterize the physiological and pathogenic properties of the isolated microorganisms to determine their roles in yam spoilage.</w:t>
      </w:r>
    </w:p>
    <w:p w:rsidR="00D94BE7" w:rsidRPr="001E476C" w:rsidRDefault="00D94BE7" w:rsidP="001E476C">
      <w:pPr>
        <w:jc w:val="center"/>
        <w:rPr>
          <w:rFonts w:ascii="Times New Roman" w:eastAsia="Times New Roman" w:hAnsi="Times New Roman" w:cs="Times New Roman"/>
          <w:sz w:val="28"/>
          <w:szCs w:val="28"/>
        </w:rPr>
      </w:pPr>
      <w:r w:rsidRPr="00B778F8">
        <w:rPr>
          <w:rFonts w:ascii="Times New Roman" w:hAnsi="Times New Roman" w:cs="Times New Roman"/>
          <w:sz w:val="28"/>
          <w:szCs w:val="28"/>
        </w:rPr>
        <w:br w:type="page"/>
      </w:r>
      <w:bookmarkStart w:id="7" w:name="_Toc206068563"/>
      <w:r w:rsidRPr="00B778F8">
        <w:rPr>
          <w:rFonts w:ascii="Times New Roman" w:hAnsi="Times New Roman" w:cs="Times New Roman"/>
          <w:b/>
          <w:sz w:val="28"/>
          <w:szCs w:val="28"/>
        </w:rPr>
        <w:t>CHAPTER TWO</w:t>
      </w:r>
      <w:bookmarkEnd w:id="7"/>
    </w:p>
    <w:p w:rsidR="00D94BE7" w:rsidRPr="00B778F8" w:rsidRDefault="00D94BE7" w:rsidP="00E84A5F">
      <w:pPr>
        <w:pStyle w:val="Heading1"/>
        <w:rPr>
          <w:rFonts w:ascii="Times New Roman" w:hAnsi="Times New Roman" w:cs="Times New Roman"/>
          <w:b/>
          <w:color w:val="auto"/>
          <w:sz w:val="28"/>
          <w:szCs w:val="28"/>
        </w:rPr>
      </w:pPr>
      <w:bookmarkStart w:id="8" w:name="_Toc206068564"/>
      <w:r w:rsidRPr="00B778F8">
        <w:rPr>
          <w:rFonts w:ascii="Times New Roman" w:hAnsi="Times New Roman" w:cs="Times New Roman"/>
          <w:b/>
          <w:color w:val="auto"/>
          <w:sz w:val="28"/>
          <w:szCs w:val="28"/>
        </w:rPr>
        <w:t>2.0 MATERIALS AND METHODS</w:t>
      </w:r>
      <w:bookmarkEnd w:id="8"/>
    </w:p>
    <w:p w:rsidR="00D94BE7" w:rsidRPr="00B778F8" w:rsidRDefault="00D94BE7" w:rsidP="00E84A5F">
      <w:pPr>
        <w:pStyle w:val="Heading1"/>
        <w:rPr>
          <w:rFonts w:ascii="Times New Roman" w:hAnsi="Times New Roman" w:cs="Times New Roman"/>
          <w:b/>
          <w:color w:val="auto"/>
          <w:sz w:val="28"/>
          <w:szCs w:val="28"/>
        </w:rPr>
      </w:pPr>
      <w:bookmarkStart w:id="9" w:name="_Toc206068565"/>
      <w:r w:rsidRPr="00B778F8">
        <w:rPr>
          <w:rFonts w:ascii="Times New Roman" w:hAnsi="Times New Roman" w:cs="Times New Roman"/>
          <w:b/>
          <w:color w:val="auto"/>
          <w:sz w:val="28"/>
          <w:szCs w:val="28"/>
        </w:rPr>
        <w:t>2.1 Sample Collection</w:t>
      </w:r>
      <w:bookmarkEnd w:id="9"/>
      <w:r w:rsidRPr="00B778F8">
        <w:rPr>
          <w:rFonts w:ascii="Times New Roman" w:hAnsi="Times New Roman" w:cs="Times New Roman"/>
          <w:b/>
          <w:color w:val="auto"/>
          <w:sz w:val="28"/>
          <w:szCs w:val="28"/>
        </w:rPr>
        <w:t xml:space="preserve"> </w:t>
      </w:r>
    </w:p>
    <w:p w:rsidR="00D94BE7" w:rsidRPr="00B778F8" w:rsidRDefault="00D94BE7" w:rsidP="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 xml:space="preserve"> Yam sample were collected sterilely and taken immediately to the laboratory for analysis</w:t>
      </w:r>
    </w:p>
    <w:p w:rsidR="00D94BE7" w:rsidRPr="00B778F8" w:rsidRDefault="00D94BE7" w:rsidP="00E84A5F">
      <w:pPr>
        <w:pStyle w:val="Heading1"/>
        <w:rPr>
          <w:rFonts w:ascii="Times New Roman" w:hAnsi="Times New Roman" w:cs="Times New Roman"/>
          <w:b/>
          <w:color w:val="auto"/>
          <w:sz w:val="28"/>
          <w:szCs w:val="28"/>
        </w:rPr>
      </w:pPr>
      <w:bookmarkStart w:id="10" w:name="_Toc206068566"/>
      <w:r w:rsidRPr="00B778F8">
        <w:rPr>
          <w:rFonts w:ascii="Times New Roman" w:hAnsi="Times New Roman" w:cs="Times New Roman"/>
          <w:b/>
          <w:color w:val="auto"/>
          <w:sz w:val="28"/>
          <w:szCs w:val="28"/>
        </w:rPr>
        <w:t>2.2 Sampling Sites</w:t>
      </w:r>
      <w:bookmarkEnd w:id="10"/>
    </w:p>
    <w:p w:rsidR="00D94BE7" w:rsidRPr="00B778F8" w:rsidRDefault="00D94BE7" w:rsidP="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 xml:space="preserve"> Samples were obtained from market located in (Sango, Ganmu, Oja Oba, Kulende, Offa, Idi Ori, Ara) in Ilorin, Kwara state.</w:t>
      </w:r>
    </w:p>
    <w:p w:rsidR="00D94BE7" w:rsidRPr="00B778F8" w:rsidRDefault="00D94BE7" w:rsidP="00E84A5F">
      <w:pPr>
        <w:pStyle w:val="Heading1"/>
        <w:rPr>
          <w:rFonts w:ascii="Times New Roman" w:hAnsi="Times New Roman" w:cs="Times New Roman"/>
          <w:b/>
          <w:color w:val="auto"/>
          <w:sz w:val="28"/>
          <w:szCs w:val="28"/>
        </w:rPr>
      </w:pPr>
      <w:bookmarkStart w:id="11" w:name="_Toc206068567"/>
      <w:r w:rsidRPr="00B778F8">
        <w:rPr>
          <w:rFonts w:ascii="Times New Roman" w:hAnsi="Times New Roman" w:cs="Times New Roman"/>
          <w:b/>
          <w:color w:val="auto"/>
          <w:sz w:val="28"/>
          <w:szCs w:val="28"/>
        </w:rPr>
        <w:t>2.3 MATERIALS</w:t>
      </w:r>
      <w:bookmarkEnd w:id="11"/>
    </w:p>
    <w:p w:rsidR="00E84A5F" w:rsidRPr="00B778F8" w:rsidRDefault="00D94BE7" w:rsidP="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 xml:space="preserve">The materials used for the isolation and identification of bacterial and fungal species from spoiled Yam included sterile petri dishes, test tubes, conical flasks, inoculating loops, pipettes, distilled water, laminar airflow hood, autoclave, and incubator. Additionally, different microbiological media such as </w:t>
      </w:r>
      <w:r w:rsidRPr="00B778F8">
        <w:rPr>
          <w:rFonts w:ascii="Times New Roman" w:hAnsi="Times New Roman" w:cs="Times New Roman"/>
          <w:bCs/>
          <w:sz w:val="28"/>
          <w:szCs w:val="28"/>
        </w:rPr>
        <w:t>nutrient agar (NA) and Potato dextrose agar (PDA)</w:t>
      </w:r>
      <w:r w:rsidRPr="00B778F8">
        <w:rPr>
          <w:rFonts w:ascii="Times New Roman" w:hAnsi="Times New Roman" w:cs="Times New Roman"/>
          <w:sz w:val="28"/>
          <w:szCs w:val="28"/>
        </w:rPr>
        <w:t xml:space="preserve"> were used for bacterial and fungal growth. Biochemical reagents for microbial identification, such as Gram stain, catalase, oxidase, and carbohydrate fermentation tests, were also employed. Molecular tools for </w:t>
      </w:r>
      <w:r w:rsidRPr="00B778F8">
        <w:rPr>
          <w:rFonts w:ascii="Times New Roman" w:hAnsi="Times New Roman" w:cs="Times New Roman"/>
          <w:bCs/>
          <w:sz w:val="28"/>
          <w:szCs w:val="28"/>
        </w:rPr>
        <w:t>DNA extraction, polymerase chain reaction (PCR), and sequencing</w:t>
      </w:r>
      <w:r w:rsidRPr="00B778F8">
        <w:rPr>
          <w:rFonts w:ascii="Times New Roman" w:hAnsi="Times New Roman" w:cs="Times New Roman"/>
          <w:sz w:val="28"/>
          <w:szCs w:val="28"/>
        </w:rPr>
        <w:t xml:space="preserve"> were used for precise identification of fungal species.</w:t>
      </w:r>
    </w:p>
    <w:p w:rsidR="00D94BE7" w:rsidRPr="00B778F8" w:rsidRDefault="00D94BE7" w:rsidP="00E84A5F">
      <w:pPr>
        <w:pStyle w:val="Heading1"/>
        <w:rPr>
          <w:rFonts w:ascii="Times New Roman" w:hAnsi="Times New Roman" w:cs="Times New Roman"/>
          <w:b/>
          <w:color w:val="auto"/>
          <w:sz w:val="28"/>
          <w:szCs w:val="28"/>
        </w:rPr>
      </w:pPr>
      <w:bookmarkStart w:id="12" w:name="_Toc206068568"/>
      <w:r w:rsidRPr="00B778F8">
        <w:rPr>
          <w:rFonts w:ascii="Times New Roman" w:hAnsi="Times New Roman" w:cs="Times New Roman"/>
          <w:b/>
          <w:color w:val="auto"/>
          <w:sz w:val="28"/>
          <w:szCs w:val="28"/>
        </w:rPr>
        <w:t>2.4.0 Isolation of Microorganism</w:t>
      </w:r>
      <w:bookmarkEnd w:id="12"/>
      <w:r w:rsidRPr="00B778F8">
        <w:rPr>
          <w:rFonts w:ascii="Times New Roman" w:hAnsi="Times New Roman" w:cs="Times New Roman"/>
          <w:b/>
          <w:color w:val="auto"/>
          <w:sz w:val="28"/>
          <w:szCs w:val="28"/>
        </w:rPr>
        <w:t xml:space="preserve"> </w:t>
      </w:r>
    </w:p>
    <w:p w:rsidR="00D94BE7" w:rsidRPr="00B778F8" w:rsidRDefault="00D94BE7" w:rsidP="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To isolate bacteria and fungi from the yam samples, serial dilution and direct plating techniques were employed. Spoiled of the yam were separately homogenized in sterile distilled water and streaked onto appropriate culture media. The plates were incubated under optimal conditions to promote microbial growth, after which distinct colonies were selected for further identification and characterization.</w:t>
      </w:r>
    </w:p>
    <w:p w:rsidR="00D94BE7" w:rsidRPr="00B778F8" w:rsidRDefault="00D94BE7" w:rsidP="00E84A5F">
      <w:pPr>
        <w:pStyle w:val="Heading1"/>
        <w:rPr>
          <w:rFonts w:ascii="Times New Roman" w:hAnsi="Times New Roman" w:cs="Times New Roman"/>
          <w:b/>
          <w:color w:val="auto"/>
          <w:sz w:val="28"/>
          <w:szCs w:val="28"/>
        </w:rPr>
      </w:pPr>
      <w:bookmarkStart w:id="13" w:name="_Toc206068569"/>
      <w:r w:rsidRPr="00B778F8">
        <w:rPr>
          <w:rFonts w:ascii="Times New Roman" w:hAnsi="Times New Roman" w:cs="Times New Roman"/>
          <w:b/>
          <w:color w:val="auto"/>
          <w:sz w:val="28"/>
          <w:szCs w:val="28"/>
        </w:rPr>
        <w:t>2.4.1 Media Preparation</w:t>
      </w:r>
      <w:bookmarkEnd w:id="13"/>
      <w:r w:rsidRPr="00B778F8">
        <w:rPr>
          <w:rFonts w:ascii="Times New Roman" w:hAnsi="Times New Roman" w:cs="Times New Roman"/>
          <w:b/>
          <w:color w:val="auto"/>
          <w:sz w:val="28"/>
          <w:szCs w:val="28"/>
        </w:rPr>
        <w:t xml:space="preserve"> </w:t>
      </w:r>
    </w:p>
    <w:p w:rsidR="00E84A5F" w:rsidRPr="00B778F8" w:rsidRDefault="00D94BE7" w:rsidP="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Preparation of saboroaud dextrose agar (PDA), the method of Haripersad, (2018) was used, fifteen (9.75) grams of the powdered medium of PDA was dissolved in two hundred and fifty (250)ml of distilled water. The media was adjusted from PH 4.0 to PH 7.0 following the manufacturer instruction for optimization of culture condition. It was stirred continuously for total dissolution of media which was later plugged with cotton wool and wrapped with foil paper. It was autoclaved for fifteen (15)minutes at 121</w:t>
      </w:r>
      <w:r w:rsidRPr="00B778F8">
        <w:rPr>
          <w:rFonts w:ascii="Times New Roman" w:hAnsi="Times New Roman" w:cs="Times New Roman"/>
          <w:sz w:val="28"/>
          <w:szCs w:val="28"/>
          <w:vertAlign w:val="superscript"/>
        </w:rPr>
        <w:t>o</w:t>
      </w:r>
      <w:r w:rsidRPr="00B778F8">
        <w:rPr>
          <w:rFonts w:ascii="Times New Roman" w:hAnsi="Times New Roman" w:cs="Times New Roman"/>
          <w:sz w:val="28"/>
          <w:szCs w:val="28"/>
        </w:rPr>
        <w:t>C,then cooled down to about fortyfive (45</w:t>
      </w:r>
      <w:r w:rsidRPr="00B778F8">
        <w:rPr>
          <w:rFonts w:ascii="Times New Roman" w:hAnsi="Times New Roman" w:cs="Times New Roman"/>
          <w:sz w:val="28"/>
          <w:szCs w:val="28"/>
          <w:vertAlign w:val="superscript"/>
        </w:rPr>
        <w:t>0</w:t>
      </w:r>
      <w:r w:rsidRPr="00B778F8">
        <w:rPr>
          <w:rFonts w:ascii="Times New Roman" w:hAnsi="Times New Roman" w:cs="Times New Roman"/>
          <w:sz w:val="28"/>
          <w:szCs w:val="28"/>
        </w:rPr>
        <w:t>C) and one percent (1%) of antibiotic (gentamycin) was added which inhibited the growth of bacteria. It was mixed properly and poured in to the plates that were with sample solution (1ml to each plate) they were allowed to set after thorough mixing.</w:t>
      </w:r>
    </w:p>
    <w:p w:rsidR="00D94BE7" w:rsidRPr="00B778F8" w:rsidRDefault="00D94BE7" w:rsidP="00E84A5F">
      <w:pPr>
        <w:pStyle w:val="Heading1"/>
        <w:rPr>
          <w:rFonts w:ascii="Times New Roman" w:hAnsi="Times New Roman" w:cs="Times New Roman"/>
          <w:b/>
          <w:color w:val="auto"/>
          <w:sz w:val="28"/>
          <w:szCs w:val="28"/>
        </w:rPr>
      </w:pPr>
      <w:bookmarkStart w:id="14" w:name="_Toc206068570"/>
      <w:r w:rsidRPr="00B778F8">
        <w:rPr>
          <w:rFonts w:ascii="Times New Roman" w:hAnsi="Times New Roman" w:cs="Times New Roman"/>
          <w:b/>
          <w:color w:val="auto"/>
          <w:sz w:val="28"/>
          <w:szCs w:val="28"/>
        </w:rPr>
        <w:t>2.4.2 Sample Preparation</w:t>
      </w:r>
      <w:bookmarkEnd w:id="14"/>
    </w:p>
    <w:p w:rsidR="00D94BE7" w:rsidRPr="00B778F8" w:rsidRDefault="00D94BE7" w:rsidP="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Serial dilution was prepared by taking one (1ml) from stock yam solution in to the test tube that were arranged 10</w:t>
      </w:r>
      <w:r w:rsidRPr="00B778F8">
        <w:rPr>
          <w:rFonts w:ascii="Times New Roman" w:hAnsi="Times New Roman" w:cs="Times New Roman"/>
          <w:sz w:val="28"/>
          <w:szCs w:val="28"/>
          <w:vertAlign w:val="superscript"/>
        </w:rPr>
        <w:t>-1</w:t>
      </w:r>
      <w:r w:rsidRPr="00B778F8">
        <w:rPr>
          <w:rFonts w:ascii="Times New Roman" w:hAnsi="Times New Roman" w:cs="Times New Roman"/>
          <w:sz w:val="28"/>
          <w:szCs w:val="28"/>
        </w:rPr>
        <w:t xml:space="preserve"> to 10</w:t>
      </w:r>
      <w:r w:rsidRPr="00B778F8">
        <w:rPr>
          <w:rFonts w:ascii="Times New Roman" w:hAnsi="Times New Roman" w:cs="Times New Roman"/>
          <w:sz w:val="28"/>
          <w:szCs w:val="28"/>
          <w:vertAlign w:val="superscript"/>
        </w:rPr>
        <w:t>-9</w:t>
      </w:r>
      <w:r w:rsidRPr="00B778F8">
        <w:rPr>
          <w:rFonts w:ascii="Times New Roman" w:hAnsi="Times New Roman" w:cs="Times New Roman"/>
          <w:sz w:val="28"/>
          <w:szCs w:val="28"/>
        </w:rPr>
        <w:t xml:space="preserve"> .From the serial dilution 10</w:t>
      </w:r>
      <w:r w:rsidRPr="00B778F8">
        <w:rPr>
          <w:rFonts w:ascii="Times New Roman" w:hAnsi="Times New Roman" w:cs="Times New Roman"/>
          <w:sz w:val="28"/>
          <w:szCs w:val="28"/>
          <w:vertAlign w:val="superscript"/>
        </w:rPr>
        <w:t>-8</w:t>
      </w:r>
      <w:r w:rsidRPr="00B778F8">
        <w:rPr>
          <w:rFonts w:ascii="Times New Roman" w:hAnsi="Times New Roman" w:cs="Times New Roman"/>
          <w:sz w:val="28"/>
          <w:szCs w:val="28"/>
        </w:rPr>
        <w:t xml:space="preserve"> tube, 1ml of sample was taken and poured in to sterile petri dishes and PDA that has been cooled to 45</w:t>
      </w:r>
      <w:r w:rsidRPr="00B778F8">
        <w:rPr>
          <w:rFonts w:ascii="Times New Roman" w:hAnsi="Times New Roman" w:cs="Times New Roman"/>
          <w:sz w:val="28"/>
          <w:szCs w:val="28"/>
          <w:vertAlign w:val="superscript"/>
        </w:rPr>
        <w:t>o</w:t>
      </w:r>
      <w:r w:rsidRPr="00B778F8">
        <w:rPr>
          <w:rFonts w:ascii="Times New Roman" w:hAnsi="Times New Roman" w:cs="Times New Roman"/>
          <w:sz w:val="28"/>
          <w:szCs w:val="28"/>
        </w:rPr>
        <w:t>C was poured on the yam sample.</w:t>
      </w:r>
    </w:p>
    <w:p w:rsidR="00D94BE7" w:rsidRPr="00B778F8" w:rsidRDefault="00D94BE7" w:rsidP="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In the culture plate, the culture plates were incubated for 48-72hrs at room temperature (30</w:t>
      </w:r>
      <w:r w:rsidRPr="00B778F8">
        <w:rPr>
          <w:rFonts w:ascii="Times New Roman" w:hAnsi="Times New Roman" w:cs="Times New Roman"/>
          <w:sz w:val="28"/>
          <w:szCs w:val="28"/>
          <w:vertAlign w:val="superscript"/>
        </w:rPr>
        <w:t>o</w:t>
      </w:r>
      <w:r w:rsidRPr="00B778F8">
        <w:rPr>
          <w:rFonts w:ascii="Times New Roman" w:hAnsi="Times New Roman" w:cs="Times New Roman"/>
          <w:sz w:val="28"/>
          <w:szCs w:val="28"/>
        </w:rPr>
        <w:t>c). The control experiment for fungi were without sample solutions (Babble, 2016).</w:t>
      </w:r>
    </w:p>
    <w:p w:rsidR="00D94BE7" w:rsidRPr="00B778F8" w:rsidRDefault="00D94BE7" w:rsidP="00E84A5F">
      <w:pPr>
        <w:pStyle w:val="Heading1"/>
        <w:rPr>
          <w:rFonts w:ascii="Times New Roman" w:hAnsi="Times New Roman" w:cs="Times New Roman"/>
          <w:b/>
          <w:color w:val="auto"/>
          <w:sz w:val="28"/>
          <w:szCs w:val="28"/>
        </w:rPr>
      </w:pPr>
      <w:bookmarkStart w:id="15" w:name="_Toc206068571"/>
      <w:r w:rsidRPr="00B778F8">
        <w:rPr>
          <w:rFonts w:ascii="Times New Roman" w:hAnsi="Times New Roman" w:cs="Times New Roman"/>
          <w:b/>
          <w:color w:val="auto"/>
          <w:sz w:val="28"/>
          <w:szCs w:val="28"/>
        </w:rPr>
        <w:t>2.4.3 Preparation of Pure Culture</w:t>
      </w:r>
      <w:bookmarkEnd w:id="15"/>
    </w:p>
    <w:p w:rsidR="00D94BE7" w:rsidRPr="00B778F8" w:rsidRDefault="00D94BE7" w:rsidP="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Fresh PDA were prepared and poured in to different petri dishes. A straight wire (sterile) for fungi were used to take inoculum from mixed culture plates. It was stabbed at the centre of the culture plate.The plate was incubated for 48-72hrs (Ariyo and Obire, 2021)</w:t>
      </w:r>
    </w:p>
    <w:p w:rsidR="00D94BE7" w:rsidRPr="00B778F8" w:rsidRDefault="00D94BE7" w:rsidP="00E84A5F">
      <w:pPr>
        <w:pStyle w:val="Heading1"/>
        <w:rPr>
          <w:rFonts w:ascii="Times New Roman" w:hAnsi="Times New Roman" w:cs="Times New Roman"/>
          <w:b/>
          <w:color w:val="auto"/>
          <w:sz w:val="28"/>
          <w:szCs w:val="28"/>
        </w:rPr>
      </w:pPr>
      <w:bookmarkStart w:id="16" w:name="_Toc206068572"/>
      <w:r w:rsidRPr="00B778F8">
        <w:rPr>
          <w:rFonts w:ascii="Times New Roman" w:hAnsi="Times New Roman" w:cs="Times New Roman"/>
          <w:b/>
          <w:color w:val="auto"/>
          <w:sz w:val="28"/>
          <w:szCs w:val="28"/>
        </w:rPr>
        <w:t>2.4.4 Inoculation of PDA SLANT</w:t>
      </w:r>
      <w:bookmarkEnd w:id="16"/>
    </w:p>
    <w:p w:rsidR="00D94BE7" w:rsidRPr="00B778F8" w:rsidRDefault="00D94BE7" w:rsidP="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Sterile inoculating loop and needle was used to take inoculum from fungi culture plates and inoculated on PDA slanting bottles by stabbing. They were incubated for 48-72 hours. They were stored at low temperature (40</w:t>
      </w:r>
      <w:r w:rsidRPr="00B778F8">
        <w:rPr>
          <w:rFonts w:ascii="Times New Roman" w:hAnsi="Times New Roman" w:cs="Times New Roman"/>
          <w:sz w:val="28"/>
          <w:szCs w:val="28"/>
          <w:vertAlign w:val="superscript"/>
        </w:rPr>
        <w:t xml:space="preserve">0 </w:t>
      </w:r>
      <w:r w:rsidRPr="00B778F8">
        <w:rPr>
          <w:rFonts w:ascii="Times New Roman" w:hAnsi="Times New Roman" w:cs="Times New Roman"/>
          <w:sz w:val="28"/>
          <w:szCs w:val="28"/>
        </w:rPr>
        <w:t xml:space="preserve">C) (Yang </w:t>
      </w:r>
      <w:r w:rsidRPr="00B778F8">
        <w:rPr>
          <w:rFonts w:ascii="Times New Roman" w:hAnsi="Times New Roman" w:cs="Times New Roman"/>
          <w:i/>
          <w:sz w:val="28"/>
          <w:szCs w:val="28"/>
        </w:rPr>
        <w:t>et al</w:t>
      </w:r>
      <w:r w:rsidRPr="00B778F8">
        <w:rPr>
          <w:rFonts w:ascii="Times New Roman" w:hAnsi="Times New Roman" w:cs="Times New Roman"/>
          <w:sz w:val="28"/>
          <w:szCs w:val="28"/>
        </w:rPr>
        <w:t>., 2024)</w:t>
      </w:r>
    </w:p>
    <w:p w:rsidR="00D94BE7" w:rsidRPr="00B778F8" w:rsidRDefault="00D94BE7" w:rsidP="00D94BE7">
      <w:pPr>
        <w:spacing w:line="480" w:lineRule="auto"/>
        <w:jc w:val="both"/>
        <w:rPr>
          <w:rFonts w:ascii="Times New Roman" w:hAnsi="Times New Roman" w:cs="Times New Roman"/>
          <w:b/>
          <w:sz w:val="28"/>
          <w:szCs w:val="28"/>
        </w:rPr>
      </w:pPr>
      <w:r w:rsidRPr="00B778F8">
        <w:rPr>
          <w:rFonts w:ascii="Times New Roman" w:hAnsi="Times New Roman" w:cs="Times New Roman"/>
          <w:b/>
          <w:sz w:val="28"/>
          <w:szCs w:val="28"/>
        </w:rPr>
        <w:t>Staining Procedure</w:t>
      </w:r>
    </w:p>
    <w:p w:rsidR="00D94BE7" w:rsidRPr="00B778F8" w:rsidRDefault="00D94BE7" w:rsidP="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 xml:space="preserve">Fungal Isolated were stained using lacophenol cotton blue. Glass slide were cleaned and made free from oil and other particles. A drop of lactophenol cotton blue was placed at the centre of the slip. A sterile inoculating wire or needle was used to pick a minute quantity of fungi inoculum from PDA culture medium, the inoculum was teased using two sterile inoculating needles. It was covered with cover slip and observed under X40 objective lens (Nallal </w:t>
      </w:r>
      <w:r w:rsidRPr="00B778F8">
        <w:rPr>
          <w:rFonts w:ascii="Times New Roman" w:hAnsi="Times New Roman" w:cs="Times New Roman"/>
          <w:i/>
          <w:sz w:val="28"/>
          <w:szCs w:val="28"/>
        </w:rPr>
        <w:t>et al</w:t>
      </w:r>
      <w:r w:rsidRPr="00B778F8">
        <w:rPr>
          <w:rFonts w:ascii="Times New Roman" w:hAnsi="Times New Roman" w:cs="Times New Roman"/>
          <w:sz w:val="28"/>
          <w:szCs w:val="28"/>
        </w:rPr>
        <w:t>., 2021)</w:t>
      </w:r>
    </w:p>
    <w:p w:rsidR="00D94BE7" w:rsidRPr="00B778F8" w:rsidRDefault="00D94BE7" w:rsidP="00E84A5F">
      <w:pPr>
        <w:pStyle w:val="Heading1"/>
        <w:rPr>
          <w:rFonts w:ascii="Times New Roman" w:eastAsia="Times New Roman" w:hAnsi="Times New Roman" w:cs="Times New Roman"/>
          <w:b/>
          <w:color w:val="auto"/>
          <w:sz w:val="28"/>
          <w:szCs w:val="28"/>
        </w:rPr>
      </w:pPr>
      <w:bookmarkStart w:id="17" w:name="_Toc206068573"/>
      <w:r w:rsidRPr="00B778F8">
        <w:rPr>
          <w:rFonts w:ascii="Times New Roman" w:eastAsia="Times New Roman" w:hAnsi="Times New Roman" w:cs="Times New Roman"/>
          <w:b/>
          <w:color w:val="auto"/>
          <w:sz w:val="28"/>
          <w:szCs w:val="28"/>
        </w:rPr>
        <w:t>2.5 Molecular Identification (PCR : Polymerase Chain Reaction)</w:t>
      </w:r>
      <w:bookmarkEnd w:id="17"/>
    </w:p>
    <w:p w:rsidR="00D94BE7" w:rsidRPr="00B778F8" w:rsidRDefault="00D94BE7" w:rsidP="00D94BE7">
      <w:pPr>
        <w:spacing w:before="100" w:beforeAutospacing="1" w:after="100" w:afterAutospacing="1" w:line="480" w:lineRule="auto"/>
        <w:jc w:val="both"/>
        <w:rPr>
          <w:rFonts w:ascii="Times New Roman" w:eastAsia="Times New Roman" w:hAnsi="Times New Roman" w:cs="Times New Roman"/>
          <w:sz w:val="28"/>
          <w:szCs w:val="28"/>
        </w:rPr>
      </w:pPr>
      <w:r w:rsidRPr="00B778F8">
        <w:rPr>
          <w:rFonts w:ascii="Times New Roman" w:eastAsia="Times New Roman" w:hAnsi="Times New Roman" w:cs="Times New Roman"/>
          <w:sz w:val="28"/>
          <w:szCs w:val="28"/>
        </w:rPr>
        <w:t xml:space="preserve">PCR was used for the molecular identification of fungal isolates. The DNA of each isolate was extracted using the </w:t>
      </w:r>
      <w:r w:rsidRPr="00B778F8">
        <w:rPr>
          <w:rFonts w:ascii="Times New Roman" w:eastAsia="Times New Roman" w:hAnsi="Times New Roman" w:cs="Times New Roman"/>
          <w:b/>
          <w:bCs/>
          <w:sz w:val="28"/>
          <w:szCs w:val="28"/>
        </w:rPr>
        <w:t>boiling method or DNA extraction kit</w:t>
      </w:r>
      <w:r w:rsidRPr="00B778F8">
        <w:rPr>
          <w:rFonts w:ascii="Times New Roman" w:eastAsia="Times New Roman" w:hAnsi="Times New Roman" w:cs="Times New Roman"/>
          <w:sz w:val="28"/>
          <w:szCs w:val="28"/>
        </w:rPr>
        <w:t xml:space="preserve">. The 16S rRNA gene was amplified for bacterial identification, while the ITS region was targeted for fungi. The PCR reaction mixture included </w:t>
      </w:r>
      <w:r w:rsidRPr="00B778F8">
        <w:rPr>
          <w:rFonts w:ascii="Times New Roman" w:eastAsia="Times New Roman" w:hAnsi="Times New Roman" w:cs="Times New Roman"/>
          <w:b/>
          <w:bCs/>
          <w:sz w:val="28"/>
          <w:szCs w:val="28"/>
        </w:rPr>
        <w:t>Taq polymerase, primers, dNTPs, and buffer solution</w:t>
      </w:r>
      <w:r w:rsidRPr="00B778F8">
        <w:rPr>
          <w:rFonts w:ascii="Times New Roman" w:eastAsia="Times New Roman" w:hAnsi="Times New Roman" w:cs="Times New Roman"/>
          <w:sz w:val="28"/>
          <w:szCs w:val="28"/>
        </w:rPr>
        <w:t>. The thermocycling conditions involved initial denaturation at 94</w:t>
      </w:r>
      <w:r w:rsidRPr="00B778F8">
        <w:rPr>
          <w:rFonts w:ascii="Times New Roman" w:eastAsia="Times New Roman" w:hAnsi="Times New Roman" w:cs="Times New Roman"/>
          <w:sz w:val="28"/>
          <w:szCs w:val="28"/>
          <w:vertAlign w:val="superscript"/>
        </w:rPr>
        <w:t>0</w:t>
      </w:r>
      <w:r w:rsidRPr="00B778F8">
        <w:rPr>
          <w:rFonts w:ascii="Times New Roman" w:eastAsia="Times New Roman" w:hAnsi="Times New Roman" w:cs="Times New Roman"/>
          <w:sz w:val="28"/>
          <w:szCs w:val="28"/>
        </w:rPr>
        <w:t xml:space="preserve">C, followed by annealing at an optimized temperature, extension, and a final elongation step. The PCR products were analyzed through </w:t>
      </w:r>
      <w:r w:rsidRPr="00B778F8">
        <w:rPr>
          <w:rFonts w:ascii="Times New Roman" w:eastAsia="Times New Roman" w:hAnsi="Times New Roman" w:cs="Times New Roman"/>
          <w:b/>
          <w:bCs/>
          <w:sz w:val="28"/>
          <w:szCs w:val="28"/>
        </w:rPr>
        <w:t>gel electrophoresis</w:t>
      </w:r>
      <w:r w:rsidRPr="00B778F8">
        <w:rPr>
          <w:rFonts w:ascii="Times New Roman" w:eastAsia="Times New Roman" w:hAnsi="Times New Roman" w:cs="Times New Roman"/>
          <w:sz w:val="28"/>
          <w:szCs w:val="28"/>
        </w:rPr>
        <w:t>, visualized under UV light, and sequenced for definitive microbial identification.</w:t>
      </w:r>
    </w:p>
    <w:p w:rsidR="00D94BE7" w:rsidRPr="00B778F8" w:rsidRDefault="00D94BE7" w:rsidP="00E84A5F">
      <w:pPr>
        <w:pStyle w:val="Heading1"/>
        <w:rPr>
          <w:rFonts w:ascii="Times New Roman" w:eastAsia="Courier New" w:hAnsi="Times New Roman" w:cs="Times New Roman"/>
          <w:b/>
          <w:color w:val="auto"/>
          <w:sz w:val="28"/>
          <w:szCs w:val="28"/>
        </w:rPr>
      </w:pPr>
      <w:bookmarkStart w:id="18" w:name="_Toc206068574"/>
      <w:r w:rsidRPr="00B778F8">
        <w:rPr>
          <w:rFonts w:ascii="Times New Roman" w:eastAsia="Courier New" w:hAnsi="Times New Roman" w:cs="Times New Roman"/>
          <w:b/>
          <w:color w:val="auto"/>
          <w:sz w:val="28"/>
          <w:szCs w:val="28"/>
        </w:rPr>
        <w:t xml:space="preserve">2.6 </w:t>
      </w:r>
      <w:r w:rsidRPr="00B778F8">
        <w:rPr>
          <w:rFonts w:ascii="Times New Roman" w:hAnsi="Times New Roman" w:cs="Times New Roman"/>
          <w:b/>
          <w:color w:val="auto"/>
          <w:sz w:val="28"/>
          <w:szCs w:val="28"/>
        </w:rPr>
        <w:t>Molecular Characterisation: Polymerase Chain Reaction (PCR)</w:t>
      </w:r>
      <w:bookmarkEnd w:id="18"/>
    </w:p>
    <w:p w:rsidR="00D94BE7" w:rsidRPr="00B778F8" w:rsidRDefault="00D94BE7" w:rsidP="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 xml:space="preserve">Pure culture of the fungal isolates were resuscitated and amaintained. For DNA isolation, the cultures were grown in potato dextrose broth (PDA; pH 5.5) for 7 days at 28 ± 1°C. Mycelia were filtered through filter paper (Whatman no. 1) and DNA was extracted, using the cetyltrimethyl ammonium bromide (CTAB) method. The mycelium was ground into fine powder with glass beads, transferred to DNA extraction buffer (0.1 M Tris, 1.5 M NaCl, 0.01 M EDTA) and kept at 65°C, for 1 h, with occasional stirring. Equal volumes of chloroform, Isoamyl alcohols (24:1), were added to all tubes, followed by centrifugation. The upper aqueous phase obtained was precipitated with 0.6th volume of ice-cold isopropanol and 0.1th volume of 3 M sodium acetate (pH 5.2) and again centrifuged. The pellet obtained was washed with 70% ethanol and dried at room temperature. Finally, obtained DNA pellet was dissolved in TE buffer and stored at -20°C. The fungus-specific universal primer ITS-4, synthesized by Inqaba biotech lab, South Africa, were used to amplify genes encoding the ITS region (Tarai </w:t>
      </w:r>
      <w:r w:rsidRPr="00B778F8">
        <w:rPr>
          <w:rFonts w:ascii="Times New Roman" w:hAnsi="Times New Roman" w:cs="Times New Roman"/>
          <w:i/>
          <w:sz w:val="28"/>
          <w:szCs w:val="28"/>
        </w:rPr>
        <w:t>et al</w:t>
      </w:r>
      <w:r w:rsidRPr="00B778F8">
        <w:rPr>
          <w:rFonts w:ascii="Times New Roman" w:hAnsi="Times New Roman" w:cs="Times New Roman"/>
          <w:sz w:val="28"/>
          <w:szCs w:val="28"/>
        </w:rPr>
        <w:t>., 2006). In addition of universal primers, a mycotoxin specific primer, apa-2 (Konietzny and Geriner, 2003) was also used to differentiate between mycotoxic and non toxic fungal isolates (Table 1). All the PCR reagents like Taq polymerase, 200 μM dNTP (dATP, dCTP, dGTP, dTTP), and reaction buffer (10 mM Tris–HCl pH 9.0, 50 mM KCl, 1.5 mM MgCl2) used were of Inqaba biotech lab, South Africa. Concentrations of DNA template, primer and deoxynucleotide triphosphates (dNTPs), and the optimum annealing temperature were standardized for each primer in preliminary trials. PCR was performed in a total reaction volume of 25 μL which consisted of 2 μL of target DNA solution, 3 μL (6 μL in ITS-4) of each (forward and reverse) of the primers and 17 μL of milliQ water. The mixture was spinned before subjected to PCR. The amplified PCR products were electrophoresed on a 1% agarose gel in tris-borate EDTA (TBE buffer), visualized by staining with ethidium bromide and photographed, using a gel documentation system ultraviolet transilluminator (Uvitec, UK)</w:t>
      </w:r>
    </w:p>
    <w:p w:rsidR="00D94BE7" w:rsidRPr="00B778F8" w:rsidRDefault="00D94BE7" w:rsidP="00E84A5F">
      <w:pPr>
        <w:pStyle w:val="Heading1"/>
        <w:rPr>
          <w:rFonts w:ascii="Times New Roman" w:eastAsia="Times New Roman" w:hAnsi="Times New Roman" w:cs="Times New Roman"/>
          <w:b/>
          <w:color w:val="auto"/>
          <w:sz w:val="28"/>
          <w:szCs w:val="28"/>
        </w:rPr>
      </w:pPr>
      <w:bookmarkStart w:id="19" w:name="_Toc206068575"/>
      <w:r w:rsidRPr="00B778F8">
        <w:rPr>
          <w:rFonts w:ascii="Times New Roman" w:eastAsia="Times New Roman" w:hAnsi="Times New Roman" w:cs="Times New Roman"/>
          <w:b/>
          <w:color w:val="auto"/>
          <w:sz w:val="28"/>
          <w:szCs w:val="28"/>
        </w:rPr>
        <w:t>2.7 Sequencing for Identification of Fungi</w:t>
      </w:r>
      <w:bookmarkEnd w:id="19"/>
    </w:p>
    <w:p w:rsidR="00D94BE7" w:rsidRPr="00B778F8" w:rsidRDefault="00D94BE7" w:rsidP="00D94BE7">
      <w:pPr>
        <w:spacing w:before="100" w:beforeAutospacing="1" w:after="100" w:afterAutospacing="1" w:line="480" w:lineRule="auto"/>
        <w:jc w:val="both"/>
        <w:rPr>
          <w:rFonts w:ascii="Times New Roman" w:eastAsia="Times New Roman" w:hAnsi="Times New Roman" w:cs="Times New Roman"/>
          <w:sz w:val="28"/>
          <w:szCs w:val="28"/>
        </w:rPr>
      </w:pPr>
      <w:r w:rsidRPr="00B778F8">
        <w:rPr>
          <w:rFonts w:ascii="Times New Roman" w:eastAsia="Times New Roman" w:hAnsi="Times New Roman" w:cs="Times New Roman"/>
          <w:sz w:val="28"/>
          <w:szCs w:val="28"/>
        </w:rPr>
        <w:t xml:space="preserve">Molecular identification of fungal isolates was carried out through sequencing of the </w:t>
      </w:r>
      <w:r w:rsidRPr="00B778F8">
        <w:rPr>
          <w:rFonts w:ascii="Times New Roman" w:eastAsia="Times New Roman" w:hAnsi="Times New Roman" w:cs="Times New Roman"/>
          <w:b/>
          <w:bCs/>
          <w:sz w:val="28"/>
          <w:szCs w:val="28"/>
        </w:rPr>
        <w:t>Internal Transcribed Spacer (ITS) region</w:t>
      </w:r>
      <w:r w:rsidRPr="00B778F8">
        <w:rPr>
          <w:rFonts w:ascii="Times New Roman" w:eastAsia="Times New Roman" w:hAnsi="Times New Roman" w:cs="Times New Roman"/>
          <w:sz w:val="28"/>
          <w:szCs w:val="28"/>
        </w:rPr>
        <w:t>. DNA was extracted from pure fungal cultures using a commercial DNA extraction kit. Polymerase Chain Reaction (PCR) was performed using ITS-specific primers to amplify the target region. The amplified PCR products were purified and sent for sequencing. The obtained sequences were analyzed using BLAST (Basic Local Alignment Search Tool) to compare with sequences in the GenBank database for species identification.</w:t>
      </w:r>
    </w:p>
    <w:p w:rsidR="00D94BE7" w:rsidRPr="00B778F8" w:rsidRDefault="00D94BE7" w:rsidP="00E84A5F">
      <w:pPr>
        <w:pStyle w:val="Heading1"/>
        <w:rPr>
          <w:rFonts w:ascii="Times New Roman" w:hAnsi="Times New Roman" w:cs="Times New Roman"/>
          <w:b/>
          <w:color w:val="auto"/>
          <w:sz w:val="28"/>
          <w:szCs w:val="28"/>
        </w:rPr>
      </w:pPr>
      <w:bookmarkStart w:id="20" w:name="_Toc206068576"/>
      <w:r w:rsidRPr="00B778F8">
        <w:rPr>
          <w:rFonts w:ascii="Times New Roman" w:eastAsia="Times New Roman" w:hAnsi="Times New Roman" w:cs="Times New Roman"/>
          <w:b/>
          <w:color w:val="auto"/>
          <w:sz w:val="28"/>
          <w:szCs w:val="28"/>
        </w:rPr>
        <w:t>2.8 TS region sequencing for identification of Fungi</w:t>
      </w:r>
      <w:bookmarkEnd w:id="20"/>
      <w:r w:rsidRPr="00B778F8">
        <w:rPr>
          <w:rFonts w:ascii="Times New Roman" w:eastAsia="Times New Roman" w:hAnsi="Times New Roman" w:cs="Times New Roman"/>
          <w:b/>
          <w:color w:val="auto"/>
          <w:sz w:val="28"/>
          <w:szCs w:val="28"/>
        </w:rPr>
        <w:t xml:space="preserve"> </w:t>
      </w:r>
    </w:p>
    <w:p w:rsidR="00D94BE7" w:rsidRPr="00B778F8" w:rsidRDefault="00D94BE7" w:rsidP="00D94BE7">
      <w:pPr>
        <w:spacing w:after="36" w:line="480" w:lineRule="auto"/>
        <w:jc w:val="both"/>
        <w:rPr>
          <w:rFonts w:ascii="Times New Roman" w:hAnsi="Times New Roman" w:cs="Times New Roman"/>
          <w:sz w:val="28"/>
          <w:szCs w:val="28"/>
        </w:rPr>
      </w:pPr>
      <w:r w:rsidRPr="00B778F8">
        <w:rPr>
          <w:rFonts w:ascii="Times New Roman" w:eastAsia="Times New Roman" w:hAnsi="Times New Roman" w:cs="Times New Roman"/>
          <w:sz w:val="28"/>
          <w:szCs w:val="28"/>
        </w:rPr>
        <w:t xml:space="preserve">The amplified fragments were sequenced using a Genetic Analyzer 3130xl sequencer from Applied </w:t>
      </w:r>
    </w:p>
    <w:p w:rsidR="00D94BE7" w:rsidRPr="00B778F8" w:rsidRDefault="00D94BE7" w:rsidP="00D94BE7">
      <w:pPr>
        <w:spacing w:after="208" w:line="480" w:lineRule="auto"/>
        <w:jc w:val="both"/>
        <w:rPr>
          <w:rFonts w:ascii="Times New Roman" w:eastAsia="Times New Roman" w:hAnsi="Times New Roman" w:cs="Times New Roman"/>
          <w:sz w:val="28"/>
          <w:szCs w:val="28"/>
        </w:rPr>
      </w:pPr>
      <w:r w:rsidRPr="00B778F8">
        <w:rPr>
          <w:rFonts w:ascii="Times New Roman" w:eastAsia="Times New Roman" w:hAnsi="Times New Roman" w:cs="Times New Roman"/>
          <w:sz w:val="28"/>
          <w:szCs w:val="28"/>
        </w:rPr>
        <w:t>Biosystems according to manufacturers’ label while the sequencing kit used was BigDye Terminator v3.1 Cycle Sequencing kit. Bio-Edit software and MEGA 6 were used for all genetic analysis. Sequences were BLAST against known data base (</w:t>
      </w:r>
      <w:hyperlink r:id="rId11" w:history="1">
        <w:r w:rsidRPr="00B778F8">
          <w:rPr>
            <w:rStyle w:val="Hyperlink"/>
            <w:rFonts w:ascii="Times New Roman" w:eastAsia="Times New Roman" w:hAnsi="Times New Roman" w:cs="Times New Roman"/>
            <w:color w:val="auto"/>
            <w:sz w:val="28"/>
            <w:szCs w:val="28"/>
          </w:rPr>
          <w:t>http://www</w:t>
        </w:r>
      </w:hyperlink>
      <w:hyperlink r:id="rId12" w:history="1">
        <w:r w:rsidRPr="00B778F8">
          <w:rPr>
            <w:rStyle w:val="Hyperlink"/>
            <w:rFonts w:ascii="Times New Roman" w:eastAsia="Times New Roman" w:hAnsi="Times New Roman" w:cs="Times New Roman"/>
            <w:color w:val="auto"/>
            <w:sz w:val="28"/>
            <w:szCs w:val="28"/>
          </w:rPr>
          <w:t>.</w:t>
        </w:r>
      </w:hyperlink>
      <w:r w:rsidRPr="00B778F8">
        <w:rPr>
          <w:rFonts w:ascii="Times New Roman" w:eastAsia="Times New Roman" w:hAnsi="Times New Roman" w:cs="Times New Roman"/>
          <w:sz w:val="28"/>
          <w:szCs w:val="28"/>
        </w:rPr>
        <w:t xml:space="preserve">isth.info/tools/blast/blast.php).  </w:t>
      </w:r>
    </w:p>
    <w:p w:rsidR="00D94BE7" w:rsidRPr="00B778F8" w:rsidRDefault="00D94BE7" w:rsidP="00D94BE7">
      <w:pPr>
        <w:spacing w:after="0" w:line="480" w:lineRule="auto"/>
        <w:rPr>
          <w:rFonts w:ascii="Times New Roman" w:eastAsia="Times New Roman" w:hAnsi="Times New Roman" w:cs="Times New Roman"/>
          <w:sz w:val="28"/>
          <w:szCs w:val="28"/>
        </w:rPr>
        <w:sectPr w:rsidR="00D94BE7" w:rsidRPr="00B778F8" w:rsidSect="00B778F8">
          <w:pgSz w:w="11520" w:h="14400"/>
          <w:pgMar w:top="1440" w:right="1440" w:bottom="1440" w:left="1440" w:header="706" w:footer="706" w:gutter="0"/>
          <w:pgNumType w:start="1"/>
          <w:cols w:space="720"/>
        </w:sectPr>
      </w:pPr>
    </w:p>
    <w:p w:rsidR="00D94BE7" w:rsidRPr="00B778F8" w:rsidRDefault="00D94BE7" w:rsidP="00E84A5F">
      <w:pPr>
        <w:pStyle w:val="Heading1"/>
        <w:jc w:val="center"/>
        <w:rPr>
          <w:rFonts w:ascii="Times New Roman" w:eastAsia="Times New Roman" w:hAnsi="Times New Roman" w:cs="Times New Roman"/>
          <w:b/>
          <w:color w:val="auto"/>
        </w:rPr>
      </w:pPr>
      <w:bookmarkStart w:id="21" w:name="_Toc206068577"/>
      <w:r w:rsidRPr="00B778F8">
        <w:rPr>
          <w:rFonts w:ascii="Times New Roman" w:eastAsia="Times New Roman" w:hAnsi="Times New Roman" w:cs="Times New Roman"/>
          <w:b/>
          <w:color w:val="auto"/>
        </w:rPr>
        <w:t>CHAPTER THREE</w:t>
      </w:r>
      <w:bookmarkEnd w:id="21"/>
    </w:p>
    <w:p w:rsidR="00D94BE7" w:rsidRPr="00B778F8" w:rsidRDefault="00D94BE7" w:rsidP="00B778F8">
      <w:pPr>
        <w:pStyle w:val="Heading1"/>
        <w:jc w:val="center"/>
        <w:rPr>
          <w:rFonts w:ascii="Times New Roman" w:eastAsia="Times New Roman" w:hAnsi="Times New Roman" w:cs="Times New Roman"/>
          <w:b/>
          <w:color w:val="auto"/>
        </w:rPr>
      </w:pPr>
      <w:bookmarkStart w:id="22" w:name="_Toc206068578"/>
      <w:r w:rsidRPr="00B778F8">
        <w:rPr>
          <w:rFonts w:ascii="Times New Roman" w:eastAsia="Times New Roman" w:hAnsi="Times New Roman" w:cs="Times New Roman"/>
          <w:b/>
          <w:color w:val="auto"/>
        </w:rPr>
        <w:t>3.0 RESULTS</w:t>
      </w:r>
      <w:bookmarkEnd w:id="22"/>
    </w:p>
    <w:p w:rsidR="00D94BE7" w:rsidRPr="00B778F8" w:rsidRDefault="00D94BE7" w:rsidP="00E84A5F">
      <w:pPr>
        <w:pStyle w:val="Heading1"/>
        <w:jc w:val="center"/>
        <w:rPr>
          <w:rFonts w:ascii="Times New Roman" w:hAnsi="Times New Roman" w:cs="Times New Roman"/>
          <w:b/>
          <w:color w:val="auto"/>
        </w:rPr>
      </w:pPr>
      <w:bookmarkStart w:id="23" w:name="_Toc206068579"/>
      <w:r w:rsidRPr="00B778F8">
        <w:rPr>
          <w:rFonts w:ascii="Times New Roman" w:hAnsi="Times New Roman" w:cs="Times New Roman"/>
          <w:b/>
          <w:color w:val="auto"/>
        </w:rPr>
        <w:t>Table 1: Location of Sampling Sites and Strain Designation (Spoiled Yam)</w:t>
      </w:r>
      <w:bookmarkEnd w:id="23"/>
    </w:p>
    <w:tbl>
      <w:tblPr>
        <w:tblStyle w:val="TableGrid"/>
        <w:tblW w:w="9929" w:type="dxa"/>
        <w:jc w:val="center"/>
        <w:tblLook w:val="04A0" w:firstRow="1" w:lastRow="0" w:firstColumn="1" w:lastColumn="0" w:noHBand="0" w:noVBand="1"/>
      </w:tblPr>
      <w:tblGrid>
        <w:gridCol w:w="1435"/>
        <w:gridCol w:w="4230"/>
        <w:gridCol w:w="4264"/>
      </w:tblGrid>
      <w:tr w:rsidR="00B778F8" w:rsidRPr="00B778F8" w:rsidTr="00D94BE7">
        <w:trPr>
          <w:trHeight w:val="1215"/>
          <w:jc w:val="center"/>
        </w:trPr>
        <w:tc>
          <w:tcPr>
            <w:tcW w:w="1435" w:type="dxa"/>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b/>
                <w:sz w:val="28"/>
                <w:szCs w:val="28"/>
              </w:rPr>
            </w:pPr>
            <w:r w:rsidRPr="00B778F8">
              <w:rPr>
                <w:rFonts w:ascii="Times New Roman" w:hAnsi="Times New Roman" w:cs="Times New Roman"/>
                <w:b/>
                <w:sz w:val="28"/>
                <w:szCs w:val="28"/>
              </w:rPr>
              <w:t>S/N</w:t>
            </w:r>
          </w:p>
        </w:tc>
        <w:tc>
          <w:tcPr>
            <w:tcW w:w="4230" w:type="dxa"/>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b/>
                <w:sz w:val="28"/>
                <w:szCs w:val="28"/>
              </w:rPr>
            </w:pPr>
            <w:r w:rsidRPr="00B778F8">
              <w:rPr>
                <w:rFonts w:ascii="Times New Roman" w:hAnsi="Times New Roman" w:cs="Times New Roman"/>
                <w:b/>
                <w:sz w:val="28"/>
                <w:szCs w:val="28"/>
              </w:rPr>
              <w:t>LOCATION OF SAMPLING SITE</w:t>
            </w:r>
          </w:p>
        </w:tc>
        <w:tc>
          <w:tcPr>
            <w:tcW w:w="4264" w:type="dxa"/>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b/>
                <w:sz w:val="28"/>
                <w:szCs w:val="28"/>
              </w:rPr>
            </w:pPr>
            <w:r w:rsidRPr="00B778F8">
              <w:rPr>
                <w:rFonts w:ascii="Times New Roman" w:hAnsi="Times New Roman" w:cs="Times New Roman"/>
                <w:b/>
                <w:sz w:val="28"/>
                <w:szCs w:val="28"/>
              </w:rPr>
              <w:t>DESIGNATION OF STRAIN</w:t>
            </w:r>
          </w:p>
        </w:tc>
      </w:tr>
      <w:tr w:rsidR="00B778F8" w:rsidRPr="00B778F8" w:rsidTr="00D94BE7">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D94BE7" w:rsidRPr="00B778F8" w:rsidRDefault="00D94BE7" w:rsidP="00D94BE7">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SANGO A</w:t>
            </w:r>
            <w:r w:rsidRPr="00B778F8">
              <w:rPr>
                <w:rFonts w:ascii="Times New Roman" w:hAnsi="Times New Roman" w:cs="Times New Roman"/>
                <w:sz w:val="28"/>
                <w:szCs w:val="28"/>
                <w:vertAlign w:val="subscript"/>
              </w:rPr>
              <w:t>1</w:t>
            </w:r>
            <w:r w:rsidRPr="00B778F8">
              <w:rPr>
                <w:rFonts w:ascii="Times New Roman" w:hAnsi="Times New Roman" w:cs="Times New Roman"/>
                <w:sz w:val="28"/>
                <w:szCs w:val="28"/>
              </w:rPr>
              <w:t xml:space="preserve"> STRAIN </w:t>
            </w:r>
          </w:p>
        </w:tc>
        <w:tc>
          <w:tcPr>
            <w:tcW w:w="4264" w:type="dxa"/>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SA</w:t>
            </w:r>
            <w:r w:rsidRPr="00B778F8">
              <w:rPr>
                <w:rFonts w:ascii="Times New Roman" w:hAnsi="Times New Roman" w:cs="Times New Roman"/>
                <w:sz w:val="28"/>
                <w:szCs w:val="28"/>
                <w:vertAlign w:val="subscript"/>
              </w:rPr>
              <w:t>1</w:t>
            </w:r>
          </w:p>
        </w:tc>
      </w:tr>
      <w:tr w:rsidR="00B778F8" w:rsidRPr="00B778F8" w:rsidTr="00D94BE7">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D94BE7" w:rsidRPr="00B778F8" w:rsidRDefault="00D94BE7" w:rsidP="00D94BE7">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SANGO A</w:t>
            </w:r>
            <w:r w:rsidRPr="00B778F8">
              <w:rPr>
                <w:rFonts w:ascii="Times New Roman" w:hAnsi="Times New Roman" w:cs="Times New Roman"/>
                <w:sz w:val="28"/>
                <w:szCs w:val="28"/>
                <w:vertAlign w:val="subscript"/>
              </w:rPr>
              <w:t>2</w:t>
            </w:r>
            <w:r w:rsidRPr="00B778F8">
              <w:rPr>
                <w:rFonts w:ascii="Times New Roman" w:hAnsi="Times New Roman" w:cs="Times New Roman"/>
                <w:sz w:val="28"/>
                <w:szCs w:val="28"/>
              </w:rPr>
              <w:t xml:space="preserve"> STRAIN </w:t>
            </w:r>
          </w:p>
        </w:tc>
        <w:tc>
          <w:tcPr>
            <w:tcW w:w="4264" w:type="dxa"/>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SA</w:t>
            </w:r>
            <w:r w:rsidRPr="00B778F8">
              <w:rPr>
                <w:rFonts w:ascii="Times New Roman" w:hAnsi="Times New Roman" w:cs="Times New Roman"/>
                <w:sz w:val="28"/>
                <w:szCs w:val="28"/>
                <w:vertAlign w:val="subscript"/>
              </w:rPr>
              <w:t>2</w:t>
            </w:r>
          </w:p>
        </w:tc>
      </w:tr>
      <w:tr w:rsidR="00B778F8" w:rsidRPr="00B778F8" w:rsidTr="00D94BE7">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D94BE7" w:rsidRPr="00B778F8" w:rsidRDefault="00D94BE7" w:rsidP="00D94BE7">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SANGO A</w:t>
            </w:r>
            <w:r w:rsidRPr="00B778F8">
              <w:rPr>
                <w:rFonts w:ascii="Times New Roman" w:hAnsi="Times New Roman" w:cs="Times New Roman"/>
                <w:sz w:val="28"/>
                <w:szCs w:val="28"/>
                <w:vertAlign w:val="subscript"/>
              </w:rPr>
              <w:t>3</w:t>
            </w:r>
            <w:r w:rsidRPr="00B778F8">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SA</w:t>
            </w:r>
            <w:r w:rsidRPr="00B778F8">
              <w:rPr>
                <w:rFonts w:ascii="Times New Roman" w:hAnsi="Times New Roman" w:cs="Times New Roman"/>
                <w:sz w:val="28"/>
                <w:szCs w:val="28"/>
                <w:vertAlign w:val="subscript"/>
              </w:rPr>
              <w:t>3</w:t>
            </w:r>
          </w:p>
        </w:tc>
      </w:tr>
      <w:tr w:rsidR="00B778F8" w:rsidRPr="00B778F8" w:rsidTr="00D94BE7">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D94BE7" w:rsidRPr="00B778F8" w:rsidRDefault="00D94BE7" w:rsidP="00D94BE7">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SANGO A</w:t>
            </w:r>
            <w:r w:rsidRPr="00B778F8">
              <w:rPr>
                <w:rFonts w:ascii="Times New Roman" w:hAnsi="Times New Roman" w:cs="Times New Roman"/>
                <w:sz w:val="28"/>
                <w:szCs w:val="28"/>
                <w:vertAlign w:val="subscript"/>
              </w:rPr>
              <w:t>4</w:t>
            </w:r>
            <w:r w:rsidRPr="00B778F8">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SA</w:t>
            </w:r>
            <w:r w:rsidRPr="00B778F8">
              <w:rPr>
                <w:rFonts w:ascii="Times New Roman" w:hAnsi="Times New Roman" w:cs="Times New Roman"/>
                <w:sz w:val="28"/>
                <w:szCs w:val="28"/>
                <w:vertAlign w:val="subscript"/>
              </w:rPr>
              <w:t>4</w:t>
            </w:r>
          </w:p>
        </w:tc>
      </w:tr>
      <w:tr w:rsidR="00B778F8" w:rsidRPr="00B778F8" w:rsidTr="00D94BE7">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D94BE7" w:rsidRPr="00B778F8" w:rsidRDefault="00D94BE7" w:rsidP="00D94BE7">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SANGO A</w:t>
            </w:r>
            <w:r w:rsidRPr="00B778F8">
              <w:rPr>
                <w:rFonts w:ascii="Times New Roman" w:hAnsi="Times New Roman" w:cs="Times New Roman"/>
                <w:sz w:val="28"/>
                <w:szCs w:val="28"/>
                <w:vertAlign w:val="subscript"/>
              </w:rPr>
              <w:t>5</w:t>
            </w:r>
            <w:r w:rsidRPr="00B778F8">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SA</w:t>
            </w:r>
            <w:r w:rsidRPr="00B778F8">
              <w:rPr>
                <w:rFonts w:ascii="Times New Roman" w:hAnsi="Times New Roman" w:cs="Times New Roman"/>
                <w:sz w:val="28"/>
                <w:szCs w:val="28"/>
                <w:vertAlign w:val="subscript"/>
              </w:rPr>
              <w:t>5</w:t>
            </w:r>
          </w:p>
        </w:tc>
      </w:tr>
      <w:tr w:rsidR="00B778F8" w:rsidRPr="00B778F8" w:rsidTr="00D94BE7">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D94BE7" w:rsidRPr="00B778F8" w:rsidRDefault="00D94BE7" w:rsidP="00D94BE7">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GANMO B</w:t>
            </w:r>
            <w:r w:rsidRPr="00B778F8">
              <w:rPr>
                <w:rFonts w:ascii="Times New Roman" w:hAnsi="Times New Roman" w:cs="Times New Roman"/>
                <w:sz w:val="28"/>
                <w:szCs w:val="28"/>
                <w:vertAlign w:val="subscript"/>
              </w:rPr>
              <w:t>1</w:t>
            </w:r>
            <w:r w:rsidRPr="00B778F8">
              <w:rPr>
                <w:rFonts w:ascii="Times New Roman" w:hAnsi="Times New Roman" w:cs="Times New Roman"/>
                <w:sz w:val="28"/>
                <w:szCs w:val="28"/>
              </w:rPr>
              <w:t xml:space="preserve"> STRAIN </w:t>
            </w:r>
          </w:p>
        </w:tc>
        <w:tc>
          <w:tcPr>
            <w:tcW w:w="4264" w:type="dxa"/>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GB</w:t>
            </w:r>
            <w:r w:rsidRPr="00B778F8">
              <w:rPr>
                <w:rFonts w:ascii="Times New Roman" w:hAnsi="Times New Roman" w:cs="Times New Roman"/>
                <w:sz w:val="28"/>
                <w:szCs w:val="28"/>
                <w:vertAlign w:val="subscript"/>
              </w:rPr>
              <w:t>1</w:t>
            </w:r>
          </w:p>
        </w:tc>
      </w:tr>
      <w:tr w:rsidR="00B778F8" w:rsidRPr="00B778F8" w:rsidTr="00D94BE7">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D94BE7" w:rsidRPr="00B778F8" w:rsidRDefault="00D94BE7" w:rsidP="00D94BE7">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GANMO B</w:t>
            </w:r>
            <w:r w:rsidRPr="00B778F8">
              <w:rPr>
                <w:rFonts w:ascii="Times New Roman" w:hAnsi="Times New Roman" w:cs="Times New Roman"/>
                <w:sz w:val="28"/>
                <w:szCs w:val="28"/>
                <w:vertAlign w:val="subscript"/>
              </w:rPr>
              <w:t>2</w:t>
            </w:r>
            <w:r w:rsidRPr="00B778F8">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GB</w:t>
            </w:r>
            <w:r w:rsidRPr="00B778F8">
              <w:rPr>
                <w:rFonts w:ascii="Times New Roman" w:hAnsi="Times New Roman" w:cs="Times New Roman"/>
                <w:sz w:val="28"/>
                <w:szCs w:val="28"/>
                <w:vertAlign w:val="subscript"/>
              </w:rPr>
              <w:t>2</w:t>
            </w:r>
          </w:p>
        </w:tc>
      </w:tr>
      <w:tr w:rsidR="00B778F8" w:rsidRPr="00B778F8" w:rsidTr="00D94BE7">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D94BE7" w:rsidRPr="00B778F8" w:rsidRDefault="00D94BE7" w:rsidP="00D94BE7">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GANMO B</w:t>
            </w:r>
            <w:r w:rsidRPr="00B778F8">
              <w:rPr>
                <w:rFonts w:ascii="Times New Roman" w:hAnsi="Times New Roman" w:cs="Times New Roman"/>
                <w:sz w:val="28"/>
                <w:szCs w:val="28"/>
                <w:vertAlign w:val="subscript"/>
              </w:rPr>
              <w:t>3</w:t>
            </w:r>
            <w:r w:rsidRPr="00B778F8">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GB</w:t>
            </w:r>
            <w:r w:rsidRPr="00B778F8">
              <w:rPr>
                <w:rFonts w:ascii="Times New Roman" w:hAnsi="Times New Roman" w:cs="Times New Roman"/>
                <w:sz w:val="28"/>
                <w:szCs w:val="28"/>
                <w:vertAlign w:val="subscript"/>
              </w:rPr>
              <w:t>3</w:t>
            </w:r>
          </w:p>
        </w:tc>
      </w:tr>
      <w:tr w:rsidR="00B778F8" w:rsidRPr="00B778F8" w:rsidTr="00D94BE7">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D94BE7" w:rsidRPr="00B778F8" w:rsidRDefault="00D94BE7" w:rsidP="00D94BE7">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GANMO B</w:t>
            </w:r>
            <w:r w:rsidRPr="00B778F8">
              <w:rPr>
                <w:rFonts w:ascii="Times New Roman" w:hAnsi="Times New Roman" w:cs="Times New Roman"/>
                <w:sz w:val="28"/>
                <w:szCs w:val="28"/>
                <w:vertAlign w:val="subscript"/>
              </w:rPr>
              <w:t>4</w:t>
            </w:r>
            <w:r w:rsidRPr="00B778F8">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GB</w:t>
            </w:r>
            <w:r w:rsidRPr="00B778F8">
              <w:rPr>
                <w:rFonts w:ascii="Times New Roman" w:hAnsi="Times New Roman" w:cs="Times New Roman"/>
                <w:sz w:val="28"/>
                <w:szCs w:val="28"/>
                <w:vertAlign w:val="subscript"/>
              </w:rPr>
              <w:t>4</w:t>
            </w:r>
          </w:p>
        </w:tc>
      </w:tr>
      <w:tr w:rsidR="00B778F8" w:rsidRPr="00B778F8" w:rsidTr="00D94BE7">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D94BE7" w:rsidRPr="00B778F8" w:rsidRDefault="00D94BE7" w:rsidP="00D94BE7">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GANMO B</w:t>
            </w:r>
            <w:r w:rsidRPr="00B778F8">
              <w:rPr>
                <w:rFonts w:ascii="Times New Roman" w:hAnsi="Times New Roman" w:cs="Times New Roman"/>
                <w:sz w:val="28"/>
                <w:szCs w:val="28"/>
                <w:vertAlign w:val="subscript"/>
              </w:rPr>
              <w:t>5</w:t>
            </w:r>
            <w:r w:rsidRPr="00B778F8">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GB</w:t>
            </w:r>
            <w:r w:rsidRPr="00B778F8">
              <w:rPr>
                <w:rFonts w:ascii="Times New Roman" w:hAnsi="Times New Roman" w:cs="Times New Roman"/>
                <w:sz w:val="28"/>
                <w:szCs w:val="28"/>
                <w:vertAlign w:val="subscript"/>
              </w:rPr>
              <w:t>5</w:t>
            </w:r>
          </w:p>
        </w:tc>
      </w:tr>
      <w:tr w:rsidR="00B778F8" w:rsidRPr="00B778F8" w:rsidTr="00D94BE7">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D94BE7" w:rsidRPr="00B778F8" w:rsidRDefault="00D94BE7" w:rsidP="00D94BE7">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OJAOBA C</w:t>
            </w:r>
            <w:r w:rsidRPr="00B778F8">
              <w:rPr>
                <w:rFonts w:ascii="Times New Roman" w:hAnsi="Times New Roman" w:cs="Times New Roman"/>
                <w:sz w:val="28"/>
                <w:szCs w:val="28"/>
                <w:vertAlign w:val="subscript"/>
              </w:rPr>
              <w:t xml:space="preserve">1 </w:t>
            </w:r>
            <w:r w:rsidRPr="00B778F8">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OOC</w:t>
            </w:r>
            <w:r w:rsidRPr="00B778F8">
              <w:rPr>
                <w:rFonts w:ascii="Times New Roman" w:hAnsi="Times New Roman" w:cs="Times New Roman"/>
                <w:sz w:val="28"/>
                <w:szCs w:val="28"/>
                <w:vertAlign w:val="subscript"/>
              </w:rPr>
              <w:t>1</w:t>
            </w:r>
          </w:p>
        </w:tc>
      </w:tr>
      <w:tr w:rsidR="00B778F8" w:rsidRPr="00B778F8" w:rsidTr="00D94BE7">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D94BE7" w:rsidRPr="00B778F8" w:rsidRDefault="00D94BE7" w:rsidP="00D94BE7">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OJAOBA C</w:t>
            </w:r>
            <w:r w:rsidRPr="00B778F8">
              <w:rPr>
                <w:rFonts w:ascii="Times New Roman" w:hAnsi="Times New Roman" w:cs="Times New Roman"/>
                <w:sz w:val="28"/>
                <w:szCs w:val="28"/>
                <w:vertAlign w:val="subscript"/>
              </w:rPr>
              <w:t xml:space="preserve">2 </w:t>
            </w:r>
            <w:r w:rsidRPr="00B778F8">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OOC</w:t>
            </w:r>
            <w:r w:rsidRPr="00B778F8">
              <w:rPr>
                <w:rFonts w:ascii="Times New Roman" w:hAnsi="Times New Roman" w:cs="Times New Roman"/>
                <w:sz w:val="28"/>
                <w:szCs w:val="28"/>
                <w:vertAlign w:val="subscript"/>
              </w:rPr>
              <w:t>2</w:t>
            </w:r>
          </w:p>
        </w:tc>
      </w:tr>
      <w:tr w:rsidR="00B778F8" w:rsidRPr="00B778F8" w:rsidTr="00D94BE7">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D94BE7" w:rsidRPr="00B778F8" w:rsidRDefault="00D94BE7" w:rsidP="00D94BE7">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OJAOBA C</w:t>
            </w:r>
            <w:r w:rsidRPr="00B778F8">
              <w:rPr>
                <w:rFonts w:ascii="Times New Roman" w:hAnsi="Times New Roman" w:cs="Times New Roman"/>
                <w:sz w:val="28"/>
                <w:szCs w:val="28"/>
                <w:vertAlign w:val="subscript"/>
              </w:rPr>
              <w:t xml:space="preserve">3 </w:t>
            </w:r>
            <w:r w:rsidRPr="00B778F8">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OOC</w:t>
            </w:r>
            <w:r w:rsidRPr="00B778F8">
              <w:rPr>
                <w:rFonts w:ascii="Times New Roman" w:hAnsi="Times New Roman" w:cs="Times New Roman"/>
                <w:sz w:val="28"/>
                <w:szCs w:val="28"/>
                <w:vertAlign w:val="subscript"/>
              </w:rPr>
              <w:t>3</w:t>
            </w:r>
          </w:p>
        </w:tc>
      </w:tr>
      <w:tr w:rsidR="00B778F8" w:rsidRPr="00B778F8" w:rsidTr="00D94BE7">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D94BE7" w:rsidRPr="00B778F8" w:rsidRDefault="00D94BE7" w:rsidP="00D94BE7">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OJAOBA C</w:t>
            </w:r>
            <w:r w:rsidRPr="00B778F8">
              <w:rPr>
                <w:rFonts w:ascii="Times New Roman" w:hAnsi="Times New Roman" w:cs="Times New Roman"/>
                <w:sz w:val="28"/>
                <w:szCs w:val="28"/>
                <w:vertAlign w:val="subscript"/>
              </w:rPr>
              <w:t xml:space="preserve">4 </w:t>
            </w:r>
            <w:r w:rsidRPr="00B778F8">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OOC</w:t>
            </w:r>
            <w:r w:rsidRPr="00B778F8">
              <w:rPr>
                <w:rFonts w:ascii="Times New Roman" w:hAnsi="Times New Roman" w:cs="Times New Roman"/>
                <w:sz w:val="28"/>
                <w:szCs w:val="28"/>
                <w:vertAlign w:val="subscript"/>
              </w:rPr>
              <w:t>4</w:t>
            </w:r>
          </w:p>
        </w:tc>
      </w:tr>
      <w:tr w:rsidR="00B778F8" w:rsidRPr="00B778F8" w:rsidTr="00D94BE7">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D94BE7" w:rsidRPr="00B778F8" w:rsidRDefault="00D94BE7" w:rsidP="00D94BE7">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OJAOBA C</w:t>
            </w:r>
            <w:r w:rsidRPr="00B778F8">
              <w:rPr>
                <w:rFonts w:ascii="Times New Roman" w:hAnsi="Times New Roman" w:cs="Times New Roman"/>
                <w:sz w:val="28"/>
                <w:szCs w:val="28"/>
                <w:vertAlign w:val="subscript"/>
              </w:rPr>
              <w:t xml:space="preserve">5 </w:t>
            </w:r>
            <w:r w:rsidRPr="00B778F8">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OOC</w:t>
            </w:r>
            <w:r w:rsidRPr="00B778F8">
              <w:rPr>
                <w:rFonts w:ascii="Times New Roman" w:hAnsi="Times New Roman" w:cs="Times New Roman"/>
                <w:sz w:val="28"/>
                <w:szCs w:val="28"/>
                <w:vertAlign w:val="subscript"/>
              </w:rPr>
              <w:t>5</w:t>
            </w:r>
          </w:p>
        </w:tc>
      </w:tr>
      <w:tr w:rsidR="00B778F8" w:rsidRPr="00B778F8" w:rsidTr="00D94BE7">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D94BE7" w:rsidRPr="00B778F8" w:rsidRDefault="00D94BE7" w:rsidP="00D94BE7">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KULENDE D</w:t>
            </w:r>
            <w:r w:rsidRPr="00B778F8">
              <w:rPr>
                <w:rFonts w:ascii="Times New Roman" w:hAnsi="Times New Roman" w:cs="Times New Roman"/>
                <w:sz w:val="28"/>
                <w:szCs w:val="28"/>
                <w:vertAlign w:val="subscript"/>
              </w:rPr>
              <w:t>1</w:t>
            </w:r>
            <w:r w:rsidRPr="00B778F8">
              <w:rPr>
                <w:rFonts w:ascii="Times New Roman" w:hAnsi="Times New Roman" w:cs="Times New Roman"/>
                <w:sz w:val="28"/>
                <w:szCs w:val="28"/>
              </w:rPr>
              <w:t xml:space="preserve"> STRAIN </w:t>
            </w:r>
          </w:p>
        </w:tc>
        <w:tc>
          <w:tcPr>
            <w:tcW w:w="4264" w:type="dxa"/>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KD</w:t>
            </w:r>
            <w:r w:rsidRPr="00B778F8">
              <w:rPr>
                <w:rFonts w:ascii="Times New Roman" w:hAnsi="Times New Roman" w:cs="Times New Roman"/>
                <w:sz w:val="28"/>
                <w:szCs w:val="28"/>
                <w:vertAlign w:val="subscript"/>
              </w:rPr>
              <w:t>1</w:t>
            </w:r>
          </w:p>
        </w:tc>
      </w:tr>
      <w:tr w:rsidR="00B778F8" w:rsidRPr="00B778F8" w:rsidTr="00D94BE7">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D94BE7" w:rsidRPr="00B778F8" w:rsidRDefault="00D94BE7" w:rsidP="00D94BE7">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KULENDE D</w:t>
            </w:r>
            <w:r w:rsidRPr="00B778F8">
              <w:rPr>
                <w:rFonts w:ascii="Times New Roman" w:hAnsi="Times New Roman" w:cs="Times New Roman"/>
                <w:sz w:val="28"/>
                <w:szCs w:val="28"/>
                <w:vertAlign w:val="subscript"/>
              </w:rPr>
              <w:t>2</w:t>
            </w:r>
            <w:r w:rsidRPr="00B778F8">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KD</w:t>
            </w:r>
            <w:r w:rsidRPr="00B778F8">
              <w:rPr>
                <w:rFonts w:ascii="Times New Roman" w:hAnsi="Times New Roman" w:cs="Times New Roman"/>
                <w:sz w:val="28"/>
                <w:szCs w:val="28"/>
                <w:vertAlign w:val="subscript"/>
              </w:rPr>
              <w:t>2</w:t>
            </w:r>
          </w:p>
        </w:tc>
      </w:tr>
      <w:tr w:rsidR="00B778F8" w:rsidRPr="00B778F8" w:rsidTr="00D94BE7">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D94BE7" w:rsidRPr="00B778F8" w:rsidRDefault="00D94BE7" w:rsidP="00D94BE7">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KULENDE D</w:t>
            </w:r>
            <w:r w:rsidRPr="00B778F8">
              <w:rPr>
                <w:rFonts w:ascii="Times New Roman" w:hAnsi="Times New Roman" w:cs="Times New Roman"/>
                <w:sz w:val="28"/>
                <w:szCs w:val="28"/>
                <w:vertAlign w:val="subscript"/>
              </w:rPr>
              <w:t>3</w:t>
            </w:r>
            <w:r w:rsidRPr="00B778F8">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KD</w:t>
            </w:r>
            <w:r w:rsidRPr="00B778F8">
              <w:rPr>
                <w:rFonts w:ascii="Times New Roman" w:hAnsi="Times New Roman" w:cs="Times New Roman"/>
                <w:sz w:val="28"/>
                <w:szCs w:val="28"/>
                <w:vertAlign w:val="subscript"/>
              </w:rPr>
              <w:t>3</w:t>
            </w:r>
          </w:p>
        </w:tc>
      </w:tr>
      <w:tr w:rsidR="00B778F8" w:rsidRPr="00B778F8" w:rsidTr="00D94BE7">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D94BE7" w:rsidRPr="00B778F8" w:rsidRDefault="00D94BE7" w:rsidP="00D94BE7">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KULENDE D</w:t>
            </w:r>
            <w:r w:rsidRPr="00B778F8">
              <w:rPr>
                <w:rFonts w:ascii="Times New Roman" w:hAnsi="Times New Roman" w:cs="Times New Roman"/>
                <w:sz w:val="28"/>
                <w:szCs w:val="28"/>
                <w:vertAlign w:val="subscript"/>
              </w:rPr>
              <w:t>4</w:t>
            </w:r>
            <w:r w:rsidRPr="00B778F8">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KD</w:t>
            </w:r>
            <w:r w:rsidRPr="00B778F8">
              <w:rPr>
                <w:rFonts w:ascii="Times New Roman" w:hAnsi="Times New Roman" w:cs="Times New Roman"/>
                <w:sz w:val="28"/>
                <w:szCs w:val="28"/>
                <w:vertAlign w:val="subscript"/>
              </w:rPr>
              <w:t>4</w:t>
            </w:r>
          </w:p>
        </w:tc>
      </w:tr>
      <w:tr w:rsidR="00B778F8" w:rsidRPr="00B778F8" w:rsidTr="00D94BE7">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D94BE7" w:rsidRPr="00B778F8" w:rsidRDefault="00D94BE7" w:rsidP="00D94BE7">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KULENDE D</w:t>
            </w:r>
            <w:r w:rsidRPr="00B778F8">
              <w:rPr>
                <w:rFonts w:ascii="Times New Roman" w:hAnsi="Times New Roman" w:cs="Times New Roman"/>
                <w:sz w:val="28"/>
                <w:szCs w:val="28"/>
                <w:vertAlign w:val="subscript"/>
              </w:rPr>
              <w:t>5</w:t>
            </w:r>
            <w:r w:rsidRPr="00B778F8">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KD</w:t>
            </w:r>
            <w:r w:rsidRPr="00B778F8">
              <w:rPr>
                <w:rFonts w:ascii="Times New Roman" w:hAnsi="Times New Roman" w:cs="Times New Roman"/>
                <w:sz w:val="28"/>
                <w:szCs w:val="28"/>
                <w:vertAlign w:val="subscript"/>
              </w:rPr>
              <w:t>5</w:t>
            </w:r>
          </w:p>
        </w:tc>
      </w:tr>
      <w:tr w:rsidR="00B778F8" w:rsidRPr="00B778F8" w:rsidTr="00D94BE7">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D94BE7" w:rsidRPr="00B778F8" w:rsidRDefault="00D94BE7" w:rsidP="00D94BE7">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IDI ORI E</w:t>
            </w:r>
            <w:r w:rsidRPr="00B778F8">
              <w:rPr>
                <w:rFonts w:ascii="Times New Roman" w:hAnsi="Times New Roman" w:cs="Times New Roman"/>
                <w:sz w:val="28"/>
                <w:szCs w:val="28"/>
                <w:vertAlign w:val="subscript"/>
              </w:rPr>
              <w:t>1</w:t>
            </w:r>
            <w:r w:rsidRPr="00B778F8">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IE</w:t>
            </w:r>
            <w:r w:rsidRPr="00B778F8">
              <w:rPr>
                <w:rFonts w:ascii="Times New Roman" w:hAnsi="Times New Roman" w:cs="Times New Roman"/>
                <w:sz w:val="28"/>
                <w:szCs w:val="28"/>
                <w:vertAlign w:val="subscript"/>
              </w:rPr>
              <w:t>1</w:t>
            </w:r>
          </w:p>
        </w:tc>
      </w:tr>
      <w:tr w:rsidR="00B778F8" w:rsidRPr="00B778F8" w:rsidTr="00D94BE7">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D94BE7" w:rsidRPr="00B778F8" w:rsidRDefault="00D94BE7" w:rsidP="00D94BE7">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IDI ORI E</w:t>
            </w:r>
            <w:r w:rsidRPr="00B778F8">
              <w:rPr>
                <w:rFonts w:ascii="Times New Roman" w:hAnsi="Times New Roman" w:cs="Times New Roman"/>
                <w:sz w:val="28"/>
                <w:szCs w:val="28"/>
                <w:vertAlign w:val="subscript"/>
              </w:rPr>
              <w:t>2</w:t>
            </w:r>
            <w:r w:rsidRPr="00B778F8">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1E</w:t>
            </w:r>
            <w:r w:rsidRPr="00B778F8">
              <w:rPr>
                <w:rFonts w:ascii="Times New Roman" w:hAnsi="Times New Roman" w:cs="Times New Roman"/>
                <w:sz w:val="28"/>
                <w:szCs w:val="28"/>
                <w:vertAlign w:val="subscript"/>
              </w:rPr>
              <w:t>2</w:t>
            </w:r>
          </w:p>
        </w:tc>
      </w:tr>
      <w:tr w:rsidR="00B778F8" w:rsidRPr="00B778F8" w:rsidTr="00D94BE7">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D94BE7" w:rsidRPr="00B778F8" w:rsidRDefault="00D94BE7" w:rsidP="00D94BE7">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IDI ORI E</w:t>
            </w:r>
            <w:r w:rsidRPr="00B778F8">
              <w:rPr>
                <w:rFonts w:ascii="Times New Roman" w:hAnsi="Times New Roman" w:cs="Times New Roman"/>
                <w:sz w:val="28"/>
                <w:szCs w:val="28"/>
                <w:vertAlign w:val="subscript"/>
              </w:rPr>
              <w:t>3</w:t>
            </w:r>
            <w:r w:rsidRPr="00B778F8">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IE</w:t>
            </w:r>
            <w:r w:rsidRPr="00B778F8">
              <w:rPr>
                <w:rFonts w:ascii="Times New Roman" w:hAnsi="Times New Roman" w:cs="Times New Roman"/>
                <w:sz w:val="28"/>
                <w:szCs w:val="28"/>
                <w:vertAlign w:val="subscript"/>
              </w:rPr>
              <w:t>3</w:t>
            </w:r>
          </w:p>
        </w:tc>
      </w:tr>
      <w:tr w:rsidR="00B778F8" w:rsidRPr="00B778F8" w:rsidTr="00D94BE7">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D94BE7" w:rsidRPr="00B778F8" w:rsidRDefault="00D94BE7" w:rsidP="00D94BE7">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IDI ORI E</w:t>
            </w:r>
            <w:r w:rsidRPr="00B778F8">
              <w:rPr>
                <w:rFonts w:ascii="Times New Roman" w:hAnsi="Times New Roman" w:cs="Times New Roman"/>
                <w:sz w:val="28"/>
                <w:szCs w:val="28"/>
                <w:vertAlign w:val="subscript"/>
              </w:rPr>
              <w:t>4</w:t>
            </w:r>
            <w:r w:rsidRPr="00B778F8">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IE</w:t>
            </w:r>
            <w:r w:rsidRPr="00B778F8">
              <w:rPr>
                <w:rFonts w:ascii="Times New Roman" w:hAnsi="Times New Roman" w:cs="Times New Roman"/>
                <w:sz w:val="28"/>
                <w:szCs w:val="28"/>
                <w:vertAlign w:val="subscript"/>
              </w:rPr>
              <w:t>4</w:t>
            </w:r>
          </w:p>
        </w:tc>
      </w:tr>
      <w:tr w:rsidR="00B778F8" w:rsidRPr="00B778F8" w:rsidTr="00D94BE7">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D94BE7" w:rsidRPr="00B778F8" w:rsidRDefault="00D94BE7" w:rsidP="00D94BE7">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IDI ORI E</w:t>
            </w:r>
            <w:r w:rsidRPr="00B778F8">
              <w:rPr>
                <w:rFonts w:ascii="Times New Roman" w:hAnsi="Times New Roman" w:cs="Times New Roman"/>
                <w:sz w:val="28"/>
                <w:szCs w:val="28"/>
                <w:vertAlign w:val="subscript"/>
              </w:rPr>
              <w:t>5</w:t>
            </w:r>
            <w:r w:rsidRPr="00B778F8">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IE</w:t>
            </w:r>
            <w:r w:rsidRPr="00B778F8">
              <w:rPr>
                <w:rFonts w:ascii="Times New Roman" w:hAnsi="Times New Roman" w:cs="Times New Roman"/>
                <w:sz w:val="28"/>
                <w:szCs w:val="28"/>
                <w:vertAlign w:val="subscript"/>
              </w:rPr>
              <w:t>5</w:t>
            </w:r>
          </w:p>
        </w:tc>
      </w:tr>
      <w:tr w:rsidR="00B778F8" w:rsidRPr="00B778F8" w:rsidTr="00D94BE7">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D94BE7" w:rsidRPr="00B778F8" w:rsidRDefault="00D94BE7" w:rsidP="00D94BE7">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OFFA GARAGE F</w:t>
            </w:r>
            <w:r w:rsidRPr="00B778F8">
              <w:rPr>
                <w:rFonts w:ascii="Times New Roman" w:hAnsi="Times New Roman" w:cs="Times New Roman"/>
                <w:sz w:val="28"/>
                <w:szCs w:val="28"/>
                <w:vertAlign w:val="subscript"/>
              </w:rPr>
              <w:t xml:space="preserve">1 </w:t>
            </w:r>
            <w:r w:rsidRPr="00B778F8">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OF</w:t>
            </w:r>
            <w:r w:rsidRPr="00B778F8">
              <w:rPr>
                <w:rFonts w:ascii="Times New Roman" w:hAnsi="Times New Roman" w:cs="Times New Roman"/>
                <w:sz w:val="28"/>
                <w:szCs w:val="28"/>
                <w:vertAlign w:val="subscript"/>
              </w:rPr>
              <w:t>1</w:t>
            </w:r>
          </w:p>
        </w:tc>
      </w:tr>
      <w:tr w:rsidR="00B778F8" w:rsidRPr="00B778F8" w:rsidTr="00D94BE7">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D94BE7" w:rsidRPr="00B778F8" w:rsidRDefault="00D94BE7" w:rsidP="00D94BE7">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OFFA GARAGE F</w:t>
            </w:r>
            <w:r w:rsidRPr="00B778F8">
              <w:rPr>
                <w:rFonts w:ascii="Times New Roman" w:hAnsi="Times New Roman" w:cs="Times New Roman"/>
                <w:sz w:val="28"/>
                <w:szCs w:val="28"/>
                <w:vertAlign w:val="subscript"/>
              </w:rPr>
              <w:t xml:space="preserve">2 </w:t>
            </w:r>
            <w:r w:rsidRPr="00B778F8">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OF</w:t>
            </w:r>
            <w:r w:rsidRPr="00B778F8">
              <w:rPr>
                <w:rFonts w:ascii="Times New Roman" w:hAnsi="Times New Roman" w:cs="Times New Roman"/>
                <w:sz w:val="28"/>
                <w:szCs w:val="28"/>
                <w:vertAlign w:val="subscript"/>
              </w:rPr>
              <w:t>2</w:t>
            </w:r>
          </w:p>
        </w:tc>
      </w:tr>
      <w:tr w:rsidR="00B778F8" w:rsidRPr="00B778F8" w:rsidTr="00D94BE7">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D94BE7" w:rsidRPr="00B778F8" w:rsidRDefault="00D94BE7" w:rsidP="00D94BE7">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OFFA GARAGE F</w:t>
            </w:r>
            <w:r w:rsidRPr="00B778F8">
              <w:rPr>
                <w:rFonts w:ascii="Times New Roman" w:hAnsi="Times New Roman" w:cs="Times New Roman"/>
                <w:sz w:val="28"/>
                <w:szCs w:val="28"/>
                <w:vertAlign w:val="subscript"/>
              </w:rPr>
              <w:t xml:space="preserve">3 </w:t>
            </w:r>
            <w:r w:rsidRPr="00B778F8">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OF</w:t>
            </w:r>
            <w:r w:rsidRPr="00B778F8">
              <w:rPr>
                <w:rFonts w:ascii="Times New Roman" w:hAnsi="Times New Roman" w:cs="Times New Roman"/>
                <w:sz w:val="28"/>
                <w:szCs w:val="28"/>
                <w:vertAlign w:val="subscript"/>
              </w:rPr>
              <w:t>3</w:t>
            </w:r>
          </w:p>
        </w:tc>
      </w:tr>
      <w:tr w:rsidR="00B778F8" w:rsidRPr="00B778F8" w:rsidTr="00D94BE7">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D94BE7" w:rsidRPr="00B778F8" w:rsidRDefault="00D94BE7" w:rsidP="00D94BE7">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OFFA GARAGE F</w:t>
            </w:r>
            <w:r w:rsidRPr="00B778F8">
              <w:rPr>
                <w:rFonts w:ascii="Times New Roman" w:hAnsi="Times New Roman" w:cs="Times New Roman"/>
                <w:sz w:val="28"/>
                <w:szCs w:val="28"/>
                <w:vertAlign w:val="subscript"/>
              </w:rPr>
              <w:t xml:space="preserve">4 </w:t>
            </w:r>
            <w:r w:rsidRPr="00B778F8">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OF</w:t>
            </w:r>
            <w:r w:rsidRPr="00B778F8">
              <w:rPr>
                <w:rFonts w:ascii="Times New Roman" w:hAnsi="Times New Roman" w:cs="Times New Roman"/>
                <w:sz w:val="28"/>
                <w:szCs w:val="28"/>
                <w:vertAlign w:val="subscript"/>
              </w:rPr>
              <w:t>4</w:t>
            </w:r>
          </w:p>
        </w:tc>
      </w:tr>
      <w:tr w:rsidR="00B778F8" w:rsidRPr="00B778F8" w:rsidTr="00D94BE7">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D94BE7" w:rsidRPr="00B778F8" w:rsidRDefault="00D94BE7" w:rsidP="00D94BE7">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OFFA GARAGE F</w:t>
            </w:r>
            <w:r w:rsidRPr="00B778F8">
              <w:rPr>
                <w:rFonts w:ascii="Times New Roman" w:hAnsi="Times New Roman" w:cs="Times New Roman"/>
                <w:sz w:val="28"/>
                <w:szCs w:val="28"/>
                <w:vertAlign w:val="subscript"/>
              </w:rPr>
              <w:t xml:space="preserve">5 </w:t>
            </w:r>
            <w:r w:rsidRPr="00B778F8">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OF</w:t>
            </w:r>
            <w:r w:rsidRPr="00B778F8">
              <w:rPr>
                <w:rFonts w:ascii="Times New Roman" w:hAnsi="Times New Roman" w:cs="Times New Roman"/>
                <w:sz w:val="28"/>
                <w:szCs w:val="28"/>
                <w:vertAlign w:val="subscript"/>
              </w:rPr>
              <w:t>5</w:t>
            </w:r>
          </w:p>
        </w:tc>
      </w:tr>
      <w:tr w:rsidR="00B778F8" w:rsidRPr="00B778F8" w:rsidTr="00D94BE7">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D94BE7" w:rsidRPr="00B778F8" w:rsidRDefault="00D94BE7" w:rsidP="00D94BE7">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ARA H</w:t>
            </w:r>
            <w:r w:rsidRPr="00B778F8">
              <w:rPr>
                <w:rFonts w:ascii="Times New Roman" w:hAnsi="Times New Roman" w:cs="Times New Roman"/>
                <w:sz w:val="28"/>
                <w:szCs w:val="28"/>
                <w:vertAlign w:val="subscript"/>
              </w:rPr>
              <w:t xml:space="preserve">1 </w:t>
            </w:r>
            <w:r w:rsidRPr="00B778F8">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AH</w:t>
            </w:r>
            <w:r w:rsidRPr="00B778F8">
              <w:rPr>
                <w:rFonts w:ascii="Times New Roman" w:hAnsi="Times New Roman" w:cs="Times New Roman"/>
                <w:sz w:val="28"/>
                <w:szCs w:val="28"/>
                <w:vertAlign w:val="subscript"/>
              </w:rPr>
              <w:t>1</w:t>
            </w:r>
          </w:p>
        </w:tc>
      </w:tr>
      <w:tr w:rsidR="00B778F8" w:rsidRPr="00B778F8" w:rsidTr="00D94BE7">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D94BE7" w:rsidRPr="00B778F8" w:rsidRDefault="00D94BE7" w:rsidP="00D94BE7">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ARA H</w:t>
            </w:r>
            <w:r w:rsidRPr="00B778F8">
              <w:rPr>
                <w:rFonts w:ascii="Times New Roman" w:hAnsi="Times New Roman" w:cs="Times New Roman"/>
                <w:sz w:val="28"/>
                <w:szCs w:val="28"/>
                <w:vertAlign w:val="subscript"/>
              </w:rPr>
              <w:t xml:space="preserve">2 </w:t>
            </w:r>
            <w:r w:rsidRPr="00B778F8">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AH</w:t>
            </w:r>
            <w:r w:rsidRPr="00B778F8">
              <w:rPr>
                <w:rFonts w:ascii="Times New Roman" w:hAnsi="Times New Roman" w:cs="Times New Roman"/>
                <w:sz w:val="28"/>
                <w:szCs w:val="28"/>
                <w:vertAlign w:val="subscript"/>
              </w:rPr>
              <w:t>2</w:t>
            </w:r>
          </w:p>
        </w:tc>
      </w:tr>
      <w:tr w:rsidR="00B778F8" w:rsidRPr="00B778F8" w:rsidTr="00D94BE7">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D94BE7" w:rsidRPr="00B778F8" w:rsidRDefault="00D94BE7" w:rsidP="00D94BE7">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ARA H</w:t>
            </w:r>
            <w:r w:rsidRPr="00B778F8">
              <w:rPr>
                <w:rFonts w:ascii="Times New Roman" w:hAnsi="Times New Roman" w:cs="Times New Roman"/>
                <w:sz w:val="28"/>
                <w:szCs w:val="28"/>
                <w:vertAlign w:val="subscript"/>
              </w:rPr>
              <w:t xml:space="preserve">3 </w:t>
            </w:r>
            <w:r w:rsidRPr="00B778F8">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AH</w:t>
            </w:r>
            <w:r w:rsidRPr="00B778F8">
              <w:rPr>
                <w:rFonts w:ascii="Times New Roman" w:hAnsi="Times New Roman" w:cs="Times New Roman"/>
                <w:sz w:val="28"/>
                <w:szCs w:val="28"/>
                <w:vertAlign w:val="subscript"/>
              </w:rPr>
              <w:t>3</w:t>
            </w:r>
          </w:p>
        </w:tc>
      </w:tr>
      <w:tr w:rsidR="00B778F8" w:rsidRPr="00B778F8" w:rsidTr="00D94BE7">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D94BE7" w:rsidRPr="00B778F8" w:rsidRDefault="00D94BE7" w:rsidP="00D94BE7">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ARA H</w:t>
            </w:r>
            <w:r w:rsidRPr="00B778F8">
              <w:rPr>
                <w:rFonts w:ascii="Times New Roman" w:hAnsi="Times New Roman" w:cs="Times New Roman"/>
                <w:sz w:val="28"/>
                <w:szCs w:val="28"/>
                <w:vertAlign w:val="subscript"/>
              </w:rPr>
              <w:t xml:space="preserve">4 </w:t>
            </w:r>
            <w:r w:rsidRPr="00B778F8">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AH</w:t>
            </w:r>
            <w:r w:rsidRPr="00B778F8">
              <w:rPr>
                <w:rFonts w:ascii="Times New Roman" w:hAnsi="Times New Roman" w:cs="Times New Roman"/>
                <w:sz w:val="28"/>
                <w:szCs w:val="28"/>
                <w:vertAlign w:val="subscript"/>
              </w:rPr>
              <w:t>4</w:t>
            </w:r>
          </w:p>
        </w:tc>
      </w:tr>
      <w:tr w:rsidR="00B778F8" w:rsidRPr="00B778F8" w:rsidTr="00D94BE7">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D94BE7" w:rsidRPr="00B778F8" w:rsidRDefault="00D94BE7" w:rsidP="00D94BE7">
            <w:pPr>
              <w:pStyle w:val="ListParagraph"/>
              <w:numPr>
                <w:ilvl w:val="0"/>
                <w:numId w:val="4"/>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ARA H</w:t>
            </w:r>
            <w:r w:rsidRPr="00B778F8">
              <w:rPr>
                <w:rFonts w:ascii="Times New Roman" w:hAnsi="Times New Roman" w:cs="Times New Roman"/>
                <w:sz w:val="28"/>
                <w:szCs w:val="28"/>
                <w:vertAlign w:val="subscript"/>
              </w:rPr>
              <w:t xml:space="preserve">5 </w:t>
            </w:r>
            <w:r w:rsidRPr="00B778F8">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AH</w:t>
            </w:r>
            <w:r w:rsidRPr="00B778F8">
              <w:rPr>
                <w:rFonts w:ascii="Times New Roman" w:hAnsi="Times New Roman" w:cs="Times New Roman"/>
                <w:sz w:val="28"/>
                <w:szCs w:val="28"/>
                <w:vertAlign w:val="subscript"/>
              </w:rPr>
              <w:t>5</w:t>
            </w:r>
          </w:p>
        </w:tc>
      </w:tr>
    </w:tbl>
    <w:p w:rsidR="00D94BE7" w:rsidRPr="00B778F8" w:rsidRDefault="00D94BE7" w:rsidP="00D94BE7">
      <w:pPr>
        <w:spacing w:after="0" w:line="480" w:lineRule="auto"/>
        <w:rPr>
          <w:rFonts w:ascii="Times New Roman" w:eastAsia="Times New Roman" w:hAnsi="Times New Roman" w:cs="Times New Roman"/>
          <w:b/>
          <w:sz w:val="28"/>
          <w:szCs w:val="28"/>
        </w:rPr>
        <w:sectPr w:rsidR="00D94BE7" w:rsidRPr="00B778F8">
          <w:pgSz w:w="15840" w:h="12240" w:orient="landscape"/>
          <w:pgMar w:top="1440" w:right="1440" w:bottom="1440" w:left="1440" w:header="708" w:footer="708" w:gutter="0"/>
          <w:cols w:space="720"/>
        </w:sectPr>
      </w:pPr>
    </w:p>
    <w:p w:rsidR="00D94BE7" w:rsidRPr="00B778F8" w:rsidRDefault="00D94BE7" w:rsidP="00E84A5F">
      <w:pPr>
        <w:pStyle w:val="Heading1"/>
        <w:rPr>
          <w:rFonts w:ascii="Times New Roman" w:hAnsi="Times New Roman" w:cs="Times New Roman"/>
          <w:b/>
          <w:i/>
          <w:color w:val="auto"/>
        </w:rPr>
      </w:pPr>
      <w:bookmarkStart w:id="24" w:name="_Toc206068580"/>
      <w:r w:rsidRPr="00B778F8">
        <w:rPr>
          <w:rFonts w:ascii="Times New Roman" w:hAnsi="Times New Roman" w:cs="Times New Roman"/>
          <w:b/>
          <w:color w:val="auto"/>
        </w:rPr>
        <w:t>3.1 Colony Count of Bacterial and Fungal Isolates</w:t>
      </w:r>
      <w:bookmarkEnd w:id="24"/>
    </w:p>
    <w:p w:rsidR="00D94BE7" w:rsidRPr="00B778F8" w:rsidRDefault="00D94BE7" w:rsidP="00D94BE7">
      <w:pPr>
        <w:pStyle w:val="NormalWeb"/>
        <w:spacing w:line="480" w:lineRule="auto"/>
        <w:jc w:val="both"/>
        <w:rPr>
          <w:sz w:val="28"/>
          <w:szCs w:val="28"/>
        </w:rPr>
      </w:pPr>
      <w:r w:rsidRPr="00B778F8">
        <w:rPr>
          <w:sz w:val="28"/>
          <w:szCs w:val="28"/>
        </w:rPr>
        <w:t>The microbial load of spoiled yam was determined using colony-forming units per milliliter (cfu/ml) on appropriate culture media. The results showed a high microbial count, indicating significant microbial contamination. This elevated load can be attributed to factors such as increased moisture content, tissue degradation, and exposure to environmental contaminants, all of which create a conducive environment for microbial proliferation. The presence of both bacterial and fungal colonies suggests active microbial involvement in the spoilage process, contributing to the deterioration of the yam's physical and nutritional quality</w:t>
      </w:r>
    </w:p>
    <w:p w:rsidR="00D94BE7" w:rsidRPr="00B778F8" w:rsidRDefault="00D94BE7" w:rsidP="00D94BE7">
      <w:pPr>
        <w:spacing w:after="0" w:line="480" w:lineRule="auto"/>
        <w:rPr>
          <w:rFonts w:ascii="Times New Roman" w:eastAsia="Times New Roman" w:hAnsi="Times New Roman" w:cs="Times New Roman"/>
          <w:sz w:val="28"/>
          <w:szCs w:val="28"/>
        </w:rPr>
        <w:sectPr w:rsidR="00D94BE7" w:rsidRPr="00B778F8" w:rsidSect="00B778F8">
          <w:pgSz w:w="11520" w:h="14400"/>
          <w:pgMar w:top="1440" w:right="1440" w:bottom="1440" w:left="1440" w:header="706" w:footer="706" w:gutter="0"/>
          <w:cols w:space="720"/>
        </w:sectPr>
      </w:pPr>
    </w:p>
    <w:p w:rsidR="00D94BE7" w:rsidRPr="00B778F8" w:rsidRDefault="002D2EB6" w:rsidP="00E84A5F">
      <w:pPr>
        <w:pStyle w:val="Heading1"/>
        <w:rPr>
          <w:rFonts w:ascii="Times New Roman" w:eastAsia="Times New Roman" w:hAnsi="Times New Roman" w:cs="Times New Roman"/>
          <w:b/>
          <w:color w:val="auto"/>
        </w:rPr>
      </w:pPr>
      <w:bookmarkStart w:id="25" w:name="_Toc206068581"/>
      <w:r w:rsidRPr="00B778F8">
        <w:rPr>
          <w:rFonts w:ascii="Times New Roman" w:hAnsi="Times New Roman" w:cs="Times New Roman"/>
          <w:b/>
          <w:color w:val="auto"/>
        </w:rPr>
        <w:t>Table 2</w:t>
      </w:r>
      <w:r w:rsidR="00D94BE7" w:rsidRPr="00B778F8">
        <w:rPr>
          <w:rFonts w:ascii="Times New Roman" w:hAnsi="Times New Roman" w:cs="Times New Roman"/>
          <w:b/>
          <w:color w:val="auto"/>
        </w:rPr>
        <w:t>: Colony Count of Bacterial and Fungal Isolates</w:t>
      </w:r>
      <w:bookmarkEnd w:id="25"/>
    </w:p>
    <w:tbl>
      <w:tblPr>
        <w:tblStyle w:val="TableGrid"/>
        <w:tblW w:w="0" w:type="auto"/>
        <w:jc w:val="center"/>
        <w:tblLook w:val="04A0" w:firstRow="1" w:lastRow="0" w:firstColumn="1" w:lastColumn="0" w:noHBand="0" w:noVBand="1"/>
      </w:tblPr>
      <w:tblGrid>
        <w:gridCol w:w="1646"/>
        <w:gridCol w:w="3352"/>
        <w:gridCol w:w="3262"/>
        <w:gridCol w:w="3250"/>
      </w:tblGrid>
      <w:tr w:rsidR="00B778F8" w:rsidRPr="00B778F8" w:rsidTr="00D94BE7">
        <w:trPr>
          <w:jc w:val="center"/>
        </w:trPr>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b/>
                <w:bCs/>
                <w:sz w:val="28"/>
                <w:szCs w:val="28"/>
              </w:rPr>
            </w:pPr>
            <w:r w:rsidRPr="00B778F8">
              <w:rPr>
                <w:rFonts w:ascii="Times New Roman" w:hAnsi="Times New Roman" w:cs="Times New Roman"/>
                <w:b/>
                <w:bCs/>
                <w:sz w:val="28"/>
                <w:szCs w:val="28"/>
              </w:rPr>
              <w:t>Sample Type</w:t>
            </w:r>
          </w:p>
        </w:tc>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b/>
                <w:bCs/>
                <w:sz w:val="28"/>
                <w:szCs w:val="28"/>
              </w:rPr>
            </w:pPr>
            <w:r w:rsidRPr="00B778F8">
              <w:rPr>
                <w:rFonts w:ascii="Times New Roman" w:hAnsi="Times New Roman" w:cs="Times New Roman"/>
                <w:b/>
                <w:bCs/>
                <w:sz w:val="28"/>
                <w:szCs w:val="28"/>
              </w:rPr>
              <w:t>Bacterial Load (cfu/ml) on NA</w:t>
            </w:r>
          </w:p>
        </w:tc>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b/>
                <w:bCs/>
                <w:sz w:val="28"/>
                <w:szCs w:val="28"/>
              </w:rPr>
            </w:pPr>
            <w:r w:rsidRPr="00B778F8">
              <w:rPr>
                <w:rFonts w:ascii="Times New Roman" w:hAnsi="Times New Roman" w:cs="Times New Roman"/>
                <w:b/>
                <w:bCs/>
                <w:sz w:val="28"/>
                <w:szCs w:val="28"/>
              </w:rPr>
              <w:t>Fungal Load (cfu/ml) on PDA</w:t>
            </w:r>
          </w:p>
        </w:tc>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b/>
                <w:bCs/>
                <w:sz w:val="28"/>
                <w:szCs w:val="28"/>
              </w:rPr>
            </w:pPr>
            <w:r w:rsidRPr="00B778F8">
              <w:rPr>
                <w:rFonts w:ascii="Times New Roman" w:hAnsi="Times New Roman" w:cs="Times New Roman"/>
                <w:b/>
                <w:bCs/>
                <w:sz w:val="28"/>
                <w:szCs w:val="28"/>
              </w:rPr>
              <w:t>Fungal Load (cfu/ml) on SDA</w:t>
            </w:r>
          </w:p>
        </w:tc>
      </w:tr>
      <w:tr w:rsidR="00B778F8" w:rsidRPr="00B778F8" w:rsidTr="00D94BE7">
        <w:trPr>
          <w:jc w:val="center"/>
        </w:trPr>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Spoiled Yam</w:t>
            </w:r>
          </w:p>
        </w:tc>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3.2 × 10⁶</w:t>
            </w:r>
          </w:p>
        </w:tc>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5.6 × 10⁵</w:t>
            </w:r>
          </w:p>
        </w:tc>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4.8 × 10⁵</w:t>
            </w:r>
          </w:p>
        </w:tc>
      </w:tr>
    </w:tbl>
    <w:p w:rsidR="00D94BE7" w:rsidRPr="00B778F8" w:rsidRDefault="00D94BE7" w:rsidP="00D94BE7">
      <w:pPr>
        <w:pStyle w:val="NormalWeb"/>
        <w:spacing w:line="480" w:lineRule="auto"/>
        <w:jc w:val="both"/>
        <w:rPr>
          <w:sz w:val="28"/>
          <w:szCs w:val="28"/>
        </w:rPr>
      </w:pPr>
      <w:r w:rsidRPr="00B778F8">
        <w:rPr>
          <w:sz w:val="28"/>
          <w:szCs w:val="28"/>
        </w:rPr>
        <w:t>The results suggested that bacterial and fungal loads were more prevalent in samples collected from humid and highly contaminated environments.</w:t>
      </w:r>
    </w:p>
    <w:p w:rsidR="00D94BE7" w:rsidRPr="00B778F8" w:rsidRDefault="00D94BE7" w:rsidP="00D94BE7">
      <w:pPr>
        <w:pStyle w:val="NormalWeb"/>
        <w:spacing w:line="480" w:lineRule="auto"/>
        <w:jc w:val="both"/>
        <w:rPr>
          <w:sz w:val="28"/>
          <w:szCs w:val="28"/>
        </w:rPr>
      </w:pPr>
    </w:p>
    <w:p w:rsidR="00D94BE7" w:rsidRPr="00B778F8" w:rsidRDefault="00D94BE7" w:rsidP="00D94BE7">
      <w:pPr>
        <w:pStyle w:val="NormalWeb"/>
        <w:spacing w:line="480" w:lineRule="auto"/>
        <w:jc w:val="both"/>
        <w:rPr>
          <w:sz w:val="28"/>
          <w:szCs w:val="28"/>
        </w:rPr>
      </w:pPr>
    </w:p>
    <w:p w:rsidR="00D94BE7" w:rsidRPr="00B778F8" w:rsidRDefault="00D94BE7" w:rsidP="00D94BE7">
      <w:pPr>
        <w:pStyle w:val="NormalWeb"/>
        <w:spacing w:line="480" w:lineRule="auto"/>
        <w:jc w:val="both"/>
        <w:rPr>
          <w:sz w:val="28"/>
          <w:szCs w:val="28"/>
        </w:rPr>
      </w:pPr>
    </w:p>
    <w:p w:rsidR="00D94BE7" w:rsidRPr="00B778F8" w:rsidRDefault="00D94BE7" w:rsidP="00D94BE7">
      <w:pPr>
        <w:pStyle w:val="NormalWeb"/>
        <w:spacing w:line="480" w:lineRule="auto"/>
        <w:jc w:val="both"/>
        <w:rPr>
          <w:sz w:val="28"/>
          <w:szCs w:val="28"/>
        </w:rPr>
      </w:pPr>
    </w:p>
    <w:p w:rsidR="00D94BE7" w:rsidRPr="00B778F8" w:rsidRDefault="00D94BE7" w:rsidP="00D94BE7">
      <w:pPr>
        <w:spacing w:after="0" w:line="480" w:lineRule="auto"/>
        <w:rPr>
          <w:rFonts w:ascii="Times New Roman" w:eastAsia="Times New Roman" w:hAnsi="Times New Roman" w:cs="Times New Roman"/>
          <w:sz w:val="28"/>
          <w:szCs w:val="28"/>
        </w:rPr>
        <w:sectPr w:rsidR="00D94BE7" w:rsidRPr="00B778F8" w:rsidSect="00B778F8">
          <w:pgSz w:w="14400" w:h="11520" w:orient="landscape"/>
          <w:pgMar w:top="1440" w:right="1440" w:bottom="1440" w:left="1440" w:header="706" w:footer="706" w:gutter="0"/>
          <w:cols w:space="720"/>
        </w:sectPr>
      </w:pPr>
    </w:p>
    <w:p w:rsidR="00D94BE7" w:rsidRPr="00B778F8" w:rsidRDefault="00D94BE7" w:rsidP="00E84A5F">
      <w:pPr>
        <w:pStyle w:val="Heading1"/>
        <w:rPr>
          <w:rFonts w:ascii="Times New Roman" w:hAnsi="Times New Roman" w:cs="Times New Roman"/>
          <w:b/>
          <w:color w:val="auto"/>
        </w:rPr>
      </w:pPr>
      <w:bookmarkStart w:id="26" w:name="_Toc206068582"/>
      <w:r w:rsidRPr="00B778F8">
        <w:rPr>
          <w:rFonts w:ascii="Times New Roman" w:hAnsi="Times New Roman" w:cs="Times New Roman"/>
          <w:b/>
          <w:color w:val="auto"/>
        </w:rPr>
        <w:t>3.2 Morphological Characteristics of Bacterial Isolates on Nutrient Agar</w:t>
      </w:r>
      <w:bookmarkEnd w:id="26"/>
    </w:p>
    <w:p w:rsidR="00D94BE7" w:rsidRPr="00B778F8" w:rsidRDefault="00D94BE7" w:rsidP="00D94BE7">
      <w:pPr>
        <w:spacing w:line="480" w:lineRule="auto"/>
        <w:jc w:val="both"/>
        <w:rPr>
          <w:rFonts w:ascii="Times New Roman" w:hAnsi="Times New Roman" w:cs="Times New Roman"/>
          <w:sz w:val="28"/>
          <w:szCs w:val="28"/>
        </w:rPr>
      </w:pPr>
      <w:r w:rsidRPr="00B778F8">
        <w:rPr>
          <w:rFonts w:ascii="Times New Roman" w:eastAsia="Times New Roman" w:hAnsi="Times New Roman" w:cs="Times New Roman"/>
          <w:sz w:val="28"/>
          <w:szCs w:val="28"/>
        </w:rPr>
        <w:t>The bacterial isolates from spoiled yam displayed diverse colony morphologies, including circular, irregular, rhizoid, and filamentous forms, with varying elevations and surface textures. Many colonies exhibited rough, mucoid, or wrinkled surfaces characteristics commonly associated with spoilage-related bacteria. Gram staining revealed a mixture of Gram-positive and Gram-negative bacteria, indicating a diverse bacterial population actively contributing to the deterioration of the yam tubers.</w:t>
      </w:r>
    </w:p>
    <w:p w:rsidR="00D94BE7" w:rsidRPr="00B778F8" w:rsidRDefault="00D94BE7" w:rsidP="00D94BE7">
      <w:pPr>
        <w:spacing w:after="0" w:line="480" w:lineRule="auto"/>
        <w:rPr>
          <w:rFonts w:ascii="Times New Roman" w:hAnsi="Times New Roman" w:cs="Times New Roman"/>
          <w:sz w:val="28"/>
          <w:szCs w:val="28"/>
        </w:rPr>
        <w:sectPr w:rsidR="00D94BE7" w:rsidRPr="00B778F8" w:rsidSect="00B778F8">
          <w:pgSz w:w="11520" w:h="14400"/>
          <w:pgMar w:top="1440" w:right="1440" w:bottom="1440" w:left="1440" w:header="706" w:footer="706" w:gutter="0"/>
          <w:cols w:space="720"/>
        </w:sectPr>
      </w:pPr>
    </w:p>
    <w:p w:rsidR="00D94BE7" w:rsidRPr="00B778F8" w:rsidRDefault="00D94BE7" w:rsidP="00E84A5F">
      <w:pPr>
        <w:pStyle w:val="Heading1"/>
        <w:jc w:val="center"/>
        <w:rPr>
          <w:rFonts w:ascii="Times New Roman" w:hAnsi="Times New Roman" w:cs="Times New Roman"/>
          <w:b/>
          <w:color w:val="auto"/>
        </w:rPr>
      </w:pPr>
      <w:bookmarkStart w:id="27" w:name="_Toc206068583"/>
      <w:r w:rsidRPr="00B778F8">
        <w:rPr>
          <w:rFonts w:ascii="Times New Roman" w:hAnsi="Times New Roman" w:cs="Times New Roman"/>
          <w:b/>
          <w:color w:val="auto"/>
        </w:rPr>
        <w:t xml:space="preserve">Table </w:t>
      </w:r>
      <w:r w:rsidR="002D2EB6" w:rsidRPr="00B778F8">
        <w:rPr>
          <w:rFonts w:ascii="Times New Roman" w:hAnsi="Times New Roman" w:cs="Times New Roman"/>
          <w:b/>
          <w:color w:val="auto"/>
        </w:rPr>
        <w:t>3</w:t>
      </w:r>
      <w:r w:rsidRPr="00B778F8">
        <w:rPr>
          <w:rFonts w:ascii="Times New Roman" w:hAnsi="Times New Roman" w:cs="Times New Roman"/>
          <w:b/>
          <w:color w:val="auto"/>
        </w:rPr>
        <w:t>: Morphological Characteristics of Bacterial Isolates on Nutrient Agar</w:t>
      </w:r>
      <w:bookmarkEnd w:id="27"/>
    </w:p>
    <w:tbl>
      <w:tblPr>
        <w:tblStyle w:val="TableGrid"/>
        <w:tblW w:w="0" w:type="auto"/>
        <w:jc w:val="center"/>
        <w:tblLook w:val="04A0" w:firstRow="1" w:lastRow="0" w:firstColumn="1" w:lastColumn="0" w:noHBand="0" w:noVBand="1"/>
      </w:tblPr>
      <w:tblGrid>
        <w:gridCol w:w="1624"/>
        <w:gridCol w:w="1795"/>
        <w:gridCol w:w="1289"/>
        <w:gridCol w:w="1274"/>
        <w:gridCol w:w="1227"/>
        <w:gridCol w:w="1958"/>
      </w:tblGrid>
      <w:tr w:rsidR="00B778F8" w:rsidRPr="00B778F8" w:rsidTr="00D94BE7">
        <w:trPr>
          <w:jc w:val="center"/>
        </w:trPr>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Isolate Code</w:t>
            </w:r>
          </w:p>
        </w:tc>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Colony Shape</w:t>
            </w:r>
          </w:p>
        </w:tc>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Elevation</w:t>
            </w:r>
          </w:p>
        </w:tc>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Surface</w:t>
            </w:r>
          </w:p>
        </w:tc>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Color</w:t>
            </w:r>
          </w:p>
        </w:tc>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Gram Reaction</w:t>
            </w:r>
          </w:p>
        </w:tc>
      </w:tr>
      <w:tr w:rsidR="00B778F8" w:rsidRPr="00B778F8" w:rsidTr="00D94BE7">
        <w:trPr>
          <w:jc w:val="center"/>
        </w:trPr>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AH</w:t>
            </w:r>
            <w:r w:rsidRPr="00B778F8">
              <w:rPr>
                <w:rFonts w:ascii="Times New Roman" w:hAnsi="Times New Roman" w:cs="Times New Roman"/>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Circular</w:t>
            </w:r>
          </w:p>
        </w:tc>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Raised</w:t>
            </w:r>
          </w:p>
        </w:tc>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Smooth</w:t>
            </w:r>
          </w:p>
        </w:tc>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Cream</w:t>
            </w:r>
          </w:p>
        </w:tc>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Gram-Positive</w:t>
            </w:r>
          </w:p>
        </w:tc>
      </w:tr>
      <w:tr w:rsidR="00B778F8" w:rsidRPr="00B778F8" w:rsidTr="00D94BE7">
        <w:trPr>
          <w:jc w:val="center"/>
        </w:trPr>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AH</w:t>
            </w:r>
            <w:r w:rsidRPr="00B778F8">
              <w:rPr>
                <w:rFonts w:ascii="Times New Roman" w:hAnsi="Times New Roman" w:cs="Times New Roman"/>
                <w:sz w:val="28"/>
                <w:szCs w:val="28"/>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Irregular</w:t>
            </w:r>
          </w:p>
        </w:tc>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Flat</w:t>
            </w:r>
          </w:p>
        </w:tc>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Rough</w:t>
            </w:r>
          </w:p>
        </w:tc>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Yellow</w:t>
            </w:r>
          </w:p>
        </w:tc>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Gram-Negative</w:t>
            </w:r>
          </w:p>
        </w:tc>
      </w:tr>
      <w:tr w:rsidR="00B778F8" w:rsidRPr="00B778F8" w:rsidTr="00D94BE7">
        <w:trPr>
          <w:jc w:val="center"/>
        </w:trPr>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SA</w:t>
            </w:r>
            <w:r w:rsidRPr="00B778F8">
              <w:rPr>
                <w:rFonts w:ascii="Times New Roman" w:hAnsi="Times New Roman" w:cs="Times New Roman"/>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Filamentous</w:t>
            </w:r>
          </w:p>
        </w:tc>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Convex</w:t>
            </w:r>
          </w:p>
        </w:tc>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Dry</w:t>
            </w:r>
          </w:p>
        </w:tc>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White</w:t>
            </w:r>
          </w:p>
        </w:tc>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Gram-Positive</w:t>
            </w:r>
          </w:p>
        </w:tc>
      </w:tr>
      <w:tr w:rsidR="00B778F8" w:rsidRPr="00B778F8" w:rsidTr="00D94BE7">
        <w:trPr>
          <w:jc w:val="center"/>
        </w:trPr>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SA</w:t>
            </w:r>
            <w:r w:rsidRPr="00B778F8">
              <w:rPr>
                <w:rFonts w:ascii="Times New Roman" w:hAnsi="Times New Roman" w:cs="Times New Roman"/>
                <w:sz w:val="28"/>
                <w:szCs w:val="28"/>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Circular</w:t>
            </w:r>
          </w:p>
        </w:tc>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Raised</w:t>
            </w:r>
          </w:p>
        </w:tc>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Mucoid</w:t>
            </w:r>
          </w:p>
        </w:tc>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Greenish</w:t>
            </w:r>
          </w:p>
        </w:tc>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Gram-Negative</w:t>
            </w:r>
          </w:p>
        </w:tc>
      </w:tr>
      <w:tr w:rsidR="00B778F8" w:rsidRPr="00B778F8" w:rsidTr="00D94BE7">
        <w:trPr>
          <w:jc w:val="center"/>
        </w:trPr>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OOC</w:t>
            </w:r>
            <w:r w:rsidRPr="00B778F8">
              <w:rPr>
                <w:rFonts w:ascii="Times New Roman" w:hAnsi="Times New Roman" w:cs="Times New Roman"/>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Rhizoid</w:t>
            </w:r>
          </w:p>
        </w:tc>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Flat</w:t>
            </w:r>
          </w:p>
        </w:tc>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Wrinkled</w:t>
            </w:r>
          </w:p>
        </w:tc>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Pink</w:t>
            </w:r>
          </w:p>
        </w:tc>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Gram-Positive</w:t>
            </w:r>
          </w:p>
        </w:tc>
      </w:tr>
    </w:tbl>
    <w:p w:rsidR="00D94BE7" w:rsidRPr="00B778F8" w:rsidRDefault="00D94BE7" w:rsidP="00D94BE7">
      <w:pPr>
        <w:rPr>
          <w:rFonts w:ascii="Times New Roman" w:eastAsiaTheme="majorEastAsia" w:hAnsi="Times New Roman" w:cs="Times New Roman"/>
          <w:iCs/>
          <w:sz w:val="28"/>
          <w:szCs w:val="28"/>
        </w:rPr>
      </w:pPr>
      <w:r w:rsidRPr="00B778F8">
        <w:rPr>
          <w:rFonts w:ascii="Times New Roman" w:eastAsiaTheme="majorEastAsia" w:hAnsi="Times New Roman" w:cs="Times New Roman"/>
          <w:iCs/>
          <w:sz w:val="28"/>
          <w:szCs w:val="28"/>
        </w:rPr>
        <w:t xml:space="preserve">Keyword: </w:t>
      </w:r>
    </w:p>
    <w:p w:rsidR="00D94BE7" w:rsidRPr="00B778F8" w:rsidRDefault="00D94BE7" w:rsidP="00D94BE7">
      <w:pPr>
        <w:rPr>
          <w:rFonts w:ascii="Times New Roman" w:hAnsi="Times New Roman" w:cs="Times New Roman"/>
          <w:sz w:val="28"/>
          <w:szCs w:val="28"/>
        </w:rPr>
      </w:pPr>
      <w:r w:rsidRPr="00B778F8">
        <w:rPr>
          <w:rFonts w:ascii="Times New Roman" w:eastAsiaTheme="majorEastAsia" w:hAnsi="Times New Roman" w:cs="Times New Roman"/>
          <w:iCs/>
          <w:sz w:val="28"/>
          <w:szCs w:val="28"/>
        </w:rPr>
        <w:t>(Staphylococcus aureus)AH</w:t>
      </w:r>
      <w:r w:rsidRPr="00B778F8">
        <w:rPr>
          <w:rFonts w:ascii="Times New Roman" w:eastAsiaTheme="majorEastAsia" w:hAnsi="Times New Roman" w:cs="Times New Roman"/>
          <w:iCs/>
          <w:sz w:val="28"/>
          <w:szCs w:val="28"/>
          <w:vertAlign w:val="subscript"/>
        </w:rPr>
        <w:t>1</w:t>
      </w:r>
      <w:r w:rsidRPr="00B778F8">
        <w:rPr>
          <w:rFonts w:ascii="Times New Roman" w:eastAsiaTheme="majorEastAsia" w:hAnsi="Times New Roman" w:cs="Times New Roman"/>
          <w:iCs/>
          <w:sz w:val="28"/>
          <w:szCs w:val="28"/>
        </w:rPr>
        <w:t xml:space="preserve"> = </w:t>
      </w:r>
      <w:r w:rsidRPr="00B778F8">
        <w:rPr>
          <w:rFonts w:ascii="Times New Roman" w:hAnsi="Times New Roman" w:cs="Times New Roman"/>
          <w:sz w:val="28"/>
          <w:szCs w:val="28"/>
        </w:rPr>
        <w:t>ARA H</w:t>
      </w:r>
      <w:r w:rsidRPr="00B778F8">
        <w:rPr>
          <w:rFonts w:ascii="Times New Roman" w:hAnsi="Times New Roman" w:cs="Times New Roman"/>
          <w:sz w:val="28"/>
          <w:szCs w:val="28"/>
          <w:vertAlign w:val="subscript"/>
        </w:rPr>
        <w:t>1</w:t>
      </w:r>
      <w:r w:rsidRPr="00B778F8">
        <w:rPr>
          <w:rFonts w:ascii="Times New Roman" w:hAnsi="Times New Roman" w:cs="Times New Roman"/>
          <w:sz w:val="28"/>
          <w:szCs w:val="28"/>
        </w:rPr>
        <w:t xml:space="preserve"> STRAIN , </w:t>
      </w:r>
    </w:p>
    <w:p w:rsidR="00D94BE7" w:rsidRPr="00B778F8" w:rsidRDefault="00D94BE7" w:rsidP="00D94BE7">
      <w:pPr>
        <w:rPr>
          <w:rFonts w:ascii="Times New Roman" w:hAnsi="Times New Roman" w:cs="Times New Roman"/>
          <w:sz w:val="28"/>
          <w:szCs w:val="28"/>
        </w:rPr>
      </w:pPr>
      <w:r w:rsidRPr="00B778F8">
        <w:rPr>
          <w:rFonts w:ascii="Times New Roman" w:eastAsiaTheme="majorEastAsia" w:hAnsi="Times New Roman" w:cs="Times New Roman"/>
          <w:iCs/>
          <w:sz w:val="28"/>
          <w:szCs w:val="28"/>
        </w:rPr>
        <w:t>(Bacillus subtilis)AH</w:t>
      </w:r>
      <w:r w:rsidRPr="00B778F8">
        <w:rPr>
          <w:rFonts w:ascii="Times New Roman" w:eastAsiaTheme="majorEastAsia" w:hAnsi="Times New Roman" w:cs="Times New Roman"/>
          <w:iCs/>
          <w:sz w:val="28"/>
          <w:szCs w:val="28"/>
          <w:vertAlign w:val="subscript"/>
        </w:rPr>
        <w:t xml:space="preserve">2= </w:t>
      </w:r>
      <w:r w:rsidRPr="00B778F8">
        <w:rPr>
          <w:rFonts w:ascii="Times New Roman" w:hAnsi="Times New Roman" w:cs="Times New Roman"/>
          <w:sz w:val="28"/>
          <w:szCs w:val="28"/>
        </w:rPr>
        <w:t>ARA H</w:t>
      </w:r>
      <w:r w:rsidRPr="00B778F8">
        <w:rPr>
          <w:rFonts w:ascii="Times New Roman" w:hAnsi="Times New Roman" w:cs="Times New Roman"/>
          <w:sz w:val="28"/>
          <w:szCs w:val="28"/>
          <w:vertAlign w:val="subscript"/>
        </w:rPr>
        <w:t>2</w:t>
      </w:r>
      <w:r w:rsidRPr="00B778F8">
        <w:rPr>
          <w:rFonts w:ascii="Times New Roman" w:hAnsi="Times New Roman" w:cs="Times New Roman"/>
          <w:sz w:val="28"/>
          <w:szCs w:val="28"/>
        </w:rPr>
        <w:t xml:space="preserve"> STRAIN ,</w:t>
      </w:r>
    </w:p>
    <w:p w:rsidR="00D94BE7" w:rsidRPr="00B778F8" w:rsidRDefault="00D94BE7" w:rsidP="00D94BE7">
      <w:pPr>
        <w:rPr>
          <w:rFonts w:ascii="Times New Roman" w:hAnsi="Times New Roman" w:cs="Times New Roman"/>
          <w:sz w:val="28"/>
          <w:szCs w:val="28"/>
        </w:rPr>
      </w:pPr>
      <w:r w:rsidRPr="00B778F8">
        <w:rPr>
          <w:rFonts w:ascii="Times New Roman" w:hAnsi="Times New Roman" w:cs="Times New Roman"/>
          <w:sz w:val="28"/>
          <w:szCs w:val="28"/>
        </w:rPr>
        <w:t xml:space="preserve"> (Escherichia Coli)</w:t>
      </w:r>
      <w:r w:rsidRPr="00B778F8">
        <w:rPr>
          <w:rFonts w:ascii="Times New Roman" w:eastAsiaTheme="majorEastAsia" w:hAnsi="Times New Roman" w:cs="Times New Roman"/>
          <w:iCs/>
          <w:sz w:val="28"/>
          <w:szCs w:val="28"/>
        </w:rPr>
        <w:t>SA</w:t>
      </w:r>
      <w:r w:rsidRPr="00B778F8">
        <w:rPr>
          <w:rFonts w:ascii="Times New Roman" w:eastAsiaTheme="majorEastAsia" w:hAnsi="Times New Roman" w:cs="Times New Roman"/>
          <w:iCs/>
          <w:sz w:val="28"/>
          <w:szCs w:val="28"/>
          <w:vertAlign w:val="subscript"/>
        </w:rPr>
        <w:t xml:space="preserve">1 </w:t>
      </w:r>
      <w:r w:rsidRPr="00B778F8">
        <w:rPr>
          <w:rFonts w:ascii="Times New Roman" w:hAnsi="Times New Roman" w:cs="Times New Roman"/>
          <w:sz w:val="28"/>
          <w:szCs w:val="28"/>
        </w:rPr>
        <w:t>= IPATA A</w:t>
      </w:r>
      <w:r w:rsidRPr="00B778F8">
        <w:rPr>
          <w:rFonts w:ascii="Times New Roman" w:hAnsi="Times New Roman" w:cs="Times New Roman"/>
          <w:sz w:val="28"/>
          <w:szCs w:val="28"/>
          <w:vertAlign w:val="subscript"/>
        </w:rPr>
        <w:t>1</w:t>
      </w:r>
      <w:r w:rsidRPr="00B778F8">
        <w:rPr>
          <w:rFonts w:ascii="Times New Roman" w:hAnsi="Times New Roman" w:cs="Times New Roman"/>
          <w:sz w:val="28"/>
          <w:szCs w:val="28"/>
        </w:rPr>
        <w:t xml:space="preserve"> STRAIN,</w:t>
      </w:r>
    </w:p>
    <w:p w:rsidR="00D94BE7" w:rsidRPr="00B778F8" w:rsidRDefault="00D94BE7" w:rsidP="00D94BE7">
      <w:pPr>
        <w:rPr>
          <w:rFonts w:ascii="Times New Roman" w:hAnsi="Times New Roman" w:cs="Times New Roman"/>
          <w:sz w:val="28"/>
          <w:szCs w:val="28"/>
        </w:rPr>
      </w:pPr>
      <w:r w:rsidRPr="00B778F8">
        <w:rPr>
          <w:rFonts w:ascii="Times New Roman" w:hAnsi="Times New Roman" w:cs="Times New Roman"/>
          <w:sz w:val="28"/>
          <w:szCs w:val="28"/>
        </w:rPr>
        <w:t xml:space="preserve"> (Pseudomonas aeruginosa)SA</w:t>
      </w:r>
      <w:r w:rsidRPr="00B778F8">
        <w:rPr>
          <w:rFonts w:ascii="Times New Roman" w:hAnsi="Times New Roman" w:cs="Times New Roman"/>
          <w:sz w:val="28"/>
          <w:szCs w:val="28"/>
          <w:vertAlign w:val="subscript"/>
        </w:rPr>
        <w:t xml:space="preserve">2 = </w:t>
      </w:r>
      <w:r w:rsidRPr="00B778F8">
        <w:rPr>
          <w:rFonts w:ascii="Times New Roman" w:hAnsi="Times New Roman" w:cs="Times New Roman"/>
          <w:sz w:val="28"/>
          <w:szCs w:val="28"/>
        </w:rPr>
        <w:t>SANGO A</w:t>
      </w:r>
      <w:r w:rsidRPr="00B778F8">
        <w:rPr>
          <w:rFonts w:ascii="Times New Roman" w:hAnsi="Times New Roman" w:cs="Times New Roman"/>
          <w:sz w:val="28"/>
          <w:szCs w:val="28"/>
          <w:vertAlign w:val="subscript"/>
        </w:rPr>
        <w:t>2</w:t>
      </w:r>
      <w:r w:rsidRPr="00B778F8">
        <w:rPr>
          <w:rFonts w:ascii="Times New Roman" w:hAnsi="Times New Roman" w:cs="Times New Roman"/>
          <w:sz w:val="28"/>
          <w:szCs w:val="28"/>
        </w:rPr>
        <w:t xml:space="preserve"> STRAIN,</w:t>
      </w:r>
    </w:p>
    <w:p w:rsidR="00D94BE7" w:rsidRPr="00B778F8" w:rsidRDefault="00D94BE7" w:rsidP="00D94BE7">
      <w:pPr>
        <w:rPr>
          <w:rFonts w:ascii="Times New Roman" w:hAnsi="Times New Roman" w:cs="Times New Roman"/>
        </w:rPr>
      </w:pPr>
      <w:r w:rsidRPr="00B778F8">
        <w:rPr>
          <w:rFonts w:ascii="Times New Roman" w:hAnsi="Times New Roman" w:cs="Times New Roman"/>
          <w:sz w:val="28"/>
          <w:szCs w:val="28"/>
        </w:rPr>
        <w:t xml:space="preserve"> (Lactococcus spp)OOC</w:t>
      </w:r>
      <w:r w:rsidRPr="00B778F8">
        <w:rPr>
          <w:rFonts w:ascii="Times New Roman" w:hAnsi="Times New Roman" w:cs="Times New Roman"/>
          <w:sz w:val="28"/>
          <w:szCs w:val="28"/>
          <w:vertAlign w:val="subscript"/>
        </w:rPr>
        <w:t>1</w:t>
      </w:r>
      <w:r w:rsidRPr="00B778F8">
        <w:rPr>
          <w:rFonts w:ascii="Times New Roman" w:hAnsi="Times New Roman" w:cs="Times New Roman"/>
          <w:sz w:val="28"/>
          <w:szCs w:val="28"/>
        </w:rPr>
        <w:t xml:space="preserve"> = OJAOBA C</w:t>
      </w:r>
      <w:r w:rsidRPr="00B778F8">
        <w:rPr>
          <w:rFonts w:ascii="Times New Roman" w:hAnsi="Times New Roman" w:cs="Times New Roman"/>
          <w:sz w:val="28"/>
          <w:szCs w:val="28"/>
          <w:vertAlign w:val="subscript"/>
        </w:rPr>
        <w:t>1</w:t>
      </w:r>
      <w:r w:rsidRPr="00B778F8">
        <w:rPr>
          <w:rFonts w:ascii="Times New Roman" w:hAnsi="Times New Roman" w:cs="Times New Roman"/>
          <w:sz w:val="28"/>
          <w:szCs w:val="28"/>
        </w:rPr>
        <w:t xml:space="preserve"> STRAIN</w:t>
      </w:r>
    </w:p>
    <w:p w:rsidR="00D94BE7" w:rsidRPr="00B778F8" w:rsidRDefault="00D94BE7" w:rsidP="00D94BE7">
      <w:pPr>
        <w:rPr>
          <w:rFonts w:ascii="Times New Roman" w:hAnsi="Times New Roman" w:cs="Times New Roman"/>
          <w:i/>
          <w:sz w:val="28"/>
          <w:szCs w:val="28"/>
        </w:rPr>
      </w:pPr>
      <w:r w:rsidRPr="00B778F8">
        <w:rPr>
          <w:rFonts w:ascii="Times New Roman" w:hAnsi="Times New Roman" w:cs="Times New Roman"/>
          <w:i/>
          <w:sz w:val="28"/>
          <w:szCs w:val="28"/>
        </w:rPr>
        <w:br w:type="page"/>
      </w:r>
    </w:p>
    <w:p w:rsidR="00D94BE7" w:rsidRPr="00B778F8" w:rsidRDefault="00D94BE7" w:rsidP="00D94BE7">
      <w:pPr>
        <w:spacing w:after="0"/>
        <w:rPr>
          <w:rFonts w:ascii="Times New Roman" w:eastAsiaTheme="majorEastAsia" w:hAnsi="Times New Roman" w:cs="Times New Roman"/>
          <w:iCs/>
          <w:sz w:val="28"/>
          <w:szCs w:val="28"/>
        </w:rPr>
        <w:sectPr w:rsidR="00D94BE7" w:rsidRPr="00B778F8" w:rsidSect="00B778F8">
          <w:pgSz w:w="14400" w:h="11520" w:orient="landscape"/>
          <w:pgMar w:top="1440" w:right="1440" w:bottom="1440" w:left="1440" w:header="706" w:footer="706" w:gutter="0"/>
          <w:cols w:space="720"/>
        </w:sectPr>
      </w:pPr>
    </w:p>
    <w:p w:rsidR="00D94BE7" w:rsidRPr="00B778F8" w:rsidRDefault="00D94BE7" w:rsidP="00D94BE7">
      <w:pPr>
        <w:rPr>
          <w:rFonts w:ascii="Times New Roman" w:eastAsiaTheme="majorEastAsia" w:hAnsi="Times New Roman" w:cs="Times New Roman"/>
          <w:iCs/>
          <w:sz w:val="28"/>
          <w:szCs w:val="28"/>
        </w:rPr>
      </w:pPr>
    </w:p>
    <w:p w:rsidR="00D94BE7" w:rsidRPr="00B778F8" w:rsidRDefault="00D94BE7" w:rsidP="00E84A5F">
      <w:pPr>
        <w:pStyle w:val="Heading1"/>
        <w:rPr>
          <w:rFonts w:ascii="Times New Roman" w:hAnsi="Times New Roman" w:cs="Times New Roman"/>
          <w:b/>
          <w:i/>
          <w:color w:val="auto"/>
        </w:rPr>
      </w:pPr>
      <w:bookmarkStart w:id="28" w:name="_Toc206068584"/>
      <w:r w:rsidRPr="00B778F8">
        <w:rPr>
          <w:rFonts w:ascii="Times New Roman" w:hAnsi="Times New Roman" w:cs="Times New Roman"/>
          <w:b/>
          <w:color w:val="auto"/>
        </w:rPr>
        <w:t>3.3 Biochemical Characteristics of Bacterial Isolates</w:t>
      </w:r>
      <w:bookmarkEnd w:id="28"/>
    </w:p>
    <w:p w:rsidR="00D94BE7" w:rsidRPr="00B778F8" w:rsidRDefault="00D94BE7" w:rsidP="00D94BE7">
      <w:pPr>
        <w:pStyle w:val="Heading4"/>
        <w:spacing w:line="480" w:lineRule="auto"/>
        <w:jc w:val="both"/>
        <w:rPr>
          <w:rFonts w:ascii="Times New Roman" w:hAnsi="Times New Roman" w:cs="Times New Roman"/>
          <w:color w:val="auto"/>
          <w:sz w:val="28"/>
          <w:szCs w:val="28"/>
        </w:rPr>
      </w:pPr>
      <w:r w:rsidRPr="00B778F8">
        <w:rPr>
          <w:rFonts w:ascii="Times New Roman" w:hAnsi="Times New Roman" w:cs="Times New Roman"/>
          <w:i w:val="0"/>
          <w:color w:val="auto"/>
          <w:sz w:val="28"/>
          <w:szCs w:val="28"/>
        </w:rPr>
        <w:t>Biochemical tests further confirmed the identities of bacterial isolates from spoiled yam. Catalase, oxidase, coagulase, and motility tests revealed varying enzymatic activities that aided in bacterial identification. Notably</w:t>
      </w:r>
      <w:r w:rsidRPr="00B778F8">
        <w:rPr>
          <w:rFonts w:ascii="Times New Roman" w:hAnsi="Times New Roman" w:cs="Times New Roman"/>
          <w:color w:val="auto"/>
          <w:sz w:val="28"/>
          <w:szCs w:val="28"/>
        </w:rPr>
        <w:t xml:space="preserve">, Escherichia coli, Pseudomonas aeruginosa, Staphylococcus aureus, Bacillus subtilis, </w:t>
      </w:r>
      <w:r w:rsidRPr="00B778F8">
        <w:rPr>
          <w:rFonts w:ascii="Times New Roman" w:hAnsi="Times New Roman" w:cs="Times New Roman"/>
          <w:i w:val="0"/>
          <w:color w:val="auto"/>
          <w:sz w:val="28"/>
          <w:szCs w:val="28"/>
        </w:rPr>
        <w:t>and</w:t>
      </w:r>
      <w:r w:rsidRPr="00B778F8">
        <w:rPr>
          <w:rFonts w:ascii="Times New Roman" w:hAnsi="Times New Roman" w:cs="Times New Roman"/>
          <w:color w:val="auto"/>
          <w:sz w:val="28"/>
          <w:szCs w:val="28"/>
        </w:rPr>
        <w:t xml:space="preserve"> Micrococcus luteus </w:t>
      </w:r>
      <w:r w:rsidRPr="00B778F8">
        <w:rPr>
          <w:rFonts w:ascii="Times New Roman" w:hAnsi="Times New Roman" w:cs="Times New Roman"/>
          <w:i w:val="0"/>
          <w:color w:val="auto"/>
          <w:sz w:val="28"/>
          <w:szCs w:val="28"/>
        </w:rPr>
        <w:t xml:space="preserve">were among the organisms identified. These bacteria are known to produce enzymes and metabolic byproducts that contribute to the softening, discoloration, and eventual decay of yam tubers. </w:t>
      </w:r>
    </w:p>
    <w:p w:rsidR="00D94BE7" w:rsidRPr="00B778F8" w:rsidRDefault="00D94BE7" w:rsidP="00D94BE7">
      <w:pPr>
        <w:spacing w:after="0" w:line="480" w:lineRule="auto"/>
        <w:rPr>
          <w:rFonts w:ascii="Times New Roman" w:eastAsiaTheme="majorEastAsia" w:hAnsi="Times New Roman" w:cs="Times New Roman"/>
          <w:i/>
          <w:iCs/>
          <w:sz w:val="28"/>
          <w:szCs w:val="28"/>
        </w:rPr>
        <w:sectPr w:rsidR="00D94BE7" w:rsidRPr="00B778F8" w:rsidSect="00B778F8">
          <w:pgSz w:w="11520" w:h="14400"/>
          <w:pgMar w:top="1440" w:right="1440" w:bottom="1440" w:left="1440" w:header="706" w:footer="706" w:gutter="0"/>
          <w:cols w:space="720"/>
        </w:sectPr>
      </w:pPr>
    </w:p>
    <w:p w:rsidR="00D94BE7" w:rsidRPr="00B778F8" w:rsidRDefault="002D2EB6" w:rsidP="00E84A5F">
      <w:pPr>
        <w:pStyle w:val="Heading1"/>
        <w:jc w:val="center"/>
        <w:rPr>
          <w:rFonts w:ascii="Times New Roman" w:hAnsi="Times New Roman" w:cs="Times New Roman"/>
          <w:b/>
          <w:color w:val="auto"/>
        </w:rPr>
      </w:pPr>
      <w:bookmarkStart w:id="29" w:name="_Toc206068585"/>
      <w:r w:rsidRPr="00B778F8">
        <w:rPr>
          <w:rFonts w:ascii="Times New Roman" w:hAnsi="Times New Roman" w:cs="Times New Roman"/>
          <w:b/>
          <w:color w:val="auto"/>
        </w:rPr>
        <w:t>Table 4</w:t>
      </w:r>
      <w:r w:rsidR="00D94BE7" w:rsidRPr="00B778F8">
        <w:rPr>
          <w:rFonts w:ascii="Times New Roman" w:hAnsi="Times New Roman" w:cs="Times New Roman"/>
          <w:b/>
          <w:color w:val="auto"/>
        </w:rPr>
        <w:t>: Biochemical Characteristics of Bacterial Isolates</w:t>
      </w:r>
      <w:bookmarkEnd w:id="29"/>
    </w:p>
    <w:tbl>
      <w:tblPr>
        <w:tblStyle w:val="TableGrid"/>
        <w:tblW w:w="0" w:type="auto"/>
        <w:tblLook w:val="04A0" w:firstRow="1" w:lastRow="0" w:firstColumn="1" w:lastColumn="0" w:noHBand="0" w:noVBand="1"/>
      </w:tblPr>
      <w:tblGrid>
        <w:gridCol w:w="1235"/>
        <w:gridCol w:w="1393"/>
        <w:gridCol w:w="1362"/>
        <w:gridCol w:w="1611"/>
        <w:gridCol w:w="1362"/>
        <w:gridCol w:w="2117"/>
        <w:gridCol w:w="2430"/>
      </w:tblGrid>
      <w:tr w:rsidR="00B778F8" w:rsidRPr="00B778F8" w:rsidTr="00D94BE7">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Isolate Code</w:t>
            </w:r>
          </w:p>
        </w:tc>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Catalase Test</w:t>
            </w:r>
          </w:p>
        </w:tc>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Oxidase Test</w:t>
            </w:r>
          </w:p>
        </w:tc>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Coagulase Test</w:t>
            </w:r>
          </w:p>
        </w:tc>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Motility Test</w:t>
            </w:r>
          </w:p>
        </w:tc>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Glucose Fermentation</w:t>
            </w:r>
          </w:p>
        </w:tc>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Probable Bacteria</w:t>
            </w:r>
          </w:p>
        </w:tc>
      </w:tr>
      <w:tr w:rsidR="00B778F8" w:rsidRPr="00B778F8" w:rsidTr="00D94BE7">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IA</w:t>
            </w:r>
            <w:r w:rsidRPr="00B778F8">
              <w:rPr>
                <w:rFonts w:ascii="Times New Roman" w:hAnsi="Times New Roman" w:cs="Times New Roman"/>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i/>
                <w:sz w:val="28"/>
                <w:szCs w:val="28"/>
              </w:rPr>
            </w:pPr>
            <w:r w:rsidRPr="00B778F8">
              <w:rPr>
                <w:rFonts w:ascii="Times New Roman" w:hAnsi="Times New Roman" w:cs="Times New Roman"/>
                <w:i/>
                <w:sz w:val="28"/>
                <w:szCs w:val="28"/>
              </w:rPr>
              <w:t>Bacillus subtilis</w:t>
            </w:r>
          </w:p>
        </w:tc>
      </w:tr>
      <w:tr w:rsidR="00B778F8" w:rsidRPr="00B778F8" w:rsidTr="00D94BE7">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IA</w:t>
            </w:r>
            <w:r w:rsidRPr="00B778F8">
              <w:rPr>
                <w:rFonts w:ascii="Times New Roman" w:hAnsi="Times New Roman" w:cs="Times New Roman"/>
                <w:sz w:val="28"/>
                <w:szCs w:val="28"/>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i/>
                <w:sz w:val="28"/>
                <w:szCs w:val="28"/>
              </w:rPr>
            </w:pPr>
            <w:r w:rsidRPr="00B778F8">
              <w:rPr>
                <w:rFonts w:ascii="Times New Roman" w:hAnsi="Times New Roman" w:cs="Times New Roman"/>
                <w:i/>
                <w:sz w:val="28"/>
                <w:szCs w:val="28"/>
              </w:rPr>
              <w:t>Pseudomonas aeruginosa</w:t>
            </w:r>
          </w:p>
        </w:tc>
      </w:tr>
      <w:tr w:rsidR="00B778F8" w:rsidRPr="00B778F8" w:rsidTr="00D94BE7">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IA</w:t>
            </w:r>
            <w:r w:rsidRPr="00B778F8">
              <w:rPr>
                <w:rFonts w:ascii="Times New Roman" w:hAnsi="Times New Roman" w:cs="Times New Roman"/>
                <w:sz w:val="28"/>
                <w:szCs w:val="28"/>
                <w:vertAlign w:val="subscript"/>
              </w:rPr>
              <w:t>3</w:t>
            </w:r>
          </w:p>
        </w:tc>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i/>
                <w:sz w:val="28"/>
                <w:szCs w:val="28"/>
              </w:rPr>
            </w:pPr>
            <w:r w:rsidRPr="00B778F8">
              <w:rPr>
                <w:rFonts w:ascii="Times New Roman" w:hAnsi="Times New Roman" w:cs="Times New Roman"/>
                <w:i/>
                <w:sz w:val="28"/>
                <w:szCs w:val="28"/>
              </w:rPr>
              <w:t>Staphylococcus aureus</w:t>
            </w:r>
          </w:p>
        </w:tc>
      </w:tr>
      <w:tr w:rsidR="00B778F8" w:rsidRPr="00B778F8" w:rsidTr="00D94BE7">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SB</w:t>
            </w:r>
            <w:r w:rsidRPr="00B778F8">
              <w:rPr>
                <w:rFonts w:ascii="Times New Roman" w:hAnsi="Times New Roman" w:cs="Times New Roman"/>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i/>
                <w:sz w:val="28"/>
                <w:szCs w:val="28"/>
              </w:rPr>
            </w:pPr>
            <w:r w:rsidRPr="00B778F8">
              <w:rPr>
                <w:rFonts w:ascii="Times New Roman" w:hAnsi="Times New Roman" w:cs="Times New Roman"/>
                <w:i/>
                <w:sz w:val="28"/>
                <w:szCs w:val="28"/>
              </w:rPr>
              <w:t>Escherichia coli</w:t>
            </w:r>
          </w:p>
        </w:tc>
      </w:tr>
      <w:tr w:rsidR="00B778F8" w:rsidRPr="00B778F8" w:rsidTr="00D94BE7">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SB</w:t>
            </w:r>
            <w:r w:rsidRPr="00B778F8">
              <w:rPr>
                <w:rFonts w:ascii="Times New Roman" w:hAnsi="Times New Roman" w:cs="Times New Roman"/>
                <w:sz w:val="28"/>
                <w:szCs w:val="28"/>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i/>
                <w:sz w:val="28"/>
                <w:szCs w:val="28"/>
              </w:rPr>
            </w:pPr>
            <w:r w:rsidRPr="00B778F8">
              <w:rPr>
                <w:rFonts w:ascii="Times New Roman" w:hAnsi="Times New Roman" w:cs="Times New Roman"/>
                <w:i/>
                <w:sz w:val="28"/>
                <w:szCs w:val="28"/>
              </w:rPr>
              <w:t>Micrococcus luteus</w:t>
            </w:r>
          </w:p>
        </w:tc>
      </w:tr>
    </w:tbl>
    <w:p w:rsidR="00D94BE7" w:rsidRPr="00B778F8" w:rsidRDefault="00D94BE7" w:rsidP="00D94BE7">
      <w:pPr>
        <w:spacing w:line="240" w:lineRule="auto"/>
        <w:rPr>
          <w:rFonts w:ascii="Times New Roman" w:eastAsiaTheme="majorEastAsia" w:hAnsi="Times New Roman" w:cs="Times New Roman"/>
          <w:iCs/>
          <w:sz w:val="28"/>
          <w:szCs w:val="28"/>
        </w:rPr>
      </w:pPr>
      <w:r w:rsidRPr="00B778F8">
        <w:rPr>
          <w:rFonts w:ascii="Times New Roman" w:eastAsiaTheme="majorEastAsia" w:hAnsi="Times New Roman" w:cs="Times New Roman"/>
          <w:iCs/>
          <w:sz w:val="28"/>
          <w:szCs w:val="28"/>
        </w:rPr>
        <w:t xml:space="preserve">Keyword: </w:t>
      </w:r>
    </w:p>
    <w:p w:rsidR="00D94BE7" w:rsidRPr="00B778F8" w:rsidRDefault="00D94BE7" w:rsidP="00D94BE7">
      <w:pPr>
        <w:spacing w:line="240" w:lineRule="auto"/>
        <w:rPr>
          <w:rFonts w:ascii="Times New Roman" w:hAnsi="Times New Roman" w:cs="Times New Roman"/>
          <w:i/>
          <w:sz w:val="28"/>
          <w:szCs w:val="28"/>
        </w:rPr>
      </w:pPr>
      <w:r w:rsidRPr="00B778F8">
        <w:rPr>
          <w:rFonts w:ascii="Times New Roman" w:eastAsiaTheme="majorEastAsia" w:hAnsi="Times New Roman" w:cs="Times New Roman"/>
          <w:iCs/>
          <w:sz w:val="28"/>
          <w:szCs w:val="28"/>
        </w:rPr>
        <w:t>(</w:t>
      </w:r>
      <w:r w:rsidRPr="00B778F8">
        <w:rPr>
          <w:rFonts w:ascii="Times New Roman" w:hAnsi="Times New Roman" w:cs="Times New Roman"/>
          <w:i/>
          <w:sz w:val="28"/>
          <w:szCs w:val="28"/>
        </w:rPr>
        <w:t>Bacillus subtilis</w:t>
      </w:r>
      <w:r w:rsidRPr="00B778F8">
        <w:rPr>
          <w:rFonts w:ascii="Times New Roman" w:eastAsiaTheme="majorEastAsia" w:hAnsi="Times New Roman" w:cs="Times New Roman"/>
          <w:iCs/>
          <w:sz w:val="28"/>
          <w:szCs w:val="28"/>
        </w:rPr>
        <w:t>) IA</w:t>
      </w:r>
      <w:r w:rsidRPr="00B778F8">
        <w:rPr>
          <w:rFonts w:ascii="Times New Roman" w:eastAsiaTheme="majorEastAsia" w:hAnsi="Times New Roman" w:cs="Times New Roman"/>
          <w:iCs/>
          <w:sz w:val="28"/>
          <w:szCs w:val="28"/>
          <w:vertAlign w:val="subscript"/>
        </w:rPr>
        <w:t>1</w:t>
      </w:r>
      <w:r w:rsidRPr="00B778F8">
        <w:rPr>
          <w:rFonts w:ascii="Times New Roman" w:eastAsiaTheme="majorEastAsia" w:hAnsi="Times New Roman" w:cs="Times New Roman"/>
          <w:iCs/>
          <w:sz w:val="28"/>
          <w:szCs w:val="28"/>
        </w:rPr>
        <w:t xml:space="preserve"> = </w:t>
      </w:r>
      <w:r w:rsidRPr="00B778F8">
        <w:rPr>
          <w:rFonts w:ascii="Times New Roman" w:hAnsi="Times New Roman" w:cs="Times New Roman"/>
          <w:sz w:val="28"/>
          <w:szCs w:val="28"/>
        </w:rPr>
        <w:t>IPATA A</w:t>
      </w:r>
      <w:r w:rsidRPr="00B778F8">
        <w:rPr>
          <w:rFonts w:ascii="Times New Roman" w:hAnsi="Times New Roman" w:cs="Times New Roman"/>
          <w:sz w:val="28"/>
          <w:szCs w:val="28"/>
          <w:vertAlign w:val="subscript"/>
        </w:rPr>
        <w:t>1</w:t>
      </w:r>
      <w:r w:rsidRPr="00B778F8">
        <w:rPr>
          <w:rFonts w:ascii="Times New Roman" w:hAnsi="Times New Roman" w:cs="Times New Roman"/>
          <w:sz w:val="28"/>
          <w:szCs w:val="28"/>
        </w:rPr>
        <w:t xml:space="preserve"> STRAIN , </w:t>
      </w:r>
    </w:p>
    <w:p w:rsidR="00D94BE7" w:rsidRPr="00B778F8" w:rsidRDefault="00D94BE7" w:rsidP="00D94BE7">
      <w:pPr>
        <w:spacing w:line="240" w:lineRule="auto"/>
        <w:rPr>
          <w:rFonts w:ascii="Times New Roman" w:hAnsi="Times New Roman" w:cs="Times New Roman"/>
          <w:i/>
          <w:sz w:val="28"/>
          <w:szCs w:val="28"/>
        </w:rPr>
      </w:pPr>
      <w:r w:rsidRPr="00B778F8">
        <w:rPr>
          <w:rFonts w:ascii="Times New Roman" w:eastAsiaTheme="majorEastAsia" w:hAnsi="Times New Roman" w:cs="Times New Roman"/>
          <w:iCs/>
          <w:sz w:val="28"/>
          <w:szCs w:val="28"/>
        </w:rPr>
        <w:t>(</w:t>
      </w:r>
      <w:r w:rsidRPr="00B778F8">
        <w:rPr>
          <w:rFonts w:ascii="Times New Roman" w:hAnsi="Times New Roman" w:cs="Times New Roman"/>
          <w:i/>
          <w:sz w:val="28"/>
          <w:szCs w:val="28"/>
        </w:rPr>
        <w:t>Pseudomonas aeruginosa</w:t>
      </w:r>
      <w:r w:rsidRPr="00B778F8">
        <w:rPr>
          <w:rFonts w:ascii="Times New Roman" w:eastAsiaTheme="majorEastAsia" w:hAnsi="Times New Roman" w:cs="Times New Roman"/>
          <w:iCs/>
          <w:sz w:val="28"/>
          <w:szCs w:val="28"/>
        </w:rPr>
        <w:t>) IA</w:t>
      </w:r>
      <w:r w:rsidRPr="00B778F8">
        <w:rPr>
          <w:rFonts w:ascii="Times New Roman" w:eastAsiaTheme="majorEastAsia" w:hAnsi="Times New Roman" w:cs="Times New Roman"/>
          <w:iCs/>
          <w:sz w:val="28"/>
          <w:szCs w:val="28"/>
          <w:vertAlign w:val="subscript"/>
        </w:rPr>
        <w:t xml:space="preserve">2= </w:t>
      </w:r>
      <w:r w:rsidRPr="00B778F8">
        <w:rPr>
          <w:rFonts w:ascii="Times New Roman" w:hAnsi="Times New Roman" w:cs="Times New Roman"/>
          <w:sz w:val="28"/>
          <w:szCs w:val="28"/>
        </w:rPr>
        <w:t>IPATA A</w:t>
      </w:r>
      <w:r w:rsidRPr="00B778F8">
        <w:rPr>
          <w:rFonts w:ascii="Times New Roman" w:hAnsi="Times New Roman" w:cs="Times New Roman"/>
          <w:sz w:val="28"/>
          <w:szCs w:val="28"/>
          <w:vertAlign w:val="subscript"/>
        </w:rPr>
        <w:t>2</w:t>
      </w:r>
      <w:r w:rsidRPr="00B778F8">
        <w:rPr>
          <w:rFonts w:ascii="Times New Roman" w:hAnsi="Times New Roman" w:cs="Times New Roman"/>
          <w:sz w:val="28"/>
          <w:szCs w:val="28"/>
        </w:rPr>
        <w:t xml:space="preserve"> STRAIN ,</w:t>
      </w:r>
    </w:p>
    <w:p w:rsidR="00D94BE7" w:rsidRPr="00B778F8" w:rsidRDefault="00D94BE7" w:rsidP="00D94BE7">
      <w:pPr>
        <w:spacing w:line="240" w:lineRule="auto"/>
        <w:rPr>
          <w:rFonts w:ascii="Times New Roman" w:hAnsi="Times New Roman" w:cs="Times New Roman"/>
          <w:sz w:val="28"/>
          <w:szCs w:val="28"/>
        </w:rPr>
      </w:pPr>
      <w:r w:rsidRPr="00B778F8">
        <w:rPr>
          <w:rFonts w:ascii="Times New Roman" w:hAnsi="Times New Roman" w:cs="Times New Roman"/>
          <w:sz w:val="28"/>
          <w:szCs w:val="28"/>
        </w:rPr>
        <w:t>(</w:t>
      </w:r>
      <w:r w:rsidRPr="00B778F8">
        <w:rPr>
          <w:rFonts w:ascii="Times New Roman" w:hAnsi="Times New Roman" w:cs="Times New Roman"/>
          <w:i/>
          <w:sz w:val="28"/>
          <w:szCs w:val="28"/>
        </w:rPr>
        <w:t>Staphylococcus aureus</w:t>
      </w:r>
      <w:r w:rsidRPr="00B778F8">
        <w:rPr>
          <w:rFonts w:ascii="Times New Roman" w:hAnsi="Times New Roman" w:cs="Times New Roman"/>
          <w:sz w:val="28"/>
          <w:szCs w:val="28"/>
        </w:rPr>
        <w:t xml:space="preserve">) </w:t>
      </w:r>
      <w:r w:rsidRPr="00B778F8">
        <w:rPr>
          <w:rFonts w:ascii="Times New Roman" w:eastAsiaTheme="majorEastAsia" w:hAnsi="Times New Roman" w:cs="Times New Roman"/>
          <w:iCs/>
          <w:sz w:val="28"/>
          <w:szCs w:val="28"/>
        </w:rPr>
        <w:t>IA</w:t>
      </w:r>
      <w:r w:rsidRPr="00B778F8">
        <w:rPr>
          <w:rFonts w:ascii="Times New Roman" w:eastAsiaTheme="majorEastAsia" w:hAnsi="Times New Roman" w:cs="Times New Roman"/>
          <w:iCs/>
          <w:sz w:val="28"/>
          <w:szCs w:val="28"/>
          <w:vertAlign w:val="subscript"/>
        </w:rPr>
        <w:t xml:space="preserve">3 </w:t>
      </w:r>
      <w:r w:rsidRPr="00B778F8">
        <w:rPr>
          <w:rFonts w:ascii="Times New Roman" w:hAnsi="Times New Roman" w:cs="Times New Roman"/>
          <w:sz w:val="28"/>
          <w:szCs w:val="28"/>
        </w:rPr>
        <w:t>= IPATA A</w:t>
      </w:r>
      <w:r w:rsidRPr="00B778F8">
        <w:rPr>
          <w:rFonts w:ascii="Times New Roman" w:hAnsi="Times New Roman" w:cs="Times New Roman"/>
          <w:sz w:val="28"/>
          <w:szCs w:val="28"/>
          <w:vertAlign w:val="subscript"/>
        </w:rPr>
        <w:t>3</w:t>
      </w:r>
      <w:r w:rsidRPr="00B778F8">
        <w:rPr>
          <w:rFonts w:ascii="Times New Roman" w:hAnsi="Times New Roman" w:cs="Times New Roman"/>
          <w:sz w:val="28"/>
          <w:szCs w:val="28"/>
        </w:rPr>
        <w:t xml:space="preserve"> STRAIN,</w:t>
      </w:r>
    </w:p>
    <w:p w:rsidR="00D94BE7" w:rsidRPr="00B778F8" w:rsidRDefault="00D94BE7" w:rsidP="00D94BE7">
      <w:pPr>
        <w:spacing w:line="240" w:lineRule="auto"/>
        <w:rPr>
          <w:rFonts w:ascii="Times New Roman" w:hAnsi="Times New Roman" w:cs="Times New Roman"/>
          <w:sz w:val="28"/>
          <w:szCs w:val="28"/>
        </w:rPr>
      </w:pPr>
      <w:r w:rsidRPr="00B778F8">
        <w:rPr>
          <w:rFonts w:ascii="Times New Roman" w:hAnsi="Times New Roman" w:cs="Times New Roman"/>
          <w:sz w:val="28"/>
          <w:szCs w:val="28"/>
        </w:rPr>
        <w:t xml:space="preserve"> (</w:t>
      </w:r>
      <w:r w:rsidRPr="00B778F8">
        <w:rPr>
          <w:rFonts w:ascii="Times New Roman" w:hAnsi="Times New Roman" w:cs="Times New Roman"/>
          <w:i/>
          <w:sz w:val="28"/>
          <w:szCs w:val="28"/>
        </w:rPr>
        <w:t>Escherichia coli</w:t>
      </w:r>
      <w:r w:rsidRPr="00B778F8">
        <w:rPr>
          <w:rFonts w:ascii="Times New Roman" w:hAnsi="Times New Roman" w:cs="Times New Roman"/>
          <w:sz w:val="28"/>
          <w:szCs w:val="28"/>
        </w:rPr>
        <w:t>) SB</w:t>
      </w:r>
      <w:r w:rsidRPr="00B778F8">
        <w:rPr>
          <w:rFonts w:ascii="Times New Roman" w:hAnsi="Times New Roman" w:cs="Times New Roman"/>
          <w:sz w:val="28"/>
          <w:szCs w:val="28"/>
          <w:vertAlign w:val="subscript"/>
        </w:rPr>
        <w:t xml:space="preserve">1 = </w:t>
      </w:r>
      <w:r w:rsidRPr="00B778F8">
        <w:rPr>
          <w:rFonts w:ascii="Times New Roman" w:hAnsi="Times New Roman" w:cs="Times New Roman"/>
          <w:sz w:val="28"/>
          <w:szCs w:val="28"/>
        </w:rPr>
        <w:t>SANGO B</w:t>
      </w:r>
      <w:r w:rsidRPr="00B778F8">
        <w:rPr>
          <w:rFonts w:ascii="Times New Roman" w:hAnsi="Times New Roman" w:cs="Times New Roman"/>
          <w:sz w:val="28"/>
          <w:szCs w:val="28"/>
          <w:vertAlign w:val="subscript"/>
        </w:rPr>
        <w:t>1</w:t>
      </w:r>
      <w:r w:rsidRPr="00B778F8">
        <w:rPr>
          <w:rFonts w:ascii="Times New Roman" w:hAnsi="Times New Roman" w:cs="Times New Roman"/>
          <w:sz w:val="28"/>
          <w:szCs w:val="28"/>
        </w:rPr>
        <w:t xml:space="preserve"> STRAIN,</w:t>
      </w:r>
    </w:p>
    <w:p w:rsidR="00D94BE7" w:rsidRPr="00B778F8" w:rsidRDefault="00D94BE7" w:rsidP="00D94BE7">
      <w:pPr>
        <w:spacing w:line="240" w:lineRule="auto"/>
        <w:rPr>
          <w:rFonts w:ascii="Times New Roman" w:hAnsi="Times New Roman" w:cs="Times New Roman"/>
          <w:sz w:val="28"/>
          <w:szCs w:val="28"/>
        </w:rPr>
      </w:pPr>
      <w:r w:rsidRPr="00B778F8">
        <w:rPr>
          <w:rFonts w:ascii="Times New Roman" w:hAnsi="Times New Roman" w:cs="Times New Roman"/>
          <w:sz w:val="28"/>
          <w:szCs w:val="28"/>
        </w:rPr>
        <w:t xml:space="preserve"> (</w:t>
      </w:r>
      <w:r w:rsidRPr="00B778F8">
        <w:rPr>
          <w:rFonts w:ascii="Times New Roman" w:hAnsi="Times New Roman" w:cs="Times New Roman"/>
          <w:i/>
          <w:sz w:val="28"/>
          <w:szCs w:val="28"/>
        </w:rPr>
        <w:t>Micrococcus luteus</w:t>
      </w:r>
      <w:r w:rsidRPr="00B778F8">
        <w:rPr>
          <w:rFonts w:ascii="Times New Roman" w:hAnsi="Times New Roman" w:cs="Times New Roman"/>
          <w:sz w:val="28"/>
          <w:szCs w:val="28"/>
        </w:rPr>
        <w:t>) SB</w:t>
      </w:r>
      <w:r w:rsidRPr="00B778F8">
        <w:rPr>
          <w:rFonts w:ascii="Times New Roman" w:hAnsi="Times New Roman" w:cs="Times New Roman"/>
          <w:sz w:val="28"/>
          <w:szCs w:val="28"/>
          <w:vertAlign w:val="subscript"/>
        </w:rPr>
        <w:t>2</w:t>
      </w:r>
      <w:r w:rsidRPr="00B778F8">
        <w:rPr>
          <w:rFonts w:ascii="Times New Roman" w:hAnsi="Times New Roman" w:cs="Times New Roman"/>
          <w:sz w:val="28"/>
          <w:szCs w:val="28"/>
        </w:rPr>
        <w:t xml:space="preserve"> = SANGO B</w:t>
      </w:r>
      <w:r w:rsidRPr="00B778F8">
        <w:rPr>
          <w:rFonts w:ascii="Times New Roman" w:hAnsi="Times New Roman" w:cs="Times New Roman"/>
          <w:sz w:val="28"/>
          <w:szCs w:val="28"/>
          <w:vertAlign w:val="subscript"/>
        </w:rPr>
        <w:t>2</w:t>
      </w:r>
      <w:r w:rsidRPr="00B778F8">
        <w:rPr>
          <w:rFonts w:ascii="Times New Roman" w:hAnsi="Times New Roman" w:cs="Times New Roman"/>
          <w:sz w:val="28"/>
          <w:szCs w:val="28"/>
        </w:rPr>
        <w:t xml:space="preserve"> STRAIN</w:t>
      </w:r>
    </w:p>
    <w:p w:rsidR="00D94BE7" w:rsidRPr="00B778F8" w:rsidRDefault="00D94BE7" w:rsidP="00D94BE7">
      <w:pPr>
        <w:spacing w:after="0" w:line="240" w:lineRule="auto"/>
        <w:rPr>
          <w:rFonts w:ascii="Times New Roman" w:hAnsi="Times New Roman" w:cs="Times New Roman"/>
          <w:sz w:val="28"/>
          <w:szCs w:val="28"/>
        </w:rPr>
        <w:sectPr w:rsidR="00D94BE7" w:rsidRPr="00B778F8" w:rsidSect="00B778F8">
          <w:pgSz w:w="14400" w:h="11520" w:orient="landscape"/>
          <w:pgMar w:top="1440" w:right="1440" w:bottom="1440" w:left="1440" w:header="706" w:footer="706" w:gutter="0"/>
          <w:cols w:space="720"/>
        </w:sectPr>
      </w:pPr>
    </w:p>
    <w:p w:rsidR="00D94BE7" w:rsidRPr="00B778F8" w:rsidRDefault="00D94BE7" w:rsidP="00E84A5F">
      <w:pPr>
        <w:pStyle w:val="Heading1"/>
        <w:rPr>
          <w:rFonts w:ascii="Times New Roman" w:hAnsi="Times New Roman" w:cs="Times New Roman"/>
          <w:b/>
          <w:color w:val="auto"/>
        </w:rPr>
      </w:pPr>
      <w:bookmarkStart w:id="30" w:name="_Toc206068586"/>
      <w:r w:rsidRPr="00B778F8">
        <w:rPr>
          <w:rFonts w:ascii="Times New Roman" w:hAnsi="Times New Roman" w:cs="Times New Roman"/>
          <w:b/>
          <w:color w:val="auto"/>
        </w:rPr>
        <w:t>3.4 Morphological Characteristics of Bacteria and Fungal Isolates on SDA</w:t>
      </w:r>
      <w:bookmarkEnd w:id="30"/>
    </w:p>
    <w:p w:rsidR="00D94BE7" w:rsidRPr="00B778F8" w:rsidRDefault="00D94BE7" w:rsidP="00D94BE7">
      <w:pPr>
        <w:spacing w:line="480" w:lineRule="auto"/>
        <w:jc w:val="both"/>
        <w:rPr>
          <w:rFonts w:ascii="Times New Roman" w:eastAsia="Times New Roman" w:hAnsi="Times New Roman" w:cs="Times New Roman"/>
          <w:sz w:val="28"/>
          <w:szCs w:val="28"/>
        </w:rPr>
      </w:pPr>
      <w:r w:rsidRPr="00B778F8">
        <w:rPr>
          <w:rFonts w:ascii="Times New Roman" w:eastAsia="Times New Roman" w:hAnsi="Times New Roman" w:cs="Times New Roman"/>
          <w:sz w:val="28"/>
          <w:szCs w:val="28"/>
        </w:rPr>
        <w:t xml:space="preserve">Fungal isolates from spoiled yam displayed distinct colony appearances, with varied textures and pigmentation. Microscopic examination revealed key features such as septate hyphae, branched conidiophores, sporangia, and pseudohyphae, aiding in the identification of </w:t>
      </w:r>
      <w:r w:rsidRPr="00B778F8">
        <w:rPr>
          <w:rFonts w:ascii="Times New Roman" w:eastAsia="Times New Roman" w:hAnsi="Times New Roman" w:cs="Times New Roman"/>
          <w:i/>
          <w:sz w:val="28"/>
          <w:szCs w:val="28"/>
        </w:rPr>
        <w:t>Aspergillus niger, Penicillium sp., Rhizopus stolonifer</w:t>
      </w:r>
      <w:r w:rsidRPr="00B778F8">
        <w:rPr>
          <w:rFonts w:ascii="Times New Roman" w:eastAsia="Times New Roman" w:hAnsi="Times New Roman" w:cs="Times New Roman"/>
          <w:sz w:val="28"/>
          <w:szCs w:val="28"/>
        </w:rPr>
        <w:t xml:space="preserve">, and </w:t>
      </w:r>
      <w:r w:rsidRPr="00B778F8">
        <w:rPr>
          <w:rFonts w:ascii="Times New Roman" w:eastAsia="Times New Roman" w:hAnsi="Times New Roman" w:cs="Times New Roman"/>
          <w:i/>
          <w:sz w:val="28"/>
          <w:szCs w:val="28"/>
        </w:rPr>
        <w:t>Candida sp</w:t>
      </w:r>
      <w:r w:rsidRPr="00B778F8">
        <w:rPr>
          <w:rFonts w:ascii="Times New Roman" w:eastAsia="Times New Roman" w:hAnsi="Times New Roman" w:cs="Times New Roman"/>
          <w:sz w:val="28"/>
          <w:szCs w:val="28"/>
        </w:rPr>
        <w:t>.</w:t>
      </w:r>
    </w:p>
    <w:p w:rsidR="00D94BE7" w:rsidRPr="00B778F8" w:rsidRDefault="00D94BE7" w:rsidP="00D94BE7">
      <w:pPr>
        <w:spacing w:line="480" w:lineRule="auto"/>
        <w:jc w:val="both"/>
        <w:rPr>
          <w:rFonts w:ascii="Times New Roman" w:eastAsia="Times New Roman" w:hAnsi="Times New Roman" w:cs="Times New Roman"/>
          <w:sz w:val="28"/>
          <w:szCs w:val="28"/>
        </w:rPr>
      </w:pPr>
      <w:r w:rsidRPr="00B778F8">
        <w:rPr>
          <w:rFonts w:ascii="Times New Roman" w:eastAsia="Times New Roman" w:hAnsi="Times New Roman" w:cs="Times New Roman"/>
          <w:sz w:val="28"/>
          <w:szCs w:val="28"/>
        </w:rPr>
        <w:t>Similarly, bacterial isolates exhibited diverse colonial morphologies that facilitated their differentiation. Variations in colony shape, surface texture, elevation, and pigmentation were observed among the isolates. For example, gram-positive bacteria such as AH1 and SA1 formed circular or filamentous colonies with cream or white pigmentation and smooth to dry surfaces. In contrast, gram-negative isolates like SA2 and OOC1 displayed pale greenish to mint-green colonies with smoother or rough textures, suggesting the presence of Pseudomonas or Enterobacter species microorganisms commonly implicated in tuber spoilage.</w:t>
      </w:r>
    </w:p>
    <w:p w:rsidR="00D94BE7" w:rsidRPr="00B778F8" w:rsidRDefault="00D94BE7" w:rsidP="00D94BE7">
      <w:pPr>
        <w:spacing w:after="0"/>
        <w:rPr>
          <w:rFonts w:ascii="Times New Roman" w:eastAsia="Times New Roman" w:hAnsi="Times New Roman" w:cs="Times New Roman"/>
          <w:sz w:val="28"/>
          <w:szCs w:val="28"/>
        </w:rPr>
        <w:sectPr w:rsidR="00D94BE7" w:rsidRPr="00B778F8" w:rsidSect="00B778F8">
          <w:pgSz w:w="11520" w:h="14400"/>
          <w:pgMar w:top="1440" w:right="1440" w:bottom="1440" w:left="1440" w:header="706" w:footer="706" w:gutter="0"/>
          <w:cols w:space="720"/>
        </w:sectPr>
      </w:pPr>
      <w:r w:rsidRPr="00B778F8">
        <w:rPr>
          <w:rFonts w:ascii="Times New Roman" w:eastAsia="Times New Roman" w:hAnsi="Times New Roman" w:cs="Times New Roman"/>
          <w:sz w:val="28"/>
          <w:szCs w:val="28"/>
        </w:rPr>
        <w:br w:type="page"/>
      </w:r>
    </w:p>
    <w:p w:rsidR="00D94BE7" w:rsidRPr="00B778F8" w:rsidRDefault="002D2EB6" w:rsidP="00E84A5F">
      <w:pPr>
        <w:pStyle w:val="Heading1"/>
        <w:jc w:val="center"/>
        <w:rPr>
          <w:rFonts w:ascii="Times New Roman" w:hAnsi="Times New Roman" w:cs="Times New Roman"/>
          <w:b/>
          <w:color w:val="auto"/>
        </w:rPr>
      </w:pPr>
      <w:bookmarkStart w:id="31" w:name="_Toc206068587"/>
      <w:r w:rsidRPr="00B778F8">
        <w:rPr>
          <w:rFonts w:ascii="Times New Roman" w:hAnsi="Times New Roman" w:cs="Times New Roman"/>
          <w:b/>
          <w:color w:val="auto"/>
        </w:rPr>
        <w:t>Table 5</w:t>
      </w:r>
      <w:r w:rsidR="00D94BE7" w:rsidRPr="00B778F8">
        <w:rPr>
          <w:rFonts w:ascii="Times New Roman" w:hAnsi="Times New Roman" w:cs="Times New Roman"/>
          <w:b/>
          <w:color w:val="auto"/>
        </w:rPr>
        <w:t>: Morphological Characteristics of Bacteria Isolates on SDA</w:t>
      </w:r>
      <w:bookmarkEnd w:id="31"/>
    </w:p>
    <w:tbl>
      <w:tblPr>
        <w:tblStyle w:val="TableGrid"/>
        <w:tblW w:w="0" w:type="auto"/>
        <w:jc w:val="center"/>
        <w:tblLook w:val="04A0" w:firstRow="1" w:lastRow="0" w:firstColumn="1" w:lastColumn="0" w:noHBand="0" w:noVBand="1"/>
      </w:tblPr>
      <w:tblGrid>
        <w:gridCol w:w="1624"/>
        <w:gridCol w:w="1795"/>
        <w:gridCol w:w="1289"/>
        <w:gridCol w:w="1274"/>
        <w:gridCol w:w="1779"/>
        <w:gridCol w:w="1958"/>
      </w:tblGrid>
      <w:tr w:rsidR="00B778F8" w:rsidRPr="00B778F8" w:rsidTr="00D94BE7">
        <w:trPr>
          <w:jc w:val="center"/>
        </w:trPr>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Isolate Code</w:t>
            </w:r>
          </w:p>
        </w:tc>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Colony Shape</w:t>
            </w:r>
          </w:p>
        </w:tc>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Elevation</w:t>
            </w:r>
          </w:p>
        </w:tc>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Surface</w:t>
            </w:r>
          </w:p>
        </w:tc>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Color</w:t>
            </w:r>
          </w:p>
        </w:tc>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Gram Reaction</w:t>
            </w:r>
          </w:p>
        </w:tc>
      </w:tr>
      <w:tr w:rsidR="00B778F8" w:rsidRPr="00B778F8" w:rsidTr="00D94BE7">
        <w:trPr>
          <w:jc w:val="center"/>
        </w:trPr>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AH</w:t>
            </w:r>
            <w:r w:rsidRPr="00B778F8">
              <w:rPr>
                <w:rFonts w:ascii="Times New Roman" w:hAnsi="Times New Roman" w:cs="Times New Roman"/>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Circular</w:t>
            </w:r>
          </w:p>
        </w:tc>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Raised</w:t>
            </w:r>
          </w:p>
        </w:tc>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Smooth</w:t>
            </w:r>
          </w:p>
        </w:tc>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Cream</w:t>
            </w:r>
          </w:p>
        </w:tc>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Gram-Positive</w:t>
            </w:r>
          </w:p>
        </w:tc>
      </w:tr>
      <w:tr w:rsidR="00B778F8" w:rsidRPr="00B778F8" w:rsidTr="00D94BE7">
        <w:trPr>
          <w:jc w:val="center"/>
        </w:trPr>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AH</w:t>
            </w:r>
            <w:r w:rsidRPr="00B778F8">
              <w:rPr>
                <w:rFonts w:ascii="Times New Roman" w:hAnsi="Times New Roman" w:cs="Times New Roman"/>
                <w:sz w:val="28"/>
                <w:szCs w:val="28"/>
                <w:vertAlign w:val="subscript"/>
              </w:rPr>
              <w:t>5</w:t>
            </w:r>
          </w:p>
        </w:tc>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 xml:space="preserve">Rhizoid </w:t>
            </w:r>
          </w:p>
        </w:tc>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Flat</w:t>
            </w:r>
          </w:p>
        </w:tc>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Wrinkled</w:t>
            </w:r>
          </w:p>
        </w:tc>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Black</w:t>
            </w:r>
          </w:p>
        </w:tc>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Gram-Positive</w:t>
            </w:r>
          </w:p>
        </w:tc>
      </w:tr>
      <w:tr w:rsidR="00B778F8" w:rsidRPr="00B778F8" w:rsidTr="00D94BE7">
        <w:trPr>
          <w:jc w:val="center"/>
        </w:trPr>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SA</w:t>
            </w:r>
            <w:r w:rsidRPr="00B778F8">
              <w:rPr>
                <w:rFonts w:ascii="Times New Roman" w:hAnsi="Times New Roman" w:cs="Times New Roman"/>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Filamentous</w:t>
            </w:r>
          </w:p>
        </w:tc>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Convex</w:t>
            </w:r>
          </w:p>
        </w:tc>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Dry</w:t>
            </w:r>
          </w:p>
        </w:tc>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White</w:t>
            </w:r>
          </w:p>
        </w:tc>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i/>
                <w:sz w:val="28"/>
                <w:szCs w:val="28"/>
              </w:rPr>
            </w:pPr>
            <w:r w:rsidRPr="00B778F8">
              <w:rPr>
                <w:rFonts w:ascii="Times New Roman" w:hAnsi="Times New Roman" w:cs="Times New Roman"/>
                <w:sz w:val="28"/>
                <w:szCs w:val="28"/>
              </w:rPr>
              <w:t>Gram-Positive</w:t>
            </w:r>
          </w:p>
        </w:tc>
      </w:tr>
      <w:tr w:rsidR="00B778F8" w:rsidRPr="00B778F8" w:rsidTr="00D94BE7">
        <w:trPr>
          <w:jc w:val="center"/>
        </w:trPr>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SA</w:t>
            </w:r>
            <w:r w:rsidRPr="00B778F8">
              <w:rPr>
                <w:rFonts w:ascii="Times New Roman" w:hAnsi="Times New Roman" w:cs="Times New Roman"/>
                <w:sz w:val="28"/>
                <w:szCs w:val="28"/>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Circular</w:t>
            </w:r>
          </w:p>
        </w:tc>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 xml:space="preserve">Flat </w:t>
            </w:r>
          </w:p>
        </w:tc>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Smooth</w:t>
            </w:r>
          </w:p>
        </w:tc>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Pale Greenish</w:t>
            </w:r>
          </w:p>
        </w:tc>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Gram-Negative</w:t>
            </w:r>
          </w:p>
        </w:tc>
      </w:tr>
      <w:tr w:rsidR="00B778F8" w:rsidRPr="00B778F8" w:rsidTr="00D94BE7">
        <w:trPr>
          <w:jc w:val="center"/>
        </w:trPr>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OOC</w:t>
            </w:r>
            <w:r w:rsidRPr="00B778F8">
              <w:rPr>
                <w:rFonts w:ascii="Times New Roman" w:hAnsi="Times New Roman" w:cs="Times New Roman"/>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Irregular</w:t>
            </w:r>
          </w:p>
        </w:tc>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Convex</w:t>
            </w:r>
          </w:p>
        </w:tc>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Rough</w:t>
            </w:r>
          </w:p>
        </w:tc>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Mint-Green</w:t>
            </w:r>
          </w:p>
        </w:tc>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Gram-Negative</w:t>
            </w:r>
          </w:p>
        </w:tc>
      </w:tr>
    </w:tbl>
    <w:p w:rsidR="00D94BE7" w:rsidRPr="00B778F8" w:rsidRDefault="00D94BE7" w:rsidP="00D94BE7">
      <w:pPr>
        <w:pStyle w:val="NormalWeb"/>
        <w:jc w:val="both"/>
        <w:rPr>
          <w:sz w:val="28"/>
          <w:szCs w:val="28"/>
        </w:rPr>
      </w:pPr>
      <w:r w:rsidRPr="00B778F8">
        <w:rPr>
          <w:sz w:val="28"/>
          <w:szCs w:val="28"/>
        </w:rPr>
        <w:t>KEYWORD</w:t>
      </w:r>
    </w:p>
    <w:p w:rsidR="00D94BE7" w:rsidRPr="00B778F8" w:rsidRDefault="00D94BE7" w:rsidP="00D94BE7">
      <w:pPr>
        <w:pStyle w:val="NormalWeb"/>
        <w:jc w:val="both"/>
        <w:rPr>
          <w:sz w:val="28"/>
          <w:szCs w:val="28"/>
        </w:rPr>
      </w:pPr>
      <w:r w:rsidRPr="00B778F8">
        <w:rPr>
          <w:sz w:val="28"/>
          <w:szCs w:val="28"/>
        </w:rPr>
        <w:t>AH</w:t>
      </w:r>
      <w:r w:rsidRPr="00B778F8">
        <w:rPr>
          <w:sz w:val="28"/>
          <w:szCs w:val="28"/>
          <w:vertAlign w:val="subscript"/>
        </w:rPr>
        <w:t>1</w:t>
      </w:r>
      <w:r w:rsidR="00D571C1">
        <w:rPr>
          <w:sz w:val="28"/>
          <w:szCs w:val="28"/>
        </w:rPr>
        <w:t xml:space="preserve"> = Ar</w:t>
      </w:r>
      <w:r w:rsidRPr="00B778F8">
        <w:rPr>
          <w:sz w:val="28"/>
          <w:szCs w:val="28"/>
        </w:rPr>
        <w:t>a H</w:t>
      </w:r>
      <w:r w:rsidRPr="00B778F8">
        <w:rPr>
          <w:sz w:val="28"/>
          <w:szCs w:val="28"/>
          <w:vertAlign w:val="subscript"/>
        </w:rPr>
        <w:t xml:space="preserve">1 </w:t>
      </w:r>
      <w:r w:rsidRPr="00B778F8">
        <w:rPr>
          <w:sz w:val="28"/>
          <w:szCs w:val="28"/>
        </w:rPr>
        <w:t>Strain</w:t>
      </w:r>
    </w:p>
    <w:p w:rsidR="00D94BE7" w:rsidRPr="00B778F8" w:rsidRDefault="00D94BE7" w:rsidP="00D94BE7">
      <w:pPr>
        <w:pStyle w:val="NormalWeb"/>
        <w:jc w:val="both"/>
        <w:rPr>
          <w:sz w:val="28"/>
          <w:szCs w:val="28"/>
        </w:rPr>
      </w:pPr>
      <w:r w:rsidRPr="00B778F8">
        <w:rPr>
          <w:sz w:val="28"/>
          <w:szCs w:val="28"/>
        </w:rPr>
        <w:t>AH</w:t>
      </w:r>
      <w:r w:rsidRPr="00B778F8">
        <w:rPr>
          <w:sz w:val="28"/>
          <w:szCs w:val="28"/>
          <w:vertAlign w:val="subscript"/>
        </w:rPr>
        <w:t>5</w:t>
      </w:r>
      <w:r w:rsidR="00D571C1">
        <w:rPr>
          <w:sz w:val="28"/>
          <w:szCs w:val="28"/>
        </w:rPr>
        <w:t xml:space="preserve"> = Ar</w:t>
      </w:r>
      <w:r w:rsidRPr="00B778F8">
        <w:rPr>
          <w:sz w:val="28"/>
          <w:szCs w:val="28"/>
        </w:rPr>
        <w:t>a H</w:t>
      </w:r>
      <w:r w:rsidRPr="00B778F8">
        <w:rPr>
          <w:sz w:val="28"/>
          <w:szCs w:val="28"/>
          <w:vertAlign w:val="subscript"/>
        </w:rPr>
        <w:t xml:space="preserve">5 </w:t>
      </w:r>
      <w:r w:rsidRPr="00B778F8">
        <w:rPr>
          <w:sz w:val="28"/>
          <w:szCs w:val="28"/>
        </w:rPr>
        <w:t>Strain</w:t>
      </w:r>
    </w:p>
    <w:p w:rsidR="00D94BE7" w:rsidRPr="00B778F8" w:rsidRDefault="00D94BE7" w:rsidP="00D94BE7">
      <w:pPr>
        <w:pStyle w:val="NormalWeb"/>
        <w:jc w:val="both"/>
        <w:rPr>
          <w:sz w:val="28"/>
          <w:szCs w:val="28"/>
        </w:rPr>
      </w:pPr>
      <w:r w:rsidRPr="00B778F8">
        <w:rPr>
          <w:sz w:val="28"/>
          <w:szCs w:val="28"/>
        </w:rPr>
        <w:t>SA</w:t>
      </w:r>
      <w:r w:rsidRPr="00B778F8">
        <w:rPr>
          <w:sz w:val="28"/>
          <w:szCs w:val="28"/>
          <w:vertAlign w:val="subscript"/>
        </w:rPr>
        <w:t xml:space="preserve">1 </w:t>
      </w:r>
      <w:r w:rsidRPr="00B778F8">
        <w:rPr>
          <w:sz w:val="28"/>
          <w:szCs w:val="28"/>
        </w:rPr>
        <w:t>= Sango A</w:t>
      </w:r>
      <w:r w:rsidRPr="00B778F8">
        <w:rPr>
          <w:sz w:val="28"/>
          <w:szCs w:val="28"/>
          <w:vertAlign w:val="subscript"/>
        </w:rPr>
        <w:t xml:space="preserve">1 </w:t>
      </w:r>
      <w:r w:rsidRPr="00B778F8">
        <w:rPr>
          <w:sz w:val="28"/>
          <w:szCs w:val="28"/>
        </w:rPr>
        <w:t>Strain</w:t>
      </w:r>
    </w:p>
    <w:p w:rsidR="00D94BE7" w:rsidRPr="00B778F8" w:rsidRDefault="00D94BE7" w:rsidP="00D94BE7">
      <w:pPr>
        <w:pStyle w:val="NormalWeb"/>
        <w:jc w:val="both"/>
        <w:rPr>
          <w:sz w:val="28"/>
          <w:szCs w:val="28"/>
        </w:rPr>
      </w:pPr>
      <w:r w:rsidRPr="00B778F8">
        <w:rPr>
          <w:sz w:val="28"/>
          <w:szCs w:val="28"/>
        </w:rPr>
        <w:t>SA</w:t>
      </w:r>
      <w:r w:rsidRPr="00B778F8">
        <w:rPr>
          <w:sz w:val="28"/>
          <w:szCs w:val="28"/>
          <w:vertAlign w:val="subscript"/>
        </w:rPr>
        <w:t xml:space="preserve">2 </w:t>
      </w:r>
      <w:r w:rsidRPr="00B778F8">
        <w:rPr>
          <w:sz w:val="28"/>
          <w:szCs w:val="28"/>
        </w:rPr>
        <w:t>= Sango A</w:t>
      </w:r>
      <w:r w:rsidRPr="00B778F8">
        <w:rPr>
          <w:sz w:val="28"/>
          <w:szCs w:val="28"/>
          <w:vertAlign w:val="subscript"/>
        </w:rPr>
        <w:t xml:space="preserve">2 </w:t>
      </w:r>
      <w:r w:rsidRPr="00B778F8">
        <w:rPr>
          <w:sz w:val="28"/>
          <w:szCs w:val="28"/>
        </w:rPr>
        <w:t>Strain</w:t>
      </w:r>
    </w:p>
    <w:p w:rsidR="00D94BE7" w:rsidRPr="00B778F8" w:rsidRDefault="00D94BE7" w:rsidP="00D94BE7">
      <w:pPr>
        <w:pStyle w:val="NormalWeb"/>
        <w:jc w:val="both"/>
        <w:rPr>
          <w:sz w:val="28"/>
          <w:szCs w:val="28"/>
        </w:rPr>
      </w:pPr>
      <w:r w:rsidRPr="00B778F8">
        <w:rPr>
          <w:sz w:val="28"/>
          <w:szCs w:val="28"/>
        </w:rPr>
        <w:t>OOC</w:t>
      </w:r>
      <w:r w:rsidRPr="00B778F8">
        <w:rPr>
          <w:sz w:val="28"/>
          <w:szCs w:val="28"/>
          <w:vertAlign w:val="subscript"/>
        </w:rPr>
        <w:t xml:space="preserve">1 </w:t>
      </w:r>
      <w:r w:rsidRPr="00B778F8">
        <w:rPr>
          <w:sz w:val="28"/>
          <w:szCs w:val="28"/>
        </w:rPr>
        <w:t>= Sango C</w:t>
      </w:r>
      <w:r w:rsidRPr="00B778F8">
        <w:rPr>
          <w:sz w:val="28"/>
          <w:szCs w:val="28"/>
          <w:vertAlign w:val="subscript"/>
        </w:rPr>
        <w:t xml:space="preserve">1 </w:t>
      </w:r>
      <w:r w:rsidRPr="00B778F8">
        <w:rPr>
          <w:sz w:val="28"/>
          <w:szCs w:val="28"/>
        </w:rPr>
        <w:t>Strain</w:t>
      </w:r>
    </w:p>
    <w:p w:rsidR="00D94BE7" w:rsidRPr="00B778F8" w:rsidRDefault="00D94BE7" w:rsidP="00E84A5F">
      <w:pPr>
        <w:pStyle w:val="Heading1"/>
        <w:jc w:val="center"/>
        <w:rPr>
          <w:rFonts w:ascii="Times New Roman" w:eastAsia="Times New Roman" w:hAnsi="Times New Roman" w:cs="Times New Roman"/>
          <w:b/>
          <w:color w:val="auto"/>
        </w:rPr>
      </w:pPr>
      <w:r w:rsidRPr="00B778F8">
        <w:rPr>
          <w:rFonts w:ascii="Times New Roman" w:hAnsi="Times New Roman" w:cs="Times New Roman"/>
          <w:color w:val="auto"/>
        </w:rPr>
        <w:br w:type="page"/>
      </w:r>
      <w:bookmarkStart w:id="32" w:name="_Toc206068588"/>
      <w:r w:rsidR="002D2EB6" w:rsidRPr="00B778F8">
        <w:rPr>
          <w:rFonts w:ascii="Times New Roman" w:hAnsi="Times New Roman" w:cs="Times New Roman"/>
          <w:b/>
          <w:color w:val="auto"/>
        </w:rPr>
        <w:t>Table 6</w:t>
      </w:r>
      <w:r w:rsidRPr="00B778F8">
        <w:rPr>
          <w:rFonts w:ascii="Times New Roman" w:hAnsi="Times New Roman" w:cs="Times New Roman"/>
          <w:b/>
          <w:color w:val="auto"/>
        </w:rPr>
        <w:t>: Morphological Characteristics of Fungal Isolates on SDA</w:t>
      </w:r>
      <w:bookmarkEnd w:id="32"/>
    </w:p>
    <w:tbl>
      <w:tblPr>
        <w:tblStyle w:val="TableGrid"/>
        <w:tblW w:w="0" w:type="auto"/>
        <w:jc w:val="center"/>
        <w:tblLook w:val="04A0" w:firstRow="1" w:lastRow="0" w:firstColumn="1" w:lastColumn="0" w:noHBand="0" w:noVBand="1"/>
      </w:tblPr>
      <w:tblGrid>
        <w:gridCol w:w="1211"/>
        <w:gridCol w:w="2150"/>
        <w:gridCol w:w="1212"/>
        <w:gridCol w:w="1710"/>
        <w:gridCol w:w="3173"/>
        <w:gridCol w:w="2054"/>
      </w:tblGrid>
      <w:tr w:rsidR="00B778F8" w:rsidRPr="00B778F8" w:rsidTr="00D94BE7">
        <w:trPr>
          <w:jc w:val="center"/>
        </w:trPr>
        <w:tc>
          <w:tcPr>
            <w:tcW w:w="1211" w:type="dxa"/>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Isolate Code</w:t>
            </w:r>
          </w:p>
        </w:tc>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Colony Appearance</w:t>
            </w:r>
          </w:p>
        </w:tc>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Texture</w:t>
            </w:r>
          </w:p>
        </w:tc>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Pigmentation</w:t>
            </w:r>
          </w:p>
        </w:tc>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Microscopic features</w:t>
            </w:r>
          </w:p>
        </w:tc>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Probable Fungi</w:t>
            </w:r>
          </w:p>
        </w:tc>
      </w:tr>
      <w:tr w:rsidR="00B778F8" w:rsidRPr="00B778F8" w:rsidTr="00D94BE7">
        <w:trPr>
          <w:jc w:val="center"/>
        </w:trPr>
        <w:tc>
          <w:tcPr>
            <w:tcW w:w="1211" w:type="dxa"/>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SA</w:t>
            </w:r>
            <w:r w:rsidRPr="00B778F8">
              <w:rPr>
                <w:rFonts w:ascii="Times New Roman" w:hAnsi="Times New Roman" w:cs="Times New Roman"/>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Circular, white</w:t>
            </w:r>
          </w:p>
        </w:tc>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Powdery</w:t>
            </w:r>
          </w:p>
        </w:tc>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No Pigment</w:t>
            </w:r>
          </w:p>
        </w:tc>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Septate</w:t>
            </w:r>
          </w:p>
        </w:tc>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i/>
                <w:sz w:val="28"/>
                <w:szCs w:val="28"/>
              </w:rPr>
            </w:pPr>
            <w:r w:rsidRPr="00B778F8">
              <w:rPr>
                <w:rFonts w:ascii="Times New Roman" w:hAnsi="Times New Roman" w:cs="Times New Roman"/>
                <w:i/>
                <w:sz w:val="28"/>
                <w:szCs w:val="28"/>
              </w:rPr>
              <w:t>Aspergillus niger</w:t>
            </w:r>
          </w:p>
        </w:tc>
      </w:tr>
      <w:tr w:rsidR="00B778F8" w:rsidRPr="00B778F8" w:rsidTr="00D94BE7">
        <w:trPr>
          <w:jc w:val="center"/>
        </w:trPr>
        <w:tc>
          <w:tcPr>
            <w:tcW w:w="1211" w:type="dxa"/>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AH</w:t>
            </w:r>
            <w:r w:rsidRPr="00B778F8">
              <w:rPr>
                <w:rFonts w:ascii="Times New Roman" w:hAnsi="Times New Roman" w:cs="Times New Roman"/>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 xml:space="preserve">Greenish, spreading </w:t>
            </w:r>
          </w:p>
        </w:tc>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Powdery</w:t>
            </w:r>
          </w:p>
        </w:tc>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Green</w:t>
            </w:r>
          </w:p>
        </w:tc>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Brown coniphore</w:t>
            </w:r>
          </w:p>
        </w:tc>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i/>
                <w:sz w:val="28"/>
                <w:szCs w:val="28"/>
              </w:rPr>
            </w:pPr>
            <w:r w:rsidRPr="00B778F8">
              <w:rPr>
                <w:rFonts w:ascii="Times New Roman" w:hAnsi="Times New Roman" w:cs="Times New Roman"/>
                <w:i/>
                <w:sz w:val="28"/>
                <w:szCs w:val="28"/>
              </w:rPr>
              <w:t>Penicillum Sp.</w:t>
            </w:r>
          </w:p>
        </w:tc>
      </w:tr>
      <w:tr w:rsidR="00B778F8" w:rsidRPr="00B778F8" w:rsidTr="00D94BE7">
        <w:trPr>
          <w:jc w:val="center"/>
        </w:trPr>
        <w:tc>
          <w:tcPr>
            <w:tcW w:w="1211" w:type="dxa"/>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AH</w:t>
            </w:r>
            <w:r w:rsidRPr="00B778F8">
              <w:rPr>
                <w:rFonts w:ascii="Times New Roman" w:hAnsi="Times New Roman" w:cs="Times New Roman"/>
                <w:sz w:val="28"/>
                <w:szCs w:val="28"/>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Cotton like, black</w:t>
            </w:r>
          </w:p>
        </w:tc>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Fluffy</w:t>
            </w:r>
          </w:p>
        </w:tc>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Black</w:t>
            </w:r>
          </w:p>
        </w:tc>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Sporongia and sporangioshore</w:t>
            </w:r>
          </w:p>
        </w:tc>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i/>
                <w:sz w:val="28"/>
                <w:szCs w:val="28"/>
              </w:rPr>
            </w:pPr>
            <w:r w:rsidRPr="00B778F8">
              <w:rPr>
                <w:rFonts w:ascii="Times New Roman" w:hAnsi="Times New Roman" w:cs="Times New Roman"/>
                <w:i/>
                <w:sz w:val="28"/>
                <w:szCs w:val="28"/>
              </w:rPr>
              <w:t>Rhizopus stolonifer</w:t>
            </w:r>
          </w:p>
        </w:tc>
      </w:tr>
      <w:tr w:rsidR="00B778F8" w:rsidRPr="00B778F8" w:rsidTr="00D94BE7">
        <w:trPr>
          <w:jc w:val="center"/>
        </w:trPr>
        <w:tc>
          <w:tcPr>
            <w:tcW w:w="1211" w:type="dxa"/>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AH</w:t>
            </w:r>
            <w:r w:rsidRPr="00B778F8">
              <w:rPr>
                <w:rFonts w:ascii="Times New Roman" w:hAnsi="Times New Roman" w:cs="Times New Roman"/>
                <w:sz w:val="28"/>
                <w:szCs w:val="28"/>
                <w:vertAlign w:val="subscript"/>
              </w:rPr>
              <w:t>3</w:t>
            </w:r>
          </w:p>
        </w:tc>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Yellowish, wrinkled</w:t>
            </w:r>
          </w:p>
        </w:tc>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Dry</w:t>
            </w:r>
          </w:p>
        </w:tc>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Yellow</w:t>
            </w:r>
          </w:p>
        </w:tc>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Budding cells and pseudohyphae</w:t>
            </w:r>
          </w:p>
        </w:tc>
        <w:tc>
          <w:tcPr>
            <w:tcW w:w="0" w:type="auto"/>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i/>
                <w:sz w:val="28"/>
                <w:szCs w:val="28"/>
              </w:rPr>
            </w:pPr>
            <w:r w:rsidRPr="00B778F8">
              <w:rPr>
                <w:rFonts w:ascii="Times New Roman" w:hAnsi="Times New Roman" w:cs="Times New Roman"/>
                <w:i/>
                <w:sz w:val="28"/>
                <w:szCs w:val="28"/>
              </w:rPr>
              <w:t>Candida sp.</w:t>
            </w:r>
          </w:p>
        </w:tc>
      </w:tr>
    </w:tbl>
    <w:p w:rsidR="00D94BE7" w:rsidRPr="00B778F8" w:rsidRDefault="00D94BE7" w:rsidP="00D94BE7">
      <w:pPr>
        <w:pStyle w:val="NormalWeb"/>
        <w:spacing w:before="0" w:beforeAutospacing="0"/>
        <w:jc w:val="both"/>
        <w:rPr>
          <w:sz w:val="28"/>
          <w:szCs w:val="28"/>
        </w:rPr>
      </w:pPr>
      <w:r w:rsidRPr="00B778F8">
        <w:rPr>
          <w:sz w:val="28"/>
          <w:szCs w:val="28"/>
        </w:rPr>
        <w:t>KEYWORD</w:t>
      </w:r>
    </w:p>
    <w:p w:rsidR="00D94BE7" w:rsidRPr="00B778F8" w:rsidRDefault="00D94BE7" w:rsidP="00D94BE7">
      <w:pPr>
        <w:pStyle w:val="NormalWeb"/>
        <w:spacing w:before="0" w:beforeAutospacing="0"/>
        <w:jc w:val="both"/>
        <w:rPr>
          <w:sz w:val="28"/>
          <w:szCs w:val="28"/>
        </w:rPr>
      </w:pPr>
      <w:r w:rsidRPr="00B778F8">
        <w:rPr>
          <w:sz w:val="28"/>
          <w:szCs w:val="28"/>
        </w:rPr>
        <w:t>SA</w:t>
      </w:r>
      <w:r w:rsidRPr="00B778F8">
        <w:rPr>
          <w:sz w:val="28"/>
          <w:szCs w:val="28"/>
          <w:vertAlign w:val="subscript"/>
        </w:rPr>
        <w:t>1</w:t>
      </w:r>
      <w:r w:rsidRPr="00B778F8">
        <w:rPr>
          <w:sz w:val="28"/>
          <w:szCs w:val="28"/>
        </w:rPr>
        <w:t xml:space="preserve"> = Sango S</w:t>
      </w:r>
      <w:r w:rsidRPr="00B778F8">
        <w:rPr>
          <w:sz w:val="28"/>
          <w:szCs w:val="28"/>
          <w:vertAlign w:val="subscript"/>
        </w:rPr>
        <w:t xml:space="preserve">1 </w:t>
      </w:r>
      <w:r w:rsidRPr="00B778F8">
        <w:rPr>
          <w:sz w:val="28"/>
          <w:szCs w:val="28"/>
        </w:rPr>
        <w:t>Strain</w:t>
      </w:r>
    </w:p>
    <w:p w:rsidR="00D94BE7" w:rsidRPr="00B778F8" w:rsidRDefault="00D94BE7" w:rsidP="00D94BE7">
      <w:pPr>
        <w:pStyle w:val="NormalWeb"/>
        <w:spacing w:before="0" w:beforeAutospacing="0"/>
        <w:jc w:val="both"/>
        <w:rPr>
          <w:sz w:val="28"/>
          <w:szCs w:val="28"/>
        </w:rPr>
      </w:pPr>
      <w:r w:rsidRPr="00B778F8">
        <w:rPr>
          <w:sz w:val="28"/>
          <w:szCs w:val="28"/>
        </w:rPr>
        <w:t>AH</w:t>
      </w:r>
      <w:r w:rsidRPr="00B778F8">
        <w:rPr>
          <w:sz w:val="28"/>
          <w:szCs w:val="28"/>
          <w:vertAlign w:val="subscript"/>
        </w:rPr>
        <w:t>1</w:t>
      </w:r>
      <w:r w:rsidR="00E3180E">
        <w:rPr>
          <w:sz w:val="28"/>
          <w:szCs w:val="28"/>
        </w:rPr>
        <w:t xml:space="preserve"> = Ar</w:t>
      </w:r>
      <w:r w:rsidRPr="00B778F8">
        <w:rPr>
          <w:sz w:val="28"/>
          <w:szCs w:val="28"/>
        </w:rPr>
        <w:t>a H</w:t>
      </w:r>
      <w:r w:rsidRPr="00B778F8">
        <w:rPr>
          <w:sz w:val="28"/>
          <w:szCs w:val="28"/>
          <w:vertAlign w:val="subscript"/>
        </w:rPr>
        <w:t xml:space="preserve">1 </w:t>
      </w:r>
      <w:r w:rsidRPr="00B778F8">
        <w:rPr>
          <w:sz w:val="28"/>
          <w:szCs w:val="28"/>
        </w:rPr>
        <w:t>Strain</w:t>
      </w:r>
    </w:p>
    <w:p w:rsidR="00D94BE7" w:rsidRPr="00B778F8" w:rsidRDefault="00D94BE7" w:rsidP="00D94BE7">
      <w:pPr>
        <w:pStyle w:val="NormalWeb"/>
        <w:spacing w:before="0" w:beforeAutospacing="0"/>
        <w:jc w:val="both"/>
        <w:rPr>
          <w:sz w:val="28"/>
          <w:szCs w:val="28"/>
        </w:rPr>
      </w:pPr>
      <w:r w:rsidRPr="00B778F8">
        <w:rPr>
          <w:sz w:val="28"/>
          <w:szCs w:val="28"/>
        </w:rPr>
        <w:t>AH</w:t>
      </w:r>
      <w:r w:rsidRPr="00B778F8">
        <w:rPr>
          <w:sz w:val="28"/>
          <w:szCs w:val="28"/>
          <w:vertAlign w:val="subscript"/>
        </w:rPr>
        <w:t xml:space="preserve">2 </w:t>
      </w:r>
      <w:r w:rsidR="00E3180E">
        <w:rPr>
          <w:sz w:val="28"/>
          <w:szCs w:val="28"/>
        </w:rPr>
        <w:t>= Ar</w:t>
      </w:r>
      <w:r w:rsidRPr="00B778F8">
        <w:rPr>
          <w:sz w:val="28"/>
          <w:szCs w:val="28"/>
        </w:rPr>
        <w:t>a H</w:t>
      </w:r>
      <w:r w:rsidRPr="00B778F8">
        <w:rPr>
          <w:sz w:val="28"/>
          <w:szCs w:val="28"/>
          <w:vertAlign w:val="subscript"/>
        </w:rPr>
        <w:t xml:space="preserve">2 </w:t>
      </w:r>
      <w:r w:rsidRPr="00B778F8">
        <w:rPr>
          <w:sz w:val="28"/>
          <w:szCs w:val="28"/>
        </w:rPr>
        <w:t>Strain</w:t>
      </w:r>
    </w:p>
    <w:p w:rsidR="00D94BE7" w:rsidRPr="00B778F8" w:rsidRDefault="00D94BE7" w:rsidP="00D94BE7">
      <w:pPr>
        <w:pStyle w:val="NormalWeb"/>
        <w:spacing w:before="0" w:beforeAutospacing="0"/>
        <w:jc w:val="both"/>
        <w:rPr>
          <w:sz w:val="28"/>
          <w:szCs w:val="28"/>
        </w:rPr>
      </w:pPr>
      <w:r w:rsidRPr="00B778F8">
        <w:rPr>
          <w:sz w:val="28"/>
          <w:szCs w:val="28"/>
        </w:rPr>
        <w:t>AH</w:t>
      </w:r>
      <w:r w:rsidRPr="00B778F8">
        <w:rPr>
          <w:sz w:val="28"/>
          <w:szCs w:val="28"/>
          <w:vertAlign w:val="subscript"/>
        </w:rPr>
        <w:t xml:space="preserve">3 </w:t>
      </w:r>
      <w:r w:rsidR="00E3180E">
        <w:rPr>
          <w:sz w:val="28"/>
          <w:szCs w:val="28"/>
        </w:rPr>
        <w:t>= Ar</w:t>
      </w:r>
      <w:r w:rsidRPr="00B778F8">
        <w:rPr>
          <w:sz w:val="28"/>
          <w:szCs w:val="28"/>
        </w:rPr>
        <w:t>a H</w:t>
      </w:r>
      <w:r w:rsidRPr="00B778F8">
        <w:rPr>
          <w:sz w:val="28"/>
          <w:szCs w:val="28"/>
          <w:vertAlign w:val="subscript"/>
        </w:rPr>
        <w:t xml:space="preserve">3 </w:t>
      </w:r>
      <w:r w:rsidRPr="00B778F8">
        <w:rPr>
          <w:sz w:val="28"/>
          <w:szCs w:val="28"/>
        </w:rPr>
        <w:t>Strain</w:t>
      </w:r>
    </w:p>
    <w:p w:rsidR="00D94BE7" w:rsidRPr="00B778F8" w:rsidRDefault="00D94BE7" w:rsidP="00D94BE7">
      <w:pPr>
        <w:spacing w:after="0" w:line="240" w:lineRule="auto"/>
        <w:rPr>
          <w:rFonts w:ascii="Times New Roman" w:eastAsia="Times New Roman" w:hAnsi="Times New Roman" w:cs="Times New Roman"/>
          <w:sz w:val="28"/>
          <w:szCs w:val="28"/>
        </w:rPr>
        <w:sectPr w:rsidR="00D94BE7" w:rsidRPr="00B778F8" w:rsidSect="00B778F8">
          <w:pgSz w:w="14400" w:h="11520" w:orient="landscape"/>
          <w:pgMar w:top="1440" w:right="1440" w:bottom="1440" w:left="1440" w:header="706" w:footer="706" w:gutter="0"/>
          <w:cols w:space="720"/>
        </w:sectPr>
      </w:pPr>
    </w:p>
    <w:p w:rsidR="00D94BE7" w:rsidRPr="00B778F8" w:rsidRDefault="00D94BE7" w:rsidP="00D94BE7">
      <w:pPr>
        <w:pStyle w:val="NormalWeb"/>
        <w:spacing w:before="0" w:beforeAutospacing="0"/>
        <w:jc w:val="both"/>
        <w:rPr>
          <w:sz w:val="28"/>
          <w:szCs w:val="28"/>
        </w:rPr>
      </w:pPr>
    </w:p>
    <w:p w:rsidR="00D94BE7" w:rsidRPr="00B778F8" w:rsidRDefault="00D94BE7" w:rsidP="00D94BE7">
      <w:pPr>
        <w:pStyle w:val="NormalWeb"/>
        <w:spacing w:line="480" w:lineRule="auto"/>
        <w:jc w:val="both"/>
        <w:rPr>
          <w:sz w:val="28"/>
          <w:szCs w:val="28"/>
        </w:rPr>
      </w:pPr>
      <w:r w:rsidRPr="00B778F8">
        <w:rPr>
          <w:sz w:val="28"/>
          <w:szCs w:val="28"/>
        </w:rPr>
        <w:t>These findings highlight the microbial diversity present in spoiled yam. The high microbial load observed suggests active involvement of both bacterial and fungal organisms in the degradation process. This underscores the need for improved post-harvest handling, proper storage conditions, and timely processing to reduce spoilage and extend the shelf life of yam tubers.</w:t>
      </w:r>
    </w:p>
    <w:p w:rsidR="00D94BE7" w:rsidRPr="00B778F8" w:rsidRDefault="00D94BE7" w:rsidP="00D94BE7">
      <w:pPr>
        <w:pStyle w:val="NormalWeb"/>
        <w:spacing w:line="480" w:lineRule="auto"/>
        <w:jc w:val="both"/>
        <w:rPr>
          <w:sz w:val="28"/>
          <w:szCs w:val="28"/>
        </w:rPr>
      </w:pPr>
    </w:p>
    <w:p w:rsidR="00D94BE7" w:rsidRPr="00B778F8" w:rsidRDefault="00D94BE7" w:rsidP="00D94BE7">
      <w:pPr>
        <w:pStyle w:val="NormalWeb"/>
        <w:spacing w:line="480" w:lineRule="auto"/>
        <w:jc w:val="both"/>
        <w:rPr>
          <w:sz w:val="28"/>
          <w:szCs w:val="28"/>
        </w:rPr>
      </w:pPr>
    </w:p>
    <w:p w:rsidR="00D94BE7" w:rsidRPr="00B778F8" w:rsidRDefault="00D94BE7" w:rsidP="00D94BE7">
      <w:pPr>
        <w:pStyle w:val="NormalWeb"/>
        <w:spacing w:line="480" w:lineRule="auto"/>
        <w:jc w:val="both"/>
        <w:rPr>
          <w:sz w:val="28"/>
          <w:szCs w:val="28"/>
        </w:rPr>
      </w:pPr>
    </w:p>
    <w:p w:rsidR="00D94BE7" w:rsidRPr="00B778F8" w:rsidRDefault="00D94BE7" w:rsidP="00D94BE7">
      <w:pPr>
        <w:pStyle w:val="NormalWeb"/>
        <w:spacing w:line="480" w:lineRule="auto"/>
        <w:jc w:val="both"/>
        <w:rPr>
          <w:sz w:val="28"/>
          <w:szCs w:val="28"/>
        </w:rPr>
      </w:pPr>
    </w:p>
    <w:p w:rsidR="00D94BE7" w:rsidRPr="00B778F8" w:rsidRDefault="00D94BE7" w:rsidP="00D94BE7">
      <w:pPr>
        <w:pStyle w:val="NormalWeb"/>
        <w:spacing w:line="480" w:lineRule="auto"/>
        <w:jc w:val="both"/>
        <w:rPr>
          <w:sz w:val="28"/>
          <w:szCs w:val="28"/>
        </w:rPr>
      </w:pPr>
    </w:p>
    <w:p w:rsidR="00D94BE7" w:rsidRPr="00B778F8" w:rsidRDefault="00D94BE7" w:rsidP="00D94BE7">
      <w:pPr>
        <w:spacing w:after="0" w:line="480" w:lineRule="auto"/>
        <w:rPr>
          <w:rFonts w:ascii="Times New Roman" w:eastAsia="Times New Roman" w:hAnsi="Times New Roman" w:cs="Times New Roman"/>
          <w:sz w:val="28"/>
          <w:szCs w:val="28"/>
        </w:rPr>
        <w:sectPr w:rsidR="00D94BE7" w:rsidRPr="00B778F8" w:rsidSect="00B778F8">
          <w:pgSz w:w="11520" w:h="14400"/>
          <w:pgMar w:top="1440" w:right="1440" w:bottom="1440" w:left="1440" w:header="706" w:footer="706" w:gutter="0"/>
          <w:cols w:space="720"/>
        </w:sectPr>
      </w:pPr>
    </w:p>
    <w:p w:rsidR="00D94BE7" w:rsidRPr="00B778F8" w:rsidRDefault="00E84A5F" w:rsidP="00E84A5F">
      <w:pPr>
        <w:pStyle w:val="Heading1"/>
        <w:jc w:val="center"/>
        <w:rPr>
          <w:rFonts w:ascii="Times New Roman" w:hAnsi="Times New Roman" w:cs="Times New Roman"/>
          <w:b/>
          <w:color w:val="auto"/>
        </w:rPr>
      </w:pPr>
      <w:bookmarkStart w:id="33" w:name="_Toc206068589"/>
      <w:r w:rsidRPr="00B778F8">
        <w:rPr>
          <w:rFonts w:ascii="Times New Roman" w:hAnsi="Times New Roman" w:cs="Times New Roman"/>
          <w:b/>
          <w:color w:val="auto"/>
        </w:rPr>
        <w:t xml:space="preserve">3.4 </w:t>
      </w:r>
      <w:r w:rsidR="00D94BE7" w:rsidRPr="00B778F8">
        <w:rPr>
          <w:rFonts w:ascii="Times New Roman" w:hAnsi="Times New Roman" w:cs="Times New Roman"/>
          <w:b/>
          <w:color w:val="auto"/>
        </w:rPr>
        <w:t>MOLECULAR IDENTIFICATION (PCR: POLYMERASE CHAIN REACTION)</w:t>
      </w:r>
      <w:bookmarkEnd w:id="33"/>
    </w:p>
    <w:p w:rsidR="00D94BE7" w:rsidRPr="00B778F8" w:rsidRDefault="002D2EB6" w:rsidP="00E84A5F">
      <w:pPr>
        <w:pStyle w:val="Heading1"/>
        <w:jc w:val="center"/>
        <w:rPr>
          <w:rFonts w:ascii="Times New Roman" w:hAnsi="Times New Roman" w:cs="Times New Roman"/>
          <w:b/>
          <w:color w:val="auto"/>
        </w:rPr>
      </w:pPr>
      <w:bookmarkStart w:id="34" w:name="_Toc206068590"/>
      <w:r w:rsidRPr="00B778F8">
        <w:rPr>
          <w:rFonts w:ascii="Times New Roman" w:hAnsi="Times New Roman" w:cs="Times New Roman"/>
          <w:b/>
          <w:color w:val="auto"/>
        </w:rPr>
        <w:t>Table 7</w:t>
      </w:r>
      <w:r w:rsidR="00D94BE7" w:rsidRPr="00B778F8">
        <w:rPr>
          <w:rFonts w:ascii="Times New Roman" w:hAnsi="Times New Roman" w:cs="Times New Roman"/>
          <w:b/>
          <w:color w:val="auto"/>
        </w:rPr>
        <w:t>. Primers sequences used for amplification of ITS region and aflatoxin synthetic genes.</w:t>
      </w:r>
      <w:bookmarkEnd w:id="34"/>
    </w:p>
    <w:tbl>
      <w:tblPr>
        <w:tblStyle w:val="TableGrid"/>
        <w:tblW w:w="10237" w:type="dxa"/>
        <w:jc w:val="center"/>
        <w:tblLook w:val="04A0" w:firstRow="1" w:lastRow="0" w:firstColumn="1" w:lastColumn="0" w:noHBand="0" w:noVBand="1"/>
      </w:tblPr>
      <w:tblGrid>
        <w:gridCol w:w="3949"/>
        <w:gridCol w:w="6288"/>
      </w:tblGrid>
      <w:tr w:rsidR="00B778F8" w:rsidRPr="00B778F8" w:rsidTr="00D94BE7">
        <w:trPr>
          <w:trHeight w:val="587"/>
          <w:jc w:val="center"/>
        </w:trPr>
        <w:tc>
          <w:tcPr>
            <w:tcW w:w="3949" w:type="dxa"/>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eastAsia="Courier New" w:hAnsi="Times New Roman" w:cs="Times New Roman"/>
                <w:b/>
                <w:sz w:val="28"/>
                <w:szCs w:val="28"/>
              </w:rPr>
            </w:pPr>
            <w:r w:rsidRPr="00B778F8">
              <w:rPr>
                <w:rFonts w:ascii="Times New Roman" w:hAnsi="Times New Roman" w:cs="Times New Roman"/>
                <w:sz w:val="28"/>
                <w:szCs w:val="28"/>
              </w:rPr>
              <w:t>Primer</w:t>
            </w:r>
          </w:p>
        </w:tc>
        <w:tc>
          <w:tcPr>
            <w:tcW w:w="6288" w:type="dxa"/>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eastAsia="Courier New" w:hAnsi="Times New Roman" w:cs="Times New Roman"/>
                <w:b/>
                <w:sz w:val="28"/>
                <w:szCs w:val="28"/>
              </w:rPr>
            </w:pPr>
            <w:r w:rsidRPr="00B778F8">
              <w:rPr>
                <w:rFonts w:ascii="Times New Roman" w:hAnsi="Times New Roman" w:cs="Times New Roman"/>
                <w:sz w:val="28"/>
                <w:szCs w:val="28"/>
              </w:rPr>
              <w:t>Sequence 5’-3’</w:t>
            </w:r>
          </w:p>
        </w:tc>
      </w:tr>
      <w:tr w:rsidR="00B778F8" w:rsidRPr="00B778F8" w:rsidTr="00D94BE7">
        <w:trPr>
          <w:trHeight w:val="1780"/>
          <w:jc w:val="center"/>
        </w:trPr>
        <w:tc>
          <w:tcPr>
            <w:tcW w:w="3949" w:type="dxa"/>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eastAsia="Courier New" w:hAnsi="Times New Roman" w:cs="Times New Roman"/>
                <w:b/>
                <w:sz w:val="28"/>
                <w:szCs w:val="28"/>
              </w:rPr>
            </w:pPr>
            <w:r w:rsidRPr="00B778F8">
              <w:rPr>
                <w:rFonts w:ascii="Times New Roman" w:hAnsi="Times New Roman" w:cs="Times New Roman"/>
                <w:sz w:val="28"/>
                <w:szCs w:val="28"/>
              </w:rPr>
              <w:t>ITS (Universal primer)</w:t>
            </w:r>
          </w:p>
        </w:tc>
        <w:tc>
          <w:tcPr>
            <w:tcW w:w="6288" w:type="dxa"/>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eastAsia="Courier New" w:hAnsi="Times New Roman" w:cs="Times New Roman"/>
                <w:b/>
                <w:sz w:val="28"/>
                <w:szCs w:val="28"/>
              </w:rPr>
            </w:pPr>
            <w:r w:rsidRPr="00B778F8">
              <w:rPr>
                <w:rFonts w:ascii="Times New Roman" w:hAnsi="Times New Roman" w:cs="Times New Roman"/>
                <w:sz w:val="28"/>
                <w:szCs w:val="28"/>
              </w:rPr>
              <w:t>5′TCC GTA GGT GAA CCT GCG G 3′-F 5´TCC TCC GCT TAT TGA TAT GC-3´ -R</w:t>
            </w:r>
          </w:p>
        </w:tc>
      </w:tr>
    </w:tbl>
    <w:p w:rsidR="00D94BE7" w:rsidRPr="00B778F8" w:rsidRDefault="00D94BE7" w:rsidP="00D94BE7">
      <w:pPr>
        <w:spacing w:line="480" w:lineRule="auto"/>
        <w:jc w:val="both"/>
        <w:rPr>
          <w:rFonts w:ascii="Times New Roman" w:eastAsia="Courier New" w:hAnsi="Times New Roman" w:cs="Times New Roman"/>
          <w:b/>
          <w:sz w:val="28"/>
          <w:szCs w:val="28"/>
        </w:rPr>
      </w:pPr>
    </w:p>
    <w:p w:rsidR="00D94BE7" w:rsidRPr="00B778F8" w:rsidRDefault="00D94BE7" w:rsidP="00D94BE7">
      <w:pPr>
        <w:spacing w:line="480" w:lineRule="auto"/>
        <w:jc w:val="both"/>
        <w:rPr>
          <w:rFonts w:ascii="Times New Roman" w:eastAsia="Courier New" w:hAnsi="Times New Roman" w:cs="Times New Roman"/>
          <w:b/>
          <w:sz w:val="28"/>
          <w:szCs w:val="28"/>
        </w:rPr>
      </w:pPr>
    </w:p>
    <w:p w:rsidR="00D94BE7" w:rsidRPr="00B778F8" w:rsidRDefault="00D94BE7" w:rsidP="00D94BE7">
      <w:pPr>
        <w:spacing w:line="480" w:lineRule="auto"/>
        <w:jc w:val="both"/>
        <w:rPr>
          <w:rFonts w:ascii="Times New Roman" w:eastAsia="Courier New" w:hAnsi="Times New Roman" w:cs="Times New Roman"/>
          <w:b/>
          <w:sz w:val="28"/>
          <w:szCs w:val="28"/>
        </w:rPr>
      </w:pPr>
    </w:p>
    <w:p w:rsidR="00D94BE7" w:rsidRPr="00B778F8" w:rsidRDefault="00D94BE7" w:rsidP="00D94BE7">
      <w:pPr>
        <w:spacing w:line="480" w:lineRule="auto"/>
        <w:jc w:val="both"/>
        <w:rPr>
          <w:rFonts w:ascii="Times New Roman" w:eastAsia="Courier New" w:hAnsi="Times New Roman" w:cs="Times New Roman"/>
          <w:b/>
          <w:sz w:val="28"/>
          <w:szCs w:val="28"/>
        </w:rPr>
      </w:pPr>
    </w:p>
    <w:p w:rsidR="00D94BE7" w:rsidRPr="00B778F8" w:rsidRDefault="00D94BE7" w:rsidP="00D94BE7">
      <w:pPr>
        <w:spacing w:line="480" w:lineRule="auto"/>
        <w:jc w:val="both"/>
        <w:rPr>
          <w:rFonts w:ascii="Times New Roman" w:eastAsia="Courier New" w:hAnsi="Times New Roman" w:cs="Times New Roman"/>
          <w:b/>
          <w:sz w:val="28"/>
          <w:szCs w:val="28"/>
        </w:rPr>
      </w:pPr>
    </w:p>
    <w:p w:rsidR="00D94BE7" w:rsidRPr="00B778F8" w:rsidRDefault="00D94BE7" w:rsidP="00D94BE7">
      <w:pPr>
        <w:spacing w:line="480" w:lineRule="auto"/>
        <w:jc w:val="both"/>
        <w:rPr>
          <w:rFonts w:ascii="Times New Roman" w:eastAsia="Courier New" w:hAnsi="Times New Roman" w:cs="Times New Roman"/>
          <w:b/>
          <w:sz w:val="28"/>
          <w:szCs w:val="28"/>
        </w:rPr>
      </w:pPr>
    </w:p>
    <w:p w:rsidR="00D94BE7" w:rsidRPr="00B778F8" w:rsidRDefault="00D94BE7" w:rsidP="00D94BE7">
      <w:pPr>
        <w:spacing w:line="480" w:lineRule="auto"/>
        <w:jc w:val="both"/>
        <w:rPr>
          <w:rFonts w:ascii="Times New Roman" w:eastAsia="Courier New" w:hAnsi="Times New Roman" w:cs="Times New Roman"/>
          <w:b/>
          <w:sz w:val="28"/>
          <w:szCs w:val="28"/>
        </w:rPr>
      </w:pPr>
    </w:p>
    <w:p w:rsidR="00D94BE7" w:rsidRPr="00B778F8" w:rsidRDefault="002D2EB6" w:rsidP="00E84A5F">
      <w:pPr>
        <w:pStyle w:val="Heading1"/>
        <w:rPr>
          <w:rFonts w:ascii="Times New Roman" w:eastAsia="Courier New" w:hAnsi="Times New Roman" w:cs="Times New Roman"/>
          <w:b/>
          <w:color w:val="auto"/>
        </w:rPr>
      </w:pPr>
      <w:bookmarkStart w:id="35" w:name="_Toc206068591"/>
      <w:r w:rsidRPr="00B778F8">
        <w:rPr>
          <w:rFonts w:ascii="Times New Roman" w:hAnsi="Times New Roman" w:cs="Times New Roman"/>
          <w:b/>
          <w:color w:val="auto"/>
        </w:rPr>
        <w:t>Table 8</w:t>
      </w:r>
      <w:r w:rsidR="00D94BE7" w:rsidRPr="00B778F8">
        <w:rPr>
          <w:rFonts w:ascii="Times New Roman" w:hAnsi="Times New Roman" w:cs="Times New Roman"/>
          <w:b/>
          <w:color w:val="auto"/>
        </w:rPr>
        <w:t>: PCR analysis conditions for fungal amplification: Thermocycler Settings</w:t>
      </w:r>
      <w:bookmarkEnd w:id="35"/>
    </w:p>
    <w:tbl>
      <w:tblPr>
        <w:tblStyle w:val="TableGrid"/>
        <w:tblW w:w="0" w:type="auto"/>
        <w:tblLook w:val="04A0" w:firstRow="1" w:lastRow="0" w:firstColumn="1" w:lastColumn="0" w:noHBand="0" w:noVBand="1"/>
      </w:tblPr>
      <w:tblGrid>
        <w:gridCol w:w="4675"/>
        <w:gridCol w:w="4675"/>
      </w:tblGrid>
      <w:tr w:rsidR="00B778F8" w:rsidRPr="00B778F8" w:rsidTr="00D94BE7">
        <w:tc>
          <w:tcPr>
            <w:tcW w:w="4675" w:type="dxa"/>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eastAsia="Courier New" w:hAnsi="Times New Roman" w:cs="Times New Roman"/>
                <w:b/>
                <w:sz w:val="28"/>
                <w:szCs w:val="28"/>
              </w:rPr>
            </w:pPr>
            <w:r w:rsidRPr="00B778F8">
              <w:rPr>
                <w:rFonts w:ascii="Times New Roman" w:eastAsia="Courier New" w:hAnsi="Times New Roman" w:cs="Times New Roman"/>
                <w:b/>
                <w:sz w:val="28"/>
                <w:szCs w:val="28"/>
              </w:rPr>
              <w:t>PARAMETERS</w:t>
            </w:r>
          </w:p>
        </w:tc>
        <w:tc>
          <w:tcPr>
            <w:tcW w:w="4675" w:type="dxa"/>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eastAsia="Courier New" w:hAnsi="Times New Roman" w:cs="Times New Roman"/>
                <w:b/>
                <w:sz w:val="28"/>
                <w:szCs w:val="28"/>
              </w:rPr>
            </w:pPr>
            <w:r w:rsidRPr="00B778F8">
              <w:rPr>
                <w:rFonts w:ascii="Times New Roman" w:eastAsia="Courier New" w:hAnsi="Times New Roman" w:cs="Times New Roman"/>
                <w:b/>
                <w:sz w:val="28"/>
                <w:szCs w:val="28"/>
              </w:rPr>
              <w:t>CONDITIONS</w:t>
            </w:r>
          </w:p>
        </w:tc>
      </w:tr>
      <w:tr w:rsidR="00B778F8" w:rsidRPr="00B778F8" w:rsidTr="00D94BE7">
        <w:tc>
          <w:tcPr>
            <w:tcW w:w="4675" w:type="dxa"/>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ind w:left="94"/>
              <w:jc w:val="both"/>
              <w:rPr>
                <w:rFonts w:ascii="Times New Roman" w:hAnsi="Times New Roman" w:cs="Times New Roman"/>
                <w:sz w:val="28"/>
                <w:szCs w:val="28"/>
              </w:rPr>
            </w:pPr>
            <w:r w:rsidRPr="00B778F8">
              <w:rPr>
                <w:rFonts w:ascii="Times New Roman" w:hAnsi="Times New Roman" w:cs="Times New Roman"/>
                <w:sz w:val="28"/>
                <w:szCs w:val="28"/>
              </w:rPr>
              <w:t>Initial Denaturation</w:t>
            </w:r>
          </w:p>
        </w:tc>
        <w:tc>
          <w:tcPr>
            <w:tcW w:w="4675" w:type="dxa"/>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ind w:left="94"/>
              <w:jc w:val="both"/>
              <w:rPr>
                <w:rFonts w:ascii="Times New Roman" w:hAnsi="Times New Roman" w:cs="Times New Roman"/>
                <w:sz w:val="28"/>
                <w:szCs w:val="28"/>
              </w:rPr>
            </w:pPr>
            <w:r w:rsidRPr="00B778F8">
              <w:rPr>
                <w:rFonts w:ascii="Times New Roman" w:hAnsi="Times New Roman" w:cs="Times New Roman"/>
                <w:sz w:val="28"/>
                <w:szCs w:val="28"/>
              </w:rPr>
              <w:t>95°C for 2-5 minutes</w:t>
            </w:r>
          </w:p>
        </w:tc>
      </w:tr>
      <w:tr w:rsidR="00B778F8" w:rsidRPr="00B778F8" w:rsidTr="00D94BE7">
        <w:tc>
          <w:tcPr>
            <w:tcW w:w="4675" w:type="dxa"/>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ind w:left="94"/>
              <w:jc w:val="both"/>
              <w:rPr>
                <w:rFonts w:ascii="Times New Roman" w:hAnsi="Times New Roman" w:cs="Times New Roman"/>
                <w:sz w:val="28"/>
                <w:szCs w:val="28"/>
              </w:rPr>
            </w:pPr>
            <w:r w:rsidRPr="00B778F8">
              <w:rPr>
                <w:rFonts w:ascii="Times New Roman" w:hAnsi="Times New Roman" w:cs="Times New Roman"/>
                <w:sz w:val="28"/>
                <w:szCs w:val="28"/>
              </w:rPr>
              <w:t>Denaturation</w:t>
            </w:r>
          </w:p>
        </w:tc>
        <w:tc>
          <w:tcPr>
            <w:tcW w:w="4675" w:type="dxa"/>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ind w:left="94"/>
              <w:jc w:val="both"/>
              <w:rPr>
                <w:rFonts w:ascii="Times New Roman" w:hAnsi="Times New Roman" w:cs="Times New Roman"/>
                <w:sz w:val="28"/>
                <w:szCs w:val="28"/>
              </w:rPr>
            </w:pPr>
            <w:r w:rsidRPr="00B778F8">
              <w:rPr>
                <w:rFonts w:ascii="Times New Roman" w:hAnsi="Times New Roman" w:cs="Times New Roman"/>
                <w:sz w:val="28"/>
                <w:szCs w:val="28"/>
              </w:rPr>
              <w:t>95°C for 30 seconds</w:t>
            </w:r>
          </w:p>
        </w:tc>
      </w:tr>
      <w:tr w:rsidR="00B778F8" w:rsidRPr="00B778F8" w:rsidTr="00D94BE7">
        <w:tc>
          <w:tcPr>
            <w:tcW w:w="4675" w:type="dxa"/>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ind w:left="94"/>
              <w:jc w:val="both"/>
              <w:rPr>
                <w:rFonts w:ascii="Times New Roman" w:hAnsi="Times New Roman" w:cs="Times New Roman"/>
                <w:sz w:val="28"/>
                <w:szCs w:val="28"/>
              </w:rPr>
            </w:pPr>
            <w:r w:rsidRPr="00B778F8">
              <w:rPr>
                <w:rFonts w:ascii="Times New Roman" w:hAnsi="Times New Roman" w:cs="Times New Roman"/>
                <w:sz w:val="28"/>
                <w:szCs w:val="28"/>
              </w:rPr>
              <w:t>Annealing</w:t>
            </w:r>
          </w:p>
        </w:tc>
        <w:tc>
          <w:tcPr>
            <w:tcW w:w="4675" w:type="dxa"/>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ind w:left="94"/>
              <w:jc w:val="both"/>
              <w:rPr>
                <w:rFonts w:ascii="Times New Roman" w:hAnsi="Times New Roman" w:cs="Times New Roman"/>
                <w:sz w:val="28"/>
                <w:szCs w:val="28"/>
              </w:rPr>
            </w:pPr>
            <w:r w:rsidRPr="00B778F8">
              <w:rPr>
                <w:rFonts w:ascii="Times New Roman" w:hAnsi="Times New Roman" w:cs="Times New Roman"/>
                <w:sz w:val="28"/>
                <w:szCs w:val="28"/>
              </w:rPr>
              <w:t>55-65°C for 30 seconds</w:t>
            </w:r>
          </w:p>
        </w:tc>
      </w:tr>
      <w:tr w:rsidR="00B778F8" w:rsidRPr="00B778F8" w:rsidTr="00D94BE7">
        <w:tc>
          <w:tcPr>
            <w:tcW w:w="4675" w:type="dxa"/>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ind w:left="94"/>
              <w:jc w:val="both"/>
              <w:rPr>
                <w:rFonts w:ascii="Times New Roman" w:hAnsi="Times New Roman" w:cs="Times New Roman"/>
                <w:sz w:val="28"/>
                <w:szCs w:val="28"/>
              </w:rPr>
            </w:pPr>
            <w:r w:rsidRPr="00B778F8">
              <w:rPr>
                <w:rFonts w:ascii="Times New Roman" w:hAnsi="Times New Roman" w:cs="Times New Roman"/>
                <w:sz w:val="28"/>
                <w:szCs w:val="28"/>
              </w:rPr>
              <w:t>Extension</w:t>
            </w:r>
          </w:p>
        </w:tc>
        <w:tc>
          <w:tcPr>
            <w:tcW w:w="4675" w:type="dxa"/>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ind w:left="94"/>
              <w:jc w:val="both"/>
              <w:rPr>
                <w:rFonts w:ascii="Times New Roman" w:hAnsi="Times New Roman" w:cs="Times New Roman"/>
                <w:sz w:val="28"/>
                <w:szCs w:val="28"/>
              </w:rPr>
            </w:pPr>
            <w:r w:rsidRPr="00B778F8">
              <w:rPr>
                <w:rFonts w:ascii="Times New Roman" w:hAnsi="Times New Roman" w:cs="Times New Roman"/>
                <w:sz w:val="28"/>
                <w:szCs w:val="28"/>
              </w:rPr>
              <w:t>72°C for 1 minute per kb of target</w:t>
            </w:r>
          </w:p>
        </w:tc>
      </w:tr>
      <w:tr w:rsidR="00B778F8" w:rsidRPr="00B778F8" w:rsidTr="00D94BE7">
        <w:tc>
          <w:tcPr>
            <w:tcW w:w="4675" w:type="dxa"/>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 xml:space="preserve">Final Extension </w:t>
            </w:r>
          </w:p>
        </w:tc>
        <w:tc>
          <w:tcPr>
            <w:tcW w:w="4675" w:type="dxa"/>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72°C for 5-10 minutes</w:t>
            </w:r>
          </w:p>
        </w:tc>
      </w:tr>
      <w:tr w:rsidR="00B778F8" w:rsidRPr="00B778F8" w:rsidTr="00D94BE7">
        <w:tc>
          <w:tcPr>
            <w:tcW w:w="4675" w:type="dxa"/>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 xml:space="preserve">Cycles </w:t>
            </w:r>
          </w:p>
        </w:tc>
        <w:tc>
          <w:tcPr>
            <w:tcW w:w="4675" w:type="dxa"/>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30-35 cycles</w:t>
            </w:r>
          </w:p>
        </w:tc>
      </w:tr>
      <w:tr w:rsidR="00B778F8" w:rsidRPr="00B778F8" w:rsidTr="00D94BE7">
        <w:tc>
          <w:tcPr>
            <w:tcW w:w="4675" w:type="dxa"/>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 xml:space="preserve">Cooling </w:t>
            </w:r>
          </w:p>
        </w:tc>
        <w:tc>
          <w:tcPr>
            <w:tcW w:w="4675" w:type="dxa"/>
            <w:tcBorders>
              <w:top w:val="single" w:sz="4" w:space="0" w:color="auto"/>
              <w:left w:val="single" w:sz="4" w:space="0" w:color="auto"/>
              <w:bottom w:val="single" w:sz="4" w:space="0" w:color="auto"/>
              <w:right w:val="single" w:sz="4" w:space="0" w:color="auto"/>
            </w:tcBorders>
            <w:hideMark/>
          </w:tcPr>
          <w:p w:rsidR="00D94BE7" w:rsidRPr="00B778F8" w:rsidRDefault="00D94BE7">
            <w:pPr>
              <w:spacing w:line="480" w:lineRule="auto"/>
              <w:jc w:val="both"/>
              <w:rPr>
                <w:rFonts w:ascii="Times New Roman" w:hAnsi="Times New Roman" w:cs="Times New Roman"/>
                <w:sz w:val="28"/>
                <w:szCs w:val="28"/>
              </w:rPr>
            </w:pPr>
            <w:r w:rsidRPr="00B778F8">
              <w:rPr>
                <w:rFonts w:ascii="Times New Roman" w:hAnsi="Times New Roman" w:cs="Times New Roman"/>
                <w:sz w:val="28"/>
                <w:szCs w:val="28"/>
              </w:rPr>
              <w:t>4°C (hold)</w:t>
            </w:r>
          </w:p>
        </w:tc>
      </w:tr>
    </w:tbl>
    <w:p w:rsidR="00D94BE7" w:rsidRPr="00B778F8" w:rsidRDefault="00D94BE7" w:rsidP="00D94BE7">
      <w:pPr>
        <w:spacing w:line="480" w:lineRule="auto"/>
        <w:jc w:val="both"/>
        <w:rPr>
          <w:rFonts w:ascii="Times New Roman" w:eastAsia="Courier New" w:hAnsi="Times New Roman" w:cs="Times New Roman"/>
          <w:b/>
          <w:sz w:val="28"/>
          <w:szCs w:val="28"/>
        </w:rPr>
      </w:pPr>
    </w:p>
    <w:p w:rsidR="00D94BE7" w:rsidRPr="00B778F8" w:rsidRDefault="00D94BE7" w:rsidP="00D94BE7">
      <w:pPr>
        <w:spacing w:after="0"/>
        <w:rPr>
          <w:rFonts w:ascii="Times New Roman" w:eastAsia="Courier New" w:hAnsi="Times New Roman" w:cs="Times New Roman"/>
          <w:b/>
          <w:sz w:val="28"/>
          <w:szCs w:val="28"/>
        </w:rPr>
        <w:sectPr w:rsidR="00D94BE7" w:rsidRPr="00B778F8" w:rsidSect="00B778F8">
          <w:pgSz w:w="14400" w:h="11520" w:orient="landscape"/>
          <w:pgMar w:top="1440" w:right="1440" w:bottom="1440" w:left="1440" w:header="706" w:footer="706" w:gutter="0"/>
          <w:cols w:space="720"/>
        </w:sectPr>
      </w:pPr>
    </w:p>
    <w:p w:rsidR="00D94BE7" w:rsidRPr="00B778F8" w:rsidRDefault="00D94BE7" w:rsidP="00D94BE7">
      <w:pPr>
        <w:spacing w:line="480" w:lineRule="auto"/>
        <w:jc w:val="both"/>
        <w:rPr>
          <w:rFonts w:ascii="Times New Roman" w:eastAsia="Calibri" w:hAnsi="Times New Roman" w:cs="Times New Roman"/>
          <w:b/>
          <w:sz w:val="28"/>
          <w:szCs w:val="28"/>
        </w:rPr>
      </w:pPr>
      <w:r w:rsidRPr="00B778F8">
        <w:rPr>
          <w:rFonts w:ascii="Times New Roman" w:eastAsia="Calibri" w:hAnsi="Times New Roman" w:cs="Times New Roman"/>
          <w:b/>
          <w:noProof/>
          <w:sz w:val="28"/>
          <w:szCs w:val="28"/>
        </w:rPr>
        <w:drawing>
          <wp:inline distT="0" distB="0" distL="0" distR="0" wp14:anchorId="6E31669B" wp14:editId="783A2F1B">
            <wp:extent cx="3295650" cy="2965450"/>
            <wp:effectExtent l="0" t="0" r="0" b="6350"/>
            <wp:docPr id="2" name="Picture 2" descr="WhatsApp Image 2025-07-18 at 11.42.54_010d27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5-07-18 at 11.42.54_010d27e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95650" cy="2965450"/>
                    </a:xfrm>
                    <a:prstGeom prst="rect">
                      <a:avLst/>
                    </a:prstGeom>
                    <a:noFill/>
                    <a:ln>
                      <a:noFill/>
                    </a:ln>
                  </pic:spPr>
                </pic:pic>
              </a:graphicData>
            </a:graphic>
          </wp:inline>
        </w:drawing>
      </w:r>
    </w:p>
    <w:p w:rsidR="00D94BE7" w:rsidRPr="00B778F8" w:rsidRDefault="00D94BE7" w:rsidP="00D94BE7">
      <w:pPr>
        <w:jc w:val="both"/>
        <w:rPr>
          <w:rFonts w:ascii="Times New Roman" w:hAnsi="Times New Roman" w:cs="Times New Roman"/>
          <w:b/>
          <w:bCs/>
          <w:sz w:val="20"/>
          <w:szCs w:val="20"/>
        </w:rPr>
      </w:pPr>
      <w:r w:rsidRPr="00B778F8">
        <w:rPr>
          <w:rFonts w:ascii="Times New Roman" w:hAnsi="Times New Roman" w:cs="Times New Roman"/>
          <w:b/>
          <w:bCs/>
          <w:sz w:val="20"/>
          <w:szCs w:val="20"/>
        </w:rPr>
        <w:t xml:space="preserve">Figure 1: PCR amplification using ITS primer and DNA marker from fungi isolates (Yellow); Lane 1: Yellow sample with band at 490 base pair while lane M: the DNA Ladder or Marker. </w:t>
      </w:r>
    </w:p>
    <w:p w:rsidR="00D94BE7" w:rsidRPr="00B778F8" w:rsidRDefault="00D94BE7" w:rsidP="00D94BE7">
      <w:pPr>
        <w:jc w:val="both"/>
        <w:rPr>
          <w:rFonts w:ascii="Times New Roman" w:hAnsi="Times New Roman" w:cs="Times New Roman"/>
          <w:b/>
          <w:bCs/>
          <w:sz w:val="20"/>
          <w:szCs w:val="20"/>
        </w:rPr>
      </w:pPr>
      <w:r w:rsidRPr="00B778F8">
        <w:rPr>
          <w:rFonts w:ascii="Times New Roman" w:hAnsi="Times New Roman" w:cs="Times New Roman"/>
          <w:b/>
          <w:bCs/>
          <w:sz w:val="20"/>
          <w:szCs w:val="20"/>
        </w:rPr>
        <w:t xml:space="preserve">The result suggested that lane 1 is suspected to be </w:t>
      </w:r>
      <w:r w:rsidRPr="00B778F8">
        <w:rPr>
          <w:rFonts w:ascii="Times New Roman" w:hAnsi="Times New Roman" w:cs="Times New Roman"/>
          <w:b/>
          <w:bCs/>
          <w:i/>
          <w:iCs/>
          <w:sz w:val="20"/>
          <w:szCs w:val="20"/>
        </w:rPr>
        <w:t>Aspergillus niger.</w:t>
      </w:r>
    </w:p>
    <w:p w:rsidR="00D94BE7" w:rsidRPr="00B778F8" w:rsidRDefault="00D94BE7" w:rsidP="00D94BE7">
      <w:pPr>
        <w:spacing w:line="480" w:lineRule="auto"/>
        <w:jc w:val="both"/>
        <w:rPr>
          <w:rFonts w:ascii="Times New Roman" w:eastAsia="Calibri" w:hAnsi="Times New Roman" w:cs="Times New Roman"/>
          <w:b/>
          <w:sz w:val="28"/>
          <w:szCs w:val="28"/>
        </w:rPr>
      </w:pPr>
      <w:r w:rsidRPr="00B778F8">
        <w:rPr>
          <w:rFonts w:ascii="Times New Roman" w:eastAsia="Calibri" w:hAnsi="Times New Roman" w:cs="Times New Roman"/>
          <w:b/>
          <w:sz w:val="28"/>
          <w:szCs w:val="28"/>
        </w:rPr>
        <w:br w:type="page"/>
      </w:r>
    </w:p>
    <w:p w:rsidR="00D94BE7" w:rsidRPr="00B778F8" w:rsidRDefault="00D94BE7" w:rsidP="00D94BE7">
      <w:pPr>
        <w:spacing w:before="100" w:beforeAutospacing="1" w:after="100" w:afterAutospacing="1" w:line="480" w:lineRule="auto"/>
        <w:jc w:val="both"/>
        <w:rPr>
          <w:rFonts w:ascii="Times New Roman" w:eastAsia="Calibri" w:hAnsi="Times New Roman" w:cs="Times New Roman"/>
          <w:b/>
          <w:sz w:val="28"/>
          <w:szCs w:val="28"/>
        </w:rPr>
      </w:pPr>
      <w:r w:rsidRPr="00B778F8">
        <w:rPr>
          <w:rFonts w:ascii="Times New Roman" w:eastAsia="Calibri" w:hAnsi="Times New Roman" w:cs="Times New Roman"/>
          <w:b/>
          <w:sz w:val="28"/>
          <w:szCs w:val="28"/>
        </w:rPr>
        <w:t>SEQUENCING RESULT</w:t>
      </w:r>
    </w:p>
    <w:p w:rsidR="00D94BE7" w:rsidRPr="00B778F8" w:rsidRDefault="00D94BE7" w:rsidP="00D94BE7">
      <w:pPr>
        <w:pStyle w:val="HTMLPreformatted"/>
        <w:spacing w:line="360" w:lineRule="auto"/>
        <w:rPr>
          <w:rFonts w:ascii="Times New Roman" w:hAnsi="Times New Roman" w:cs="Times New Roman"/>
        </w:rPr>
      </w:pPr>
      <w:r w:rsidRPr="00B778F8">
        <w:rPr>
          <w:rFonts w:ascii="Times New Roman" w:hAnsi="Times New Roman" w:cs="Times New Roman"/>
        </w:rPr>
        <w:t xml:space="preserve">      ATGTCCGGCT CGAATGAAAA TCTAACGCCC TTCGGGCATG AAATGAAAAA GCACTTTTCA</w:t>
      </w:r>
    </w:p>
    <w:p w:rsidR="00D94BE7" w:rsidRPr="00B778F8" w:rsidRDefault="00D94BE7" w:rsidP="00D94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B778F8">
        <w:rPr>
          <w:rFonts w:ascii="Times New Roman" w:eastAsia="Times New Roman" w:hAnsi="Times New Roman" w:cs="Times New Roman"/>
          <w:sz w:val="20"/>
          <w:szCs w:val="20"/>
        </w:rPr>
        <w:t xml:space="preserve">      TTCCAGGATG GTTACAGAAA TCTCAACCAT GGCTCATTCG GTGCATCTCC TAAGGCAATT</w:t>
      </w:r>
    </w:p>
    <w:p w:rsidR="00D94BE7" w:rsidRPr="00B778F8" w:rsidRDefault="00D94BE7" w:rsidP="00D94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B778F8">
        <w:rPr>
          <w:rFonts w:ascii="Times New Roman" w:eastAsia="Times New Roman" w:hAnsi="Times New Roman" w:cs="Times New Roman"/>
          <w:sz w:val="20"/>
          <w:szCs w:val="20"/>
        </w:rPr>
        <w:t xml:space="preserve">      CGCGCTTTGG CAGATCGGCT TCGCGAGGAG TGTGAATCTG CTCCCTGTCC ATTCATCAAA</w:t>
      </w:r>
    </w:p>
    <w:p w:rsidR="00D94BE7" w:rsidRPr="00B778F8" w:rsidRDefault="00D94BE7" w:rsidP="00D94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B778F8">
        <w:rPr>
          <w:rFonts w:ascii="Times New Roman" w:eastAsia="Times New Roman" w:hAnsi="Times New Roman" w:cs="Times New Roman"/>
          <w:sz w:val="20"/>
          <w:szCs w:val="20"/>
        </w:rPr>
        <w:t xml:space="preserve">      TACGAATTCC CATTGTTATT GAACGAGTCA AGGAGCGCAG CGAGCACACT CCTTAATTCT</w:t>
      </w:r>
    </w:p>
    <w:p w:rsidR="00D94BE7" w:rsidRPr="00B778F8" w:rsidRDefault="00D94BE7" w:rsidP="00D94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B778F8">
        <w:rPr>
          <w:rFonts w:ascii="Times New Roman" w:eastAsia="Times New Roman" w:hAnsi="Times New Roman" w:cs="Times New Roman"/>
          <w:sz w:val="20"/>
          <w:szCs w:val="20"/>
        </w:rPr>
        <w:t xml:space="preserve">      CCTTTATCGG ATCTTGTTTT CGTCGCGAAC GCCACAACTG GGGTCAATAC TGTGCTACGC</w:t>
      </w:r>
    </w:p>
    <w:p w:rsidR="00D94BE7" w:rsidRPr="00B778F8" w:rsidRDefault="00D94BE7" w:rsidP="00D94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B778F8">
        <w:rPr>
          <w:rFonts w:ascii="Times New Roman" w:eastAsia="Times New Roman" w:hAnsi="Times New Roman" w:cs="Times New Roman"/>
          <w:sz w:val="20"/>
          <w:szCs w:val="20"/>
        </w:rPr>
        <w:t xml:space="preserve">      AATATTATCT GGAACCCTGA TGGTCTAGAC GAAATCCTTT ATCTCGATGT CATCTATGGA</w:t>
      </w:r>
    </w:p>
    <w:p w:rsidR="00D94BE7" w:rsidRPr="00B778F8" w:rsidRDefault="00D94BE7" w:rsidP="00D94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B778F8">
        <w:rPr>
          <w:rFonts w:ascii="Times New Roman" w:eastAsia="Times New Roman" w:hAnsi="Times New Roman" w:cs="Times New Roman"/>
          <w:sz w:val="20"/>
          <w:szCs w:val="20"/>
        </w:rPr>
        <w:t xml:space="preserve">      GCATGTGGAA AGACCGTTCA TTACCTTTGT GAAGCTAGCC AGGGGAAGGT ACATGGGAGG</w:t>
      </w:r>
    </w:p>
    <w:p w:rsidR="00D94BE7" w:rsidRPr="00B778F8" w:rsidRDefault="00D94BE7" w:rsidP="00D94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B778F8">
        <w:rPr>
          <w:rFonts w:ascii="Times New Roman" w:eastAsia="Times New Roman" w:hAnsi="Times New Roman" w:cs="Times New Roman"/>
          <w:sz w:val="20"/>
          <w:szCs w:val="20"/>
        </w:rPr>
        <w:t xml:space="preserve">      GAAATACGTC TCACATATCC GCTTGAAGAC GCCGCTATCA TCTCTGGATT TCGACGAGCA</w:t>
      </w:r>
    </w:p>
    <w:p w:rsidR="00D94BE7" w:rsidRPr="00B778F8" w:rsidRDefault="00D94BE7" w:rsidP="00D94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B778F8">
        <w:rPr>
          <w:rFonts w:ascii="Times New Roman" w:eastAsia="Times New Roman" w:hAnsi="Times New Roman" w:cs="Times New Roman"/>
          <w:sz w:val="20"/>
          <w:szCs w:val="20"/>
        </w:rPr>
        <w:t xml:space="preserve">      ATTGAAGCTT CTCGGAAACA GAATCGTCGT CCTCGCATAG CAATCTTTGA TACCATAACT</w:t>
      </w:r>
    </w:p>
    <w:p w:rsidR="00D94BE7" w:rsidRPr="00B778F8" w:rsidRDefault="00D94BE7" w:rsidP="00D94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B778F8">
        <w:rPr>
          <w:rFonts w:ascii="Times New Roman" w:eastAsia="Times New Roman" w:hAnsi="Times New Roman" w:cs="Times New Roman"/>
          <w:sz w:val="20"/>
          <w:szCs w:val="20"/>
        </w:rPr>
        <w:t xml:space="preserve">      TCCAATCCTG CTATGAAGCT TCCATTTGAG CAGCTCACGG CCCTGTGTCA TGCAGAGGGT</w:t>
      </w:r>
    </w:p>
    <w:p w:rsidR="00D94BE7" w:rsidRPr="00B778F8" w:rsidRDefault="00D94BE7" w:rsidP="00D94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B778F8">
        <w:rPr>
          <w:rFonts w:ascii="Times New Roman" w:eastAsia="Times New Roman" w:hAnsi="Times New Roman" w:cs="Times New Roman"/>
          <w:sz w:val="20"/>
          <w:szCs w:val="20"/>
        </w:rPr>
        <w:t xml:space="preserve">      GTGCTAAGTT TGATTGATGG AGCACATGGC ATCGGGCAGA TTGAGCTCAA CCTTGCCACG</w:t>
      </w:r>
    </w:p>
    <w:p w:rsidR="00D94BE7" w:rsidRPr="00B778F8" w:rsidRDefault="00D94BE7" w:rsidP="00D94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B778F8">
        <w:rPr>
          <w:rFonts w:ascii="Times New Roman" w:eastAsia="Times New Roman" w:hAnsi="Times New Roman" w:cs="Times New Roman"/>
          <w:sz w:val="20"/>
          <w:szCs w:val="20"/>
        </w:rPr>
        <w:t xml:space="preserve">      CTATCCCCTG ATTTCTTCGT GACGAACTGT CATAAATGGC TACTCACGCC TCGTTCATGT</w:t>
      </w:r>
    </w:p>
    <w:p w:rsidR="00D94BE7" w:rsidRPr="00B778F8" w:rsidRDefault="00D94BE7" w:rsidP="00D94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B778F8">
        <w:rPr>
          <w:rFonts w:ascii="Times New Roman" w:eastAsia="Times New Roman" w:hAnsi="Times New Roman" w:cs="Times New Roman"/>
          <w:sz w:val="20"/>
          <w:szCs w:val="20"/>
        </w:rPr>
        <w:t xml:space="preserve">      GCTATTCTAT ATGTTCCAAA ACGTCACCAA GCCATGATGC GAAGCACTCT ACCGACAAGT</w:t>
      </w:r>
    </w:p>
    <w:p w:rsidR="00D94BE7" w:rsidRPr="00B778F8" w:rsidRDefault="00D94BE7" w:rsidP="00D94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B778F8">
        <w:rPr>
          <w:rFonts w:ascii="Times New Roman" w:eastAsia="Times New Roman" w:hAnsi="Times New Roman" w:cs="Times New Roman"/>
          <w:sz w:val="20"/>
          <w:szCs w:val="20"/>
        </w:rPr>
        <w:t xml:space="preserve">      CATGGCTTTG TTCCATGGGT ATCTACGTTA GAAAAGAACC AGCAATCTTT TGTGTCGAAC</w:t>
      </w:r>
    </w:p>
    <w:p w:rsidR="00D94BE7" w:rsidRPr="00B778F8" w:rsidRDefault="00D94BE7" w:rsidP="00D94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B778F8">
        <w:rPr>
          <w:rFonts w:ascii="Times New Roman" w:eastAsia="Times New Roman" w:hAnsi="Times New Roman" w:cs="Times New Roman"/>
          <w:sz w:val="20"/>
          <w:szCs w:val="20"/>
        </w:rPr>
        <w:t xml:space="preserve">      TTTGAGTTTG TAGGTACAGC TGATAATCTG GCTTTTTTGA CAGTTGCCGA AGCAATTAGC</w:t>
      </w:r>
    </w:p>
    <w:p w:rsidR="00D94BE7" w:rsidRPr="00B778F8" w:rsidRDefault="00D94BE7" w:rsidP="00D94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B778F8">
        <w:rPr>
          <w:rFonts w:ascii="Times New Roman" w:eastAsia="Times New Roman" w:hAnsi="Times New Roman" w:cs="Times New Roman"/>
          <w:sz w:val="20"/>
          <w:szCs w:val="20"/>
        </w:rPr>
        <w:t xml:space="preserve">      TGGCGCAAGT CTATCTGCGG TGGAGAAGAC CAGATTAGAG AATACTGCAT TGGACTAGCT</w:t>
      </w:r>
    </w:p>
    <w:p w:rsidR="00D94BE7" w:rsidRPr="00B778F8" w:rsidRDefault="00D94BE7" w:rsidP="00D94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B778F8">
        <w:rPr>
          <w:rFonts w:ascii="Times New Roman" w:eastAsia="Times New Roman" w:hAnsi="Times New Roman" w:cs="Times New Roman"/>
          <w:sz w:val="20"/>
          <w:szCs w:val="20"/>
        </w:rPr>
        <w:t xml:space="preserve">      CGAAAAGGCG GCCGAAGGGT TGCTGAAATC TTGGGGACTT CAGTTCTCGA CAATGATGCA</w:t>
      </w:r>
    </w:p>
    <w:p w:rsidR="00D94BE7" w:rsidRPr="00B778F8" w:rsidRDefault="00D94BE7" w:rsidP="00D94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B778F8">
        <w:rPr>
          <w:rFonts w:ascii="Times New Roman" w:eastAsia="Times New Roman" w:hAnsi="Times New Roman" w:cs="Times New Roman"/>
          <w:sz w:val="20"/>
          <w:szCs w:val="20"/>
        </w:rPr>
        <w:t xml:space="preserve">      CACACTTTGA CTGAATGTTT TATGGTCAAT GTACTTCTTC CATTGAGGCA GCCAACTTCT</w:t>
      </w:r>
    </w:p>
    <w:p w:rsidR="00D94BE7" w:rsidRPr="00B778F8" w:rsidRDefault="00D94BE7" w:rsidP="00D94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B778F8">
        <w:rPr>
          <w:rFonts w:ascii="Times New Roman" w:eastAsia="Times New Roman" w:hAnsi="Times New Roman" w:cs="Times New Roman"/>
          <w:sz w:val="20"/>
          <w:szCs w:val="20"/>
        </w:rPr>
        <w:t xml:space="preserve">      GGTGAAGGAA GTCGTATCAT GAGTGGTGAC TTTCCCGGTG CTACTGTGAC TGATTGGATG</w:t>
      </w:r>
    </w:p>
    <w:p w:rsidR="00D94BE7" w:rsidRPr="00B778F8" w:rsidRDefault="00D94BE7" w:rsidP="00D94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B778F8">
        <w:rPr>
          <w:rFonts w:ascii="Times New Roman" w:eastAsia="Times New Roman" w:hAnsi="Times New Roman" w:cs="Times New Roman"/>
          <w:sz w:val="20"/>
          <w:szCs w:val="20"/>
        </w:rPr>
        <w:t xml:space="preserve">      CAGAAGACGA TGATTAAAGA GTACAAAACC TTCATGCCTG TATTTGCTTT TCAGGGGTCT</w:t>
      </w:r>
    </w:p>
    <w:p w:rsidR="00D94BE7" w:rsidRPr="00B778F8" w:rsidRDefault="00D94BE7" w:rsidP="00D94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B778F8">
        <w:rPr>
          <w:rFonts w:ascii="Times New Roman" w:eastAsia="Times New Roman" w:hAnsi="Times New Roman" w:cs="Times New Roman"/>
          <w:sz w:val="20"/>
          <w:szCs w:val="20"/>
        </w:rPr>
        <w:t xml:space="preserve">      TGGTGGGTCC GTCTAAGTGG CCAAATTTAT CTTGAGGACA GTGATTTTGA ATGGGCCGGT</w:t>
      </w:r>
    </w:p>
    <w:p w:rsidR="00D94BE7" w:rsidRPr="00B778F8" w:rsidRDefault="00D94BE7" w:rsidP="00D94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B778F8">
        <w:rPr>
          <w:rFonts w:ascii="Times New Roman" w:eastAsia="Times New Roman" w:hAnsi="Times New Roman" w:cs="Times New Roman"/>
          <w:sz w:val="20"/>
          <w:szCs w:val="20"/>
        </w:rPr>
        <w:t xml:space="preserve">      TGGAGGCTTA AAGAGCTTTG TGCCAGACTA CAGGATTGA</w:t>
      </w:r>
    </w:p>
    <w:p w:rsidR="00D94BE7" w:rsidRPr="00B778F8" w:rsidRDefault="00D94BE7" w:rsidP="00D94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p>
    <w:p w:rsidR="00D94BE7" w:rsidRPr="00B778F8" w:rsidRDefault="00D94BE7" w:rsidP="00D94BE7">
      <w:pPr>
        <w:pStyle w:val="HTMLPreformatted"/>
        <w:ind w:left="1080" w:hanging="1080"/>
        <w:jc w:val="both"/>
        <w:rPr>
          <w:rFonts w:ascii="Times New Roman" w:hAnsi="Times New Roman" w:cs="Times New Roman"/>
          <w:b/>
          <w:bCs/>
        </w:rPr>
      </w:pPr>
      <w:r w:rsidRPr="00B778F8">
        <w:rPr>
          <w:rFonts w:ascii="Times New Roman" w:hAnsi="Times New Roman" w:cs="Times New Roman"/>
          <w:b/>
          <w:bCs/>
        </w:rPr>
        <w:t xml:space="preserve">Figure 1. The sequence of FGR fungus and the ITS region is the same as </w:t>
      </w:r>
      <w:r w:rsidRPr="00B778F8">
        <w:rPr>
          <w:rFonts w:ascii="Times New Roman" w:hAnsi="Times New Roman" w:cs="Times New Roman"/>
          <w:b/>
          <w:bCs/>
          <w:i/>
          <w:iCs/>
        </w:rPr>
        <w:t>Penicillium citrinum</w:t>
      </w:r>
      <w:r w:rsidRPr="00B778F8">
        <w:rPr>
          <w:rFonts w:ascii="Times New Roman" w:hAnsi="Times New Roman" w:cs="Times New Roman"/>
          <w:b/>
          <w:bCs/>
        </w:rPr>
        <w:t xml:space="preserve"> with accession number of XM-056649984</w:t>
      </w:r>
    </w:p>
    <w:p w:rsidR="00D94BE7" w:rsidRPr="00B778F8" w:rsidRDefault="00D94BE7" w:rsidP="00D94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ourier New" w:hAnsi="Times New Roman" w:cs="Times New Roman"/>
          <w:sz w:val="20"/>
        </w:rPr>
      </w:pPr>
    </w:p>
    <w:p w:rsidR="00D94BE7" w:rsidRPr="00B778F8" w:rsidRDefault="00D94BE7" w:rsidP="00D94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ourier New" w:hAnsi="Times New Roman" w:cs="Times New Roman"/>
          <w:sz w:val="20"/>
        </w:rPr>
      </w:pPr>
    </w:p>
    <w:p w:rsidR="00B778F8" w:rsidRDefault="00B778F8" w:rsidP="00D94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Times New Roman" w:hAnsi="Times New Roman" w:cs="Times New Roman"/>
          <w:sz w:val="28"/>
          <w:szCs w:val="28"/>
        </w:rPr>
        <w:sectPr w:rsidR="00B778F8">
          <w:footerReference w:type="default" r:id="rId14"/>
          <w:pgSz w:w="12240" w:h="15840"/>
          <w:pgMar w:top="1440" w:right="1440" w:bottom="1440" w:left="1440" w:header="708" w:footer="708" w:gutter="0"/>
          <w:cols w:space="708"/>
          <w:docGrid w:linePitch="360"/>
        </w:sectPr>
      </w:pPr>
    </w:p>
    <w:p w:rsidR="00960F50" w:rsidRPr="00B778F8" w:rsidRDefault="00960F50" w:rsidP="00B77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cs="Times New Roman"/>
          <w:b/>
          <w:sz w:val="28"/>
          <w:szCs w:val="28"/>
        </w:rPr>
      </w:pPr>
      <w:bookmarkStart w:id="36" w:name="_Toc206068592"/>
      <w:r w:rsidRPr="00B778F8">
        <w:rPr>
          <w:rFonts w:ascii="Times New Roman" w:hAnsi="Times New Roman" w:cs="Times New Roman"/>
          <w:b/>
          <w:sz w:val="28"/>
          <w:szCs w:val="28"/>
        </w:rPr>
        <w:t>CHAPTER FOUR</w:t>
      </w:r>
      <w:bookmarkEnd w:id="36"/>
    </w:p>
    <w:p w:rsidR="00960F50" w:rsidRPr="00B778F8" w:rsidRDefault="00960F50" w:rsidP="002D2EB6">
      <w:pPr>
        <w:pStyle w:val="Heading1"/>
        <w:rPr>
          <w:rFonts w:ascii="Times New Roman" w:hAnsi="Times New Roman" w:cs="Times New Roman"/>
          <w:b/>
          <w:color w:val="auto"/>
        </w:rPr>
      </w:pPr>
      <w:bookmarkStart w:id="37" w:name="_Toc206068593"/>
      <w:r w:rsidRPr="00B778F8">
        <w:rPr>
          <w:rFonts w:ascii="Times New Roman" w:hAnsi="Times New Roman" w:cs="Times New Roman"/>
          <w:b/>
          <w:color w:val="auto"/>
        </w:rPr>
        <w:t>4.0 DISCUSSION AND CONCLUSION</w:t>
      </w:r>
      <w:bookmarkEnd w:id="37"/>
    </w:p>
    <w:p w:rsidR="00960F50" w:rsidRPr="00B778F8" w:rsidRDefault="00960F50" w:rsidP="002D2EB6">
      <w:pPr>
        <w:pStyle w:val="Heading1"/>
        <w:rPr>
          <w:rFonts w:ascii="Times New Roman" w:eastAsia="Times New Roman" w:hAnsi="Times New Roman" w:cs="Times New Roman"/>
          <w:b/>
          <w:color w:val="auto"/>
        </w:rPr>
      </w:pPr>
      <w:bookmarkStart w:id="38" w:name="_Toc206068594"/>
      <w:r w:rsidRPr="00B778F8">
        <w:rPr>
          <w:rFonts w:ascii="Times New Roman" w:eastAsia="Times New Roman" w:hAnsi="Times New Roman" w:cs="Times New Roman"/>
          <w:b/>
          <w:color w:val="auto"/>
        </w:rPr>
        <w:t>4.1 Discussion</w:t>
      </w:r>
      <w:bookmarkEnd w:id="38"/>
    </w:p>
    <w:p w:rsidR="00960F50" w:rsidRPr="00B778F8" w:rsidRDefault="00960F50" w:rsidP="00960F50">
      <w:pPr>
        <w:spacing w:before="100" w:beforeAutospacing="1" w:after="100" w:afterAutospacing="1" w:line="480" w:lineRule="auto"/>
        <w:jc w:val="both"/>
        <w:rPr>
          <w:rFonts w:ascii="Times New Roman" w:eastAsia="Times New Roman" w:hAnsi="Times New Roman" w:cs="Times New Roman"/>
          <w:sz w:val="28"/>
          <w:szCs w:val="28"/>
        </w:rPr>
      </w:pPr>
      <w:r w:rsidRPr="00B778F8">
        <w:rPr>
          <w:rFonts w:ascii="Times New Roman" w:eastAsia="Times New Roman" w:hAnsi="Times New Roman" w:cs="Times New Roman"/>
          <w:sz w:val="28"/>
          <w:szCs w:val="28"/>
        </w:rPr>
        <w:t xml:space="preserve">The results in </w:t>
      </w:r>
      <w:r w:rsidRPr="00B778F8">
        <w:rPr>
          <w:rFonts w:ascii="Times New Roman" w:eastAsia="Times New Roman" w:hAnsi="Times New Roman" w:cs="Times New Roman"/>
          <w:bCs/>
          <w:sz w:val="28"/>
          <w:szCs w:val="28"/>
        </w:rPr>
        <w:t>Table 3</w:t>
      </w:r>
      <w:r w:rsidRPr="00B778F8">
        <w:rPr>
          <w:rFonts w:ascii="Times New Roman" w:eastAsia="Times New Roman" w:hAnsi="Times New Roman" w:cs="Times New Roman"/>
          <w:sz w:val="28"/>
          <w:szCs w:val="28"/>
        </w:rPr>
        <w:t xml:space="preserve"> show a significantly high microbial load in spoiled yam, with bacterial colonies reaching 3.2×1063.2 \times 10^63.2×106 cfu/ml, and fungal counts on PDA and SDA at 5.6×1055.6 \times 10^55.6×105 and 4.8×1054.8 \times 10^54.8×105 cfu/ml respectively. These values reflect a high level of contamination, most likely due to improper handling, elevated humidity, and prolonged exposure to unhygienic environments. This agrees with the findings of Adedayo et al. (2021), who observed that spoilage in yam tubers was linked to exposure to poor storage conditions and microbial invasion. Yam's high moisture and carbohydrate content provide a conducive environment for microbial proliferation. The high fungal load observed, particularly in the PDA cultures, indicates the presence of filamentous fungi, which are often associated with rapid deterioration. This underscores the vulnerability of yam tubers during post-harvest handling and storage.</w:t>
      </w:r>
    </w:p>
    <w:p w:rsidR="00960F50" w:rsidRPr="00B778F8" w:rsidRDefault="00960F50" w:rsidP="00960F50">
      <w:pPr>
        <w:spacing w:before="100" w:beforeAutospacing="1" w:after="100" w:afterAutospacing="1" w:line="480" w:lineRule="auto"/>
        <w:jc w:val="both"/>
        <w:rPr>
          <w:rFonts w:ascii="Times New Roman" w:eastAsia="Times New Roman" w:hAnsi="Times New Roman" w:cs="Times New Roman"/>
          <w:sz w:val="28"/>
          <w:szCs w:val="28"/>
        </w:rPr>
      </w:pPr>
      <w:r w:rsidRPr="00B778F8">
        <w:rPr>
          <w:rFonts w:ascii="Times New Roman" w:eastAsia="Times New Roman" w:hAnsi="Times New Roman" w:cs="Times New Roman"/>
          <w:sz w:val="28"/>
          <w:szCs w:val="28"/>
        </w:rPr>
        <w:t xml:space="preserve">The </w:t>
      </w:r>
      <w:r w:rsidRPr="00B778F8">
        <w:rPr>
          <w:rFonts w:ascii="Times New Roman" w:eastAsia="Times New Roman" w:hAnsi="Times New Roman" w:cs="Times New Roman"/>
          <w:bCs/>
          <w:sz w:val="28"/>
          <w:szCs w:val="28"/>
        </w:rPr>
        <w:t>morphological characteristics of bacterial isolates</w:t>
      </w:r>
      <w:r w:rsidRPr="00B778F8">
        <w:rPr>
          <w:rFonts w:ascii="Times New Roman" w:eastAsia="Times New Roman" w:hAnsi="Times New Roman" w:cs="Times New Roman"/>
          <w:sz w:val="28"/>
          <w:szCs w:val="28"/>
        </w:rPr>
        <w:t xml:space="preserve"> as presented in </w:t>
      </w:r>
      <w:r w:rsidRPr="00B778F8">
        <w:rPr>
          <w:rFonts w:ascii="Times New Roman" w:eastAsia="Times New Roman" w:hAnsi="Times New Roman" w:cs="Times New Roman"/>
          <w:bCs/>
          <w:sz w:val="28"/>
          <w:szCs w:val="28"/>
        </w:rPr>
        <w:t>Table 4</w:t>
      </w:r>
      <w:r w:rsidRPr="00B778F8">
        <w:rPr>
          <w:rFonts w:ascii="Times New Roman" w:eastAsia="Times New Roman" w:hAnsi="Times New Roman" w:cs="Times New Roman"/>
          <w:sz w:val="28"/>
          <w:szCs w:val="28"/>
        </w:rPr>
        <w:t xml:space="preserve"> further confirm the presence of spoilage organisms with diverse colony shapes such as circular, filamentous, and rhizoid forms. Gram staining reactions revealed both Gram-positive and Gram-negative bacteria, indicating microbial diversity. These results are consistent with Musa and Ajayi (2020), who reported similar colony patterns in spoiled yam samples. For instance, isolates like SA1 and SA2 showed distinct morphological differences, with SA1 being filamentous and Gram-positive (likely </w:t>
      </w:r>
      <w:r w:rsidRPr="00B778F8">
        <w:rPr>
          <w:rFonts w:ascii="Times New Roman" w:eastAsia="Times New Roman" w:hAnsi="Times New Roman" w:cs="Times New Roman"/>
          <w:i/>
          <w:iCs/>
          <w:sz w:val="28"/>
          <w:szCs w:val="28"/>
        </w:rPr>
        <w:t>E. coli</w:t>
      </w:r>
      <w:r w:rsidRPr="00B778F8">
        <w:rPr>
          <w:rFonts w:ascii="Times New Roman" w:eastAsia="Times New Roman" w:hAnsi="Times New Roman" w:cs="Times New Roman"/>
          <w:sz w:val="28"/>
          <w:szCs w:val="28"/>
        </w:rPr>
        <w:t>) and SA2 appearing greenish and Gram-negative (</w:t>
      </w:r>
      <w:r w:rsidRPr="00B778F8">
        <w:rPr>
          <w:rFonts w:ascii="Times New Roman" w:eastAsia="Times New Roman" w:hAnsi="Times New Roman" w:cs="Times New Roman"/>
          <w:i/>
          <w:iCs/>
          <w:sz w:val="28"/>
          <w:szCs w:val="28"/>
        </w:rPr>
        <w:t>P. aeruginosa</w:t>
      </w:r>
      <w:r w:rsidRPr="00B778F8">
        <w:rPr>
          <w:rFonts w:ascii="Times New Roman" w:eastAsia="Times New Roman" w:hAnsi="Times New Roman" w:cs="Times New Roman"/>
          <w:sz w:val="28"/>
          <w:szCs w:val="28"/>
        </w:rPr>
        <w:t>). These phenotypic traits are associated with enzymatic degradation activities that break down yam tissue, causing softening and discoloration. Their presence further signifies the role of microbial synergy in yam spoilage.</w:t>
      </w:r>
    </w:p>
    <w:p w:rsidR="00960F50" w:rsidRPr="00B778F8" w:rsidRDefault="00960F50" w:rsidP="00960F50">
      <w:pPr>
        <w:spacing w:before="100" w:beforeAutospacing="1" w:after="100" w:afterAutospacing="1" w:line="480" w:lineRule="auto"/>
        <w:jc w:val="both"/>
        <w:rPr>
          <w:rFonts w:ascii="Times New Roman" w:eastAsia="Times New Roman" w:hAnsi="Times New Roman" w:cs="Times New Roman"/>
          <w:sz w:val="28"/>
          <w:szCs w:val="28"/>
        </w:rPr>
      </w:pPr>
      <w:r w:rsidRPr="00B778F8">
        <w:rPr>
          <w:rFonts w:ascii="Times New Roman" w:eastAsia="Times New Roman" w:hAnsi="Times New Roman" w:cs="Times New Roman"/>
          <w:sz w:val="28"/>
          <w:szCs w:val="28"/>
        </w:rPr>
        <w:t xml:space="preserve">Biochemical tests summarized in </w:t>
      </w:r>
      <w:r w:rsidRPr="00B778F8">
        <w:rPr>
          <w:rFonts w:ascii="Times New Roman" w:eastAsia="Times New Roman" w:hAnsi="Times New Roman" w:cs="Times New Roman"/>
          <w:bCs/>
          <w:sz w:val="28"/>
          <w:szCs w:val="28"/>
        </w:rPr>
        <w:t>Table 5</w:t>
      </w:r>
      <w:r w:rsidRPr="00B778F8">
        <w:rPr>
          <w:rFonts w:ascii="Times New Roman" w:eastAsia="Times New Roman" w:hAnsi="Times New Roman" w:cs="Times New Roman"/>
          <w:sz w:val="28"/>
          <w:szCs w:val="28"/>
        </w:rPr>
        <w:t xml:space="preserve"> provided insight into the metabolic capabilities of the bacterial isolates. Catalase, oxidase, motility, and fermentation tests confirmed the identity of key spoilage organisms such as </w:t>
      </w:r>
      <w:r w:rsidRPr="00B778F8">
        <w:rPr>
          <w:rFonts w:ascii="Times New Roman" w:eastAsia="Times New Roman" w:hAnsi="Times New Roman" w:cs="Times New Roman"/>
          <w:i/>
          <w:iCs/>
          <w:sz w:val="28"/>
          <w:szCs w:val="28"/>
        </w:rPr>
        <w:t>Bacillus subtilis</w:t>
      </w:r>
      <w:r w:rsidRPr="00B778F8">
        <w:rPr>
          <w:rFonts w:ascii="Times New Roman" w:eastAsia="Times New Roman" w:hAnsi="Times New Roman" w:cs="Times New Roman"/>
          <w:sz w:val="28"/>
          <w:szCs w:val="28"/>
        </w:rPr>
        <w:t xml:space="preserve">, </w:t>
      </w:r>
      <w:r w:rsidRPr="00B778F8">
        <w:rPr>
          <w:rFonts w:ascii="Times New Roman" w:eastAsia="Times New Roman" w:hAnsi="Times New Roman" w:cs="Times New Roman"/>
          <w:i/>
          <w:iCs/>
          <w:sz w:val="28"/>
          <w:szCs w:val="28"/>
        </w:rPr>
        <w:t>Escherichia coli</w:t>
      </w:r>
      <w:r w:rsidRPr="00B778F8">
        <w:rPr>
          <w:rFonts w:ascii="Times New Roman" w:eastAsia="Times New Roman" w:hAnsi="Times New Roman" w:cs="Times New Roman"/>
          <w:sz w:val="28"/>
          <w:szCs w:val="28"/>
        </w:rPr>
        <w:t xml:space="preserve">, </w:t>
      </w:r>
      <w:r w:rsidRPr="00B778F8">
        <w:rPr>
          <w:rFonts w:ascii="Times New Roman" w:eastAsia="Times New Roman" w:hAnsi="Times New Roman" w:cs="Times New Roman"/>
          <w:i/>
          <w:iCs/>
          <w:sz w:val="28"/>
          <w:szCs w:val="28"/>
        </w:rPr>
        <w:t>Staphylococcus aureus</w:t>
      </w:r>
      <w:r w:rsidRPr="00B778F8">
        <w:rPr>
          <w:rFonts w:ascii="Times New Roman" w:eastAsia="Times New Roman" w:hAnsi="Times New Roman" w:cs="Times New Roman"/>
          <w:sz w:val="28"/>
          <w:szCs w:val="28"/>
        </w:rPr>
        <w:t xml:space="preserve">, </w:t>
      </w:r>
      <w:r w:rsidRPr="00B778F8">
        <w:rPr>
          <w:rFonts w:ascii="Times New Roman" w:eastAsia="Times New Roman" w:hAnsi="Times New Roman" w:cs="Times New Roman"/>
          <w:i/>
          <w:iCs/>
          <w:sz w:val="28"/>
          <w:szCs w:val="28"/>
        </w:rPr>
        <w:t>Pseudomonas aeruginosa</w:t>
      </w:r>
      <w:r w:rsidRPr="00B778F8">
        <w:rPr>
          <w:rFonts w:ascii="Times New Roman" w:eastAsia="Times New Roman" w:hAnsi="Times New Roman" w:cs="Times New Roman"/>
          <w:sz w:val="28"/>
          <w:szCs w:val="28"/>
        </w:rPr>
        <w:t xml:space="preserve">, and </w:t>
      </w:r>
      <w:r w:rsidRPr="00B778F8">
        <w:rPr>
          <w:rFonts w:ascii="Times New Roman" w:eastAsia="Times New Roman" w:hAnsi="Times New Roman" w:cs="Times New Roman"/>
          <w:i/>
          <w:iCs/>
          <w:sz w:val="28"/>
          <w:szCs w:val="28"/>
        </w:rPr>
        <w:t>Micrococcus luteus</w:t>
      </w:r>
      <w:r w:rsidRPr="00B778F8">
        <w:rPr>
          <w:rFonts w:ascii="Times New Roman" w:eastAsia="Times New Roman" w:hAnsi="Times New Roman" w:cs="Times New Roman"/>
          <w:sz w:val="28"/>
          <w:szCs w:val="28"/>
        </w:rPr>
        <w:t xml:space="preserve">. These bacteria are known to produce extracellular enzymes that degrade starch and protein components of yam, hastening spoilage (Onwuakor et al., 2022). For example, </w:t>
      </w:r>
      <w:r w:rsidRPr="00B778F8">
        <w:rPr>
          <w:rFonts w:ascii="Times New Roman" w:eastAsia="Times New Roman" w:hAnsi="Times New Roman" w:cs="Times New Roman"/>
          <w:i/>
          <w:iCs/>
          <w:sz w:val="28"/>
          <w:szCs w:val="28"/>
        </w:rPr>
        <w:t>P. aeruginosa</w:t>
      </w:r>
      <w:r w:rsidRPr="00B778F8">
        <w:rPr>
          <w:rFonts w:ascii="Times New Roman" w:eastAsia="Times New Roman" w:hAnsi="Times New Roman" w:cs="Times New Roman"/>
          <w:sz w:val="28"/>
          <w:szCs w:val="28"/>
        </w:rPr>
        <w:t xml:space="preserve"> and </w:t>
      </w:r>
      <w:r w:rsidRPr="00B778F8">
        <w:rPr>
          <w:rFonts w:ascii="Times New Roman" w:eastAsia="Times New Roman" w:hAnsi="Times New Roman" w:cs="Times New Roman"/>
          <w:i/>
          <w:iCs/>
          <w:sz w:val="28"/>
          <w:szCs w:val="28"/>
        </w:rPr>
        <w:t>E. coli</w:t>
      </w:r>
      <w:r w:rsidRPr="00B778F8">
        <w:rPr>
          <w:rFonts w:ascii="Times New Roman" w:eastAsia="Times New Roman" w:hAnsi="Times New Roman" w:cs="Times New Roman"/>
          <w:sz w:val="28"/>
          <w:szCs w:val="28"/>
        </w:rPr>
        <w:t xml:space="preserve"> exhibit strong motility and oxidase activity, enabling them to penetrate and spread through yam tissues. Their ability to ferment glucose confirms their adaptability to nutrient-rich environments. The presence of these pathogens also raises public health concerns, especially when spoiled yams are inadvertently consumed.</w:t>
      </w:r>
    </w:p>
    <w:p w:rsidR="00960F50" w:rsidRPr="00B778F8" w:rsidRDefault="00960F50" w:rsidP="00960F50">
      <w:pPr>
        <w:spacing w:before="100" w:beforeAutospacing="1" w:after="100" w:afterAutospacing="1" w:line="480" w:lineRule="auto"/>
        <w:jc w:val="both"/>
        <w:rPr>
          <w:rFonts w:ascii="Times New Roman" w:eastAsia="Times New Roman" w:hAnsi="Times New Roman" w:cs="Times New Roman"/>
          <w:sz w:val="28"/>
          <w:szCs w:val="28"/>
        </w:rPr>
      </w:pPr>
      <w:r w:rsidRPr="00B778F8">
        <w:rPr>
          <w:rFonts w:ascii="Times New Roman" w:eastAsia="Times New Roman" w:hAnsi="Times New Roman" w:cs="Times New Roman"/>
          <w:sz w:val="28"/>
          <w:szCs w:val="28"/>
        </w:rPr>
        <w:t xml:space="preserve">Fungal isolates identified through </w:t>
      </w:r>
      <w:r w:rsidRPr="00B778F8">
        <w:rPr>
          <w:rFonts w:ascii="Times New Roman" w:eastAsia="Times New Roman" w:hAnsi="Times New Roman" w:cs="Times New Roman"/>
          <w:bCs/>
          <w:sz w:val="28"/>
          <w:szCs w:val="28"/>
        </w:rPr>
        <w:t>morphological features on SDA (Table 7)</w:t>
      </w:r>
      <w:r w:rsidRPr="00B778F8">
        <w:rPr>
          <w:rFonts w:ascii="Times New Roman" w:eastAsia="Times New Roman" w:hAnsi="Times New Roman" w:cs="Times New Roman"/>
          <w:sz w:val="28"/>
          <w:szCs w:val="28"/>
        </w:rPr>
        <w:t xml:space="preserve"> include </w:t>
      </w:r>
      <w:r w:rsidRPr="00B778F8">
        <w:rPr>
          <w:rFonts w:ascii="Times New Roman" w:eastAsia="Times New Roman" w:hAnsi="Times New Roman" w:cs="Times New Roman"/>
          <w:i/>
          <w:iCs/>
          <w:sz w:val="28"/>
          <w:szCs w:val="28"/>
        </w:rPr>
        <w:t>Aspergillus niger</w:t>
      </w:r>
      <w:r w:rsidRPr="00B778F8">
        <w:rPr>
          <w:rFonts w:ascii="Times New Roman" w:eastAsia="Times New Roman" w:hAnsi="Times New Roman" w:cs="Times New Roman"/>
          <w:sz w:val="28"/>
          <w:szCs w:val="28"/>
        </w:rPr>
        <w:t xml:space="preserve">, </w:t>
      </w:r>
      <w:r w:rsidRPr="00B778F8">
        <w:rPr>
          <w:rFonts w:ascii="Times New Roman" w:eastAsia="Times New Roman" w:hAnsi="Times New Roman" w:cs="Times New Roman"/>
          <w:i/>
          <w:iCs/>
          <w:sz w:val="28"/>
          <w:szCs w:val="28"/>
        </w:rPr>
        <w:t>Penicillium sp.</w:t>
      </w:r>
      <w:r w:rsidRPr="00B778F8">
        <w:rPr>
          <w:rFonts w:ascii="Times New Roman" w:eastAsia="Times New Roman" w:hAnsi="Times New Roman" w:cs="Times New Roman"/>
          <w:sz w:val="28"/>
          <w:szCs w:val="28"/>
        </w:rPr>
        <w:t xml:space="preserve">, </w:t>
      </w:r>
      <w:r w:rsidRPr="00B778F8">
        <w:rPr>
          <w:rFonts w:ascii="Times New Roman" w:eastAsia="Times New Roman" w:hAnsi="Times New Roman" w:cs="Times New Roman"/>
          <w:i/>
          <w:iCs/>
          <w:sz w:val="28"/>
          <w:szCs w:val="28"/>
        </w:rPr>
        <w:t>Rhizopus stolonifer</w:t>
      </w:r>
      <w:r w:rsidRPr="00B778F8">
        <w:rPr>
          <w:rFonts w:ascii="Times New Roman" w:eastAsia="Times New Roman" w:hAnsi="Times New Roman" w:cs="Times New Roman"/>
          <w:sz w:val="28"/>
          <w:szCs w:val="28"/>
        </w:rPr>
        <w:t xml:space="preserve">, and </w:t>
      </w:r>
      <w:r w:rsidRPr="00B778F8">
        <w:rPr>
          <w:rFonts w:ascii="Times New Roman" w:eastAsia="Times New Roman" w:hAnsi="Times New Roman" w:cs="Times New Roman"/>
          <w:i/>
          <w:iCs/>
          <w:sz w:val="28"/>
          <w:szCs w:val="28"/>
        </w:rPr>
        <w:t>Candida sp.</w:t>
      </w:r>
      <w:r w:rsidRPr="00B778F8">
        <w:rPr>
          <w:rFonts w:ascii="Times New Roman" w:eastAsia="Times New Roman" w:hAnsi="Times New Roman" w:cs="Times New Roman"/>
          <w:sz w:val="28"/>
          <w:szCs w:val="28"/>
        </w:rPr>
        <w:t xml:space="preserve"> These fungi displayed various textures—powdery, fluffy, and dry—and pigmentation from white to green and black. Microscopy revealed distinguishing structures such as septate hyphae, conidiophores, and budding cells, aligning with previous reports by Ibrahim and Olaniran (2020). </w:t>
      </w:r>
      <w:r w:rsidRPr="00B778F8">
        <w:rPr>
          <w:rFonts w:ascii="Times New Roman" w:eastAsia="Times New Roman" w:hAnsi="Times New Roman" w:cs="Times New Roman"/>
          <w:i/>
          <w:iCs/>
          <w:sz w:val="28"/>
          <w:szCs w:val="28"/>
        </w:rPr>
        <w:t>Aspergillus</w:t>
      </w:r>
      <w:r w:rsidRPr="00B778F8">
        <w:rPr>
          <w:rFonts w:ascii="Times New Roman" w:eastAsia="Times New Roman" w:hAnsi="Times New Roman" w:cs="Times New Roman"/>
          <w:sz w:val="28"/>
          <w:szCs w:val="28"/>
        </w:rPr>
        <w:t xml:space="preserve"> and </w:t>
      </w:r>
      <w:r w:rsidRPr="00B778F8">
        <w:rPr>
          <w:rFonts w:ascii="Times New Roman" w:eastAsia="Times New Roman" w:hAnsi="Times New Roman" w:cs="Times New Roman"/>
          <w:i/>
          <w:iCs/>
          <w:sz w:val="28"/>
          <w:szCs w:val="28"/>
        </w:rPr>
        <w:t>Rhizopus</w:t>
      </w:r>
      <w:r w:rsidRPr="00B778F8">
        <w:rPr>
          <w:rFonts w:ascii="Times New Roman" w:eastAsia="Times New Roman" w:hAnsi="Times New Roman" w:cs="Times New Roman"/>
          <w:sz w:val="28"/>
          <w:szCs w:val="28"/>
        </w:rPr>
        <w:t xml:space="preserve"> are aggressive colonizers, often initiating spoilage shortly after harvest. </w:t>
      </w:r>
      <w:r w:rsidRPr="00B778F8">
        <w:rPr>
          <w:rFonts w:ascii="Times New Roman" w:eastAsia="Times New Roman" w:hAnsi="Times New Roman" w:cs="Times New Roman"/>
          <w:i/>
          <w:iCs/>
          <w:sz w:val="28"/>
          <w:szCs w:val="28"/>
        </w:rPr>
        <w:t>Candida</w:t>
      </w:r>
      <w:r w:rsidRPr="00B778F8">
        <w:rPr>
          <w:rFonts w:ascii="Times New Roman" w:eastAsia="Times New Roman" w:hAnsi="Times New Roman" w:cs="Times New Roman"/>
          <w:sz w:val="28"/>
          <w:szCs w:val="28"/>
        </w:rPr>
        <w:t>, although a yeast, thrives in anaerobic portions of tubers, contributing to fermentation-like deterioration. These fungi not only reduce the shelf life of yams but also compromise their nutritional and sensory properties.</w:t>
      </w:r>
    </w:p>
    <w:p w:rsidR="00960F50" w:rsidRPr="00B778F8" w:rsidRDefault="00960F50" w:rsidP="00960F50">
      <w:pPr>
        <w:spacing w:before="100" w:beforeAutospacing="1" w:after="100" w:afterAutospacing="1" w:line="480" w:lineRule="auto"/>
        <w:jc w:val="both"/>
        <w:rPr>
          <w:rFonts w:ascii="Times New Roman" w:eastAsia="Times New Roman" w:hAnsi="Times New Roman" w:cs="Times New Roman"/>
          <w:sz w:val="28"/>
          <w:szCs w:val="28"/>
        </w:rPr>
      </w:pPr>
      <w:r w:rsidRPr="00B778F8">
        <w:rPr>
          <w:rFonts w:ascii="Times New Roman" w:eastAsia="Times New Roman" w:hAnsi="Times New Roman" w:cs="Times New Roman"/>
          <w:sz w:val="28"/>
          <w:szCs w:val="28"/>
        </w:rPr>
        <w:t>Bacterial isolates cultured on SDA also displayed distinct colony morphologies (</w:t>
      </w:r>
      <w:r w:rsidRPr="00B778F8">
        <w:rPr>
          <w:rFonts w:ascii="Times New Roman" w:eastAsia="Times New Roman" w:hAnsi="Times New Roman" w:cs="Times New Roman"/>
          <w:bCs/>
          <w:sz w:val="28"/>
          <w:szCs w:val="28"/>
        </w:rPr>
        <w:t>Table 6</w:t>
      </w:r>
      <w:r w:rsidRPr="00B778F8">
        <w:rPr>
          <w:rFonts w:ascii="Times New Roman" w:eastAsia="Times New Roman" w:hAnsi="Times New Roman" w:cs="Times New Roman"/>
          <w:sz w:val="28"/>
          <w:szCs w:val="28"/>
        </w:rPr>
        <w:t xml:space="preserve">), helping differentiate between Gram-positive and Gram-negative species. For example, AH1 and SA1 formed smooth, cream/white colonies indicative of Gram-positive bacteria, while SA2 and OOC1 were pale green and mint-green, respectively, typical of Gram-negative organisms like </w:t>
      </w:r>
      <w:r w:rsidRPr="00B778F8">
        <w:rPr>
          <w:rFonts w:ascii="Times New Roman" w:eastAsia="Times New Roman" w:hAnsi="Times New Roman" w:cs="Times New Roman"/>
          <w:i/>
          <w:iCs/>
          <w:sz w:val="28"/>
          <w:szCs w:val="28"/>
        </w:rPr>
        <w:t>Pseudomonas</w:t>
      </w:r>
      <w:r w:rsidRPr="00B778F8">
        <w:rPr>
          <w:rFonts w:ascii="Times New Roman" w:eastAsia="Times New Roman" w:hAnsi="Times New Roman" w:cs="Times New Roman"/>
          <w:sz w:val="28"/>
          <w:szCs w:val="28"/>
        </w:rPr>
        <w:t>. This color differentiation correlates with pigment production, which often signifies the presence of secondary metabolites involved in spoilage (Akintola et al., 2020). Rhizoid and wrinkled textures, such as seen in AH5, suggest high enzymatic activity and substrate penetration. These observations reinforce the idea that colony morphology provides valuable clues to the pathogenicity and identity of microbial isolates.</w:t>
      </w:r>
    </w:p>
    <w:p w:rsidR="00960F50" w:rsidRPr="00B778F8" w:rsidRDefault="00960F50" w:rsidP="00960F50">
      <w:pPr>
        <w:spacing w:before="100" w:beforeAutospacing="1" w:after="100" w:afterAutospacing="1" w:line="480" w:lineRule="auto"/>
        <w:jc w:val="both"/>
        <w:rPr>
          <w:rFonts w:ascii="Times New Roman" w:eastAsia="Times New Roman" w:hAnsi="Times New Roman" w:cs="Times New Roman"/>
          <w:sz w:val="28"/>
          <w:szCs w:val="28"/>
        </w:rPr>
      </w:pPr>
      <w:r w:rsidRPr="00B778F8">
        <w:rPr>
          <w:rFonts w:ascii="Times New Roman" w:eastAsia="Times New Roman" w:hAnsi="Times New Roman" w:cs="Times New Roman"/>
          <w:sz w:val="28"/>
          <w:szCs w:val="28"/>
        </w:rPr>
        <w:t xml:space="preserve">The </w:t>
      </w:r>
      <w:r w:rsidRPr="00B778F8">
        <w:rPr>
          <w:rFonts w:ascii="Times New Roman" w:eastAsia="Times New Roman" w:hAnsi="Times New Roman" w:cs="Times New Roman"/>
          <w:bCs/>
          <w:sz w:val="28"/>
          <w:szCs w:val="28"/>
        </w:rPr>
        <w:t>molecular identification results using PCR and ITS primers (Tables 8 and 9, Figure 1)</w:t>
      </w:r>
      <w:r w:rsidRPr="00B778F8">
        <w:rPr>
          <w:rFonts w:ascii="Times New Roman" w:eastAsia="Times New Roman" w:hAnsi="Times New Roman" w:cs="Times New Roman"/>
          <w:sz w:val="28"/>
          <w:szCs w:val="28"/>
        </w:rPr>
        <w:t xml:space="preserve"> showed successful amplification of fungal DNA with a visible band at 490 bp, confirming the presence of </w:t>
      </w:r>
      <w:r w:rsidRPr="00B778F8">
        <w:rPr>
          <w:rFonts w:ascii="Times New Roman" w:eastAsia="Times New Roman" w:hAnsi="Times New Roman" w:cs="Times New Roman"/>
          <w:i/>
          <w:iCs/>
          <w:sz w:val="28"/>
          <w:szCs w:val="28"/>
        </w:rPr>
        <w:t>Aspergillus niger</w:t>
      </w:r>
      <w:r w:rsidRPr="00B778F8">
        <w:rPr>
          <w:rFonts w:ascii="Times New Roman" w:eastAsia="Times New Roman" w:hAnsi="Times New Roman" w:cs="Times New Roman"/>
          <w:sz w:val="28"/>
          <w:szCs w:val="28"/>
        </w:rPr>
        <w:t xml:space="preserve">. Sequencing results further revealed the presence of </w:t>
      </w:r>
      <w:r w:rsidRPr="00B778F8">
        <w:rPr>
          <w:rFonts w:ascii="Times New Roman" w:eastAsia="Times New Roman" w:hAnsi="Times New Roman" w:cs="Times New Roman"/>
          <w:i/>
          <w:iCs/>
          <w:sz w:val="28"/>
          <w:szCs w:val="28"/>
        </w:rPr>
        <w:t>Penicillium citrinum</w:t>
      </w:r>
      <w:r w:rsidRPr="00B778F8">
        <w:rPr>
          <w:rFonts w:ascii="Times New Roman" w:eastAsia="Times New Roman" w:hAnsi="Times New Roman" w:cs="Times New Roman"/>
          <w:sz w:val="28"/>
          <w:szCs w:val="28"/>
        </w:rPr>
        <w:t xml:space="preserve">, a known mycotoxin producer. Adeyeye et al. (2023) reported that </w:t>
      </w:r>
      <w:r w:rsidRPr="00B778F8">
        <w:rPr>
          <w:rFonts w:ascii="Times New Roman" w:eastAsia="Times New Roman" w:hAnsi="Times New Roman" w:cs="Times New Roman"/>
          <w:i/>
          <w:iCs/>
          <w:sz w:val="28"/>
          <w:szCs w:val="28"/>
        </w:rPr>
        <w:t>P. citrinum</w:t>
      </w:r>
      <w:r w:rsidRPr="00B778F8">
        <w:rPr>
          <w:rFonts w:ascii="Times New Roman" w:eastAsia="Times New Roman" w:hAnsi="Times New Roman" w:cs="Times New Roman"/>
          <w:sz w:val="28"/>
          <w:szCs w:val="28"/>
        </w:rPr>
        <w:t xml:space="preserve"> can produce citrinin, a nephrotoxic compound, raising concerns about the safety of mold-contaminated yam. Molecular analysis therefore strengthens the morphological observations, offering definitive identification. The presence of these fungi indicates that spoiled yam is not only a waste issue but also a food safety concern, especially if consumed without proper inspection or processing.</w:t>
      </w:r>
    </w:p>
    <w:p w:rsidR="00960F50" w:rsidRPr="00B778F8" w:rsidRDefault="00960F50" w:rsidP="00960F50">
      <w:pPr>
        <w:spacing w:before="100" w:beforeAutospacing="1" w:after="100" w:afterAutospacing="1" w:line="480" w:lineRule="auto"/>
        <w:jc w:val="both"/>
        <w:rPr>
          <w:rFonts w:ascii="Times New Roman" w:eastAsia="Times New Roman" w:hAnsi="Times New Roman" w:cs="Times New Roman"/>
          <w:sz w:val="28"/>
          <w:szCs w:val="28"/>
        </w:rPr>
      </w:pPr>
      <w:r w:rsidRPr="00B778F8">
        <w:rPr>
          <w:rFonts w:ascii="Times New Roman" w:eastAsia="Times New Roman" w:hAnsi="Times New Roman" w:cs="Times New Roman"/>
          <w:sz w:val="28"/>
          <w:szCs w:val="28"/>
        </w:rPr>
        <w:t xml:space="preserve">Spatial distribution data from </w:t>
      </w:r>
      <w:r w:rsidRPr="00B778F8">
        <w:rPr>
          <w:rFonts w:ascii="Times New Roman" w:eastAsia="Times New Roman" w:hAnsi="Times New Roman" w:cs="Times New Roman"/>
          <w:b/>
          <w:bCs/>
          <w:sz w:val="28"/>
          <w:szCs w:val="28"/>
        </w:rPr>
        <w:t>Table 1</w:t>
      </w:r>
      <w:r w:rsidRPr="00B778F8">
        <w:rPr>
          <w:rFonts w:ascii="Times New Roman" w:eastAsia="Times New Roman" w:hAnsi="Times New Roman" w:cs="Times New Roman"/>
          <w:sz w:val="28"/>
          <w:szCs w:val="28"/>
        </w:rPr>
        <w:t xml:space="preserve"> revealed that microbial contamination was widespread across various sampling locations (Sango, Ganmo, Oja-Oba, Ara, Kulende, etc.). For instance, SA1 and SA2 from Sango and AH1 from Ara harbored bacteria like </w:t>
      </w:r>
      <w:r w:rsidRPr="00B778F8">
        <w:rPr>
          <w:rFonts w:ascii="Times New Roman" w:eastAsia="Times New Roman" w:hAnsi="Times New Roman" w:cs="Times New Roman"/>
          <w:i/>
          <w:iCs/>
          <w:sz w:val="28"/>
          <w:szCs w:val="28"/>
        </w:rPr>
        <w:t>E. coli</w:t>
      </w:r>
      <w:r w:rsidRPr="00B778F8">
        <w:rPr>
          <w:rFonts w:ascii="Times New Roman" w:eastAsia="Times New Roman" w:hAnsi="Times New Roman" w:cs="Times New Roman"/>
          <w:sz w:val="28"/>
          <w:szCs w:val="28"/>
        </w:rPr>
        <w:t xml:space="preserve">, </w:t>
      </w:r>
      <w:r w:rsidRPr="00B778F8">
        <w:rPr>
          <w:rFonts w:ascii="Times New Roman" w:eastAsia="Times New Roman" w:hAnsi="Times New Roman" w:cs="Times New Roman"/>
          <w:i/>
          <w:iCs/>
          <w:sz w:val="28"/>
          <w:szCs w:val="28"/>
        </w:rPr>
        <w:t>P. aeruginosa</w:t>
      </w:r>
      <w:r w:rsidRPr="00B778F8">
        <w:rPr>
          <w:rFonts w:ascii="Times New Roman" w:eastAsia="Times New Roman" w:hAnsi="Times New Roman" w:cs="Times New Roman"/>
          <w:sz w:val="28"/>
          <w:szCs w:val="28"/>
        </w:rPr>
        <w:t xml:space="preserve">, and </w:t>
      </w:r>
      <w:r w:rsidRPr="00B778F8">
        <w:rPr>
          <w:rFonts w:ascii="Times New Roman" w:eastAsia="Times New Roman" w:hAnsi="Times New Roman" w:cs="Times New Roman"/>
          <w:i/>
          <w:iCs/>
          <w:sz w:val="28"/>
          <w:szCs w:val="28"/>
        </w:rPr>
        <w:t>S. aureus</w:t>
      </w:r>
      <w:r w:rsidRPr="00B778F8">
        <w:rPr>
          <w:rFonts w:ascii="Times New Roman" w:eastAsia="Times New Roman" w:hAnsi="Times New Roman" w:cs="Times New Roman"/>
          <w:sz w:val="28"/>
          <w:szCs w:val="28"/>
        </w:rPr>
        <w:t>. These findings suggest a correlation between market sanitation levels and microbial diversity. According to Ogunyemi et al. (2021), yam sold in open-air markets is often exposed to dust, insects, and poor hygiene, promoting contamination. The diversity of strains between locations also highlights the influence of environmental factors on microbial proliferation. These data stress the importance of hygienic market practices and structured storage to reduce spoilage and contamination.</w:t>
      </w:r>
    </w:p>
    <w:p w:rsidR="00960F50" w:rsidRPr="00B778F8" w:rsidRDefault="00960F50" w:rsidP="00960F50">
      <w:pPr>
        <w:spacing w:before="100" w:beforeAutospacing="1" w:after="100" w:afterAutospacing="1" w:line="480" w:lineRule="auto"/>
        <w:jc w:val="both"/>
        <w:rPr>
          <w:rFonts w:ascii="Times New Roman" w:eastAsia="Times New Roman" w:hAnsi="Times New Roman" w:cs="Times New Roman"/>
          <w:sz w:val="28"/>
          <w:szCs w:val="28"/>
        </w:rPr>
      </w:pPr>
      <w:r w:rsidRPr="00B778F8">
        <w:rPr>
          <w:rFonts w:ascii="Times New Roman" w:eastAsia="Times New Roman" w:hAnsi="Times New Roman" w:cs="Times New Roman"/>
          <w:sz w:val="28"/>
          <w:szCs w:val="28"/>
        </w:rPr>
        <w:t>Altogether, the results demonstrate that yam spoilage is driven by a complex interplay of microbial agents—including bacteria and fungi—with varying enzymatic, morphological, and genetic characteristics. The spoilage organisms identified in this study correspond with those reported in previous post-2020 research across Nigeria and West Africa (Adedayo et al., 2021; Musa and Ajayi, 2020; Ogunyemi et al., 2021). The combined use of traditional (cultural and biochemical) and molecular (PCR and sequencing) methods provided a holistic picture of the microbial load. These findings emphasize the need for integrated strategies, including improved handling, storage sanitation, rapid market turnover, and possibly bio-preservatives, to minimize spoilage-related losses in yam.</w:t>
      </w:r>
    </w:p>
    <w:p w:rsidR="00960F50" w:rsidRPr="00B778F8" w:rsidRDefault="00960F50" w:rsidP="002D2EB6">
      <w:pPr>
        <w:pStyle w:val="Heading1"/>
        <w:rPr>
          <w:rFonts w:ascii="Times New Roman" w:eastAsia="Times New Roman" w:hAnsi="Times New Roman" w:cs="Times New Roman"/>
          <w:b/>
          <w:color w:val="auto"/>
        </w:rPr>
      </w:pPr>
      <w:bookmarkStart w:id="39" w:name="_Toc206068595"/>
      <w:r w:rsidRPr="00B778F8">
        <w:rPr>
          <w:rFonts w:ascii="Times New Roman" w:eastAsia="Times New Roman" w:hAnsi="Times New Roman" w:cs="Times New Roman"/>
          <w:b/>
          <w:color w:val="auto"/>
        </w:rPr>
        <w:t>4.2 Conclusion</w:t>
      </w:r>
      <w:bookmarkEnd w:id="39"/>
    </w:p>
    <w:p w:rsidR="00960F50" w:rsidRPr="00B778F8" w:rsidRDefault="00960F50" w:rsidP="00960F50">
      <w:pPr>
        <w:spacing w:before="100" w:beforeAutospacing="1" w:after="100" w:afterAutospacing="1" w:line="480" w:lineRule="auto"/>
        <w:jc w:val="both"/>
        <w:rPr>
          <w:rFonts w:ascii="Times New Roman" w:eastAsia="Times New Roman" w:hAnsi="Times New Roman" w:cs="Times New Roman"/>
          <w:sz w:val="28"/>
          <w:szCs w:val="28"/>
        </w:rPr>
      </w:pPr>
      <w:r w:rsidRPr="00B778F8">
        <w:rPr>
          <w:rFonts w:ascii="Times New Roman" w:eastAsia="Times New Roman" w:hAnsi="Times New Roman" w:cs="Times New Roman"/>
          <w:sz w:val="28"/>
          <w:szCs w:val="28"/>
        </w:rPr>
        <w:t xml:space="preserve">This study has successfully isolated and identified bacterial and fungal species associated with the spoilage of yam. The high microbial load, confirmed by colony count, morphology, biochemical characteristics, and PCR sequencing, points to organisms such as </w:t>
      </w:r>
      <w:r w:rsidRPr="00B778F8">
        <w:rPr>
          <w:rFonts w:ascii="Times New Roman" w:eastAsia="Times New Roman" w:hAnsi="Times New Roman" w:cs="Times New Roman"/>
          <w:i/>
          <w:iCs/>
          <w:sz w:val="28"/>
          <w:szCs w:val="28"/>
        </w:rPr>
        <w:t>Aspergillus niger</w:t>
      </w:r>
      <w:r w:rsidRPr="00B778F8">
        <w:rPr>
          <w:rFonts w:ascii="Times New Roman" w:eastAsia="Times New Roman" w:hAnsi="Times New Roman" w:cs="Times New Roman"/>
          <w:sz w:val="28"/>
          <w:szCs w:val="28"/>
        </w:rPr>
        <w:t xml:space="preserve">, </w:t>
      </w:r>
      <w:r w:rsidRPr="00B778F8">
        <w:rPr>
          <w:rFonts w:ascii="Times New Roman" w:eastAsia="Times New Roman" w:hAnsi="Times New Roman" w:cs="Times New Roman"/>
          <w:i/>
          <w:iCs/>
          <w:sz w:val="28"/>
          <w:szCs w:val="28"/>
        </w:rPr>
        <w:t>Penicillium citrinum</w:t>
      </w:r>
      <w:r w:rsidRPr="00B778F8">
        <w:rPr>
          <w:rFonts w:ascii="Times New Roman" w:eastAsia="Times New Roman" w:hAnsi="Times New Roman" w:cs="Times New Roman"/>
          <w:sz w:val="28"/>
          <w:szCs w:val="28"/>
        </w:rPr>
        <w:t xml:space="preserve">, </w:t>
      </w:r>
      <w:r w:rsidRPr="00B778F8">
        <w:rPr>
          <w:rFonts w:ascii="Times New Roman" w:eastAsia="Times New Roman" w:hAnsi="Times New Roman" w:cs="Times New Roman"/>
          <w:i/>
          <w:iCs/>
          <w:sz w:val="28"/>
          <w:szCs w:val="28"/>
        </w:rPr>
        <w:t>Pseudomonas aeruginosa</w:t>
      </w:r>
      <w:r w:rsidRPr="00B778F8">
        <w:rPr>
          <w:rFonts w:ascii="Times New Roman" w:eastAsia="Times New Roman" w:hAnsi="Times New Roman" w:cs="Times New Roman"/>
          <w:sz w:val="28"/>
          <w:szCs w:val="28"/>
        </w:rPr>
        <w:t xml:space="preserve">, and </w:t>
      </w:r>
      <w:r w:rsidRPr="00B778F8">
        <w:rPr>
          <w:rFonts w:ascii="Times New Roman" w:eastAsia="Times New Roman" w:hAnsi="Times New Roman" w:cs="Times New Roman"/>
          <w:i/>
          <w:iCs/>
          <w:sz w:val="28"/>
          <w:szCs w:val="28"/>
        </w:rPr>
        <w:t>Escherichia coli</w:t>
      </w:r>
      <w:r w:rsidRPr="00B778F8">
        <w:rPr>
          <w:rFonts w:ascii="Times New Roman" w:eastAsia="Times New Roman" w:hAnsi="Times New Roman" w:cs="Times New Roman"/>
          <w:sz w:val="28"/>
          <w:szCs w:val="28"/>
        </w:rPr>
        <w:t xml:space="preserve"> as major spoilage agents. These findings highlight the urgent need for improved post-harvest handling and hygienic storage practices. Additionally, the study demonstrates the value of combining phenotypic and molecular approaches for accurate identification. Proper interventions, including public awareness and market regulation, are recommended to mitigate spoilage and improve food safety.</w:t>
      </w:r>
    </w:p>
    <w:p w:rsidR="00960F50" w:rsidRPr="00B778F8" w:rsidRDefault="00960F50" w:rsidP="00960F50">
      <w:pPr>
        <w:spacing w:after="0" w:line="480" w:lineRule="auto"/>
        <w:jc w:val="both"/>
        <w:rPr>
          <w:rFonts w:ascii="Times New Roman" w:eastAsia="Times New Roman" w:hAnsi="Times New Roman" w:cs="Times New Roman"/>
          <w:sz w:val="28"/>
          <w:szCs w:val="28"/>
        </w:rPr>
      </w:pPr>
    </w:p>
    <w:p w:rsidR="00295374" w:rsidRPr="00B778F8" w:rsidRDefault="00960F50" w:rsidP="002D2EB6">
      <w:pPr>
        <w:pStyle w:val="Heading1"/>
        <w:jc w:val="center"/>
        <w:rPr>
          <w:rFonts w:ascii="Times New Roman" w:hAnsi="Times New Roman" w:cs="Times New Roman"/>
          <w:color w:val="auto"/>
        </w:rPr>
      </w:pPr>
      <w:r w:rsidRPr="00B778F8">
        <w:rPr>
          <w:rFonts w:ascii="Times New Roman" w:eastAsia="Times New Roman" w:hAnsi="Times New Roman" w:cs="Times New Roman"/>
          <w:color w:val="auto"/>
        </w:rPr>
        <w:br w:type="page"/>
      </w:r>
      <w:bookmarkStart w:id="40" w:name="_Toc206068596"/>
      <w:r w:rsidR="00295374" w:rsidRPr="00B778F8">
        <w:rPr>
          <w:rStyle w:val="Strong"/>
          <w:rFonts w:ascii="Times New Roman" w:hAnsi="Times New Roman" w:cs="Times New Roman"/>
          <w:color w:val="auto"/>
          <w:sz w:val="28"/>
          <w:szCs w:val="28"/>
        </w:rPr>
        <w:t>REFERENCES</w:t>
      </w:r>
      <w:bookmarkEnd w:id="40"/>
    </w:p>
    <w:p w:rsidR="0098531C" w:rsidRPr="00B778F8" w:rsidRDefault="0098531C" w:rsidP="00960F50">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B778F8">
        <w:rPr>
          <w:rFonts w:ascii="Times New Roman" w:eastAsia="Times New Roman" w:hAnsi="Times New Roman" w:cs="Times New Roman"/>
          <w:sz w:val="28"/>
          <w:szCs w:val="28"/>
        </w:rPr>
        <w:t xml:space="preserve">Adedayo, O. S., Olayemi, O. O., and Fashanu, O. O. (2021). Microbiological assessment of post-harvest yam spoilage in local markets. </w:t>
      </w:r>
      <w:r w:rsidRPr="00B778F8">
        <w:rPr>
          <w:rFonts w:ascii="Times New Roman" w:eastAsia="Times New Roman" w:hAnsi="Times New Roman" w:cs="Times New Roman"/>
          <w:i/>
          <w:iCs/>
          <w:sz w:val="28"/>
          <w:szCs w:val="28"/>
        </w:rPr>
        <w:t>African Journal of Microbiology Research</w:t>
      </w:r>
      <w:r w:rsidRPr="00B778F8">
        <w:rPr>
          <w:rFonts w:ascii="Times New Roman" w:eastAsia="Times New Roman" w:hAnsi="Times New Roman" w:cs="Times New Roman"/>
          <w:sz w:val="28"/>
          <w:szCs w:val="28"/>
        </w:rPr>
        <w:t>, 15(6), 245–253. https://doi.org/10.5897/AJMR2021.9584</w:t>
      </w:r>
    </w:p>
    <w:p w:rsidR="0098531C" w:rsidRPr="00B778F8" w:rsidRDefault="0098531C" w:rsidP="00295374">
      <w:pPr>
        <w:pStyle w:val="NormalWeb"/>
        <w:spacing w:line="480" w:lineRule="auto"/>
        <w:ind w:left="720" w:hanging="720"/>
        <w:jc w:val="both"/>
        <w:rPr>
          <w:sz w:val="28"/>
          <w:szCs w:val="28"/>
        </w:rPr>
      </w:pPr>
      <w:r w:rsidRPr="00B778F8">
        <w:rPr>
          <w:sz w:val="28"/>
          <w:szCs w:val="28"/>
        </w:rPr>
        <w:t xml:space="preserve">Adekoya, A. O., Ojo, T. I., and Lawal, R. A. (2022). Biochemical characterization of spoilage bacteria in stored yam tubers. </w:t>
      </w:r>
      <w:r w:rsidRPr="00B778F8">
        <w:rPr>
          <w:rStyle w:val="Emphasis"/>
          <w:sz w:val="28"/>
          <w:szCs w:val="28"/>
        </w:rPr>
        <w:t>Nigerian Journal of Microbial Sciences</w:t>
      </w:r>
      <w:r w:rsidRPr="00B778F8">
        <w:rPr>
          <w:sz w:val="28"/>
          <w:szCs w:val="28"/>
        </w:rPr>
        <w:t>, 20(1), 39–46.</w:t>
      </w:r>
    </w:p>
    <w:p w:rsidR="0098531C" w:rsidRPr="00B778F8" w:rsidRDefault="0098531C" w:rsidP="00960F50">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B778F8">
        <w:rPr>
          <w:rFonts w:ascii="Times New Roman" w:eastAsia="Times New Roman" w:hAnsi="Times New Roman" w:cs="Times New Roman"/>
          <w:sz w:val="28"/>
          <w:szCs w:val="28"/>
        </w:rPr>
        <w:t xml:space="preserve">Adeyeye, J. A., Adegboyega, T. T., and Ojo, O. F. (2023). Molecular detection of </w:t>
      </w:r>
      <w:r w:rsidRPr="00B778F8">
        <w:rPr>
          <w:rFonts w:ascii="Times New Roman" w:eastAsia="Times New Roman" w:hAnsi="Times New Roman" w:cs="Times New Roman"/>
          <w:i/>
          <w:iCs/>
          <w:sz w:val="28"/>
          <w:szCs w:val="28"/>
        </w:rPr>
        <w:t>Penicillium citrinum</w:t>
      </w:r>
      <w:r w:rsidRPr="00B778F8">
        <w:rPr>
          <w:rFonts w:ascii="Times New Roman" w:eastAsia="Times New Roman" w:hAnsi="Times New Roman" w:cs="Times New Roman"/>
          <w:sz w:val="28"/>
          <w:szCs w:val="28"/>
        </w:rPr>
        <w:t xml:space="preserve"> and assessment of its mycotoxin risk in root crops. </w:t>
      </w:r>
      <w:r w:rsidRPr="00B778F8">
        <w:rPr>
          <w:rFonts w:ascii="Times New Roman" w:eastAsia="Times New Roman" w:hAnsi="Times New Roman" w:cs="Times New Roman"/>
          <w:i/>
          <w:iCs/>
          <w:sz w:val="28"/>
          <w:szCs w:val="28"/>
        </w:rPr>
        <w:t>Journal of Food Protection</w:t>
      </w:r>
      <w:r w:rsidRPr="00B778F8">
        <w:rPr>
          <w:rFonts w:ascii="Times New Roman" w:eastAsia="Times New Roman" w:hAnsi="Times New Roman" w:cs="Times New Roman"/>
          <w:sz w:val="28"/>
          <w:szCs w:val="28"/>
        </w:rPr>
        <w:t>, 86(2), 217–225. https://doi.org/10.4315/JFP-22-124</w:t>
      </w:r>
    </w:p>
    <w:p w:rsidR="0098531C" w:rsidRPr="00B778F8" w:rsidRDefault="0098531C" w:rsidP="00295374">
      <w:pPr>
        <w:pStyle w:val="NormalWeb"/>
        <w:spacing w:line="480" w:lineRule="auto"/>
        <w:ind w:left="720" w:hanging="720"/>
        <w:jc w:val="both"/>
        <w:rPr>
          <w:sz w:val="28"/>
          <w:szCs w:val="28"/>
        </w:rPr>
      </w:pPr>
      <w:r w:rsidRPr="00B778F8">
        <w:rPr>
          <w:sz w:val="28"/>
          <w:szCs w:val="28"/>
        </w:rPr>
        <w:t xml:space="preserve">Agbaji, M. A., Olayiwola, A. J., and Musa, D. M. (2023). Post-harvest deterioration of yam: microbial causes and quality implications. </w:t>
      </w:r>
      <w:r w:rsidRPr="00B778F8">
        <w:rPr>
          <w:rStyle w:val="Emphasis"/>
          <w:sz w:val="28"/>
          <w:szCs w:val="28"/>
        </w:rPr>
        <w:t>Journal of Agricultural and Applied Sciences</w:t>
      </w:r>
      <w:r w:rsidRPr="00B778F8">
        <w:rPr>
          <w:sz w:val="28"/>
          <w:szCs w:val="28"/>
        </w:rPr>
        <w:t>, 13(2), 105–113. https://doi.org/10.52319/jaas.2023.13.2.105</w:t>
      </w:r>
    </w:p>
    <w:p w:rsidR="0098531C" w:rsidRPr="00B778F8" w:rsidRDefault="0098531C" w:rsidP="00D37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hanging="720"/>
        <w:jc w:val="both"/>
        <w:rPr>
          <w:rFonts w:ascii="Times New Roman" w:eastAsia="Courier New" w:hAnsi="Times New Roman" w:cs="Times New Roman"/>
          <w:sz w:val="28"/>
          <w:szCs w:val="28"/>
        </w:rPr>
      </w:pPr>
      <w:r w:rsidRPr="00B778F8">
        <w:rPr>
          <w:rFonts w:ascii="Times New Roman" w:eastAsia="Courier New" w:hAnsi="Times New Roman" w:cs="Times New Roman"/>
          <w:sz w:val="28"/>
          <w:szCs w:val="28"/>
        </w:rPr>
        <w:t xml:space="preserve">Akhtar,S.O, Ismail,T. and frison, N. (2013).pectin from fruit processing  waste; Extraction,characterization and application. </w:t>
      </w:r>
      <w:r w:rsidRPr="00B778F8">
        <w:rPr>
          <w:rFonts w:ascii="Times New Roman" w:eastAsia="Courier New" w:hAnsi="Times New Roman" w:cs="Times New Roman"/>
          <w:i/>
          <w:sz w:val="28"/>
          <w:szCs w:val="28"/>
        </w:rPr>
        <w:t>Journal of food and science and technology</w:t>
      </w:r>
      <w:r w:rsidRPr="00B778F8">
        <w:rPr>
          <w:rFonts w:ascii="Times New Roman" w:eastAsia="Courier New" w:hAnsi="Times New Roman" w:cs="Times New Roman"/>
          <w:sz w:val="28"/>
          <w:szCs w:val="28"/>
        </w:rPr>
        <w:t>, 50(3),409-418.do:;10 1007/s/397-011-0584-y</w:t>
      </w:r>
      <w:r w:rsidRPr="00B778F8">
        <w:rPr>
          <w:rFonts w:ascii="Times New Roman" w:eastAsia="Courier New" w:hAnsi="Times New Roman" w:cs="Times New Roman"/>
          <w:sz w:val="28"/>
          <w:szCs w:val="28"/>
        </w:rPr>
        <w:tab/>
      </w:r>
    </w:p>
    <w:p w:rsidR="0098531C" w:rsidRPr="00B778F8" w:rsidRDefault="0098531C" w:rsidP="00B778F8">
      <w:pPr>
        <w:spacing w:before="100" w:beforeAutospacing="1" w:after="100" w:afterAutospacing="1" w:line="360" w:lineRule="auto"/>
        <w:ind w:left="720" w:hanging="720"/>
        <w:jc w:val="both"/>
        <w:rPr>
          <w:rFonts w:ascii="Times New Roman" w:eastAsia="Times New Roman" w:hAnsi="Times New Roman" w:cs="Times New Roman"/>
          <w:sz w:val="28"/>
          <w:szCs w:val="28"/>
        </w:rPr>
      </w:pPr>
      <w:r w:rsidRPr="00B778F8">
        <w:rPr>
          <w:rFonts w:ascii="Times New Roman" w:eastAsia="Times New Roman" w:hAnsi="Times New Roman" w:cs="Times New Roman"/>
          <w:sz w:val="28"/>
          <w:szCs w:val="28"/>
        </w:rPr>
        <w:t xml:space="preserve">Akintola, O. A., Salami, O. M., and Ogundare, A. O. (2020). Environmental factors influencing microbial contamination of yam tubers in storage environments. </w:t>
      </w:r>
      <w:r w:rsidRPr="00B778F8">
        <w:rPr>
          <w:rFonts w:ascii="Times New Roman" w:eastAsia="Times New Roman" w:hAnsi="Times New Roman" w:cs="Times New Roman"/>
          <w:i/>
          <w:iCs/>
          <w:sz w:val="28"/>
          <w:szCs w:val="28"/>
        </w:rPr>
        <w:t>Nigerian Journal of Plant Protection</w:t>
      </w:r>
      <w:r w:rsidRPr="00B778F8">
        <w:rPr>
          <w:rFonts w:ascii="Times New Roman" w:eastAsia="Times New Roman" w:hAnsi="Times New Roman" w:cs="Times New Roman"/>
          <w:sz w:val="28"/>
          <w:szCs w:val="28"/>
        </w:rPr>
        <w:t>, 34(1), 71–78.</w:t>
      </w:r>
    </w:p>
    <w:p w:rsidR="0098531C" w:rsidRPr="00B778F8" w:rsidRDefault="0098531C" w:rsidP="00295374">
      <w:pPr>
        <w:pStyle w:val="NormalWeb"/>
        <w:spacing w:line="480" w:lineRule="auto"/>
        <w:ind w:left="720" w:hanging="720"/>
        <w:jc w:val="both"/>
        <w:rPr>
          <w:sz w:val="28"/>
          <w:szCs w:val="28"/>
        </w:rPr>
      </w:pPr>
      <w:r w:rsidRPr="00B778F8">
        <w:rPr>
          <w:sz w:val="28"/>
          <w:szCs w:val="28"/>
        </w:rPr>
        <w:t xml:space="preserve">Amadi, C. O., and Okoye, L. U. (2021). Bacterial profile of decaying yam tubers and their enzymatic contributions to spoilage. </w:t>
      </w:r>
      <w:r w:rsidRPr="00B778F8">
        <w:rPr>
          <w:rStyle w:val="Emphasis"/>
          <w:sz w:val="28"/>
          <w:szCs w:val="28"/>
        </w:rPr>
        <w:t>Microbiology Research Journal International</w:t>
      </w:r>
      <w:r w:rsidRPr="00B778F8">
        <w:rPr>
          <w:sz w:val="28"/>
          <w:szCs w:val="28"/>
        </w:rPr>
        <w:t>, 31(5), 45–52. https://doi.org/10.9734/MRJI/2021/v31i530370</w:t>
      </w:r>
    </w:p>
    <w:p w:rsidR="0098531C" w:rsidRPr="00B778F8" w:rsidRDefault="0098531C" w:rsidP="00D37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hanging="720"/>
        <w:jc w:val="both"/>
        <w:rPr>
          <w:rFonts w:ascii="Times New Roman" w:hAnsi="Times New Roman" w:cs="Times New Roman"/>
          <w:sz w:val="28"/>
          <w:szCs w:val="28"/>
        </w:rPr>
      </w:pPr>
      <w:r w:rsidRPr="00B778F8">
        <w:rPr>
          <w:rFonts w:ascii="Times New Roman" w:hAnsi="Times New Roman" w:cs="Times New Roman"/>
          <w:sz w:val="28"/>
          <w:szCs w:val="28"/>
        </w:rPr>
        <w:t>Ariyo, A. B., and Obire, O. (2021). Microbiological and Physicochemical Characteristics of Abattoir Wastewaters in Bayelsa and Rivers State. </w:t>
      </w:r>
      <w:r w:rsidRPr="00B778F8">
        <w:rPr>
          <w:rFonts w:ascii="Times New Roman" w:hAnsi="Times New Roman" w:cs="Times New Roman"/>
          <w:i/>
          <w:iCs/>
          <w:sz w:val="28"/>
          <w:szCs w:val="28"/>
        </w:rPr>
        <w:t>South Asian Journal of Research in Microbiology</w:t>
      </w:r>
      <w:r w:rsidRPr="00B778F8">
        <w:rPr>
          <w:rFonts w:ascii="Times New Roman" w:hAnsi="Times New Roman" w:cs="Times New Roman"/>
          <w:sz w:val="28"/>
          <w:szCs w:val="28"/>
        </w:rPr>
        <w:t>, </w:t>
      </w:r>
      <w:r w:rsidRPr="00B778F8">
        <w:rPr>
          <w:rFonts w:ascii="Times New Roman" w:hAnsi="Times New Roman" w:cs="Times New Roman"/>
          <w:i/>
          <w:iCs/>
          <w:sz w:val="28"/>
          <w:szCs w:val="28"/>
        </w:rPr>
        <w:t>11</w:t>
      </w:r>
      <w:r w:rsidRPr="00B778F8">
        <w:rPr>
          <w:rFonts w:ascii="Times New Roman" w:hAnsi="Times New Roman" w:cs="Times New Roman"/>
          <w:sz w:val="28"/>
          <w:szCs w:val="28"/>
        </w:rPr>
        <w:t>(1), 32-45.</w:t>
      </w:r>
    </w:p>
    <w:p w:rsidR="0098531C" w:rsidRPr="00B778F8" w:rsidRDefault="0098531C" w:rsidP="00D37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hanging="720"/>
        <w:jc w:val="both"/>
        <w:rPr>
          <w:rFonts w:ascii="Times New Roman" w:eastAsia="Courier New" w:hAnsi="Times New Roman" w:cs="Times New Roman"/>
          <w:sz w:val="28"/>
          <w:szCs w:val="28"/>
        </w:rPr>
      </w:pPr>
      <w:r w:rsidRPr="00B778F8">
        <w:rPr>
          <w:rFonts w:ascii="Times New Roman" w:eastAsia="Courier New" w:hAnsi="Times New Roman" w:cs="Times New Roman"/>
          <w:sz w:val="28"/>
          <w:szCs w:val="28"/>
        </w:rPr>
        <w:t>Babble, E. (2016).the practice of social research, cengage learning.cheesbrough 19(2006) staining  techniques. Distinct  laboratory  practice in Tropical  countries. 2nd ed.cambridge University  press,Cambridge,uk,30-45</w:t>
      </w:r>
    </w:p>
    <w:p w:rsidR="0098531C" w:rsidRPr="00B778F8" w:rsidRDefault="0098531C" w:rsidP="00295374">
      <w:pPr>
        <w:pStyle w:val="NormalWeb"/>
        <w:spacing w:line="480" w:lineRule="auto"/>
        <w:ind w:left="720" w:hanging="720"/>
        <w:jc w:val="both"/>
        <w:rPr>
          <w:sz w:val="28"/>
          <w:szCs w:val="28"/>
        </w:rPr>
      </w:pPr>
      <w:r w:rsidRPr="00B778F8">
        <w:rPr>
          <w:sz w:val="28"/>
          <w:szCs w:val="28"/>
        </w:rPr>
        <w:t xml:space="preserve">Ekwealor, C. C., Okonkwo, N. O., and Umeh, A. C. (2020). Antimicrobial resistance in bacteria isolated from stored yams in open markets. </w:t>
      </w:r>
      <w:r w:rsidRPr="00B778F8">
        <w:rPr>
          <w:rStyle w:val="Emphasis"/>
          <w:sz w:val="28"/>
          <w:szCs w:val="28"/>
        </w:rPr>
        <w:t>African Journal of Food Science and Technology</w:t>
      </w:r>
      <w:r w:rsidRPr="00B778F8">
        <w:rPr>
          <w:sz w:val="28"/>
          <w:szCs w:val="28"/>
        </w:rPr>
        <w:t>, 11(4), 82–88. https://doi.org/10.5897/AJFST2020.0917</w:t>
      </w:r>
    </w:p>
    <w:p w:rsidR="0098531C" w:rsidRPr="00B778F8" w:rsidRDefault="0098531C" w:rsidP="00295374">
      <w:pPr>
        <w:pStyle w:val="NormalWeb"/>
        <w:spacing w:line="480" w:lineRule="auto"/>
        <w:ind w:left="720" w:hanging="720"/>
        <w:jc w:val="both"/>
        <w:rPr>
          <w:sz w:val="28"/>
          <w:szCs w:val="28"/>
        </w:rPr>
      </w:pPr>
      <w:r w:rsidRPr="00B778F8">
        <w:rPr>
          <w:sz w:val="28"/>
          <w:szCs w:val="28"/>
        </w:rPr>
        <w:t xml:space="preserve">Ezeaku, E. M., Odoemelam, V. U., and Okoye, I. N. (2020). Isolation and detection of toxigenic fungi in deteriorating yam tubers. </w:t>
      </w:r>
      <w:r w:rsidRPr="00B778F8">
        <w:rPr>
          <w:rStyle w:val="Emphasis"/>
          <w:sz w:val="28"/>
          <w:szCs w:val="28"/>
        </w:rPr>
        <w:t>Journal of Plant Pathology and Microbiology</w:t>
      </w:r>
      <w:r w:rsidRPr="00B778F8">
        <w:rPr>
          <w:sz w:val="28"/>
          <w:szCs w:val="28"/>
        </w:rPr>
        <w:t>, 11(2), 506. https://doi.org/10.35248/2157-7471.20.11.506</w:t>
      </w:r>
    </w:p>
    <w:p w:rsidR="0098531C" w:rsidRPr="00B778F8" w:rsidRDefault="0098531C" w:rsidP="00D37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hanging="720"/>
        <w:jc w:val="both"/>
        <w:rPr>
          <w:rFonts w:ascii="Times New Roman" w:hAnsi="Times New Roman" w:cs="Times New Roman"/>
          <w:sz w:val="28"/>
          <w:szCs w:val="28"/>
        </w:rPr>
      </w:pPr>
      <w:r w:rsidRPr="00B778F8">
        <w:rPr>
          <w:rFonts w:ascii="Times New Roman" w:hAnsi="Times New Roman" w:cs="Times New Roman"/>
          <w:sz w:val="28"/>
          <w:szCs w:val="28"/>
        </w:rPr>
        <w:t>Haripersad, K. (2022). </w:t>
      </w:r>
      <w:r w:rsidRPr="00B778F8">
        <w:rPr>
          <w:rFonts w:ascii="Times New Roman" w:hAnsi="Times New Roman" w:cs="Times New Roman"/>
          <w:i/>
          <w:iCs/>
          <w:sz w:val="28"/>
          <w:szCs w:val="28"/>
        </w:rPr>
        <w:t>Isolation, Identification, and Characterisation of Fungi from a Platinum Mine</w:t>
      </w:r>
      <w:r w:rsidRPr="00B778F8">
        <w:rPr>
          <w:rFonts w:ascii="Times New Roman" w:hAnsi="Times New Roman" w:cs="Times New Roman"/>
          <w:sz w:val="28"/>
          <w:szCs w:val="28"/>
        </w:rPr>
        <w:t> (Master's thesis, University of the Witwatersrand, Johannesburg (South Africa)).</w:t>
      </w:r>
    </w:p>
    <w:p w:rsidR="0098531C" w:rsidRPr="00B778F8" w:rsidRDefault="0098531C" w:rsidP="00295374">
      <w:pPr>
        <w:pStyle w:val="NormalWeb"/>
        <w:spacing w:line="480" w:lineRule="auto"/>
        <w:ind w:left="720" w:hanging="720"/>
        <w:jc w:val="both"/>
        <w:rPr>
          <w:sz w:val="28"/>
          <w:szCs w:val="28"/>
        </w:rPr>
      </w:pPr>
      <w:r w:rsidRPr="00B778F8">
        <w:rPr>
          <w:sz w:val="28"/>
          <w:szCs w:val="28"/>
        </w:rPr>
        <w:t>Ibrahim, A. A., Hassan, M. T., and Lawal, A. M. (2023). Cultural and biochemical characterization of spoilage microbes in yam (</w:t>
      </w:r>
      <w:r w:rsidRPr="00B778F8">
        <w:rPr>
          <w:rStyle w:val="Emphasis"/>
          <w:sz w:val="28"/>
          <w:szCs w:val="28"/>
        </w:rPr>
        <w:t>Dioscorea rotundata</w:t>
      </w:r>
      <w:r w:rsidRPr="00B778F8">
        <w:rPr>
          <w:sz w:val="28"/>
          <w:szCs w:val="28"/>
        </w:rPr>
        <w:t xml:space="preserve">) during storage. </w:t>
      </w:r>
      <w:r w:rsidRPr="00B778F8">
        <w:rPr>
          <w:rStyle w:val="Emphasis"/>
          <w:sz w:val="28"/>
          <w:szCs w:val="28"/>
        </w:rPr>
        <w:t>African Journal of Biotechnology</w:t>
      </w:r>
      <w:r w:rsidRPr="00B778F8">
        <w:rPr>
          <w:sz w:val="28"/>
          <w:szCs w:val="28"/>
        </w:rPr>
        <w:t>, 22(1), 17–24. https://doi.org/10.5897/AJB2023.17453</w:t>
      </w:r>
    </w:p>
    <w:p w:rsidR="0098531C" w:rsidRPr="00B778F8" w:rsidRDefault="0098531C" w:rsidP="00B778F8">
      <w:pPr>
        <w:spacing w:before="100" w:beforeAutospacing="1" w:after="100" w:afterAutospacing="1" w:line="360" w:lineRule="auto"/>
        <w:ind w:left="720" w:hanging="720"/>
        <w:jc w:val="both"/>
        <w:rPr>
          <w:rFonts w:ascii="Times New Roman" w:eastAsia="Times New Roman" w:hAnsi="Times New Roman" w:cs="Times New Roman"/>
          <w:sz w:val="28"/>
          <w:szCs w:val="28"/>
        </w:rPr>
      </w:pPr>
      <w:r w:rsidRPr="00B778F8">
        <w:rPr>
          <w:rFonts w:ascii="Times New Roman" w:eastAsia="Times New Roman" w:hAnsi="Times New Roman" w:cs="Times New Roman"/>
          <w:sz w:val="28"/>
          <w:szCs w:val="28"/>
        </w:rPr>
        <w:t xml:space="preserve">Ibrahim, M. T., and Olaniran, A. O. (2020). Fungal colonization and enzymatic profile in rotting yam tubers sold in Nigeria. </w:t>
      </w:r>
      <w:r w:rsidRPr="00B778F8">
        <w:rPr>
          <w:rFonts w:ascii="Times New Roman" w:eastAsia="Times New Roman" w:hAnsi="Times New Roman" w:cs="Times New Roman"/>
          <w:i/>
          <w:iCs/>
          <w:sz w:val="28"/>
          <w:szCs w:val="28"/>
        </w:rPr>
        <w:t>Microbial Pathogenesis</w:t>
      </w:r>
      <w:r w:rsidRPr="00B778F8">
        <w:rPr>
          <w:rFonts w:ascii="Times New Roman" w:eastAsia="Times New Roman" w:hAnsi="Times New Roman" w:cs="Times New Roman"/>
          <w:sz w:val="28"/>
          <w:szCs w:val="28"/>
        </w:rPr>
        <w:t>, 147, 104308. https://doi.org/10.1016/j.micpath.2020.104308</w:t>
      </w:r>
    </w:p>
    <w:p w:rsidR="0098531C" w:rsidRPr="00B778F8" w:rsidRDefault="0098531C" w:rsidP="00D37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hanging="720"/>
        <w:jc w:val="both"/>
        <w:rPr>
          <w:rFonts w:ascii="Times New Roman" w:hAnsi="Times New Roman" w:cs="Times New Roman"/>
          <w:sz w:val="28"/>
          <w:szCs w:val="28"/>
        </w:rPr>
      </w:pPr>
      <w:r w:rsidRPr="00B778F8">
        <w:rPr>
          <w:rFonts w:ascii="Times New Roman" w:hAnsi="Times New Roman" w:cs="Times New Roman"/>
          <w:sz w:val="28"/>
          <w:szCs w:val="28"/>
        </w:rPr>
        <w:t>Konietzny U, Geriner R (2003). Application of PCR in the detection of mycotoxigenic fungi in food. Braz. J. Microbiol. 34:283-300</w:t>
      </w:r>
    </w:p>
    <w:p w:rsidR="0098531C" w:rsidRPr="00B778F8" w:rsidRDefault="0098531C" w:rsidP="00D37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hanging="720"/>
        <w:jc w:val="both"/>
        <w:rPr>
          <w:rFonts w:ascii="Times New Roman" w:eastAsia="Courier New" w:hAnsi="Times New Roman" w:cs="Times New Roman"/>
          <w:sz w:val="28"/>
          <w:szCs w:val="28"/>
        </w:rPr>
      </w:pPr>
      <w:r w:rsidRPr="00B778F8">
        <w:rPr>
          <w:rFonts w:ascii="Times New Roman" w:eastAsia="Courier New" w:hAnsi="Times New Roman" w:cs="Times New Roman"/>
          <w:sz w:val="28"/>
          <w:szCs w:val="28"/>
        </w:rPr>
        <w:t xml:space="preserve">kumar, P., Barret, D., Delwiche, I. J., and stroeve strive, P.(2016).Methods  for pretreatment  of lignocellulosic biomass for efficient  hydrolysis and  biofuel production. </w:t>
      </w:r>
      <w:r w:rsidRPr="00B778F8">
        <w:rPr>
          <w:rFonts w:ascii="Times New Roman" w:eastAsia="Courier New" w:hAnsi="Times New Roman" w:cs="Times New Roman"/>
          <w:i/>
          <w:sz w:val="28"/>
          <w:szCs w:val="28"/>
        </w:rPr>
        <w:t>Industrial and engineering  chemical  research</w:t>
      </w:r>
      <w:r w:rsidRPr="00B778F8">
        <w:rPr>
          <w:rFonts w:ascii="Times New Roman" w:eastAsia="Courier New" w:hAnsi="Times New Roman" w:cs="Times New Roman"/>
          <w:sz w:val="28"/>
          <w:szCs w:val="28"/>
        </w:rPr>
        <w:t>, 48(8),3713-3729</w:t>
      </w:r>
    </w:p>
    <w:p w:rsidR="0098531C" w:rsidRPr="00B778F8" w:rsidRDefault="0098531C" w:rsidP="00B778F8">
      <w:pPr>
        <w:spacing w:before="100" w:beforeAutospacing="1" w:after="100" w:afterAutospacing="1" w:line="360" w:lineRule="auto"/>
        <w:ind w:left="720" w:hanging="720"/>
        <w:jc w:val="both"/>
        <w:rPr>
          <w:rFonts w:ascii="Times New Roman" w:eastAsia="Times New Roman" w:hAnsi="Times New Roman" w:cs="Times New Roman"/>
          <w:sz w:val="28"/>
          <w:szCs w:val="28"/>
        </w:rPr>
      </w:pPr>
      <w:r w:rsidRPr="00B778F8">
        <w:rPr>
          <w:rFonts w:ascii="Times New Roman" w:eastAsia="Times New Roman" w:hAnsi="Times New Roman" w:cs="Times New Roman"/>
          <w:sz w:val="28"/>
          <w:szCs w:val="28"/>
        </w:rPr>
        <w:t xml:space="preserve">Musa, A. A., and Ajayi, T. O. (2020). Characterization of spoilage microorganisms associated with </w:t>
      </w:r>
      <w:r w:rsidRPr="00B778F8">
        <w:rPr>
          <w:rFonts w:ascii="Times New Roman" w:eastAsia="Times New Roman" w:hAnsi="Times New Roman" w:cs="Times New Roman"/>
          <w:i/>
          <w:iCs/>
          <w:sz w:val="28"/>
          <w:szCs w:val="28"/>
        </w:rPr>
        <w:t>Dioscorea rotundata</w:t>
      </w:r>
      <w:r w:rsidRPr="00B778F8">
        <w:rPr>
          <w:rFonts w:ascii="Times New Roman" w:eastAsia="Times New Roman" w:hAnsi="Times New Roman" w:cs="Times New Roman"/>
          <w:sz w:val="28"/>
          <w:szCs w:val="28"/>
        </w:rPr>
        <w:t xml:space="preserve">. </w:t>
      </w:r>
      <w:r w:rsidRPr="00B778F8">
        <w:rPr>
          <w:rFonts w:ascii="Times New Roman" w:eastAsia="Times New Roman" w:hAnsi="Times New Roman" w:cs="Times New Roman"/>
          <w:i/>
          <w:iCs/>
          <w:sz w:val="28"/>
          <w:szCs w:val="28"/>
        </w:rPr>
        <w:t>International Journal of Biological Studies</w:t>
      </w:r>
      <w:r w:rsidRPr="00B778F8">
        <w:rPr>
          <w:rFonts w:ascii="Times New Roman" w:eastAsia="Times New Roman" w:hAnsi="Times New Roman" w:cs="Times New Roman"/>
          <w:sz w:val="28"/>
          <w:szCs w:val="28"/>
        </w:rPr>
        <w:t>, 12(3), 66–74.</w:t>
      </w:r>
    </w:p>
    <w:p w:rsidR="0098531C" w:rsidRPr="00B778F8" w:rsidRDefault="0098531C" w:rsidP="00295374">
      <w:pPr>
        <w:pStyle w:val="NormalWeb"/>
        <w:spacing w:line="480" w:lineRule="auto"/>
        <w:ind w:left="720" w:hanging="720"/>
        <w:jc w:val="both"/>
        <w:rPr>
          <w:sz w:val="28"/>
          <w:szCs w:val="28"/>
        </w:rPr>
      </w:pPr>
      <w:r w:rsidRPr="00B778F8">
        <w:rPr>
          <w:sz w:val="28"/>
          <w:szCs w:val="28"/>
        </w:rPr>
        <w:t xml:space="preserve">Musa, R. A., and Ibrahim, F. O. (2022). Molecular identification and resistance profile of bacteria from decayed yam tubers. </w:t>
      </w:r>
      <w:r w:rsidRPr="00B778F8">
        <w:rPr>
          <w:rStyle w:val="Emphasis"/>
          <w:sz w:val="28"/>
          <w:szCs w:val="28"/>
        </w:rPr>
        <w:t>Journal of Applied Biosciences</w:t>
      </w:r>
      <w:r w:rsidRPr="00B778F8">
        <w:rPr>
          <w:sz w:val="28"/>
          <w:szCs w:val="28"/>
        </w:rPr>
        <w:t>, 34(4), 115–123.</w:t>
      </w:r>
    </w:p>
    <w:p w:rsidR="0098531C" w:rsidRPr="00B778F8" w:rsidRDefault="0098531C" w:rsidP="00D37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hanging="720"/>
        <w:jc w:val="both"/>
        <w:rPr>
          <w:rFonts w:ascii="Times New Roman" w:hAnsi="Times New Roman" w:cs="Times New Roman"/>
          <w:sz w:val="28"/>
          <w:szCs w:val="28"/>
        </w:rPr>
      </w:pPr>
      <w:r w:rsidRPr="00B778F8">
        <w:rPr>
          <w:rFonts w:ascii="Times New Roman" w:hAnsi="Times New Roman" w:cs="Times New Roman"/>
          <w:sz w:val="28"/>
          <w:szCs w:val="28"/>
        </w:rPr>
        <w:t>Nallal, V. U. M., Prabha, K., VethaPotheher, I., Ravindran, B., Baazeem, A., Chang, S. W. and Razia, M. (2021). Sunlight-driven rapid and facile synthesis of Silver nanoparticles using Allium ampeloprasum extract with enhanced antioxidant and antifungal activity. </w:t>
      </w:r>
      <w:r w:rsidRPr="00B778F8">
        <w:rPr>
          <w:rFonts w:ascii="Times New Roman" w:hAnsi="Times New Roman" w:cs="Times New Roman"/>
          <w:i/>
          <w:iCs/>
          <w:sz w:val="28"/>
          <w:szCs w:val="28"/>
        </w:rPr>
        <w:t>Saudi journal of biological sciences</w:t>
      </w:r>
      <w:r w:rsidRPr="00B778F8">
        <w:rPr>
          <w:rFonts w:ascii="Times New Roman" w:hAnsi="Times New Roman" w:cs="Times New Roman"/>
          <w:sz w:val="28"/>
          <w:szCs w:val="28"/>
        </w:rPr>
        <w:t>, </w:t>
      </w:r>
      <w:r w:rsidRPr="00B778F8">
        <w:rPr>
          <w:rFonts w:ascii="Times New Roman" w:hAnsi="Times New Roman" w:cs="Times New Roman"/>
          <w:i/>
          <w:iCs/>
          <w:sz w:val="28"/>
          <w:szCs w:val="28"/>
        </w:rPr>
        <w:t>28</w:t>
      </w:r>
      <w:r w:rsidRPr="00B778F8">
        <w:rPr>
          <w:rFonts w:ascii="Times New Roman" w:hAnsi="Times New Roman" w:cs="Times New Roman"/>
          <w:sz w:val="28"/>
          <w:szCs w:val="28"/>
        </w:rPr>
        <w:t>(7), 3660-3668.</w:t>
      </w:r>
    </w:p>
    <w:p w:rsidR="0098531C" w:rsidRPr="00B778F8" w:rsidRDefault="0098531C" w:rsidP="00295374">
      <w:pPr>
        <w:pStyle w:val="NormalWeb"/>
        <w:spacing w:line="480" w:lineRule="auto"/>
        <w:ind w:left="720" w:hanging="720"/>
        <w:jc w:val="both"/>
        <w:rPr>
          <w:sz w:val="28"/>
          <w:szCs w:val="28"/>
        </w:rPr>
      </w:pPr>
      <w:r w:rsidRPr="00B778F8">
        <w:rPr>
          <w:sz w:val="28"/>
          <w:szCs w:val="28"/>
        </w:rPr>
        <w:t xml:space="preserve">Nwachukwu, C. O., Udeh, I. I., and Onyema, O. M. (2021). Pre-harvest fungal contaminants and their influence on post-harvest rot in </w:t>
      </w:r>
      <w:r w:rsidRPr="00B778F8">
        <w:rPr>
          <w:rStyle w:val="Emphasis"/>
          <w:sz w:val="28"/>
          <w:szCs w:val="28"/>
        </w:rPr>
        <w:t>Dioscorea rotundata</w:t>
      </w:r>
      <w:r w:rsidRPr="00B778F8">
        <w:rPr>
          <w:sz w:val="28"/>
          <w:szCs w:val="28"/>
        </w:rPr>
        <w:t xml:space="preserve">. </w:t>
      </w:r>
      <w:r w:rsidRPr="00B778F8">
        <w:rPr>
          <w:rStyle w:val="Emphasis"/>
          <w:sz w:val="28"/>
          <w:szCs w:val="28"/>
        </w:rPr>
        <w:t>African Journal of Agricultural Research</w:t>
      </w:r>
      <w:r w:rsidRPr="00B778F8">
        <w:rPr>
          <w:sz w:val="28"/>
          <w:szCs w:val="28"/>
        </w:rPr>
        <w:t>, 16(7), 922–930.</w:t>
      </w:r>
    </w:p>
    <w:p w:rsidR="0098531C" w:rsidRPr="00B778F8" w:rsidRDefault="0098531C" w:rsidP="00295374">
      <w:pPr>
        <w:pStyle w:val="NormalWeb"/>
        <w:spacing w:line="480" w:lineRule="auto"/>
        <w:ind w:left="720" w:hanging="720"/>
        <w:jc w:val="both"/>
        <w:rPr>
          <w:sz w:val="28"/>
          <w:szCs w:val="28"/>
        </w:rPr>
      </w:pPr>
      <w:r w:rsidRPr="00B778F8">
        <w:rPr>
          <w:sz w:val="28"/>
          <w:szCs w:val="28"/>
        </w:rPr>
        <w:t xml:space="preserve">Ogundipe, A. A., Arigbede, A. M., and Afolabi, S. O. (2021). Molecular identification of bacteria associated with rot in yam tubers in selected Nigerian markets. </w:t>
      </w:r>
      <w:r w:rsidRPr="00B778F8">
        <w:rPr>
          <w:rStyle w:val="Emphasis"/>
          <w:sz w:val="28"/>
          <w:szCs w:val="28"/>
        </w:rPr>
        <w:t>International Journal of Microbiology and Biotechnology</w:t>
      </w:r>
      <w:r w:rsidRPr="00B778F8">
        <w:rPr>
          <w:sz w:val="28"/>
          <w:szCs w:val="28"/>
        </w:rPr>
        <w:t>, 6(3), 89–96.</w:t>
      </w:r>
    </w:p>
    <w:p w:rsidR="0098531C" w:rsidRPr="00B778F8" w:rsidRDefault="0098531C" w:rsidP="00295374">
      <w:pPr>
        <w:pStyle w:val="NormalWeb"/>
        <w:spacing w:line="480" w:lineRule="auto"/>
        <w:ind w:left="720" w:hanging="720"/>
        <w:jc w:val="both"/>
        <w:rPr>
          <w:sz w:val="28"/>
          <w:szCs w:val="28"/>
        </w:rPr>
      </w:pPr>
      <w:r w:rsidRPr="00B778F8">
        <w:rPr>
          <w:sz w:val="28"/>
          <w:szCs w:val="28"/>
        </w:rPr>
        <w:t xml:space="preserve">Ogunyemi, B. T., Adeoti, A. I., and Fagbemi, T. N. (2022). Socio-economic implications of post-harvest losses in yam among small-scale farmers in Nigeria. </w:t>
      </w:r>
      <w:r w:rsidRPr="00B778F8">
        <w:rPr>
          <w:rStyle w:val="Emphasis"/>
          <w:sz w:val="28"/>
          <w:szCs w:val="28"/>
        </w:rPr>
        <w:t>Nigerian Journal of Agriculture, Food and Environment</w:t>
      </w:r>
      <w:r w:rsidRPr="00B778F8">
        <w:rPr>
          <w:sz w:val="28"/>
          <w:szCs w:val="28"/>
        </w:rPr>
        <w:t>, 18(1), 15–22. https://doi.org/10.4314/njafe.v18i1.3</w:t>
      </w:r>
    </w:p>
    <w:p w:rsidR="0098531C" w:rsidRPr="00B778F8" w:rsidRDefault="0098531C" w:rsidP="00B778F8">
      <w:pPr>
        <w:spacing w:before="100" w:beforeAutospacing="1" w:after="100" w:afterAutospacing="1" w:line="360" w:lineRule="auto"/>
        <w:ind w:left="720" w:hanging="720"/>
        <w:jc w:val="both"/>
        <w:rPr>
          <w:rFonts w:ascii="Times New Roman" w:eastAsia="Times New Roman" w:hAnsi="Times New Roman" w:cs="Times New Roman"/>
          <w:sz w:val="28"/>
          <w:szCs w:val="28"/>
        </w:rPr>
      </w:pPr>
      <w:r w:rsidRPr="00B778F8">
        <w:rPr>
          <w:rFonts w:ascii="Times New Roman" w:eastAsia="Times New Roman" w:hAnsi="Times New Roman" w:cs="Times New Roman"/>
          <w:sz w:val="28"/>
          <w:szCs w:val="28"/>
        </w:rPr>
        <w:t xml:space="preserve">Ogunyemi, S. O., Ajayi, O. T., and Oyekanmi, A. M. (2021). Comparative analysis of microbial flora of spoiled cassava and yam tubers. </w:t>
      </w:r>
      <w:r w:rsidRPr="00B778F8">
        <w:rPr>
          <w:rFonts w:ascii="Times New Roman" w:eastAsia="Times New Roman" w:hAnsi="Times New Roman" w:cs="Times New Roman"/>
          <w:i/>
          <w:iCs/>
          <w:sz w:val="28"/>
          <w:szCs w:val="28"/>
        </w:rPr>
        <w:t>Journal of Agricultural Sciences</w:t>
      </w:r>
      <w:r w:rsidRPr="00B778F8">
        <w:rPr>
          <w:rFonts w:ascii="Times New Roman" w:eastAsia="Times New Roman" w:hAnsi="Times New Roman" w:cs="Times New Roman"/>
          <w:sz w:val="28"/>
          <w:szCs w:val="28"/>
        </w:rPr>
        <w:t>, 29(1), 89–99.</w:t>
      </w:r>
    </w:p>
    <w:p w:rsidR="0098531C" w:rsidRPr="00B778F8" w:rsidRDefault="0098531C" w:rsidP="00295374">
      <w:pPr>
        <w:pStyle w:val="NormalWeb"/>
        <w:spacing w:line="480" w:lineRule="auto"/>
        <w:ind w:left="720" w:hanging="720"/>
        <w:jc w:val="both"/>
        <w:rPr>
          <w:sz w:val="28"/>
          <w:szCs w:val="28"/>
        </w:rPr>
      </w:pPr>
      <w:r w:rsidRPr="00B778F8">
        <w:rPr>
          <w:sz w:val="28"/>
          <w:szCs w:val="28"/>
        </w:rPr>
        <w:t xml:space="preserve">Ogwuche, J. A., and Chika, E. C. (2023). Influence of storage environment on fungal diversity in yam tubers. </w:t>
      </w:r>
      <w:r w:rsidRPr="00B778F8">
        <w:rPr>
          <w:rStyle w:val="Emphasis"/>
          <w:sz w:val="28"/>
          <w:szCs w:val="28"/>
        </w:rPr>
        <w:t>Journal of Environmental Microbiology and Food Safety</w:t>
      </w:r>
      <w:r w:rsidRPr="00B778F8">
        <w:rPr>
          <w:sz w:val="28"/>
          <w:szCs w:val="28"/>
        </w:rPr>
        <w:t>, 11(2), 88–95.</w:t>
      </w:r>
    </w:p>
    <w:p w:rsidR="0098531C" w:rsidRPr="00B778F8" w:rsidRDefault="0098531C" w:rsidP="00295374">
      <w:pPr>
        <w:pStyle w:val="NormalWeb"/>
        <w:spacing w:line="480" w:lineRule="auto"/>
        <w:ind w:left="720" w:hanging="720"/>
        <w:jc w:val="both"/>
        <w:rPr>
          <w:sz w:val="28"/>
          <w:szCs w:val="28"/>
        </w:rPr>
      </w:pPr>
      <w:r w:rsidRPr="00B778F8">
        <w:rPr>
          <w:sz w:val="28"/>
          <w:szCs w:val="28"/>
        </w:rPr>
        <w:t xml:space="preserve">Okon, P. E., Ekpo, M. E., and Bassey, A. F. (2021). Enzyme activities of yam spoilage fungi: implications for post-harvest losses. </w:t>
      </w:r>
      <w:r w:rsidRPr="00B778F8">
        <w:rPr>
          <w:rStyle w:val="Emphasis"/>
          <w:sz w:val="28"/>
          <w:szCs w:val="28"/>
        </w:rPr>
        <w:t>Journal of Biological Research and Biotechnology</w:t>
      </w:r>
      <w:r w:rsidRPr="00B778F8">
        <w:rPr>
          <w:sz w:val="28"/>
          <w:szCs w:val="28"/>
        </w:rPr>
        <w:t>, 19(3), 44–52.</w:t>
      </w:r>
    </w:p>
    <w:p w:rsidR="0098531C" w:rsidRPr="00B778F8" w:rsidRDefault="0098531C" w:rsidP="00295374">
      <w:pPr>
        <w:pStyle w:val="NormalWeb"/>
        <w:spacing w:line="480" w:lineRule="auto"/>
        <w:ind w:left="720" w:hanging="720"/>
        <w:jc w:val="both"/>
        <w:rPr>
          <w:sz w:val="28"/>
          <w:szCs w:val="28"/>
        </w:rPr>
      </w:pPr>
      <w:r w:rsidRPr="00B778F8">
        <w:rPr>
          <w:sz w:val="28"/>
          <w:szCs w:val="28"/>
        </w:rPr>
        <w:t xml:space="preserve">Oladipo, A. A., and Adebayo, I. A. (2022). Microbial spoilage and post-harvest deterioration of yam tubers during market display. </w:t>
      </w:r>
      <w:r w:rsidRPr="00B778F8">
        <w:rPr>
          <w:rStyle w:val="Emphasis"/>
          <w:sz w:val="28"/>
          <w:szCs w:val="28"/>
        </w:rPr>
        <w:t>African Journal of Food Science</w:t>
      </w:r>
      <w:r w:rsidRPr="00B778F8">
        <w:rPr>
          <w:sz w:val="28"/>
          <w:szCs w:val="28"/>
        </w:rPr>
        <w:t>, 16(1), 21–28. https://doi.org/10.5897/AJFS2021.2111</w:t>
      </w:r>
    </w:p>
    <w:p w:rsidR="0098531C" w:rsidRPr="00B778F8" w:rsidRDefault="0098531C" w:rsidP="00295374">
      <w:pPr>
        <w:pStyle w:val="NormalWeb"/>
        <w:spacing w:line="480" w:lineRule="auto"/>
        <w:ind w:left="720" w:hanging="720"/>
        <w:jc w:val="both"/>
        <w:rPr>
          <w:sz w:val="28"/>
          <w:szCs w:val="28"/>
        </w:rPr>
      </w:pPr>
      <w:r w:rsidRPr="00B778F8">
        <w:rPr>
          <w:sz w:val="28"/>
          <w:szCs w:val="28"/>
        </w:rPr>
        <w:t xml:space="preserve">Olayemi, R. A., and Yusuf, M. T. (2023). Aflatoxin contamination in yams: prevalence and health implications. </w:t>
      </w:r>
      <w:r w:rsidRPr="00B778F8">
        <w:rPr>
          <w:rStyle w:val="Emphasis"/>
          <w:sz w:val="28"/>
          <w:szCs w:val="28"/>
        </w:rPr>
        <w:t>African Journal of Food and Chemical Toxicology</w:t>
      </w:r>
      <w:r w:rsidRPr="00B778F8">
        <w:rPr>
          <w:sz w:val="28"/>
          <w:szCs w:val="28"/>
        </w:rPr>
        <w:t>, 9(1), 13–20.</w:t>
      </w:r>
    </w:p>
    <w:p w:rsidR="0098531C" w:rsidRPr="00B778F8" w:rsidRDefault="0098531C" w:rsidP="00B778F8">
      <w:pPr>
        <w:spacing w:before="100" w:beforeAutospacing="1" w:after="100" w:afterAutospacing="1" w:line="360" w:lineRule="auto"/>
        <w:ind w:left="720" w:hanging="720"/>
        <w:jc w:val="both"/>
        <w:rPr>
          <w:rFonts w:ascii="Times New Roman" w:eastAsia="Times New Roman" w:hAnsi="Times New Roman" w:cs="Times New Roman"/>
          <w:sz w:val="28"/>
          <w:szCs w:val="28"/>
        </w:rPr>
      </w:pPr>
      <w:r w:rsidRPr="00B778F8">
        <w:rPr>
          <w:rFonts w:ascii="Times New Roman" w:eastAsia="Times New Roman" w:hAnsi="Times New Roman" w:cs="Times New Roman"/>
          <w:sz w:val="28"/>
          <w:szCs w:val="28"/>
        </w:rPr>
        <w:t xml:space="preserve">Onwuakor, C. E., Uchechukwu, J. C., and Okonkwo, U. E. (2022). Identification and biochemical properties of bacteria causing post-harvest rot in yam. </w:t>
      </w:r>
      <w:r w:rsidRPr="00B778F8">
        <w:rPr>
          <w:rFonts w:ascii="Times New Roman" w:eastAsia="Times New Roman" w:hAnsi="Times New Roman" w:cs="Times New Roman"/>
          <w:i/>
          <w:iCs/>
          <w:sz w:val="28"/>
          <w:szCs w:val="28"/>
        </w:rPr>
        <w:t>Journal of Microbiology and Biotechnology Research</w:t>
      </w:r>
      <w:r w:rsidRPr="00B778F8">
        <w:rPr>
          <w:rFonts w:ascii="Times New Roman" w:eastAsia="Times New Roman" w:hAnsi="Times New Roman" w:cs="Times New Roman"/>
          <w:sz w:val="28"/>
          <w:szCs w:val="28"/>
        </w:rPr>
        <w:t>, 12(4), 48–56.</w:t>
      </w:r>
    </w:p>
    <w:p w:rsidR="0098531C" w:rsidRPr="00B778F8" w:rsidRDefault="0098531C" w:rsidP="00295374">
      <w:pPr>
        <w:pStyle w:val="NormalWeb"/>
        <w:spacing w:line="480" w:lineRule="auto"/>
        <w:ind w:left="720" w:hanging="720"/>
        <w:jc w:val="both"/>
        <w:rPr>
          <w:sz w:val="28"/>
          <w:szCs w:val="28"/>
        </w:rPr>
      </w:pPr>
      <w:r w:rsidRPr="00B778F8">
        <w:rPr>
          <w:sz w:val="28"/>
          <w:szCs w:val="28"/>
        </w:rPr>
        <w:t xml:space="preserve">Onyia, M. O., Eze, V. C., and Ezeugwu, C. E. (2023). Characterization of spoilage fungi from stored tubers and their resistance to antifungal agents. </w:t>
      </w:r>
      <w:r w:rsidRPr="00B778F8">
        <w:rPr>
          <w:rStyle w:val="Emphasis"/>
          <w:sz w:val="28"/>
          <w:szCs w:val="28"/>
        </w:rPr>
        <w:t>Journal of Biological Research and Biotechnology</w:t>
      </w:r>
      <w:r w:rsidRPr="00B778F8">
        <w:rPr>
          <w:sz w:val="28"/>
          <w:szCs w:val="28"/>
        </w:rPr>
        <w:t>, 21(2), 112–120.</w:t>
      </w:r>
    </w:p>
    <w:p w:rsidR="0098531C" w:rsidRPr="00B778F8" w:rsidRDefault="0098531C" w:rsidP="00D37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hanging="720"/>
        <w:jc w:val="both"/>
        <w:rPr>
          <w:rFonts w:ascii="Times New Roman" w:hAnsi="Times New Roman" w:cs="Times New Roman"/>
          <w:sz w:val="28"/>
          <w:szCs w:val="28"/>
        </w:rPr>
      </w:pPr>
      <w:r w:rsidRPr="00B778F8">
        <w:rPr>
          <w:rFonts w:ascii="Times New Roman" w:hAnsi="Times New Roman" w:cs="Times New Roman"/>
          <w:sz w:val="28"/>
          <w:szCs w:val="28"/>
        </w:rPr>
        <w:t>Tarai B, Gupta A, Ray P, Shivaprakash M R, Chakrabarti A (2006). Polymerase chain reaction for early diagnosis of post-operative fungal endophthalmitis. Ind. J. Med. Res. 123:671-678</w:t>
      </w:r>
    </w:p>
    <w:p w:rsidR="0098531C" w:rsidRPr="00B778F8" w:rsidRDefault="0098531C" w:rsidP="00D37D07">
      <w:pPr>
        <w:pStyle w:val="NormalWeb"/>
        <w:spacing w:line="480" w:lineRule="auto"/>
        <w:ind w:left="720" w:hanging="720"/>
        <w:jc w:val="both"/>
        <w:rPr>
          <w:sz w:val="28"/>
          <w:szCs w:val="28"/>
        </w:rPr>
      </w:pPr>
      <w:r w:rsidRPr="00B778F8">
        <w:rPr>
          <w:sz w:val="28"/>
          <w:szCs w:val="28"/>
        </w:rPr>
        <w:t>Yang, X., Gao, Y., Li, Z., Zang, P., Zhao, Y., and Liu, Q. (2024). Discovery of seed germinating fungi (Mycetinis scorodonius) from Gastrodia elata Bl. f. glauca S. chow in Changbai Mountain and examination of their germination ability. </w:t>
      </w:r>
      <w:r w:rsidRPr="00B778F8">
        <w:rPr>
          <w:i/>
          <w:iCs/>
          <w:sz w:val="28"/>
          <w:szCs w:val="28"/>
        </w:rPr>
        <w:t>Scientific Reports</w:t>
      </w:r>
      <w:r w:rsidRPr="00B778F8">
        <w:rPr>
          <w:sz w:val="28"/>
          <w:szCs w:val="28"/>
        </w:rPr>
        <w:t>, </w:t>
      </w:r>
      <w:r w:rsidRPr="00B778F8">
        <w:rPr>
          <w:i/>
          <w:iCs/>
          <w:sz w:val="28"/>
          <w:szCs w:val="28"/>
        </w:rPr>
        <w:t>14</w:t>
      </w:r>
      <w:r w:rsidRPr="00B778F8">
        <w:rPr>
          <w:sz w:val="28"/>
          <w:szCs w:val="28"/>
        </w:rPr>
        <w:t>(1), 12215.</w:t>
      </w:r>
    </w:p>
    <w:p w:rsidR="00960F50" w:rsidRPr="00B778F8" w:rsidRDefault="00960F50" w:rsidP="00D37D07">
      <w:pPr>
        <w:pStyle w:val="NormalWeb"/>
        <w:spacing w:line="480" w:lineRule="auto"/>
        <w:ind w:left="720" w:hanging="720"/>
        <w:jc w:val="both"/>
        <w:rPr>
          <w:sz w:val="28"/>
          <w:szCs w:val="28"/>
        </w:rPr>
      </w:pPr>
    </w:p>
    <w:p w:rsidR="00295374" w:rsidRPr="00B778F8" w:rsidRDefault="00295374" w:rsidP="00295374">
      <w:pPr>
        <w:spacing w:line="480" w:lineRule="auto"/>
        <w:jc w:val="both"/>
        <w:rPr>
          <w:rFonts w:ascii="Times New Roman" w:hAnsi="Times New Roman" w:cs="Times New Roman"/>
          <w:sz w:val="28"/>
          <w:szCs w:val="28"/>
        </w:rPr>
      </w:pPr>
    </w:p>
    <w:sectPr w:rsidR="00295374" w:rsidRPr="00B778F8" w:rsidSect="00B778F8">
      <w:pgSz w:w="11520" w:h="14400"/>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17AC" w:rsidRDefault="00C417AC" w:rsidP="00295374">
      <w:pPr>
        <w:spacing w:after="0" w:line="240" w:lineRule="auto"/>
      </w:pPr>
      <w:r>
        <w:separator/>
      </w:r>
    </w:p>
  </w:endnote>
  <w:endnote w:type="continuationSeparator" w:id="0">
    <w:p w:rsidR="00C417AC" w:rsidRDefault="00C417AC" w:rsidP="00295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4912803"/>
      <w:docPartObj>
        <w:docPartGallery w:val="Page Numbers (Bottom of Page)"/>
        <w:docPartUnique/>
      </w:docPartObj>
    </w:sdtPr>
    <w:sdtEndPr>
      <w:rPr>
        <w:noProof/>
      </w:rPr>
    </w:sdtEndPr>
    <w:sdtContent>
      <w:p w:rsidR="00B778F8" w:rsidRDefault="00B778F8">
        <w:pPr>
          <w:pStyle w:val="Footer"/>
          <w:jc w:val="center"/>
        </w:pPr>
        <w:r>
          <w:fldChar w:fldCharType="begin"/>
        </w:r>
        <w:r>
          <w:instrText xml:space="preserve"> PAGE   \* MERGEFORMAT </w:instrText>
        </w:r>
        <w:r>
          <w:fldChar w:fldCharType="separate"/>
        </w:r>
        <w:r w:rsidR="00C417AC">
          <w:rPr>
            <w:noProof/>
          </w:rPr>
          <w:t>i</w:t>
        </w:r>
        <w:r>
          <w:rPr>
            <w:noProof/>
          </w:rPr>
          <w:fldChar w:fldCharType="end"/>
        </w:r>
      </w:p>
    </w:sdtContent>
  </w:sdt>
  <w:p w:rsidR="00B778F8" w:rsidRDefault="00B778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5697286"/>
      <w:docPartObj>
        <w:docPartGallery w:val="Page Numbers (Bottom of Page)"/>
        <w:docPartUnique/>
      </w:docPartObj>
    </w:sdtPr>
    <w:sdtEndPr>
      <w:rPr>
        <w:noProof/>
      </w:rPr>
    </w:sdtEndPr>
    <w:sdtContent>
      <w:p w:rsidR="00B778F8" w:rsidRDefault="00B778F8">
        <w:pPr>
          <w:pStyle w:val="Footer"/>
          <w:jc w:val="center"/>
        </w:pPr>
        <w:r>
          <w:fldChar w:fldCharType="begin"/>
        </w:r>
        <w:r>
          <w:instrText xml:space="preserve"> PAGE   \* MERGEFORMAT </w:instrText>
        </w:r>
        <w:r>
          <w:fldChar w:fldCharType="separate"/>
        </w:r>
        <w:r w:rsidR="00716761">
          <w:rPr>
            <w:noProof/>
          </w:rPr>
          <w:t>50</w:t>
        </w:r>
        <w:r>
          <w:rPr>
            <w:noProof/>
          </w:rPr>
          <w:fldChar w:fldCharType="end"/>
        </w:r>
      </w:p>
    </w:sdtContent>
  </w:sdt>
  <w:p w:rsidR="00B778F8" w:rsidRDefault="00B778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17AC" w:rsidRDefault="00C417AC" w:rsidP="00295374">
      <w:pPr>
        <w:spacing w:after="0" w:line="240" w:lineRule="auto"/>
      </w:pPr>
      <w:r>
        <w:separator/>
      </w:r>
    </w:p>
  </w:footnote>
  <w:footnote w:type="continuationSeparator" w:id="0">
    <w:p w:rsidR="00C417AC" w:rsidRDefault="00C417AC" w:rsidP="002953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7E1DF1"/>
    <w:multiLevelType w:val="multilevel"/>
    <w:tmpl w:val="C2AE3E1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6940192F"/>
    <w:multiLevelType w:val="hybridMultilevel"/>
    <w:tmpl w:val="9C5CDA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6CC04E9B"/>
    <w:multiLevelType w:val="hybridMultilevel"/>
    <w:tmpl w:val="CA5E13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CD84E31"/>
    <w:multiLevelType w:val="hybridMultilevel"/>
    <w:tmpl w:val="C55833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1DA"/>
    <w:rsid w:val="000E2664"/>
    <w:rsid w:val="00107089"/>
    <w:rsid w:val="00191234"/>
    <w:rsid w:val="001E476C"/>
    <w:rsid w:val="002040BA"/>
    <w:rsid w:val="00237E40"/>
    <w:rsid w:val="00280381"/>
    <w:rsid w:val="00295374"/>
    <w:rsid w:val="002B0BB5"/>
    <w:rsid w:val="002D2EB6"/>
    <w:rsid w:val="003140D6"/>
    <w:rsid w:val="00374117"/>
    <w:rsid w:val="00434CD9"/>
    <w:rsid w:val="00450453"/>
    <w:rsid w:val="004649C9"/>
    <w:rsid w:val="004A60BA"/>
    <w:rsid w:val="00645FF4"/>
    <w:rsid w:val="006722B2"/>
    <w:rsid w:val="00716761"/>
    <w:rsid w:val="0078606D"/>
    <w:rsid w:val="007A5C16"/>
    <w:rsid w:val="007D7ABE"/>
    <w:rsid w:val="008E05E5"/>
    <w:rsid w:val="00960F50"/>
    <w:rsid w:val="0098466D"/>
    <w:rsid w:val="0098531C"/>
    <w:rsid w:val="009D7AE7"/>
    <w:rsid w:val="00A727C4"/>
    <w:rsid w:val="00B158C5"/>
    <w:rsid w:val="00B52347"/>
    <w:rsid w:val="00B778F8"/>
    <w:rsid w:val="00C101DA"/>
    <w:rsid w:val="00C417AC"/>
    <w:rsid w:val="00C77AD7"/>
    <w:rsid w:val="00D32343"/>
    <w:rsid w:val="00D37D07"/>
    <w:rsid w:val="00D415F8"/>
    <w:rsid w:val="00D42F73"/>
    <w:rsid w:val="00D571C1"/>
    <w:rsid w:val="00D94BE7"/>
    <w:rsid w:val="00DA0F41"/>
    <w:rsid w:val="00E3180E"/>
    <w:rsid w:val="00E3426A"/>
    <w:rsid w:val="00E6797D"/>
    <w:rsid w:val="00E71726"/>
    <w:rsid w:val="00E84A5F"/>
    <w:rsid w:val="00F57D6E"/>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BAE531-FC8C-4172-B1B8-62D06AB6F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84A5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semiHidden/>
    <w:unhideWhenUsed/>
    <w:qFormat/>
    <w:rsid w:val="00D94BE7"/>
    <w:pPr>
      <w:keepNext/>
      <w:keepLines/>
      <w:spacing w:before="40" w:after="0" w:line="256" w:lineRule="auto"/>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374"/>
    <w:pPr>
      <w:ind w:left="720"/>
      <w:contextualSpacing/>
    </w:pPr>
  </w:style>
  <w:style w:type="paragraph" w:styleId="NormalWeb">
    <w:name w:val="Normal (Web)"/>
    <w:basedOn w:val="Normal"/>
    <w:uiPriority w:val="99"/>
    <w:unhideWhenUsed/>
    <w:rsid w:val="0029537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95374"/>
    <w:rPr>
      <w:i/>
      <w:iCs/>
    </w:rPr>
  </w:style>
  <w:style w:type="character" w:styleId="Strong">
    <w:name w:val="Strong"/>
    <w:basedOn w:val="DefaultParagraphFont"/>
    <w:uiPriority w:val="22"/>
    <w:qFormat/>
    <w:rsid w:val="00295374"/>
    <w:rPr>
      <w:b/>
      <w:bCs/>
    </w:rPr>
  </w:style>
  <w:style w:type="paragraph" w:styleId="Header">
    <w:name w:val="header"/>
    <w:basedOn w:val="Normal"/>
    <w:link w:val="HeaderChar"/>
    <w:uiPriority w:val="99"/>
    <w:unhideWhenUsed/>
    <w:rsid w:val="002953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5374"/>
  </w:style>
  <w:style w:type="paragraph" w:styleId="Footer">
    <w:name w:val="footer"/>
    <w:basedOn w:val="Normal"/>
    <w:link w:val="FooterChar"/>
    <w:uiPriority w:val="99"/>
    <w:unhideWhenUsed/>
    <w:rsid w:val="002953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5374"/>
  </w:style>
  <w:style w:type="paragraph" w:styleId="BalloonText">
    <w:name w:val="Balloon Text"/>
    <w:basedOn w:val="Normal"/>
    <w:link w:val="BalloonTextChar"/>
    <w:uiPriority w:val="99"/>
    <w:semiHidden/>
    <w:unhideWhenUsed/>
    <w:rsid w:val="004649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9C9"/>
    <w:rPr>
      <w:rFonts w:ascii="Segoe UI" w:hAnsi="Segoe UI" w:cs="Segoe UI"/>
      <w:sz w:val="18"/>
      <w:szCs w:val="18"/>
    </w:rPr>
  </w:style>
  <w:style w:type="character" w:customStyle="1" w:styleId="Heading4Char">
    <w:name w:val="Heading 4 Char"/>
    <w:basedOn w:val="DefaultParagraphFont"/>
    <w:link w:val="Heading4"/>
    <w:uiPriority w:val="9"/>
    <w:semiHidden/>
    <w:rsid w:val="00D94BE7"/>
    <w:rPr>
      <w:rFonts w:asciiTheme="majorHAnsi" w:eastAsiaTheme="majorEastAsia" w:hAnsiTheme="majorHAnsi" w:cstheme="majorBidi"/>
      <w:i/>
      <w:iCs/>
      <w:color w:val="2E74B5" w:themeColor="accent1" w:themeShade="BF"/>
    </w:rPr>
  </w:style>
  <w:style w:type="paragraph" w:styleId="HTMLPreformatted">
    <w:name w:val="HTML Preformatted"/>
    <w:basedOn w:val="Normal"/>
    <w:link w:val="HTMLPreformattedChar"/>
    <w:uiPriority w:val="99"/>
    <w:semiHidden/>
    <w:unhideWhenUsed/>
    <w:rsid w:val="00D94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94BE7"/>
    <w:rPr>
      <w:rFonts w:ascii="Courier New" w:eastAsia="Times New Roman" w:hAnsi="Courier New" w:cs="Courier New"/>
      <w:sz w:val="20"/>
      <w:szCs w:val="20"/>
    </w:rPr>
  </w:style>
  <w:style w:type="table" w:styleId="TableGrid">
    <w:name w:val="Table Grid"/>
    <w:basedOn w:val="TableNormal"/>
    <w:uiPriority w:val="39"/>
    <w:rsid w:val="00D94B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94BE7"/>
    <w:rPr>
      <w:color w:val="0000FF"/>
      <w:u w:val="single"/>
    </w:rPr>
  </w:style>
  <w:style w:type="character" w:customStyle="1" w:styleId="Heading1Char">
    <w:name w:val="Heading 1 Char"/>
    <w:basedOn w:val="DefaultParagraphFont"/>
    <w:link w:val="Heading1"/>
    <w:uiPriority w:val="9"/>
    <w:rsid w:val="00E84A5F"/>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2D2EB6"/>
    <w:pPr>
      <w:outlineLvl w:val="9"/>
    </w:pPr>
  </w:style>
  <w:style w:type="paragraph" w:styleId="TOC1">
    <w:name w:val="toc 1"/>
    <w:basedOn w:val="Normal"/>
    <w:next w:val="Normal"/>
    <w:autoRedefine/>
    <w:uiPriority w:val="39"/>
    <w:unhideWhenUsed/>
    <w:rsid w:val="002D2EB6"/>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164943">
      <w:bodyDiv w:val="1"/>
      <w:marLeft w:val="0"/>
      <w:marRight w:val="0"/>
      <w:marTop w:val="0"/>
      <w:marBottom w:val="0"/>
      <w:divBdr>
        <w:top w:val="none" w:sz="0" w:space="0" w:color="auto"/>
        <w:left w:val="none" w:sz="0" w:space="0" w:color="auto"/>
        <w:bottom w:val="none" w:sz="0" w:space="0" w:color="auto"/>
        <w:right w:val="none" w:sz="0" w:space="0" w:color="auto"/>
      </w:divBdr>
    </w:div>
    <w:div w:id="352656554">
      <w:bodyDiv w:val="1"/>
      <w:marLeft w:val="0"/>
      <w:marRight w:val="0"/>
      <w:marTop w:val="0"/>
      <w:marBottom w:val="0"/>
      <w:divBdr>
        <w:top w:val="none" w:sz="0" w:space="0" w:color="auto"/>
        <w:left w:val="none" w:sz="0" w:space="0" w:color="auto"/>
        <w:bottom w:val="none" w:sz="0" w:space="0" w:color="auto"/>
        <w:right w:val="none" w:sz="0" w:space="0" w:color="auto"/>
      </w:divBdr>
    </w:div>
    <w:div w:id="592670929">
      <w:bodyDiv w:val="1"/>
      <w:marLeft w:val="0"/>
      <w:marRight w:val="0"/>
      <w:marTop w:val="0"/>
      <w:marBottom w:val="0"/>
      <w:divBdr>
        <w:top w:val="none" w:sz="0" w:space="0" w:color="auto"/>
        <w:left w:val="none" w:sz="0" w:space="0" w:color="auto"/>
        <w:bottom w:val="none" w:sz="0" w:space="0" w:color="auto"/>
        <w:right w:val="none" w:sz="0" w:space="0" w:color="auto"/>
      </w:divBdr>
    </w:div>
    <w:div w:id="634215235">
      <w:bodyDiv w:val="1"/>
      <w:marLeft w:val="0"/>
      <w:marRight w:val="0"/>
      <w:marTop w:val="0"/>
      <w:marBottom w:val="0"/>
      <w:divBdr>
        <w:top w:val="none" w:sz="0" w:space="0" w:color="auto"/>
        <w:left w:val="none" w:sz="0" w:space="0" w:color="auto"/>
        <w:bottom w:val="none" w:sz="0" w:space="0" w:color="auto"/>
        <w:right w:val="none" w:sz="0" w:space="0" w:color="auto"/>
      </w:divBdr>
    </w:div>
    <w:div w:id="705713344">
      <w:bodyDiv w:val="1"/>
      <w:marLeft w:val="0"/>
      <w:marRight w:val="0"/>
      <w:marTop w:val="0"/>
      <w:marBottom w:val="0"/>
      <w:divBdr>
        <w:top w:val="none" w:sz="0" w:space="0" w:color="auto"/>
        <w:left w:val="none" w:sz="0" w:space="0" w:color="auto"/>
        <w:bottom w:val="none" w:sz="0" w:space="0" w:color="auto"/>
        <w:right w:val="none" w:sz="0" w:space="0" w:color="auto"/>
      </w:divBdr>
    </w:div>
    <w:div w:id="1070007309">
      <w:bodyDiv w:val="1"/>
      <w:marLeft w:val="0"/>
      <w:marRight w:val="0"/>
      <w:marTop w:val="0"/>
      <w:marBottom w:val="0"/>
      <w:divBdr>
        <w:top w:val="none" w:sz="0" w:space="0" w:color="auto"/>
        <w:left w:val="none" w:sz="0" w:space="0" w:color="auto"/>
        <w:bottom w:val="none" w:sz="0" w:space="0" w:color="auto"/>
        <w:right w:val="none" w:sz="0" w:space="0" w:color="auto"/>
      </w:divBdr>
    </w:div>
    <w:div w:id="1179152154">
      <w:bodyDiv w:val="1"/>
      <w:marLeft w:val="0"/>
      <w:marRight w:val="0"/>
      <w:marTop w:val="0"/>
      <w:marBottom w:val="0"/>
      <w:divBdr>
        <w:top w:val="none" w:sz="0" w:space="0" w:color="auto"/>
        <w:left w:val="none" w:sz="0" w:space="0" w:color="auto"/>
        <w:bottom w:val="none" w:sz="0" w:space="0" w:color="auto"/>
        <w:right w:val="none" w:sz="0" w:space="0" w:color="auto"/>
      </w:divBdr>
    </w:div>
    <w:div w:id="1186867939">
      <w:bodyDiv w:val="1"/>
      <w:marLeft w:val="0"/>
      <w:marRight w:val="0"/>
      <w:marTop w:val="0"/>
      <w:marBottom w:val="0"/>
      <w:divBdr>
        <w:top w:val="none" w:sz="0" w:space="0" w:color="auto"/>
        <w:left w:val="none" w:sz="0" w:space="0" w:color="auto"/>
        <w:bottom w:val="none" w:sz="0" w:space="0" w:color="auto"/>
        <w:right w:val="none" w:sz="0" w:space="0" w:color="auto"/>
      </w:divBdr>
    </w:div>
    <w:div w:id="1263758891">
      <w:bodyDiv w:val="1"/>
      <w:marLeft w:val="0"/>
      <w:marRight w:val="0"/>
      <w:marTop w:val="0"/>
      <w:marBottom w:val="0"/>
      <w:divBdr>
        <w:top w:val="none" w:sz="0" w:space="0" w:color="auto"/>
        <w:left w:val="none" w:sz="0" w:space="0" w:color="auto"/>
        <w:bottom w:val="none" w:sz="0" w:space="0" w:color="auto"/>
        <w:right w:val="none" w:sz="0" w:space="0" w:color="auto"/>
      </w:divBdr>
    </w:div>
    <w:div w:id="1521041077">
      <w:bodyDiv w:val="1"/>
      <w:marLeft w:val="0"/>
      <w:marRight w:val="0"/>
      <w:marTop w:val="0"/>
      <w:marBottom w:val="0"/>
      <w:divBdr>
        <w:top w:val="none" w:sz="0" w:space="0" w:color="auto"/>
        <w:left w:val="none" w:sz="0" w:space="0" w:color="auto"/>
        <w:bottom w:val="none" w:sz="0" w:space="0" w:color="auto"/>
        <w:right w:val="none" w:sz="0" w:space="0" w:color="auto"/>
      </w:divBdr>
    </w:div>
    <w:div w:id="1737781321">
      <w:bodyDiv w:val="1"/>
      <w:marLeft w:val="0"/>
      <w:marRight w:val="0"/>
      <w:marTop w:val="0"/>
      <w:marBottom w:val="0"/>
      <w:divBdr>
        <w:top w:val="none" w:sz="0" w:space="0" w:color="auto"/>
        <w:left w:val="none" w:sz="0" w:space="0" w:color="auto"/>
        <w:bottom w:val="none" w:sz="0" w:space="0" w:color="auto"/>
        <w:right w:val="none" w:sz="0" w:space="0" w:color="auto"/>
      </w:divBdr>
    </w:div>
    <w:div w:id="213204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1D29F-C059-4904-92BE-F1FE61559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7566</Words>
  <Characters>43131</Characters>
  <Application>Microsoft Office Word</Application>
  <DocSecurity>0</DocSecurity>
  <Lines>359</Lines>
  <Paragraphs>101</Paragraphs>
  <ScaleCrop>false</ScaleCrop>
  <HeadingPairs>
    <vt:vector size="4" baseType="variant">
      <vt:variant>
        <vt:lpstr>Title</vt:lpstr>
      </vt:variant>
      <vt:variant>
        <vt:i4>1</vt:i4>
      </vt:variant>
      <vt:variant>
        <vt:lpstr>Headings</vt:lpstr>
      </vt:variant>
      <vt:variant>
        <vt:i4>38</vt:i4>
      </vt:variant>
    </vt:vector>
  </HeadingPairs>
  <TitlesOfParts>
    <vt:vector size="39" baseType="lpstr">
      <vt:lpstr/>
      <vt:lpstr>CHAPTER ONE</vt:lpstr>
      <vt:lpstr>1.0 INTRODUCTION</vt:lpstr>
      <vt:lpstr>1.1 literature review</vt:lpstr>
      <vt:lpstr>1.2 Statement of Problem </vt:lpstr>
      <vt:lpstr>1.3 Aim</vt:lpstr>
      <vt:lpstr>1.4 Objectives</vt:lpstr>
      <vt:lpstr>2.0 MATERIALS AND METHODS</vt:lpstr>
      <vt:lpstr>2.1 Sample Collection </vt:lpstr>
      <vt:lpstr>2.2 Sampling Sites</vt:lpstr>
      <vt:lpstr>2.3 MATERIALS</vt:lpstr>
      <vt:lpstr>2.4.0 Isolation of Microorganism </vt:lpstr>
      <vt:lpstr>2.4.1 Media Preparation </vt:lpstr>
      <vt:lpstr>2.4.2 Sample Preparation</vt:lpstr>
      <vt:lpstr>2.4.3 Preparation of Pure Culture</vt:lpstr>
      <vt:lpstr>2.4.4 Inoculation of PDA SLANT</vt:lpstr>
      <vt:lpstr>2.5 Molecular Identification (PCR : Polymerase Chain Reaction)</vt:lpstr>
      <vt:lpstr>2.6 Molecular Characterisation: Polymerase Chain Reaction (PCR)</vt:lpstr>
      <vt:lpstr>2.7 Sequencing for Identification of Fungi</vt:lpstr>
      <vt:lpstr>2.8 TS region sequencing for identification of Fungi </vt:lpstr>
      <vt:lpstr>CHAPTER THREE</vt:lpstr>
      <vt:lpstr>3.0 RESULTS</vt:lpstr>
      <vt:lpstr>Table 1: Location of Sampling Sites and Strain Designation (Spoiled Yam)</vt:lpstr>
      <vt:lpstr>3.1 Colony Count of Bacterial and Fungal Isolates</vt:lpstr>
      <vt:lpstr>Table 2: Colony Count of Bacterial and Fungal Isolates</vt:lpstr>
      <vt:lpstr>3.2 Morphological Characteristics of Bacterial Isolates on Nutrient Agar</vt:lpstr>
      <vt:lpstr>Table 3: Morphological Characteristics of Bacterial Isolates on Nutrient Agar</vt:lpstr>
      <vt:lpstr>3.3 Biochemical Characteristics of Bacterial Isolates</vt:lpstr>
      <vt:lpstr>Table 4: Biochemical Characteristics of Bacterial Isolates</vt:lpstr>
      <vt:lpstr>3.4 Morphological Characteristics of Bacteria and Fungal Isolates on SDA</vt:lpstr>
      <vt:lpstr>Table 5: Morphological Characteristics of Bacteria Isolates on SDA</vt:lpstr>
      <vt:lpstr>Table 6: Morphological Characteristics of Fungal Isolates on SDA</vt:lpstr>
      <vt:lpstr>3.4 MOLECULAR IDENTIFICATION (PCR: POLYMERASE CHAIN REACTION)</vt:lpstr>
      <vt:lpstr>Table 7. Primers sequences used for amplification of ITS region and aflatoxin sy</vt:lpstr>
      <vt:lpstr>Table 8: PCR analysis conditions for fungal amplification: Thermocycler Settings</vt:lpstr>
      <vt:lpstr>4.0 DISCUSSION AND CONCLUSION</vt:lpstr>
      <vt:lpstr>4.1 Discussion</vt:lpstr>
      <vt:lpstr>4.2 Conclusion</vt:lpstr>
      <vt:lpstr>REFERENCES</vt:lpstr>
    </vt:vector>
  </TitlesOfParts>
  <Company/>
  <LinksUpToDate>false</LinksUpToDate>
  <CharactersWithSpaces>50596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cp:revision>
  <cp:lastPrinted>2025-08-14T15:31:00Z</cp:lastPrinted>
  <dcterms:created xsi:type="dcterms:W3CDTF">2025-08-18T10:58:00Z</dcterms:created>
  <dcterms:modified xsi:type="dcterms:W3CDTF">2025-08-18T11:01:00Z</dcterms:modified>
</cp:coreProperties>
</file>