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78" w:rsidRDefault="00E13D00">
      <w:pPr>
        <w:spacing w:before="240" w:after="40"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lang w:val="en-US" w:eastAsia="en-US"/>
        </w:rPr>
        <w:drawing>
          <wp:inline distT="0" distB="0" distL="0" distR="0">
            <wp:extent cx="1279525" cy="1203325"/>
            <wp:effectExtent l="0" t="0" r="0" b="0"/>
            <wp:docPr id="1" name="image1.png" descr="F:\Download\images.jpeg"/>
            <wp:cNvGraphicFramePr/>
            <a:graphic xmlns:a="http://schemas.openxmlformats.org/drawingml/2006/main">
              <a:graphicData uri="http://schemas.openxmlformats.org/drawingml/2006/picture">
                <pic:pic xmlns:pic="http://schemas.openxmlformats.org/drawingml/2006/picture">
                  <pic:nvPicPr>
                    <pic:cNvPr id="1" name="image1.png" descr="F:\Download\images.jpeg"/>
                    <pic:cNvPicPr preferRelativeResize="0"/>
                  </pic:nvPicPr>
                  <pic:blipFill>
                    <a:blip r:embed="rId7"/>
                    <a:srcRect/>
                    <a:stretch>
                      <a:fillRect/>
                    </a:stretch>
                  </pic:blipFill>
                  <pic:spPr>
                    <a:xfrm>
                      <a:off x="0" y="0"/>
                      <a:ext cx="1279964" cy="1203531"/>
                    </a:xfrm>
                    <a:prstGeom prst="rect">
                      <a:avLst/>
                    </a:prstGeom>
                  </pic:spPr>
                </pic:pic>
              </a:graphicData>
            </a:graphic>
          </wp:inline>
        </w:drawing>
      </w:r>
    </w:p>
    <w:p w:rsidR="00B25278" w:rsidRDefault="00B25278">
      <w:pPr>
        <w:spacing w:after="0"/>
        <w:jc w:val="center"/>
        <w:rPr>
          <w:rFonts w:ascii="Times New Roman" w:eastAsia="Times New Roman" w:hAnsi="Times New Roman" w:cs="Times New Roman"/>
          <w:b/>
          <w:color w:val="000000"/>
          <w:sz w:val="36"/>
          <w:szCs w:val="36"/>
        </w:rPr>
      </w:pP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EFFECTIVENESS AND BARRIERS TO THE APPLICATION OF INFORMATION AND COMMUNICATION TECHNOLOGY IN QUANTITY SURVEYING PRACTICE IN NIGERIA </w:t>
      </w:r>
    </w:p>
    <w:p w:rsidR="00B25278" w:rsidRDefault="00E13D00">
      <w:pPr>
        <w:spacing w:after="0"/>
        <w:jc w:val="center"/>
        <w:rPr>
          <w:rFonts w:ascii="Times New Roman" w:eastAsia="Times New Roman" w:hAnsi="Times New Roman" w:cs="Times New Roman"/>
          <w:b/>
          <w:color w:val="000000"/>
          <w:sz w:val="36"/>
          <w:szCs w:val="36"/>
          <w:lang w:val="en-US"/>
        </w:rPr>
      </w:pPr>
      <w:r>
        <w:rPr>
          <w:rFonts w:ascii="Times New Roman" w:eastAsia="Times New Roman" w:hAnsi="Times New Roman" w:cs="Times New Roman"/>
          <w:b/>
          <w:color w:val="000000"/>
          <w:sz w:val="36"/>
          <w:szCs w:val="36"/>
          <w:lang w:val="en-US"/>
        </w:rPr>
        <w:t>ILORIN, KWARA STATE</w:t>
      </w:r>
    </w:p>
    <w:p w:rsidR="00B25278" w:rsidRDefault="00B25278">
      <w:pPr>
        <w:spacing w:after="0"/>
        <w:jc w:val="center"/>
        <w:rPr>
          <w:rFonts w:ascii="Times New Roman" w:eastAsia="Times New Roman" w:hAnsi="Times New Roman" w:cs="Times New Roman"/>
          <w:b/>
          <w:color w:val="000000"/>
          <w:sz w:val="36"/>
          <w:szCs w:val="36"/>
        </w:rPr>
      </w:pP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BY</w:t>
      </w:r>
    </w:p>
    <w:p w:rsidR="00B25278" w:rsidRDefault="00B25278">
      <w:pPr>
        <w:spacing w:after="0"/>
        <w:jc w:val="center"/>
        <w:rPr>
          <w:rFonts w:ascii="Times New Roman" w:eastAsia="Times New Roman" w:hAnsi="Times New Roman" w:cs="Times New Roman"/>
          <w:b/>
          <w:color w:val="000000"/>
          <w:sz w:val="36"/>
          <w:szCs w:val="36"/>
        </w:rPr>
      </w:pP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ABDULWAHEED RAMAT IWALEWA</w:t>
      </w: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HND/23/QTS/FT/0019</w:t>
      </w:r>
    </w:p>
    <w:p w:rsidR="00B25278" w:rsidRDefault="00B25278">
      <w:pPr>
        <w:spacing w:after="0"/>
        <w:rPr>
          <w:rFonts w:ascii="Times New Roman" w:eastAsia="Times New Roman" w:hAnsi="Times New Roman" w:cs="Times New Roman"/>
          <w:b/>
          <w:color w:val="000000"/>
          <w:sz w:val="36"/>
          <w:szCs w:val="36"/>
        </w:rPr>
      </w:pP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BEING A RESEARCH PROJECT SUBMITTED TO</w:t>
      </w: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DEPARTMENT</w:t>
      </w:r>
      <w:r>
        <w:rPr>
          <w:rFonts w:ascii="Times New Roman" w:eastAsia="Times New Roman" w:hAnsi="Times New Roman" w:cs="Times New Roman"/>
          <w:b/>
          <w:color w:val="000000"/>
          <w:sz w:val="36"/>
          <w:szCs w:val="36"/>
        </w:rPr>
        <w:t xml:space="preserve"> OF QUANTITY SURVEYING,</w:t>
      </w: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INSTITUTE OF ENVIRONMENTAL STUDIES,</w:t>
      </w: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KWARA STATE POLYTECHNIC, ILORIN</w:t>
      </w:r>
    </w:p>
    <w:p w:rsidR="00B25278" w:rsidRDefault="00B25278">
      <w:pPr>
        <w:spacing w:after="0"/>
        <w:rPr>
          <w:rFonts w:ascii="Times New Roman" w:eastAsia="Times New Roman" w:hAnsi="Times New Roman" w:cs="Times New Roman"/>
          <w:b/>
          <w:color w:val="000000"/>
          <w:sz w:val="36"/>
          <w:szCs w:val="36"/>
        </w:rPr>
      </w:pP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 PARTIAL FULFILLMENT OF THE REQUIREMENT FOR THE AWARD OF HIGHER NATIONAL DIPLOMA (HND) IN QUANTITY SURVEYING,</w:t>
      </w:r>
    </w:p>
    <w:p w:rsidR="00B25278" w:rsidRDefault="00E13D00">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KWARA STATE POLYTECHNIC, ILORIN</w:t>
      </w:r>
    </w:p>
    <w:p w:rsidR="00B25278" w:rsidRDefault="00B25278">
      <w:pPr>
        <w:spacing w:after="0"/>
        <w:jc w:val="center"/>
        <w:rPr>
          <w:rFonts w:ascii="Times New Roman" w:eastAsia="Times New Roman" w:hAnsi="Times New Roman" w:cs="Times New Roman"/>
          <w:b/>
          <w:color w:val="000000"/>
          <w:sz w:val="36"/>
          <w:szCs w:val="36"/>
        </w:rPr>
      </w:pPr>
    </w:p>
    <w:p w:rsidR="00B25278" w:rsidRDefault="00E13D00">
      <w:pPr>
        <w:spacing w:after="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36"/>
          <w:szCs w:val="36"/>
        </w:rPr>
        <w:t>MAY, 2025</w:t>
      </w:r>
    </w:p>
    <w:p w:rsidR="00B25278" w:rsidRDefault="00E13D00">
      <w:pPr>
        <w:pStyle w:val="Heading1"/>
        <w:spacing w:before="240" w:after="40" w:line="360" w:lineRule="auto"/>
        <w:jc w:val="center"/>
        <w:rPr>
          <w:rFonts w:ascii="Times New Roman" w:eastAsia="Times New Roman" w:hAnsi="Times New Roman" w:cs="Times New Roman"/>
          <w:b/>
          <w:sz w:val="28"/>
          <w:szCs w:val="28"/>
        </w:rPr>
      </w:pPr>
      <w:bookmarkStart w:id="0" w:name="_z81z7mqgo8xg" w:colFirst="0" w:colLast="0"/>
      <w:bookmarkEnd w:id="0"/>
      <w:r>
        <w:rPr>
          <w:rFonts w:ascii="Times New Roman" w:eastAsia="Times New Roman" w:hAnsi="Times New Roman" w:cs="Times New Roman"/>
          <w:b/>
          <w:sz w:val="28"/>
          <w:szCs w:val="28"/>
        </w:rPr>
        <w:lastRenderedPageBreak/>
        <w:t>CERTIFI</w:t>
      </w:r>
      <w:r>
        <w:rPr>
          <w:rFonts w:ascii="Times New Roman" w:eastAsia="Times New Roman" w:hAnsi="Times New Roman" w:cs="Times New Roman"/>
          <w:b/>
          <w:sz w:val="28"/>
          <w:szCs w:val="28"/>
        </w:rPr>
        <w:t>CATION</w:t>
      </w:r>
    </w:p>
    <w:p w:rsidR="00B25278" w:rsidRDefault="00B25278">
      <w:pPr>
        <w:spacing w:after="0"/>
        <w:jc w:val="center"/>
        <w:rPr>
          <w:rFonts w:ascii="Times New Roman" w:eastAsia="Times New Roman" w:hAnsi="Times New Roman" w:cs="Times New Roman"/>
          <w:b/>
          <w:color w:val="000000"/>
          <w:sz w:val="28"/>
          <w:szCs w:val="28"/>
        </w:rPr>
      </w:pPr>
    </w:p>
    <w:p w:rsidR="00B25278" w:rsidRDefault="00E13D00">
      <w:pPr>
        <w:spacing w:after="0" w:line="360" w:lineRule="auto"/>
        <w:jc w:val="both"/>
        <w:rPr>
          <w:rFonts w:ascii="Times New Roman" w:eastAsia="Times New Roman" w:hAnsi="Times New Roman" w:cs="Times New Roman"/>
          <w:color w:val="000000"/>
          <w:sz w:val="28"/>
          <w:szCs w:val="28"/>
        </w:rPr>
      </w:pPr>
      <w:bookmarkStart w:id="1" w:name="_mtiob82wp2cw" w:colFirst="0" w:colLast="0"/>
      <w:bookmarkEnd w:id="1"/>
      <w:r>
        <w:rPr>
          <w:rFonts w:ascii="Times New Roman" w:eastAsia="Times New Roman" w:hAnsi="Times New Roman" w:cs="Times New Roman"/>
          <w:color w:val="000000"/>
          <w:sz w:val="28"/>
          <w:szCs w:val="28"/>
        </w:rPr>
        <w:t xml:space="preserve">This is to certify that, this project work was carried out by </w:t>
      </w:r>
      <w:r>
        <w:rPr>
          <w:rFonts w:ascii="Times New Roman" w:eastAsia="Times New Roman" w:hAnsi="Times New Roman" w:cs="Times New Roman"/>
          <w:color w:val="000000"/>
          <w:sz w:val="24"/>
          <w:szCs w:val="24"/>
        </w:rPr>
        <w:t>ABDULWAHEED RAMAT IWALEWA</w:t>
      </w:r>
      <w:r>
        <w:rPr>
          <w:rFonts w:ascii="Times New Roman" w:eastAsia="Times New Roman" w:hAnsi="Times New Roman" w:cs="Times New Roman"/>
          <w:color w:val="000000"/>
          <w:sz w:val="28"/>
          <w:szCs w:val="28"/>
        </w:rPr>
        <w:t xml:space="preserve">, HND/23/QTS/FT/0019, read and approved as meeting the requirement for the award of Higher National Diploma (HND) in Quantity Surveying, Kwara State Polytechnic, Ilorin. </w:t>
      </w:r>
    </w:p>
    <w:p w:rsidR="00871662" w:rsidRDefault="00871662" w:rsidP="00871662">
      <w:pPr>
        <w:spacing w:after="0" w:line="360" w:lineRule="auto"/>
        <w:rPr>
          <w:rFonts w:ascii="Arial Black" w:hAnsi="Arial Black"/>
          <w:color w:val="000000" w:themeColor="text1"/>
          <w:szCs w:val="26"/>
        </w:rPr>
      </w:pPr>
    </w:p>
    <w:p w:rsidR="00871662" w:rsidRDefault="00871662" w:rsidP="00871662">
      <w:pPr>
        <w:spacing w:line="240" w:lineRule="auto"/>
        <w:rPr>
          <w:rFonts w:ascii="Times New Roman" w:hAnsi="Times New Roman"/>
          <w:b/>
          <w:color w:val="000000" w:themeColor="text1"/>
        </w:rPr>
      </w:pPr>
      <w:r>
        <w:rPr>
          <w:noProof/>
          <w:lang w:eastAsia="en-US"/>
        </w:rPr>
        <w:drawing>
          <wp:anchor distT="0" distB="0" distL="114300" distR="114300" simplePos="0" relativeHeight="251664384" behindDoc="0" locked="0" layoutInCell="1" allowOverlap="1">
            <wp:simplePos x="0" y="0"/>
            <wp:positionH relativeFrom="column">
              <wp:posOffset>-76200</wp:posOffset>
            </wp:positionH>
            <wp:positionV relativeFrom="paragraph">
              <wp:posOffset>88265</wp:posOffset>
            </wp:positionV>
            <wp:extent cx="6160770" cy="1305560"/>
            <wp:effectExtent l="0" t="0" r="11430" b="5080"/>
            <wp:wrapNone/>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8"/>
                    <a:stretch>
                      <a:fillRect/>
                    </a:stretch>
                  </pic:blipFill>
                  <pic:spPr>
                    <a:xfrm>
                      <a:off x="0" y="0"/>
                      <a:ext cx="6160770" cy="1305560"/>
                    </a:xfrm>
                    <a:prstGeom prst="rect">
                      <a:avLst/>
                    </a:prstGeom>
                    <a:noFill/>
                    <a:ln w="9525">
                      <a:noFill/>
                    </a:ln>
                  </pic:spPr>
                </pic:pic>
              </a:graphicData>
            </a:graphic>
          </wp:anchor>
        </w:drawing>
      </w:r>
    </w:p>
    <w:p w:rsidR="00871662" w:rsidRDefault="00871662" w:rsidP="00871662">
      <w:pPr>
        <w:rPr>
          <w:rFonts w:ascii="Times New Roman" w:hAnsi="Times New Roman"/>
          <w:b/>
          <w:bCs/>
        </w:rPr>
      </w:pPr>
    </w:p>
    <w:p w:rsidR="00871662" w:rsidRDefault="00871662" w:rsidP="00871662">
      <w:pPr>
        <w:rPr>
          <w:rFonts w:ascii="Times New Roman" w:hAnsi="Times New Roman"/>
          <w:b/>
          <w:bCs/>
        </w:rPr>
      </w:pPr>
    </w:p>
    <w:p w:rsidR="00871662" w:rsidRDefault="00871662" w:rsidP="00871662">
      <w:pPr>
        <w:rPr>
          <w:rFonts w:ascii="Times New Roman" w:hAnsi="Times New Roman"/>
          <w:b/>
          <w:bCs/>
        </w:rPr>
      </w:pPr>
    </w:p>
    <w:p w:rsidR="00871662" w:rsidRDefault="00871662" w:rsidP="00871662">
      <w:pPr>
        <w:rPr>
          <w:rFonts w:ascii="Times New Roman" w:hAnsi="Times New Roman"/>
          <w:b/>
          <w:bCs/>
        </w:rPr>
      </w:pPr>
    </w:p>
    <w:p w:rsidR="00871662" w:rsidRPr="00B0357E" w:rsidRDefault="00871662" w:rsidP="00871662">
      <w:pPr>
        <w:spacing w:before="100" w:beforeAutospacing="1" w:after="100" w:afterAutospacing="1" w:line="240" w:lineRule="auto"/>
        <w:rPr>
          <w:rFonts w:ascii="Times New Roman" w:eastAsia="Times New Roman" w:hAnsi="Times New Roman"/>
          <w:sz w:val="24"/>
          <w:szCs w:val="24"/>
          <w:lang w:eastAsia="en-US"/>
        </w:rPr>
      </w:pPr>
      <w:r>
        <w:rPr>
          <w:rFonts w:ascii="Times New Roman" w:eastAsia="Times New Roman" w:hAnsi="Times New Roman"/>
          <w:noProof/>
          <w:sz w:val="24"/>
          <w:szCs w:val="24"/>
          <w:lang w:eastAsia="en-US"/>
        </w:rPr>
        <w:drawing>
          <wp:anchor distT="0" distB="0" distL="114300" distR="114300" simplePos="0" relativeHeight="251666432" behindDoc="0" locked="0" layoutInCell="1" allowOverlap="1">
            <wp:simplePos x="0" y="0"/>
            <wp:positionH relativeFrom="column">
              <wp:posOffset>-122464</wp:posOffset>
            </wp:positionH>
            <wp:positionV relativeFrom="paragraph">
              <wp:posOffset>138612</wp:posOffset>
            </wp:positionV>
            <wp:extent cx="2941864" cy="772885"/>
            <wp:effectExtent l="19050" t="0" r="0" b="0"/>
            <wp:wrapNone/>
            <wp:docPr id="6" name="Picture 1" descr="C:\Users\JAN\Downloads\PHOTO-2025-08-08-11-31-4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Downloads\PHOTO-2025-08-08-11-31-44444.jpg"/>
                    <pic:cNvPicPr>
                      <a:picLocks noChangeAspect="1" noChangeArrowheads="1"/>
                    </pic:cNvPicPr>
                  </pic:nvPicPr>
                  <pic:blipFill>
                    <a:blip r:embed="rId9"/>
                    <a:srcRect/>
                    <a:stretch>
                      <a:fillRect/>
                    </a:stretch>
                  </pic:blipFill>
                  <pic:spPr bwMode="auto">
                    <a:xfrm>
                      <a:off x="0" y="0"/>
                      <a:ext cx="2941864" cy="772885"/>
                    </a:xfrm>
                    <a:prstGeom prst="rect">
                      <a:avLst/>
                    </a:prstGeom>
                    <a:noFill/>
                    <a:ln w="9525">
                      <a:noFill/>
                      <a:miter lim="800000"/>
                      <a:headEnd/>
                      <a:tailEnd/>
                    </a:ln>
                  </pic:spPr>
                </pic:pic>
              </a:graphicData>
            </a:graphic>
          </wp:anchor>
        </w:drawing>
      </w:r>
    </w:p>
    <w:p w:rsidR="00871662" w:rsidRDefault="00871662" w:rsidP="00871662">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rsidR="00871662" w:rsidRDefault="00871662" w:rsidP="00871662">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____________________</w:t>
      </w:r>
    </w:p>
    <w:p w:rsidR="00871662" w:rsidRDefault="00871662" w:rsidP="00871662">
      <w:pPr>
        <w:rPr>
          <w:rFonts w:ascii="Times New Roman" w:hAnsi="Times New Roman"/>
          <w:b/>
          <w:bCs/>
        </w:rPr>
      </w:pPr>
      <w:r>
        <w:rPr>
          <w:rFonts w:ascii="Times New Roman" w:hAnsi="Times New Roman"/>
          <w:b/>
        </w:rPr>
        <w:t>QS (MRS) AISHAT O.</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SIGNATURE &amp;DATE</w:t>
      </w:r>
    </w:p>
    <w:p w:rsidR="00871662" w:rsidRDefault="00871662" w:rsidP="00871662">
      <w:pPr>
        <w:rPr>
          <w:rFonts w:ascii="Times New Roman" w:hAnsi="Times New Roman"/>
          <w:b/>
          <w:bCs/>
          <w:i/>
        </w:rPr>
      </w:pPr>
      <w:r>
        <w:rPr>
          <w:rFonts w:ascii="Times New Roman" w:hAnsi="Times New Roman"/>
          <w:b/>
          <w:bCs/>
          <w:i/>
        </w:rPr>
        <w:t>(Project Coordinator)</w:t>
      </w:r>
    </w:p>
    <w:p w:rsidR="00871662" w:rsidRDefault="00871662" w:rsidP="00871662">
      <w:pPr>
        <w:rPr>
          <w:rFonts w:ascii="Times New Roman" w:hAnsi="Times New Roman"/>
          <w:b/>
          <w:bCs/>
        </w:rPr>
      </w:pPr>
      <w:r>
        <w:rPr>
          <w:rFonts w:ascii="Times New Roman" w:hAnsi="Times New Roman"/>
          <w:b/>
          <w:bCs/>
          <w:noProof/>
          <w:lang w:eastAsia="en-US"/>
        </w:rPr>
        <w:drawing>
          <wp:anchor distT="0" distB="0" distL="114300" distR="114300" simplePos="0" relativeHeight="251667456" behindDoc="0" locked="0" layoutInCell="1" allowOverlap="1">
            <wp:simplePos x="0" y="0"/>
            <wp:positionH relativeFrom="column">
              <wp:posOffset>-78921</wp:posOffset>
            </wp:positionH>
            <wp:positionV relativeFrom="paragraph">
              <wp:posOffset>55154</wp:posOffset>
            </wp:positionV>
            <wp:extent cx="6305550" cy="914400"/>
            <wp:effectExtent l="19050" t="0" r="0" b="0"/>
            <wp:wrapNone/>
            <wp:docPr id="7" name="Picture 3" descr="C:\Users\JAN\Downloads\PHOTO-2025-08-07-19-2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Downloads\PHOTO-2025-08-07-19-22-40.jpg"/>
                    <pic:cNvPicPr>
                      <a:picLocks noChangeAspect="1" noChangeArrowheads="1"/>
                    </pic:cNvPicPr>
                  </pic:nvPicPr>
                  <pic:blipFill>
                    <a:blip r:embed="rId10"/>
                    <a:srcRect b="38671"/>
                    <a:stretch>
                      <a:fillRect/>
                    </a:stretch>
                  </pic:blipFill>
                  <pic:spPr bwMode="auto">
                    <a:xfrm>
                      <a:off x="0" y="0"/>
                      <a:ext cx="6305550" cy="914400"/>
                    </a:xfrm>
                    <a:prstGeom prst="rect">
                      <a:avLst/>
                    </a:prstGeom>
                    <a:noFill/>
                    <a:ln w="9525">
                      <a:noFill/>
                      <a:miter lim="800000"/>
                      <a:headEnd/>
                      <a:tailEnd/>
                    </a:ln>
                  </pic:spPr>
                </pic:pic>
              </a:graphicData>
            </a:graphic>
          </wp:anchor>
        </w:drawing>
      </w:r>
    </w:p>
    <w:p w:rsidR="00871662" w:rsidRPr="00C8623F" w:rsidRDefault="00871662" w:rsidP="00871662">
      <w:pPr>
        <w:spacing w:before="100" w:beforeAutospacing="1" w:after="100" w:afterAutospacing="1" w:line="240" w:lineRule="auto"/>
        <w:rPr>
          <w:rFonts w:ascii="Times New Roman" w:eastAsia="Times New Roman" w:hAnsi="Times New Roman"/>
          <w:sz w:val="24"/>
          <w:szCs w:val="24"/>
          <w:lang w:eastAsia="en-US"/>
        </w:rPr>
      </w:pPr>
    </w:p>
    <w:p w:rsidR="00871662" w:rsidRDefault="00871662" w:rsidP="00871662">
      <w:pPr>
        <w:rPr>
          <w:rFonts w:ascii="Times New Roman" w:hAnsi="Times New Roman"/>
          <w:b/>
          <w:bCs/>
        </w:rPr>
      </w:pPr>
    </w:p>
    <w:p w:rsidR="00871662" w:rsidRDefault="00871662" w:rsidP="00871662">
      <w:pPr>
        <w:rPr>
          <w:rFonts w:ascii="Times New Roman" w:hAnsi="Times New Roman"/>
          <w:b/>
          <w:bCs/>
        </w:rPr>
      </w:pPr>
      <w:r>
        <w:rPr>
          <w:rFonts w:ascii="Times New Roman" w:hAnsi="Times New Roman"/>
          <w:b/>
        </w:rPr>
        <w:t>QS SODIQ LATEEF</w:t>
      </w:r>
      <w:r>
        <w:rPr>
          <w:rFonts w:ascii="Times New Roman" w:hAnsi="Times New Roman"/>
          <w:b/>
          <w:color w:val="000000" w:themeColor="text1"/>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SIGNATURE &amp;DATE</w:t>
      </w:r>
    </w:p>
    <w:p w:rsidR="00871662" w:rsidRDefault="00871662" w:rsidP="00871662">
      <w:pPr>
        <w:rPr>
          <w:rFonts w:ascii="Times New Roman" w:hAnsi="Times New Roman"/>
          <w:b/>
          <w:bCs/>
          <w:i/>
        </w:rPr>
      </w:pPr>
      <w:r>
        <w:rPr>
          <w:rFonts w:ascii="Times New Roman" w:hAnsi="Times New Roman"/>
          <w:b/>
          <w:bCs/>
          <w:i/>
          <w:noProof/>
          <w:lang w:eastAsia="en-US"/>
        </w:rPr>
        <w:drawing>
          <wp:anchor distT="0" distB="0" distL="114300" distR="114300" simplePos="0" relativeHeight="251665408" behindDoc="0" locked="0" layoutInCell="1" allowOverlap="1">
            <wp:simplePos x="0" y="0"/>
            <wp:positionH relativeFrom="column">
              <wp:posOffset>-122464</wp:posOffset>
            </wp:positionH>
            <wp:positionV relativeFrom="paragraph">
              <wp:posOffset>227330</wp:posOffset>
            </wp:positionV>
            <wp:extent cx="6936286" cy="1426028"/>
            <wp:effectExtent l="19050" t="0" r="0" b="0"/>
            <wp:wrapNone/>
            <wp:docPr id="8" name="Picture 1" descr="C:\Users\JAN\Downloads\PHOTO-2025-08-08-11-3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Downloads\PHOTO-2025-08-08-11-31-55.jpg"/>
                    <pic:cNvPicPr>
                      <a:picLocks noChangeAspect="1" noChangeArrowheads="1"/>
                    </pic:cNvPicPr>
                  </pic:nvPicPr>
                  <pic:blipFill>
                    <a:blip r:embed="rId11"/>
                    <a:srcRect/>
                    <a:stretch>
                      <a:fillRect/>
                    </a:stretch>
                  </pic:blipFill>
                  <pic:spPr bwMode="auto">
                    <a:xfrm>
                      <a:off x="0" y="0"/>
                      <a:ext cx="6936286" cy="1426028"/>
                    </a:xfrm>
                    <a:prstGeom prst="rect">
                      <a:avLst/>
                    </a:prstGeom>
                    <a:noFill/>
                    <a:ln w="9525">
                      <a:noFill/>
                      <a:miter lim="800000"/>
                      <a:headEnd/>
                      <a:tailEnd/>
                    </a:ln>
                  </pic:spPr>
                </pic:pic>
              </a:graphicData>
            </a:graphic>
          </wp:anchor>
        </w:drawing>
      </w:r>
      <w:r>
        <w:rPr>
          <w:rFonts w:ascii="Times New Roman" w:hAnsi="Times New Roman"/>
          <w:b/>
          <w:bCs/>
          <w:i/>
        </w:rPr>
        <w:t>(Head of Department)</w:t>
      </w:r>
    </w:p>
    <w:p w:rsidR="00871662" w:rsidRDefault="00871662" w:rsidP="00871662">
      <w:pPr>
        <w:pStyle w:val="NormalWeb"/>
      </w:pPr>
    </w:p>
    <w:p w:rsidR="00871662" w:rsidRPr="005D57DF" w:rsidRDefault="00871662" w:rsidP="00871662">
      <w:pPr>
        <w:spacing w:before="100" w:beforeAutospacing="1" w:after="100" w:afterAutospacing="1" w:line="240" w:lineRule="auto"/>
        <w:rPr>
          <w:rFonts w:ascii="Times New Roman" w:eastAsia="Times New Roman" w:hAnsi="Times New Roman"/>
          <w:sz w:val="24"/>
          <w:szCs w:val="24"/>
          <w:lang w:eastAsia="en-US"/>
        </w:rPr>
      </w:pPr>
    </w:p>
    <w:p w:rsidR="00871662" w:rsidRDefault="00871662" w:rsidP="00871662">
      <w:pPr>
        <w:rPr>
          <w:rFonts w:ascii="Times New Roman" w:hAnsi="Times New Roman"/>
          <w:b/>
          <w:bCs/>
        </w:rPr>
      </w:pPr>
    </w:p>
    <w:p w:rsidR="00871662" w:rsidRDefault="00871662" w:rsidP="00871662">
      <w:pPr>
        <w:rPr>
          <w:rFonts w:ascii="Times New Roman" w:hAnsi="Times New Roman"/>
          <w:b/>
          <w:bCs/>
        </w:rPr>
      </w:pPr>
    </w:p>
    <w:p w:rsidR="00B25278" w:rsidRDefault="00E13D00">
      <w:pPr>
        <w:pStyle w:val="Heading1"/>
        <w:spacing w:before="240"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B25278" w:rsidRDefault="00E13D00">
      <w:pP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With a heart full of gratitude, I dedicate this work to Almighty Allah, the Most Merciful One, my ever-faithful provider and guide. </w:t>
      </w:r>
    </w:p>
    <w:p w:rsidR="00B25278" w:rsidRDefault="00E13D00">
      <w:pP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my wonderful father, Alhaji Hamzat Abdulwaheed Ajinikirun, and my precious mother, Mrs. Halimat Abdulwaheed Ajinikirun, </w:t>
      </w:r>
      <w:r>
        <w:rPr>
          <w:rFonts w:ascii="Times New Roman" w:eastAsia="Times New Roman" w:hAnsi="Times New Roman" w:cs="Times New Roman"/>
          <w:color w:val="000000"/>
          <w:sz w:val="28"/>
          <w:szCs w:val="28"/>
        </w:rPr>
        <w:t>your love, prayers, and sacrifices have carried me through every step of this journey. I am forever thankful.</w:t>
      </w:r>
    </w:p>
    <w:p w:rsidR="00B25278" w:rsidRDefault="00E13D00">
      <w:pP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my dear sisters, AbdulwaheedNabilat, Rihannat, Habibat, Aisha, Mardiyat, Shuaibat, Rodiyat, and all my younger siblings, your support, encourag</w:t>
      </w:r>
      <w:r>
        <w:rPr>
          <w:rFonts w:ascii="Times New Roman" w:eastAsia="Times New Roman" w:hAnsi="Times New Roman" w:cs="Times New Roman"/>
          <w:color w:val="000000"/>
          <w:sz w:val="28"/>
          <w:szCs w:val="28"/>
        </w:rPr>
        <w:t>ement, and belief in me gave me the strength to keep going, even in difficult times.</w:t>
      </w:r>
    </w:p>
    <w:p w:rsidR="00B25278" w:rsidRDefault="00E13D00">
      <w:pP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my amazing brothers, AbdulwaheedMuhammed, Musa, and Habeeb, thank you for always cheering me on.</w:t>
      </w:r>
    </w:p>
    <w:p w:rsidR="00B25278" w:rsidRDefault="00E13D00">
      <w:pP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achievement is not mine alone; it belongs to all of you. I love yo</w:t>
      </w:r>
      <w:r>
        <w:rPr>
          <w:rFonts w:ascii="Times New Roman" w:eastAsia="Times New Roman" w:hAnsi="Times New Roman" w:cs="Times New Roman"/>
          <w:color w:val="000000"/>
          <w:sz w:val="28"/>
          <w:szCs w:val="28"/>
        </w:rPr>
        <w:t>u deeply.</w:t>
      </w:r>
    </w:p>
    <w:p w:rsidR="00B25278" w:rsidRDefault="00B25278">
      <w:pPr>
        <w:spacing w:before="240" w:after="240" w:line="360" w:lineRule="auto"/>
        <w:jc w:val="both"/>
        <w:rPr>
          <w:rFonts w:ascii="Times New Roman" w:eastAsia="Times New Roman" w:hAnsi="Times New Roman" w:cs="Times New Roman"/>
          <w:color w:val="000000"/>
          <w:sz w:val="28"/>
          <w:szCs w:val="28"/>
        </w:rPr>
      </w:pPr>
    </w:p>
    <w:p w:rsidR="00B25278" w:rsidRDefault="00E13D00">
      <w:pPr>
        <w:pStyle w:val="Heading2"/>
        <w:spacing w:before="240" w:after="240" w:line="360" w:lineRule="auto"/>
        <w:jc w:val="center"/>
        <w:rPr>
          <w:rFonts w:ascii="Times New Roman" w:eastAsia="Times New Roman" w:hAnsi="Times New Roman" w:cs="Times New Roman"/>
          <w:b/>
          <w:sz w:val="24"/>
          <w:szCs w:val="24"/>
        </w:rPr>
      </w:pPr>
      <w:bookmarkStart w:id="2" w:name="_trcowlerd9ul" w:colFirst="0" w:colLast="0"/>
      <w:bookmarkEnd w:id="2"/>
      <w:r>
        <w:br w:type="page"/>
      </w:r>
    </w:p>
    <w:p w:rsidR="00B25278" w:rsidRDefault="00E13D00">
      <w:pPr>
        <w:pStyle w:val="Heading1"/>
        <w:spacing w:before="240" w:after="240" w:line="360" w:lineRule="auto"/>
        <w:jc w:val="center"/>
        <w:rPr>
          <w:rFonts w:ascii="Times New Roman" w:eastAsia="Times New Roman" w:hAnsi="Times New Roman" w:cs="Times New Roman"/>
          <w:b/>
          <w:sz w:val="28"/>
          <w:szCs w:val="28"/>
        </w:rPr>
      </w:pPr>
      <w:bookmarkStart w:id="3" w:name="_ufuanos77os2" w:colFirst="0" w:colLast="0"/>
      <w:bookmarkEnd w:id="3"/>
      <w:r>
        <w:rPr>
          <w:rFonts w:ascii="Times New Roman" w:eastAsia="Times New Roman" w:hAnsi="Times New Roman" w:cs="Times New Roman"/>
          <w:b/>
          <w:sz w:val="28"/>
          <w:szCs w:val="28"/>
        </w:rPr>
        <w:lastRenderedPageBreak/>
        <w:t>ACKNOWLEDGEMENT</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a heart full of gratitude, I give all thanks and praise to Almighty Allah, the Most Merciful, the Most Gracious, who stood by me through every step of this journey. When I felt weak, He gave me strength. When the road seem</w:t>
      </w:r>
      <w:r>
        <w:rPr>
          <w:rFonts w:ascii="Times New Roman" w:eastAsia="Times New Roman" w:hAnsi="Times New Roman" w:cs="Times New Roman"/>
          <w:color w:val="000000"/>
          <w:sz w:val="24"/>
          <w:szCs w:val="24"/>
        </w:rPr>
        <w:t>ed rough, he cleared the way. This success is truly by His grace.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deeply appreciate my project supervisor, QS</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 xml:space="preserve"> Abdulram</w:t>
      </w:r>
      <w:r>
        <w:rPr>
          <w:rFonts w:ascii="Times New Roman" w:eastAsia="Times New Roman" w:hAnsi="Times New Roman" w:cs="Times New Roman"/>
          <w:color w:val="000000"/>
          <w:sz w:val="24"/>
          <w:szCs w:val="24"/>
          <w:lang w:val="en-US"/>
        </w:rPr>
        <w:t>h</w:t>
      </w:r>
      <w:r>
        <w:rPr>
          <w:rFonts w:ascii="Times New Roman" w:eastAsia="Times New Roman" w:hAnsi="Times New Roman" w:cs="Times New Roman"/>
          <w:color w:val="000000"/>
          <w:sz w:val="24"/>
          <w:szCs w:val="24"/>
        </w:rPr>
        <w:t>an Baba She</w:t>
      </w:r>
      <w:r>
        <w:rPr>
          <w:rFonts w:ascii="Times New Roman" w:eastAsia="Times New Roman" w:hAnsi="Times New Roman" w:cs="Times New Roman"/>
          <w:color w:val="000000"/>
          <w:sz w:val="24"/>
          <w:szCs w:val="24"/>
          <w:lang w:val="en-US"/>
        </w:rPr>
        <w:t>h</w:t>
      </w:r>
      <w:r>
        <w:rPr>
          <w:rFonts w:ascii="Times New Roman" w:eastAsia="Times New Roman" w:hAnsi="Times New Roman" w:cs="Times New Roman"/>
          <w:color w:val="000000"/>
          <w:sz w:val="24"/>
          <w:szCs w:val="24"/>
        </w:rPr>
        <w:t>u, for his constant support, patience, and encouragement. Your guidance gave me hope and direction when I needed it the mo</w:t>
      </w:r>
      <w:r>
        <w:rPr>
          <w:rFonts w:ascii="Times New Roman" w:eastAsia="Times New Roman" w:hAnsi="Times New Roman" w:cs="Times New Roman"/>
          <w:color w:val="000000"/>
          <w:sz w:val="24"/>
          <w:szCs w:val="24"/>
        </w:rPr>
        <w:t>st. Thank you for believing in me and for always being there with your wise advice.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amazing parents, AlhajiHamzatAbdulwaheedAjinikirun and Mrs.HalimatAbdulwaheedAjinikirun, thank you for your unconditional love, endless prayers, and sacrifices. You n</w:t>
      </w:r>
      <w:r>
        <w:rPr>
          <w:rFonts w:ascii="Times New Roman" w:eastAsia="Times New Roman" w:hAnsi="Times New Roman" w:cs="Times New Roman"/>
          <w:color w:val="000000"/>
          <w:sz w:val="24"/>
          <w:szCs w:val="24"/>
        </w:rPr>
        <w:t>ever gave up on me, and your words of encouragement stayed in my heart every step of the way. I’m also deeply grateful to my stepmothers, Mrs.HalimatAbekeAbdulwaheedAjinikirun and Mrs.RasheedatAbdulwaheedAjinikirun, for your care and support.</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my lovely </w:t>
      </w:r>
      <w:r>
        <w:rPr>
          <w:rFonts w:ascii="Times New Roman" w:eastAsia="Times New Roman" w:hAnsi="Times New Roman" w:cs="Times New Roman"/>
          <w:color w:val="000000"/>
          <w:sz w:val="24"/>
          <w:szCs w:val="24"/>
        </w:rPr>
        <w:t>sisters, AbdulwaheedNabilat, Rihannat, Habibat, Aisha, Mardiyat, Shuaibat, Rodiyat, and all my junior siblings, your smiles, prayers, and love were a source of strength. Thank you for cheering me on, even in silence.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wonderful brothers, AbdulwaheedMu</w:t>
      </w:r>
      <w:r>
        <w:rPr>
          <w:rFonts w:ascii="Times New Roman" w:eastAsia="Times New Roman" w:hAnsi="Times New Roman" w:cs="Times New Roman"/>
          <w:color w:val="000000"/>
          <w:sz w:val="24"/>
          <w:szCs w:val="24"/>
        </w:rPr>
        <w:t>hammed, Musa, and Habeeb, thank you for always being there, pushing me to stay strong. Your belief in me gave me the courage to keep going.</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special thank you to my loving Dad and my golden Mom, you are my heroes. Your words, your sacrifices, and your fai</w:t>
      </w:r>
      <w:r>
        <w:rPr>
          <w:rFonts w:ascii="Times New Roman" w:eastAsia="Times New Roman" w:hAnsi="Times New Roman" w:cs="Times New Roman"/>
          <w:color w:val="000000"/>
          <w:sz w:val="24"/>
          <w:szCs w:val="24"/>
        </w:rPr>
        <w:t>th in me brought me this far. I can never thank you enough.</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dear friends, Taiyat, Monsurat, Nasimot, Rofiyat, Seyi, and Toyibah, thank you for the laughter, the late-night talks, the motivation, and the comfort. Your friendship is a blessing I will a</w:t>
      </w:r>
      <w:r>
        <w:rPr>
          <w:rFonts w:ascii="Times New Roman" w:eastAsia="Times New Roman" w:hAnsi="Times New Roman" w:cs="Times New Roman"/>
          <w:color w:val="000000"/>
          <w:sz w:val="24"/>
          <w:szCs w:val="24"/>
        </w:rPr>
        <w:t>lways treasure.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I extend my appreciation to the entire Department of Quantity Surveying, Kwara State Polytechnic. Thank you for creating a place where I could learn, grow, and succeed.</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project is not just mine, it belongs to everyone who beli</w:t>
      </w:r>
      <w:r>
        <w:rPr>
          <w:rFonts w:ascii="Times New Roman" w:eastAsia="Times New Roman" w:hAnsi="Times New Roman" w:cs="Times New Roman"/>
          <w:color w:val="000000"/>
          <w:sz w:val="24"/>
          <w:szCs w:val="24"/>
        </w:rPr>
        <w:t>eved in me, stood by me, and lifted me when I needed it most. May Almighty Allah bless you all.</w:t>
      </w:r>
      <w:r>
        <w:br w:type="page"/>
      </w:r>
    </w:p>
    <w:p w:rsidR="00B25278" w:rsidRDefault="00E13D00">
      <w:pPr>
        <w:pStyle w:val="Heading1"/>
        <w:keepNext w:val="0"/>
        <w:keepLines w:val="0"/>
        <w:spacing w:before="280" w:line="360" w:lineRule="auto"/>
        <w:jc w:val="center"/>
        <w:rPr>
          <w:rFonts w:ascii="Times New Roman" w:eastAsia="Times New Roman" w:hAnsi="Times New Roman" w:cs="Times New Roman"/>
          <w:b/>
          <w:sz w:val="28"/>
          <w:szCs w:val="28"/>
        </w:rPr>
      </w:pPr>
      <w:bookmarkStart w:id="4" w:name="_jswju97yratz" w:colFirst="0" w:colLast="0"/>
      <w:bookmarkEnd w:id="4"/>
      <w:r>
        <w:rPr>
          <w:rFonts w:ascii="Times New Roman" w:eastAsia="Times New Roman" w:hAnsi="Times New Roman" w:cs="Times New Roman"/>
          <w:b/>
          <w:sz w:val="28"/>
          <w:szCs w:val="28"/>
        </w:rPr>
        <w:lastRenderedPageBreak/>
        <w:t>ABSTRACT</w:t>
      </w:r>
    </w:p>
    <w:p w:rsidR="00B25278" w:rsidRDefault="00E13D00">
      <w:pP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This study examines the effectiveness and barriers to the application of Information and Communication Technology (ICT) in quantity surveying practice</w:t>
      </w:r>
      <w:r>
        <w:rPr>
          <w:rFonts w:ascii="Times New Roman" w:eastAsia="Times New Roman" w:hAnsi="Times New Roman" w:cs="Times New Roman"/>
          <w:i/>
          <w:color w:val="000000"/>
          <w:sz w:val="28"/>
          <w:szCs w:val="28"/>
        </w:rPr>
        <w:t xml:space="preserve"> in Ilorin, Kwara State, Nigeria. As the global construction industry increasingly adopts digital tools to improve efficiency, Nigerian quantity surveyors are expected to integrate ICT to enhance accuracy, productivity, and collaboration. However, the adop</w:t>
      </w:r>
      <w:r>
        <w:rPr>
          <w:rFonts w:ascii="Times New Roman" w:eastAsia="Times New Roman" w:hAnsi="Times New Roman" w:cs="Times New Roman"/>
          <w:i/>
          <w:color w:val="000000"/>
          <w:sz w:val="28"/>
          <w:szCs w:val="28"/>
        </w:rPr>
        <w:t>tion of advanced ICT solutions in Nigeria remains limited.</w:t>
      </w:r>
    </w:p>
    <w:p w:rsidR="00B25278" w:rsidRDefault="00E13D00">
      <w:pP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descriptive survey design was employed, and data were collected through structured questionnaires administered to 50 professionals from consulting and contracting firms. The data were analyzed us</w:t>
      </w:r>
      <w:r>
        <w:rPr>
          <w:rFonts w:ascii="Times New Roman" w:eastAsia="Times New Roman" w:hAnsi="Times New Roman" w:cs="Times New Roman"/>
          <w:i/>
          <w:color w:val="000000"/>
          <w:sz w:val="28"/>
          <w:szCs w:val="28"/>
        </w:rPr>
        <w:t>ing SPSS (version 25). Findings show that ICT awareness is high (96%), and approximately 90% of respondents reported using ICT tools in their professional activities. Basic applications such as Microsoft Excel (40%) and AutoCAD (28%) were the most commonly</w:t>
      </w:r>
      <w:r>
        <w:rPr>
          <w:rFonts w:ascii="Times New Roman" w:eastAsia="Times New Roman" w:hAnsi="Times New Roman" w:cs="Times New Roman"/>
          <w:i/>
          <w:color w:val="000000"/>
          <w:sz w:val="28"/>
          <w:szCs w:val="28"/>
        </w:rPr>
        <w:t xml:space="preserve"> used, while advanced tools like CostX (10%) and Building Information Modeling (BIM) (4%) were rarely utilized.</w:t>
      </w:r>
    </w:p>
    <w:p w:rsidR="00B25278" w:rsidRDefault="00E13D00">
      <w:pP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ICT was primarily applied in cost estimation (44%), followed by tendering (20%) and project planning (18%). Respondents acknowledged that ICT en</w:t>
      </w:r>
      <w:r>
        <w:rPr>
          <w:rFonts w:ascii="Times New Roman" w:eastAsia="Times New Roman" w:hAnsi="Times New Roman" w:cs="Times New Roman"/>
          <w:i/>
          <w:color w:val="000000"/>
          <w:sz w:val="28"/>
          <w:szCs w:val="28"/>
        </w:rPr>
        <w:t>hances accuracy (88%), increases task speed (86%), and improves communication (84%). Despite these benefits, barriers such as high software costs (36%), lack of technical training (24%), poor internet connectivity (16%), and unstable electricity (14%) were</w:t>
      </w:r>
      <w:r>
        <w:rPr>
          <w:rFonts w:ascii="Times New Roman" w:eastAsia="Times New Roman" w:hAnsi="Times New Roman" w:cs="Times New Roman"/>
          <w:i/>
          <w:color w:val="000000"/>
          <w:sz w:val="28"/>
          <w:szCs w:val="28"/>
        </w:rPr>
        <w:t xml:space="preserve"> identified.</w:t>
      </w:r>
    </w:p>
    <w:p w:rsidR="00B25278" w:rsidRDefault="00E13D00">
      <w:pP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To overcome these challenges, respondents recommended regular ICT training and workshops (40%), government subsidies for software acquisition (22%), improved infrastructure (16%), and the integration of ICT into tertiary education curricula (1</w:t>
      </w:r>
      <w:r>
        <w:rPr>
          <w:rFonts w:ascii="Times New Roman" w:eastAsia="Times New Roman" w:hAnsi="Times New Roman" w:cs="Times New Roman"/>
          <w:i/>
          <w:color w:val="000000"/>
          <w:sz w:val="28"/>
          <w:szCs w:val="28"/>
        </w:rPr>
        <w:t xml:space="preserve">2%). The study concludes that while ICT adoption is growing among Nigerian quantity surveyors, significant challenges remain. </w:t>
      </w:r>
      <w:r>
        <w:rPr>
          <w:rFonts w:ascii="Times New Roman" w:eastAsia="Times New Roman" w:hAnsi="Times New Roman" w:cs="Times New Roman"/>
          <w:i/>
          <w:color w:val="000000"/>
          <w:sz w:val="28"/>
          <w:szCs w:val="28"/>
        </w:rPr>
        <w:lastRenderedPageBreak/>
        <w:t>Addressing these issues through collaborative efforts among government, academic institutions, and professional bodies is essentia</w:t>
      </w:r>
      <w:r>
        <w:rPr>
          <w:rFonts w:ascii="Times New Roman" w:eastAsia="Times New Roman" w:hAnsi="Times New Roman" w:cs="Times New Roman"/>
          <w:i/>
          <w:color w:val="000000"/>
          <w:sz w:val="28"/>
          <w:szCs w:val="28"/>
        </w:rPr>
        <w:t>l to enhance ICT integration and improve service delivery in the construction industry.</w:t>
      </w:r>
    </w:p>
    <w:p w:rsidR="00B25278" w:rsidRDefault="00B25278">
      <w:pPr>
        <w:spacing w:before="240" w:after="240" w:line="360" w:lineRule="auto"/>
        <w:jc w:val="both"/>
        <w:rPr>
          <w:rFonts w:ascii="Arial" w:eastAsia="Arial" w:hAnsi="Arial" w:cs="Arial"/>
          <w:color w:val="000000"/>
          <w:sz w:val="21"/>
          <w:szCs w:val="21"/>
        </w:rPr>
      </w:pPr>
    </w:p>
    <w:p w:rsidR="00B25278" w:rsidRDefault="00B25278">
      <w:pPr>
        <w:spacing w:before="240" w:after="240" w:line="360" w:lineRule="auto"/>
        <w:jc w:val="both"/>
        <w:rPr>
          <w:rFonts w:ascii="Times New Roman" w:eastAsia="Times New Roman" w:hAnsi="Times New Roman" w:cs="Times New Roman"/>
          <w:color w:val="000000"/>
          <w:sz w:val="28"/>
          <w:szCs w:val="28"/>
        </w:rPr>
      </w:pPr>
    </w:p>
    <w:p w:rsidR="00B25278" w:rsidRDefault="00B25278">
      <w:pPr>
        <w:spacing w:before="240" w:after="240" w:line="360" w:lineRule="auto"/>
        <w:jc w:val="both"/>
        <w:rPr>
          <w:color w:val="000000"/>
        </w:rPr>
      </w:pPr>
    </w:p>
    <w:p w:rsidR="00B25278" w:rsidRDefault="00B25278">
      <w:pPr>
        <w:pStyle w:val="Heading1"/>
        <w:keepNext w:val="0"/>
        <w:keepLines w:val="0"/>
        <w:spacing w:before="0" w:after="0" w:line="360" w:lineRule="auto"/>
        <w:rPr>
          <w:rFonts w:ascii="Times New Roman" w:eastAsia="Times New Roman" w:hAnsi="Times New Roman" w:cs="Times New Roman"/>
          <w:b/>
          <w:sz w:val="24"/>
          <w:szCs w:val="24"/>
        </w:rPr>
      </w:pPr>
    </w:p>
    <w:p w:rsidR="00B25278" w:rsidRDefault="00E13D00">
      <w:pPr>
        <w:pStyle w:val="Heading1"/>
        <w:keepNext w:val="0"/>
        <w:keepLines w:val="0"/>
        <w:spacing w:before="0" w:after="0" w:line="360" w:lineRule="auto"/>
        <w:jc w:val="center"/>
        <w:rPr>
          <w:rFonts w:ascii="Times New Roman" w:eastAsia="Times New Roman" w:hAnsi="Times New Roman" w:cs="Times New Roman"/>
          <w:b/>
          <w:sz w:val="24"/>
          <w:szCs w:val="24"/>
        </w:rPr>
      </w:pPr>
      <w:bookmarkStart w:id="5" w:name="_88r6pw1r6vtl" w:colFirst="0" w:colLast="0"/>
      <w:bookmarkEnd w:id="5"/>
      <w:r>
        <w:br w:type="page"/>
      </w:r>
      <w:r>
        <w:rPr>
          <w:rFonts w:ascii="Times New Roman" w:eastAsia="Times New Roman" w:hAnsi="Times New Roman" w:cs="Times New Roman"/>
          <w:b/>
          <w:sz w:val="24"/>
          <w:szCs w:val="24"/>
        </w:rPr>
        <w:lastRenderedPageBreak/>
        <w:t>TABLE OF CONTENTS</w:t>
      </w:r>
    </w:p>
    <w:p w:rsidR="00B25278" w:rsidRDefault="00B25278">
      <w:pPr>
        <w:spacing w:after="0" w:line="360" w:lineRule="auto"/>
        <w:rPr>
          <w:rFonts w:ascii="Times New Roman" w:eastAsia="Times New Roman" w:hAnsi="Times New Roman" w:cs="Times New Roman"/>
          <w:color w:val="000000"/>
          <w:sz w:val="24"/>
          <w:szCs w:val="24"/>
        </w:rPr>
      </w:pPr>
    </w:p>
    <w:sdt>
      <w:sdtPr>
        <w:id w:val="2113125822"/>
        <w:docPartObj>
          <w:docPartGallery w:val="Table of Contents"/>
          <w:docPartUnique/>
        </w:docPartObj>
      </w:sdtPr>
      <w:sdtContent>
        <w:p w:rsidR="00B25278" w:rsidRDefault="00B25278">
          <w:pPr>
            <w:tabs>
              <w:tab w:val="right" w:pos="9016"/>
            </w:tabs>
            <w:spacing w:after="100"/>
            <w:rPr>
              <w:color w:val="000000"/>
            </w:rPr>
          </w:pPr>
          <w:r>
            <w:fldChar w:fldCharType="begin"/>
          </w:r>
          <w:r w:rsidR="00E13D00">
            <w:instrText xml:space="preserve"> TOC \h \u \z \t "Heading 1,1,Heading 2,2,Heading 3,3,"</w:instrText>
          </w:r>
          <w:r>
            <w:fldChar w:fldCharType="separate"/>
          </w:r>
          <w:hyperlink w:anchor="_z81z7mqgo8xg">
            <w:r w:rsidR="00E13D00">
              <w:rPr>
                <w:rFonts w:ascii="Times New Roman" w:eastAsia="Times New Roman" w:hAnsi="Times New Roman" w:cs="Times New Roman"/>
                <w:b/>
                <w:color w:val="000000"/>
              </w:rPr>
              <w:t>CERTIFICATION</w:t>
            </w:r>
          </w:hyperlink>
          <w:hyperlink w:anchor="_z81z7mqgo8xg">
            <w:r w:rsidR="00E13D00">
              <w:rPr>
                <w:color w:val="000000"/>
              </w:rPr>
              <w:tab/>
              <w:t>ii</w:t>
            </w:r>
          </w:hyperlink>
        </w:p>
        <w:p w:rsidR="00B25278" w:rsidRDefault="00B25278">
          <w:pPr>
            <w:tabs>
              <w:tab w:val="right" w:pos="9016"/>
            </w:tabs>
            <w:spacing w:after="100"/>
            <w:rPr>
              <w:color w:val="000000"/>
            </w:rPr>
          </w:pPr>
          <w:hyperlink w:anchor="_kvsh3cbcg7xi">
            <w:r w:rsidR="00E13D00">
              <w:rPr>
                <w:rFonts w:ascii="Times New Roman" w:eastAsia="Times New Roman" w:hAnsi="Times New Roman" w:cs="Times New Roman"/>
                <w:b/>
                <w:color w:val="000000"/>
              </w:rPr>
              <w:t>DEDICATION</w:t>
            </w:r>
          </w:hyperlink>
          <w:hyperlink w:anchor="_kvsh3cbcg7xi">
            <w:r w:rsidR="00E13D00">
              <w:rPr>
                <w:color w:val="000000"/>
              </w:rPr>
              <w:tab/>
              <w:t>iii</w:t>
            </w:r>
          </w:hyperlink>
        </w:p>
        <w:p w:rsidR="00B25278" w:rsidRDefault="00B25278">
          <w:pPr>
            <w:tabs>
              <w:tab w:val="right" w:pos="9016"/>
            </w:tabs>
            <w:spacing w:after="100"/>
            <w:rPr>
              <w:color w:val="000000"/>
            </w:rPr>
          </w:pPr>
          <w:hyperlink w:anchor="_ufuanos77os2">
            <w:r w:rsidR="00E13D00">
              <w:rPr>
                <w:rFonts w:ascii="Times New Roman" w:eastAsia="Times New Roman" w:hAnsi="Times New Roman" w:cs="Times New Roman"/>
                <w:b/>
                <w:color w:val="000000"/>
              </w:rPr>
              <w:t>ACKNOWLEDGEMENT</w:t>
            </w:r>
          </w:hyperlink>
          <w:hyperlink w:anchor="_ufuanos77os2">
            <w:r w:rsidR="00E13D00">
              <w:rPr>
                <w:color w:val="000000"/>
              </w:rPr>
              <w:tab/>
              <w:t>iv</w:t>
            </w:r>
          </w:hyperlink>
        </w:p>
        <w:p w:rsidR="00B25278" w:rsidRDefault="00B25278">
          <w:pPr>
            <w:tabs>
              <w:tab w:val="right" w:pos="9016"/>
            </w:tabs>
            <w:spacing w:after="100"/>
            <w:rPr>
              <w:color w:val="000000"/>
            </w:rPr>
          </w:pPr>
          <w:hyperlink w:anchor="_jswju97yratz">
            <w:r w:rsidR="00E13D00">
              <w:rPr>
                <w:rFonts w:ascii="Times New Roman" w:eastAsia="Times New Roman" w:hAnsi="Times New Roman" w:cs="Times New Roman"/>
                <w:b/>
                <w:color w:val="000000"/>
              </w:rPr>
              <w:t>ABSTRACT</w:t>
            </w:r>
          </w:hyperlink>
          <w:hyperlink w:anchor="_jswju97yratz">
            <w:r w:rsidR="00E13D00">
              <w:rPr>
                <w:color w:val="000000"/>
              </w:rPr>
              <w:tab/>
            </w:r>
            <w:r w:rsidR="00E13D00">
              <w:rPr>
                <w:color w:val="000000"/>
              </w:rPr>
              <w:t>vi</w:t>
            </w:r>
          </w:hyperlink>
        </w:p>
        <w:p w:rsidR="00B25278" w:rsidRDefault="00B25278">
          <w:pPr>
            <w:tabs>
              <w:tab w:val="right" w:pos="9016"/>
            </w:tabs>
            <w:spacing w:after="100"/>
            <w:rPr>
              <w:color w:val="000000"/>
            </w:rPr>
          </w:pPr>
          <w:hyperlink w:anchor="_88r6pw1r6vtl">
            <w:r w:rsidR="00E13D00">
              <w:rPr>
                <w:rFonts w:ascii="Times New Roman" w:eastAsia="Times New Roman" w:hAnsi="Times New Roman" w:cs="Times New Roman"/>
                <w:b/>
                <w:color w:val="000000"/>
              </w:rPr>
              <w:t>TABLE OF CONTENTS</w:t>
            </w:r>
          </w:hyperlink>
          <w:hyperlink w:anchor="_88r6pw1r6vtl">
            <w:r w:rsidR="00E13D00">
              <w:rPr>
                <w:color w:val="000000"/>
              </w:rPr>
              <w:tab/>
              <w:t>viii</w:t>
            </w:r>
          </w:hyperlink>
        </w:p>
        <w:p w:rsidR="00B25278" w:rsidRDefault="00B25278">
          <w:pPr>
            <w:tabs>
              <w:tab w:val="right" w:pos="9016"/>
            </w:tabs>
            <w:spacing w:after="100"/>
            <w:rPr>
              <w:color w:val="000000"/>
            </w:rPr>
          </w:pPr>
          <w:hyperlink w:anchor="_3cmaywy81met">
            <w:r w:rsidR="00E13D00">
              <w:rPr>
                <w:rFonts w:ascii="Times New Roman" w:eastAsia="Times New Roman" w:hAnsi="Times New Roman" w:cs="Times New Roman"/>
                <w:b/>
                <w:color w:val="000000"/>
              </w:rPr>
              <w:t>CHAPTER ONE</w:t>
            </w:r>
          </w:hyperlink>
          <w:hyperlink w:anchor="_3cmaywy81met">
            <w:r w:rsidR="00E13D00">
              <w:rPr>
                <w:color w:val="000000"/>
              </w:rPr>
              <w:tab/>
              <w:t>1</w:t>
            </w:r>
          </w:hyperlink>
        </w:p>
        <w:p w:rsidR="00B25278" w:rsidRDefault="00B25278">
          <w:pPr>
            <w:tabs>
              <w:tab w:val="right" w:pos="9016"/>
            </w:tabs>
            <w:spacing w:after="100"/>
            <w:rPr>
              <w:color w:val="000000"/>
            </w:rPr>
          </w:pPr>
          <w:hyperlink w:anchor="_rhetevh04154">
            <w:r w:rsidR="00E13D00">
              <w:rPr>
                <w:rFonts w:ascii="Times New Roman" w:eastAsia="Times New Roman" w:hAnsi="Times New Roman" w:cs="Times New Roman"/>
                <w:b/>
                <w:color w:val="000000"/>
              </w:rPr>
              <w:t>INTRODUCTION</w:t>
            </w:r>
          </w:hyperlink>
          <w:hyperlink w:anchor="_rhetevh04154">
            <w:r w:rsidR="00E13D00">
              <w:rPr>
                <w:color w:val="000000"/>
              </w:rPr>
              <w:tab/>
              <w:t>1</w:t>
            </w:r>
          </w:hyperlink>
        </w:p>
        <w:p w:rsidR="00B25278" w:rsidRDefault="00B25278">
          <w:pPr>
            <w:tabs>
              <w:tab w:val="right" w:pos="9016"/>
            </w:tabs>
            <w:spacing w:after="100"/>
            <w:ind w:left="220"/>
            <w:rPr>
              <w:color w:val="000000"/>
            </w:rPr>
          </w:pPr>
          <w:hyperlink w:anchor="_rqybrs3ue4eo">
            <w:r w:rsidR="00E13D00">
              <w:rPr>
                <w:rFonts w:ascii="Times New Roman" w:eastAsia="Times New Roman" w:hAnsi="Times New Roman" w:cs="Times New Roman"/>
                <w:b/>
                <w:color w:val="000000"/>
              </w:rPr>
              <w:t>1.1 Background of the Study</w:t>
            </w:r>
          </w:hyperlink>
          <w:hyperlink w:anchor="_rqybrs3ue4eo">
            <w:r w:rsidR="00E13D00">
              <w:rPr>
                <w:color w:val="000000"/>
              </w:rPr>
              <w:tab/>
              <w:t>1</w:t>
            </w:r>
          </w:hyperlink>
        </w:p>
        <w:p w:rsidR="00B25278" w:rsidRDefault="00B25278">
          <w:pPr>
            <w:tabs>
              <w:tab w:val="right" w:pos="9016"/>
            </w:tabs>
            <w:spacing w:after="100"/>
            <w:ind w:left="220"/>
            <w:rPr>
              <w:color w:val="000000"/>
            </w:rPr>
          </w:pPr>
          <w:hyperlink w:anchor="_ras25e9hpmt4">
            <w:r w:rsidR="00E13D00">
              <w:rPr>
                <w:rFonts w:ascii="Times New Roman" w:eastAsia="Times New Roman" w:hAnsi="Times New Roman" w:cs="Times New Roman"/>
                <w:b/>
                <w:color w:val="000000"/>
              </w:rPr>
              <w:t>1.2 Statement of the Research Problem</w:t>
            </w:r>
          </w:hyperlink>
          <w:hyperlink w:anchor="_ras25e9hpmt4">
            <w:r w:rsidR="00E13D00">
              <w:rPr>
                <w:color w:val="000000"/>
              </w:rPr>
              <w:tab/>
              <w:t>3</w:t>
            </w:r>
          </w:hyperlink>
        </w:p>
        <w:p w:rsidR="00B25278" w:rsidRDefault="00B25278">
          <w:pPr>
            <w:tabs>
              <w:tab w:val="right" w:pos="9016"/>
            </w:tabs>
            <w:spacing w:after="100"/>
            <w:ind w:left="220"/>
            <w:rPr>
              <w:color w:val="000000"/>
            </w:rPr>
          </w:pPr>
          <w:hyperlink w:anchor="_xkqp8e2b6ykb">
            <w:r w:rsidR="00E13D00">
              <w:rPr>
                <w:rFonts w:ascii="Times New Roman" w:eastAsia="Times New Roman" w:hAnsi="Times New Roman" w:cs="Times New Roman"/>
                <w:b/>
                <w:color w:val="000000"/>
              </w:rPr>
              <w:t>1.3 Research Questions</w:t>
            </w:r>
          </w:hyperlink>
          <w:hyperlink w:anchor="_xkqp8e2b6ykb">
            <w:r w:rsidR="00E13D00">
              <w:rPr>
                <w:color w:val="000000"/>
              </w:rPr>
              <w:tab/>
              <w:t>4</w:t>
            </w:r>
          </w:hyperlink>
        </w:p>
        <w:p w:rsidR="00B25278" w:rsidRDefault="00B25278">
          <w:pPr>
            <w:tabs>
              <w:tab w:val="right" w:pos="9016"/>
            </w:tabs>
            <w:spacing w:after="100"/>
            <w:ind w:left="220"/>
            <w:rPr>
              <w:color w:val="000000"/>
            </w:rPr>
          </w:pPr>
          <w:hyperlink w:anchor="_fa98g76mgjr6">
            <w:r w:rsidR="00E13D00">
              <w:rPr>
                <w:rFonts w:ascii="Times New Roman" w:eastAsia="Times New Roman" w:hAnsi="Times New Roman" w:cs="Times New Roman"/>
                <w:b/>
                <w:color w:val="000000"/>
              </w:rPr>
              <w:t>1.4 Aim and Objectives of the Study</w:t>
            </w:r>
          </w:hyperlink>
          <w:hyperlink w:anchor="_fa98g76mgjr6">
            <w:r w:rsidR="00E13D00">
              <w:rPr>
                <w:color w:val="000000"/>
              </w:rPr>
              <w:tab/>
              <w:t>4</w:t>
            </w:r>
          </w:hyperlink>
        </w:p>
        <w:p w:rsidR="00B25278" w:rsidRDefault="00B25278">
          <w:pPr>
            <w:tabs>
              <w:tab w:val="right" w:pos="9016"/>
            </w:tabs>
            <w:spacing w:after="100"/>
            <w:ind w:left="220"/>
            <w:rPr>
              <w:color w:val="000000"/>
            </w:rPr>
          </w:pPr>
          <w:hyperlink w:anchor="_7d5r45jkkeq5">
            <w:r w:rsidR="00E13D00">
              <w:rPr>
                <w:rFonts w:ascii="Times New Roman" w:eastAsia="Times New Roman" w:hAnsi="Times New Roman" w:cs="Times New Roman"/>
                <w:b/>
                <w:color w:val="000000"/>
              </w:rPr>
              <w:t>1.5 Significance of the Study</w:t>
            </w:r>
          </w:hyperlink>
          <w:hyperlink w:anchor="_7d5r45jkkeq5">
            <w:r w:rsidR="00E13D00">
              <w:rPr>
                <w:color w:val="000000"/>
              </w:rPr>
              <w:tab/>
              <w:t>5</w:t>
            </w:r>
          </w:hyperlink>
        </w:p>
        <w:p w:rsidR="00B25278" w:rsidRDefault="00B25278">
          <w:pPr>
            <w:tabs>
              <w:tab w:val="right" w:pos="9016"/>
            </w:tabs>
            <w:spacing w:after="100"/>
            <w:ind w:left="220"/>
            <w:rPr>
              <w:color w:val="000000"/>
            </w:rPr>
          </w:pPr>
          <w:hyperlink w:anchor="_qle5yw5miozi">
            <w:r w:rsidR="00E13D00">
              <w:rPr>
                <w:rFonts w:ascii="Times New Roman" w:eastAsia="Times New Roman" w:hAnsi="Times New Roman" w:cs="Times New Roman"/>
                <w:b/>
                <w:color w:val="000000"/>
              </w:rPr>
              <w:t>1.6 Scope and Limitation of the Study</w:t>
            </w:r>
          </w:hyperlink>
          <w:hyperlink w:anchor="_qle5yw5miozi">
            <w:r w:rsidR="00E13D00">
              <w:rPr>
                <w:color w:val="000000"/>
              </w:rPr>
              <w:tab/>
              <w:t>5</w:t>
            </w:r>
          </w:hyperlink>
        </w:p>
        <w:p w:rsidR="00B25278" w:rsidRDefault="00B25278">
          <w:pPr>
            <w:tabs>
              <w:tab w:val="right" w:pos="9016"/>
            </w:tabs>
            <w:spacing w:after="100"/>
            <w:ind w:left="220"/>
            <w:rPr>
              <w:color w:val="000000"/>
            </w:rPr>
          </w:pPr>
          <w:hyperlink w:anchor="_x6rplbwj4htn">
            <w:r w:rsidR="00E13D00">
              <w:rPr>
                <w:rFonts w:ascii="Times New Roman" w:eastAsia="Times New Roman" w:hAnsi="Times New Roman" w:cs="Times New Roman"/>
                <w:b/>
                <w:color w:val="000000"/>
              </w:rPr>
              <w:t>1.7 Definition of Terms</w:t>
            </w:r>
          </w:hyperlink>
          <w:hyperlink w:anchor="_x6rplbwj4htn">
            <w:r w:rsidR="00E13D00">
              <w:rPr>
                <w:color w:val="000000"/>
              </w:rPr>
              <w:tab/>
              <w:t>6</w:t>
            </w:r>
          </w:hyperlink>
        </w:p>
        <w:p w:rsidR="00B25278" w:rsidRDefault="00B25278">
          <w:pPr>
            <w:tabs>
              <w:tab w:val="right" w:pos="9016"/>
            </w:tabs>
            <w:spacing w:after="100"/>
            <w:rPr>
              <w:color w:val="000000"/>
            </w:rPr>
          </w:pPr>
          <w:hyperlink w:anchor="_tk1zzvjq7le3">
            <w:r w:rsidR="00E13D00">
              <w:rPr>
                <w:rFonts w:ascii="Times New Roman" w:eastAsia="Times New Roman" w:hAnsi="Times New Roman" w:cs="Times New Roman"/>
                <w:b/>
                <w:color w:val="000000"/>
              </w:rPr>
              <w:t>CHAPTER TWO</w:t>
            </w:r>
          </w:hyperlink>
          <w:hyperlink w:anchor="_tk1zzvjq7le3">
            <w:r w:rsidR="00E13D00">
              <w:rPr>
                <w:color w:val="000000"/>
              </w:rPr>
              <w:tab/>
              <w:t>9</w:t>
            </w:r>
          </w:hyperlink>
        </w:p>
        <w:p w:rsidR="00B25278" w:rsidRDefault="00B25278">
          <w:pPr>
            <w:tabs>
              <w:tab w:val="right" w:pos="9016"/>
            </w:tabs>
            <w:spacing w:after="100"/>
            <w:rPr>
              <w:color w:val="000000"/>
            </w:rPr>
          </w:pPr>
          <w:hyperlink w:anchor="_epsidy8vmhd1">
            <w:r w:rsidR="00E13D00">
              <w:rPr>
                <w:rFonts w:ascii="Times New Roman" w:eastAsia="Times New Roman" w:hAnsi="Times New Roman" w:cs="Times New Roman"/>
                <w:b/>
                <w:color w:val="000000"/>
              </w:rPr>
              <w:t>LITERATURE REVIEW</w:t>
            </w:r>
          </w:hyperlink>
          <w:hyperlink w:anchor="_epsidy8vmhd1">
            <w:r w:rsidR="00E13D00">
              <w:rPr>
                <w:color w:val="000000"/>
              </w:rPr>
              <w:tab/>
              <w:t>9</w:t>
            </w:r>
          </w:hyperlink>
        </w:p>
        <w:p w:rsidR="00B25278" w:rsidRDefault="00B25278">
          <w:pPr>
            <w:tabs>
              <w:tab w:val="right" w:pos="9016"/>
            </w:tabs>
            <w:spacing w:after="100"/>
            <w:ind w:left="220"/>
            <w:rPr>
              <w:color w:val="000000"/>
            </w:rPr>
          </w:pPr>
          <w:hyperlink w:anchor="_dj2qygfs2vqh">
            <w:r w:rsidR="00E13D00">
              <w:rPr>
                <w:rFonts w:ascii="Times New Roman" w:eastAsia="Times New Roman" w:hAnsi="Times New Roman" w:cs="Times New Roman"/>
                <w:b/>
                <w:color w:val="000000"/>
              </w:rPr>
              <w:t>2.1 Introduction</w:t>
            </w:r>
          </w:hyperlink>
          <w:hyperlink w:anchor="_dj2qygfs2vqh">
            <w:r w:rsidR="00E13D00">
              <w:rPr>
                <w:color w:val="000000"/>
              </w:rPr>
              <w:tab/>
              <w:t>9</w:t>
            </w:r>
          </w:hyperlink>
        </w:p>
        <w:p w:rsidR="00B25278" w:rsidRDefault="00B25278">
          <w:pPr>
            <w:tabs>
              <w:tab w:val="right" w:pos="9016"/>
            </w:tabs>
            <w:spacing w:after="100"/>
            <w:ind w:left="220"/>
            <w:rPr>
              <w:color w:val="000000"/>
            </w:rPr>
          </w:pPr>
          <w:hyperlink w:anchor="_1na64c7lod53">
            <w:r w:rsidR="00E13D00">
              <w:rPr>
                <w:rFonts w:ascii="Times New Roman" w:eastAsia="Times New Roman" w:hAnsi="Times New Roman" w:cs="Times New Roman"/>
                <w:b/>
                <w:color w:val="000000"/>
              </w:rPr>
              <w:t>2.2 Conceptual Framework</w:t>
            </w:r>
          </w:hyperlink>
          <w:hyperlink w:anchor="_1na64c7lod53">
            <w:r w:rsidR="00E13D00">
              <w:rPr>
                <w:color w:val="000000"/>
              </w:rPr>
              <w:tab/>
              <w:t>9</w:t>
            </w:r>
          </w:hyperlink>
        </w:p>
        <w:p w:rsidR="00B25278" w:rsidRDefault="00B25278">
          <w:pPr>
            <w:tabs>
              <w:tab w:val="right" w:pos="9016"/>
            </w:tabs>
            <w:spacing w:after="100"/>
            <w:ind w:left="440"/>
            <w:rPr>
              <w:color w:val="000000"/>
            </w:rPr>
          </w:pPr>
          <w:hyperlink w:anchor="_549lv8qya6hb">
            <w:r w:rsidR="00E13D00">
              <w:rPr>
                <w:rFonts w:ascii="Times New Roman" w:eastAsia="Times New Roman" w:hAnsi="Times New Roman" w:cs="Times New Roman"/>
                <w:b/>
                <w:color w:val="000000"/>
              </w:rPr>
              <w:t>2.2.1 Concept of Quantity Surveying</w:t>
            </w:r>
          </w:hyperlink>
          <w:hyperlink w:anchor="_549lv8qya6hb">
            <w:r w:rsidR="00E13D00">
              <w:rPr>
                <w:color w:val="000000"/>
              </w:rPr>
              <w:tab/>
              <w:t>9</w:t>
            </w:r>
          </w:hyperlink>
        </w:p>
        <w:p w:rsidR="00B25278" w:rsidRDefault="00B25278">
          <w:pPr>
            <w:tabs>
              <w:tab w:val="right" w:pos="9016"/>
            </w:tabs>
            <w:spacing w:after="100"/>
            <w:ind w:left="440"/>
            <w:rPr>
              <w:color w:val="000000"/>
            </w:rPr>
          </w:pPr>
          <w:hyperlink w:anchor="_f2nly2gzlf06">
            <w:r w:rsidR="00E13D00">
              <w:rPr>
                <w:rFonts w:ascii="Times New Roman" w:eastAsia="Times New Roman" w:hAnsi="Times New Roman" w:cs="Times New Roman"/>
                <w:b/>
                <w:color w:val="000000"/>
              </w:rPr>
              <w:t xml:space="preserve">2.2.2 Review of </w:t>
            </w:r>
            <w:r w:rsidR="00E13D00">
              <w:rPr>
                <w:rFonts w:ascii="Times New Roman" w:eastAsia="Times New Roman" w:hAnsi="Times New Roman" w:cs="Times New Roman"/>
                <w:b/>
                <w:color w:val="000000"/>
              </w:rPr>
              <w:t>Information and Communication Technology (ICT)</w:t>
            </w:r>
          </w:hyperlink>
          <w:hyperlink w:anchor="_f2nly2gzlf06">
            <w:r w:rsidR="00E13D00">
              <w:rPr>
                <w:color w:val="000000"/>
              </w:rPr>
              <w:tab/>
              <w:t>10</w:t>
            </w:r>
          </w:hyperlink>
        </w:p>
        <w:p w:rsidR="00B25278" w:rsidRDefault="00B25278">
          <w:pPr>
            <w:tabs>
              <w:tab w:val="right" w:pos="9016"/>
            </w:tabs>
            <w:spacing w:after="100"/>
            <w:ind w:left="440"/>
            <w:rPr>
              <w:color w:val="000000"/>
            </w:rPr>
          </w:pPr>
          <w:hyperlink w:anchor="_vlnasitt6jew">
            <w:r w:rsidR="00E13D00">
              <w:rPr>
                <w:rFonts w:ascii="Times New Roman" w:eastAsia="Times New Roman" w:hAnsi="Times New Roman" w:cs="Times New Roman"/>
                <w:b/>
                <w:color w:val="000000"/>
              </w:rPr>
              <w:t>2.2.3 Evolution of ICT in the Construction Industry</w:t>
            </w:r>
          </w:hyperlink>
          <w:hyperlink w:anchor="_vlnasitt6jew">
            <w:r w:rsidR="00E13D00">
              <w:rPr>
                <w:color w:val="000000"/>
              </w:rPr>
              <w:tab/>
              <w:t>12</w:t>
            </w:r>
          </w:hyperlink>
        </w:p>
        <w:p w:rsidR="00B25278" w:rsidRDefault="00B25278">
          <w:pPr>
            <w:tabs>
              <w:tab w:val="right" w:pos="9016"/>
            </w:tabs>
            <w:spacing w:after="100"/>
            <w:ind w:left="440"/>
            <w:rPr>
              <w:color w:val="000000"/>
            </w:rPr>
          </w:pPr>
          <w:hyperlink w:anchor="_ce9svemzbiid">
            <w:r w:rsidR="00E13D00">
              <w:rPr>
                <w:rFonts w:ascii="Times New Roman" w:eastAsia="Times New Roman" w:hAnsi="Times New Roman" w:cs="Times New Roman"/>
                <w:b/>
                <w:color w:val="000000"/>
              </w:rPr>
              <w:t>2.2.4 R</w:t>
            </w:r>
            <w:r w:rsidR="00E13D00">
              <w:rPr>
                <w:rFonts w:ascii="Times New Roman" w:eastAsia="Times New Roman" w:hAnsi="Times New Roman" w:cs="Times New Roman"/>
                <w:b/>
                <w:color w:val="000000"/>
              </w:rPr>
              <w:t>ole of ICT in Quantity Surveying Practice</w:t>
            </w:r>
          </w:hyperlink>
          <w:hyperlink w:anchor="_ce9svemzbiid">
            <w:r w:rsidR="00E13D00">
              <w:rPr>
                <w:color w:val="000000"/>
              </w:rPr>
              <w:tab/>
              <w:t>13</w:t>
            </w:r>
          </w:hyperlink>
        </w:p>
        <w:p w:rsidR="00B25278" w:rsidRDefault="00B25278">
          <w:pPr>
            <w:tabs>
              <w:tab w:val="right" w:pos="9016"/>
            </w:tabs>
            <w:spacing w:after="100"/>
            <w:ind w:left="440"/>
            <w:rPr>
              <w:color w:val="000000"/>
            </w:rPr>
          </w:pPr>
          <w:hyperlink w:anchor="_w8r7h51xq0i3">
            <w:r w:rsidR="00E13D00">
              <w:rPr>
                <w:rFonts w:ascii="Times New Roman" w:eastAsia="Times New Roman" w:hAnsi="Times New Roman" w:cs="Times New Roman"/>
                <w:b/>
                <w:color w:val="000000"/>
              </w:rPr>
              <w:t>2.2.5 ICT Tools in Quantity Surveying Practice</w:t>
            </w:r>
          </w:hyperlink>
          <w:hyperlink w:anchor="_w8r7h51xq0i3">
            <w:r w:rsidR="00E13D00">
              <w:rPr>
                <w:color w:val="000000"/>
              </w:rPr>
              <w:tab/>
              <w:t>15</w:t>
            </w:r>
          </w:hyperlink>
        </w:p>
        <w:p w:rsidR="00B25278" w:rsidRDefault="00B25278">
          <w:pPr>
            <w:tabs>
              <w:tab w:val="right" w:pos="9016"/>
            </w:tabs>
            <w:spacing w:after="100"/>
            <w:ind w:left="440"/>
            <w:rPr>
              <w:color w:val="000000"/>
            </w:rPr>
          </w:pPr>
          <w:hyperlink w:anchor="_uyi673v9ddug">
            <w:r w:rsidR="00E13D00">
              <w:rPr>
                <w:rFonts w:ascii="Times New Roman" w:eastAsia="Times New Roman" w:hAnsi="Times New Roman" w:cs="Times New Roman"/>
                <w:b/>
                <w:color w:val="000000"/>
              </w:rPr>
              <w:t xml:space="preserve">2.2.7 Challenges </w:t>
            </w:r>
            <w:r w:rsidR="00E13D00">
              <w:rPr>
                <w:rFonts w:ascii="Times New Roman" w:eastAsia="Times New Roman" w:hAnsi="Times New Roman" w:cs="Times New Roman"/>
                <w:b/>
                <w:color w:val="000000"/>
              </w:rPr>
              <w:t>and Barriers to ICT Adoption in Nigeria</w:t>
            </w:r>
          </w:hyperlink>
          <w:hyperlink w:anchor="_uyi673v9ddug">
            <w:r w:rsidR="00E13D00">
              <w:rPr>
                <w:color w:val="000000"/>
              </w:rPr>
              <w:tab/>
              <w:t>19</w:t>
            </w:r>
          </w:hyperlink>
        </w:p>
        <w:p w:rsidR="00B25278" w:rsidRDefault="00B25278">
          <w:pPr>
            <w:tabs>
              <w:tab w:val="right" w:pos="9016"/>
            </w:tabs>
            <w:spacing w:after="100"/>
            <w:ind w:left="220"/>
            <w:rPr>
              <w:color w:val="000000"/>
            </w:rPr>
          </w:pPr>
          <w:hyperlink w:anchor="_y4aqbusg4k4h">
            <w:r w:rsidR="00E13D00">
              <w:rPr>
                <w:rFonts w:ascii="Times New Roman" w:eastAsia="Times New Roman" w:hAnsi="Times New Roman" w:cs="Times New Roman"/>
                <w:b/>
                <w:color w:val="000000"/>
              </w:rPr>
              <w:t>2.3 Theoretical Framework</w:t>
            </w:r>
          </w:hyperlink>
          <w:hyperlink w:anchor="_y4aqbusg4k4h">
            <w:r w:rsidR="00E13D00">
              <w:rPr>
                <w:color w:val="000000"/>
              </w:rPr>
              <w:tab/>
              <w:t>20</w:t>
            </w:r>
          </w:hyperlink>
        </w:p>
        <w:p w:rsidR="00B25278" w:rsidRDefault="00B25278">
          <w:pPr>
            <w:tabs>
              <w:tab w:val="right" w:pos="9016"/>
            </w:tabs>
            <w:spacing w:after="100"/>
            <w:ind w:left="440"/>
            <w:rPr>
              <w:color w:val="000000"/>
            </w:rPr>
          </w:pPr>
          <w:hyperlink w:anchor="_fyn39eukxji4">
            <w:r w:rsidR="00E13D00">
              <w:rPr>
                <w:rFonts w:ascii="Times New Roman" w:eastAsia="Times New Roman" w:hAnsi="Times New Roman" w:cs="Times New Roman"/>
                <w:b/>
                <w:color w:val="000000"/>
              </w:rPr>
              <w:t>2.3.1 Technology Acceptance Model (TAM)</w:t>
            </w:r>
          </w:hyperlink>
          <w:hyperlink w:anchor="_fyn39eukxji4">
            <w:r w:rsidR="00E13D00">
              <w:rPr>
                <w:color w:val="000000"/>
              </w:rPr>
              <w:tab/>
              <w:t>21</w:t>
            </w:r>
          </w:hyperlink>
        </w:p>
        <w:p w:rsidR="00B25278" w:rsidRDefault="00B25278">
          <w:pPr>
            <w:tabs>
              <w:tab w:val="right" w:pos="9016"/>
            </w:tabs>
            <w:spacing w:after="100"/>
            <w:ind w:left="440"/>
            <w:rPr>
              <w:color w:val="000000"/>
            </w:rPr>
          </w:pPr>
          <w:hyperlink w:anchor="_vwaz3dz5fjma">
            <w:r w:rsidR="00E13D00">
              <w:rPr>
                <w:rFonts w:ascii="Times New Roman" w:eastAsia="Times New Roman" w:hAnsi="Times New Roman" w:cs="Times New Roman"/>
                <w:b/>
                <w:color w:val="000000"/>
              </w:rPr>
              <w:t>2.3.2 Diffusion of Innovation Theory (DOI)</w:t>
            </w:r>
          </w:hyperlink>
          <w:hyperlink w:anchor="_vwaz3dz5fjma">
            <w:r w:rsidR="00E13D00">
              <w:rPr>
                <w:color w:val="000000"/>
              </w:rPr>
              <w:tab/>
              <w:t>22</w:t>
            </w:r>
          </w:hyperlink>
        </w:p>
        <w:p w:rsidR="00B25278" w:rsidRDefault="00B25278">
          <w:pPr>
            <w:tabs>
              <w:tab w:val="right" w:pos="9016"/>
            </w:tabs>
            <w:spacing w:after="100"/>
            <w:ind w:left="440"/>
            <w:rPr>
              <w:color w:val="000000"/>
            </w:rPr>
          </w:pPr>
          <w:hyperlink w:anchor="_5xri6vy1urhp">
            <w:r w:rsidR="00E13D00">
              <w:rPr>
                <w:rFonts w:ascii="Times New Roman" w:eastAsia="Times New Roman" w:hAnsi="Times New Roman" w:cs="Times New Roman"/>
                <w:b/>
                <w:color w:val="000000"/>
              </w:rPr>
              <w:t>2.3.3 Unified Theory of Acceptance and Use of Technology (UTAUT</w:t>
            </w:r>
            <w:r w:rsidR="00E13D00">
              <w:rPr>
                <w:rFonts w:ascii="Times New Roman" w:eastAsia="Times New Roman" w:hAnsi="Times New Roman" w:cs="Times New Roman"/>
                <w:b/>
                <w:color w:val="000000"/>
              </w:rPr>
              <w:t>)</w:t>
            </w:r>
          </w:hyperlink>
          <w:hyperlink w:anchor="_5xri6vy1urhp">
            <w:r w:rsidR="00E13D00">
              <w:rPr>
                <w:color w:val="000000"/>
              </w:rPr>
              <w:tab/>
              <w:t>23</w:t>
            </w:r>
          </w:hyperlink>
        </w:p>
        <w:p w:rsidR="00B25278" w:rsidRDefault="00B25278">
          <w:pPr>
            <w:tabs>
              <w:tab w:val="right" w:pos="9016"/>
            </w:tabs>
            <w:spacing w:after="100"/>
            <w:ind w:left="220"/>
            <w:rPr>
              <w:color w:val="000000"/>
            </w:rPr>
          </w:pPr>
          <w:hyperlink w:anchor="_ulrsgumehvz7">
            <w:r w:rsidR="00E13D00">
              <w:rPr>
                <w:rFonts w:ascii="Times New Roman" w:eastAsia="Times New Roman" w:hAnsi="Times New Roman" w:cs="Times New Roman"/>
                <w:b/>
                <w:color w:val="000000"/>
              </w:rPr>
              <w:t>2.4 Empirical Review and Gaps in Literature</w:t>
            </w:r>
          </w:hyperlink>
          <w:hyperlink w:anchor="_ulrsgumehvz7">
            <w:r w:rsidR="00E13D00">
              <w:rPr>
                <w:color w:val="000000"/>
              </w:rPr>
              <w:tab/>
              <w:t>25</w:t>
            </w:r>
          </w:hyperlink>
        </w:p>
        <w:p w:rsidR="00B25278" w:rsidRDefault="00B25278">
          <w:pPr>
            <w:tabs>
              <w:tab w:val="right" w:pos="9016"/>
            </w:tabs>
            <w:spacing w:after="100"/>
            <w:rPr>
              <w:color w:val="000000"/>
            </w:rPr>
          </w:pPr>
          <w:hyperlink w:anchor="_rdpsgoshdk97">
            <w:r w:rsidR="00E13D00">
              <w:rPr>
                <w:rFonts w:ascii="Times New Roman" w:eastAsia="Times New Roman" w:hAnsi="Times New Roman" w:cs="Times New Roman"/>
                <w:b/>
                <w:color w:val="000000"/>
              </w:rPr>
              <w:t>CHAPTER THREE</w:t>
            </w:r>
          </w:hyperlink>
          <w:hyperlink w:anchor="_rdpsgoshdk97">
            <w:r w:rsidR="00E13D00">
              <w:rPr>
                <w:color w:val="000000"/>
              </w:rPr>
              <w:tab/>
              <w:t>27</w:t>
            </w:r>
          </w:hyperlink>
        </w:p>
        <w:p w:rsidR="00B25278" w:rsidRDefault="00B25278">
          <w:pPr>
            <w:tabs>
              <w:tab w:val="right" w:pos="9016"/>
            </w:tabs>
            <w:spacing w:after="100"/>
            <w:ind w:left="220"/>
            <w:rPr>
              <w:color w:val="000000"/>
            </w:rPr>
          </w:pPr>
          <w:hyperlink w:anchor="_45pr6xkrl4vw">
            <w:r w:rsidR="00E13D00">
              <w:rPr>
                <w:rFonts w:ascii="Times New Roman" w:eastAsia="Times New Roman" w:hAnsi="Times New Roman" w:cs="Times New Roman"/>
                <w:b/>
                <w:color w:val="000000"/>
              </w:rPr>
              <w:t>3.1 Introduction</w:t>
            </w:r>
          </w:hyperlink>
          <w:hyperlink w:anchor="_45pr6xkrl4vw">
            <w:r w:rsidR="00E13D00">
              <w:rPr>
                <w:color w:val="000000"/>
              </w:rPr>
              <w:tab/>
              <w:t>27</w:t>
            </w:r>
          </w:hyperlink>
        </w:p>
        <w:p w:rsidR="00B25278" w:rsidRDefault="00B25278">
          <w:pPr>
            <w:tabs>
              <w:tab w:val="right" w:pos="9016"/>
            </w:tabs>
            <w:spacing w:after="100"/>
            <w:ind w:left="220"/>
            <w:rPr>
              <w:color w:val="000000"/>
            </w:rPr>
          </w:pPr>
          <w:hyperlink w:anchor="_xojq48ymjklw">
            <w:r w:rsidR="00E13D00">
              <w:rPr>
                <w:rFonts w:ascii="Times New Roman" w:eastAsia="Times New Roman" w:hAnsi="Times New Roman" w:cs="Times New Roman"/>
                <w:b/>
                <w:color w:val="000000"/>
              </w:rPr>
              <w:t>3.2 Research Design</w:t>
            </w:r>
          </w:hyperlink>
          <w:hyperlink w:anchor="_xojq48ymjklw">
            <w:r w:rsidR="00E13D00">
              <w:rPr>
                <w:color w:val="000000"/>
              </w:rPr>
              <w:tab/>
              <w:t>27</w:t>
            </w:r>
          </w:hyperlink>
        </w:p>
        <w:p w:rsidR="00B25278" w:rsidRDefault="00B25278">
          <w:pPr>
            <w:tabs>
              <w:tab w:val="right" w:pos="9016"/>
            </w:tabs>
            <w:spacing w:after="100"/>
            <w:ind w:left="220"/>
            <w:rPr>
              <w:color w:val="000000"/>
            </w:rPr>
          </w:pPr>
          <w:hyperlink w:anchor="_2may3tq04ij7">
            <w:r w:rsidR="00E13D00">
              <w:rPr>
                <w:rFonts w:ascii="Times New Roman" w:eastAsia="Times New Roman" w:hAnsi="Times New Roman" w:cs="Times New Roman"/>
                <w:b/>
                <w:color w:val="000000"/>
              </w:rPr>
              <w:t>3.3 Study Area</w:t>
            </w:r>
          </w:hyperlink>
          <w:hyperlink w:anchor="_2may3tq04ij7">
            <w:r w:rsidR="00E13D00">
              <w:rPr>
                <w:color w:val="000000"/>
              </w:rPr>
              <w:tab/>
              <w:t>27</w:t>
            </w:r>
          </w:hyperlink>
        </w:p>
        <w:p w:rsidR="00B25278" w:rsidRDefault="00B25278">
          <w:pPr>
            <w:tabs>
              <w:tab w:val="right" w:pos="9016"/>
            </w:tabs>
            <w:spacing w:after="100"/>
            <w:ind w:left="220"/>
            <w:rPr>
              <w:color w:val="000000"/>
            </w:rPr>
          </w:pPr>
          <w:hyperlink w:anchor="_vmv5pmm2mq3g">
            <w:r w:rsidR="00E13D00">
              <w:rPr>
                <w:rFonts w:ascii="Times New Roman" w:eastAsia="Times New Roman" w:hAnsi="Times New Roman" w:cs="Times New Roman"/>
                <w:b/>
                <w:color w:val="000000"/>
              </w:rPr>
              <w:t>3.4 Population of the Study</w:t>
            </w:r>
          </w:hyperlink>
          <w:hyperlink w:anchor="_vmv5pmm2mq3g">
            <w:r w:rsidR="00E13D00">
              <w:rPr>
                <w:color w:val="000000"/>
              </w:rPr>
              <w:tab/>
              <w:t>29</w:t>
            </w:r>
          </w:hyperlink>
        </w:p>
        <w:p w:rsidR="00B25278" w:rsidRDefault="00B25278">
          <w:pPr>
            <w:tabs>
              <w:tab w:val="right" w:pos="9016"/>
            </w:tabs>
            <w:spacing w:after="100"/>
            <w:ind w:left="220"/>
            <w:rPr>
              <w:color w:val="000000"/>
            </w:rPr>
          </w:pPr>
          <w:hyperlink w:anchor="_yrmq5hnsv8og">
            <w:r w:rsidR="00E13D00">
              <w:rPr>
                <w:rFonts w:ascii="Times New Roman" w:eastAsia="Times New Roman" w:hAnsi="Times New Roman" w:cs="Times New Roman"/>
                <w:b/>
                <w:color w:val="000000"/>
              </w:rPr>
              <w:t>3.5 Sample Size and Sampling Procedure</w:t>
            </w:r>
          </w:hyperlink>
          <w:hyperlink w:anchor="_yrmq5hnsv8og">
            <w:r w:rsidR="00E13D00">
              <w:rPr>
                <w:color w:val="000000"/>
              </w:rPr>
              <w:tab/>
              <w:t>29</w:t>
            </w:r>
          </w:hyperlink>
        </w:p>
        <w:p w:rsidR="00B25278" w:rsidRDefault="00B25278">
          <w:pPr>
            <w:tabs>
              <w:tab w:val="right" w:pos="9016"/>
            </w:tabs>
            <w:spacing w:after="100"/>
            <w:ind w:left="220"/>
            <w:rPr>
              <w:color w:val="000000"/>
            </w:rPr>
          </w:pPr>
          <w:hyperlink w:anchor="_o0pbt4uxnous">
            <w:r w:rsidR="00E13D00">
              <w:rPr>
                <w:rFonts w:ascii="Times New Roman" w:eastAsia="Times New Roman" w:hAnsi="Times New Roman" w:cs="Times New Roman"/>
                <w:b/>
                <w:color w:val="000000"/>
              </w:rPr>
              <w:t>3.6 Types of Data and Instrument for Data Collection</w:t>
            </w:r>
          </w:hyperlink>
          <w:hyperlink w:anchor="_o0pbt4uxnous">
            <w:r w:rsidR="00E13D00">
              <w:rPr>
                <w:color w:val="000000"/>
              </w:rPr>
              <w:tab/>
              <w:t>30</w:t>
            </w:r>
          </w:hyperlink>
        </w:p>
        <w:p w:rsidR="00B25278" w:rsidRDefault="00B25278">
          <w:pPr>
            <w:tabs>
              <w:tab w:val="right" w:pos="9016"/>
            </w:tabs>
            <w:spacing w:after="100"/>
            <w:ind w:left="220"/>
            <w:rPr>
              <w:color w:val="000000"/>
            </w:rPr>
          </w:pPr>
          <w:hyperlink w:anchor="_3pgx1fpqtn6u">
            <w:r w:rsidR="00E13D00">
              <w:rPr>
                <w:rFonts w:ascii="Times New Roman" w:eastAsia="Times New Roman" w:hAnsi="Times New Roman" w:cs="Times New Roman"/>
                <w:b/>
                <w:color w:val="000000"/>
              </w:rPr>
              <w:t>3.7 Test of Validity and Reliability of Instrument</w:t>
            </w:r>
          </w:hyperlink>
          <w:hyperlink w:anchor="_3pgx1fpqtn6u">
            <w:r w:rsidR="00E13D00">
              <w:rPr>
                <w:color w:val="000000"/>
              </w:rPr>
              <w:tab/>
              <w:t>31</w:t>
            </w:r>
          </w:hyperlink>
        </w:p>
        <w:p w:rsidR="00B25278" w:rsidRDefault="00B25278">
          <w:pPr>
            <w:tabs>
              <w:tab w:val="right" w:pos="9016"/>
            </w:tabs>
            <w:spacing w:after="100"/>
            <w:ind w:left="220"/>
            <w:rPr>
              <w:color w:val="000000"/>
            </w:rPr>
          </w:pPr>
          <w:hyperlink w:anchor="_f3muvjjs7ei4">
            <w:r w:rsidR="00E13D00">
              <w:rPr>
                <w:rFonts w:ascii="Times New Roman" w:eastAsia="Times New Roman" w:hAnsi="Times New Roman" w:cs="Times New Roman"/>
                <w:b/>
                <w:color w:val="000000"/>
              </w:rPr>
              <w:t>3.8 Method of Data Collection</w:t>
            </w:r>
          </w:hyperlink>
          <w:hyperlink w:anchor="_f3muvjjs7ei4">
            <w:r w:rsidR="00E13D00">
              <w:rPr>
                <w:color w:val="000000"/>
              </w:rPr>
              <w:tab/>
              <w:t>31</w:t>
            </w:r>
          </w:hyperlink>
        </w:p>
        <w:p w:rsidR="00B25278" w:rsidRDefault="00B25278">
          <w:pPr>
            <w:tabs>
              <w:tab w:val="right" w:pos="9016"/>
            </w:tabs>
            <w:spacing w:after="100"/>
            <w:rPr>
              <w:color w:val="000000"/>
            </w:rPr>
          </w:pPr>
          <w:hyperlink w:anchor="_yz3ef0vywl51">
            <w:r w:rsidR="00E13D00">
              <w:rPr>
                <w:rFonts w:ascii="Times New Roman" w:eastAsia="Times New Roman" w:hAnsi="Times New Roman" w:cs="Times New Roman"/>
                <w:b/>
                <w:color w:val="000000"/>
              </w:rPr>
              <w:t>CHAPTER FOUR</w:t>
            </w:r>
          </w:hyperlink>
          <w:hyperlink w:anchor="_yz3ef0vywl51">
            <w:r w:rsidR="00E13D00">
              <w:rPr>
                <w:color w:val="000000"/>
              </w:rPr>
              <w:tab/>
              <w:t>34</w:t>
            </w:r>
          </w:hyperlink>
        </w:p>
        <w:p w:rsidR="00B25278" w:rsidRDefault="00B25278">
          <w:pPr>
            <w:tabs>
              <w:tab w:val="right" w:pos="9016"/>
            </w:tabs>
            <w:spacing w:after="100"/>
            <w:rPr>
              <w:color w:val="000000"/>
            </w:rPr>
          </w:pPr>
          <w:hyperlink w:anchor="_hjmqw75ncjel">
            <w:r w:rsidR="00E13D00">
              <w:rPr>
                <w:rFonts w:ascii="Times New Roman" w:eastAsia="Times New Roman" w:hAnsi="Times New Roman" w:cs="Times New Roman"/>
                <w:b/>
                <w:color w:val="000000"/>
              </w:rPr>
              <w:t>DATA PRESENTATION, ANALYSIS AND INTERPRETATION</w:t>
            </w:r>
          </w:hyperlink>
          <w:hyperlink w:anchor="_hjmqw75ncjel">
            <w:r w:rsidR="00E13D00">
              <w:rPr>
                <w:color w:val="000000"/>
              </w:rPr>
              <w:tab/>
              <w:t>34</w:t>
            </w:r>
          </w:hyperlink>
        </w:p>
        <w:p w:rsidR="00B25278" w:rsidRDefault="00B25278">
          <w:pPr>
            <w:tabs>
              <w:tab w:val="right" w:pos="9016"/>
            </w:tabs>
            <w:spacing w:after="100"/>
            <w:ind w:left="220"/>
            <w:rPr>
              <w:color w:val="000000"/>
            </w:rPr>
          </w:pPr>
          <w:hyperlink w:anchor="_emdcsb5ln8um">
            <w:r w:rsidR="00E13D00">
              <w:rPr>
                <w:rFonts w:ascii="Times New Roman" w:eastAsia="Times New Roman" w:hAnsi="Times New Roman" w:cs="Times New Roman"/>
                <w:b/>
                <w:color w:val="000000"/>
              </w:rPr>
              <w:t>4.1 Introduction</w:t>
            </w:r>
          </w:hyperlink>
          <w:hyperlink w:anchor="_emdcsb5ln8um">
            <w:r w:rsidR="00E13D00">
              <w:rPr>
                <w:color w:val="000000"/>
              </w:rPr>
              <w:tab/>
              <w:t>34</w:t>
            </w:r>
          </w:hyperlink>
        </w:p>
        <w:p w:rsidR="00B25278" w:rsidRDefault="00B25278">
          <w:pPr>
            <w:tabs>
              <w:tab w:val="right" w:pos="9016"/>
            </w:tabs>
            <w:spacing w:after="100"/>
            <w:ind w:left="220"/>
            <w:rPr>
              <w:color w:val="000000"/>
            </w:rPr>
          </w:pPr>
          <w:hyperlink w:anchor="_7640ok3170xc">
            <w:r w:rsidR="00E13D00">
              <w:rPr>
                <w:rFonts w:ascii="Times New Roman" w:eastAsia="Times New Roman" w:hAnsi="Times New Roman" w:cs="Times New Roman"/>
                <w:b/>
                <w:color w:val="000000"/>
              </w:rPr>
              <w:t>4.2 Section A: Bio-Data Information of Respondents</w:t>
            </w:r>
          </w:hyperlink>
          <w:hyperlink w:anchor="_7640ok3170xc">
            <w:r w:rsidR="00E13D00">
              <w:rPr>
                <w:color w:val="000000"/>
              </w:rPr>
              <w:tab/>
              <w:t>34</w:t>
            </w:r>
          </w:hyperlink>
        </w:p>
        <w:p w:rsidR="00B25278" w:rsidRDefault="00B25278">
          <w:pPr>
            <w:tabs>
              <w:tab w:val="right" w:pos="9016"/>
            </w:tabs>
            <w:spacing w:after="100"/>
            <w:ind w:left="220"/>
            <w:rPr>
              <w:color w:val="000000"/>
            </w:rPr>
          </w:pPr>
          <w:hyperlink w:anchor="_fl9yf0f3v42s">
            <w:r w:rsidR="00E13D00">
              <w:rPr>
                <w:rFonts w:ascii="Times New Roman" w:eastAsia="Times New Roman" w:hAnsi="Times New Roman" w:cs="Times New Roman"/>
                <w:b/>
                <w:color w:val="000000"/>
              </w:rPr>
              <w:t>4.3 Section B: Analysis Based on Core Research Questions</w:t>
            </w:r>
          </w:hyperlink>
          <w:hyperlink w:anchor="_fl9yf0f3v42s">
            <w:r w:rsidR="00E13D00">
              <w:rPr>
                <w:color w:val="000000"/>
              </w:rPr>
              <w:tab/>
              <w:t>38</w:t>
            </w:r>
          </w:hyperlink>
        </w:p>
        <w:p w:rsidR="00B25278" w:rsidRDefault="00B25278">
          <w:pPr>
            <w:tabs>
              <w:tab w:val="right" w:pos="9016"/>
            </w:tabs>
            <w:spacing w:after="100"/>
            <w:ind w:left="220"/>
            <w:rPr>
              <w:color w:val="000000"/>
            </w:rPr>
          </w:pPr>
          <w:hyperlink w:anchor="_p6k559krbkgz">
            <w:r w:rsidR="00E13D00">
              <w:rPr>
                <w:rFonts w:ascii="Times New Roman" w:eastAsia="Times New Roman" w:hAnsi="Times New Roman" w:cs="Times New Roman"/>
                <w:b/>
                <w:color w:val="000000"/>
              </w:rPr>
              <w:t>4.3 Research Question One:</w:t>
            </w:r>
          </w:hyperlink>
          <w:hyperlink w:anchor="_p6k559krbkgz">
            <w:r w:rsidR="00E13D00">
              <w:rPr>
                <w:color w:val="000000"/>
              </w:rPr>
              <w:tab/>
              <w:t>38</w:t>
            </w:r>
          </w:hyperlink>
        </w:p>
        <w:p w:rsidR="00B25278" w:rsidRDefault="00B25278">
          <w:pPr>
            <w:tabs>
              <w:tab w:val="right" w:pos="9016"/>
            </w:tabs>
            <w:spacing w:after="100"/>
            <w:ind w:left="220"/>
            <w:rPr>
              <w:color w:val="000000"/>
            </w:rPr>
          </w:pPr>
          <w:hyperlink w:anchor="_ls4xpaumd8j2">
            <w:r w:rsidR="00E13D00">
              <w:rPr>
                <w:rFonts w:ascii="Times New Roman" w:eastAsia="Times New Roman" w:hAnsi="Times New Roman" w:cs="Times New Roman"/>
                <w:b/>
                <w:color w:val="000000"/>
              </w:rPr>
              <w:t>4.4 Research Question Two:</w:t>
            </w:r>
          </w:hyperlink>
          <w:hyperlink w:anchor="_ls4xpaumd8j2">
            <w:r w:rsidR="00E13D00">
              <w:rPr>
                <w:color w:val="000000"/>
              </w:rPr>
              <w:tab/>
              <w:t>41</w:t>
            </w:r>
          </w:hyperlink>
        </w:p>
        <w:p w:rsidR="00B25278" w:rsidRDefault="00B25278">
          <w:pPr>
            <w:tabs>
              <w:tab w:val="right" w:pos="9016"/>
            </w:tabs>
            <w:spacing w:after="100"/>
            <w:ind w:left="220"/>
            <w:rPr>
              <w:color w:val="000000"/>
            </w:rPr>
          </w:pPr>
          <w:hyperlink w:anchor="_p2v0nh3vbrmr">
            <w:r w:rsidR="00E13D00">
              <w:rPr>
                <w:rFonts w:ascii="Times New Roman" w:eastAsia="Times New Roman" w:hAnsi="Times New Roman" w:cs="Times New Roman"/>
                <w:b/>
                <w:color w:val="000000"/>
              </w:rPr>
              <w:t>4.5. Research Question Three</w:t>
            </w:r>
          </w:hyperlink>
          <w:hyperlink w:anchor="_p2v0nh3vbrmr">
            <w:r w:rsidR="00E13D00">
              <w:rPr>
                <w:color w:val="000000"/>
              </w:rPr>
              <w:t>:</w:t>
            </w:r>
            <w:r w:rsidR="00E13D00">
              <w:rPr>
                <w:color w:val="000000"/>
              </w:rPr>
              <w:tab/>
              <w:t>44</w:t>
            </w:r>
          </w:hyperlink>
        </w:p>
        <w:p w:rsidR="00B25278" w:rsidRDefault="00B25278">
          <w:pPr>
            <w:tabs>
              <w:tab w:val="right" w:pos="9016"/>
            </w:tabs>
            <w:spacing w:after="100"/>
            <w:ind w:left="220"/>
            <w:rPr>
              <w:color w:val="000000"/>
            </w:rPr>
          </w:pPr>
          <w:hyperlink w:anchor="_9rke3btzd9b">
            <w:r w:rsidR="00E13D00">
              <w:rPr>
                <w:rFonts w:ascii="Times New Roman" w:eastAsia="Times New Roman" w:hAnsi="Times New Roman" w:cs="Times New Roman"/>
                <w:b/>
                <w:color w:val="000000"/>
              </w:rPr>
              <w:t>4.6 Research Question Four:</w:t>
            </w:r>
          </w:hyperlink>
          <w:hyperlink w:anchor="_9rke3btzd9b">
            <w:r w:rsidR="00E13D00">
              <w:rPr>
                <w:color w:val="000000"/>
              </w:rPr>
              <w:tab/>
              <w:t>46</w:t>
            </w:r>
          </w:hyperlink>
        </w:p>
        <w:p w:rsidR="00B25278" w:rsidRDefault="00B25278">
          <w:pPr>
            <w:tabs>
              <w:tab w:val="right" w:pos="9016"/>
            </w:tabs>
            <w:spacing w:after="100"/>
            <w:ind w:left="220"/>
            <w:rPr>
              <w:color w:val="000000"/>
            </w:rPr>
          </w:pPr>
          <w:hyperlink w:anchor="_i8u0gh3fl1y">
            <w:r w:rsidR="00E13D00">
              <w:rPr>
                <w:rFonts w:ascii="Times New Roman" w:eastAsia="Times New Roman" w:hAnsi="Times New Roman" w:cs="Times New Roman"/>
                <w:b/>
                <w:color w:val="000000"/>
              </w:rPr>
              <w:t>4.7  Discussion of Findings</w:t>
            </w:r>
          </w:hyperlink>
          <w:hyperlink w:anchor="_i8u0gh3fl1y">
            <w:r w:rsidR="00E13D00">
              <w:rPr>
                <w:color w:val="000000"/>
              </w:rPr>
              <w:tab/>
              <w:t>47</w:t>
            </w:r>
          </w:hyperlink>
        </w:p>
        <w:p w:rsidR="00B25278" w:rsidRDefault="00B25278">
          <w:pPr>
            <w:tabs>
              <w:tab w:val="right" w:pos="9016"/>
            </w:tabs>
            <w:spacing w:after="100"/>
            <w:rPr>
              <w:color w:val="000000"/>
            </w:rPr>
          </w:pPr>
          <w:hyperlink w:anchor="_eg4gphm3v8ju">
            <w:r w:rsidR="00E13D00">
              <w:rPr>
                <w:rFonts w:ascii="Times New Roman" w:eastAsia="Times New Roman" w:hAnsi="Times New Roman" w:cs="Times New Roman"/>
                <w:b/>
                <w:color w:val="000000"/>
              </w:rPr>
              <w:t>CHAPTER FIVE</w:t>
            </w:r>
          </w:hyperlink>
          <w:hyperlink w:anchor="_eg4gphm3v8ju">
            <w:r w:rsidR="00E13D00">
              <w:rPr>
                <w:color w:val="000000"/>
              </w:rPr>
              <w:tab/>
              <w:t>49</w:t>
            </w:r>
          </w:hyperlink>
        </w:p>
        <w:p w:rsidR="00B25278" w:rsidRDefault="00B25278">
          <w:pPr>
            <w:tabs>
              <w:tab w:val="right" w:pos="9016"/>
            </w:tabs>
            <w:spacing w:after="100"/>
            <w:rPr>
              <w:color w:val="000000"/>
            </w:rPr>
          </w:pPr>
          <w:hyperlink w:anchor="_1g7mayl525tj">
            <w:r w:rsidR="00E13D00">
              <w:rPr>
                <w:rFonts w:ascii="Times New Roman" w:eastAsia="Times New Roman" w:hAnsi="Times New Roman" w:cs="Times New Roman"/>
                <w:b/>
                <w:color w:val="000000"/>
              </w:rPr>
              <w:t>SUMMARY, CONCLUSION AND RECOMMENDATIONS</w:t>
            </w:r>
          </w:hyperlink>
          <w:hyperlink w:anchor="_1g7mayl525tj">
            <w:r w:rsidR="00E13D00">
              <w:rPr>
                <w:color w:val="000000"/>
              </w:rPr>
              <w:tab/>
              <w:t>49</w:t>
            </w:r>
          </w:hyperlink>
        </w:p>
        <w:p w:rsidR="00B25278" w:rsidRDefault="00B25278">
          <w:pPr>
            <w:tabs>
              <w:tab w:val="right" w:pos="9016"/>
            </w:tabs>
            <w:spacing w:after="100"/>
            <w:ind w:left="220"/>
            <w:rPr>
              <w:color w:val="000000"/>
            </w:rPr>
          </w:pPr>
          <w:hyperlink w:anchor="_610es54qjmiz">
            <w:r w:rsidR="00E13D00">
              <w:rPr>
                <w:rFonts w:ascii="Times New Roman" w:eastAsia="Times New Roman" w:hAnsi="Times New Roman" w:cs="Times New Roman"/>
                <w:b/>
                <w:color w:val="000000"/>
              </w:rPr>
              <w:t>5.1 Summary of Findings</w:t>
            </w:r>
          </w:hyperlink>
          <w:hyperlink w:anchor="_610es54qjmiz">
            <w:r w:rsidR="00E13D00">
              <w:rPr>
                <w:color w:val="000000"/>
              </w:rPr>
              <w:tab/>
              <w:t>49</w:t>
            </w:r>
          </w:hyperlink>
        </w:p>
        <w:p w:rsidR="00B25278" w:rsidRDefault="00B25278">
          <w:pPr>
            <w:tabs>
              <w:tab w:val="right" w:pos="9016"/>
            </w:tabs>
            <w:spacing w:after="100"/>
            <w:ind w:left="220"/>
            <w:rPr>
              <w:color w:val="000000"/>
            </w:rPr>
          </w:pPr>
          <w:hyperlink w:anchor="_smvpel8ramrd">
            <w:r w:rsidR="00E13D00">
              <w:rPr>
                <w:rFonts w:ascii="Times New Roman" w:eastAsia="Times New Roman" w:hAnsi="Times New Roman" w:cs="Times New Roman"/>
                <w:b/>
                <w:color w:val="000000"/>
              </w:rPr>
              <w:t>5.2 Conclusion</w:t>
            </w:r>
          </w:hyperlink>
          <w:hyperlink w:anchor="_smvpel8ramrd">
            <w:r w:rsidR="00E13D00">
              <w:rPr>
                <w:color w:val="000000"/>
              </w:rPr>
              <w:tab/>
              <w:t>50</w:t>
            </w:r>
          </w:hyperlink>
        </w:p>
        <w:p w:rsidR="00B25278" w:rsidRDefault="00B25278">
          <w:pPr>
            <w:tabs>
              <w:tab w:val="right" w:pos="9016"/>
            </w:tabs>
            <w:spacing w:after="100"/>
            <w:ind w:left="220"/>
            <w:rPr>
              <w:color w:val="000000"/>
            </w:rPr>
          </w:pPr>
          <w:hyperlink w:anchor="_v5hxt2jgxjvo">
            <w:r w:rsidR="00E13D00">
              <w:rPr>
                <w:rFonts w:ascii="Times New Roman" w:eastAsia="Times New Roman" w:hAnsi="Times New Roman" w:cs="Times New Roman"/>
                <w:b/>
                <w:color w:val="000000"/>
              </w:rPr>
              <w:t>5.3 Recommendations</w:t>
            </w:r>
          </w:hyperlink>
          <w:hyperlink w:anchor="_v5hxt2jgxjvo">
            <w:r w:rsidR="00E13D00">
              <w:rPr>
                <w:color w:val="000000"/>
              </w:rPr>
              <w:tab/>
              <w:t>51</w:t>
            </w:r>
          </w:hyperlink>
        </w:p>
        <w:p w:rsidR="00B25278" w:rsidRDefault="00B25278">
          <w:pPr>
            <w:tabs>
              <w:tab w:val="right" w:pos="9016"/>
            </w:tabs>
            <w:spacing w:after="100"/>
            <w:rPr>
              <w:color w:val="000000"/>
            </w:rPr>
          </w:pPr>
          <w:hyperlink w:anchor="_vi6d4b88gbri">
            <w:r w:rsidR="00E13D00">
              <w:rPr>
                <w:rFonts w:ascii="Times New Roman" w:eastAsia="Times New Roman" w:hAnsi="Times New Roman" w:cs="Times New Roman"/>
                <w:b/>
                <w:color w:val="000000"/>
              </w:rPr>
              <w:t>REFERENCES</w:t>
            </w:r>
          </w:hyperlink>
          <w:hyperlink w:anchor="_vi6d4b88gbri">
            <w:r w:rsidR="00E13D00">
              <w:rPr>
                <w:color w:val="000000"/>
              </w:rPr>
              <w:tab/>
              <w:t>52</w:t>
            </w:r>
          </w:hyperlink>
        </w:p>
        <w:p w:rsidR="00B25278" w:rsidRDefault="00B25278">
          <w:pPr>
            <w:widowControl w:val="0"/>
            <w:tabs>
              <w:tab w:val="right" w:pos="12000"/>
            </w:tabs>
            <w:spacing w:before="60" w:after="0" w:line="240" w:lineRule="auto"/>
            <w:rPr>
              <w:rFonts w:ascii="Times New Roman" w:eastAsia="Times New Roman" w:hAnsi="Times New Roman" w:cs="Times New Roman"/>
              <w:b/>
              <w:color w:val="000000"/>
            </w:rPr>
          </w:pPr>
          <w:r>
            <w:fldChar w:fldCharType="end"/>
          </w:r>
        </w:p>
      </w:sdtContent>
    </w:sdt>
    <w:p w:rsidR="00B25278" w:rsidRDefault="00B25278">
      <w:pPr>
        <w:rPr>
          <w:rFonts w:ascii="Times New Roman" w:eastAsia="Times New Roman" w:hAnsi="Times New Roman" w:cs="Times New Roman"/>
          <w:b/>
          <w:sz w:val="24"/>
          <w:szCs w:val="24"/>
        </w:rPr>
        <w:sectPr w:rsidR="00B25278">
          <w:headerReference w:type="default" r:id="rId12"/>
          <w:footerReference w:type="default" r:id="rId13"/>
          <w:footerReference w:type="first" r:id="rId14"/>
          <w:pgSz w:w="11906" w:h="16838"/>
          <w:pgMar w:top="1440" w:right="1440" w:bottom="1440" w:left="1440" w:header="720" w:footer="720" w:gutter="0"/>
          <w:pgNumType w:start="1"/>
          <w:cols w:space="720"/>
          <w:titlePg/>
        </w:sectPr>
      </w:pPr>
      <w:bookmarkStart w:id="6" w:name="_mmbxxn2x7t80" w:colFirst="0" w:colLast="0"/>
      <w:bookmarkEnd w:id="6"/>
    </w:p>
    <w:p w:rsidR="00B25278" w:rsidRDefault="00E13D00">
      <w:pPr>
        <w:pStyle w:val="Heading1"/>
        <w:keepNext w:val="0"/>
        <w:keepLines w:val="0"/>
        <w:spacing w:before="0" w:after="0" w:line="360" w:lineRule="auto"/>
        <w:jc w:val="center"/>
        <w:rPr>
          <w:rFonts w:ascii="Times New Roman" w:eastAsia="Times New Roman" w:hAnsi="Times New Roman" w:cs="Times New Roman"/>
          <w:b/>
          <w:sz w:val="24"/>
          <w:szCs w:val="24"/>
        </w:rPr>
      </w:pPr>
      <w:bookmarkStart w:id="7" w:name="_3cmaywy81met" w:colFirst="0" w:colLast="0"/>
      <w:bookmarkEnd w:id="7"/>
      <w:r>
        <w:rPr>
          <w:rFonts w:ascii="Times New Roman" w:eastAsia="Times New Roman" w:hAnsi="Times New Roman" w:cs="Times New Roman"/>
          <w:b/>
          <w:sz w:val="24"/>
          <w:szCs w:val="24"/>
        </w:rPr>
        <w:lastRenderedPageBreak/>
        <w:t xml:space="preserve">CHAPTER ONE </w:t>
      </w:r>
    </w:p>
    <w:p w:rsidR="00B25278" w:rsidRDefault="00E13D00">
      <w:pPr>
        <w:pStyle w:val="Heading1"/>
        <w:keepNext w:val="0"/>
        <w:keepLines w:val="0"/>
        <w:spacing w:before="0" w:after="0" w:line="360" w:lineRule="auto"/>
        <w:jc w:val="center"/>
        <w:rPr>
          <w:rFonts w:ascii="Times New Roman" w:eastAsia="Times New Roman" w:hAnsi="Times New Roman" w:cs="Times New Roman"/>
          <w:sz w:val="24"/>
          <w:szCs w:val="24"/>
        </w:rPr>
      </w:pPr>
      <w:bookmarkStart w:id="8" w:name="_rhetevh04154" w:colFirst="0" w:colLast="0"/>
      <w:bookmarkEnd w:id="8"/>
      <w:r>
        <w:rPr>
          <w:rFonts w:ascii="Times New Roman" w:eastAsia="Times New Roman" w:hAnsi="Times New Roman" w:cs="Times New Roman"/>
          <w:b/>
          <w:sz w:val="24"/>
          <w:szCs w:val="24"/>
        </w:rPr>
        <w:t>INTRODUCTION</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9" w:name="_rqybrs3ue4eo" w:colFirst="0" w:colLast="0"/>
      <w:bookmarkEnd w:id="9"/>
      <w:r>
        <w:rPr>
          <w:rFonts w:ascii="Times New Roman" w:eastAsia="Times New Roman" w:hAnsi="Times New Roman" w:cs="Times New Roman"/>
          <w:b/>
          <w:sz w:val="24"/>
          <w:szCs w:val="24"/>
        </w:rPr>
        <w:t xml:space="preserve">1.1 Background of the Study </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construction industry is important for national development because it provides the </w:t>
      </w:r>
      <w:r>
        <w:rPr>
          <w:rFonts w:ascii="Times New Roman" w:eastAsia="Times New Roman" w:hAnsi="Times New Roman" w:cs="Times New Roman"/>
          <w:color w:val="000000"/>
          <w:sz w:val="24"/>
          <w:szCs w:val="24"/>
        </w:rPr>
        <w:t>infrastructure needed for economic growth and social well-being. Quantity surveyors are very important in this industry as they manage the finances of construction projects. Their tasks include estimating costs, preparing tender documents, and managing pro</w:t>
      </w:r>
      <w:r>
        <w:rPr>
          <w:rFonts w:ascii="Times New Roman" w:eastAsia="Times New Roman" w:hAnsi="Times New Roman" w:cs="Times New Roman"/>
          <w:color w:val="000000"/>
          <w:sz w:val="24"/>
          <w:szCs w:val="24"/>
        </w:rPr>
        <w:t>ject budgets. Traditionally, these tasks were done manually, which was slow and often led to mistakes. As projects become more complex, client expectations rise, and global competition increases, quantity surveyors need to adopt better working methods. Thi</w:t>
      </w:r>
      <w:r>
        <w:rPr>
          <w:rFonts w:ascii="Times New Roman" w:eastAsia="Times New Roman" w:hAnsi="Times New Roman" w:cs="Times New Roman"/>
          <w:color w:val="000000"/>
          <w:sz w:val="24"/>
          <w:szCs w:val="24"/>
        </w:rPr>
        <w:t>s has led to a growing interest in using Information and Communication Technology (ICT) in quantity surveying, both globally and in Nigeria (Oladokun&amp;Adesanya,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ICT refers to the tools and resources for communication, creation, sharing, storage, and </w:t>
      </w:r>
      <w:r>
        <w:rPr>
          <w:rFonts w:ascii="Times New Roman" w:eastAsia="Times New Roman" w:hAnsi="Times New Roman" w:cs="Times New Roman"/>
          <w:color w:val="000000"/>
          <w:sz w:val="24"/>
          <w:szCs w:val="24"/>
        </w:rPr>
        <w:t>management of information. In quantity surveying, ICT includes a variety of tools like Microsoft Excel, project management software such as Microsoft Project, cost estimating software like CostX and WinQS, and advanced systems like Building Information Mod</w:t>
      </w:r>
      <w:r>
        <w:rPr>
          <w:rFonts w:ascii="Times New Roman" w:eastAsia="Times New Roman" w:hAnsi="Times New Roman" w:cs="Times New Roman"/>
          <w:color w:val="000000"/>
          <w:sz w:val="24"/>
          <w:szCs w:val="24"/>
        </w:rPr>
        <w:t>eling (BIM). These technologies help improve efficiency, accuracy in costs, reduce repetitive tasks, and enable better communication and teamwork among project members (Usman et al., 2024). For example, BIM is used for 3D modeling, detecting clashes betwee</w:t>
      </w:r>
      <w:r>
        <w:rPr>
          <w:rFonts w:ascii="Times New Roman" w:eastAsia="Times New Roman" w:hAnsi="Times New Roman" w:cs="Times New Roman"/>
          <w:color w:val="000000"/>
          <w:sz w:val="24"/>
          <w:szCs w:val="24"/>
        </w:rPr>
        <w:t>n building elements, and updating costs in real-time. It also allows multiple stakeholders to collaborate on the same model, improving decision-making and reducing errors (Akintola et al.,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Globally, ICT is essential in professional quantity surveyin</w:t>
      </w:r>
      <w:r>
        <w:rPr>
          <w:rFonts w:ascii="Times New Roman" w:eastAsia="Times New Roman" w:hAnsi="Times New Roman" w:cs="Times New Roman"/>
          <w:color w:val="000000"/>
          <w:sz w:val="24"/>
          <w:szCs w:val="24"/>
        </w:rPr>
        <w:t>g. According to a report in 2023, the Royal Institution of Chartered Surveyors (RICS) found that over 82% of quantity surveying firms in developed countries have integrated digital tools into their processes, especially for estimating projects, procurement</w:t>
      </w:r>
      <w:r>
        <w:rPr>
          <w:rFonts w:ascii="Times New Roman" w:eastAsia="Times New Roman" w:hAnsi="Times New Roman" w:cs="Times New Roman"/>
          <w:color w:val="000000"/>
          <w:sz w:val="24"/>
          <w:szCs w:val="24"/>
        </w:rPr>
        <w:t>, and risk assessment. In places like the United Kingdom and Australia, using ICT has greatly improved service delivery and competitiveness (RICS, 2023). Similarly, a survey by the Construction Industry Council of Singapore (2024) showed that firms using B</w:t>
      </w:r>
      <w:r>
        <w:rPr>
          <w:rFonts w:ascii="Times New Roman" w:eastAsia="Times New Roman" w:hAnsi="Times New Roman" w:cs="Times New Roman"/>
          <w:color w:val="000000"/>
          <w:sz w:val="24"/>
          <w:szCs w:val="24"/>
        </w:rPr>
        <w:t>IM and cost management software saw up to a 35% improvement in project efficiency and client satisfaction. These results demonstrate that adopting ICT is a global trend that supports professionalism and better performance.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information and commun</w:t>
      </w:r>
      <w:r>
        <w:rPr>
          <w:rFonts w:ascii="Times New Roman" w:eastAsia="Times New Roman" w:hAnsi="Times New Roman" w:cs="Times New Roman"/>
          <w:color w:val="000000"/>
          <w:sz w:val="24"/>
          <w:szCs w:val="24"/>
        </w:rPr>
        <w:t xml:space="preserve">ication technology (ICT) in quantity surveying in Nigeria is still low. A 2024 survey by the Nigerian Institute of Quantity Surveyors (NIQS) found that only 38.4% of registered quantity surveyors regularly use advanced ICT tools. Additionally, </w:t>
      </w:r>
      <w:r>
        <w:rPr>
          <w:rFonts w:ascii="Times New Roman" w:eastAsia="Times New Roman" w:hAnsi="Times New Roman" w:cs="Times New Roman"/>
          <w:color w:val="000000"/>
          <w:sz w:val="24"/>
          <w:szCs w:val="24"/>
        </w:rPr>
        <w:lastRenderedPageBreak/>
        <w:t>just 16.7% o</w:t>
      </w:r>
      <w:r>
        <w:rPr>
          <w:rFonts w:ascii="Times New Roman" w:eastAsia="Times New Roman" w:hAnsi="Times New Roman" w:cs="Times New Roman"/>
          <w:color w:val="000000"/>
          <w:sz w:val="24"/>
          <w:szCs w:val="24"/>
        </w:rPr>
        <w:t>f them have used Building Information Modeling (BIM), while 41.2% still rely on traditional methods, such as spreadsheets and manual bills of quantities. This means many quantity surveyors in Nigeria continue using outdated techniques, which can lead to mi</w:t>
      </w:r>
      <w:r>
        <w:rPr>
          <w:rFonts w:ascii="Times New Roman" w:eastAsia="Times New Roman" w:hAnsi="Times New Roman" w:cs="Times New Roman"/>
          <w:color w:val="000000"/>
          <w:sz w:val="24"/>
          <w:szCs w:val="24"/>
        </w:rPr>
        <w:t>stakes and inefficiencies in their work. A study by Onabade et al. (2023) highlighted that using manual methods in cost estimation often leads to budget overruns, miscalculations, and poor time management in projects.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problem affecting ICT use in N</w:t>
      </w:r>
      <w:r>
        <w:rPr>
          <w:rFonts w:ascii="Times New Roman" w:eastAsia="Times New Roman" w:hAnsi="Times New Roman" w:cs="Times New Roman"/>
          <w:color w:val="000000"/>
          <w:sz w:val="24"/>
          <w:szCs w:val="24"/>
        </w:rPr>
        <w:t>igeria is the lack of ongoing training. Only 23.5% of surveyed firms provide regular training on ICT tools, in contrast to over 65% in developed countries. According to Ezeokoli et al. (2023), this lack of training results in underusing technology and diff</w:t>
      </w:r>
      <w:r>
        <w:rPr>
          <w:rFonts w:ascii="Times New Roman" w:eastAsia="Times New Roman" w:hAnsi="Times New Roman" w:cs="Times New Roman"/>
          <w:color w:val="000000"/>
          <w:sz w:val="24"/>
          <w:szCs w:val="24"/>
        </w:rPr>
        <w:t>iculty adapting to modern practices. Additionally, many Nigerian universities do not include enough digital content in their programs. As a result, most quantity survey graduates enter the workforce without the digital skills needed, forcing employers to e</w:t>
      </w:r>
      <w:r>
        <w:rPr>
          <w:rFonts w:ascii="Times New Roman" w:eastAsia="Times New Roman" w:hAnsi="Times New Roman" w:cs="Times New Roman"/>
          <w:color w:val="000000"/>
          <w:sz w:val="24"/>
          <w:szCs w:val="24"/>
        </w:rPr>
        <w:t>ither retrain them or assign them to less technical jobs (Ajayi&amp;Omotayo,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quantity surveying firms in Nigeria face challenges that make it hard to use ICT (Information and Communication Technology). These challenges include the high cost of soft</w:t>
      </w:r>
      <w:r>
        <w:rPr>
          <w:rFonts w:ascii="Times New Roman" w:eastAsia="Times New Roman" w:hAnsi="Times New Roman" w:cs="Times New Roman"/>
          <w:color w:val="000000"/>
          <w:sz w:val="24"/>
          <w:szCs w:val="24"/>
        </w:rPr>
        <w:t>ware and hardware (64%), unstable electricity (58%), poor internet access (49%), and little support from the government (48%) (Ezeokoli et al., 2023; Olanrewaju et al., 2023). Most of the modern software is expensive and priced in foreign currencies, which</w:t>
      </w:r>
      <w:r>
        <w:rPr>
          <w:rFonts w:ascii="Times New Roman" w:eastAsia="Times New Roman" w:hAnsi="Times New Roman" w:cs="Times New Roman"/>
          <w:color w:val="000000"/>
          <w:sz w:val="24"/>
          <w:szCs w:val="24"/>
        </w:rPr>
        <w:t xml:space="preserve"> local firms can't afford. Also, bad electricity and slow internet, especially in rural areas, make it hard for these firms to use digital tools (Adeleke et al.,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these challenges, where ICT is used, it improves service delivery significantly</w:t>
      </w:r>
      <w:r>
        <w:rPr>
          <w:rFonts w:ascii="Times New Roman" w:eastAsia="Times New Roman" w:hAnsi="Times New Roman" w:cs="Times New Roman"/>
          <w:color w:val="000000"/>
          <w:sz w:val="24"/>
          <w:szCs w:val="24"/>
        </w:rPr>
        <w:t>. A study by Akerele and Etomi (2024) found that quantity surveyors who used BIM and digital estimating tools reduced the time spent on preparing cost estimates by 30% and increased accuracy by 25% compared to those who used traditional methods. These impr</w:t>
      </w:r>
      <w:r>
        <w:rPr>
          <w:rFonts w:ascii="Times New Roman" w:eastAsia="Times New Roman" w:hAnsi="Times New Roman" w:cs="Times New Roman"/>
          <w:color w:val="000000"/>
          <w:sz w:val="24"/>
          <w:szCs w:val="24"/>
        </w:rPr>
        <w:t>ovements boost productivity, cut waste, enhance forecasting, and minimize disputes with clients. ICT also helps with better project visualization and scenario modeling, which are important for improving project results (Nwachukwu et al.,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Nigeria</w:t>
      </w:r>
      <w:r>
        <w:rPr>
          <w:rFonts w:ascii="Times New Roman" w:eastAsia="Times New Roman" w:hAnsi="Times New Roman" w:cs="Times New Roman"/>
          <w:color w:val="000000"/>
          <w:sz w:val="24"/>
          <w:szCs w:val="24"/>
        </w:rPr>
        <w:t>n construction industry is expected to grow annually by 6.2% from 2024 to 2028, driven by infrastructure investments, urbanization, and economic development (Statista, 2024). This growth presents both risks and opportunities. If quantity surveyors in Niger</w:t>
      </w:r>
      <w:r>
        <w:rPr>
          <w:rFonts w:ascii="Times New Roman" w:eastAsia="Times New Roman" w:hAnsi="Times New Roman" w:cs="Times New Roman"/>
          <w:color w:val="000000"/>
          <w:sz w:val="24"/>
          <w:szCs w:val="24"/>
        </w:rPr>
        <w:t xml:space="preserve">ia can overcome the barriers to ICT adoption, they will be better equipped to provide timely and cost-effective services, promote transparency, and enhance competitiveness. However, failing </w:t>
      </w:r>
      <w:r>
        <w:rPr>
          <w:rFonts w:ascii="Times New Roman" w:eastAsia="Times New Roman" w:hAnsi="Times New Roman" w:cs="Times New Roman"/>
          <w:color w:val="000000"/>
          <w:sz w:val="24"/>
          <w:szCs w:val="24"/>
        </w:rPr>
        <w:lastRenderedPageBreak/>
        <w:t>to adopt ICT may leave them at a disadvantage, especially as inter</w:t>
      </w:r>
      <w:r>
        <w:rPr>
          <w:rFonts w:ascii="Times New Roman" w:eastAsia="Times New Roman" w:hAnsi="Times New Roman" w:cs="Times New Roman"/>
          <w:color w:val="000000"/>
          <w:sz w:val="24"/>
          <w:szCs w:val="24"/>
        </w:rPr>
        <w:t>national firms with advanced technologies enter the Nigerian market.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Given these challenges and opportunities, this study aims to evaluate the effectiveness of ICT tools in quantity surveying and the barriers to their full use in Nigeria. Understanding the</w:t>
      </w:r>
      <w:r>
        <w:rPr>
          <w:rFonts w:ascii="Times New Roman" w:eastAsia="Times New Roman" w:hAnsi="Times New Roman" w:cs="Times New Roman"/>
          <w:color w:val="000000"/>
          <w:sz w:val="24"/>
          <w:szCs w:val="24"/>
        </w:rPr>
        <w:t xml:space="preserve">se factors will help policymakers, educational institutions, quantity surveying firms, and professional associations develop strategies to support ICT adoption. Ultimately, this will lead to a more efficient, innovative, and competitive quantity surveying </w:t>
      </w:r>
      <w:r>
        <w:rPr>
          <w:rFonts w:ascii="Times New Roman" w:eastAsia="Times New Roman" w:hAnsi="Times New Roman" w:cs="Times New Roman"/>
          <w:color w:val="000000"/>
          <w:sz w:val="24"/>
          <w:szCs w:val="24"/>
        </w:rPr>
        <w:t>profession in Nigeria.</w:t>
      </w:r>
    </w:p>
    <w:p w:rsidR="00B25278" w:rsidRDefault="00E13D00">
      <w:pPr>
        <w:pStyle w:val="Heading2"/>
        <w:spacing w:before="0" w:after="0" w:line="360" w:lineRule="auto"/>
        <w:jc w:val="both"/>
        <w:rPr>
          <w:rFonts w:ascii="Times New Roman" w:eastAsia="Times New Roman" w:hAnsi="Times New Roman" w:cs="Times New Roman"/>
          <w:b/>
          <w:sz w:val="24"/>
          <w:szCs w:val="24"/>
        </w:rPr>
      </w:pPr>
      <w:bookmarkStart w:id="10" w:name="_ras25e9hpmt4" w:colFirst="0" w:colLast="0"/>
      <w:bookmarkEnd w:id="10"/>
      <w:r>
        <w:rPr>
          <w:rFonts w:ascii="Times New Roman" w:eastAsia="Times New Roman" w:hAnsi="Times New Roman" w:cs="Times New Roman"/>
          <w:b/>
          <w:sz w:val="24"/>
          <w:szCs w:val="24"/>
        </w:rPr>
        <w:t>1.2 Statement of the Research Problem</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years, the global construction industry has changed a lot, thanks to Information and Communication Technology (ICT). Many countries now use digital tools like cost estimation software, </w:t>
      </w:r>
      <w:r>
        <w:rPr>
          <w:rFonts w:ascii="Times New Roman" w:eastAsia="Times New Roman" w:hAnsi="Times New Roman" w:cs="Times New Roman"/>
          <w:color w:val="000000"/>
          <w:sz w:val="24"/>
          <w:szCs w:val="24"/>
        </w:rPr>
        <w:t xml:space="preserve">project management apps, and Building Information Modeling (BIM) to boost speed, accuracy, and productivity in construction projects. Quantity surveyors play a key role in cost planning and control, so they need to keep up with these changes. In developed </w:t>
      </w:r>
      <w:r>
        <w:rPr>
          <w:rFonts w:ascii="Times New Roman" w:eastAsia="Times New Roman" w:hAnsi="Times New Roman" w:cs="Times New Roman"/>
          <w:color w:val="000000"/>
          <w:sz w:val="24"/>
          <w:szCs w:val="24"/>
        </w:rPr>
        <w:t>countries, using ICT has made projects more efficient and has reduced cost overruns and delays (RICS, 2023). However, Nigeria has a different situation.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clear benefits of ICT, many quantity surveyors in Nigeria still use traditional methods. Ma</w:t>
      </w:r>
      <w:r>
        <w:rPr>
          <w:rFonts w:ascii="Times New Roman" w:eastAsia="Times New Roman" w:hAnsi="Times New Roman" w:cs="Times New Roman"/>
          <w:color w:val="000000"/>
          <w:sz w:val="24"/>
          <w:szCs w:val="24"/>
        </w:rPr>
        <w:t>ny professionals and firms rely on handwritten calculations and basic spreadsheet templates. A survey by the Nigerian Institute of Quantity Surveyors (NIQS, 2024) found that only 38.4% of registered quantity surveyors regularly use advanced ICT tools. Even</w:t>
      </w:r>
      <w:r>
        <w:rPr>
          <w:rFonts w:ascii="Times New Roman" w:eastAsia="Times New Roman" w:hAnsi="Times New Roman" w:cs="Times New Roman"/>
          <w:color w:val="000000"/>
          <w:sz w:val="24"/>
          <w:szCs w:val="24"/>
        </w:rPr>
        <w:t xml:space="preserve"> more concerning, just 16.7% reported using BIM, which is a widely recognized tool for effective project cost management. These numbers show a significant gap between Nigeria and countries that have successfully adopted digital practices in quantity survey</w:t>
      </w:r>
      <w:r>
        <w:rPr>
          <w:rFonts w:ascii="Times New Roman" w:eastAsia="Times New Roman" w:hAnsi="Times New Roman" w:cs="Times New Roman"/>
          <w:color w:val="000000"/>
          <w:sz w:val="24"/>
          <w:szCs w:val="24"/>
        </w:rPr>
        <w:t>ing.</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effects of low ICT adoption are serious. Traditional methods often lead to human errors, take more time, and result in inaccurate cost estimates. These mistakes can cause budget overruns, poor planning, and unhappy clients. A study by Onabade et a</w:t>
      </w:r>
      <w:r>
        <w:rPr>
          <w:rFonts w:ascii="Times New Roman" w:eastAsia="Times New Roman" w:hAnsi="Times New Roman" w:cs="Times New Roman"/>
          <w:color w:val="000000"/>
          <w:sz w:val="24"/>
          <w:szCs w:val="24"/>
        </w:rPr>
        <w:t>l. (2023) found that construction projects in Nigeria often experience delays and financial issues due to outdated methods. Without modern tools, quantity surveyors have a hard time managing large and complex projects efficiently. In a world where real-tim</w:t>
      </w:r>
      <w:r>
        <w:rPr>
          <w:rFonts w:ascii="Times New Roman" w:eastAsia="Times New Roman" w:hAnsi="Times New Roman" w:cs="Times New Roman"/>
          <w:color w:val="000000"/>
          <w:sz w:val="24"/>
          <w:szCs w:val="24"/>
        </w:rPr>
        <w:t>e data sharing and virtual teamwork are common, Nigerian quantity surveyors risk falling behind.</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problem is made worse by a lack of ICT training and exposure. Many Nigerian universities do not provide sufficient hands-on training with modern digital to</w:t>
      </w:r>
      <w:r>
        <w:rPr>
          <w:rFonts w:ascii="Times New Roman" w:eastAsia="Times New Roman" w:hAnsi="Times New Roman" w:cs="Times New Roman"/>
          <w:color w:val="000000"/>
          <w:sz w:val="24"/>
          <w:szCs w:val="24"/>
        </w:rPr>
        <w:t>ols. Therefore, graduates often enter the workforce without the necessary skills to use software like CostX, WinQS, or Autodesk Revit (Ajayi&amp;Omotayo, 2024). Employers then have to spend extra money training new employees or continue using old methods. Addi</w:t>
      </w:r>
      <w:r>
        <w:rPr>
          <w:rFonts w:ascii="Times New Roman" w:eastAsia="Times New Roman" w:hAnsi="Times New Roman" w:cs="Times New Roman"/>
          <w:color w:val="000000"/>
          <w:sz w:val="24"/>
          <w:szCs w:val="24"/>
        </w:rPr>
        <w:t xml:space="preserve">tionally, older </w:t>
      </w:r>
      <w:r>
        <w:rPr>
          <w:rFonts w:ascii="Times New Roman" w:eastAsia="Times New Roman" w:hAnsi="Times New Roman" w:cs="Times New Roman"/>
          <w:color w:val="000000"/>
          <w:sz w:val="24"/>
          <w:szCs w:val="24"/>
        </w:rPr>
        <w:lastRenderedPageBreak/>
        <w:t>professionals may resist learning new technologies, creating a gap in skills and resisting change (Olanrewaju et al.,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Infrastructural issues also add to the problem. Many QS firms in Nigeria deal with unstable electricity, limited in</w:t>
      </w:r>
      <w:r>
        <w:rPr>
          <w:rFonts w:ascii="Times New Roman" w:eastAsia="Times New Roman" w:hAnsi="Times New Roman" w:cs="Times New Roman"/>
          <w:color w:val="000000"/>
          <w:sz w:val="24"/>
          <w:szCs w:val="24"/>
        </w:rPr>
        <w:t>ternet access, and poor digital infrastructure. A study by Ezeokoli et al. (2023) showed that over 64% of firms consider high costs of ICT tools and maintenance a major obstacle. Moreover, 58% of firms reported power supply problems, while 51% faced issues</w:t>
      </w:r>
      <w:r>
        <w:rPr>
          <w:rFonts w:ascii="Times New Roman" w:eastAsia="Times New Roman" w:hAnsi="Times New Roman" w:cs="Times New Roman"/>
          <w:color w:val="000000"/>
          <w:sz w:val="24"/>
          <w:szCs w:val="24"/>
        </w:rPr>
        <w:t xml:space="preserve"> with poor internet services. This makes it hard for firms to invest in or rely on ICT for their daily operations. The situation is worsened by insufficient government support for digital change in the construction sector (Adeleke et al.,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Another </w:t>
      </w:r>
      <w:r>
        <w:rPr>
          <w:rFonts w:ascii="Times New Roman" w:eastAsia="Times New Roman" w:hAnsi="Times New Roman" w:cs="Times New Roman"/>
          <w:color w:val="000000"/>
          <w:sz w:val="24"/>
          <w:szCs w:val="24"/>
        </w:rPr>
        <w:t>significant issue is a lack of awareness and motivation. Some quantity surveyors are not fully aware of the benefits of ICT, or they believe that traditional methods are “good enough.” Others think digital tools are too complicated or expensive, especially</w:t>
      </w:r>
      <w:r>
        <w:rPr>
          <w:rFonts w:ascii="Times New Roman" w:eastAsia="Times New Roman" w:hAnsi="Times New Roman" w:cs="Times New Roman"/>
          <w:color w:val="000000"/>
          <w:sz w:val="24"/>
          <w:szCs w:val="24"/>
        </w:rPr>
        <w:t xml:space="preserve"> for small and medium-sized firms (Akintola et al., 2023). This attitude creates a habit of complacency and slows down innovation. If there are no policy changes or awareness efforts, many professionals will continue to resist changes even when tools are a</w:t>
      </w:r>
      <w:r>
        <w:rPr>
          <w:rFonts w:ascii="Times New Roman" w:eastAsia="Times New Roman" w:hAnsi="Times New Roman" w:cs="Times New Roman"/>
          <w:color w:val="000000"/>
          <w:sz w:val="24"/>
          <w:szCs w:val="24"/>
        </w:rPr>
        <w:t>vailable.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these problems highlight a significant research gap. While we know globally that ICT can benefit quantity surveying, there is little research on how effectively these tools are being used in Nigeria. There is an urgent need to identify and ad</w:t>
      </w:r>
      <w:r>
        <w:rPr>
          <w:rFonts w:ascii="Times New Roman" w:eastAsia="Times New Roman" w:hAnsi="Times New Roman" w:cs="Times New Roman"/>
          <w:color w:val="000000"/>
          <w:sz w:val="24"/>
          <w:szCs w:val="24"/>
        </w:rPr>
        <w:t>dress the specific barriers to wider adoption, including technical, economic, institutional, and human factors. Understanding these challenges is important for improving quantity surveying services and strengthening Nigeria’s construction industry.</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11" w:name="_xkqp8e2b6ykb" w:colFirst="0" w:colLast="0"/>
      <w:bookmarkEnd w:id="11"/>
      <w:r>
        <w:rPr>
          <w:rFonts w:ascii="Times New Roman" w:eastAsia="Times New Roman" w:hAnsi="Times New Roman" w:cs="Times New Roman"/>
          <w:b/>
          <w:sz w:val="24"/>
          <w:szCs w:val="24"/>
        </w:rPr>
        <w:t>1.3 Res</w:t>
      </w:r>
      <w:r>
        <w:rPr>
          <w:rFonts w:ascii="Times New Roman" w:eastAsia="Times New Roman" w:hAnsi="Times New Roman" w:cs="Times New Roman"/>
          <w:b/>
          <w:sz w:val="24"/>
          <w:szCs w:val="24"/>
        </w:rPr>
        <w:t>earch Questions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study the following research questions are formulated </w:t>
      </w:r>
    </w:p>
    <w:p w:rsidR="00B25278" w:rsidRDefault="00E13D00">
      <w:pPr>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current level of ICT adoption in quantity surveying practices in Nigeria?</w:t>
      </w:r>
    </w:p>
    <w:p w:rsidR="00B25278" w:rsidRDefault="00E13D00">
      <w:pPr>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effective are ICT tools in improving the efficiency of quantity surveying tasks?</w:t>
      </w:r>
    </w:p>
    <w:p w:rsidR="00B25278" w:rsidRDefault="00E13D00">
      <w:pPr>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main barriers to ICT adoption among quantity surveyors in Nigeria?</w:t>
      </w:r>
    </w:p>
    <w:p w:rsidR="00B25278" w:rsidRDefault="00E13D00">
      <w:pPr>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strategies can be implemented to overcome these barriers and promote ICT integration?</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12" w:name="_fa98g76mgjr6" w:colFirst="0" w:colLast="0"/>
      <w:bookmarkEnd w:id="12"/>
      <w:r>
        <w:rPr>
          <w:rFonts w:ascii="Times New Roman" w:eastAsia="Times New Roman" w:hAnsi="Times New Roman" w:cs="Times New Roman"/>
          <w:b/>
          <w:sz w:val="24"/>
          <w:szCs w:val="24"/>
        </w:rPr>
        <w:t>1.4 Aim and Objectives of the Study</w:t>
      </w:r>
    </w:p>
    <w:p w:rsidR="00B25278" w:rsidRDefault="00E13D00">
      <w:pPr>
        <w:pStyle w:val="Heading4"/>
        <w:keepNext w:val="0"/>
        <w:keepLines w:val="0"/>
        <w:spacing w:before="0" w:after="0" w:line="360" w:lineRule="auto"/>
        <w:jc w:val="both"/>
        <w:rPr>
          <w:rFonts w:ascii="Times New Roman" w:eastAsia="Times New Roman" w:hAnsi="Times New Roman" w:cs="Times New Roman"/>
          <w:b/>
          <w:color w:val="000000"/>
        </w:rPr>
      </w:pPr>
      <w:bookmarkStart w:id="13" w:name="_813o8xk62ccu" w:colFirst="0" w:colLast="0"/>
      <w:bookmarkEnd w:id="13"/>
      <w:r>
        <w:rPr>
          <w:rFonts w:ascii="Times New Roman" w:eastAsia="Times New Roman" w:hAnsi="Times New Roman" w:cs="Times New Roman"/>
          <w:b/>
          <w:color w:val="000000"/>
        </w:rPr>
        <w:t>1.4.1 Aim of the Study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aim of this study is t</w:t>
      </w:r>
      <w:r>
        <w:rPr>
          <w:rFonts w:ascii="Times New Roman" w:eastAsia="Times New Roman" w:hAnsi="Times New Roman" w:cs="Times New Roman"/>
          <w:color w:val="000000"/>
          <w:sz w:val="24"/>
          <w:szCs w:val="24"/>
        </w:rPr>
        <w:t>o examine effectiveness and barriers to the application of information and communication technology in quantity surveying practice in Nigeria</w:t>
      </w:r>
    </w:p>
    <w:p w:rsidR="00B25278" w:rsidRDefault="00E13D00">
      <w:pPr>
        <w:pStyle w:val="Heading4"/>
        <w:keepNext w:val="0"/>
        <w:keepLines w:val="0"/>
        <w:spacing w:before="0" w:after="0" w:line="360" w:lineRule="auto"/>
        <w:jc w:val="both"/>
        <w:rPr>
          <w:rFonts w:ascii="Times New Roman" w:eastAsia="Times New Roman" w:hAnsi="Times New Roman" w:cs="Times New Roman"/>
          <w:color w:val="000000"/>
        </w:rPr>
      </w:pPr>
      <w:bookmarkStart w:id="14" w:name="_45fa3bvw7qho" w:colFirst="0" w:colLast="0"/>
      <w:bookmarkEnd w:id="14"/>
      <w:r>
        <w:rPr>
          <w:rFonts w:ascii="Times New Roman" w:eastAsia="Times New Roman" w:hAnsi="Times New Roman" w:cs="Times New Roman"/>
          <w:b/>
          <w:color w:val="000000"/>
        </w:rPr>
        <w:t xml:space="preserve">1.4.2 Objectives of the Study </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address the research questions the following objectives were proposed </w:t>
      </w:r>
    </w:p>
    <w:p w:rsidR="00B25278" w:rsidRDefault="00E13D00">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Assess th</w:t>
      </w:r>
      <w:r>
        <w:rPr>
          <w:rFonts w:ascii="Times New Roman" w:eastAsia="Times New Roman" w:hAnsi="Times New Roman" w:cs="Times New Roman"/>
          <w:color w:val="000000"/>
          <w:sz w:val="24"/>
          <w:szCs w:val="24"/>
        </w:rPr>
        <w:t>e current level of ICT adoption in quantity surveying practices in Nigeria.</w:t>
      </w:r>
    </w:p>
    <w:p w:rsidR="00B25278" w:rsidRDefault="00E13D00">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the effectiveness of ICT tools in improving the efficiency of quantity surveying tasks.</w:t>
      </w:r>
    </w:p>
    <w:p w:rsidR="00B25278" w:rsidRDefault="00E13D00">
      <w:pPr>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barriers to ICT adoption among quantity surveyors in Nigeria.</w:t>
      </w:r>
    </w:p>
    <w:p w:rsidR="00B25278" w:rsidRDefault="00E13D00">
      <w:pPr>
        <w:numPr>
          <w:ilvl w:val="0"/>
          <w:numId w:val="2"/>
        </w:numPr>
        <w:spacing w:after="0" w:line="360" w:lineRule="auto"/>
        <w:jc w:val="both"/>
        <w:rPr>
          <w:rFonts w:ascii="Times New Roman" w:eastAsia="Times New Roman" w:hAnsi="Times New Roman" w:cs="Times New Roman"/>
          <w:color w:val="000000"/>
          <w:sz w:val="24"/>
          <w:szCs w:val="24"/>
        </w:rPr>
      </w:pPr>
      <w:bookmarkStart w:id="15" w:name="_79y3ak96hj5l" w:colFirst="0" w:colLast="0"/>
      <w:bookmarkEnd w:id="15"/>
      <w:r>
        <w:rPr>
          <w:rFonts w:ascii="Times New Roman" w:eastAsia="Times New Roman" w:hAnsi="Times New Roman" w:cs="Times New Roman"/>
          <w:color w:val="000000"/>
          <w:sz w:val="24"/>
          <w:szCs w:val="24"/>
        </w:rPr>
        <w:t xml:space="preserve">Propose </w:t>
      </w:r>
      <w:r>
        <w:rPr>
          <w:rFonts w:ascii="Times New Roman" w:eastAsia="Times New Roman" w:hAnsi="Times New Roman" w:cs="Times New Roman"/>
          <w:color w:val="000000"/>
          <w:sz w:val="24"/>
          <w:szCs w:val="24"/>
        </w:rPr>
        <w:t>strategies to overcome the identified barriers and enhance ICT integration.</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16" w:name="_7d5r45jkkeq5" w:colFirst="0" w:colLast="0"/>
      <w:bookmarkEnd w:id="16"/>
      <w:r>
        <w:rPr>
          <w:rFonts w:ascii="Times New Roman" w:eastAsia="Times New Roman" w:hAnsi="Times New Roman" w:cs="Times New Roman"/>
          <w:b/>
          <w:sz w:val="24"/>
          <w:szCs w:val="24"/>
        </w:rPr>
        <w:t>1.5 Significance of the Study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is important because it addresses a significant need to improve the Nigerian construction industry, focusing on how modern technology can i</w:t>
      </w:r>
      <w:r>
        <w:rPr>
          <w:rFonts w:ascii="Times New Roman" w:eastAsia="Times New Roman" w:hAnsi="Times New Roman" w:cs="Times New Roman"/>
          <w:color w:val="000000"/>
          <w:sz w:val="24"/>
          <w:szCs w:val="24"/>
        </w:rPr>
        <w:t>mprove quantity surveying practices. Today, digital tools are making professional services better worldwide. Thus, understanding how information and communication technology (ICT) can improve quantity surveying in Nigeria is timely and necessary.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th</w:t>
      </w:r>
      <w:r>
        <w:rPr>
          <w:rFonts w:ascii="Times New Roman" w:eastAsia="Times New Roman" w:hAnsi="Times New Roman" w:cs="Times New Roman"/>
          <w:color w:val="000000"/>
          <w:sz w:val="24"/>
          <w:szCs w:val="24"/>
        </w:rPr>
        <w:t>is study is valuable for quantity surveying professionals and firms. It shows how tools like Building Information Modeling (BIM), CostX, WinQS, and Microsoft Project can speed up cost estimation, tendering, and contract management. Research shows that usin</w:t>
      </w:r>
      <w:r>
        <w:rPr>
          <w:rFonts w:ascii="Times New Roman" w:eastAsia="Times New Roman" w:hAnsi="Times New Roman" w:cs="Times New Roman"/>
          <w:color w:val="000000"/>
          <w:sz w:val="24"/>
          <w:szCs w:val="24"/>
        </w:rPr>
        <w:t>g these tools can reduce errors by up to 35% and improve project delivery times by over 25% (RICS, 2023). By highlighting the challenges faced in Nigeria, this study helps quantity surveyors use these technologies effectively.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this research benefit</w:t>
      </w:r>
      <w:r>
        <w:rPr>
          <w:rFonts w:ascii="Times New Roman" w:eastAsia="Times New Roman" w:hAnsi="Times New Roman" w:cs="Times New Roman"/>
          <w:color w:val="000000"/>
          <w:sz w:val="24"/>
          <w:szCs w:val="24"/>
        </w:rPr>
        <w:t>s construction clients and project developers. It explains the advantages of hiring quantity surveyors who use ICT. Digital tools allow for  more accurate budgeting, and quick detection of cost risks (Onabade et al., 2023). When clients see these benefits,</w:t>
      </w:r>
      <w:r>
        <w:rPr>
          <w:rFonts w:ascii="Times New Roman" w:eastAsia="Times New Roman" w:hAnsi="Times New Roman" w:cs="Times New Roman"/>
          <w:color w:val="000000"/>
          <w:sz w:val="24"/>
          <w:szCs w:val="24"/>
        </w:rPr>
        <w:t xml:space="preserve"> they are likely to choose consultants with better digital skills, which can lead to wider use of ICT.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Third, academic institutions and training organizations, such as the Nigerian Institute of Quantity Surveyors (NIQS) and universities, will also benefit </w:t>
      </w:r>
      <w:r>
        <w:rPr>
          <w:rFonts w:ascii="Times New Roman" w:eastAsia="Times New Roman" w:hAnsi="Times New Roman" w:cs="Times New Roman"/>
          <w:color w:val="000000"/>
          <w:sz w:val="24"/>
          <w:szCs w:val="24"/>
        </w:rPr>
        <w:t xml:space="preserve">from this research. It identifies gaps in digital skills that can guide improvements in curriculum and training programs focused on ICT. According to Ajayi and Omotayo (2024), over 60% of Nigerian quantity surveying graduates lack hands-on experience with </w:t>
      </w:r>
      <w:r>
        <w:rPr>
          <w:rFonts w:ascii="Times New Roman" w:eastAsia="Times New Roman" w:hAnsi="Times New Roman" w:cs="Times New Roman"/>
          <w:color w:val="000000"/>
          <w:sz w:val="24"/>
          <w:szCs w:val="24"/>
        </w:rPr>
        <w:t>key software. This study will provide recommendations to address these gaps.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this study serves as a reference for future researchers. In Nigeria, there are few recent studies about how quantity surveyors use digital tools and the challenges they f</w:t>
      </w:r>
      <w:r>
        <w:rPr>
          <w:rFonts w:ascii="Times New Roman" w:eastAsia="Times New Roman" w:hAnsi="Times New Roman" w:cs="Times New Roman"/>
          <w:color w:val="000000"/>
          <w:sz w:val="24"/>
          <w:szCs w:val="24"/>
        </w:rPr>
        <w:t>ace. Most available studies are either outdated or not detailed enough.</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17" w:name="_qle5yw5miozi" w:colFirst="0" w:colLast="0"/>
      <w:bookmarkEnd w:id="17"/>
      <w:r>
        <w:rPr>
          <w:rFonts w:ascii="Times New Roman" w:eastAsia="Times New Roman" w:hAnsi="Times New Roman" w:cs="Times New Roman"/>
          <w:b/>
          <w:sz w:val="24"/>
          <w:szCs w:val="24"/>
        </w:rPr>
        <w:t>1.6 Scope and Limitation of the Study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looks at how well Information and Communication Technology (ICT) is being used in quantity surveying using  Ilorin as a case study, the</w:t>
      </w:r>
      <w:r>
        <w:rPr>
          <w:rFonts w:ascii="Times New Roman" w:eastAsia="Times New Roman" w:hAnsi="Times New Roman" w:cs="Times New Roman"/>
          <w:color w:val="000000"/>
          <w:sz w:val="24"/>
          <w:szCs w:val="24"/>
        </w:rPr>
        <w:t xml:space="preserve"> capital of Kwara State, Nigeria. </w:t>
      </w:r>
      <w:r>
        <w:rPr>
          <w:rFonts w:ascii="Times New Roman" w:eastAsia="Times New Roman" w:hAnsi="Times New Roman" w:cs="Times New Roman"/>
          <w:color w:val="000000"/>
          <w:sz w:val="24"/>
          <w:szCs w:val="24"/>
        </w:rPr>
        <w:lastRenderedPageBreak/>
        <w:t>Ilorin was chosen because it is growing fast, has many building projects, and is known for professional activities in the North-Central part of Nigeria. The city has many construction companies, government offices, and exp</w:t>
      </w:r>
      <w:r>
        <w:rPr>
          <w:rFonts w:ascii="Times New Roman" w:eastAsia="Times New Roman" w:hAnsi="Times New Roman" w:cs="Times New Roman"/>
          <w:color w:val="000000"/>
          <w:sz w:val="24"/>
          <w:szCs w:val="24"/>
        </w:rPr>
        <w:t>erts who work with the Nigerian Institute of Quantity Surveyors (NIQS), making it a good place for this research.</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looks at how both individual quantity surveyors and organizations in Ilorin use ICT tools. These tools include Microsoft Project, Au</w:t>
      </w:r>
      <w:r>
        <w:rPr>
          <w:rFonts w:ascii="Times New Roman" w:eastAsia="Times New Roman" w:hAnsi="Times New Roman" w:cs="Times New Roman"/>
          <w:color w:val="000000"/>
          <w:sz w:val="24"/>
          <w:szCs w:val="24"/>
        </w:rPr>
        <w:t>toCAD, WinQS, CostX, and Building Information Modeling (BIM). These tools help with things like estimating project costs, writing contracts, planning projects, and doing other professional tasks. The study also checks how ICT makes work more accurate, fast</w:t>
      </w:r>
      <w:r>
        <w:rPr>
          <w:rFonts w:ascii="Times New Roman" w:eastAsia="Times New Roman" w:hAnsi="Times New Roman" w:cs="Times New Roman"/>
          <w:color w:val="000000"/>
          <w:sz w:val="24"/>
          <w:szCs w:val="24"/>
        </w:rPr>
        <w:t>er, open, and efficient.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found some barriers with using ICT. These include the high cost of software, lack of proper training, bad internet connection, little knowledge about digital tools, and some people or organizations not wanting to change t</w:t>
      </w:r>
      <w:r>
        <w:rPr>
          <w:rFonts w:ascii="Times New Roman" w:eastAsia="Times New Roman" w:hAnsi="Times New Roman" w:cs="Times New Roman"/>
          <w:color w:val="000000"/>
          <w:sz w:val="24"/>
          <w:szCs w:val="24"/>
        </w:rPr>
        <w:t>heir old ways. We got information from quantity surveyors working in both private and government sectors, including consultants, contractors, government workers, and schools.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the study has some limits. First, it only focuses on Ilorin, so the </w:t>
      </w:r>
      <w:r>
        <w:rPr>
          <w:rFonts w:ascii="Times New Roman" w:eastAsia="Times New Roman" w:hAnsi="Times New Roman" w:cs="Times New Roman"/>
          <w:color w:val="000000"/>
          <w:sz w:val="24"/>
          <w:szCs w:val="24"/>
        </w:rPr>
        <w:t>results might not apply to other cities or villages in Nigeria where internet and technology use may be different. So, the findings mostly apply to cities like Ilorin with similar conditions.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problem is that some people might not tell the full trut</w:t>
      </w:r>
      <w:r>
        <w:rPr>
          <w:rFonts w:ascii="Times New Roman" w:eastAsia="Times New Roman" w:hAnsi="Times New Roman" w:cs="Times New Roman"/>
          <w:color w:val="000000"/>
          <w:sz w:val="24"/>
          <w:szCs w:val="24"/>
        </w:rPr>
        <w:t>h. They may say they use ICT more than they actually do or hide the problems they face because they don’t want to be judged. To reduce this, we will keep their responses secret to help them speak honestly, but we cannot be 100% sure all answers are truthfu</w:t>
      </w:r>
      <w:r>
        <w:rPr>
          <w:rFonts w:ascii="Times New Roman" w:eastAsia="Times New Roman" w:hAnsi="Times New Roman" w:cs="Times New Roman"/>
          <w:color w:val="000000"/>
          <w:sz w:val="24"/>
          <w:szCs w:val="24"/>
        </w:rPr>
        <w:t>l.</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it's hard to get solid data. Most quantity surveying companies don’t keep clear records of how well ICT works. So, we mostly used surveys and interviews, which may affect how accurate the results are.</w:t>
      </w:r>
    </w:p>
    <w:p w:rsidR="00B25278" w:rsidRDefault="00E13D0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Finally, technology changes very fast. The too</w:t>
      </w:r>
      <w:r>
        <w:rPr>
          <w:rFonts w:ascii="Times New Roman" w:eastAsia="Times New Roman" w:hAnsi="Times New Roman" w:cs="Times New Roman"/>
          <w:color w:val="000000"/>
          <w:sz w:val="24"/>
          <w:szCs w:val="24"/>
        </w:rPr>
        <w:t>ls discussed in this study might be replaced soon by newer technologies. Still, this study gives us a good look at how ICT is being used in Ilorin right now and can help guide future improvements.</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18" w:name="_x6rplbwj4htn" w:colFirst="0" w:colLast="0"/>
      <w:bookmarkEnd w:id="18"/>
      <w:r>
        <w:rPr>
          <w:rFonts w:ascii="Times New Roman" w:eastAsia="Times New Roman" w:hAnsi="Times New Roman" w:cs="Times New Roman"/>
          <w:b/>
          <w:sz w:val="24"/>
          <w:szCs w:val="24"/>
        </w:rPr>
        <w:t xml:space="preserve">1.7 Definition of Terms </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help readers better understand </w:t>
      </w:r>
      <w:r>
        <w:rPr>
          <w:rFonts w:ascii="Times New Roman" w:eastAsia="Times New Roman" w:hAnsi="Times New Roman" w:cs="Times New Roman"/>
          <w:color w:val="000000"/>
          <w:sz w:val="24"/>
          <w:szCs w:val="24"/>
        </w:rPr>
        <w:t>this research, the meanings of some important words used in the study are explained below:</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 Information and Communication Technology (ICT):</w:t>
      </w:r>
      <w:r>
        <w:rPr>
          <w:rFonts w:ascii="Times New Roman" w:eastAsia="Times New Roman" w:hAnsi="Times New Roman" w:cs="Times New Roman"/>
          <w:color w:val="000000"/>
          <w:sz w:val="24"/>
          <w:szCs w:val="24"/>
        </w:rPr>
        <w:br/>
        <w:t xml:space="preserve"> This means using computers, software, the internet, and other digital tools to carry out tasks like typing re</w:t>
      </w:r>
      <w:r>
        <w:rPr>
          <w:rFonts w:ascii="Times New Roman" w:eastAsia="Times New Roman" w:hAnsi="Times New Roman" w:cs="Times New Roman"/>
          <w:color w:val="000000"/>
          <w:sz w:val="24"/>
          <w:szCs w:val="24"/>
        </w:rPr>
        <w:t xml:space="preserve">ports, preparing cost estimates, sharing documents, and doing calculations. In </w:t>
      </w:r>
      <w:r>
        <w:rPr>
          <w:rFonts w:ascii="Times New Roman" w:eastAsia="Times New Roman" w:hAnsi="Times New Roman" w:cs="Times New Roman"/>
          <w:color w:val="000000"/>
          <w:sz w:val="24"/>
          <w:szCs w:val="24"/>
        </w:rPr>
        <w:lastRenderedPageBreak/>
        <w:t>quantity surveying, ICT helps professionals do their work faster, more accurately, and more professionally.</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1.7.2. Quantity Surveying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 xml:space="preserve"> This is a profession in the building and </w:t>
      </w:r>
      <w:r>
        <w:rPr>
          <w:rFonts w:ascii="Times New Roman" w:eastAsia="Times New Roman" w:hAnsi="Times New Roman" w:cs="Times New Roman"/>
          <w:color w:val="000000"/>
          <w:sz w:val="24"/>
          <w:szCs w:val="24"/>
        </w:rPr>
        <w:t>construction industry where the expert (called a quantity surveyor) helps calculate how much money and materials are needed for a building project. The quantity surveyor also makes sure that the money used is not wasted and that the building is completed w</w:t>
      </w:r>
      <w:r>
        <w:rPr>
          <w:rFonts w:ascii="Times New Roman" w:eastAsia="Times New Roman" w:hAnsi="Times New Roman" w:cs="Times New Roman"/>
          <w:color w:val="000000"/>
          <w:sz w:val="24"/>
          <w:szCs w:val="24"/>
        </w:rPr>
        <w:t>ithin the planned budget.</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1.7.3. ICT Adoption:</w:t>
      </w:r>
      <w:r>
        <w:rPr>
          <w:rFonts w:ascii="Times New Roman" w:eastAsia="Times New Roman" w:hAnsi="Times New Roman" w:cs="Times New Roman"/>
          <w:color w:val="000000"/>
          <w:sz w:val="24"/>
          <w:szCs w:val="24"/>
        </w:rPr>
        <w:br/>
        <w:t xml:space="preserve"> This simply means how quantity surveyors begin to use ICT tools in their day-to-day work. It could be using a laptop to prepare bills of quantities, sending documents online, or using software like AutoCAD an</w:t>
      </w:r>
      <w:r>
        <w:rPr>
          <w:rFonts w:ascii="Times New Roman" w:eastAsia="Times New Roman" w:hAnsi="Times New Roman" w:cs="Times New Roman"/>
          <w:color w:val="000000"/>
          <w:sz w:val="24"/>
          <w:szCs w:val="24"/>
        </w:rPr>
        <w:t>d CostX to do their jobs.</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1.7.4. Effectiveness:</w:t>
      </w:r>
      <w:r>
        <w:rPr>
          <w:rFonts w:ascii="Times New Roman" w:eastAsia="Times New Roman" w:hAnsi="Times New Roman" w:cs="Times New Roman"/>
          <w:color w:val="000000"/>
          <w:sz w:val="24"/>
          <w:szCs w:val="24"/>
        </w:rPr>
        <w:br/>
        <w:t xml:space="preserve"> This refers to how well ICT works for quantity surveyors. If ICT makes their work easier, quicker, and more correct, then it is said to be effective.</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1.7.5. Barriers:</w:t>
      </w:r>
      <w:r>
        <w:rPr>
          <w:rFonts w:ascii="Times New Roman" w:eastAsia="Times New Roman" w:hAnsi="Times New Roman" w:cs="Times New Roman"/>
          <w:color w:val="000000"/>
          <w:sz w:val="24"/>
          <w:szCs w:val="24"/>
        </w:rPr>
        <w:br/>
        <w:t xml:space="preserve"> These are the problems or challenges th</w:t>
      </w:r>
      <w:r>
        <w:rPr>
          <w:rFonts w:ascii="Times New Roman" w:eastAsia="Times New Roman" w:hAnsi="Times New Roman" w:cs="Times New Roman"/>
          <w:color w:val="000000"/>
          <w:sz w:val="24"/>
          <w:szCs w:val="24"/>
        </w:rPr>
        <w:t>at stop quantity surveyors from using ICT tools. Some of these problems include not having enough training, poor electricity or internet, high cost of software, or not being willing to change from old methods.</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1.7.6. Case Study:</w:t>
      </w:r>
      <w:r>
        <w:rPr>
          <w:rFonts w:ascii="Times New Roman" w:eastAsia="Times New Roman" w:hAnsi="Times New Roman" w:cs="Times New Roman"/>
          <w:color w:val="000000"/>
          <w:sz w:val="24"/>
          <w:szCs w:val="24"/>
        </w:rPr>
        <w:br/>
        <w:t xml:space="preserve"> This is a special area cho</w:t>
      </w:r>
      <w:r>
        <w:rPr>
          <w:rFonts w:ascii="Times New Roman" w:eastAsia="Times New Roman" w:hAnsi="Times New Roman" w:cs="Times New Roman"/>
          <w:color w:val="000000"/>
          <w:sz w:val="24"/>
          <w:szCs w:val="24"/>
        </w:rPr>
        <w:t>sen to carry out the study. In this project, Ilorin is chosen as the case study. That means all the data, interviews, and observations will be collected from quantity surveyors who work in Ilorin.</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1.7.7. Building Information Modeling (BIM):</w:t>
      </w:r>
      <w:r>
        <w:rPr>
          <w:rFonts w:ascii="Times New Roman" w:eastAsia="Times New Roman" w:hAnsi="Times New Roman" w:cs="Times New Roman"/>
          <w:color w:val="000000"/>
          <w:sz w:val="24"/>
          <w:szCs w:val="24"/>
        </w:rPr>
        <w:br/>
        <w:t xml:space="preserve"> BIM is a compu</w:t>
      </w:r>
      <w:r>
        <w:rPr>
          <w:rFonts w:ascii="Times New Roman" w:eastAsia="Times New Roman" w:hAnsi="Times New Roman" w:cs="Times New Roman"/>
          <w:color w:val="000000"/>
          <w:sz w:val="24"/>
          <w:szCs w:val="24"/>
        </w:rPr>
        <w:t>ter-based system used by professionals in construction to plan, design, and manage building projects in 3D. It helps everyone involved in the project to work together using the same information, reducing mistakes and saving time.</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1.7.8. Cost Estimation Sof</w:t>
      </w:r>
      <w:r>
        <w:rPr>
          <w:rFonts w:ascii="Times New Roman" w:eastAsia="Times New Roman" w:hAnsi="Times New Roman" w:cs="Times New Roman"/>
          <w:b/>
          <w:color w:val="000000"/>
          <w:sz w:val="24"/>
          <w:szCs w:val="24"/>
        </w:rPr>
        <w:t>tware:</w:t>
      </w:r>
      <w:r>
        <w:rPr>
          <w:rFonts w:ascii="Times New Roman" w:eastAsia="Times New Roman" w:hAnsi="Times New Roman" w:cs="Times New Roman"/>
          <w:color w:val="000000"/>
          <w:sz w:val="24"/>
          <w:szCs w:val="24"/>
        </w:rPr>
        <w:br/>
        <w:t xml:space="preserve"> These are computer programs that help quantity surveyors calculate how much a project will cost. Instead of doing the math manually, the software does it quickly and correctly.</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1.7.9. Nigerian Institute of Quantity Surveyors (NIQS):</w:t>
      </w:r>
      <w:r>
        <w:rPr>
          <w:rFonts w:ascii="Times New Roman" w:eastAsia="Times New Roman" w:hAnsi="Times New Roman" w:cs="Times New Roman"/>
          <w:color w:val="000000"/>
          <w:sz w:val="24"/>
          <w:szCs w:val="24"/>
        </w:rPr>
        <w:br/>
        <w:t xml:space="preserve"> This is the of</w:t>
      </w:r>
      <w:r>
        <w:rPr>
          <w:rFonts w:ascii="Times New Roman" w:eastAsia="Times New Roman" w:hAnsi="Times New Roman" w:cs="Times New Roman"/>
          <w:color w:val="000000"/>
          <w:sz w:val="24"/>
          <w:szCs w:val="24"/>
        </w:rPr>
        <w:t>ficial body in Nigeria that trains, supports, and monitors the work of quantity surveyors. It helps members stay up to date with the latest technology and practices.</w:t>
      </w:r>
    </w:p>
    <w:p w:rsidR="00B25278" w:rsidRDefault="00E13D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1.7.10. Digital Literacy:</w:t>
      </w:r>
      <w:r>
        <w:rPr>
          <w:rFonts w:ascii="Times New Roman" w:eastAsia="Times New Roman" w:hAnsi="Times New Roman" w:cs="Times New Roman"/>
          <w:color w:val="000000"/>
          <w:sz w:val="24"/>
          <w:szCs w:val="24"/>
        </w:rPr>
        <w:br/>
        <w:t xml:space="preserve"> This means knowing how to use computers and digital tools prope</w:t>
      </w:r>
      <w:r>
        <w:rPr>
          <w:rFonts w:ascii="Times New Roman" w:eastAsia="Times New Roman" w:hAnsi="Times New Roman" w:cs="Times New Roman"/>
          <w:color w:val="000000"/>
          <w:sz w:val="24"/>
          <w:szCs w:val="24"/>
        </w:rPr>
        <w:t xml:space="preserve">rly. For quantity </w:t>
      </w:r>
      <w:r>
        <w:rPr>
          <w:rFonts w:ascii="Times New Roman" w:eastAsia="Times New Roman" w:hAnsi="Times New Roman" w:cs="Times New Roman"/>
          <w:color w:val="000000"/>
          <w:sz w:val="24"/>
          <w:szCs w:val="24"/>
        </w:rPr>
        <w:lastRenderedPageBreak/>
        <w:t>surveyors, it includes being able to use software, send emails, prepare electronic documents, and use the internet for research and communication.</w:t>
      </w:r>
      <w:r>
        <w:br w:type="page"/>
      </w:r>
    </w:p>
    <w:p w:rsidR="00B25278" w:rsidRDefault="00E13D00">
      <w:pPr>
        <w:pStyle w:val="Heading1"/>
        <w:spacing w:before="0" w:after="0" w:line="360" w:lineRule="auto"/>
        <w:jc w:val="center"/>
        <w:rPr>
          <w:rFonts w:ascii="Times New Roman" w:eastAsia="Times New Roman" w:hAnsi="Times New Roman" w:cs="Times New Roman"/>
          <w:b/>
          <w:sz w:val="24"/>
          <w:szCs w:val="24"/>
        </w:rPr>
      </w:pPr>
      <w:bookmarkStart w:id="19" w:name="_tk1zzvjq7le3" w:colFirst="0" w:colLast="0"/>
      <w:bookmarkEnd w:id="19"/>
      <w:r>
        <w:rPr>
          <w:rFonts w:ascii="Times New Roman" w:eastAsia="Times New Roman" w:hAnsi="Times New Roman" w:cs="Times New Roman"/>
          <w:b/>
          <w:sz w:val="24"/>
          <w:szCs w:val="24"/>
        </w:rPr>
        <w:lastRenderedPageBreak/>
        <w:t>CHAPTER TWO</w:t>
      </w:r>
    </w:p>
    <w:p w:rsidR="00B25278" w:rsidRDefault="00E13D00">
      <w:pPr>
        <w:pStyle w:val="Heading1"/>
        <w:spacing w:before="0" w:after="0" w:line="360" w:lineRule="auto"/>
        <w:jc w:val="center"/>
        <w:rPr>
          <w:rFonts w:ascii="Times New Roman" w:eastAsia="Times New Roman" w:hAnsi="Times New Roman" w:cs="Times New Roman"/>
          <w:sz w:val="24"/>
          <w:szCs w:val="24"/>
        </w:rPr>
      </w:pPr>
      <w:bookmarkStart w:id="20" w:name="_epsidy8vmhd1" w:colFirst="0" w:colLast="0"/>
      <w:bookmarkEnd w:id="20"/>
      <w:r>
        <w:rPr>
          <w:rFonts w:ascii="Times New Roman" w:eastAsia="Times New Roman" w:hAnsi="Times New Roman" w:cs="Times New Roman"/>
          <w:b/>
          <w:sz w:val="24"/>
          <w:szCs w:val="24"/>
        </w:rPr>
        <w:t>LITERATURE REVIEW</w:t>
      </w:r>
    </w:p>
    <w:p w:rsidR="00B25278" w:rsidRDefault="00B25278">
      <w:pPr>
        <w:spacing w:line="360" w:lineRule="auto"/>
        <w:rPr>
          <w:rFonts w:ascii="Times New Roman" w:eastAsia="Times New Roman" w:hAnsi="Times New Roman" w:cs="Times New Roman"/>
          <w:color w:val="000000"/>
          <w:sz w:val="24"/>
          <w:szCs w:val="24"/>
        </w:rPr>
      </w:pP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21" w:name="_dj2qygfs2vqh" w:colFirst="0" w:colLast="0"/>
      <w:bookmarkEnd w:id="21"/>
      <w:r>
        <w:rPr>
          <w:rFonts w:ascii="Times New Roman" w:eastAsia="Times New Roman" w:hAnsi="Times New Roman" w:cs="Times New Roman"/>
          <w:b/>
          <w:sz w:val="24"/>
          <w:szCs w:val="24"/>
        </w:rPr>
        <w:t>2.1 Introduction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gives an overview of how </w:t>
      </w:r>
      <w:r>
        <w:rPr>
          <w:rFonts w:ascii="Times New Roman" w:eastAsia="Times New Roman" w:hAnsi="Times New Roman" w:cs="Times New Roman"/>
          <w:color w:val="000000"/>
          <w:sz w:val="24"/>
          <w:szCs w:val="24"/>
        </w:rPr>
        <w:t>Information and Communication Technology (ICT) is used in quantity surveying. It has three main parts: the conceptual framework, the theoretical framework, and the empirical review. These sections aim to provide a clear understanding of the use of ICT in q</w:t>
      </w:r>
      <w:r>
        <w:rPr>
          <w:rFonts w:ascii="Times New Roman" w:eastAsia="Times New Roman" w:hAnsi="Times New Roman" w:cs="Times New Roman"/>
          <w:color w:val="000000"/>
          <w:sz w:val="24"/>
          <w:szCs w:val="24"/>
        </w:rPr>
        <w:t>uantity surveying, the tools involved, the benefits it offers, and the challenges to its adoption, especially in Nigeria, focusing on Ilorin.</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22" w:name="_1na64c7lod53" w:colFirst="0" w:colLast="0"/>
      <w:bookmarkEnd w:id="22"/>
      <w:r>
        <w:rPr>
          <w:rFonts w:ascii="Times New Roman" w:eastAsia="Times New Roman" w:hAnsi="Times New Roman" w:cs="Times New Roman"/>
          <w:b/>
          <w:sz w:val="24"/>
          <w:szCs w:val="24"/>
        </w:rPr>
        <w:t>2.2 Conceptual Framework</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explains the core concepts that support this research. It covers what quanti</w:t>
      </w:r>
      <w:r>
        <w:rPr>
          <w:rFonts w:ascii="Times New Roman" w:eastAsia="Times New Roman" w:hAnsi="Times New Roman" w:cs="Times New Roman"/>
          <w:color w:val="000000"/>
          <w:sz w:val="24"/>
          <w:szCs w:val="24"/>
        </w:rPr>
        <w:t xml:space="preserve">ty surveying is, what ICT means in the construction industry, how ICT has evolved over time, and how it is applied in quantity surveying practice. It also discusses the major ICT tools used by professionals, the benefits of these tools, and the challenges </w:t>
      </w:r>
      <w:r>
        <w:rPr>
          <w:rFonts w:ascii="Times New Roman" w:eastAsia="Times New Roman" w:hAnsi="Times New Roman" w:cs="Times New Roman"/>
          <w:color w:val="000000"/>
          <w:sz w:val="24"/>
          <w:szCs w:val="24"/>
        </w:rPr>
        <w:t>that limit their full adoption in Nigeria.</w:t>
      </w:r>
    </w:p>
    <w:p w:rsidR="00B25278" w:rsidRDefault="00E13D00">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3" w:name="_549lv8qya6hb" w:colFirst="0" w:colLast="0"/>
      <w:bookmarkEnd w:id="23"/>
      <w:r>
        <w:rPr>
          <w:rFonts w:ascii="Times New Roman" w:eastAsia="Times New Roman" w:hAnsi="Times New Roman" w:cs="Times New Roman"/>
          <w:b/>
          <w:color w:val="000000"/>
          <w:sz w:val="24"/>
          <w:szCs w:val="24"/>
        </w:rPr>
        <w:t>2.2.1 Concept of Quantity Surveying</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Quantity surveying is a professional discipline in the construction industry that focuses on the financial and contractual aspects of building and infrastructure projects. The </w:t>
      </w:r>
      <w:r>
        <w:rPr>
          <w:rFonts w:ascii="Times New Roman" w:eastAsia="Times New Roman" w:hAnsi="Times New Roman" w:cs="Times New Roman"/>
          <w:color w:val="000000"/>
          <w:sz w:val="24"/>
          <w:szCs w:val="24"/>
        </w:rPr>
        <w:t xml:space="preserve">role of the quantity surveyor (QS) is primarily to ensure that construction costs are properly estimated, managed, and controlled throughout a project's life cycle from feasibility studies to final account settlement. According to the Royal Institution of </w:t>
      </w:r>
      <w:r>
        <w:rPr>
          <w:rFonts w:ascii="Times New Roman" w:eastAsia="Times New Roman" w:hAnsi="Times New Roman" w:cs="Times New Roman"/>
          <w:color w:val="000000"/>
          <w:sz w:val="24"/>
          <w:szCs w:val="24"/>
        </w:rPr>
        <w:t>Chartered Surveyors (RICS), quantity surveying involves cost planning, procurement advice, tender documentation, valuation of work, risk management, and contract administration (RICS,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simpler terms, a quantity surveyor is like the financial manag</w:t>
      </w:r>
      <w:r>
        <w:rPr>
          <w:rFonts w:ascii="Times New Roman" w:eastAsia="Times New Roman" w:hAnsi="Times New Roman" w:cs="Times New Roman"/>
          <w:color w:val="000000"/>
          <w:sz w:val="24"/>
          <w:szCs w:val="24"/>
        </w:rPr>
        <w:t xml:space="preserve">er of a construction project. They help make sure the project stays within budget and that all parties are paid fairly based on the work they have done. Their duties include preparing bills of quantities (BoQs), conducting cost analysis, managing payments </w:t>
      </w:r>
      <w:r>
        <w:rPr>
          <w:rFonts w:ascii="Times New Roman" w:eastAsia="Times New Roman" w:hAnsi="Times New Roman" w:cs="Times New Roman"/>
          <w:color w:val="000000"/>
          <w:sz w:val="24"/>
          <w:szCs w:val="24"/>
        </w:rPr>
        <w:t>to contractors, and ensuring compliance with contract terms. In large projects, QSs also provide lifecycle costing, value engineering, and cost-benefit analysis to aid financial decision-making (Ashworth et al.,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Nigeria, the practice of quantity </w:t>
      </w:r>
      <w:r>
        <w:rPr>
          <w:rFonts w:ascii="Times New Roman" w:eastAsia="Times New Roman" w:hAnsi="Times New Roman" w:cs="Times New Roman"/>
          <w:color w:val="000000"/>
          <w:sz w:val="24"/>
          <w:szCs w:val="24"/>
        </w:rPr>
        <w:t>surveying is regulated by the Nigerian Institute of Quantity Surveyors (NIQS) and the Quantity Surveyors Registration Board of Nigeria (QSRBN). These bodies define professional standards and ethics, and also promote the use of modern tools and technology i</w:t>
      </w:r>
      <w:r>
        <w:rPr>
          <w:rFonts w:ascii="Times New Roman" w:eastAsia="Times New Roman" w:hAnsi="Times New Roman" w:cs="Times New Roman"/>
          <w:color w:val="000000"/>
          <w:sz w:val="24"/>
          <w:szCs w:val="24"/>
        </w:rPr>
        <w:t xml:space="preserve">n QS practice. As reported by NIQS (2024), quantity surveyors </w:t>
      </w:r>
      <w:r>
        <w:rPr>
          <w:rFonts w:ascii="Times New Roman" w:eastAsia="Times New Roman" w:hAnsi="Times New Roman" w:cs="Times New Roman"/>
          <w:color w:val="000000"/>
          <w:sz w:val="24"/>
          <w:szCs w:val="24"/>
        </w:rPr>
        <w:lastRenderedPageBreak/>
        <w:t>in Nigeria work in various sectors including building construction, oil and gas, roads and infrastructure, and real estate development.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relevance of quantity surveying has continued to grow </w:t>
      </w:r>
      <w:r>
        <w:rPr>
          <w:rFonts w:ascii="Times New Roman" w:eastAsia="Times New Roman" w:hAnsi="Times New Roman" w:cs="Times New Roman"/>
          <w:color w:val="000000"/>
          <w:sz w:val="24"/>
          <w:szCs w:val="24"/>
        </w:rPr>
        <w:t>due to increasing infrastructure development across Nigerian cities, including Ilorin. As urban areas expand, there is a greater need for cost control and financial planning, especially amid rising material prices and currency fluctuations. Quantity survey</w:t>
      </w:r>
      <w:r>
        <w:rPr>
          <w:rFonts w:ascii="Times New Roman" w:eastAsia="Times New Roman" w:hAnsi="Times New Roman" w:cs="Times New Roman"/>
          <w:color w:val="000000"/>
          <w:sz w:val="24"/>
          <w:szCs w:val="24"/>
        </w:rPr>
        <w:t>ors are now more involved in strategic project planning, client advisory roles, and value management services to deliver projects that are both cost-efficient and sustainable (Aibinu&amp;Agboola,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quantity surveying goes beyond just measuring quan</w:t>
      </w:r>
      <w:r>
        <w:rPr>
          <w:rFonts w:ascii="Times New Roman" w:eastAsia="Times New Roman" w:hAnsi="Times New Roman" w:cs="Times New Roman"/>
          <w:color w:val="000000"/>
          <w:sz w:val="24"/>
          <w:szCs w:val="24"/>
        </w:rPr>
        <w:t>tities or preparing tender documents. It includes a mix of technical, managerial, and ICT-based responsibilities. For example, QSs today use digital tools such as AutoCAD for design measurements, CostX for estimating, and Building Information Modeling (BIM</w:t>
      </w:r>
      <w:r>
        <w:rPr>
          <w:rFonts w:ascii="Times New Roman" w:eastAsia="Times New Roman" w:hAnsi="Times New Roman" w:cs="Times New Roman"/>
          <w:color w:val="000000"/>
          <w:sz w:val="24"/>
          <w:szCs w:val="24"/>
        </w:rPr>
        <w:t>) for integrating design, cost, and time in one system (Oladimeji et al., 2024). This shift in the profession reflects global trends toward digital construction practices and smarter project delivery.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despite its growing importance, many people in</w:t>
      </w:r>
      <w:r>
        <w:rPr>
          <w:rFonts w:ascii="Times New Roman" w:eastAsia="Times New Roman" w:hAnsi="Times New Roman" w:cs="Times New Roman"/>
          <w:color w:val="000000"/>
          <w:sz w:val="24"/>
          <w:szCs w:val="24"/>
        </w:rPr>
        <w:t xml:space="preserve">cluding clients and even some professionals still have limited understanding of what quantity surveyors do. This poor awareness has contributed to underutilization of QS expertise in many projects, particularly in developing regions (Fadare et al., 2023). </w:t>
      </w:r>
      <w:r>
        <w:rPr>
          <w:rFonts w:ascii="Times New Roman" w:eastAsia="Times New Roman" w:hAnsi="Times New Roman" w:cs="Times New Roman"/>
          <w:color w:val="000000"/>
          <w:sz w:val="24"/>
          <w:szCs w:val="24"/>
        </w:rPr>
        <w:t>It is therefore important that both the public and construction stakeholders recognize the value of quantity surveyors in achieving project efficiency, accountability, and cost-effectiveness.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Quantity surveying is a vital profession that ensures financial </w:t>
      </w:r>
      <w:r>
        <w:rPr>
          <w:rFonts w:ascii="Times New Roman" w:eastAsia="Times New Roman" w:hAnsi="Times New Roman" w:cs="Times New Roman"/>
          <w:color w:val="000000"/>
          <w:sz w:val="24"/>
          <w:szCs w:val="24"/>
        </w:rPr>
        <w:t>control, value for money, and contract fairness in construction projects. Its practice continues to evolve in response to technological advancements and the changing needs of the industry. With the integration of ICT, QS professionals are now better equipp</w:t>
      </w:r>
      <w:r>
        <w:rPr>
          <w:rFonts w:ascii="Times New Roman" w:eastAsia="Times New Roman" w:hAnsi="Times New Roman" w:cs="Times New Roman"/>
          <w:color w:val="000000"/>
          <w:sz w:val="24"/>
          <w:szCs w:val="24"/>
        </w:rPr>
        <w:t>ed to deliver higher-quality outcomes in a more transparent and efficient manner.</w:t>
      </w:r>
    </w:p>
    <w:p w:rsidR="00B25278" w:rsidRDefault="00E13D00">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4" w:name="_f2nly2gzlf06" w:colFirst="0" w:colLast="0"/>
      <w:bookmarkEnd w:id="24"/>
      <w:r>
        <w:rPr>
          <w:rFonts w:ascii="Times New Roman" w:eastAsia="Times New Roman" w:hAnsi="Times New Roman" w:cs="Times New Roman"/>
          <w:b/>
          <w:color w:val="000000"/>
          <w:sz w:val="24"/>
          <w:szCs w:val="24"/>
        </w:rPr>
        <w:t>2.2.2 Review of Information and Communication Technology (ICT)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and Communication Technology (ICT) refers to the combined use of digital tools, applications, and c</w:t>
      </w:r>
      <w:r>
        <w:rPr>
          <w:rFonts w:ascii="Times New Roman" w:eastAsia="Times New Roman" w:hAnsi="Times New Roman" w:cs="Times New Roman"/>
          <w:color w:val="000000"/>
          <w:sz w:val="24"/>
          <w:szCs w:val="24"/>
        </w:rPr>
        <w:t>ommunication systems to collect, process, store, and exchange information efficiently. In construction and quantity surveying, ICT plays a major role in improving how professionals plan, execute, monitor, and manage projects (Afolabi et al., 2023). ICT inc</w:t>
      </w:r>
      <w:r>
        <w:rPr>
          <w:rFonts w:ascii="Times New Roman" w:eastAsia="Times New Roman" w:hAnsi="Times New Roman" w:cs="Times New Roman"/>
          <w:color w:val="000000"/>
          <w:sz w:val="24"/>
          <w:szCs w:val="24"/>
        </w:rPr>
        <w:t>ludes both hardware (computers, servers, scanners, tablets) and software (such as estimating tools, CAD software, and project scheduling platforms) that support communication, data processing, and decision-making.</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ICT has changed the way professionals oper</w:t>
      </w:r>
      <w:r>
        <w:rPr>
          <w:rFonts w:ascii="Times New Roman" w:eastAsia="Times New Roman" w:hAnsi="Times New Roman" w:cs="Times New Roman"/>
          <w:color w:val="000000"/>
          <w:sz w:val="24"/>
          <w:szCs w:val="24"/>
        </w:rPr>
        <w:t>ate in almost every industry, including construction. It supports real-time communication, access to cloud-based data, improved documentation, and faster decision-making. In the context of quantity surveying, ICT allows surveyors to work more efficiently b</w:t>
      </w:r>
      <w:r>
        <w:rPr>
          <w:rFonts w:ascii="Times New Roman" w:eastAsia="Times New Roman" w:hAnsi="Times New Roman" w:cs="Times New Roman"/>
          <w:color w:val="000000"/>
          <w:sz w:val="24"/>
          <w:szCs w:val="24"/>
        </w:rPr>
        <w:t>y automating tasks such as cost estimation, project reporting, tender evaluation, and contract administration (Onyeri et al., 2024). For instance, the use of tools like CostX, WinQS, and Microsoft Excel has become common in producing Bills of Quantities an</w:t>
      </w:r>
      <w:r>
        <w:rPr>
          <w:rFonts w:ascii="Times New Roman" w:eastAsia="Times New Roman" w:hAnsi="Times New Roman" w:cs="Times New Roman"/>
          <w:color w:val="000000"/>
          <w:sz w:val="24"/>
          <w:szCs w:val="24"/>
        </w:rPr>
        <w:t>d performing detailed cost analysis.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Globally, ICT has become central to modern construction practice. In countries like the United Kingdom, Singapore, and Australia, digital technologies like Building Information Modeling (BIM), cloud computing, and mobil</w:t>
      </w:r>
      <w:r>
        <w:rPr>
          <w:rFonts w:ascii="Times New Roman" w:eastAsia="Times New Roman" w:hAnsi="Times New Roman" w:cs="Times New Roman"/>
          <w:color w:val="000000"/>
          <w:sz w:val="24"/>
          <w:szCs w:val="24"/>
        </w:rPr>
        <w:t>e project management apps are widely used to improve collaboration between stakeholders (Saka&amp; Chan, 2023). BIM, for example, integrates all project information design, cost, and schedule into one 3D digital model, helping to reduce errors and save time.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n Nigeria, the construction industry has started adopting ICT tools, especially in urban areas like Lagos, Abuja, and Ilorin. Many quantity surveying firms now use Microsoft Project for scheduling, AutoCAD for drawing measurements, and various estimating s</w:t>
      </w:r>
      <w:r>
        <w:rPr>
          <w:rFonts w:ascii="Times New Roman" w:eastAsia="Times New Roman" w:hAnsi="Times New Roman" w:cs="Times New Roman"/>
          <w:color w:val="000000"/>
          <w:sz w:val="24"/>
          <w:szCs w:val="24"/>
        </w:rPr>
        <w:t>oftware for costing tasks. However, the rate of ICT adoption remains slow compared to global standards. A survey by Aibinu and Agboola (2023) showed that only 35% of registered quantity surveying firms in Nigeria use advanced ICT tools, while the rest rely</w:t>
      </w:r>
      <w:r>
        <w:rPr>
          <w:rFonts w:ascii="Times New Roman" w:eastAsia="Times New Roman" w:hAnsi="Times New Roman" w:cs="Times New Roman"/>
          <w:color w:val="000000"/>
          <w:sz w:val="24"/>
          <w:szCs w:val="24"/>
        </w:rPr>
        <w:t xml:space="preserve"> on traditional manual methods.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major strength of ICT is its ability to improve accuracy and reduce time spent on repetitive tasks. For example, automated estimating software reduces human errors in cost computation, while communication platforms like </w:t>
      </w:r>
      <w:r>
        <w:rPr>
          <w:rFonts w:ascii="Times New Roman" w:eastAsia="Times New Roman" w:hAnsi="Times New Roman" w:cs="Times New Roman"/>
          <w:color w:val="000000"/>
          <w:sz w:val="24"/>
          <w:szCs w:val="24"/>
        </w:rPr>
        <w:t>Zoom, WhatsApp, and Google Meet support remote consultations and site inspections (Oladimeji et al., 2024). Furthermore, cloud storage and document-sharing platforms like Google Drive and Dropbox enable QS professionals to access project files anywhere, en</w:t>
      </w:r>
      <w:r>
        <w:rPr>
          <w:rFonts w:ascii="Times New Roman" w:eastAsia="Times New Roman" w:hAnsi="Times New Roman" w:cs="Times New Roman"/>
          <w:color w:val="000000"/>
          <w:sz w:val="24"/>
          <w:szCs w:val="24"/>
        </w:rPr>
        <w:t>hancing mobility and collaboration.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these benefits, the full potential of ICT in Nigeria’s construction sector is yet to be realized due to challenges such as poor internet access, unstable power supply, high cost of software licenses, and low ICT </w:t>
      </w:r>
      <w:r>
        <w:rPr>
          <w:rFonts w:ascii="Times New Roman" w:eastAsia="Times New Roman" w:hAnsi="Times New Roman" w:cs="Times New Roman"/>
          <w:color w:val="000000"/>
          <w:sz w:val="24"/>
          <w:szCs w:val="24"/>
        </w:rPr>
        <w:t>training among construction professionals (Oke et al., 2024). These barriers, discussed in later sections, have contributed to limited ICT integration in many quantity surveying firms.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ICT is a powerful tool that supports better decision-making, increases </w:t>
      </w:r>
      <w:r>
        <w:rPr>
          <w:rFonts w:ascii="Times New Roman" w:eastAsia="Times New Roman" w:hAnsi="Times New Roman" w:cs="Times New Roman"/>
          <w:color w:val="000000"/>
          <w:sz w:val="24"/>
          <w:szCs w:val="24"/>
        </w:rPr>
        <w:t xml:space="preserve">speed and accuracy, and enhances communication in quantity surveying. As more firms recognize its advantages, </w:t>
      </w:r>
      <w:r>
        <w:rPr>
          <w:rFonts w:ascii="Times New Roman" w:eastAsia="Times New Roman" w:hAnsi="Times New Roman" w:cs="Times New Roman"/>
          <w:color w:val="000000"/>
          <w:sz w:val="24"/>
          <w:szCs w:val="24"/>
        </w:rPr>
        <w:lastRenderedPageBreak/>
        <w:t>and as infrastructure improves in cities like Ilorin, the use of ICT is expected to grow, making project delivery faster, cheaper, and more effici</w:t>
      </w:r>
      <w:r>
        <w:rPr>
          <w:rFonts w:ascii="Times New Roman" w:eastAsia="Times New Roman" w:hAnsi="Times New Roman" w:cs="Times New Roman"/>
          <w:color w:val="000000"/>
          <w:sz w:val="24"/>
          <w:szCs w:val="24"/>
        </w:rPr>
        <w:t>ent.</w:t>
      </w:r>
    </w:p>
    <w:p w:rsidR="00B25278" w:rsidRDefault="00E13D00">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5" w:name="_vlnasitt6jew" w:colFirst="0" w:colLast="0"/>
      <w:bookmarkEnd w:id="25"/>
      <w:r>
        <w:rPr>
          <w:rFonts w:ascii="Times New Roman" w:eastAsia="Times New Roman" w:hAnsi="Times New Roman" w:cs="Times New Roman"/>
          <w:b/>
          <w:color w:val="000000"/>
          <w:sz w:val="24"/>
          <w:szCs w:val="24"/>
        </w:rPr>
        <w:t>2.2.3 Evolution of ICT in the Construction Industry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Information and Communication Technology (ICT) in the construction industry has developed gradually over the past few decades. Initially, the industry relied heavily on manual processes su</w:t>
      </w:r>
      <w:r>
        <w:rPr>
          <w:rFonts w:ascii="Times New Roman" w:eastAsia="Times New Roman" w:hAnsi="Times New Roman" w:cs="Times New Roman"/>
          <w:color w:val="000000"/>
          <w:sz w:val="24"/>
          <w:szCs w:val="24"/>
        </w:rPr>
        <w:t>ch as hand-drawn plans, handwritten bills of quantities, and face-to-face meetings. However, the increasing need for speed, accuracy, and collaboration led to the introduction of computers and digital tools in the late 20th century (Eadie et al., 2023). Si</w:t>
      </w:r>
      <w:r>
        <w:rPr>
          <w:rFonts w:ascii="Times New Roman" w:eastAsia="Times New Roman" w:hAnsi="Times New Roman" w:cs="Times New Roman"/>
          <w:color w:val="000000"/>
          <w:sz w:val="24"/>
          <w:szCs w:val="24"/>
        </w:rPr>
        <w:t>nce then, ICT has significantly transformed how construction projects are planned, designed, managed, and executed.</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early 1980s and 1990s, desktop computers and spreadsheet software like Microsoft Excel became common tools for cost estimation, budge</w:t>
      </w:r>
      <w:r>
        <w:rPr>
          <w:rFonts w:ascii="Times New Roman" w:eastAsia="Times New Roman" w:hAnsi="Times New Roman" w:cs="Times New Roman"/>
          <w:color w:val="000000"/>
          <w:sz w:val="24"/>
          <w:szCs w:val="24"/>
        </w:rPr>
        <w:t>ting, and basic project management in developed countries. Quantity surveyors began to replace handwritten calculations with automated spreadsheets, which improved accuracy and reduced repetitive work (Hassan et al., 2024). During this time, computer-aided</w:t>
      </w:r>
      <w:r>
        <w:rPr>
          <w:rFonts w:ascii="Times New Roman" w:eastAsia="Times New Roman" w:hAnsi="Times New Roman" w:cs="Times New Roman"/>
          <w:color w:val="000000"/>
          <w:sz w:val="24"/>
          <w:szCs w:val="24"/>
        </w:rPr>
        <w:t xml:space="preserve"> design (CAD) also emerged, allowing architects and engineers to create digital drawings that were faster to produce and easier to modify than paper-based versions.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the early 2000s, more advanced software like WinQS, MasterBill, and CostX were introduce</w:t>
      </w:r>
      <w:r>
        <w:rPr>
          <w:rFonts w:ascii="Times New Roman" w:eastAsia="Times New Roman" w:hAnsi="Times New Roman" w:cs="Times New Roman"/>
          <w:color w:val="000000"/>
          <w:sz w:val="24"/>
          <w:szCs w:val="24"/>
        </w:rPr>
        <w:t>d, offering QS professionals the ability to generate Bills of Quantities (BoQs) directly from digital drawings. These applications supported automatic measurement and cost calculation, making quantity surveying more precise and efficient (Sanni&amp;Alabi, 2023</w:t>
      </w:r>
      <w:r>
        <w:rPr>
          <w:rFonts w:ascii="Times New Roman" w:eastAsia="Times New Roman" w:hAnsi="Times New Roman" w:cs="Times New Roman"/>
          <w:color w:val="000000"/>
          <w:sz w:val="24"/>
          <w:szCs w:val="24"/>
        </w:rPr>
        <w:t>). Meanwhile, tools like Primavera P6 and Microsoft Project became standard for project scheduling and tracking, enabling better control of time and resources.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major turning point in ICT evolution was the emergence of Building Information Modeling (BIM) </w:t>
      </w:r>
      <w:r>
        <w:rPr>
          <w:rFonts w:ascii="Times New Roman" w:eastAsia="Times New Roman" w:hAnsi="Times New Roman" w:cs="Times New Roman"/>
          <w:color w:val="000000"/>
          <w:sz w:val="24"/>
          <w:szCs w:val="24"/>
        </w:rPr>
        <w:t>in the 2010s. BIM allows project stakeholders including quantity surveyors, architects, engineers, and contractors to work collaboratively using a shared 3D model. This model includes not just design, but also cost, time, and materials data (Saka&amp; Chan, 20</w:t>
      </w:r>
      <w:r>
        <w:rPr>
          <w:rFonts w:ascii="Times New Roman" w:eastAsia="Times New Roman" w:hAnsi="Times New Roman" w:cs="Times New Roman"/>
          <w:color w:val="000000"/>
          <w:sz w:val="24"/>
          <w:szCs w:val="24"/>
        </w:rPr>
        <w:t>23). With BIM, changes in design automatically update cost estimates and schedules, reducing errors and conflicts between project parties. This has made BIM a revolutionary tool in construction management and quantity surveying practice.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Globally, countrie</w:t>
      </w:r>
      <w:r>
        <w:rPr>
          <w:rFonts w:ascii="Times New Roman" w:eastAsia="Times New Roman" w:hAnsi="Times New Roman" w:cs="Times New Roman"/>
          <w:color w:val="000000"/>
          <w:sz w:val="24"/>
          <w:szCs w:val="24"/>
        </w:rPr>
        <w:t xml:space="preserve">s such as the United Kingdom, Australia, and Singapore have embraced BIM and other digital platforms as part of national construction strategies. For instance, the UK government made BIM Level 2 mandatory for all public sector projects from 2020, </w:t>
      </w:r>
      <w:r>
        <w:rPr>
          <w:rFonts w:ascii="Times New Roman" w:eastAsia="Times New Roman" w:hAnsi="Times New Roman" w:cs="Times New Roman"/>
          <w:color w:val="000000"/>
          <w:sz w:val="24"/>
          <w:szCs w:val="24"/>
        </w:rPr>
        <w:lastRenderedPageBreak/>
        <w:t>leading t</w:t>
      </w:r>
      <w:r>
        <w:rPr>
          <w:rFonts w:ascii="Times New Roman" w:eastAsia="Times New Roman" w:hAnsi="Times New Roman" w:cs="Times New Roman"/>
          <w:color w:val="000000"/>
          <w:sz w:val="24"/>
          <w:szCs w:val="24"/>
        </w:rPr>
        <w:t>o increased digital adoption across the industry (Eze et al., 2024). These advancements have made project delivery faster, more collaborative, and more sustainable.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the evolution of ICT in construction has followed a slower path. Many firms con</w:t>
      </w:r>
      <w:r>
        <w:rPr>
          <w:rFonts w:ascii="Times New Roman" w:eastAsia="Times New Roman" w:hAnsi="Times New Roman" w:cs="Times New Roman"/>
          <w:color w:val="000000"/>
          <w:sz w:val="24"/>
          <w:szCs w:val="24"/>
        </w:rPr>
        <w:t>tinue to rely on manual processes, although awareness and usage of ICT tools have increased in recent years. A study by Oladimeji et al. (2024) reported that about 40% of construction professionals in Ilorin now use some form of digital tool in their pract</w:t>
      </w:r>
      <w:r>
        <w:rPr>
          <w:rFonts w:ascii="Times New Roman" w:eastAsia="Times New Roman" w:hAnsi="Times New Roman" w:cs="Times New Roman"/>
          <w:color w:val="000000"/>
          <w:sz w:val="24"/>
          <w:szCs w:val="24"/>
        </w:rPr>
        <w:t>ice, especially for design measurement, cost estimation, and report writing. However, widespread use of BIM and cloud-based tools is still limited due to cost, poor infrastructure, and inadequate training.</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COVID-19 pandemic also accelerated digital tra</w:t>
      </w:r>
      <w:r>
        <w:rPr>
          <w:rFonts w:ascii="Times New Roman" w:eastAsia="Times New Roman" w:hAnsi="Times New Roman" w:cs="Times New Roman"/>
          <w:color w:val="000000"/>
          <w:sz w:val="24"/>
          <w:szCs w:val="24"/>
        </w:rPr>
        <w:t>nsformation in the construction sector. Restrictions on physical meetings and site visits forced many firms to adopt online tools for communication, project review, and documentation. Applications like Zoom, Google Meet, and cloud platforms such as Dropbox</w:t>
      </w:r>
      <w:r>
        <w:rPr>
          <w:rFonts w:ascii="Times New Roman" w:eastAsia="Times New Roman" w:hAnsi="Times New Roman" w:cs="Times New Roman"/>
          <w:color w:val="000000"/>
          <w:sz w:val="24"/>
          <w:szCs w:val="24"/>
        </w:rPr>
        <w:t xml:space="preserve"> and Google Drive became essential for project coordination during lockdowns (Afolabi et al., 2023). This period highlighted the importance of ICT for remote work and real-time collaboration.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evolution of ICT in the construction industry has moved from</w:t>
      </w:r>
      <w:r>
        <w:rPr>
          <w:rFonts w:ascii="Times New Roman" w:eastAsia="Times New Roman" w:hAnsi="Times New Roman" w:cs="Times New Roman"/>
          <w:color w:val="000000"/>
          <w:sz w:val="24"/>
          <w:szCs w:val="24"/>
        </w:rPr>
        <w:t xml:space="preserve"> basic manual tools to advanced digital systems that support better decision-making, accuracy, and project integration. While countries like the UK and Singapore are leading this transformation, Nigeria is gradually adopting these technologies, especially </w:t>
      </w:r>
      <w:r>
        <w:rPr>
          <w:rFonts w:ascii="Times New Roman" w:eastAsia="Times New Roman" w:hAnsi="Times New Roman" w:cs="Times New Roman"/>
          <w:color w:val="000000"/>
          <w:sz w:val="24"/>
          <w:szCs w:val="24"/>
        </w:rPr>
        <w:t>in cities like Ilorin. With improved infrastructure and training, the integration of ICT in Nigerian construction is expected to grow even stronger in the coming years.</w:t>
      </w:r>
    </w:p>
    <w:p w:rsidR="00B25278" w:rsidRDefault="00E13D00">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6" w:name="_ce9svemzbiid" w:colFirst="0" w:colLast="0"/>
      <w:bookmarkEnd w:id="26"/>
      <w:r>
        <w:rPr>
          <w:rFonts w:ascii="Times New Roman" w:eastAsia="Times New Roman" w:hAnsi="Times New Roman" w:cs="Times New Roman"/>
          <w:b/>
          <w:color w:val="000000"/>
          <w:sz w:val="24"/>
          <w:szCs w:val="24"/>
        </w:rPr>
        <w:t>2.2.4 Role of ICT in Quantity Surveying Practice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Information and Communication </w:t>
      </w:r>
      <w:r>
        <w:rPr>
          <w:rFonts w:ascii="Times New Roman" w:eastAsia="Times New Roman" w:hAnsi="Times New Roman" w:cs="Times New Roman"/>
          <w:color w:val="000000"/>
          <w:sz w:val="24"/>
          <w:szCs w:val="24"/>
        </w:rPr>
        <w:t>Technology (ICT) plays a central role in modern quantity surveying (QS) practice by improving accuracy, efficiency, and transparency across various project stages. In Nigeria and globally, QS professionals now rely on ICT to carry out complex tasks that pr</w:t>
      </w:r>
      <w:r>
        <w:rPr>
          <w:rFonts w:ascii="Times New Roman" w:eastAsia="Times New Roman" w:hAnsi="Times New Roman" w:cs="Times New Roman"/>
          <w:color w:val="000000"/>
          <w:sz w:val="24"/>
          <w:szCs w:val="24"/>
        </w:rPr>
        <w:t>eviously required extensive manual input (Oladimeji et al., 2024). This section explains four key roles that ICT plays in the quantity surveying profession.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Cost Estimating and Budgeting: </w:t>
      </w:r>
      <w:r>
        <w:rPr>
          <w:rFonts w:ascii="Times New Roman" w:eastAsia="Times New Roman" w:hAnsi="Times New Roman" w:cs="Times New Roman"/>
          <w:color w:val="000000"/>
          <w:sz w:val="24"/>
          <w:szCs w:val="24"/>
        </w:rPr>
        <w:t>One of the most important tasks of quantity surveyors is to prepa</w:t>
      </w:r>
      <w:r>
        <w:rPr>
          <w:rFonts w:ascii="Times New Roman" w:eastAsia="Times New Roman" w:hAnsi="Times New Roman" w:cs="Times New Roman"/>
          <w:color w:val="000000"/>
          <w:sz w:val="24"/>
          <w:szCs w:val="24"/>
        </w:rPr>
        <w:t>re accurate cost estimates for construction projects. ICT has revolutionized this aspect by enabling the use of digital tools for preparing cost plans, Bills of Quantities (BoQs), and cost control reports. Software like CostX, WinQS, and Microsoft Excel al</w:t>
      </w:r>
      <w:r>
        <w:rPr>
          <w:rFonts w:ascii="Times New Roman" w:eastAsia="Times New Roman" w:hAnsi="Times New Roman" w:cs="Times New Roman"/>
          <w:color w:val="000000"/>
          <w:sz w:val="24"/>
          <w:szCs w:val="24"/>
        </w:rPr>
        <w:t>lows professionals to automatically measure quantities from drawings and link them to current market rates, which improves accuracy and saves time (Sanni&amp;Alabi,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With ICT, estimators can now update costs in real-time and analyze multiple pricing opti</w:t>
      </w:r>
      <w:r>
        <w:rPr>
          <w:rFonts w:ascii="Times New Roman" w:eastAsia="Times New Roman" w:hAnsi="Times New Roman" w:cs="Times New Roman"/>
          <w:color w:val="000000"/>
          <w:sz w:val="24"/>
          <w:szCs w:val="24"/>
        </w:rPr>
        <w:t>ons. This dynamic capability helps clients make better decisions during the design and planning stages. In Nigeria, although manual estimating methods are still common, a growing number of QS firms are adopting digital estimating tools, particularly in urb</w:t>
      </w:r>
      <w:r>
        <w:rPr>
          <w:rFonts w:ascii="Times New Roman" w:eastAsia="Times New Roman" w:hAnsi="Times New Roman" w:cs="Times New Roman"/>
          <w:color w:val="000000"/>
          <w:sz w:val="24"/>
          <w:szCs w:val="24"/>
        </w:rPr>
        <w:t>an centers such as Ilorin, Lagos, and Abuja (Oke et al., 2024). According to a study by Aibinu and Agboola (2023), about 38% of firms in Nigeria now use software for cost estimating, marking a significant improvement over the past decade.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Tendering and </w:t>
      </w:r>
      <w:r>
        <w:rPr>
          <w:rFonts w:ascii="Times New Roman" w:eastAsia="Times New Roman" w:hAnsi="Times New Roman" w:cs="Times New Roman"/>
          <w:b/>
          <w:color w:val="000000"/>
          <w:sz w:val="24"/>
          <w:szCs w:val="24"/>
        </w:rPr>
        <w:t xml:space="preserve">Procurement: </w:t>
      </w:r>
      <w:r>
        <w:rPr>
          <w:rFonts w:ascii="Times New Roman" w:eastAsia="Times New Roman" w:hAnsi="Times New Roman" w:cs="Times New Roman"/>
          <w:color w:val="000000"/>
          <w:sz w:val="24"/>
          <w:szCs w:val="24"/>
        </w:rPr>
        <w:t>ICT also plays a key role in tendering and procurement processes. Traditionally, these processes involved printing and physically distributing tender documents to contractors. Today, digital platforms allow for e-tendering, where documents are</w:t>
      </w:r>
      <w:r>
        <w:rPr>
          <w:rFonts w:ascii="Times New Roman" w:eastAsia="Times New Roman" w:hAnsi="Times New Roman" w:cs="Times New Roman"/>
          <w:color w:val="000000"/>
          <w:sz w:val="24"/>
          <w:szCs w:val="24"/>
        </w:rPr>
        <w:t xml:space="preserve"> shared electronically, reducing printing costs, delivery time, and the risk of document loss or tampering (Afolabi et al.,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e-procurement tools, quantity surveyors can also compare bids electronically, identify the most competitive prices, and </w:t>
      </w:r>
      <w:r>
        <w:rPr>
          <w:rFonts w:ascii="Times New Roman" w:eastAsia="Times New Roman" w:hAnsi="Times New Roman" w:cs="Times New Roman"/>
          <w:color w:val="000000"/>
          <w:sz w:val="24"/>
          <w:szCs w:val="24"/>
        </w:rPr>
        <w:t>automatically generate tender reports. In developed countries, systems like ProcurePoint in Australia and Delta eSourcing in the UK have set the standard for secure and efficient procurement. In Nigeria, platforms like NIQS E-Tender Portal are gradually ga</w:t>
      </w:r>
      <w:r>
        <w:rPr>
          <w:rFonts w:ascii="Times New Roman" w:eastAsia="Times New Roman" w:hAnsi="Times New Roman" w:cs="Times New Roman"/>
          <w:color w:val="000000"/>
          <w:sz w:val="24"/>
          <w:szCs w:val="24"/>
        </w:rPr>
        <w:t>ining acceptance, though issues such as poor internet connectivity and low ICT literacy still pose challenges (Oladapo et al.,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Project Planning and Monitoring: </w:t>
      </w:r>
      <w:r>
        <w:rPr>
          <w:rFonts w:ascii="Times New Roman" w:eastAsia="Times New Roman" w:hAnsi="Times New Roman" w:cs="Times New Roman"/>
          <w:color w:val="000000"/>
          <w:sz w:val="24"/>
          <w:szCs w:val="24"/>
        </w:rPr>
        <w:t>Project planning and monitoring require effective scheduling, tracking, and forecastin</w:t>
      </w:r>
      <w:r>
        <w:rPr>
          <w:rFonts w:ascii="Times New Roman" w:eastAsia="Times New Roman" w:hAnsi="Times New Roman" w:cs="Times New Roman"/>
          <w:color w:val="000000"/>
          <w:sz w:val="24"/>
          <w:szCs w:val="24"/>
        </w:rPr>
        <w:t>g. ICT tools like Microsoft Project, Primavera P6, and Trello are widely used for these tasks. These applications help quantity surveyors and project managers create timelines, assign resources, track progress, and identify delays (Hassan et al., 2024). Th</w:t>
      </w:r>
      <w:r>
        <w:rPr>
          <w:rFonts w:ascii="Times New Roman" w:eastAsia="Times New Roman" w:hAnsi="Times New Roman" w:cs="Times New Roman"/>
          <w:color w:val="000000"/>
          <w:sz w:val="24"/>
          <w:szCs w:val="24"/>
        </w:rPr>
        <w:t>ese features are especially useful for large projects that require frequent updates and collaboration among different stakeholders.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example, with Microsoft Project, QS professionals can schedule activities linked to cost items, thereby tracking both ti</w:t>
      </w:r>
      <w:r>
        <w:rPr>
          <w:rFonts w:ascii="Times New Roman" w:eastAsia="Times New Roman" w:hAnsi="Times New Roman" w:cs="Times New Roman"/>
          <w:color w:val="000000"/>
          <w:sz w:val="24"/>
          <w:szCs w:val="24"/>
        </w:rPr>
        <w:t>me and budget simultaneously. In Ilorin, a growing number of private QS firms and government agencies are adopting such software to monitor infrastructure projects, improving transparency and accountability (Oyetola&amp;Alade,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 Contract Administration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ICT supports contract administration by providing digital systems for managing contract documents, variations, claims, and progress payments. Using document management systems like Procore, Aconex, and even cloud-based Google Drive, quantity surveyors ca</w:t>
      </w:r>
      <w:r>
        <w:rPr>
          <w:rFonts w:ascii="Times New Roman" w:eastAsia="Times New Roman" w:hAnsi="Times New Roman" w:cs="Times New Roman"/>
          <w:color w:val="000000"/>
          <w:sz w:val="24"/>
          <w:szCs w:val="24"/>
        </w:rPr>
        <w:t>n store and retrieve project files more easily and share them with clients and contractors in real-time (Eze et al.,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ICT also helps in tracking changes to contract terms and processing payments electronically, making contract enforcement faster and </w:t>
      </w:r>
      <w:r>
        <w:rPr>
          <w:rFonts w:ascii="Times New Roman" w:eastAsia="Times New Roman" w:hAnsi="Times New Roman" w:cs="Times New Roman"/>
          <w:color w:val="000000"/>
          <w:sz w:val="24"/>
          <w:szCs w:val="24"/>
        </w:rPr>
        <w:t xml:space="preserve">reducing the chance of disputes. Digital signature tools and online meeting platforms have further enhanced contract administration by enabling remote approvals and consultations. In Nigerian contexts where paper-based systems have often led to delays and </w:t>
      </w:r>
      <w:r>
        <w:rPr>
          <w:rFonts w:ascii="Times New Roman" w:eastAsia="Times New Roman" w:hAnsi="Times New Roman" w:cs="Times New Roman"/>
          <w:color w:val="000000"/>
          <w:sz w:val="24"/>
          <w:szCs w:val="24"/>
        </w:rPr>
        <w:t>document loss, ICT has improved record-keeping and decision-making significantly (Oke&amp;Aghimien,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has transformed how quantity surveyors work by improving accuracy, reducing delays, supporting collaboration, and enhancing accountability in key are</w:t>
      </w:r>
      <w:r>
        <w:rPr>
          <w:rFonts w:ascii="Times New Roman" w:eastAsia="Times New Roman" w:hAnsi="Times New Roman" w:cs="Times New Roman"/>
          <w:color w:val="000000"/>
          <w:sz w:val="24"/>
          <w:szCs w:val="24"/>
        </w:rPr>
        <w:t>as such as estimating, tendering, planning, and contract management. As ICT literacy and infrastructure continue to improve in Nigeria, more firms, including those in Ilorin, are expected to integrate these tools into daily practice.</w:t>
      </w:r>
    </w:p>
    <w:p w:rsidR="00B25278" w:rsidRDefault="00E13D00">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7" w:name="_w8r7h51xq0i3" w:colFirst="0" w:colLast="0"/>
      <w:bookmarkEnd w:id="27"/>
      <w:r>
        <w:rPr>
          <w:rFonts w:ascii="Times New Roman" w:eastAsia="Times New Roman" w:hAnsi="Times New Roman" w:cs="Times New Roman"/>
          <w:b/>
          <w:color w:val="000000"/>
          <w:sz w:val="24"/>
          <w:szCs w:val="24"/>
        </w:rPr>
        <w:t>2.2.5 ICT Tools in Qua</w:t>
      </w:r>
      <w:r>
        <w:rPr>
          <w:rFonts w:ascii="Times New Roman" w:eastAsia="Times New Roman" w:hAnsi="Times New Roman" w:cs="Times New Roman"/>
          <w:b/>
          <w:color w:val="000000"/>
          <w:sz w:val="24"/>
          <w:szCs w:val="24"/>
        </w:rPr>
        <w:t>ntity Surveying Practice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integration of Information and Communication Technology (ICT) into quantity surveying (QS) has introduced several specialized tools and software that enhance the quality, speed, and efficiency of professional tasks. These tools</w:t>
      </w:r>
      <w:r>
        <w:rPr>
          <w:rFonts w:ascii="Times New Roman" w:eastAsia="Times New Roman" w:hAnsi="Times New Roman" w:cs="Times New Roman"/>
          <w:color w:val="000000"/>
          <w:sz w:val="24"/>
          <w:szCs w:val="24"/>
        </w:rPr>
        <w:t xml:space="preserve"> are designed to support cost estimating, project scheduling, document management, and collaborative planning. This section discusses some of the major ICT tools used in QS practice both globally and in Nigeria.</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Microsoft Project: </w:t>
      </w:r>
      <w:r>
        <w:rPr>
          <w:rFonts w:ascii="Times New Roman" w:eastAsia="Times New Roman" w:hAnsi="Times New Roman" w:cs="Times New Roman"/>
          <w:color w:val="000000"/>
          <w:sz w:val="24"/>
          <w:szCs w:val="24"/>
        </w:rPr>
        <w:t>Microsoft Project is o</w:t>
      </w:r>
      <w:r>
        <w:rPr>
          <w:rFonts w:ascii="Times New Roman" w:eastAsia="Times New Roman" w:hAnsi="Times New Roman" w:cs="Times New Roman"/>
          <w:color w:val="000000"/>
          <w:sz w:val="24"/>
          <w:szCs w:val="24"/>
        </w:rPr>
        <w:t>ne of the most widely used tools in construction project management. It helps quantity surveyors develop schedules, assign resources, track progress, and manage budgets. Microsoft Project offers Gantt charts and network diagrams that allow professionals to</w:t>
      </w:r>
      <w:r>
        <w:rPr>
          <w:rFonts w:ascii="Times New Roman" w:eastAsia="Times New Roman" w:hAnsi="Times New Roman" w:cs="Times New Roman"/>
          <w:color w:val="000000"/>
          <w:sz w:val="24"/>
          <w:szCs w:val="24"/>
        </w:rPr>
        <w:t xml:space="preserve"> visualize the entire timeline of a project, identify task dependencies, and forecast completion dates (Aibinu&amp;Agboola, 2023).</w:t>
      </w:r>
    </w:p>
    <w:p w:rsidR="00B25278" w:rsidRDefault="00E13D0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In Nigeria, particularly in cities like Ilorin, many medium and large QS firms have adopted Microsoft Project to enhance their pr</w:t>
      </w:r>
      <w:r>
        <w:rPr>
          <w:rFonts w:ascii="Times New Roman" w:eastAsia="Times New Roman" w:hAnsi="Times New Roman" w:cs="Times New Roman"/>
          <w:color w:val="000000"/>
          <w:sz w:val="24"/>
          <w:szCs w:val="24"/>
        </w:rPr>
        <w:t>oject monitoring capabilities. Its integration with Excel and other Microsoft Office applications also makes it easier to manage data and generate reports (Oyetola&amp;Alade,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AutoCAD: </w:t>
      </w:r>
      <w:r>
        <w:rPr>
          <w:rFonts w:ascii="Times New Roman" w:eastAsia="Times New Roman" w:hAnsi="Times New Roman" w:cs="Times New Roman"/>
          <w:color w:val="000000"/>
          <w:sz w:val="24"/>
          <w:szCs w:val="24"/>
        </w:rPr>
        <w:t>AutoCAD is primarily a design software used by architects and engi</w:t>
      </w:r>
      <w:r>
        <w:rPr>
          <w:rFonts w:ascii="Times New Roman" w:eastAsia="Times New Roman" w:hAnsi="Times New Roman" w:cs="Times New Roman"/>
          <w:color w:val="000000"/>
          <w:sz w:val="24"/>
          <w:szCs w:val="24"/>
        </w:rPr>
        <w:t>neers, but quantity surveyors also use it for extracting dimensions and understanding design layouts for accurate quantity take-offs. AutoCAD provides a detailed and scalable digital drawing environment that supports precise measurements, which is critical</w:t>
      </w:r>
      <w:r>
        <w:rPr>
          <w:rFonts w:ascii="Times New Roman" w:eastAsia="Times New Roman" w:hAnsi="Times New Roman" w:cs="Times New Roman"/>
          <w:color w:val="000000"/>
          <w:sz w:val="24"/>
          <w:szCs w:val="24"/>
        </w:rPr>
        <w:t xml:space="preserve"> for preparing bills of quantities (BQs) and cost estimates (Oke&amp;Aghimien,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Although its primary use is not for QS-specific functions, many quantity surveyors in Nigeria have basic knowledge of AutoCAD to enable better communication with design profe</w:t>
      </w:r>
      <w:r>
        <w:rPr>
          <w:rFonts w:ascii="Times New Roman" w:eastAsia="Times New Roman" w:hAnsi="Times New Roman" w:cs="Times New Roman"/>
          <w:color w:val="000000"/>
          <w:sz w:val="24"/>
          <w:szCs w:val="24"/>
        </w:rPr>
        <w:t>ssionals and to reduce errors in manual interpretation of architectural drawings (Afolabi et al.,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WinQS: </w:t>
      </w:r>
      <w:r>
        <w:rPr>
          <w:rFonts w:ascii="Times New Roman" w:eastAsia="Times New Roman" w:hAnsi="Times New Roman" w:cs="Times New Roman"/>
          <w:color w:val="000000"/>
          <w:sz w:val="24"/>
          <w:szCs w:val="24"/>
        </w:rPr>
        <w:t>WinQS (Windows Quantity Surveyor) is a specialized software developed for cost estimating, BQ production, and tender documentation. It provid</w:t>
      </w:r>
      <w:r>
        <w:rPr>
          <w:rFonts w:ascii="Times New Roman" w:eastAsia="Times New Roman" w:hAnsi="Times New Roman" w:cs="Times New Roman"/>
          <w:color w:val="000000"/>
          <w:sz w:val="24"/>
          <w:szCs w:val="24"/>
        </w:rPr>
        <w:t>es functionalities such as rate libraries, automatic calculations, and report generation. WinQS supports standard methods of measurement (like SMM7 and NRM), making it a reliable tool for QS practice (Sanni&amp;Alabi,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WinQS has gained tracti</w:t>
      </w:r>
      <w:r>
        <w:rPr>
          <w:rFonts w:ascii="Times New Roman" w:eastAsia="Times New Roman" w:hAnsi="Times New Roman" w:cs="Times New Roman"/>
          <w:color w:val="000000"/>
          <w:sz w:val="24"/>
          <w:szCs w:val="24"/>
        </w:rPr>
        <w:t>on in universities and professional QS firms as a training and practical tool. However, its cost and licensing requirements limit widespread adoption among small firms, especially in less urban areas (Oladimeji et al.,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CostX: </w:t>
      </w:r>
      <w:r>
        <w:rPr>
          <w:rFonts w:ascii="Times New Roman" w:eastAsia="Times New Roman" w:hAnsi="Times New Roman" w:cs="Times New Roman"/>
          <w:color w:val="000000"/>
          <w:sz w:val="24"/>
          <w:szCs w:val="24"/>
        </w:rPr>
        <w:t>CostX is an advanced</w:t>
      </w:r>
      <w:r>
        <w:rPr>
          <w:rFonts w:ascii="Times New Roman" w:eastAsia="Times New Roman" w:hAnsi="Times New Roman" w:cs="Times New Roman"/>
          <w:color w:val="000000"/>
          <w:sz w:val="24"/>
          <w:szCs w:val="24"/>
        </w:rPr>
        <w:t xml:space="preserve"> estimating software that allows users to perform on-screen measurement directly from 2D or 3D drawings and link these measurements to a customizable cost database. It supports Building Information Modeling (BIM), making it suitable for modern, model-based</w:t>
      </w:r>
      <w:r>
        <w:rPr>
          <w:rFonts w:ascii="Times New Roman" w:eastAsia="Times New Roman" w:hAnsi="Times New Roman" w:cs="Times New Roman"/>
          <w:color w:val="000000"/>
          <w:sz w:val="24"/>
          <w:szCs w:val="24"/>
        </w:rPr>
        <w:t xml:space="preserve"> estimating (Eze et al.,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Compared to older systems like WinQS, CostX offers a higher level of automation and visual integration, reducing human error. Although it is relatively new in Nigeria, elite QS firms in Lagos, Abuja, and recently in Ilorin a</w:t>
      </w:r>
      <w:r>
        <w:rPr>
          <w:rFonts w:ascii="Times New Roman" w:eastAsia="Times New Roman" w:hAnsi="Times New Roman" w:cs="Times New Roman"/>
          <w:color w:val="000000"/>
          <w:sz w:val="24"/>
          <w:szCs w:val="24"/>
        </w:rPr>
        <w:t>re beginning to experiment with CostX for high-end commercial projects (Oke et al.,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Building Information Modeling (BIM): </w:t>
      </w:r>
      <w:r>
        <w:rPr>
          <w:rFonts w:ascii="Times New Roman" w:eastAsia="Times New Roman" w:hAnsi="Times New Roman" w:cs="Times New Roman"/>
          <w:color w:val="000000"/>
          <w:sz w:val="24"/>
          <w:szCs w:val="24"/>
        </w:rPr>
        <w:t>Building Information Modeling (BIM) is one of the most revolutionary tools in the construction industry. BIM goes beyond 3D m</w:t>
      </w:r>
      <w:r>
        <w:rPr>
          <w:rFonts w:ascii="Times New Roman" w:eastAsia="Times New Roman" w:hAnsi="Times New Roman" w:cs="Times New Roman"/>
          <w:color w:val="000000"/>
          <w:sz w:val="24"/>
          <w:szCs w:val="24"/>
        </w:rPr>
        <w:t>odeling; it integrates design, scheduling, cost, and facility management into a single shared digital platform. Quantity surveyors use BIM to extract quantities, perform cost estimates, and coordinate with architects and engineers in real time (Saka&amp; Chan,</w:t>
      </w:r>
      <w:r>
        <w:rPr>
          <w:rFonts w:ascii="Times New Roman" w:eastAsia="Times New Roman" w:hAnsi="Times New Roman" w:cs="Times New Roman"/>
          <w:color w:val="000000"/>
          <w:sz w:val="24"/>
          <w:szCs w:val="24"/>
        </w:rPr>
        <w:t xml:space="preserve"> 2023).</w:t>
      </w:r>
    </w:p>
    <w:p w:rsidR="00B25278" w:rsidRDefault="00E13D0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For example, BIM allows automatic updating of quantities and costs when design changes occur, improving the accuracy of estimates and reducing delays. In Nigeria, BIM adoption is still at the early stages. According to a study by Hassan et al. (202</w:t>
      </w:r>
      <w:r>
        <w:rPr>
          <w:rFonts w:ascii="Times New Roman" w:eastAsia="Times New Roman" w:hAnsi="Times New Roman" w:cs="Times New Roman"/>
          <w:color w:val="000000"/>
          <w:sz w:val="24"/>
          <w:szCs w:val="24"/>
        </w:rPr>
        <w:t>4), less than 20% of Nigerian QS professionals have advanced knowledge of BIM. However, training programs and professional workshops in cities like Ilorin are slowly increasing awareness and skills in BIM technologies.</w:t>
      </w:r>
    </w:p>
    <w:p w:rsidR="00B25278" w:rsidRDefault="00E13D00">
      <w:pPr>
        <w:spacing w:after="0" w:line="360" w:lineRule="auto"/>
        <w:jc w:val="both"/>
        <w:rPr>
          <w:rFonts w:ascii="Times New Roman" w:eastAsia="Times New Roman" w:hAnsi="Times New Roman" w:cs="Times New Roman"/>
          <w:color w:val="000000"/>
          <w:sz w:val="24"/>
          <w:szCs w:val="24"/>
        </w:rPr>
      </w:pPr>
      <w:bookmarkStart w:id="28" w:name="_qw78snbc6o5r" w:colFirst="0" w:colLast="0"/>
      <w:bookmarkEnd w:id="28"/>
      <w:r>
        <w:rPr>
          <w:rFonts w:ascii="Times New Roman" w:eastAsia="Times New Roman" w:hAnsi="Times New Roman" w:cs="Times New Roman"/>
          <w:color w:val="000000"/>
          <w:sz w:val="24"/>
          <w:szCs w:val="24"/>
        </w:rPr>
        <w:t>ICT tools have improved the speed, ac</w:t>
      </w:r>
      <w:r>
        <w:rPr>
          <w:rFonts w:ascii="Times New Roman" w:eastAsia="Times New Roman" w:hAnsi="Times New Roman" w:cs="Times New Roman"/>
          <w:color w:val="000000"/>
          <w:sz w:val="24"/>
          <w:szCs w:val="24"/>
        </w:rPr>
        <w:t xml:space="preserve">curacy, and professionalism of quantity surveying tasks. From traditional spreadsheet programs like Excel to advanced 5D BIM systems, these tools empower QS professionals to deliver better results with fewer errors and delays. Despite </w:t>
      </w:r>
      <w:r>
        <w:rPr>
          <w:rFonts w:ascii="Times New Roman" w:eastAsia="Times New Roman" w:hAnsi="Times New Roman" w:cs="Times New Roman"/>
          <w:color w:val="000000"/>
          <w:sz w:val="24"/>
          <w:szCs w:val="24"/>
        </w:rPr>
        <w:lastRenderedPageBreak/>
        <w:t>challenges such as hi</w:t>
      </w:r>
      <w:r>
        <w:rPr>
          <w:rFonts w:ascii="Times New Roman" w:eastAsia="Times New Roman" w:hAnsi="Times New Roman" w:cs="Times New Roman"/>
          <w:color w:val="000000"/>
          <w:sz w:val="24"/>
          <w:szCs w:val="24"/>
        </w:rPr>
        <w:t>gh software costs and limited training, more Nigerian QS firms especially in urban centers are beginning to adopt these tools to stay competitive.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2.2.6 Benefits of ICT in Quantity Surveying</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Information and Communication Technology (ICT) has rev</w:t>
      </w:r>
      <w:r>
        <w:rPr>
          <w:rFonts w:ascii="Times New Roman" w:eastAsia="Times New Roman" w:hAnsi="Times New Roman" w:cs="Times New Roman"/>
          <w:color w:val="000000"/>
          <w:sz w:val="24"/>
          <w:szCs w:val="24"/>
        </w:rPr>
        <w:t>olutionized quantity surveying practice globally. In the Nigerian context, particularly in developing cities like Ilorin, ICT has significantly improved professional delivery in terms of accuracy, efficiency, and collaboration. This section explores the ke</w:t>
      </w:r>
      <w:r>
        <w:rPr>
          <w:rFonts w:ascii="Times New Roman" w:eastAsia="Times New Roman" w:hAnsi="Times New Roman" w:cs="Times New Roman"/>
          <w:color w:val="000000"/>
          <w:sz w:val="24"/>
          <w:szCs w:val="24"/>
        </w:rPr>
        <w:t>y benefits.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Enhanced Accuracy in Cost Estimating: </w:t>
      </w:r>
      <w:r>
        <w:rPr>
          <w:rFonts w:ascii="Times New Roman" w:eastAsia="Times New Roman" w:hAnsi="Times New Roman" w:cs="Times New Roman"/>
          <w:color w:val="000000"/>
          <w:sz w:val="24"/>
          <w:szCs w:val="24"/>
        </w:rPr>
        <w:t>ICT tools such as WinQS, CostX, and BIM provide automated systems that reduce human errors in quantity take-off and cost estimation. These tools link measurements to cost databases, ensuring up-to-date a</w:t>
      </w:r>
      <w:r>
        <w:rPr>
          <w:rFonts w:ascii="Times New Roman" w:eastAsia="Times New Roman" w:hAnsi="Times New Roman" w:cs="Times New Roman"/>
          <w:color w:val="000000"/>
          <w:sz w:val="24"/>
          <w:szCs w:val="24"/>
        </w:rPr>
        <w:t>nd accurate cost figures. This improves the reliability of the Bill of Quantities (BOQ) and pricing documentation.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Aibinu and Agboola (2023), ICT-driven cost estimating software reduced cost deviation by up to 25% in large construction </w:t>
      </w:r>
      <w:r>
        <w:rPr>
          <w:rFonts w:ascii="Times New Roman" w:eastAsia="Times New Roman" w:hAnsi="Times New Roman" w:cs="Times New Roman"/>
          <w:color w:val="000000"/>
          <w:sz w:val="24"/>
          <w:szCs w:val="24"/>
        </w:rPr>
        <w:t>projects in Nigeria. Similarly, Eze et al. (2024) reported that BIM-based estimating resulted in 30–40% improvement in the accuracy of early-stage budget planning. Olatunji et al. (2023) emphasized that automation also increases trust in QS documentation a</w:t>
      </w:r>
      <w:r>
        <w:rPr>
          <w:rFonts w:ascii="Times New Roman" w:eastAsia="Times New Roman" w:hAnsi="Times New Roman" w:cs="Times New Roman"/>
          <w:color w:val="000000"/>
          <w:sz w:val="24"/>
          <w:szCs w:val="24"/>
        </w:rPr>
        <w:t>mong clients and stakeholders.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Time and Cost Efficiency: </w:t>
      </w:r>
      <w:r>
        <w:rPr>
          <w:rFonts w:ascii="Times New Roman" w:eastAsia="Times New Roman" w:hAnsi="Times New Roman" w:cs="Times New Roman"/>
          <w:color w:val="000000"/>
          <w:sz w:val="24"/>
          <w:szCs w:val="24"/>
        </w:rPr>
        <w:t>Digital tools dramatically reduce the time needed to perform complex tasks such as tender preparation, progress reporting, and financial statements. With platforms like Microsoft Project and WinQS</w:t>
      </w:r>
      <w:r>
        <w:rPr>
          <w:rFonts w:ascii="Times New Roman" w:eastAsia="Times New Roman" w:hAnsi="Times New Roman" w:cs="Times New Roman"/>
          <w:color w:val="000000"/>
          <w:sz w:val="24"/>
          <w:szCs w:val="24"/>
        </w:rPr>
        <w:t>, quantity surveyors can generate reports within minutes rather than days, allowing for real-time project control.</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comparative study by Hassan and Olagunju (2023), firms using ICT reported a 42% time reduction in project documentation processes. Simil</w:t>
      </w:r>
      <w:r>
        <w:rPr>
          <w:rFonts w:ascii="Times New Roman" w:eastAsia="Times New Roman" w:hAnsi="Times New Roman" w:cs="Times New Roman"/>
          <w:color w:val="000000"/>
          <w:sz w:val="24"/>
          <w:szCs w:val="24"/>
        </w:rPr>
        <w:t>arly, Afolabi et al. (2023) confirmed that project delivery timelines were reduced by an average of 15–20% due to early conflict detection and faster decision-making enabled by ICT. This time efficiency translates into cost savings on professional hours an</w:t>
      </w:r>
      <w:r>
        <w:rPr>
          <w:rFonts w:ascii="Times New Roman" w:eastAsia="Times New Roman" w:hAnsi="Times New Roman" w:cs="Times New Roman"/>
          <w:color w:val="000000"/>
          <w:sz w:val="24"/>
          <w:szCs w:val="24"/>
        </w:rPr>
        <w:t>d resource deployment (Oladimeji et al.,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Improved Collaboration and Communication: </w:t>
      </w:r>
      <w:r>
        <w:rPr>
          <w:rFonts w:ascii="Times New Roman" w:eastAsia="Times New Roman" w:hAnsi="Times New Roman" w:cs="Times New Roman"/>
          <w:color w:val="000000"/>
          <w:sz w:val="24"/>
          <w:szCs w:val="24"/>
        </w:rPr>
        <w:t xml:space="preserve">ICT improves teamwork through cloud computing, email, video conferencing, and collaborative platforms such as BIM. Real-time document sharing, markup, and </w:t>
      </w:r>
      <w:r>
        <w:rPr>
          <w:rFonts w:ascii="Times New Roman" w:eastAsia="Times New Roman" w:hAnsi="Times New Roman" w:cs="Times New Roman"/>
          <w:color w:val="000000"/>
          <w:sz w:val="24"/>
          <w:szCs w:val="24"/>
        </w:rPr>
        <w:t>approval cycles minimize communication breakdown between consultants, clients, and contractors.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Oke and Aghimien (2023) noted that firms utilizing collaborative ICT tools experienced 35% fewer misunderstandings and delays during contract administration. Ac</w:t>
      </w:r>
      <w:r>
        <w:rPr>
          <w:rFonts w:ascii="Times New Roman" w:eastAsia="Times New Roman" w:hAnsi="Times New Roman" w:cs="Times New Roman"/>
          <w:color w:val="000000"/>
          <w:sz w:val="24"/>
          <w:szCs w:val="24"/>
        </w:rPr>
        <w:t xml:space="preserve">cording to Saka and Chan (2023), BIM promotes shared understanding among project stakeholders, leading to fewer design changes and reduced disputes. The Nigerian Institute of Quantity Surveyors </w:t>
      </w:r>
      <w:r>
        <w:rPr>
          <w:rFonts w:ascii="Times New Roman" w:eastAsia="Times New Roman" w:hAnsi="Times New Roman" w:cs="Times New Roman"/>
          <w:color w:val="000000"/>
          <w:sz w:val="24"/>
          <w:szCs w:val="24"/>
        </w:rPr>
        <w:lastRenderedPageBreak/>
        <w:t>(NIQS, 2024) has also advocated for more widespread ICT use to</w:t>
      </w:r>
      <w:r>
        <w:rPr>
          <w:rFonts w:ascii="Times New Roman" w:eastAsia="Times New Roman" w:hAnsi="Times New Roman" w:cs="Times New Roman"/>
          <w:color w:val="000000"/>
          <w:sz w:val="24"/>
          <w:szCs w:val="24"/>
        </w:rPr>
        <w:t xml:space="preserve"> strengthen interdisciplinary coordination in projects.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Better Data Management and Storage: </w:t>
      </w:r>
      <w:r>
        <w:rPr>
          <w:rFonts w:ascii="Times New Roman" w:eastAsia="Times New Roman" w:hAnsi="Times New Roman" w:cs="Times New Roman"/>
          <w:color w:val="000000"/>
          <w:sz w:val="24"/>
          <w:szCs w:val="24"/>
        </w:rPr>
        <w:t>With ICT tools, project files can be stored digitally and retrieved quickly when needed. Data can be archived on external drives, cloud platforms, or firm serve</w:t>
      </w:r>
      <w:r>
        <w:rPr>
          <w:rFonts w:ascii="Times New Roman" w:eastAsia="Times New Roman" w:hAnsi="Times New Roman" w:cs="Times New Roman"/>
          <w:color w:val="000000"/>
          <w:sz w:val="24"/>
          <w:szCs w:val="24"/>
        </w:rPr>
        <w:t>rs, ensuring long-term accessibility and reducing physical storage burdens.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Sanni et al. (2023) emphasized that digital filing systems minimize data loss risks by 80% compared to traditional filing cabinets. Moreover, smart data management tools support ve</w:t>
      </w:r>
      <w:r>
        <w:rPr>
          <w:rFonts w:ascii="Times New Roman" w:eastAsia="Times New Roman" w:hAnsi="Times New Roman" w:cs="Times New Roman"/>
          <w:color w:val="000000"/>
          <w:sz w:val="24"/>
          <w:szCs w:val="24"/>
        </w:rPr>
        <w:t>rsion control, allowing teams to track changes and maintain historical records of project development (Adekunle&amp;Adegbite, 2023). In Ilorin, firms using Google Workspace and Microsoft OneDrive reported smoother operations during project audits and handovers</w:t>
      </w:r>
      <w:r>
        <w:rPr>
          <w:rFonts w:ascii="Times New Roman" w:eastAsia="Times New Roman" w:hAnsi="Times New Roman" w:cs="Times New Roman"/>
          <w:color w:val="000000"/>
          <w:sz w:val="24"/>
          <w:szCs w:val="24"/>
        </w:rPr>
        <w:t xml:space="preserve"> (Oyetola&amp;Alade,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Increased Professional Image and Competitiveness: </w:t>
      </w:r>
      <w:r>
        <w:rPr>
          <w:rFonts w:ascii="Times New Roman" w:eastAsia="Times New Roman" w:hAnsi="Times New Roman" w:cs="Times New Roman"/>
          <w:color w:val="000000"/>
          <w:sz w:val="24"/>
          <w:szCs w:val="24"/>
        </w:rPr>
        <w:t>Firms that adopt ICT tools are more likely to win projects due to their improved presentation of proposals, responsiveness, and digital documentation. ICT-enabled firms appear mor</w:t>
      </w:r>
      <w:r>
        <w:rPr>
          <w:rFonts w:ascii="Times New Roman" w:eastAsia="Times New Roman" w:hAnsi="Times New Roman" w:cs="Times New Roman"/>
          <w:color w:val="000000"/>
          <w:sz w:val="24"/>
          <w:szCs w:val="24"/>
        </w:rPr>
        <w:t>e professional and responsive to clients’ needs.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Oladapo and Okafor (2023) observed that QS firms that showcased ICT competencies in proposals had a 60% higher chance of client selection. In a survey conducted across 75 consulting firms in Nigeria, 68% of </w:t>
      </w:r>
      <w:r>
        <w:rPr>
          <w:rFonts w:ascii="Times New Roman" w:eastAsia="Times New Roman" w:hAnsi="Times New Roman" w:cs="Times New Roman"/>
          <w:color w:val="000000"/>
          <w:sz w:val="24"/>
          <w:szCs w:val="24"/>
        </w:rPr>
        <w:t>clients preferred QS consultants with ICT-based reporting systems (NIQS, 2024). This gives firms in cities like Ilorin a competitive edge in attracting both public and private sector contracts.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 Enhanced Decision Making: </w:t>
      </w:r>
      <w:r>
        <w:rPr>
          <w:rFonts w:ascii="Times New Roman" w:eastAsia="Times New Roman" w:hAnsi="Times New Roman" w:cs="Times New Roman"/>
          <w:color w:val="000000"/>
          <w:sz w:val="24"/>
          <w:szCs w:val="24"/>
        </w:rPr>
        <w:t xml:space="preserve">ICT tools provide real-time data </w:t>
      </w:r>
      <w:r>
        <w:rPr>
          <w:rFonts w:ascii="Times New Roman" w:eastAsia="Times New Roman" w:hAnsi="Times New Roman" w:cs="Times New Roman"/>
          <w:color w:val="000000"/>
          <w:sz w:val="24"/>
          <w:szCs w:val="24"/>
        </w:rPr>
        <w:t>analytics, forecasting, and modeling functionalities. This empowers quantity surveyors to identify potential risks and delays early, enhancing strategic planning and project control.</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observed by Saka and Chan (2023), integrated software solutions like B</w:t>
      </w:r>
      <w:r>
        <w:rPr>
          <w:rFonts w:ascii="Times New Roman" w:eastAsia="Times New Roman" w:hAnsi="Times New Roman" w:cs="Times New Roman"/>
          <w:color w:val="000000"/>
          <w:sz w:val="24"/>
          <w:szCs w:val="24"/>
        </w:rPr>
        <w:t>IM and Microsoft Project allow professionals to simulate project timelines and cost fluctuations, resulting in better resource allocation. Hassan et al. (2024) noted that ICT tools enable QS firms to proactively flag delays or budget overruns, improving cl</w:t>
      </w:r>
      <w:r>
        <w:rPr>
          <w:rFonts w:ascii="Times New Roman" w:eastAsia="Times New Roman" w:hAnsi="Times New Roman" w:cs="Times New Roman"/>
          <w:color w:val="000000"/>
          <w:sz w:val="24"/>
          <w:szCs w:val="24"/>
        </w:rPr>
        <w:t>ient confidence in their delivery capabilities.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tools are essential assets in modern quantity surveying. They improve accuracy, reduce working time, support team collaboration, enhance data management, boost firm image, and enable informed decision-mak</w:t>
      </w:r>
      <w:r>
        <w:rPr>
          <w:rFonts w:ascii="Times New Roman" w:eastAsia="Times New Roman" w:hAnsi="Times New Roman" w:cs="Times New Roman"/>
          <w:color w:val="000000"/>
          <w:sz w:val="24"/>
          <w:szCs w:val="24"/>
        </w:rPr>
        <w:t>ing. Though adoption in Nigeria is gradual, firms in Ilorin and other developing regions are beginning to realize the substantial value that ICT offers in improving the professionalism and quality of QS services..</w:t>
      </w:r>
    </w:p>
    <w:p w:rsidR="00B25278" w:rsidRDefault="00B25278">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9" w:name="_wjj7i8k574g" w:colFirst="0" w:colLast="0"/>
      <w:bookmarkEnd w:id="29"/>
    </w:p>
    <w:p w:rsidR="00B25278" w:rsidRDefault="00E13D00">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0" w:name="_uyi673v9ddug" w:colFirst="0" w:colLast="0"/>
      <w:bookmarkEnd w:id="30"/>
      <w:r>
        <w:rPr>
          <w:rFonts w:ascii="Times New Roman" w:eastAsia="Times New Roman" w:hAnsi="Times New Roman" w:cs="Times New Roman"/>
          <w:b/>
          <w:color w:val="000000"/>
          <w:sz w:val="24"/>
          <w:szCs w:val="24"/>
        </w:rPr>
        <w:t>2.2.7 Challenges and Barriers to ICT Adop</w:t>
      </w:r>
      <w:r>
        <w:rPr>
          <w:rFonts w:ascii="Times New Roman" w:eastAsia="Times New Roman" w:hAnsi="Times New Roman" w:cs="Times New Roman"/>
          <w:b/>
          <w:color w:val="000000"/>
          <w:sz w:val="24"/>
          <w:szCs w:val="24"/>
        </w:rPr>
        <w:t>tion in Nigeria</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numerous advantages that Information and Communication Technology (ICT) offers to quantity surveying practices, the level of adoption in Nigeria remains significantly low when compared with global standards. Several factors hind</w:t>
      </w:r>
      <w:r>
        <w:rPr>
          <w:rFonts w:ascii="Times New Roman" w:eastAsia="Times New Roman" w:hAnsi="Times New Roman" w:cs="Times New Roman"/>
          <w:color w:val="000000"/>
          <w:sz w:val="24"/>
          <w:szCs w:val="24"/>
        </w:rPr>
        <w:t>er the full integration of ICT tools in the industry, especially among small and medium-sized quantity surveying firms in cities like Ilorin. These barriers are broadly categorized into technical, financial, organizational, infrastructural, and educational</w:t>
      </w:r>
      <w:r>
        <w:rPr>
          <w:rFonts w:ascii="Times New Roman" w:eastAsia="Times New Roman" w:hAnsi="Times New Roman" w:cs="Times New Roman"/>
          <w:color w:val="000000"/>
          <w:sz w:val="24"/>
          <w:szCs w:val="24"/>
        </w:rPr>
        <w:t xml:space="preserve"> challenges.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Technical Barriers: </w:t>
      </w:r>
      <w:r>
        <w:rPr>
          <w:rFonts w:ascii="Times New Roman" w:eastAsia="Times New Roman" w:hAnsi="Times New Roman" w:cs="Times New Roman"/>
          <w:color w:val="000000"/>
          <w:sz w:val="24"/>
          <w:szCs w:val="24"/>
        </w:rPr>
        <w:t>Many quantity surveying firms lack the technical knowledge required to operate advanced ICT systems such as Building Information Modeling (BIM), CostX, or WinQS. The lack of in-house ICT experts or trained personnel make</w:t>
      </w:r>
      <w:r>
        <w:rPr>
          <w:rFonts w:ascii="Times New Roman" w:eastAsia="Times New Roman" w:hAnsi="Times New Roman" w:cs="Times New Roman"/>
          <w:color w:val="000000"/>
          <w:sz w:val="24"/>
          <w:szCs w:val="24"/>
        </w:rPr>
        <w:t>s it difficult to integrate software into daily operations. In addition, many software platforms are developed in high-income countries and may not align perfectly with local construction norms, making adaptation difficult.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Oladimeji et al. (2</w:t>
      </w:r>
      <w:r>
        <w:rPr>
          <w:rFonts w:ascii="Times New Roman" w:eastAsia="Times New Roman" w:hAnsi="Times New Roman" w:cs="Times New Roman"/>
          <w:color w:val="000000"/>
          <w:sz w:val="24"/>
          <w:szCs w:val="24"/>
        </w:rPr>
        <w:t>024), over 60% of surveyed quantity surveying professionals in Nigeria reported low technical competence as a key reason for not using advanced ICT tools. Similarly, Eze and Olatunji (2023) found that only 28% of QS firms in Ilorin had staff who could inde</w:t>
      </w:r>
      <w:r>
        <w:rPr>
          <w:rFonts w:ascii="Times New Roman" w:eastAsia="Times New Roman" w:hAnsi="Times New Roman" w:cs="Times New Roman"/>
          <w:color w:val="000000"/>
          <w:sz w:val="24"/>
          <w:szCs w:val="24"/>
        </w:rPr>
        <w:t>pendently operate BIM software without external training or consultants.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Economic and Financial Barriers: </w:t>
      </w:r>
      <w:r>
        <w:rPr>
          <w:rFonts w:ascii="Times New Roman" w:eastAsia="Times New Roman" w:hAnsi="Times New Roman" w:cs="Times New Roman"/>
          <w:color w:val="000000"/>
          <w:sz w:val="24"/>
          <w:szCs w:val="24"/>
        </w:rPr>
        <w:t>ICT tools often require significant financial investment in licenses, equipment, and continuous updates. For small to medium-sized firms, especiall</w:t>
      </w:r>
      <w:r>
        <w:rPr>
          <w:rFonts w:ascii="Times New Roman" w:eastAsia="Times New Roman" w:hAnsi="Times New Roman" w:cs="Times New Roman"/>
          <w:color w:val="000000"/>
          <w:sz w:val="24"/>
          <w:szCs w:val="24"/>
        </w:rPr>
        <w:t>y in developing cities like Ilorin, these costs can be prohibitive. Many firms prefer to continue using traditional manual systems rather than incur the high initial cost of transitioning to ICT-based solutions.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 nationwide study by Aibinu and Agboola </w:t>
      </w:r>
      <w:r>
        <w:rPr>
          <w:rFonts w:ascii="Times New Roman" w:eastAsia="Times New Roman" w:hAnsi="Times New Roman" w:cs="Times New Roman"/>
          <w:color w:val="000000"/>
          <w:sz w:val="24"/>
          <w:szCs w:val="24"/>
        </w:rPr>
        <w:t xml:space="preserve">(2023), 68% of QS firms cited cost as the main reason for non-adoption of ICT tools. Moreover, the cost of maintaining modern equipment and acquiring legal versions of software discourages many professionals. Oke and Aghimien (2023) also observed that the </w:t>
      </w:r>
      <w:r>
        <w:rPr>
          <w:rFonts w:ascii="Times New Roman" w:eastAsia="Times New Roman" w:hAnsi="Times New Roman" w:cs="Times New Roman"/>
          <w:color w:val="000000"/>
          <w:sz w:val="24"/>
          <w:szCs w:val="24"/>
        </w:rPr>
        <w:t>high cost of internet services and software subscriptions deters firms from consistent usage.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Organizational and Human Barriers: </w:t>
      </w:r>
      <w:r>
        <w:rPr>
          <w:rFonts w:ascii="Times New Roman" w:eastAsia="Times New Roman" w:hAnsi="Times New Roman" w:cs="Times New Roman"/>
          <w:color w:val="000000"/>
          <w:sz w:val="24"/>
          <w:szCs w:val="24"/>
        </w:rPr>
        <w:t>Resistance to change among professionals and managers is another major barrier. Many senior quantity surveyors, especially t</w:t>
      </w:r>
      <w:r>
        <w:rPr>
          <w:rFonts w:ascii="Times New Roman" w:eastAsia="Times New Roman" w:hAnsi="Times New Roman" w:cs="Times New Roman"/>
          <w:color w:val="000000"/>
          <w:sz w:val="24"/>
          <w:szCs w:val="24"/>
        </w:rPr>
        <w:t>hose who have practiced for decades using traditional methods, are reluctant to embrace digital tools. There is also fear of job redundancy, where staff may worry that automation might replace human roles.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According to a study by Hassan et al. (2023), orga</w:t>
      </w:r>
      <w:r>
        <w:rPr>
          <w:rFonts w:ascii="Times New Roman" w:eastAsia="Times New Roman" w:hAnsi="Times New Roman" w:cs="Times New Roman"/>
          <w:color w:val="000000"/>
          <w:sz w:val="24"/>
          <w:szCs w:val="24"/>
        </w:rPr>
        <w:t xml:space="preserve">nizational culture plays a significant role in ICT adoption. Firms that do not prioritize innovation or lack visionary leadership often lag behind in technological transformation. In Ilorin, Oyetola and Alade (2023) reported that 45% of firm leaders still </w:t>
      </w:r>
      <w:r>
        <w:rPr>
          <w:rFonts w:ascii="Times New Roman" w:eastAsia="Times New Roman" w:hAnsi="Times New Roman" w:cs="Times New Roman"/>
          <w:color w:val="000000"/>
          <w:sz w:val="24"/>
          <w:szCs w:val="24"/>
        </w:rPr>
        <w:t>prefer handwritten documentation over digital formats, citing trust and familiarity with old methods.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Infrastructural Constraints: </w:t>
      </w:r>
      <w:r>
        <w:rPr>
          <w:rFonts w:ascii="Times New Roman" w:eastAsia="Times New Roman" w:hAnsi="Times New Roman" w:cs="Times New Roman"/>
          <w:color w:val="000000"/>
          <w:sz w:val="24"/>
          <w:szCs w:val="24"/>
        </w:rPr>
        <w:t>The inconsistent supply of electricity and limited access to fast and reliable internet in many parts of Nigeria hinders t</w:t>
      </w:r>
      <w:r>
        <w:rPr>
          <w:rFonts w:ascii="Times New Roman" w:eastAsia="Times New Roman" w:hAnsi="Times New Roman" w:cs="Times New Roman"/>
          <w:color w:val="000000"/>
          <w:sz w:val="24"/>
          <w:szCs w:val="24"/>
        </w:rPr>
        <w:t>he full functionality of ICT systems. Many ICT tools, especially those using cloud services or requiring real-time collaboration, are internet-dependent. Without stable infrastructure, their benefits cannot be fully realized.</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Oladapo and Okafor (2023) obse</w:t>
      </w:r>
      <w:r>
        <w:rPr>
          <w:rFonts w:ascii="Times New Roman" w:eastAsia="Times New Roman" w:hAnsi="Times New Roman" w:cs="Times New Roman"/>
          <w:color w:val="000000"/>
          <w:sz w:val="24"/>
          <w:szCs w:val="24"/>
        </w:rPr>
        <w:t>rved that ICT adoption is strongly correlated with urban infrastructure development. Their study showed that firms operating in better-serviced areas of Lagos and Abuja were more likely to adopt ICT tools compared to firms in Ilorin and other Tier-2 cities</w:t>
      </w:r>
      <w:r>
        <w:rPr>
          <w:rFonts w:ascii="Times New Roman" w:eastAsia="Times New Roman" w:hAnsi="Times New Roman" w:cs="Times New Roman"/>
          <w:color w:val="000000"/>
          <w:sz w:val="24"/>
          <w:szCs w:val="24"/>
        </w:rPr>
        <w:t>. Similarly, Afolabi et al. (2023) found that frequent power outages significantly reduce computer system lifespans and disrupt software operations.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Educational and Training Gaps: </w:t>
      </w:r>
      <w:r>
        <w:rPr>
          <w:rFonts w:ascii="Times New Roman" w:eastAsia="Times New Roman" w:hAnsi="Times New Roman" w:cs="Times New Roman"/>
          <w:color w:val="000000"/>
          <w:sz w:val="24"/>
          <w:szCs w:val="24"/>
        </w:rPr>
        <w:t>Another major challenge is the inadequacy of ICT training in Nigerian hig</w:t>
      </w:r>
      <w:r>
        <w:rPr>
          <w:rFonts w:ascii="Times New Roman" w:eastAsia="Times New Roman" w:hAnsi="Times New Roman" w:cs="Times New Roman"/>
          <w:color w:val="000000"/>
          <w:sz w:val="24"/>
          <w:szCs w:val="24"/>
        </w:rPr>
        <w:t>her institutions offering quantity surveying. Many universities still teach outdated curricula that do not emphasize digital tools and software relevant to today’s construction environment. This creates a mismatch between industry needs and graduate compet</w:t>
      </w:r>
      <w:r>
        <w:rPr>
          <w:rFonts w:ascii="Times New Roman" w:eastAsia="Times New Roman" w:hAnsi="Times New Roman" w:cs="Times New Roman"/>
          <w:color w:val="000000"/>
          <w:sz w:val="24"/>
          <w:szCs w:val="24"/>
        </w:rPr>
        <w:t>encies.</w:t>
      </w:r>
    </w:p>
    <w:p w:rsidR="00B25278" w:rsidRDefault="00E13D0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Saka and Chan (2023) found that only 35% of quantity surveying students in Nigerian universities had access to practical training on software like AutoCAD or Microsoft Project. A study by the Nigerian Institute of Quantity Surveyors (NIQS, 2024) al</w:t>
      </w:r>
      <w:r>
        <w:rPr>
          <w:rFonts w:ascii="Times New Roman" w:eastAsia="Times New Roman" w:hAnsi="Times New Roman" w:cs="Times New Roman"/>
          <w:color w:val="000000"/>
          <w:sz w:val="24"/>
          <w:szCs w:val="24"/>
        </w:rPr>
        <w:t>so revealed that less than 20% of practicing QS professionals had ever undergone formal ICT training after graduation. This creates a critical skills gap that hinders adoption.</w:t>
      </w:r>
    </w:p>
    <w:p w:rsidR="00B25278" w:rsidRDefault="00E13D0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use of information and communication technology (ICT) in quantity surveying</w:t>
      </w:r>
      <w:r>
        <w:rPr>
          <w:rFonts w:ascii="Times New Roman" w:eastAsia="Times New Roman" w:hAnsi="Times New Roman" w:cs="Times New Roman"/>
          <w:color w:val="000000"/>
          <w:sz w:val="24"/>
          <w:szCs w:val="24"/>
        </w:rPr>
        <w:t xml:space="preserve"> in Nigeria faces several challenges. These include technical issues, high costs, resistance within organizations, lack of infrastructure, and insufficient education. To overcome these challenges, we need actions at different levels, including reforms in g</w:t>
      </w:r>
      <w:r>
        <w:rPr>
          <w:rFonts w:ascii="Times New Roman" w:eastAsia="Times New Roman" w:hAnsi="Times New Roman" w:cs="Times New Roman"/>
          <w:color w:val="000000"/>
          <w:sz w:val="24"/>
          <w:szCs w:val="24"/>
        </w:rPr>
        <w:t>overnment policy, programs to build skills, and updates to university courses. Addressing these issues is important for improving the competitiveness and services of quantity surveying firms in Nigeria, particularly in growing cities like Ilorin.</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31" w:name="_y4aqbusg4k4h" w:colFirst="0" w:colLast="0"/>
      <w:bookmarkEnd w:id="31"/>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Theoretical Framework</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theoretical framework of a study provides the structure that guides the investigation and interpretation of findings. It helps explain why and how certain variables influence outcomes in this case, how ICT adoption occurs within q</w:t>
      </w:r>
      <w:r>
        <w:rPr>
          <w:rFonts w:ascii="Times New Roman" w:eastAsia="Times New Roman" w:hAnsi="Times New Roman" w:cs="Times New Roman"/>
          <w:color w:val="000000"/>
          <w:sz w:val="24"/>
          <w:szCs w:val="24"/>
        </w:rPr>
        <w:t>uantity surveying practice in Nigeria. For this study, three major theories are relevant: the Technology Acceptance Model (TAM), the Diffusion of Innovation Theory (DOI), and the Unified Theory of Acceptance and Use of Technology (UTAUT). These theories of</w:t>
      </w:r>
      <w:r>
        <w:rPr>
          <w:rFonts w:ascii="Times New Roman" w:eastAsia="Times New Roman" w:hAnsi="Times New Roman" w:cs="Times New Roman"/>
          <w:color w:val="000000"/>
          <w:sz w:val="24"/>
          <w:szCs w:val="24"/>
        </w:rPr>
        <w:t>fer insight into the  factors affecting ICT usage.</w:t>
      </w:r>
    </w:p>
    <w:p w:rsidR="00B25278" w:rsidRDefault="00E13D00">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2" w:name="_fyn39eukxji4" w:colFirst="0" w:colLast="0"/>
      <w:bookmarkEnd w:id="32"/>
      <w:r>
        <w:rPr>
          <w:rFonts w:ascii="Times New Roman" w:eastAsia="Times New Roman" w:hAnsi="Times New Roman" w:cs="Times New Roman"/>
          <w:b/>
          <w:color w:val="000000"/>
          <w:sz w:val="24"/>
          <w:szCs w:val="24"/>
        </w:rPr>
        <w:t>2.3.1 Technology Acceptance Model (TAM)</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Technology Acceptance Model (TAM) offers a strong theoretical foundation. This model was developed by Davis in 1989, it explains how individuals decide whether or </w:t>
      </w:r>
      <w:r>
        <w:rPr>
          <w:rFonts w:ascii="Times New Roman" w:eastAsia="Times New Roman" w:hAnsi="Times New Roman" w:cs="Times New Roman"/>
          <w:color w:val="000000"/>
          <w:sz w:val="24"/>
          <w:szCs w:val="24"/>
        </w:rPr>
        <w:t>not to adopt and use new technologies based on two key beliefs: perceived usefulness and perceived ease of use.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Perceived usefulness refers to how much a user believes that a certain technology will help them perform their job better or more efficiently. I</w:t>
      </w:r>
      <w:r>
        <w:rPr>
          <w:rFonts w:ascii="Times New Roman" w:eastAsia="Times New Roman" w:hAnsi="Times New Roman" w:cs="Times New Roman"/>
          <w:color w:val="000000"/>
          <w:sz w:val="24"/>
          <w:szCs w:val="24"/>
        </w:rPr>
        <w:t xml:space="preserve">n the field of quantity surveying, this could mean that a professional believes using software like CostX or Building Information Modeling (BIM) would help them prepare more accurate cost estimates or manage projects more effectively. When a technology is </w:t>
      </w:r>
      <w:r>
        <w:rPr>
          <w:rFonts w:ascii="Times New Roman" w:eastAsia="Times New Roman" w:hAnsi="Times New Roman" w:cs="Times New Roman"/>
          <w:color w:val="000000"/>
          <w:sz w:val="24"/>
          <w:szCs w:val="24"/>
        </w:rPr>
        <w:t>seen as useful in improving productivity or accuracy, the chances of adoption increase significantly (Davis, 1989; Venkatesh&amp; Davis, 2000).</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Perceived ease of use, on the other hand, is the extent to which the user believes that using the technology will be</w:t>
      </w:r>
      <w:r>
        <w:rPr>
          <w:rFonts w:ascii="Times New Roman" w:eastAsia="Times New Roman" w:hAnsi="Times New Roman" w:cs="Times New Roman"/>
          <w:color w:val="000000"/>
          <w:sz w:val="24"/>
          <w:szCs w:val="24"/>
        </w:rPr>
        <w:t xml:space="preserve"> free of effort. If a quantity surveyor finds ICT tools difficult to learn or operate especially without prior training or support they may avoid using them, regardless of how useful they appear. This is particularly relevant in the Nigerian context, where</w:t>
      </w:r>
      <w:r>
        <w:rPr>
          <w:rFonts w:ascii="Times New Roman" w:eastAsia="Times New Roman" w:hAnsi="Times New Roman" w:cs="Times New Roman"/>
          <w:color w:val="000000"/>
          <w:sz w:val="24"/>
          <w:szCs w:val="24"/>
        </w:rPr>
        <w:t xml:space="preserve"> limited technical support and digital literacy often hinder ICT uptake (Oke et al.,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TAM theory has been widely applied in ICT-related studies across various industries, including the construction sector. In recent years, researchers have tested</w:t>
      </w:r>
      <w:r>
        <w:rPr>
          <w:rFonts w:ascii="Times New Roman" w:eastAsia="Times New Roman" w:hAnsi="Times New Roman" w:cs="Times New Roman"/>
          <w:color w:val="000000"/>
          <w:sz w:val="24"/>
          <w:szCs w:val="24"/>
        </w:rPr>
        <w:t xml:space="preserve"> and confirmed its relevance in the Nigerian construction and quantity surveying sectors. For instance, a study by Akinwale and George (2023) found that many quantity surveyors in Nigeria were reluctant to adopt new ICT tools mainly because they felt the t</w:t>
      </w:r>
      <w:r>
        <w:rPr>
          <w:rFonts w:ascii="Times New Roman" w:eastAsia="Times New Roman" w:hAnsi="Times New Roman" w:cs="Times New Roman"/>
          <w:color w:val="000000"/>
          <w:sz w:val="24"/>
          <w:szCs w:val="24"/>
        </w:rPr>
        <w:t>ools were too complex or did not clearly improve their workflow. Similarly, Yusuf et al. (2024) revealed that perceived usefulness was a stronger factor influencing ICT adoption than ease of use among QS firms in Ilorin and Lagos.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Moreover, TAM highlights </w:t>
      </w:r>
      <w:r>
        <w:rPr>
          <w:rFonts w:ascii="Times New Roman" w:eastAsia="Times New Roman" w:hAnsi="Times New Roman" w:cs="Times New Roman"/>
          <w:color w:val="000000"/>
          <w:sz w:val="24"/>
          <w:szCs w:val="24"/>
        </w:rPr>
        <w:t>that when professionals have a positive attitude towards technology, driven by its usefulness and simplicity, they are more likely to adopt it willingly. However, in Nigeria, the situation is complicated by low exposure to ICT training, poor infrastructure</w:t>
      </w:r>
      <w:r>
        <w:rPr>
          <w:rFonts w:ascii="Times New Roman" w:eastAsia="Times New Roman" w:hAnsi="Times New Roman" w:cs="Times New Roman"/>
          <w:color w:val="000000"/>
          <w:sz w:val="24"/>
          <w:szCs w:val="24"/>
        </w:rPr>
        <w:t xml:space="preserve">, and organizational resistance to change. Even when tools are available, many </w:t>
      </w:r>
      <w:r>
        <w:rPr>
          <w:rFonts w:ascii="Times New Roman" w:eastAsia="Times New Roman" w:hAnsi="Times New Roman" w:cs="Times New Roman"/>
          <w:color w:val="000000"/>
          <w:sz w:val="24"/>
          <w:szCs w:val="24"/>
        </w:rPr>
        <w:lastRenderedPageBreak/>
        <w:t>quantity surveying firms lack the confidence or know-how to fully integrate them into their daily operations (Oladimeji et al., 2024).</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Technology Acceptance Model explains h</w:t>
      </w:r>
      <w:r>
        <w:rPr>
          <w:rFonts w:ascii="Times New Roman" w:eastAsia="Times New Roman" w:hAnsi="Times New Roman" w:cs="Times New Roman"/>
          <w:color w:val="000000"/>
          <w:sz w:val="24"/>
          <w:szCs w:val="24"/>
        </w:rPr>
        <w:t>ow perceptions about the benefits and ease of using ICT tools significantly shape the attitudes and willingness of quantity surveyors in Nigeria to adopt such innovations. Given the challenges facing the Nigerian construction industry, particularly in citi</w:t>
      </w:r>
      <w:r>
        <w:rPr>
          <w:rFonts w:ascii="Times New Roman" w:eastAsia="Times New Roman" w:hAnsi="Times New Roman" w:cs="Times New Roman"/>
          <w:color w:val="000000"/>
          <w:sz w:val="24"/>
          <w:szCs w:val="24"/>
        </w:rPr>
        <w:t>es like Ilorin, understanding these perceptions is critical for developing policies, training programs, and support systems that promote ICT usage in quantity surveying.</w:t>
      </w:r>
    </w:p>
    <w:p w:rsidR="00B25278" w:rsidRDefault="00E13D00">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3" w:name="_vwaz3dz5fjma" w:colFirst="0" w:colLast="0"/>
      <w:bookmarkEnd w:id="33"/>
      <w:r>
        <w:rPr>
          <w:rFonts w:ascii="Times New Roman" w:eastAsia="Times New Roman" w:hAnsi="Times New Roman" w:cs="Times New Roman"/>
          <w:b/>
          <w:color w:val="000000"/>
          <w:sz w:val="24"/>
          <w:szCs w:val="24"/>
        </w:rPr>
        <w:t>2.3.2 Diffusion of Innovation Theory (DOI)</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Diffusion of Innovation Theory (DOI), p</w:t>
      </w:r>
      <w:r>
        <w:rPr>
          <w:rFonts w:ascii="Times New Roman" w:eastAsia="Times New Roman" w:hAnsi="Times New Roman" w:cs="Times New Roman"/>
          <w:color w:val="000000"/>
          <w:sz w:val="24"/>
          <w:szCs w:val="24"/>
        </w:rPr>
        <w:t xml:space="preserve">roposed by Everett Rogers in 1962 and revised in later editions, is one of the most influential frameworks used to understand how new technologies or ideas spread within a community or organization. In the context of quantity surveying and the adoption of </w:t>
      </w:r>
      <w:r>
        <w:rPr>
          <w:rFonts w:ascii="Times New Roman" w:eastAsia="Times New Roman" w:hAnsi="Times New Roman" w:cs="Times New Roman"/>
          <w:color w:val="000000"/>
          <w:sz w:val="24"/>
          <w:szCs w:val="24"/>
        </w:rPr>
        <w:t>information and communication technology (ICT) in Nigeria, this theory is highly relevant as it helps to explain the rate and pattern through which ICT tools are introduced, accepted, or rejected within the professional environment.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Rogers (20</w:t>
      </w:r>
      <w:r>
        <w:rPr>
          <w:rFonts w:ascii="Times New Roman" w:eastAsia="Times New Roman" w:hAnsi="Times New Roman" w:cs="Times New Roman"/>
          <w:color w:val="000000"/>
          <w:sz w:val="24"/>
          <w:szCs w:val="24"/>
        </w:rPr>
        <w:t>21), innovation diffusion occurs through a social system over time via specific communication channels. The theory outlines five categories of adopters based on how quickly they embrace innovation: innovators, early adopters, early majority, late majority,</w:t>
      </w:r>
      <w:r>
        <w:rPr>
          <w:rFonts w:ascii="Times New Roman" w:eastAsia="Times New Roman" w:hAnsi="Times New Roman" w:cs="Times New Roman"/>
          <w:color w:val="000000"/>
          <w:sz w:val="24"/>
          <w:szCs w:val="24"/>
        </w:rPr>
        <w:t xml:space="preserve"> and laggards. In Nigeria, especially in cities like Ilorin, many quantity surveying firms fall into the </w:t>
      </w:r>
      <w:r>
        <w:rPr>
          <w:rFonts w:ascii="Times New Roman" w:eastAsia="Times New Roman" w:hAnsi="Times New Roman" w:cs="Times New Roman"/>
          <w:i/>
          <w:color w:val="000000"/>
          <w:sz w:val="24"/>
          <w:szCs w:val="24"/>
        </w:rPr>
        <w:t>late majority</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i/>
          <w:color w:val="000000"/>
          <w:sz w:val="24"/>
          <w:szCs w:val="24"/>
        </w:rPr>
        <w:t>laggard</w:t>
      </w:r>
      <w:r>
        <w:rPr>
          <w:rFonts w:ascii="Times New Roman" w:eastAsia="Times New Roman" w:hAnsi="Times New Roman" w:cs="Times New Roman"/>
          <w:color w:val="000000"/>
          <w:sz w:val="24"/>
          <w:szCs w:val="24"/>
        </w:rPr>
        <w:t xml:space="preserve"> categories due to limited resources, lack of awareness, and infrastructural challenges (Yusuf et al., 2024). Only a few large,</w:t>
      </w:r>
      <w:r>
        <w:rPr>
          <w:rFonts w:ascii="Times New Roman" w:eastAsia="Times New Roman" w:hAnsi="Times New Roman" w:cs="Times New Roman"/>
          <w:color w:val="000000"/>
          <w:sz w:val="24"/>
          <w:szCs w:val="24"/>
        </w:rPr>
        <w:t xml:space="preserve"> well-funded firms act as </w:t>
      </w:r>
      <w:r>
        <w:rPr>
          <w:rFonts w:ascii="Times New Roman" w:eastAsia="Times New Roman" w:hAnsi="Times New Roman" w:cs="Times New Roman"/>
          <w:i/>
          <w:color w:val="000000"/>
          <w:sz w:val="24"/>
          <w:szCs w:val="24"/>
        </w:rPr>
        <w:t>early adopters</w:t>
      </w:r>
      <w:r>
        <w:rPr>
          <w:rFonts w:ascii="Times New Roman" w:eastAsia="Times New Roman" w:hAnsi="Times New Roman" w:cs="Times New Roman"/>
          <w:color w:val="000000"/>
          <w:sz w:val="24"/>
          <w:szCs w:val="24"/>
        </w:rPr>
        <w:t xml:space="preserve"> by integrating software like BIM, CostX, or Microsoft Project into their workflow.</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theory also identifies five characteristics of an innovation that influence its adoption:</w:t>
      </w:r>
    </w:p>
    <w:p w:rsidR="00B25278" w:rsidRDefault="00E13D00">
      <w:pPr>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Relative Advantage</w:t>
      </w:r>
      <w:r>
        <w:rPr>
          <w:rFonts w:ascii="Times New Roman" w:eastAsia="Times New Roman" w:hAnsi="Times New Roman" w:cs="Times New Roman"/>
          <w:color w:val="000000"/>
          <w:sz w:val="24"/>
          <w:szCs w:val="24"/>
        </w:rPr>
        <w:t>: This is the degree</w:t>
      </w:r>
      <w:r>
        <w:rPr>
          <w:rFonts w:ascii="Times New Roman" w:eastAsia="Times New Roman" w:hAnsi="Times New Roman" w:cs="Times New Roman"/>
          <w:color w:val="000000"/>
          <w:sz w:val="24"/>
          <w:szCs w:val="24"/>
        </w:rPr>
        <w:t xml:space="preserve"> to which an innovation is perceived as better than what it replaces. For example, if using AutoCAD or CostX significantly reduces manual errors in cost estimation, it is more likely to be adopted (Rogers, 2021). Studies show that quantity surveyors who re</w:t>
      </w:r>
      <w:r>
        <w:rPr>
          <w:rFonts w:ascii="Times New Roman" w:eastAsia="Times New Roman" w:hAnsi="Times New Roman" w:cs="Times New Roman"/>
          <w:color w:val="000000"/>
          <w:sz w:val="24"/>
          <w:szCs w:val="24"/>
        </w:rPr>
        <w:t>cognize the benefits of these digital tools, such as faster processing and greater accuracy, are more inclined to adopt them (Akinwale&amp; George, 2023).</w:t>
      </w:r>
    </w:p>
    <w:p w:rsidR="00B25278" w:rsidRDefault="00E13D00">
      <w:pPr>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Compatibility</w:t>
      </w:r>
      <w:r>
        <w:rPr>
          <w:rFonts w:ascii="Times New Roman" w:eastAsia="Times New Roman" w:hAnsi="Times New Roman" w:cs="Times New Roman"/>
          <w:color w:val="000000"/>
          <w:sz w:val="24"/>
          <w:szCs w:val="24"/>
        </w:rPr>
        <w:t>: This refers to how well the innovation fits with existing values, needs, and practices. If</w:t>
      </w:r>
      <w:r>
        <w:rPr>
          <w:rFonts w:ascii="Times New Roman" w:eastAsia="Times New Roman" w:hAnsi="Times New Roman" w:cs="Times New Roman"/>
          <w:color w:val="000000"/>
          <w:sz w:val="24"/>
          <w:szCs w:val="24"/>
        </w:rPr>
        <w:t xml:space="preserve"> ICT tools align with the work culture and job requirements of Nigerian QS firms, adoption is likely to increase. However, the mismatch between imported ICT systems and local needs often causes resistance (Oke et al., 2024).</w:t>
      </w:r>
    </w:p>
    <w:p w:rsidR="00B25278" w:rsidRDefault="00E13D00">
      <w:pPr>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Complexity</w:t>
      </w:r>
      <w:r>
        <w:rPr>
          <w:rFonts w:ascii="Times New Roman" w:eastAsia="Times New Roman" w:hAnsi="Times New Roman" w:cs="Times New Roman"/>
          <w:color w:val="000000"/>
          <w:sz w:val="24"/>
          <w:szCs w:val="24"/>
        </w:rPr>
        <w:t xml:space="preserve">: If a technology is </w:t>
      </w:r>
      <w:r>
        <w:rPr>
          <w:rFonts w:ascii="Times New Roman" w:eastAsia="Times New Roman" w:hAnsi="Times New Roman" w:cs="Times New Roman"/>
          <w:color w:val="000000"/>
          <w:sz w:val="24"/>
          <w:szCs w:val="24"/>
        </w:rPr>
        <w:t>seen as difficult to understand or operate, its adoption is delayed. Many Nigerian QS professionals struggle with the technical aspects of modern software due to a lack of training and digital literacy (Oladimeji et al., 2024).</w:t>
      </w:r>
    </w:p>
    <w:p w:rsidR="00B25278" w:rsidRDefault="00E13D00">
      <w:pPr>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Trialability</w:t>
      </w:r>
      <w:r>
        <w:rPr>
          <w:rFonts w:ascii="Times New Roman" w:eastAsia="Times New Roman" w:hAnsi="Times New Roman" w:cs="Times New Roman"/>
          <w:color w:val="000000"/>
          <w:sz w:val="24"/>
          <w:szCs w:val="24"/>
        </w:rPr>
        <w:t>: Innovations th</w:t>
      </w:r>
      <w:r>
        <w:rPr>
          <w:rFonts w:ascii="Times New Roman" w:eastAsia="Times New Roman" w:hAnsi="Times New Roman" w:cs="Times New Roman"/>
          <w:color w:val="000000"/>
          <w:sz w:val="24"/>
          <w:szCs w:val="24"/>
        </w:rPr>
        <w:t>at can be experimented with before full-scale adoption are more readily accepted. Unfortunately, many ICT tools require licensing fees or expensive hardware, which limits opportunities for trial use in small QS firms (Eze et al., 2023).</w:t>
      </w:r>
    </w:p>
    <w:p w:rsidR="00B25278" w:rsidRDefault="00E13D00">
      <w:pPr>
        <w:numPr>
          <w:ilvl w:val="0"/>
          <w:numId w:val="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Observability</w:t>
      </w:r>
      <w:r>
        <w:rPr>
          <w:rFonts w:ascii="Times New Roman" w:eastAsia="Times New Roman" w:hAnsi="Times New Roman" w:cs="Times New Roman"/>
          <w:color w:val="000000"/>
          <w:sz w:val="24"/>
          <w:szCs w:val="24"/>
        </w:rPr>
        <w:t>: When</w:t>
      </w:r>
      <w:r>
        <w:rPr>
          <w:rFonts w:ascii="Times New Roman" w:eastAsia="Times New Roman" w:hAnsi="Times New Roman" w:cs="Times New Roman"/>
          <w:color w:val="000000"/>
          <w:sz w:val="24"/>
          <w:szCs w:val="24"/>
        </w:rPr>
        <w:t xml:space="preserve"> the benefits of an innovation are visible to others, it encourages adoption. For instance, when quantity surveying firms in Ilorin observe competitors using BIM to win large contracts, they may feel pressured to adopt similar tools.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strength of the DO</w:t>
      </w:r>
      <w:r>
        <w:rPr>
          <w:rFonts w:ascii="Times New Roman" w:eastAsia="Times New Roman" w:hAnsi="Times New Roman" w:cs="Times New Roman"/>
          <w:color w:val="000000"/>
          <w:sz w:val="24"/>
          <w:szCs w:val="24"/>
        </w:rPr>
        <w:t>I theory lies in its ability to link innovation uptake to social interaction and communication. It emphasizes that adoption does not happen in isolation but depends on how the innovation spreads across a professional network. In Nigeria, professional assoc</w:t>
      </w:r>
      <w:r>
        <w:rPr>
          <w:rFonts w:ascii="Times New Roman" w:eastAsia="Times New Roman" w:hAnsi="Times New Roman" w:cs="Times New Roman"/>
          <w:color w:val="000000"/>
          <w:sz w:val="24"/>
          <w:szCs w:val="24"/>
        </w:rPr>
        <w:t>iations like the Nigerian Institute of Quantity Surveyors (NIQS) play a key role in influencing awareness and adoption of ICT tools through training, seminars, and peer discussions.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Diffusion of Innovation Theory provides a broad perspective on how and</w:t>
      </w:r>
      <w:r>
        <w:rPr>
          <w:rFonts w:ascii="Times New Roman" w:eastAsia="Times New Roman" w:hAnsi="Times New Roman" w:cs="Times New Roman"/>
          <w:color w:val="000000"/>
          <w:sz w:val="24"/>
          <w:szCs w:val="24"/>
        </w:rPr>
        <w:t xml:space="preserve"> why ICT adoption occurs at different rates within the quantity surveying profession. The theory’s components are useful in identifying the behavioral patterns among Nigerian QS firms, highlighting that successful ICT diffusion requires more than just acce</w:t>
      </w:r>
      <w:r>
        <w:rPr>
          <w:rFonts w:ascii="Times New Roman" w:eastAsia="Times New Roman" w:hAnsi="Times New Roman" w:cs="Times New Roman"/>
          <w:color w:val="000000"/>
          <w:sz w:val="24"/>
          <w:szCs w:val="24"/>
        </w:rPr>
        <w:t>ss to tools; it needs education, relevance, and visibility.</w:t>
      </w:r>
    </w:p>
    <w:p w:rsidR="00B25278" w:rsidRDefault="00E13D00">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4" w:name="_5xri6vy1urhp" w:colFirst="0" w:colLast="0"/>
      <w:bookmarkEnd w:id="34"/>
      <w:r>
        <w:rPr>
          <w:rFonts w:ascii="Times New Roman" w:eastAsia="Times New Roman" w:hAnsi="Times New Roman" w:cs="Times New Roman"/>
          <w:b/>
          <w:color w:val="000000"/>
          <w:sz w:val="24"/>
          <w:szCs w:val="24"/>
        </w:rPr>
        <w:t>2.3.3 Unified Theory of Acceptance and Use of Technology (UTAUT)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Unified Theory of Acceptance and Use of Technology (UTAUT) was developed by Venkatesh et al. in 2003 to offer a more complete e</w:t>
      </w:r>
      <w:r>
        <w:rPr>
          <w:rFonts w:ascii="Times New Roman" w:eastAsia="Times New Roman" w:hAnsi="Times New Roman" w:cs="Times New Roman"/>
          <w:color w:val="000000"/>
          <w:sz w:val="24"/>
          <w:szCs w:val="24"/>
        </w:rPr>
        <w:t>xplanation of how people adopt and use technology. This theory combines elements from several older models, including the Technology Acceptance Model (TAM), the Diffusion of Innovation Theory, and others. In the field of quantity surveying, especially with</w:t>
      </w:r>
      <w:r>
        <w:rPr>
          <w:rFonts w:ascii="Times New Roman" w:eastAsia="Times New Roman" w:hAnsi="Times New Roman" w:cs="Times New Roman"/>
          <w:color w:val="000000"/>
          <w:sz w:val="24"/>
          <w:szCs w:val="24"/>
        </w:rPr>
        <w:t>in a developing country like Nigeria, UTAUT helps explain why professionals either accept or reject the use of ICT tools in their daily practice.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UTAUT model identifies four main factors that influence user behavior when it comes to adopting new techno</w:t>
      </w:r>
      <w:r>
        <w:rPr>
          <w:rFonts w:ascii="Times New Roman" w:eastAsia="Times New Roman" w:hAnsi="Times New Roman" w:cs="Times New Roman"/>
          <w:color w:val="000000"/>
          <w:sz w:val="24"/>
          <w:szCs w:val="24"/>
        </w:rPr>
        <w:t>logy:</w:t>
      </w:r>
    </w:p>
    <w:p w:rsidR="00B25278" w:rsidRDefault="00E13D00">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Performance Expectancy</w:t>
      </w:r>
      <w:r>
        <w:rPr>
          <w:rFonts w:ascii="Times New Roman" w:eastAsia="Times New Roman" w:hAnsi="Times New Roman" w:cs="Times New Roman"/>
          <w:color w:val="000000"/>
          <w:sz w:val="24"/>
          <w:szCs w:val="24"/>
        </w:rPr>
        <w:t xml:space="preserve">: This refers to the extent to which an individual believes that using a particular technology will improve job performance. For example, if a quantity surveyor in Ilorin believes that using CostX or Building Information </w:t>
      </w:r>
      <w:r>
        <w:rPr>
          <w:rFonts w:ascii="Times New Roman" w:eastAsia="Times New Roman" w:hAnsi="Times New Roman" w:cs="Times New Roman"/>
          <w:color w:val="000000"/>
          <w:sz w:val="24"/>
          <w:szCs w:val="24"/>
        </w:rPr>
        <w:lastRenderedPageBreak/>
        <w:t>Modeling (BIM) can help produce more accurate cost estimates or faster reporting, they are more likely to use the tool. Research by Yusuf and Aina (2024) in Kwara State confirmed that QS professionals were more motivated to adopt ICT tools when they clearl</w:t>
      </w:r>
      <w:r>
        <w:rPr>
          <w:rFonts w:ascii="Times New Roman" w:eastAsia="Times New Roman" w:hAnsi="Times New Roman" w:cs="Times New Roman"/>
          <w:color w:val="000000"/>
          <w:sz w:val="24"/>
          <w:szCs w:val="24"/>
        </w:rPr>
        <w:t>y saw how those tools could save time and improve accuracy.</w:t>
      </w:r>
    </w:p>
    <w:p w:rsidR="00B25278" w:rsidRDefault="00E13D00">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Effort Expectancy</w:t>
      </w:r>
      <w:r>
        <w:rPr>
          <w:rFonts w:ascii="Times New Roman" w:eastAsia="Times New Roman" w:hAnsi="Times New Roman" w:cs="Times New Roman"/>
          <w:color w:val="000000"/>
          <w:sz w:val="24"/>
          <w:szCs w:val="24"/>
        </w:rPr>
        <w:t>: This deals with how easy or difficult the technology is to use. In Nigeria, many quantity surveyors, especially in smaller firms, hesitate to adopt ICT tools because they lack p</w:t>
      </w:r>
      <w:r>
        <w:rPr>
          <w:rFonts w:ascii="Times New Roman" w:eastAsia="Times New Roman" w:hAnsi="Times New Roman" w:cs="Times New Roman"/>
          <w:color w:val="000000"/>
          <w:sz w:val="24"/>
          <w:szCs w:val="24"/>
        </w:rPr>
        <w:t>roper training or because the tools appear too complex. According to a study by Oke and Aladeloba (2023), the fear of technical difficulties remains a major barrier to ICT adoption in QS practice.</w:t>
      </w:r>
    </w:p>
    <w:p w:rsidR="00B25278" w:rsidRDefault="00E13D00">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Social Influence</w:t>
      </w:r>
      <w:r>
        <w:rPr>
          <w:rFonts w:ascii="Times New Roman" w:eastAsia="Times New Roman" w:hAnsi="Times New Roman" w:cs="Times New Roman"/>
          <w:color w:val="000000"/>
          <w:sz w:val="24"/>
          <w:szCs w:val="24"/>
        </w:rPr>
        <w:t>: This is the degree to which people believ</w:t>
      </w:r>
      <w:r>
        <w:rPr>
          <w:rFonts w:ascii="Times New Roman" w:eastAsia="Times New Roman" w:hAnsi="Times New Roman" w:cs="Times New Roman"/>
          <w:color w:val="000000"/>
          <w:sz w:val="24"/>
          <w:szCs w:val="24"/>
        </w:rPr>
        <w:t>e that others expect them to use the technology. In the QS profession, if clients, colleagues, or supervisors believe in the importance of ICT, professionals may feel pressured to keep up. This has been seen in larger firms where management mandates the us</w:t>
      </w:r>
      <w:r>
        <w:rPr>
          <w:rFonts w:ascii="Times New Roman" w:eastAsia="Times New Roman" w:hAnsi="Times New Roman" w:cs="Times New Roman"/>
          <w:color w:val="000000"/>
          <w:sz w:val="24"/>
          <w:szCs w:val="24"/>
        </w:rPr>
        <w:t>e of AutoCAD or Microsoft Project to maintain competitive standards (Oladimeji et al., 2024).</w:t>
      </w:r>
    </w:p>
    <w:p w:rsidR="00B25278" w:rsidRDefault="00E13D00">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Facilitating Conditions</w:t>
      </w:r>
      <w:r>
        <w:rPr>
          <w:rFonts w:ascii="Times New Roman" w:eastAsia="Times New Roman" w:hAnsi="Times New Roman" w:cs="Times New Roman"/>
          <w:color w:val="000000"/>
          <w:sz w:val="24"/>
          <w:szCs w:val="24"/>
        </w:rPr>
        <w:t xml:space="preserve">: These are the resources and support available to use the technology effectively. For instance, access to the internet, computers, and </w:t>
      </w:r>
      <w:r>
        <w:rPr>
          <w:rFonts w:ascii="Times New Roman" w:eastAsia="Times New Roman" w:hAnsi="Times New Roman" w:cs="Times New Roman"/>
          <w:color w:val="000000"/>
          <w:sz w:val="24"/>
          <w:szCs w:val="24"/>
        </w:rPr>
        <w:t>technical support can determine how easily ICT tools are integrated into quantity surveying practice. Unfortunately, in many parts of Nigeria, including Ilorin, weak infrastructure such as erratic electricity supply and poor internet connectivity makes ICT</w:t>
      </w:r>
      <w:r>
        <w:rPr>
          <w:rFonts w:ascii="Times New Roman" w:eastAsia="Times New Roman" w:hAnsi="Times New Roman" w:cs="Times New Roman"/>
          <w:color w:val="000000"/>
          <w:sz w:val="24"/>
          <w:szCs w:val="24"/>
        </w:rPr>
        <w:t xml:space="preserve"> adoption difficult (Eze et al.,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UTAUT model is especially useful because it also considers moderating factors like age, gender, experience, and voluntariness of use. For example, younger quantity surveyors may find it easier to learn new digita</w:t>
      </w:r>
      <w:r>
        <w:rPr>
          <w:rFonts w:ascii="Times New Roman" w:eastAsia="Times New Roman" w:hAnsi="Times New Roman" w:cs="Times New Roman"/>
          <w:color w:val="000000"/>
          <w:sz w:val="24"/>
          <w:szCs w:val="24"/>
        </w:rPr>
        <w:t>l tools, while older professionals may resist change due to habit or fear of failure. Similarly, when technology use is optional, people may ignore it; but when it is required for job performance, they are more likely to adopt it (Venkatesh et al., 2023).</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Nigerian quantity surveying field, UTAUT provides a practical guide for policymakers, trainers, and business owners. It emphasizes that successful ICT integration must go beyond just supplying the tools. It requires adequate training, support system</w:t>
      </w:r>
      <w:r>
        <w:rPr>
          <w:rFonts w:ascii="Times New Roman" w:eastAsia="Times New Roman" w:hAnsi="Times New Roman" w:cs="Times New Roman"/>
          <w:color w:val="000000"/>
          <w:sz w:val="24"/>
          <w:szCs w:val="24"/>
        </w:rPr>
        <w:t>s, clear benefits, and encouragement from leadership and peers. When these conditions are met, the likelihood of effective ICT usage significantly improves.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UTAUT model explains that four key factors: performance expectancy, effort expectancy, social i</w:t>
      </w:r>
      <w:r>
        <w:rPr>
          <w:rFonts w:ascii="Times New Roman" w:eastAsia="Times New Roman" w:hAnsi="Times New Roman" w:cs="Times New Roman"/>
          <w:color w:val="000000"/>
          <w:sz w:val="24"/>
          <w:szCs w:val="24"/>
        </w:rPr>
        <w:t xml:space="preserve">nfluence, and facilitating conditions play a major role in shaping how quantity surveyors in Nigeria adopt ICT. </w:t>
      </w:r>
    </w:p>
    <w:p w:rsidR="00B25278" w:rsidRDefault="00E13D00">
      <w:pPr>
        <w:pStyle w:val="Heading2"/>
        <w:spacing w:before="0" w:after="0" w:line="360" w:lineRule="auto"/>
        <w:jc w:val="both"/>
        <w:rPr>
          <w:rFonts w:ascii="Times New Roman" w:eastAsia="Times New Roman" w:hAnsi="Times New Roman" w:cs="Times New Roman"/>
          <w:sz w:val="24"/>
          <w:szCs w:val="24"/>
        </w:rPr>
      </w:pPr>
      <w:bookmarkStart w:id="35" w:name="_ulrsgumehvz7" w:colFirst="0" w:colLast="0"/>
      <w:bookmarkEnd w:id="35"/>
      <w:r>
        <w:rPr>
          <w:rFonts w:ascii="Times New Roman" w:eastAsia="Times New Roman" w:hAnsi="Times New Roman" w:cs="Times New Roman"/>
          <w:b/>
          <w:sz w:val="24"/>
          <w:szCs w:val="24"/>
        </w:rPr>
        <w:lastRenderedPageBreak/>
        <w:t>2.4 Empirical Review and Gaps in Literature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empirical studies have been conducted both internationally and locally to understand how in</w:t>
      </w:r>
      <w:r>
        <w:rPr>
          <w:rFonts w:ascii="Times New Roman" w:eastAsia="Times New Roman" w:hAnsi="Times New Roman" w:cs="Times New Roman"/>
          <w:color w:val="000000"/>
          <w:sz w:val="24"/>
          <w:szCs w:val="24"/>
        </w:rPr>
        <w:t>formation and communication technology (ICT) is being applied in quantity surveying practice. In developed countries such as the United Kingdom, Australia, and Singapore, the application of ICT in construction-related professions, including quantity survey</w:t>
      </w:r>
      <w:r>
        <w:rPr>
          <w:rFonts w:ascii="Times New Roman" w:eastAsia="Times New Roman" w:hAnsi="Times New Roman" w:cs="Times New Roman"/>
          <w:color w:val="000000"/>
          <w:sz w:val="24"/>
          <w:szCs w:val="24"/>
        </w:rPr>
        <w:t>ing, is already well-established. For instance, a study by Ruikar, Emmitt, and Kale (2023) in the UK showed that a majority of quantity surveyors rely on digital tools like Building Information Modeling (BIM), Microsoft Project, and CostX for accurate cost</w:t>
      </w:r>
      <w:r>
        <w:rPr>
          <w:rFonts w:ascii="Times New Roman" w:eastAsia="Times New Roman" w:hAnsi="Times New Roman" w:cs="Times New Roman"/>
          <w:color w:val="000000"/>
          <w:sz w:val="24"/>
          <w:szCs w:val="24"/>
        </w:rPr>
        <w:t xml:space="preserve"> management, project forecasting, and tendering. Similarly, Lee, Tan, and Cheong (2022) in Singapore found that ICT is deeply integrated into contract administration and value engineering tasks, supported by national policies and high digital literacy leve</w:t>
      </w:r>
      <w:r>
        <w:rPr>
          <w:rFonts w:ascii="Times New Roman" w:eastAsia="Times New Roman" w:hAnsi="Times New Roman" w:cs="Times New Roman"/>
          <w:color w:val="000000"/>
          <w:sz w:val="24"/>
          <w:szCs w:val="24"/>
        </w:rPr>
        <w:t>ls.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Australia, Ashworth and Hogg (2024) highlighted that quantity surveyors regularly use advanced software for cost planning, feasibility studies, and cash flow analysis. Their study confirmed that ICT leads to increased speed, accuracy, and transparen</w:t>
      </w:r>
      <w:r>
        <w:rPr>
          <w:rFonts w:ascii="Times New Roman" w:eastAsia="Times New Roman" w:hAnsi="Times New Roman" w:cs="Times New Roman"/>
          <w:color w:val="000000"/>
          <w:sz w:val="24"/>
          <w:szCs w:val="24"/>
        </w:rPr>
        <w:t>cy in professional QS services. These developed countries benefit from government-backed digital construction initiatives, well-structured ICT policies, and robust infrastructure, making technology adoption relatively seamless.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 situation in Ni</w:t>
      </w:r>
      <w:r>
        <w:rPr>
          <w:rFonts w:ascii="Times New Roman" w:eastAsia="Times New Roman" w:hAnsi="Times New Roman" w:cs="Times New Roman"/>
          <w:color w:val="000000"/>
          <w:sz w:val="24"/>
          <w:szCs w:val="24"/>
        </w:rPr>
        <w:t>geria differs. A growing number of studies point to low ICT usage among quantity surveyors despite the potential benefits. Afolabi, Oyeyipo, and Omuh (2024) discovered that while awareness of ICT tools exists among Nigerian QS professionals, actual usage i</w:t>
      </w:r>
      <w:r>
        <w:rPr>
          <w:rFonts w:ascii="Times New Roman" w:eastAsia="Times New Roman" w:hAnsi="Times New Roman" w:cs="Times New Roman"/>
          <w:color w:val="000000"/>
          <w:sz w:val="24"/>
          <w:szCs w:val="24"/>
        </w:rPr>
        <w:t>s still limited, especially outside major urban centers. Their survey showed that tools like AutoCAD and Microsoft Excel are more commonly used than more advanced software such as WinQS or CostX, largely due to affordability and training gaps. This is echo</w:t>
      </w:r>
      <w:r>
        <w:rPr>
          <w:rFonts w:ascii="Times New Roman" w:eastAsia="Times New Roman" w:hAnsi="Times New Roman" w:cs="Times New Roman"/>
          <w:color w:val="000000"/>
          <w:sz w:val="24"/>
          <w:szCs w:val="24"/>
        </w:rPr>
        <w:t>ed in a study conducted in Ilorin by Yusuf and Aina (2024), where most small- and medium-sized QS firms were found to still rely heavily on manual cost estimation methods, with only a few attempting to adopt ICT due to fear of complexity and poor power sup</w:t>
      </w:r>
      <w:r>
        <w:rPr>
          <w:rFonts w:ascii="Times New Roman" w:eastAsia="Times New Roman" w:hAnsi="Times New Roman" w:cs="Times New Roman"/>
          <w:color w:val="000000"/>
          <w:sz w:val="24"/>
          <w:szCs w:val="24"/>
        </w:rPr>
        <w:t>ply.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study by Oke, Aladeloba, and Aghimien (2023) reported that fewer than 30% of QS firms across six Nigerian states use profession-specific software tools. The major barriers reported include high software costs, poor internet connectivity, inade</w:t>
      </w:r>
      <w:r>
        <w:rPr>
          <w:rFonts w:ascii="Times New Roman" w:eastAsia="Times New Roman" w:hAnsi="Times New Roman" w:cs="Times New Roman"/>
          <w:color w:val="000000"/>
          <w:sz w:val="24"/>
          <w:szCs w:val="24"/>
        </w:rPr>
        <w:t>quate training, and lack of management support. These limitations result in inefficiencies, data loss, and inconsistent reporting, especially in government projects that require strict documentation. While larger firms in Lagos and Abuja appear more inclin</w:t>
      </w:r>
      <w:r>
        <w:rPr>
          <w:rFonts w:ascii="Times New Roman" w:eastAsia="Times New Roman" w:hAnsi="Times New Roman" w:cs="Times New Roman"/>
          <w:color w:val="000000"/>
          <w:sz w:val="24"/>
          <w:szCs w:val="24"/>
        </w:rPr>
        <w:t>ed toward technology use, smaller firms in cities like Ilorin lag behind, due mainly to financial and infrastructural disadvantages.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Despite insights from current studies, there are significant gaps in the research that need to be addressed. First, most st</w:t>
      </w:r>
      <w:r>
        <w:rPr>
          <w:rFonts w:ascii="Times New Roman" w:eastAsia="Times New Roman" w:hAnsi="Times New Roman" w:cs="Times New Roman"/>
          <w:color w:val="000000"/>
          <w:sz w:val="24"/>
          <w:szCs w:val="24"/>
        </w:rPr>
        <w:t>udies in Nigeria are too broad, focusing on the construction industry as a whole rather than the specific processes and challenges faced by quantity surveying (QS). This makes it hard to measure the real impact of adopting information and communication tec</w:t>
      </w:r>
      <w:r>
        <w:rPr>
          <w:rFonts w:ascii="Times New Roman" w:eastAsia="Times New Roman" w:hAnsi="Times New Roman" w:cs="Times New Roman"/>
          <w:color w:val="000000"/>
          <w:sz w:val="24"/>
          <w:szCs w:val="24"/>
        </w:rPr>
        <w:t>hnology (ICT) on key QS tasks like project cost forecasting, tender analysis, and life-cycle costing.</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there is a lack of research that specifically looks at small and medium-sized QS firms, which make up most QS practices in cities like Ilorin. Mos</w:t>
      </w:r>
      <w:r>
        <w:rPr>
          <w:rFonts w:ascii="Times New Roman" w:eastAsia="Times New Roman" w:hAnsi="Times New Roman" w:cs="Times New Roman"/>
          <w:color w:val="000000"/>
          <w:sz w:val="24"/>
          <w:szCs w:val="24"/>
        </w:rPr>
        <w:t>t studies concentrate on larger, urban firms, ignoring the challenges faced by less-capitalized firms where ICT integration is most necessary.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important issue is that few studies examine the role of education and training in promoting ICT adoption.</w:t>
      </w:r>
      <w:r>
        <w:rPr>
          <w:rFonts w:ascii="Times New Roman" w:eastAsia="Times New Roman" w:hAnsi="Times New Roman" w:cs="Times New Roman"/>
          <w:color w:val="000000"/>
          <w:sz w:val="24"/>
          <w:szCs w:val="24"/>
        </w:rPr>
        <w:t xml:space="preserve"> We don’t know if QS graduates and professionals have the necessary ICT skills or if they have access to affordable training opportunities. Additionally, there is not enough evidence on how ICT affects important project outcomes, such as reducing cost over</w:t>
      </w:r>
      <w:r>
        <w:rPr>
          <w:rFonts w:ascii="Times New Roman" w:eastAsia="Times New Roman" w:hAnsi="Times New Roman" w:cs="Times New Roman"/>
          <w:color w:val="000000"/>
          <w:sz w:val="24"/>
          <w:szCs w:val="24"/>
        </w:rPr>
        <w:t>runs, improving delivery times, or enhancing client satisfaction.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there are very few specific studies from Ilorin and similar mid-sized cities, even though these areas are experiencing growth and demand for professional QS services. Without data t</w:t>
      </w:r>
      <w:r>
        <w:rPr>
          <w:rFonts w:ascii="Times New Roman" w:eastAsia="Times New Roman" w:hAnsi="Times New Roman" w:cs="Times New Roman"/>
          <w:color w:val="000000"/>
          <w:sz w:val="24"/>
          <w:szCs w:val="24"/>
        </w:rPr>
        <w:t>ailored to these locations, it’s difficult to address local challenges effectively. Overall, while research on ICT use in quantity surveying has improved, many important areas are still underexplored, especially in Nigeria, where infrastructure, finance, a</w:t>
      </w:r>
      <w:r>
        <w:rPr>
          <w:rFonts w:ascii="Times New Roman" w:eastAsia="Times New Roman" w:hAnsi="Times New Roman" w:cs="Times New Roman"/>
          <w:color w:val="000000"/>
          <w:sz w:val="24"/>
          <w:szCs w:val="24"/>
        </w:rPr>
        <w:t>nd education continue to limit technology adoption.</w:t>
      </w:r>
      <w:r>
        <w:br w:type="page"/>
      </w:r>
    </w:p>
    <w:p w:rsidR="00B25278" w:rsidRDefault="00E13D00">
      <w:pPr>
        <w:pStyle w:val="Heading1"/>
        <w:spacing w:before="0" w:after="0" w:line="360" w:lineRule="auto"/>
        <w:jc w:val="center"/>
        <w:rPr>
          <w:rFonts w:ascii="Times New Roman" w:eastAsia="Times New Roman" w:hAnsi="Times New Roman" w:cs="Times New Roman"/>
          <w:b/>
          <w:sz w:val="24"/>
          <w:szCs w:val="24"/>
        </w:rPr>
      </w:pPr>
      <w:bookmarkStart w:id="36" w:name="_rdpsgoshdk97" w:colFirst="0" w:colLast="0"/>
      <w:bookmarkEnd w:id="36"/>
      <w:r>
        <w:rPr>
          <w:rFonts w:ascii="Times New Roman" w:eastAsia="Times New Roman" w:hAnsi="Times New Roman" w:cs="Times New Roman"/>
          <w:b/>
          <w:sz w:val="24"/>
          <w:szCs w:val="24"/>
        </w:rPr>
        <w:lastRenderedPageBreak/>
        <w:t>CHAPTER THREE</w:t>
      </w:r>
    </w:p>
    <w:p w:rsidR="00B25278" w:rsidRDefault="00E13D00">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RESEARCH METHODOLOGY </w:t>
      </w:r>
    </w:p>
    <w:p w:rsidR="00B25278" w:rsidRDefault="00B25278">
      <w:pPr>
        <w:spacing w:line="360" w:lineRule="auto"/>
        <w:rPr>
          <w:rFonts w:ascii="Times New Roman" w:eastAsia="Times New Roman" w:hAnsi="Times New Roman" w:cs="Times New Roman"/>
          <w:color w:val="000000"/>
          <w:sz w:val="24"/>
          <w:szCs w:val="24"/>
        </w:rPr>
      </w:pP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37" w:name="_45pr6xkrl4vw" w:colFirst="0" w:colLast="0"/>
      <w:bookmarkEnd w:id="37"/>
      <w:r>
        <w:rPr>
          <w:rFonts w:ascii="Times New Roman" w:eastAsia="Times New Roman" w:hAnsi="Times New Roman" w:cs="Times New Roman"/>
          <w:b/>
          <w:sz w:val="24"/>
          <w:szCs w:val="24"/>
        </w:rPr>
        <w:t>3.1 Introduction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methodology is the step-by-step process used to gather and analyze data to answer research questions (Kothari, 2020). This chapter describes</w:t>
      </w:r>
      <w:r>
        <w:rPr>
          <w:rFonts w:ascii="Times New Roman" w:eastAsia="Times New Roman" w:hAnsi="Times New Roman" w:cs="Times New Roman"/>
          <w:color w:val="000000"/>
          <w:sz w:val="24"/>
          <w:szCs w:val="24"/>
        </w:rPr>
        <w:t xml:space="preserve"> the methods used to study the effectiveness and challenges of using Information and Communication Technology (ICT) in quantity surveying in Ilorin, Kwara State.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good research methodology gives structure to a study, which helps ensure that the findings a</w:t>
      </w:r>
      <w:r>
        <w:rPr>
          <w:rFonts w:ascii="Times New Roman" w:eastAsia="Times New Roman" w:hAnsi="Times New Roman" w:cs="Times New Roman"/>
          <w:color w:val="000000"/>
          <w:sz w:val="24"/>
          <w:szCs w:val="24"/>
        </w:rPr>
        <w:t>re reliable and valid (Saunders, Lewis, and Thornhill, 2020). This chapter explains the research design, study area, population, sampling method, data collection tools, and ways to ensure the validity and reliability of the information. It also outlines ho</w:t>
      </w:r>
      <w:r>
        <w:rPr>
          <w:rFonts w:ascii="Times New Roman" w:eastAsia="Times New Roman" w:hAnsi="Times New Roman" w:cs="Times New Roman"/>
          <w:color w:val="000000"/>
          <w:sz w:val="24"/>
          <w:szCs w:val="24"/>
        </w:rPr>
        <w:t>w the data was collected and analyzed to give a clear understanding of how ICT is used in quantity surveying practice.</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38" w:name="_xojq48ymjklw" w:colFirst="0" w:colLast="0"/>
      <w:bookmarkEnd w:id="38"/>
      <w:r>
        <w:rPr>
          <w:rFonts w:ascii="Times New Roman" w:eastAsia="Times New Roman" w:hAnsi="Times New Roman" w:cs="Times New Roman"/>
          <w:b/>
          <w:sz w:val="24"/>
          <w:szCs w:val="24"/>
        </w:rPr>
        <w:t>3.2 Research Design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research design is the plan that shows how a study will be conducted. It helps the researcher collect the right dat</w:t>
      </w:r>
      <w:r>
        <w:rPr>
          <w:rFonts w:ascii="Times New Roman" w:eastAsia="Times New Roman" w:hAnsi="Times New Roman" w:cs="Times New Roman"/>
          <w:color w:val="000000"/>
          <w:sz w:val="24"/>
          <w:szCs w:val="24"/>
        </w:rPr>
        <w:t>a, analyze it, and reach useful conclusions. Kothari (2020) defines research design as the organization of conditions for collecting and analyzing data to make sure it is relevant to the research purpose while being economical.</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uses a descri</w:t>
      </w:r>
      <w:r>
        <w:rPr>
          <w:rFonts w:ascii="Times New Roman" w:eastAsia="Times New Roman" w:hAnsi="Times New Roman" w:cs="Times New Roman"/>
          <w:color w:val="000000"/>
          <w:sz w:val="24"/>
          <w:szCs w:val="24"/>
        </w:rPr>
        <w:t>ptive survey research design. A descriptive survey is used when researchers want to gather information from people about their opinions, behaviors, or practices on a specific topic. According to Nworgu (2020), a descriptive survey describes and explains wh</w:t>
      </w:r>
      <w:r>
        <w:rPr>
          <w:rFonts w:ascii="Times New Roman" w:eastAsia="Times New Roman" w:hAnsi="Times New Roman" w:cs="Times New Roman"/>
          <w:color w:val="000000"/>
          <w:sz w:val="24"/>
          <w:szCs w:val="24"/>
        </w:rPr>
        <w:t>at exists and how it relates to other factors.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design is appropriate for this study because it allows the researcher to collect information from quantity surveyors and other construction professionals in Ilorin about how they use ICT in their work and</w:t>
      </w:r>
      <w:r>
        <w:rPr>
          <w:rFonts w:ascii="Times New Roman" w:eastAsia="Times New Roman" w:hAnsi="Times New Roman" w:cs="Times New Roman"/>
          <w:color w:val="000000"/>
          <w:sz w:val="24"/>
          <w:szCs w:val="24"/>
        </w:rPr>
        <w:t xml:space="preserve"> the challenges they encounter. It also lets the researcher study a large number of respondents using tools like questionnaires.</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39" w:name="_2may3tq04ij7" w:colFirst="0" w:colLast="0"/>
      <w:bookmarkEnd w:id="39"/>
      <w:r>
        <w:rPr>
          <w:rFonts w:ascii="Times New Roman" w:eastAsia="Times New Roman" w:hAnsi="Times New Roman" w:cs="Times New Roman"/>
          <w:b/>
          <w:sz w:val="24"/>
          <w:szCs w:val="24"/>
        </w:rPr>
        <w:t>3.3 Study Area</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is the capital city of Kwara State, located in the North Central region of Nigeria. It lies about 306 kil</w:t>
      </w:r>
      <w:r>
        <w:rPr>
          <w:rFonts w:ascii="Times New Roman" w:eastAsia="Times New Roman" w:hAnsi="Times New Roman" w:cs="Times New Roman"/>
          <w:color w:val="000000"/>
          <w:sz w:val="24"/>
          <w:szCs w:val="24"/>
        </w:rPr>
        <w:t>ometers from Lagos and 500 kilometers from Abuja, the country’s capital. Because of its central location, Ilorin serves as a key connection between Nigeria’s northern and southern regions (National Population Commission, 2022).</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city is growing rapidly,</w:t>
      </w:r>
      <w:r>
        <w:rPr>
          <w:rFonts w:ascii="Times New Roman" w:eastAsia="Times New Roman" w:hAnsi="Times New Roman" w:cs="Times New Roman"/>
          <w:color w:val="000000"/>
          <w:sz w:val="24"/>
          <w:szCs w:val="24"/>
        </w:rPr>
        <w:t xml:space="preserve"> with a population of over 800,000 people, making it one of Nigeria’s fastest-developing urban centers. Ilorin is home to different ethnic groups, including the Yoruba, Hausa, Nupe, and Fulani, which makes the city socially rich and diverse. A large part o</w:t>
      </w:r>
      <w:r>
        <w:rPr>
          <w:rFonts w:ascii="Times New Roman" w:eastAsia="Times New Roman" w:hAnsi="Times New Roman" w:cs="Times New Roman"/>
          <w:color w:val="000000"/>
          <w:sz w:val="24"/>
          <w:szCs w:val="24"/>
        </w:rPr>
        <w:t>f the population is young, and this youthful energy supports growth in several sectors, especially construction and education (National Population Commission, 2022).</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contributes greatly to Nigeria’s economy through business, farming, construction, a</w:t>
      </w:r>
      <w:r>
        <w:rPr>
          <w:rFonts w:ascii="Times New Roman" w:eastAsia="Times New Roman" w:hAnsi="Times New Roman" w:cs="Times New Roman"/>
          <w:color w:val="000000"/>
          <w:sz w:val="24"/>
          <w:szCs w:val="24"/>
        </w:rPr>
        <w:t>nd education. Educational institutions like the University of Ilorin and Kwara State Polytechnic play a major role in the city’s development. These schools are not only centers of learning but also support building projects and work with the government and</w:t>
      </w:r>
      <w:r>
        <w:rPr>
          <w:rFonts w:ascii="Times New Roman" w:eastAsia="Times New Roman" w:hAnsi="Times New Roman" w:cs="Times New Roman"/>
          <w:color w:val="000000"/>
          <w:sz w:val="24"/>
          <w:szCs w:val="24"/>
        </w:rPr>
        <w:t xml:space="preserve"> private companies to improve infrastructure.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city also holds political importance as the state capital, with many government offices and public buildings. In recent years, Ilorin has seen a lot of development: new roads are being built, housing estate</w:t>
      </w:r>
      <w:r>
        <w:rPr>
          <w:rFonts w:ascii="Times New Roman" w:eastAsia="Times New Roman" w:hAnsi="Times New Roman" w:cs="Times New Roman"/>
          <w:color w:val="000000"/>
          <w:sz w:val="24"/>
          <w:szCs w:val="24"/>
        </w:rPr>
        <w:t>s are expanding, and public facilities like shopping malls and schools are under construction. Because of this, Ilorin is an ideal location to study how modern technology, especially Information and Communication Technology (ICT), is used in the constructi</w:t>
      </w:r>
      <w:r>
        <w:rPr>
          <w:rFonts w:ascii="Times New Roman" w:eastAsia="Times New Roman" w:hAnsi="Times New Roman" w:cs="Times New Roman"/>
          <w:color w:val="000000"/>
          <w:sz w:val="24"/>
          <w:szCs w:val="24"/>
        </w:rPr>
        <w:t>on industry, particularly in quantity surveying.</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large number of construction companies and quantity surveyors operate in Ilorin. They provide services such as cost estimation, tender documentation, project supervision, and feasibility studies. To improv</w:t>
      </w:r>
      <w:r>
        <w:rPr>
          <w:rFonts w:ascii="Times New Roman" w:eastAsia="Times New Roman" w:hAnsi="Times New Roman" w:cs="Times New Roman"/>
          <w:color w:val="000000"/>
          <w:sz w:val="24"/>
          <w:szCs w:val="24"/>
        </w:rPr>
        <w:t>e accuracy and save time, many of these professionals now use ICT tools, including software for cost estimating, Building Information Modeling (BIM), and project tracking apps that help manage budgets and timelines.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Ezenwa and Olatunji (2023),</w:t>
      </w:r>
      <w:r>
        <w:rPr>
          <w:rFonts w:ascii="Times New Roman" w:eastAsia="Times New Roman" w:hAnsi="Times New Roman" w:cs="Times New Roman"/>
          <w:color w:val="000000"/>
          <w:sz w:val="24"/>
          <w:szCs w:val="24"/>
        </w:rPr>
        <w:t xml:space="preserve"> cities like Ilorin are perfect for studying construction practices because they combine traditional methods with modern technologies. This helps researchers and professionals see how ICT is gradually changing the construction industry in Nigeria.</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i</w:t>
      </w:r>
      <w:r>
        <w:rPr>
          <w:rFonts w:ascii="Times New Roman" w:eastAsia="Times New Roman" w:hAnsi="Times New Roman" w:cs="Times New Roman"/>
          <w:color w:val="000000"/>
          <w:sz w:val="24"/>
          <w:szCs w:val="24"/>
        </w:rPr>
        <w:t>s also supported by professional bodies like the Nigerian Institute of Quantity Surveyors (NIQS) and the Council of Registered Builders of Nigeria (CORBON). These groups offer training and encourage the use of modern tools and ICT practices among construct</w:t>
      </w:r>
      <w:r>
        <w:rPr>
          <w:rFonts w:ascii="Times New Roman" w:eastAsia="Times New Roman" w:hAnsi="Times New Roman" w:cs="Times New Roman"/>
          <w:color w:val="000000"/>
          <w:sz w:val="24"/>
          <w:szCs w:val="24"/>
        </w:rPr>
        <w:t>ion professionals.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was chosen as the study area because the researcher is a student of Kwara State Polytechnic, which is located in Ilorin. This made it easier to access construction companies, quantity surveyors, and other stakeholders needed for t</w:t>
      </w:r>
      <w:r>
        <w:rPr>
          <w:rFonts w:ascii="Times New Roman" w:eastAsia="Times New Roman" w:hAnsi="Times New Roman" w:cs="Times New Roman"/>
          <w:color w:val="000000"/>
          <w:sz w:val="24"/>
          <w:szCs w:val="24"/>
        </w:rPr>
        <w:t>he research and also reduced the cost and time involved in traveling to distant locations</w:t>
      </w:r>
    </w:p>
    <w:p w:rsidR="00B25278" w:rsidRDefault="00E13D00">
      <w:pPr>
        <w:pStyle w:val="Heading2"/>
        <w:spacing w:before="0" w:after="0" w:line="360" w:lineRule="auto"/>
        <w:jc w:val="both"/>
        <w:rPr>
          <w:rFonts w:ascii="Times New Roman" w:eastAsia="Times New Roman" w:hAnsi="Times New Roman" w:cs="Times New Roman"/>
          <w:b/>
          <w:sz w:val="24"/>
          <w:szCs w:val="24"/>
        </w:rPr>
      </w:pPr>
      <w:bookmarkStart w:id="40" w:name="_vmv5pmm2mq3g" w:colFirst="0" w:colLast="0"/>
      <w:bookmarkEnd w:id="40"/>
      <w:r>
        <w:rPr>
          <w:rFonts w:ascii="Times New Roman" w:eastAsia="Times New Roman" w:hAnsi="Times New Roman" w:cs="Times New Roman"/>
          <w:b/>
          <w:sz w:val="24"/>
          <w:szCs w:val="24"/>
        </w:rPr>
        <w:lastRenderedPageBreak/>
        <w:t>3.4 Population of the Study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research, the term population refers to the total group of people, items, or organizations that share common characteristics and are re</w:t>
      </w:r>
      <w:r>
        <w:rPr>
          <w:rFonts w:ascii="Times New Roman" w:eastAsia="Times New Roman" w:hAnsi="Times New Roman" w:cs="Times New Roman"/>
          <w:color w:val="000000"/>
          <w:sz w:val="24"/>
          <w:szCs w:val="24"/>
        </w:rPr>
        <w:t>levant to the research topic. According to Nworgu(2020), a study population is the full set of cases from which a sample may be drawn for data collection.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this study, the population includes all registered quantity surveyors, trainee surveyors, and sta</w:t>
      </w:r>
      <w:r>
        <w:rPr>
          <w:rFonts w:ascii="Times New Roman" w:eastAsia="Times New Roman" w:hAnsi="Times New Roman" w:cs="Times New Roman"/>
          <w:color w:val="000000"/>
          <w:sz w:val="24"/>
          <w:szCs w:val="24"/>
        </w:rPr>
        <w:t>ff of construction and consultancy firms operating in Ilorin, Kwara State. It also covers professionals working in public works departments, private building firms, and other stakeholders involved in the construction sector who have experience or knowledge</w:t>
      </w:r>
      <w:r>
        <w:rPr>
          <w:rFonts w:ascii="Times New Roman" w:eastAsia="Times New Roman" w:hAnsi="Times New Roman" w:cs="Times New Roman"/>
          <w:color w:val="000000"/>
          <w:sz w:val="24"/>
          <w:szCs w:val="24"/>
        </w:rPr>
        <w:t xml:space="preserve"> related to Information and Communication Technology (ICT) in quantity surveying.</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group was selected because they are directly involved in activities such as cost estimation, procurement, planning, and contract administration areas where ICT tools are</w:t>
      </w:r>
      <w:r>
        <w:rPr>
          <w:rFonts w:ascii="Times New Roman" w:eastAsia="Times New Roman" w:hAnsi="Times New Roman" w:cs="Times New Roman"/>
          <w:color w:val="000000"/>
          <w:sz w:val="24"/>
          <w:szCs w:val="24"/>
        </w:rPr>
        <w:t xml:space="preserve"> frequently used. Their input is important for understanding both the effectiveness of ICT and the barriers preventing its full adoption in professional practice.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number of quantity surveying professionals and firms in Ilorin can vary. However, the Nig</w:t>
      </w:r>
      <w:r>
        <w:rPr>
          <w:rFonts w:ascii="Times New Roman" w:eastAsia="Times New Roman" w:hAnsi="Times New Roman" w:cs="Times New Roman"/>
          <w:color w:val="000000"/>
          <w:sz w:val="24"/>
          <w:szCs w:val="24"/>
        </w:rPr>
        <w:t>erian Institute of Quantity Surveyors (NIQS) Ilorin Chapter and the Kwara State Ministry of Works provide a directory that lists over 150 professionals working in consulting and contracting roles (NIQS, 2024).</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41" w:name="_yrmq5hnsv8og" w:colFirst="0" w:colLast="0"/>
      <w:bookmarkEnd w:id="41"/>
      <w:r>
        <w:rPr>
          <w:rFonts w:ascii="Times New Roman" w:eastAsia="Times New Roman" w:hAnsi="Times New Roman" w:cs="Times New Roman"/>
          <w:b/>
          <w:sz w:val="24"/>
          <w:szCs w:val="24"/>
        </w:rPr>
        <w:t>3.5 Sample Size and Sampling Procedure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sampl</w:t>
      </w:r>
      <w:r>
        <w:rPr>
          <w:rFonts w:ascii="Times New Roman" w:eastAsia="Times New Roman" w:hAnsi="Times New Roman" w:cs="Times New Roman"/>
          <w:color w:val="000000"/>
          <w:sz w:val="24"/>
          <w:szCs w:val="24"/>
        </w:rPr>
        <w:t>e size refers to the number of people or units chosen from a population to participate in a study. Singh and Masuku (2024) state that selecting a sample allows researchers to collect accurate information without needing to survey the entire population, sav</w:t>
      </w:r>
      <w:r>
        <w:rPr>
          <w:rFonts w:ascii="Times New Roman" w:eastAsia="Times New Roman" w:hAnsi="Times New Roman" w:cs="Times New Roman"/>
          <w:color w:val="000000"/>
          <w:sz w:val="24"/>
          <w:szCs w:val="24"/>
        </w:rPr>
        <w:t>ing both time and resources. The sample should be big enough to represent the population but small enough to manage easily.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sample comprised 50 respondents selected from consulting and contracting firms in Ilorin, Kwara State, based on their direct inv</w:t>
      </w:r>
      <w:r>
        <w:rPr>
          <w:rFonts w:ascii="Times New Roman" w:eastAsia="Times New Roman" w:hAnsi="Times New Roman" w:cs="Times New Roman"/>
          <w:color w:val="000000"/>
          <w:sz w:val="24"/>
          <w:szCs w:val="24"/>
        </w:rPr>
        <w:t>olvement in quantity surveying and ICT use.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adopted purposive sampling. This means participants were selected based on their relevance to the research topic. According to Etikan, Musa, and Alkassim (2020), purposive sampling is suitable when</w:t>
      </w:r>
      <w:r>
        <w:rPr>
          <w:rFonts w:ascii="Times New Roman" w:eastAsia="Times New Roman" w:hAnsi="Times New Roman" w:cs="Times New Roman"/>
          <w:color w:val="000000"/>
          <w:sz w:val="24"/>
          <w:szCs w:val="24"/>
        </w:rPr>
        <w:t xml:space="preserve"> the aim is to work with people who have specific knowledge or experience related to the study. In this case, only individuals with direct experience in quantity surveying and the use (or non-use) of ICT tools were included.</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targeted firms k</w:t>
      </w:r>
      <w:r>
        <w:rPr>
          <w:rFonts w:ascii="Times New Roman" w:eastAsia="Times New Roman" w:hAnsi="Times New Roman" w:cs="Times New Roman"/>
          <w:color w:val="000000"/>
          <w:sz w:val="24"/>
          <w:szCs w:val="24"/>
        </w:rPr>
        <w:t>nown to use ICT tools like Microsoft Project, AutoCAD, and CostX, along with those that still operate traditionally. This mix helped provide better insights into both the benefits and challenges of using ICT in the profession.</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42" w:name="_o0pbt4uxnous" w:colFirst="0" w:colLast="0"/>
      <w:bookmarkEnd w:id="42"/>
      <w:r>
        <w:rPr>
          <w:rFonts w:ascii="Times New Roman" w:eastAsia="Times New Roman" w:hAnsi="Times New Roman" w:cs="Times New Roman"/>
          <w:b/>
          <w:sz w:val="24"/>
          <w:szCs w:val="24"/>
        </w:rPr>
        <w:lastRenderedPageBreak/>
        <w:t xml:space="preserve">3.6 Types of Data and </w:t>
      </w:r>
      <w:r>
        <w:rPr>
          <w:rFonts w:ascii="Times New Roman" w:eastAsia="Times New Roman" w:hAnsi="Times New Roman" w:cs="Times New Roman"/>
          <w:b/>
          <w:sz w:val="24"/>
          <w:szCs w:val="24"/>
        </w:rPr>
        <w:t>Instrument for Data Collection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academic research, data means any information gathered to answer research questions or test hypotheses. Kothari (2020) states that data is essential to research, and the quality of a study relies heavily on how accurate an</w:t>
      </w:r>
      <w:r>
        <w:rPr>
          <w:rFonts w:ascii="Times New Roman" w:eastAsia="Times New Roman" w:hAnsi="Times New Roman" w:cs="Times New Roman"/>
          <w:color w:val="000000"/>
          <w:sz w:val="24"/>
          <w:szCs w:val="24"/>
        </w:rPr>
        <w:t>d relevant the data is. Data is usually divided into two types: primary and secondary.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Researcher used both primary and secondary data to gather important and relevant information. </w:t>
      </w:r>
    </w:p>
    <w:p w:rsidR="00B25278" w:rsidRDefault="00E13D0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data is the original information collected directly from part</w:t>
      </w:r>
      <w:r>
        <w:rPr>
          <w:rFonts w:ascii="Times New Roman" w:eastAsia="Times New Roman" w:hAnsi="Times New Roman" w:cs="Times New Roman"/>
          <w:color w:val="000000"/>
          <w:sz w:val="24"/>
          <w:szCs w:val="24"/>
        </w:rPr>
        <w:t xml:space="preserve">icipants by the researcher. It is seen as more reliable and specific to the study. Sekaran and Bougie (2020) explain that primary data allows researchers to gain direct insights into the subject they are studying. In this study, primary data was collected </w:t>
      </w:r>
      <w:r>
        <w:rPr>
          <w:rFonts w:ascii="Times New Roman" w:eastAsia="Times New Roman" w:hAnsi="Times New Roman" w:cs="Times New Roman"/>
          <w:color w:val="000000"/>
          <w:sz w:val="24"/>
          <w:szCs w:val="24"/>
        </w:rPr>
        <w:t>through structured questionnaires from quantity surveyors and other professionals  in Ilorin, Kwara State.</w:t>
      </w:r>
    </w:p>
    <w:p w:rsidR="00B25278" w:rsidRDefault="00E13D00">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data refers to existing information collected by others, such as books, journal articles, technical reports, and online resources. This typ</w:t>
      </w:r>
      <w:r>
        <w:rPr>
          <w:rFonts w:ascii="Times New Roman" w:eastAsia="Times New Roman" w:hAnsi="Times New Roman" w:cs="Times New Roman"/>
          <w:color w:val="000000"/>
          <w:sz w:val="24"/>
          <w:szCs w:val="24"/>
        </w:rPr>
        <w:t>e of data helps provide background for the research and strengthens the literature review (Groove, 2024). In this study, secondary data aided in developing the conceptual and theoretical frameworks.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main tool for data collection was a structured questi</w:t>
      </w:r>
      <w:r>
        <w:rPr>
          <w:rFonts w:ascii="Times New Roman" w:eastAsia="Times New Roman" w:hAnsi="Times New Roman" w:cs="Times New Roman"/>
          <w:color w:val="000000"/>
          <w:sz w:val="24"/>
          <w:szCs w:val="24"/>
        </w:rPr>
        <w:t>onnaire. A questionnaire is a research tool made up of a list of written questions aimed at gathering data from respondents. Oppenheim (2022) describes a questionnaire as a set of standardized questions that allows for consistent data collection across man</w:t>
      </w:r>
      <w:r>
        <w:rPr>
          <w:rFonts w:ascii="Times New Roman" w:eastAsia="Times New Roman" w:hAnsi="Times New Roman" w:cs="Times New Roman"/>
          <w:color w:val="000000"/>
          <w:sz w:val="24"/>
          <w:szCs w:val="24"/>
        </w:rPr>
        <w:t>y participants. It is cost-effective, easy to distribute, and suitable for large groups.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in this study had two sections: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 A:</w:t>
      </w:r>
      <w:r>
        <w:rPr>
          <w:rFonts w:ascii="Times New Roman" w:eastAsia="Times New Roman" w:hAnsi="Times New Roman" w:cs="Times New Roman"/>
          <w:color w:val="000000"/>
          <w:sz w:val="24"/>
          <w:szCs w:val="24"/>
        </w:rPr>
        <w:t xml:space="preserve"> Bio-Data Information: This section collected background information about the respondents. It helped organ</w:t>
      </w:r>
      <w:r>
        <w:rPr>
          <w:rFonts w:ascii="Times New Roman" w:eastAsia="Times New Roman" w:hAnsi="Times New Roman" w:cs="Times New Roman"/>
          <w:color w:val="000000"/>
          <w:sz w:val="24"/>
          <w:szCs w:val="24"/>
        </w:rPr>
        <w:t>ize responses based on demographic and professional characteristics, including: Gender, Age group, Educational background, Years of working experience, Type of organization (consulting or contracting).These details were important for understanding how fact</w:t>
      </w:r>
      <w:r>
        <w:rPr>
          <w:rFonts w:ascii="Times New Roman" w:eastAsia="Times New Roman" w:hAnsi="Times New Roman" w:cs="Times New Roman"/>
          <w:color w:val="000000"/>
          <w:sz w:val="24"/>
          <w:szCs w:val="24"/>
        </w:rPr>
        <w:t>ors like age or experience might influence the use of ICT tools.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 B:</w:t>
      </w:r>
      <w:r>
        <w:rPr>
          <w:rFonts w:ascii="Times New Roman" w:eastAsia="Times New Roman" w:hAnsi="Times New Roman" w:cs="Times New Roman"/>
          <w:color w:val="000000"/>
          <w:sz w:val="24"/>
          <w:szCs w:val="24"/>
        </w:rPr>
        <w:t xml:space="preserve"> Core Research Data; This section focused on the main goals of the research and gathered essential data for analysis. It included questions about: Respondents’ knowledge and awarene</w:t>
      </w:r>
      <w:r>
        <w:rPr>
          <w:rFonts w:ascii="Times New Roman" w:eastAsia="Times New Roman" w:hAnsi="Times New Roman" w:cs="Times New Roman"/>
          <w:color w:val="000000"/>
          <w:sz w:val="24"/>
          <w:szCs w:val="24"/>
        </w:rPr>
        <w:t>ss of ICT tools, How often and to what extent ICT is used in quantity surveying practices,Types of ICT tools used (e.g., AutoCAD, Microsoft Project, CostX), Areas where ICT is applied (e.g., cost estimating, tendering, project monitoring),  Benefits of usi</w:t>
      </w:r>
      <w:r>
        <w:rPr>
          <w:rFonts w:ascii="Times New Roman" w:eastAsia="Times New Roman" w:hAnsi="Times New Roman" w:cs="Times New Roman"/>
          <w:color w:val="000000"/>
          <w:sz w:val="24"/>
          <w:szCs w:val="24"/>
        </w:rPr>
        <w:t xml:space="preserve">ng ICT in </w:t>
      </w:r>
      <w:r>
        <w:rPr>
          <w:rFonts w:ascii="Times New Roman" w:eastAsia="Times New Roman" w:hAnsi="Times New Roman" w:cs="Times New Roman"/>
          <w:color w:val="000000"/>
          <w:sz w:val="24"/>
          <w:szCs w:val="24"/>
        </w:rPr>
        <w:lastRenderedPageBreak/>
        <w:t>their work, challenges and barriers faced when using ICT and Suggestions for improving ICT use in the industry</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questions included both closed-ended items (e.g., multiple choice, Likert scale) and a few open-ended questions to allow respondent</w:t>
      </w:r>
      <w:r>
        <w:rPr>
          <w:rFonts w:ascii="Times New Roman" w:eastAsia="Times New Roman" w:hAnsi="Times New Roman" w:cs="Times New Roman"/>
          <w:color w:val="000000"/>
          <w:sz w:val="24"/>
          <w:szCs w:val="24"/>
        </w:rPr>
        <w:t>s to share their thoughts.</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43" w:name="_3pgx1fpqtn6u" w:colFirst="0" w:colLast="0"/>
      <w:bookmarkEnd w:id="43"/>
      <w:r>
        <w:rPr>
          <w:rFonts w:ascii="Times New Roman" w:eastAsia="Times New Roman" w:hAnsi="Times New Roman" w:cs="Times New Roman"/>
          <w:b/>
          <w:sz w:val="24"/>
          <w:szCs w:val="24"/>
        </w:rPr>
        <w:t>3.7 Test of Validity and Reliability of Instrument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any research, it is important to make sure the tool (questionnaire) used to collect data is both valid and reliable. This helps to ensure that the information collected is cor</w:t>
      </w:r>
      <w:r>
        <w:rPr>
          <w:rFonts w:ascii="Times New Roman" w:eastAsia="Times New Roman" w:hAnsi="Times New Roman" w:cs="Times New Roman"/>
          <w:color w:val="000000"/>
          <w:sz w:val="24"/>
          <w:szCs w:val="24"/>
        </w:rPr>
        <w:t>rect, consistent, and useful for making conclusions.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Kimberlin and Winterstein (2021), validity means the questionnaire measures what it is supposed to measure. To make sure the questionnaire used in this study was valid, the researcher first </w:t>
      </w:r>
      <w:r>
        <w:rPr>
          <w:rFonts w:ascii="Times New Roman" w:eastAsia="Times New Roman" w:hAnsi="Times New Roman" w:cs="Times New Roman"/>
          <w:color w:val="000000"/>
          <w:sz w:val="24"/>
          <w:szCs w:val="24"/>
        </w:rPr>
        <w:t>looked at past research and questionnaires related to quantity surveying and ICT. A draft was prepared based on this review.</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draft questionnaire was then given to two experienced quantity surveyors and one academic expert in construction management to </w:t>
      </w:r>
      <w:r>
        <w:rPr>
          <w:rFonts w:ascii="Times New Roman" w:eastAsia="Times New Roman" w:hAnsi="Times New Roman" w:cs="Times New Roman"/>
          <w:color w:val="000000"/>
          <w:sz w:val="24"/>
          <w:szCs w:val="24"/>
        </w:rPr>
        <w:t xml:space="preserve">check for mistakes or unclear questions. It was also reviewed by the researcher’s project supervisor, who made helpful suggestions. These experts gave feedback on how to improve the structure and content of the questionnaire. Their comments and adjustment </w:t>
      </w:r>
      <w:r>
        <w:rPr>
          <w:rFonts w:ascii="Times New Roman" w:eastAsia="Times New Roman" w:hAnsi="Times New Roman" w:cs="Times New Roman"/>
          <w:color w:val="000000"/>
          <w:sz w:val="24"/>
          <w:szCs w:val="24"/>
        </w:rPr>
        <w:t>helped to make sure the questions were clear and covered all important areas.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Reliability means the questionnaire gives the same results if used again in similar situations (Groove, 2024). To test this, the researcher carried out a pilot test using 10 peop</w:t>
      </w:r>
      <w:r>
        <w:rPr>
          <w:rFonts w:ascii="Times New Roman" w:eastAsia="Times New Roman" w:hAnsi="Times New Roman" w:cs="Times New Roman"/>
          <w:color w:val="000000"/>
          <w:sz w:val="24"/>
          <w:szCs w:val="24"/>
        </w:rPr>
        <w:t>le (5 from consulting firms and 5 from contracting firms) in Ilorin, Kwara State.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pilot test helped the researcher find confusing questions and check if the responses were consistent. The results were analyzed using Cronbach’s Alpha, a tool that shows </w:t>
      </w:r>
      <w:r>
        <w:rPr>
          <w:rFonts w:ascii="Times New Roman" w:eastAsia="Times New Roman" w:hAnsi="Times New Roman" w:cs="Times New Roman"/>
          <w:color w:val="000000"/>
          <w:sz w:val="24"/>
          <w:szCs w:val="24"/>
        </w:rPr>
        <w:t>how well the questions relate to each other. A Cronbach’s Alpha score of 0.70 or more is considered good in research (Tavakol&amp;Dennick, 2022). In this study, the value was 0.81, showing the questionnaire was reliable.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the pilot test, the questionnaire</w:t>
      </w:r>
      <w:r>
        <w:rPr>
          <w:rFonts w:ascii="Times New Roman" w:eastAsia="Times New Roman" w:hAnsi="Times New Roman" w:cs="Times New Roman"/>
          <w:color w:val="000000"/>
          <w:sz w:val="24"/>
          <w:szCs w:val="24"/>
        </w:rPr>
        <w:t xml:space="preserve"> was adjusted based on the results. The final version was then used for the main data collection. This process helped to make sure the questionnaire was both valid and reliable for the study.</w:t>
      </w:r>
    </w:p>
    <w:p w:rsidR="00B25278" w:rsidRDefault="00E13D00">
      <w:pPr>
        <w:pStyle w:val="Heading2"/>
        <w:keepNext w:val="0"/>
        <w:keepLines w:val="0"/>
        <w:spacing w:before="0" w:after="0" w:line="360" w:lineRule="auto"/>
        <w:jc w:val="both"/>
        <w:rPr>
          <w:rFonts w:ascii="Times New Roman" w:eastAsia="Times New Roman" w:hAnsi="Times New Roman" w:cs="Times New Roman"/>
          <w:b/>
          <w:sz w:val="24"/>
          <w:szCs w:val="24"/>
        </w:rPr>
      </w:pPr>
      <w:bookmarkStart w:id="44" w:name="_f3muvjjs7ei4" w:colFirst="0" w:colLast="0"/>
      <w:bookmarkEnd w:id="44"/>
      <w:r>
        <w:rPr>
          <w:rFonts w:ascii="Times New Roman" w:eastAsia="Times New Roman" w:hAnsi="Times New Roman" w:cs="Times New Roman"/>
          <w:b/>
          <w:sz w:val="24"/>
          <w:szCs w:val="24"/>
        </w:rPr>
        <w:t>3.8 Method of Data Collection</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collection is the process of </w:t>
      </w:r>
      <w:r>
        <w:rPr>
          <w:rFonts w:ascii="Times New Roman" w:eastAsia="Times New Roman" w:hAnsi="Times New Roman" w:cs="Times New Roman"/>
          <w:color w:val="000000"/>
          <w:sz w:val="24"/>
          <w:szCs w:val="24"/>
        </w:rPr>
        <w:t xml:space="preserve">gathering useful information from selected participants to answer research questions or test a hypothesis. According to Burns and Grove (2022), data collection must be done in a structured and organized way to ensure the information is accurate, complete, </w:t>
      </w:r>
      <w:r>
        <w:rPr>
          <w:rFonts w:ascii="Times New Roman" w:eastAsia="Times New Roman" w:hAnsi="Times New Roman" w:cs="Times New Roman"/>
          <w:color w:val="000000"/>
          <w:sz w:val="24"/>
          <w:szCs w:val="24"/>
        </w:rPr>
        <w:t>and appropriate for analysis.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this study, the main method of data collection was a questionnaire, which was distributed to selected quantity surveyors and professionals working in construction firms in Ilorin, Kwara State. The decision to use a question</w:t>
      </w:r>
      <w:r>
        <w:rPr>
          <w:rFonts w:ascii="Times New Roman" w:eastAsia="Times New Roman" w:hAnsi="Times New Roman" w:cs="Times New Roman"/>
          <w:color w:val="000000"/>
          <w:sz w:val="24"/>
          <w:szCs w:val="24"/>
        </w:rPr>
        <w:t>naire was based on its cost-effectiveness, ease of distribution, and ability to collect data from many respondents at once (Bryman, 2020). This approach is especially useful for studies that need both factual and opinion-based data.</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was s</w:t>
      </w:r>
      <w:r>
        <w:rPr>
          <w:rFonts w:ascii="Times New Roman" w:eastAsia="Times New Roman" w:hAnsi="Times New Roman" w:cs="Times New Roman"/>
          <w:color w:val="000000"/>
          <w:sz w:val="24"/>
          <w:szCs w:val="24"/>
        </w:rPr>
        <w:t xml:space="preserve">elf-administered, meaning that the participants filled it out on their own without the researcher standing by. This allowed respondents to take their time, read through the questions, and provide thoughtful responses. In some cases, physical copies of the </w:t>
      </w:r>
      <w:r>
        <w:rPr>
          <w:rFonts w:ascii="Times New Roman" w:eastAsia="Times New Roman" w:hAnsi="Times New Roman" w:cs="Times New Roman"/>
          <w:color w:val="000000"/>
          <w:sz w:val="24"/>
          <w:szCs w:val="24"/>
        </w:rPr>
        <w:t>questionnaire were delivered directly to firms, as well as other quantity surveying consultancy and contracting firms within Ilorin. In addition, digital versions were sent through email and WhatsApp to professionals who preferred to respond electronically</w:t>
      </w:r>
      <w:r>
        <w:rPr>
          <w:rFonts w:ascii="Times New Roman" w:eastAsia="Times New Roman" w:hAnsi="Times New Roman" w:cs="Times New Roman"/>
          <w:color w:val="000000"/>
          <w:sz w:val="24"/>
          <w:szCs w:val="24"/>
        </w:rPr>
        <w:t>.</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smooth collection:</w:t>
      </w:r>
    </w:p>
    <w:p w:rsidR="00B25278" w:rsidRDefault="00E13D0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 were given clear instructions on how to complete the questionnaire.</w:t>
      </w:r>
    </w:p>
    <w:p w:rsidR="00B25278" w:rsidRDefault="00E13D0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were also assured of confidentiality and anonymity, which helped increase honest participation.</w:t>
      </w:r>
    </w:p>
    <w:p w:rsidR="00B25278" w:rsidRDefault="00E13D0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period of two weeks was allowed for the </w:t>
      </w:r>
      <w:r>
        <w:rPr>
          <w:rFonts w:ascii="Times New Roman" w:eastAsia="Times New Roman" w:hAnsi="Times New Roman" w:cs="Times New Roman"/>
          <w:color w:val="000000"/>
          <w:sz w:val="24"/>
          <w:szCs w:val="24"/>
        </w:rPr>
        <w:t>completion and return of the questionnaire.</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followed up through calls and visits to encourage a high return rate and to answer any questions participants had. This approach helped ensure that the data collected was complete, relevant, and ti</w:t>
      </w:r>
      <w:r>
        <w:rPr>
          <w:rFonts w:ascii="Times New Roman" w:eastAsia="Times New Roman" w:hAnsi="Times New Roman" w:cs="Times New Roman"/>
          <w:color w:val="000000"/>
          <w:sz w:val="24"/>
          <w:szCs w:val="24"/>
        </w:rPr>
        <w:t>mely.</w:t>
      </w:r>
    </w:p>
    <w:p w:rsidR="00B25278" w:rsidRDefault="00E13D0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 Method of Data presentation and Analysis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analysis is the process of organizing, examining, and interpreting collected information to draw meaningful conclusions from it. According to Groove (2024), data analysis helps researchers make sense </w:t>
      </w:r>
      <w:r>
        <w:rPr>
          <w:rFonts w:ascii="Times New Roman" w:eastAsia="Times New Roman" w:hAnsi="Times New Roman" w:cs="Times New Roman"/>
          <w:color w:val="000000"/>
          <w:sz w:val="24"/>
          <w:szCs w:val="24"/>
        </w:rPr>
        <w:t>of raw data by arranging it into useful patterns, trends, and relationships that support decision-making or help answer the research questions.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study, the data collected through questionnaires was analyzed using descriptive statistical methods. Des</w:t>
      </w:r>
      <w:r>
        <w:rPr>
          <w:rFonts w:ascii="Times New Roman" w:eastAsia="Times New Roman" w:hAnsi="Times New Roman" w:cs="Times New Roman"/>
          <w:color w:val="000000"/>
          <w:sz w:val="24"/>
          <w:szCs w:val="24"/>
        </w:rPr>
        <w:t>criptive statistics help summarize and explain the basic features of the data in a simple and understandable way. These include the use of frequency tables, percentages, mean scores, and charts to represent the respondents’ answers.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was carrie</w:t>
      </w:r>
      <w:r>
        <w:rPr>
          <w:rFonts w:ascii="Times New Roman" w:eastAsia="Times New Roman" w:hAnsi="Times New Roman" w:cs="Times New Roman"/>
          <w:color w:val="000000"/>
          <w:sz w:val="24"/>
          <w:szCs w:val="24"/>
        </w:rPr>
        <w:t>d out using the Statistical Package for the Social Sciences (SPSS) Version 25. SPSS is a widely used software in academic research for handling large datasets and performing both simple and advanced statistical tests (Pallant, 2020). It is user-friendly an</w:t>
      </w:r>
      <w:r>
        <w:rPr>
          <w:rFonts w:ascii="Times New Roman" w:eastAsia="Times New Roman" w:hAnsi="Times New Roman" w:cs="Times New Roman"/>
          <w:color w:val="000000"/>
          <w:sz w:val="24"/>
          <w:szCs w:val="24"/>
        </w:rPr>
        <w:t>d allows for accurate data input, error checking, and automatic computation of statistical results.</w:t>
      </w:r>
    </w:p>
    <w:p w:rsidR="00B25278" w:rsidRDefault="00E13D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steps in analyzing the data included:</w:t>
      </w:r>
    </w:p>
    <w:p w:rsidR="00B25278" w:rsidRDefault="00E13D00">
      <w:pPr>
        <w:numPr>
          <w:ilvl w:val="0"/>
          <w:numId w:val="7"/>
        </w:numPr>
        <w:tabs>
          <w:tab w:val="left" w:pos="171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coding: The responses from the questionnaires were coded numerically, especially for closed-ended questions (</w:t>
      </w:r>
      <w:r>
        <w:rPr>
          <w:rFonts w:ascii="Times New Roman" w:eastAsia="Times New Roman" w:hAnsi="Times New Roman" w:cs="Times New Roman"/>
          <w:color w:val="000000"/>
          <w:sz w:val="24"/>
          <w:szCs w:val="24"/>
        </w:rPr>
        <w:t>e.g., assigning 1 for "Strongly Agree", 2 for "Agree", etc.).</w:t>
      </w:r>
    </w:p>
    <w:p w:rsidR="00B25278" w:rsidRDefault="00E13D00">
      <w:pPr>
        <w:numPr>
          <w:ilvl w:val="0"/>
          <w:numId w:val="7"/>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entry: The coded responses were entered into SPSS for processing.</w:t>
      </w:r>
    </w:p>
    <w:p w:rsidR="00B25278" w:rsidRDefault="00E13D00">
      <w:pPr>
        <w:numPr>
          <w:ilvl w:val="0"/>
          <w:numId w:val="7"/>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cleaning: The researcher checked for missing or inconsistent entries and corrected any errors before final analysis.</w:t>
      </w:r>
    </w:p>
    <w:p w:rsidR="00B25278" w:rsidRDefault="00E13D00">
      <w:pPr>
        <w:numPr>
          <w:ilvl w:val="0"/>
          <w:numId w:val="7"/>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ata  The results were interpreted based on the research objectives and presented in tables, graphs, and descriptive summaries.</w:t>
      </w:r>
    </w:p>
    <w:p w:rsidR="00B25278" w:rsidRDefault="00E13D00">
      <w:pPr>
        <w:numPr>
          <w:ilvl w:val="0"/>
          <w:numId w:val="7"/>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descriptive statistics made it easy to identify patterns such as how often ICT tools are used, what tools are commonly</w:t>
      </w:r>
      <w:r>
        <w:rPr>
          <w:rFonts w:ascii="Times New Roman" w:eastAsia="Times New Roman" w:hAnsi="Times New Roman" w:cs="Times New Roman"/>
          <w:color w:val="000000"/>
          <w:sz w:val="24"/>
          <w:szCs w:val="24"/>
        </w:rPr>
        <w:t xml:space="preserve"> used, and the major barriers reported by quantity surveyors in Ilorin.</w:t>
      </w:r>
    </w:p>
    <w:p w:rsidR="00B25278" w:rsidRDefault="00E13D00">
      <w:pPr>
        <w:numPr>
          <w:ilvl w:val="0"/>
          <w:numId w:val="7"/>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method of analysis provided a clear and simple way to summarize the opinions of professionals working in firms  and other consulting and contracting firms within Ilorin, Kwara Sta</w:t>
      </w:r>
      <w:r>
        <w:rPr>
          <w:rFonts w:ascii="Times New Roman" w:eastAsia="Times New Roman" w:hAnsi="Times New Roman" w:cs="Times New Roman"/>
          <w:color w:val="000000"/>
          <w:sz w:val="24"/>
          <w:szCs w:val="24"/>
        </w:rPr>
        <w:t>te.</w:t>
      </w:r>
      <w:r>
        <w:br w:type="page"/>
      </w:r>
    </w:p>
    <w:p w:rsidR="00B25278" w:rsidRDefault="00E13D00">
      <w:pPr>
        <w:pStyle w:val="Heading1"/>
        <w:keepNext w:val="0"/>
        <w:keepLines w:val="0"/>
        <w:spacing w:after="80" w:line="360" w:lineRule="auto"/>
        <w:jc w:val="center"/>
        <w:rPr>
          <w:rFonts w:ascii="Times New Roman" w:eastAsia="Times New Roman" w:hAnsi="Times New Roman" w:cs="Times New Roman"/>
          <w:b/>
          <w:sz w:val="24"/>
          <w:szCs w:val="24"/>
        </w:rPr>
      </w:pPr>
      <w:bookmarkStart w:id="45" w:name="_yz3ef0vywl51" w:colFirst="0" w:colLast="0"/>
      <w:bookmarkEnd w:id="45"/>
      <w:r>
        <w:rPr>
          <w:rFonts w:ascii="Times New Roman" w:eastAsia="Times New Roman" w:hAnsi="Times New Roman" w:cs="Times New Roman"/>
          <w:b/>
          <w:sz w:val="24"/>
          <w:szCs w:val="24"/>
        </w:rPr>
        <w:lastRenderedPageBreak/>
        <w:t>CHAPTER FOUR</w:t>
      </w:r>
    </w:p>
    <w:p w:rsidR="00B25278" w:rsidRDefault="00E13D00">
      <w:pPr>
        <w:pStyle w:val="Heading1"/>
        <w:keepNext w:val="0"/>
        <w:keepLines w:val="0"/>
        <w:spacing w:before="280" w:line="360" w:lineRule="auto"/>
        <w:jc w:val="center"/>
        <w:rPr>
          <w:rFonts w:ascii="Times New Roman" w:eastAsia="Times New Roman" w:hAnsi="Times New Roman" w:cs="Times New Roman"/>
          <w:b/>
          <w:sz w:val="24"/>
          <w:szCs w:val="24"/>
        </w:rPr>
      </w:pPr>
      <w:bookmarkStart w:id="46" w:name="_hjmqw75ncjel" w:colFirst="0" w:colLast="0"/>
      <w:bookmarkEnd w:id="46"/>
      <w:r>
        <w:rPr>
          <w:rFonts w:ascii="Times New Roman" w:eastAsia="Times New Roman" w:hAnsi="Times New Roman" w:cs="Times New Roman"/>
          <w:b/>
          <w:sz w:val="24"/>
          <w:szCs w:val="24"/>
        </w:rPr>
        <w:t>DATA PRESENTATION, ANALYSIS AND INTERPRETATION</w:t>
      </w:r>
    </w:p>
    <w:p w:rsidR="00B25278" w:rsidRDefault="00B25278">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7" w:name="_edlbaltmyq70" w:colFirst="0" w:colLast="0"/>
      <w:bookmarkEnd w:id="47"/>
    </w:p>
    <w:p w:rsidR="00B25278" w:rsidRDefault="00E13D00">
      <w:pPr>
        <w:pStyle w:val="Heading2"/>
        <w:keepNext w:val="0"/>
        <w:keepLines w:val="0"/>
        <w:spacing w:before="280" w:line="360" w:lineRule="auto"/>
        <w:jc w:val="both"/>
        <w:rPr>
          <w:rFonts w:ascii="Times New Roman" w:eastAsia="Times New Roman" w:hAnsi="Times New Roman" w:cs="Times New Roman"/>
          <w:b/>
          <w:sz w:val="24"/>
          <w:szCs w:val="24"/>
        </w:rPr>
      </w:pPr>
      <w:bookmarkStart w:id="48" w:name="_emdcsb5ln8um" w:colFirst="0" w:colLast="0"/>
      <w:bookmarkEnd w:id="48"/>
      <w:r>
        <w:rPr>
          <w:rFonts w:ascii="Times New Roman" w:eastAsia="Times New Roman" w:hAnsi="Times New Roman" w:cs="Times New Roman"/>
          <w:b/>
          <w:sz w:val="24"/>
          <w:szCs w:val="24"/>
        </w:rPr>
        <w:t>4.1 Introduction</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Researcher presents and interprets the data collected through structured questionnaires administered to professionals within the construction industry in Ilorin, Kwara </w:t>
      </w:r>
      <w:r>
        <w:rPr>
          <w:rFonts w:ascii="Times New Roman" w:eastAsia="Times New Roman" w:hAnsi="Times New Roman" w:cs="Times New Roman"/>
          <w:color w:val="000000"/>
          <w:sz w:val="24"/>
          <w:szCs w:val="24"/>
        </w:rPr>
        <w:t>State. A total of 50 questionnaires were returned, representing a 100% response rate, which improves the reliability and generalizability of the study findings. The analysis is divided into two major sections. Section A presents the bio-data of respondents</w:t>
      </w:r>
      <w:r>
        <w:rPr>
          <w:rFonts w:ascii="Times New Roman" w:eastAsia="Times New Roman" w:hAnsi="Times New Roman" w:cs="Times New Roman"/>
          <w:color w:val="000000"/>
          <w:sz w:val="24"/>
          <w:szCs w:val="24"/>
        </w:rPr>
        <w:t>, while Section B focuses on the core research questions related to the adoption, effectiveness, barriers, and improvement strategies for ICT usage in quantity surveying practices.</w:t>
      </w:r>
    </w:p>
    <w:p w:rsidR="00B25278" w:rsidRDefault="00E13D00">
      <w:pPr>
        <w:pStyle w:val="Heading2"/>
        <w:keepNext w:val="0"/>
        <w:keepLines w:val="0"/>
        <w:spacing w:before="280" w:line="360" w:lineRule="auto"/>
        <w:jc w:val="both"/>
        <w:rPr>
          <w:rFonts w:ascii="Times New Roman" w:eastAsia="Times New Roman" w:hAnsi="Times New Roman" w:cs="Times New Roman"/>
          <w:b/>
          <w:sz w:val="24"/>
          <w:szCs w:val="24"/>
        </w:rPr>
      </w:pPr>
      <w:bookmarkStart w:id="49" w:name="_7640ok3170xc" w:colFirst="0" w:colLast="0"/>
      <w:bookmarkEnd w:id="49"/>
      <w:r>
        <w:rPr>
          <w:rFonts w:ascii="Times New Roman" w:eastAsia="Times New Roman" w:hAnsi="Times New Roman" w:cs="Times New Roman"/>
          <w:b/>
          <w:sz w:val="24"/>
          <w:szCs w:val="24"/>
        </w:rPr>
        <w:t>4.2 Section A: Bio-Data Information of Respondents</w:t>
      </w:r>
    </w:p>
    <w:p w:rsidR="00B25278" w:rsidRDefault="00E13D00">
      <w:pPr>
        <w:spacing w:before="240" w:after="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section, the res</w:t>
      </w:r>
      <w:r>
        <w:rPr>
          <w:rFonts w:ascii="Times New Roman" w:eastAsia="Times New Roman" w:hAnsi="Times New Roman" w:cs="Times New Roman"/>
          <w:color w:val="000000"/>
          <w:sz w:val="24"/>
          <w:szCs w:val="24"/>
        </w:rPr>
        <w:t>earcher presents the background analysis of the respondents to ensure the data collected is accurate and relevant. The analysis includes gender, age, education, work experience, job title, and type of organization.</w:t>
      </w:r>
    </w:p>
    <w:p w:rsidR="00B25278" w:rsidRDefault="00E13D00">
      <w:pPr>
        <w:pStyle w:val="Heading4"/>
        <w:keepNext w:val="0"/>
        <w:keepLines w:val="0"/>
        <w:spacing w:before="240" w:after="40" w:line="360" w:lineRule="auto"/>
        <w:jc w:val="both"/>
        <w:rPr>
          <w:rFonts w:ascii="Times New Roman" w:eastAsia="Times New Roman" w:hAnsi="Times New Roman" w:cs="Times New Roman"/>
        </w:rPr>
      </w:pPr>
      <w:bookmarkStart w:id="50" w:name="_tdi9embhi2c0" w:colFirst="0" w:colLast="0"/>
      <w:bookmarkEnd w:id="50"/>
      <w:r>
        <w:rPr>
          <w:rFonts w:ascii="Times New Roman" w:eastAsia="Times New Roman" w:hAnsi="Times New Roman" w:cs="Times New Roman"/>
          <w:b/>
          <w:color w:val="000000"/>
        </w:rPr>
        <w:t xml:space="preserve">Table 4.2.1: Gender Distribution of </w:t>
      </w:r>
      <w:r>
        <w:rPr>
          <w:rFonts w:ascii="Times New Roman" w:eastAsia="Times New Roman" w:hAnsi="Times New Roman" w:cs="Times New Roman"/>
          <w:b/>
          <w:color w:val="000000"/>
        </w:rPr>
        <w:t>Respondents</w:t>
      </w:r>
    </w:p>
    <w:tbl>
      <w:tblPr>
        <w:tblStyle w:val="Style1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6"/>
        <w:gridCol w:w="3200"/>
        <w:gridCol w:w="2718"/>
        <w:gridCol w:w="2462"/>
      </w:tblGrid>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Gender</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B25278">
        <w:trPr>
          <w:cantSplit/>
          <w:trHeight w:val="420"/>
          <w:tblHeader/>
        </w:trPr>
        <w:tc>
          <w:tcPr>
            <w:tcW w:w="3846"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4.2.1 shows that out of 50 respondents, 36 were male (72%) and 14 were female (28%). This indicates that more males </w:t>
      </w:r>
      <w:r>
        <w:rPr>
          <w:rFonts w:ascii="Times New Roman" w:eastAsia="Times New Roman" w:hAnsi="Times New Roman" w:cs="Times New Roman"/>
          <w:color w:val="000000"/>
          <w:sz w:val="24"/>
          <w:szCs w:val="24"/>
        </w:rPr>
        <w:t>participated in the study, which is common in construction-related fields like quantity surveying. However, the female responses also add value by providing a balanced view on ICT adoption.</w:t>
      </w:r>
    </w:p>
    <w:p w:rsidR="00B25278" w:rsidRDefault="00B25278">
      <w:pPr>
        <w:spacing w:before="240" w:after="240" w:line="360" w:lineRule="auto"/>
        <w:jc w:val="both"/>
        <w:rPr>
          <w:rFonts w:ascii="Times New Roman" w:eastAsia="Times New Roman" w:hAnsi="Times New Roman" w:cs="Times New Roman"/>
          <w:color w:val="000000"/>
          <w:sz w:val="24"/>
          <w:szCs w:val="24"/>
        </w:rPr>
      </w:pPr>
    </w:p>
    <w:p w:rsidR="00B25278" w:rsidRDefault="00B25278">
      <w:pPr>
        <w:spacing w:before="240" w:after="240" w:line="360" w:lineRule="auto"/>
        <w:jc w:val="both"/>
        <w:rPr>
          <w:rFonts w:ascii="Times New Roman" w:eastAsia="Times New Roman" w:hAnsi="Times New Roman" w:cs="Times New Roman"/>
          <w:color w:val="000000"/>
          <w:sz w:val="24"/>
          <w:szCs w:val="24"/>
        </w:rPr>
      </w:pPr>
    </w:p>
    <w:p w:rsidR="00B25278" w:rsidRDefault="00E13D00">
      <w:pPr>
        <w:pStyle w:val="Heading4"/>
        <w:keepNext w:val="0"/>
        <w:keepLines w:val="0"/>
        <w:spacing w:before="240" w:after="40" w:line="360" w:lineRule="auto"/>
        <w:jc w:val="both"/>
        <w:rPr>
          <w:rFonts w:ascii="Times New Roman" w:eastAsia="Times New Roman" w:hAnsi="Times New Roman" w:cs="Times New Roman"/>
        </w:rPr>
      </w:pPr>
      <w:bookmarkStart w:id="51" w:name="_u8u8qqfdk0qa" w:colFirst="0" w:colLast="0"/>
      <w:bookmarkEnd w:id="51"/>
      <w:r>
        <w:rPr>
          <w:rFonts w:ascii="Times New Roman" w:eastAsia="Times New Roman" w:hAnsi="Times New Roman" w:cs="Times New Roman"/>
          <w:b/>
          <w:color w:val="000000"/>
        </w:rPr>
        <w:t>Table 4.2.2: Age Group of Respondents</w:t>
      </w:r>
    </w:p>
    <w:tbl>
      <w:tblPr>
        <w:tblStyle w:val="Style1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6"/>
        <w:gridCol w:w="3200"/>
        <w:gridCol w:w="2718"/>
        <w:gridCol w:w="2462"/>
      </w:tblGrid>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 Group</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25 years</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25–34 years</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35–44 years</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45–54 years</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years and above</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25278">
        <w:trPr>
          <w:cantSplit/>
          <w:trHeight w:val="420"/>
          <w:tblHeader/>
        </w:trPr>
        <w:tc>
          <w:tcPr>
            <w:tcW w:w="3846"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4.2.2 presents the age distribution of the 50 respondents. The </w:t>
      </w:r>
      <w:r>
        <w:rPr>
          <w:rFonts w:ascii="Times New Roman" w:eastAsia="Times New Roman" w:hAnsi="Times New Roman" w:cs="Times New Roman"/>
          <w:color w:val="000000"/>
          <w:sz w:val="24"/>
          <w:szCs w:val="24"/>
        </w:rPr>
        <w:t xml:space="preserve">largest group consists of 20 respondents (40%) who are between the ages of 25 and 34. This is followed by 14 respondents (28%) who are aged 35 to 44, and 8 respondents (16%) in the 45 to 54 age range. Additionally, 6 respondents (12%) are younger than 25, </w:t>
      </w:r>
      <w:r>
        <w:rPr>
          <w:rFonts w:ascii="Times New Roman" w:eastAsia="Times New Roman" w:hAnsi="Times New Roman" w:cs="Times New Roman"/>
          <w:color w:val="000000"/>
          <w:sz w:val="24"/>
          <w:szCs w:val="24"/>
        </w:rPr>
        <w:t>while 2 respondents (4%) are aged 55 and older. In total, 40 respondents (80%) are under the age of 45, indicating that most participants are young professionals who are likely more comfortable with using information and communication technology (ICT). The</w:t>
      </w:r>
      <w:r>
        <w:rPr>
          <w:rFonts w:ascii="Times New Roman" w:eastAsia="Times New Roman" w:hAnsi="Times New Roman" w:cs="Times New Roman"/>
          <w:color w:val="000000"/>
          <w:sz w:val="24"/>
          <w:szCs w:val="24"/>
        </w:rPr>
        <w:t xml:space="preserve"> remaining 10 respondents (20%) are older and may provide valuable insights based on their experiences, including potential challenges related to adopting new technology. This distribution offers a clear perspective on opinions across different age groups</w:t>
      </w:r>
      <w:r>
        <w:rPr>
          <w:rFonts w:ascii="Arial" w:eastAsia="Arial" w:hAnsi="Arial" w:cs="Arial"/>
          <w:color w:val="000000"/>
          <w:sz w:val="21"/>
          <w:szCs w:val="21"/>
        </w:rPr>
        <w:t>.</w:t>
      </w:r>
    </w:p>
    <w:p w:rsidR="00B25278" w:rsidRDefault="00E13D00">
      <w:pPr>
        <w:pStyle w:val="Heading4"/>
        <w:keepNext w:val="0"/>
        <w:keepLines w:val="0"/>
        <w:spacing w:before="240" w:after="40" w:line="360" w:lineRule="auto"/>
        <w:jc w:val="both"/>
        <w:rPr>
          <w:rFonts w:ascii="Times New Roman" w:eastAsia="Times New Roman" w:hAnsi="Times New Roman" w:cs="Times New Roman"/>
        </w:rPr>
      </w:pPr>
      <w:bookmarkStart w:id="52" w:name="_kt8b8uhx9ei" w:colFirst="0" w:colLast="0"/>
      <w:bookmarkEnd w:id="52"/>
      <w:r>
        <w:rPr>
          <w:rFonts w:ascii="Times New Roman" w:eastAsia="Times New Roman" w:hAnsi="Times New Roman" w:cs="Times New Roman"/>
          <w:b/>
          <w:color w:val="000000"/>
        </w:rPr>
        <w:t>Table 4.2.3: Educational Qualification of Respondents</w:t>
      </w:r>
    </w:p>
    <w:tbl>
      <w:tblPr>
        <w:tblStyle w:val="Style1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6"/>
        <w:gridCol w:w="3200"/>
        <w:gridCol w:w="2718"/>
        <w:gridCol w:w="2462"/>
      </w:tblGrid>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Educational Qualification</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OND/HND</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B.Sc/B.Tech</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M.Sc/M.Tech</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PhD</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B25278">
        <w:trPr>
          <w:cantSplit/>
          <w:trHeight w:val="420"/>
          <w:tblHeader/>
        </w:trPr>
        <w:tc>
          <w:tcPr>
            <w:tcW w:w="3846"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Total</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4.2.3 shows the educational qualifications of the 50 respondents. The highest number, 22 respondents (44%), held a B.Sc/B.Tech degree. This was followed by 16 respondents (32%) with aM.Sc/M.Tech, and 8 respondents (16%) with an OND/HND. 3 respondents</w:t>
      </w:r>
      <w:r>
        <w:rPr>
          <w:rFonts w:ascii="Times New Roman" w:eastAsia="Times New Roman" w:hAnsi="Times New Roman" w:cs="Times New Roman"/>
          <w:color w:val="000000"/>
          <w:sz w:val="24"/>
          <w:szCs w:val="24"/>
        </w:rPr>
        <w:t xml:space="preserve"> (6%) had a PhD, while 1 respondent (2%) had other qualifications.</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41 respondents (82%) were university graduates (bachelor’s degree and above), showing that most participants have a strong educational background. Their level of education s</w:t>
      </w:r>
      <w:r>
        <w:rPr>
          <w:rFonts w:ascii="Times New Roman" w:eastAsia="Times New Roman" w:hAnsi="Times New Roman" w:cs="Times New Roman"/>
          <w:color w:val="000000"/>
          <w:sz w:val="24"/>
          <w:szCs w:val="24"/>
        </w:rPr>
        <w:t>uggests they are likely capable of understanding and using ICT tools in their work. The inclusion of diploma holders and PhD holders also ensures that different academic levels are represented in the study.</w:t>
      </w:r>
    </w:p>
    <w:p w:rsidR="00B25278" w:rsidRDefault="00E13D00">
      <w:pPr>
        <w:pStyle w:val="Heading4"/>
        <w:keepNext w:val="0"/>
        <w:keepLines w:val="0"/>
        <w:spacing w:before="240" w:after="40" w:line="360" w:lineRule="auto"/>
        <w:jc w:val="both"/>
        <w:rPr>
          <w:rFonts w:ascii="Times New Roman" w:eastAsia="Times New Roman" w:hAnsi="Times New Roman" w:cs="Times New Roman"/>
        </w:rPr>
      </w:pPr>
      <w:bookmarkStart w:id="53" w:name="_fat22hm9q6jw" w:colFirst="0" w:colLast="0"/>
      <w:bookmarkEnd w:id="53"/>
      <w:r>
        <w:rPr>
          <w:rFonts w:ascii="Times New Roman" w:eastAsia="Times New Roman" w:hAnsi="Times New Roman" w:cs="Times New Roman"/>
          <w:b/>
          <w:color w:val="000000"/>
        </w:rPr>
        <w:t>Table 4.2.4: Years of Experience in the Construct</w:t>
      </w:r>
      <w:r>
        <w:rPr>
          <w:rFonts w:ascii="Times New Roman" w:eastAsia="Times New Roman" w:hAnsi="Times New Roman" w:cs="Times New Roman"/>
          <w:b/>
          <w:color w:val="000000"/>
        </w:rPr>
        <w:t>ion Industry</w:t>
      </w:r>
    </w:p>
    <w:tbl>
      <w:tblPr>
        <w:tblStyle w:val="Style1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6"/>
        <w:gridCol w:w="3200"/>
        <w:gridCol w:w="2718"/>
        <w:gridCol w:w="2462"/>
      </w:tblGrid>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Years of Experience</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than 5 years</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years</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years</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15 years</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B25278">
        <w:trPr>
          <w:cantSplit/>
          <w:trHeight w:val="420"/>
          <w:tblHeader/>
        </w:trPr>
        <w:tc>
          <w:tcPr>
            <w:tcW w:w="3846"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1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Table 4.2.4 shows the respondents’ years of </w:t>
      </w:r>
      <w:r>
        <w:rPr>
          <w:rFonts w:ascii="Times New Roman" w:eastAsia="Times New Roman" w:hAnsi="Times New Roman" w:cs="Times New Roman"/>
          <w:color w:val="000000"/>
          <w:sz w:val="24"/>
          <w:szCs w:val="24"/>
        </w:rPr>
        <w:t>experience in the construction industry. The largest group, 18 respondents (36%), had 5–10 years of experience. This was followed by 14 respondents (28%) with 11–15 years, 10 respondents (20%) with less than 5 years, and 8 respondents (16%) with over 15 ye</w:t>
      </w:r>
      <w:r>
        <w:rPr>
          <w:rFonts w:ascii="Times New Roman" w:eastAsia="Times New Roman" w:hAnsi="Times New Roman" w:cs="Times New Roman"/>
          <w:color w:val="000000"/>
          <w:sz w:val="24"/>
          <w:szCs w:val="24"/>
        </w:rPr>
        <w:t xml:space="preserve">ars of experience. This indicates that most respondents are mid-level professionals who have been in the industry long enough to understand both traditional and modern systems. Their experience makes their views on ICT adoption </w:t>
      </w:r>
      <w:r>
        <w:rPr>
          <w:rFonts w:ascii="Times New Roman" w:eastAsia="Times New Roman" w:hAnsi="Times New Roman" w:cs="Times New Roman"/>
          <w:color w:val="000000"/>
          <w:sz w:val="24"/>
          <w:szCs w:val="24"/>
        </w:rPr>
        <w:lastRenderedPageBreak/>
        <w:t>valuable. The presence of hi</w:t>
      </w:r>
      <w:r>
        <w:rPr>
          <w:rFonts w:ascii="Times New Roman" w:eastAsia="Times New Roman" w:hAnsi="Times New Roman" w:cs="Times New Roman"/>
          <w:color w:val="000000"/>
          <w:sz w:val="24"/>
          <w:szCs w:val="24"/>
        </w:rPr>
        <w:t>ghly experienced professionals (over 15 years) also helps identify long-term challenges in the use of ICT tools.</w:t>
      </w:r>
    </w:p>
    <w:p w:rsidR="00B25278" w:rsidRDefault="00B25278">
      <w:pPr>
        <w:pStyle w:val="Heading4"/>
        <w:keepNext w:val="0"/>
        <w:keepLines w:val="0"/>
        <w:spacing w:before="240" w:after="40" w:line="360" w:lineRule="auto"/>
        <w:jc w:val="both"/>
        <w:rPr>
          <w:rFonts w:ascii="Times New Roman" w:eastAsia="Times New Roman" w:hAnsi="Times New Roman" w:cs="Times New Roman"/>
          <w:b/>
          <w:color w:val="000000"/>
        </w:rPr>
      </w:pPr>
      <w:bookmarkStart w:id="54" w:name="_pi9b60mfdctj" w:colFirst="0" w:colLast="0"/>
      <w:bookmarkEnd w:id="54"/>
    </w:p>
    <w:p w:rsidR="00B25278" w:rsidRDefault="00E13D00">
      <w:pPr>
        <w:pStyle w:val="Heading4"/>
        <w:keepNext w:val="0"/>
        <w:keepLines w:val="0"/>
        <w:spacing w:before="240" w:after="40" w:line="360" w:lineRule="auto"/>
        <w:jc w:val="both"/>
        <w:rPr>
          <w:rFonts w:ascii="Times New Roman" w:eastAsia="Times New Roman" w:hAnsi="Times New Roman" w:cs="Times New Roman"/>
        </w:rPr>
      </w:pPr>
      <w:bookmarkStart w:id="55" w:name="_8cewdu4n80tc" w:colFirst="0" w:colLast="0"/>
      <w:bookmarkEnd w:id="55"/>
      <w:r>
        <w:rPr>
          <w:rFonts w:ascii="Times New Roman" w:eastAsia="Times New Roman" w:hAnsi="Times New Roman" w:cs="Times New Roman"/>
          <w:b/>
          <w:color w:val="000000"/>
        </w:rPr>
        <w:t>Table 4.2.5: Occupational Roles of Respondents</w:t>
      </w:r>
    </w:p>
    <w:tbl>
      <w:tblPr>
        <w:tblStyle w:val="Style17"/>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6"/>
        <w:gridCol w:w="3564"/>
        <w:gridCol w:w="2471"/>
        <w:gridCol w:w="2345"/>
      </w:tblGrid>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Occupation</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Surveyor (Consulting)</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Quantity </w:t>
            </w:r>
            <w:r>
              <w:rPr>
                <w:rFonts w:ascii="Times New Roman" w:eastAsia="Times New Roman" w:hAnsi="Times New Roman" w:cs="Times New Roman"/>
                <w:color w:val="000000"/>
                <w:sz w:val="24"/>
                <w:szCs w:val="24"/>
              </w:rPr>
              <w:t>Surveyor (Contracting)</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Manager</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Estimator</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Site Engineer</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Academic/Researcher</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25278">
        <w:trPr>
          <w:cantSplit/>
          <w:trHeight w:val="420"/>
          <w:tblHeader/>
        </w:trPr>
        <w:tc>
          <w:tcPr>
            <w:tcW w:w="4210"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4.2.5 shows the occupational roles of the 50 </w:t>
      </w:r>
      <w:r>
        <w:rPr>
          <w:rFonts w:ascii="Times New Roman" w:eastAsia="Times New Roman" w:hAnsi="Times New Roman" w:cs="Times New Roman"/>
          <w:color w:val="000000"/>
          <w:sz w:val="24"/>
          <w:szCs w:val="24"/>
        </w:rPr>
        <w:t>respondents. The highest number were Quantity Surveyors in consulting, with 18 respondents (36%), followed by 14 respondents (28%) in contracting. Together, quantity surveyors made up 64% of the total. Other roles included Project Managers with 6 responden</w:t>
      </w:r>
      <w:r>
        <w:rPr>
          <w:rFonts w:ascii="Times New Roman" w:eastAsia="Times New Roman" w:hAnsi="Times New Roman" w:cs="Times New Roman"/>
          <w:color w:val="000000"/>
          <w:sz w:val="24"/>
          <w:szCs w:val="24"/>
        </w:rPr>
        <w:t xml:space="preserve">ts (12%), Estimators and Site Engineers with 4 respondents (8%) each, and Academics/Researchers and Others, each with 2 respondents (4%). This shows that most respondents are quantity surveyors, which fits the focus of the study. However, the inclusion of </w:t>
      </w:r>
      <w:r>
        <w:rPr>
          <w:rFonts w:ascii="Times New Roman" w:eastAsia="Times New Roman" w:hAnsi="Times New Roman" w:cs="Times New Roman"/>
          <w:color w:val="000000"/>
          <w:sz w:val="24"/>
          <w:szCs w:val="24"/>
        </w:rPr>
        <w:t>professionals from other roles adds value by providing different perspectives on how ICT is used across the construction industry.</w:t>
      </w:r>
    </w:p>
    <w:p w:rsidR="00B25278" w:rsidRDefault="00E13D00">
      <w:pPr>
        <w:pStyle w:val="Heading4"/>
        <w:keepNext w:val="0"/>
        <w:keepLines w:val="0"/>
        <w:spacing w:before="240" w:after="40" w:line="360" w:lineRule="auto"/>
        <w:jc w:val="both"/>
        <w:rPr>
          <w:rFonts w:ascii="Times New Roman" w:eastAsia="Times New Roman" w:hAnsi="Times New Roman" w:cs="Times New Roman"/>
        </w:rPr>
      </w:pPr>
      <w:bookmarkStart w:id="56" w:name="_c9bjlyb6cv9i" w:colFirst="0" w:colLast="0"/>
      <w:bookmarkEnd w:id="56"/>
      <w:r>
        <w:rPr>
          <w:rFonts w:ascii="Times New Roman" w:eastAsia="Times New Roman" w:hAnsi="Times New Roman" w:cs="Times New Roman"/>
          <w:b/>
          <w:color w:val="000000"/>
        </w:rPr>
        <w:t>Table 4.2.6: Type of Organization of Respondents</w:t>
      </w:r>
    </w:p>
    <w:tbl>
      <w:tblPr>
        <w:tblStyle w:val="Style1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6"/>
        <w:gridCol w:w="3564"/>
        <w:gridCol w:w="2471"/>
        <w:gridCol w:w="2345"/>
      </w:tblGrid>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Type of Organization</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Consulting Firm</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Contracting Firm</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Agency</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 Client Organization</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Academic/Research Institution</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25278">
        <w:trPr>
          <w:cantSplit/>
          <w:trHeight w:val="420"/>
          <w:tblHeader/>
        </w:trPr>
        <w:tc>
          <w:tcPr>
            <w:tcW w:w="4210"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 Table 4.2.6 presents the types of organizations represented by the 50 respondents. The largest group consists of 20 respondents (40%) from consulting firms, followed by 16 respondents (32%) from contracting firms. Together, these two categories account fo</w:t>
      </w:r>
      <w:r>
        <w:rPr>
          <w:rFonts w:ascii="Times New Roman" w:eastAsia="Times New Roman" w:hAnsi="Times New Roman" w:cs="Times New Roman"/>
          <w:color w:val="000000"/>
          <w:sz w:val="24"/>
          <w:szCs w:val="24"/>
        </w:rPr>
        <w:t>r 72% of the sample, indicating a significant presence of professionals directly involved in construction projects. Additionally, there were 5 respondents (10%) from government agencies, 4 respondents (8%) from private client organizations, 3 respondents (</w:t>
      </w:r>
      <w:r>
        <w:rPr>
          <w:rFonts w:ascii="Times New Roman" w:eastAsia="Times New Roman" w:hAnsi="Times New Roman" w:cs="Times New Roman"/>
          <w:color w:val="000000"/>
          <w:sz w:val="24"/>
          <w:szCs w:val="24"/>
        </w:rPr>
        <w:t>6%) from academic or research institutions, and 2 respondents (4%) from other types of organizations. This distribution shows that while the majority of respondents come from practical construction backgrounds, the study also includes perspectives from the</w:t>
      </w:r>
      <w:r>
        <w:rPr>
          <w:rFonts w:ascii="Times New Roman" w:eastAsia="Times New Roman" w:hAnsi="Times New Roman" w:cs="Times New Roman"/>
          <w:color w:val="000000"/>
          <w:sz w:val="24"/>
          <w:szCs w:val="24"/>
        </w:rPr>
        <w:t xml:space="preserve"> public sector, clients, and academia, enhancing the relevance of the findings across various areas of the industry.</w:t>
      </w:r>
    </w:p>
    <w:p w:rsidR="00B25278" w:rsidRDefault="00E13D00">
      <w:pPr>
        <w:pStyle w:val="Heading2"/>
        <w:spacing w:before="240" w:after="240" w:line="360" w:lineRule="auto"/>
        <w:jc w:val="both"/>
        <w:rPr>
          <w:rFonts w:ascii="Times New Roman" w:eastAsia="Times New Roman" w:hAnsi="Times New Roman" w:cs="Times New Roman"/>
          <w:b/>
          <w:sz w:val="24"/>
          <w:szCs w:val="24"/>
        </w:rPr>
      </w:pPr>
      <w:bookmarkStart w:id="57" w:name="_fl9yf0f3v42s" w:colFirst="0" w:colLast="0"/>
      <w:bookmarkEnd w:id="57"/>
      <w:r>
        <w:rPr>
          <w:rFonts w:ascii="Times New Roman" w:eastAsia="Times New Roman" w:hAnsi="Times New Roman" w:cs="Times New Roman"/>
          <w:b/>
          <w:sz w:val="24"/>
          <w:szCs w:val="24"/>
        </w:rPr>
        <w:t>4.3 Section B: Analysis Based on Core Research Questions</w:t>
      </w:r>
    </w:p>
    <w:p w:rsidR="00B25278" w:rsidRDefault="00E13D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his section the researcher presents the responses gathered in relation to the f</w:t>
      </w:r>
      <w:r>
        <w:rPr>
          <w:rFonts w:ascii="Times New Roman" w:eastAsia="Times New Roman" w:hAnsi="Times New Roman" w:cs="Times New Roman"/>
          <w:color w:val="000000"/>
          <w:sz w:val="24"/>
          <w:szCs w:val="24"/>
        </w:rPr>
        <w:t>our core research questions of the study. Each research question is addressed with relevant tables showing frequency and percentage distributions, followed by simple interpretation to explain the findings.</w:t>
      </w:r>
    </w:p>
    <w:p w:rsidR="00B25278" w:rsidRDefault="00E13D00">
      <w:pPr>
        <w:pStyle w:val="Heading2"/>
        <w:spacing w:line="360" w:lineRule="auto"/>
        <w:jc w:val="both"/>
        <w:rPr>
          <w:rFonts w:ascii="Times New Roman" w:eastAsia="Times New Roman" w:hAnsi="Times New Roman" w:cs="Times New Roman"/>
          <w:b/>
          <w:sz w:val="24"/>
          <w:szCs w:val="24"/>
        </w:rPr>
      </w:pPr>
      <w:bookmarkStart w:id="58" w:name="_p6k559krbkgz" w:colFirst="0" w:colLast="0"/>
      <w:bookmarkEnd w:id="58"/>
      <w:r>
        <w:rPr>
          <w:rFonts w:ascii="Times New Roman" w:eastAsia="Times New Roman" w:hAnsi="Times New Roman" w:cs="Times New Roman"/>
          <w:b/>
          <w:sz w:val="24"/>
          <w:szCs w:val="24"/>
        </w:rPr>
        <w:t>4.3 Research Question One: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current lev</w:t>
      </w:r>
      <w:r>
        <w:rPr>
          <w:rFonts w:ascii="Times New Roman" w:eastAsia="Times New Roman" w:hAnsi="Times New Roman" w:cs="Times New Roman"/>
          <w:color w:val="000000"/>
          <w:sz w:val="24"/>
          <w:szCs w:val="24"/>
        </w:rPr>
        <w:t>el of ICT adoption in quantity surveying practices in Ilorin, Kwara State?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4.3.1: Awareness of ICT Tools in Quantity Surveying</w:t>
      </w:r>
    </w:p>
    <w:tbl>
      <w:tblPr>
        <w:tblStyle w:val="Style19"/>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6"/>
        <w:gridCol w:w="3564"/>
        <w:gridCol w:w="2471"/>
        <w:gridCol w:w="2345"/>
      </w:tblGrid>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25278">
        <w:trPr>
          <w:cantSplit/>
          <w:trHeight w:val="420"/>
          <w:tblHeader/>
        </w:trPr>
        <w:tc>
          <w:tcPr>
            <w:tcW w:w="4210"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Table </w:t>
      </w:r>
      <w:r>
        <w:rPr>
          <w:rFonts w:ascii="Times New Roman" w:eastAsia="Times New Roman" w:hAnsi="Times New Roman" w:cs="Times New Roman"/>
          <w:color w:val="000000"/>
          <w:sz w:val="24"/>
          <w:szCs w:val="24"/>
        </w:rPr>
        <w:t xml:space="preserve">4.3.1 shows that 48 respondents (96%) are aware of ICT tools used in quantity surveying, while only 2 respondents (4%) are not. This high level of awareness indicates that ICT has been widely introduced in the field. Therefore, challenges in ICT usage are </w:t>
      </w:r>
      <w:r>
        <w:rPr>
          <w:rFonts w:ascii="Times New Roman" w:eastAsia="Times New Roman" w:hAnsi="Times New Roman" w:cs="Times New Roman"/>
          <w:color w:val="000000"/>
          <w:sz w:val="24"/>
          <w:szCs w:val="24"/>
        </w:rPr>
        <w:t>likely due to factors like access, training, or infrastructure, not lack of awareness.</w:t>
      </w:r>
    </w:p>
    <w:p w:rsidR="00B25278" w:rsidRDefault="00E13D00">
      <w:pPr>
        <w:pStyle w:val="Heading4"/>
        <w:keepNext w:val="0"/>
        <w:keepLines w:val="0"/>
        <w:spacing w:before="240" w:after="40" w:line="360" w:lineRule="auto"/>
        <w:jc w:val="both"/>
        <w:rPr>
          <w:rFonts w:ascii="Times New Roman" w:eastAsia="Times New Roman" w:hAnsi="Times New Roman" w:cs="Times New Roman"/>
        </w:rPr>
      </w:pPr>
      <w:bookmarkStart w:id="59" w:name="_2g7xfmow1k34" w:colFirst="0" w:colLast="0"/>
      <w:bookmarkEnd w:id="59"/>
      <w:r>
        <w:rPr>
          <w:rFonts w:ascii="Times New Roman" w:eastAsia="Times New Roman" w:hAnsi="Times New Roman" w:cs="Times New Roman"/>
          <w:b/>
          <w:color w:val="000000"/>
        </w:rPr>
        <w:t>Table 4.3.2: Frequency of ICT Use in Daily Work</w:t>
      </w:r>
    </w:p>
    <w:tbl>
      <w:tblPr>
        <w:tblStyle w:val="Style2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6"/>
        <w:gridCol w:w="3564"/>
        <w:gridCol w:w="2471"/>
        <w:gridCol w:w="2345"/>
      </w:tblGrid>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Always</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Sometimes</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Rarely</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6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Never</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25278">
        <w:trPr>
          <w:cantSplit/>
          <w:trHeight w:val="420"/>
          <w:tblHeader/>
        </w:trPr>
        <w:tc>
          <w:tcPr>
            <w:tcW w:w="4210"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4.3.2 shows how often respondents use ICT tools in their daily work. 22 respondents (44%) disclosed they always use ICT, while 14 respondents (28%) use it often, and 9 respondents (18%) use it </w:t>
      </w:r>
      <w:r>
        <w:rPr>
          <w:rFonts w:ascii="Times New Roman" w:eastAsia="Times New Roman" w:hAnsi="Times New Roman" w:cs="Times New Roman"/>
          <w:color w:val="000000"/>
          <w:sz w:val="24"/>
          <w:szCs w:val="24"/>
        </w:rPr>
        <w:t>sometimes. On the other hand, 3 respondents (6%) use ICT rarely, Only 2 respondents (4%) never use it. This indicates that a majority of respondents (90%) use ICT to some extent in their work, with many using it regularly. However, the 10% who rarely or ne</w:t>
      </w:r>
      <w:r>
        <w:rPr>
          <w:rFonts w:ascii="Times New Roman" w:eastAsia="Times New Roman" w:hAnsi="Times New Roman" w:cs="Times New Roman"/>
          <w:color w:val="000000"/>
          <w:sz w:val="24"/>
          <w:szCs w:val="24"/>
        </w:rPr>
        <w:t>ver use ICT suggest that some professionals may still face barriers such as limited access, training, or organizational support.</w:t>
      </w:r>
    </w:p>
    <w:p w:rsidR="00B25278" w:rsidRDefault="00E13D00">
      <w:pP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Table 4.3.3: Common ICT Tools Used in Practice </w:t>
      </w:r>
    </w:p>
    <w:tbl>
      <w:tblPr>
        <w:tblStyle w:val="Style21"/>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46"/>
        <w:gridCol w:w="3767"/>
        <w:gridCol w:w="2268"/>
        <w:gridCol w:w="2345"/>
      </w:tblGrid>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S/N</w:t>
            </w:r>
          </w:p>
        </w:tc>
        <w:tc>
          <w:tcPr>
            <w:tcW w:w="376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ICT Tools</w:t>
            </w:r>
          </w:p>
        </w:tc>
        <w:tc>
          <w:tcPr>
            <w:tcW w:w="226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6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AutoCAD</w:t>
            </w:r>
          </w:p>
        </w:tc>
        <w:tc>
          <w:tcPr>
            <w:tcW w:w="226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6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Microsoft </w:t>
            </w:r>
            <w:r>
              <w:rPr>
                <w:rFonts w:ascii="Times New Roman" w:eastAsia="Times New Roman" w:hAnsi="Times New Roman" w:cs="Times New Roman"/>
                <w:color w:val="000000"/>
                <w:sz w:val="24"/>
                <w:szCs w:val="24"/>
              </w:rPr>
              <w:t>Excel/Spreadsheets</w:t>
            </w:r>
          </w:p>
        </w:tc>
        <w:tc>
          <w:tcPr>
            <w:tcW w:w="226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6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CostX</w:t>
            </w:r>
          </w:p>
        </w:tc>
        <w:tc>
          <w:tcPr>
            <w:tcW w:w="226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6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Microsoft Project</w:t>
            </w:r>
          </w:p>
        </w:tc>
        <w:tc>
          <w:tcPr>
            <w:tcW w:w="226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6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BIM Software (e.g., Revit)</w:t>
            </w:r>
          </w:p>
        </w:tc>
        <w:tc>
          <w:tcPr>
            <w:tcW w:w="226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6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QSPlus</w:t>
            </w:r>
          </w:p>
        </w:tc>
        <w:tc>
          <w:tcPr>
            <w:tcW w:w="226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B25278">
        <w:trPr>
          <w:cantSplit/>
          <w:tblHeader/>
        </w:trPr>
        <w:tc>
          <w:tcPr>
            <w:tcW w:w="64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6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(e.g., ArchiCAD, Bluebeam)</w:t>
            </w:r>
          </w:p>
        </w:tc>
        <w:tc>
          <w:tcPr>
            <w:tcW w:w="226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B25278">
        <w:trPr>
          <w:cantSplit/>
          <w:trHeight w:val="440"/>
          <w:tblHeader/>
        </w:trPr>
        <w:tc>
          <w:tcPr>
            <w:tcW w:w="4413"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226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4.3.3 presents the frequency and </w:t>
      </w:r>
      <w:r>
        <w:rPr>
          <w:rFonts w:ascii="Times New Roman" w:eastAsia="Times New Roman" w:hAnsi="Times New Roman" w:cs="Times New Roman"/>
          <w:color w:val="000000"/>
          <w:sz w:val="24"/>
          <w:szCs w:val="24"/>
        </w:rPr>
        <w:t>percentage distribution of common ICT tools used in practice by respondents. The most frequently used tool is Microsoft Excel/Spreadsheets, cited by 20 respondents (40%), followed by AutoCAD with 12 respondents (24%). Microsoft Project is used by 6 respond</w:t>
      </w:r>
      <w:r>
        <w:rPr>
          <w:rFonts w:ascii="Times New Roman" w:eastAsia="Times New Roman" w:hAnsi="Times New Roman" w:cs="Times New Roman"/>
          <w:color w:val="000000"/>
          <w:sz w:val="24"/>
          <w:szCs w:val="24"/>
        </w:rPr>
        <w:t>ents (12%), while CostX is used by 5 respondents (10%). BIM software such as Revit and QSPlus are each used by 3 respondents (6%). Only 1 respondent (2%) reported using other ICT tools like ArchiCAD or Bluebeam. These results indicate that while Basic tool</w:t>
      </w:r>
      <w:r>
        <w:rPr>
          <w:rFonts w:ascii="Times New Roman" w:eastAsia="Times New Roman" w:hAnsi="Times New Roman" w:cs="Times New Roman"/>
          <w:color w:val="000000"/>
          <w:sz w:val="24"/>
          <w:szCs w:val="24"/>
        </w:rPr>
        <w:t>s like Excel and AutoCAD are relatively common in practice, the use of specialized software remains limited. This may point to a need for increased training and awareness to improve adoption of advanced ICT tools in the quantity surveying field.</w:t>
      </w:r>
    </w:p>
    <w:p w:rsidR="00B25278" w:rsidRDefault="00E13D00">
      <w:pPr>
        <w:pStyle w:val="Heading4"/>
        <w:keepNext w:val="0"/>
        <w:keepLines w:val="0"/>
        <w:spacing w:before="240" w:after="40" w:line="360" w:lineRule="auto"/>
        <w:jc w:val="both"/>
        <w:rPr>
          <w:rFonts w:ascii="Times New Roman" w:eastAsia="Times New Roman" w:hAnsi="Times New Roman" w:cs="Times New Roman"/>
        </w:rPr>
      </w:pPr>
      <w:bookmarkStart w:id="60" w:name="_1uhsb6ompiff" w:colFirst="0" w:colLast="0"/>
      <w:bookmarkEnd w:id="60"/>
      <w:r>
        <w:rPr>
          <w:rFonts w:ascii="Times New Roman" w:eastAsia="Times New Roman" w:hAnsi="Times New Roman" w:cs="Times New Roman"/>
          <w:b/>
          <w:color w:val="000000"/>
        </w:rPr>
        <w:t>Table 4.3.</w:t>
      </w:r>
      <w:r>
        <w:rPr>
          <w:rFonts w:ascii="Times New Roman" w:eastAsia="Times New Roman" w:hAnsi="Times New Roman" w:cs="Times New Roman"/>
          <w:b/>
          <w:color w:val="000000"/>
        </w:rPr>
        <w:t xml:space="preserve">4: Project Phases Where ICT Is Commonly Used </w:t>
      </w:r>
    </w:p>
    <w:tbl>
      <w:tblPr>
        <w:tblStyle w:val="Style2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88"/>
        <w:gridCol w:w="3596"/>
        <w:gridCol w:w="2556"/>
        <w:gridCol w:w="2286"/>
      </w:tblGrid>
      <w:tr w:rsidR="00B25278">
        <w:trPr>
          <w:cantSplit/>
          <w:tblHeader/>
        </w:trPr>
        <w:tc>
          <w:tcPr>
            <w:tcW w:w="58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9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Project Phase</w:t>
            </w:r>
          </w:p>
        </w:tc>
        <w:tc>
          <w:tcPr>
            <w:tcW w:w="25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28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58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9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Feasibility Studies</w:t>
            </w:r>
          </w:p>
        </w:tc>
        <w:tc>
          <w:tcPr>
            <w:tcW w:w="25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28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B25278">
        <w:trPr>
          <w:cantSplit/>
          <w:tblHeader/>
        </w:trPr>
        <w:tc>
          <w:tcPr>
            <w:tcW w:w="58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9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Planning &amp; Estimating</w:t>
            </w:r>
          </w:p>
        </w:tc>
        <w:tc>
          <w:tcPr>
            <w:tcW w:w="25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28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B25278">
        <w:trPr>
          <w:cantSplit/>
          <w:tblHeader/>
        </w:trPr>
        <w:tc>
          <w:tcPr>
            <w:tcW w:w="58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9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Tendering and Bidding</w:t>
            </w:r>
          </w:p>
        </w:tc>
        <w:tc>
          <w:tcPr>
            <w:tcW w:w="25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28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B25278">
        <w:trPr>
          <w:cantSplit/>
          <w:tblHeader/>
        </w:trPr>
        <w:tc>
          <w:tcPr>
            <w:tcW w:w="58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9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Monitoring and Evaluation</w:t>
            </w:r>
          </w:p>
        </w:tc>
        <w:tc>
          <w:tcPr>
            <w:tcW w:w="25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28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B25278">
        <w:trPr>
          <w:cantSplit/>
          <w:tblHeader/>
        </w:trPr>
        <w:tc>
          <w:tcPr>
            <w:tcW w:w="58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9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 Account </w:t>
            </w:r>
            <w:r>
              <w:rPr>
                <w:rFonts w:ascii="Times New Roman" w:eastAsia="Times New Roman" w:hAnsi="Times New Roman" w:cs="Times New Roman"/>
                <w:color w:val="000000"/>
                <w:sz w:val="24"/>
                <w:szCs w:val="24"/>
              </w:rPr>
              <w:t>Preparation</w:t>
            </w:r>
          </w:p>
        </w:tc>
        <w:tc>
          <w:tcPr>
            <w:tcW w:w="25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8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B25278">
        <w:trPr>
          <w:cantSplit/>
          <w:tblHeader/>
        </w:trPr>
        <w:tc>
          <w:tcPr>
            <w:tcW w:w="58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9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 Administration</w:t>
            </w:r>
          </w:p>
        </w:tc>
        <w:tc>
          <w:tcPr>
            <w:tcW w:w="25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8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B25278">
        <w:trPr>
          <w:cantSplit/>
          <w:trHeight w:val="440"/>
          <w:tblHeader/>
        </w:trPr>
        <w:tc>
          <w:tcPr>
            <w:tcW w:w="4184"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Total </w:t>
            </w:r>
          </w:p>
        </w:tc>
        <w:tc>
          <w:tcPr>
            <w:tcW w:w="25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28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4.3.4 shows the project phases where ICT tools are commonly used. The highest frequency of ICT usage is during Cost Planning and Estimating, cited by 18 </w:t>
      </w:r>
      <w:r>
        <w:rPr>
          <w:rFonts w:ascii="Times New Roman" w:eastAsia="Times New Roman" w:hAnsi="Times New Roman" w:cs="Times New Roman"/>
          <w:color w:val="000000"/>
          <w:sz w:val="24"/>
          <w:szCs w:val="24"/>
        </w:rPr>
        <w:t>respondents (36%). This is followed by Tendering and Bidding with 10 respondents (20%), and Project Monitoring and Evaluation by 7 respondents (14%). Feasibility Studies were reported by 6 respondents (12%), while Final Account Preparation and Contract Adm</w:t>
      </w:r>
      <w:r>
        <w:rPr>
          <w:rFonts w:ascii="Times New Roman" w:eastAsia="Times New Roman" w:hAnsi="Times New Roman" w:cs="Times New Roman"/>
          <w:color w:val="000000"/>
          <w:sz w:val="24"/>
          <w:szCs w:val="24"/>
        </w:rPr>
        <w:t>inistration were cited by 5 respondents (10%) and 4 respondents (8%) respectively. These findings suggest that ICT tools are primarily employed during the planning and bidding phases, where analytical and data management functions are important. The relati</w:t>
      </w:r>
      <w:r>
        <w:rPr>
          <w:rFonts w:ascii="Times New Roman" w:eastAsia="Times New Roman" w:hAnsi="Times New Roman" w:cs="Times New Roman"/>
          <w:color w:val="000000"/>
          <w:sz w:val="24"/>
          <w:szCs w:val="24"/>
        </w:rPr>
        <w:t>vely lower usage in later project phases might reflect limited integration of ICT tools in contract management and post-construction activities, possibly due to reliance on traditional methods or lack of tailored digital solutions.</w:t>
      </w:r>
    </w:p>
    <w:p w:rsidR="00B25278" w:rsidRDefault="00E13D00">
      <w:pPr>
        <w:pStyle w:val="Heading2"/>
        <w:keepNext w:val="0"/>
        <w:keepLines w:val="0"/>
        <w:spacing w:before="280" w:line="360" w:lineRule="auto"/>
        <w:jc w:val="both"/>
        <w:rPr>
          <w:rFonts w:ascii="Times New Roman" w:eastAsia="Times New Roman" w:hAnsi="Times New Roman" w:cs="Times New Roman"/>
          <w:b/>
          <w:sz w:val="24"/>
          <w:szCs w:val="24"/>
        </w:rPr>
      </w:pPr>
      <w:bookmarkStart w:id="61" w:name="_ls4xpaumd8j2" w:colFirst="0" w:colLast="0"/>
      <w:bookmarkEnd w:id="61"/>
      <w:r>
        <w:rPr>
          <w:rFonts w:ascii="Times New Roman" w:eastAsia="Times New Roman" w:hAnsi="Times New Roman" w:cs="Times New Roman"/>
          <w:b/>
          <w:sz w:val="24"/>
          <w:szCs w:val="24"/>
        </w:rPr>
        <w:t>4.4 Research Question Tw</w:t>
      </w:r>
      <w:r>
        <w:rPr>
          <w:rFonts w:ascii="Times New Roman" w:eastAsia="Times New Roman" w:hAnsi="Times New Roman" w:cs="Times New Roman"/>
          <w:b/>
          <w:sz w:val="24"/>
          <w:szCs w:val="24"/>
        </w:rPr>
        <w:t>o:</w:t>
      </w:r>
    </w:p>
    <w:p w:rsidR="00B25278" w:rsidRDefault="00E13D00">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How effective is ICT in improving efficiency in quantity surveying practices in Ilorin, Kwara State?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answer this question, respondents rated five key statements using a 5-point Likert scale (1= Strongly Disagree to 5= Strongly Agree). The </w:t>
      </w:r>
      <w:r>
        <w:rPr>
          <w:rFonts w:ascii="Times New Roman" w:eastAsia="Times New Roman" w:hAnsi="Times New Roman" w:cs="Times New Roman"/>
          <w:color w:val="000000"/>
          <w:sz w:val="24"/>
          <w:szCs w:val="24"/>
        </w:rPr>
        <w:t>effectiveness indicators covered areas such as accuracy, speed, communication, bidding, and monitoring.</w:t>
      </w:r>
    </w:p>
    <w:p w:rsidR="00B25278" w:rsidRDefault="00E13D00">
      <w:pPr>
        <w:pStyle w:val="Heading4"/>
        <w:keepNext w:val="0"/>
        <w:keepLines w:val="0"/>
        <w:spacing w:before="240" w:after="40" w:line="360" w:lineRule="auto"/>
        <w:jc w:val="both"/>
      </w:pPr>
      <w:bookmarkStart w:id="62" w:name="_peylyi9vygjz" w:colFirst="0" w:colLast="0"/>
      <w:bookmarkEnd w:id="62"/>
      <w:r>
        <w:rPr>
          <w:rFonts w:ascii="Times New Roman" w:eastAsia="Times New Roman" w:hAnsi="Times New Roman" w:cs="Times New Roman"/>
          <w:b/>
          <w:color w:val="000000"/>
          <w:sz w:val="22"/>
          <w:szCs w:val="22"/>
        </w:rPr>
        <w:t>Table 4.4.1: ICT Improves the Accuracy of Cost Estimates</w:t>
      </w:r>
    </w:p>
    <w:tbl>
      <w:tblPr>
        <w:tblStyle w:val="Style23"/>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89"/>
        <w:gridCol w:w="3123"/>
        <w:gridCol w:w="2898"/>
        <w:gridCol w:w="2412"/>
      </w:tblGrid>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B25278">
        <w:trPr>
          <w:cantSplit/>
          <w:trHeight w:val="440"/>
          <w:tblHeader/>
        </w:trPr>
        <w:tc>
          <w:tcPr>
            <w:tcW w:w="3712"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4.4.1 shows respondents’ views on whether ICT improves the accuracy of cost estimates. 28 respondents (56%) strongly agreed, and 16</w:t>
      </w:r>
      <w:r>
        <w:rPr>
          <w:rFonts w:ascii="Times New Roman" w:eastAsia="Times New Roman" w:hAnsi="Times New Roman" w:cs="Times New Roman"/>
          <w:color w:val="000000"/>
          <w:sz w:val="24"/>
          <w:szCs w:val="24"/>
        </w:rPr>
        <w:t xml:space="preserve"> (32%) agreed. 4 respondents (8%) were neutral, while 2 (4%) disagreed. No respondent strongly disagreed. This means that 44 respondents (88%) had a positive view, showing strong support for the role of ICT in enhancing the accuracy and reliability of cost</w:t>
      </w:r>
      <w:r>
        <w:rPr>
          <w:rFonts w:ascii="Times New Roman" w:eastAsia="Times New Roman" w:hAnsi="Times New Roman" w:cs="Times New Roman"/>
          <w:color w:val="000000"/>
          <w:sz w:val="24"/>
          <w:szCs w:val="24"/>
        </w:rPr>
        <w:t xml:space="preserve"> estimates. The low level of disagreement (4%) suggests that very few doubt its effectiveness in this area.</w:t>
      </w:r>
    </w:p>
    <w:p w:rsidR="00B25278" w:rsidRDefault="00E13D00">
      <w:pPr>
        <w:pStyle w:val="Heading4"/>
        <w:keepNext w:val="0"/>
        <w:keepLines w:val="0"/>
        <w:spacing w:before="240" w:after="40" w:line="360" w:lineRule="auto"/>
        <w:jc w:val="both"/>
      </w:pPr>
      <w:bookmarkStart w:id="63" w:name="_xb8ji76g37m1" w:colFirst="0" w:colLast="0"/>
      <w:bookmarkEnd w:id="63"/>
      <w:r>
        <w:rPr>
          <w:rFonts w:ascii="Times New Roman" w:eastAsia="Times New Roman" w:hAnsi="Times New Roman" w:cs="Times New Roman"/>
          <w:b/>
          <w:color w:val="000000"/>
          <w:sz w:val="22"/>
          <w:szCs w:val="22"/>
        </w:rPr>
        <w:t>Table 4.4.2: ICT Enhances the Speed of Quantity Surveying Tasks</w:t>
      </w:r>
    </w:p>
    <w:tbl>
      <w:tblPr>
        <w:tblStyle w:val="Style24"/>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89"/>
        <w:gridCol w:w="3123"/>
        <w:gridCol w:w="2898"/>
        <w:gridCol w:w="2412"/>
      </w:tblGrid>
      <w:tr w:rsidR="00B25278">
        <w:trPr>
          <w:cantSplit/>
          <w:trHeight w:val="164"/>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rHeight w:val="164"/>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r>
      <w:tr w:rsidR="00B25278">
        <w:trPr>
          <w:cantSplit/>
          <w:trHeight w:val="164"/>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r w:rsidR="00B25278">
        <w:trPr>
          <w:cantSplit/>
          <w:trHeight w:val="164"/>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B25278">
        <w:trPr>
          <w:cantSplit/>
          <w:trHeight w:val="164"/>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B25278">
        <w:trPr>
          <w:cantSplit/>
          <w:trHeight w:val="164"/>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B25278">
        <w:trPr>
          <w:cantSplit/>
          <w:trHeight w:val="164"/>
          <w:tblHeader/>
        </w:trPr>
        <w:tc>
          <w:tcPr>
            <w:tcW w:w="3712"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Table 4.4.2 shows that 26 respondents (52%) strongly agreed, and 17 respondents (34%) agreed that ICT enhances the speed of </w:t>
      </w:r>
      <w:r>
        <w:rPr>
          <w:rFonts w:ascii="Times New Roman" w:eastAsia="Times New Roman" w:hAnsi="Times New Roman" w:cs="Times New Roman"/>
          <w:color w:val="000000"/>
          <w:sz w:val="24"/>
          <w:szCs w:val="24"/>
        </w:rPr>
        <w:t>quantity surveying tasks. 4 respondents (8%) were neutral, and 3 respondents (6%) disagreed. No one strongly disagreed. This means that 43 respondents (86%) had a positive opinion, confirming that most professionals believe ICT helps save time in areas lik</w:t>
      </w:r>
      <w:r>
        <w:rPr>
          <w:rFonts w:ascii="Times New Roman" w:eastAsia="Times New Roman" w:hAnsi="Times New Roman" w:cs="Times New Roman"/>
          <w:color w:val="000000"/>
          <w:sz w:val="24"/>
          <w:szCs w:val="24"/>
        </w:rPr>
        <w:t>e calculations, documentation, and project coordination. The small percentage who disagreed (6%) suggests a few may not yet experience these benefits, possibly due to limited access or training.</w:t>
      </w:r>
    </w:p>
    <w:p w:rsidR="00B25278" w:rsidRDefault="00E13D00">
      <w:pPr>
        <w:pStyle w:val="Heading4"/>
        <w:keepNext w:val="0"/>
        <w:keepLines w:val="0"/>
        <w:spacing w:before="240" w:after="40" w:line="360" w:lineRule="auto"/>
        <w:jc w:val="both"/>
      </w:pPr>
      <w:bookmarkStart w:id="64" w:name="_acsiunk18ica" w:colFirst="0" w:colLast="0"/>
      <w:bookmarkEnd w:id="64"/>
      <w:r>
        <w:rPr>
          <w:rFonts w:ascii="Times New Roman" w:eastAsia="Times New Roman" w:hAnsi="Times New Roman" w:cs="Times New Roman"/>
          <w:b/>
          <w:color w:val="000000"/>
          <w:sz w:val="22"/>
          <w:szCs w:val="22"/>
        </w:rPr>
        <w:t>Table 4.4.3: ICT Enhances Communication and Data Sharing</w:t>
      </w:r>
    </w:p>
    <w:tbl>
      <w:tblPr>
        <w:tblStyle w:val="Style25"/>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89"/>
        <w:gridCol w:w="3123"/>
        <w:gridCol w:w="2898"/>
        <w:gridCol w:w="2412"/>
      </w:tblGrid>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B25278">
        <w:trPr>
          <w:cantSplit/>
          <w:trHeight w:val="440"/>
          <w:tblHeader/>
        </w:trPr>
        <w:tc>
          <w:tcPr>
            <w:tcW w:w="3712"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4.4.3 shows that 24 respondents (48%) </w:t>
      </w:r>
      <w:r>
        <w:rPr>
          <w:rFonts w:ascii="Times New Roman" w:eastAsia="Times New Roman" w:hAnsi="Times New Roman" w:cs="Times New Roman"/>
          <w:color w:val="000000"/>
          <w:sz w:val="24"/>
          <w:szCs w:val="24"/>
        </w:rPr>
        <w:t>strongly agreed, and 18 respondents (36%) agreed that ICT enhances communication and data sharing. 5 respondents (10%) were neutral, while 3 respondents (6%) disagreed. No respondent strongly disagreed. Overall, 42 respondents (84%) expressed agreement, in</w:t>
      </w:r>
      <w:r>
        <w:rPr>
          <w:rFonts w:ascii="Times New Roman" w:eastAsia="Times New Roman" w:hAnsi="Times New Roman" w:cs="Times New Roman"/>
          <w:color w:val="000000"/>
          <w:sz w:val="24"/>
          <w:szCs w:val="24"/>
        </w:rPr>
        <w:t>dicating that most professionals find ICT tools, such as emails, cloud services, and collaboration platforms, helpful in improving communication and sharing project information. The few who disagreed may not have access to or regularly use such tools.</w:t>
      </w:r>
    </w:p>
    <w:p w:rsidR="00B25278" w:rsidRDefault="00E13D00">
      <w:pPr>
        <w:pStyle w:val="Heading4"/>
        <w:keepNext w:val="0"/>
        <w:keepLines w:val="0"/>
        <w:spacing w:before="240" w:after="40" w:line="360" w:lineRule="auto"/>
        <w:jc w:val="both"/>
      </w:pPr>
      <w:bookmarkStart w:id="65" w:name="_wsefde2mcggn" w:colFirst="0" w:colLast="0"/>
      <w:bookmarkEnd w:id="65"/>
      <w:r>
        <w:rPr>
          <w:rFonts w:ascii="Times New Roman" w:eastAsia="Times New Roman" w:hAnsi="Times New Roman" w:cs="Times New Roman"/>
          <w:b/>
          <w:color w:val="000000"/>
          <w:sz w:val="22"/>
          <w:szCs w:val="22"/>
        </w:rPr>
        <w:t>Tabl</w:t>
      </w:r>
      <w:r>
        <w:rPr>
          <w:rFonts w:ascii="Times New Roman" w:eastAsia="Times New Roman" w:hAnsi="Times New Roman" w:cs="Times New Roman"/>
          <w:b/>
          <w:color w:val="000000"/>
          <w:sz w:val="22"/>
          <w:szCs w:val="22"/>
        </w:rPr>
        <w:t>e 4.4.4: ICT Simplifies Tender and Bidding Processes</w:t>
      </w:r>
    </w:p>
    <w:tbl>
      <w:tblPr>
        <w:tblStyle w:val="Style26"/>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89"/>
        <w:gridCol w:w="3123"/>
        <w:gridCol w:w="2898"/>
        <w:gridCol w:w="2412"/>
      </w:tblGrid>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B25278">
        <w:trPr>
          <w:cantSplit/>
          <w:trHeight w:val="440"/>
          <w:tblHeader/>
        </w:trPr>
        <w:tc>
          <w:tcPr>
            <w:tcW w:w="3712"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4.4.4 shows that 23 respondents (46%) strongly agreed, and 17 respondents (34%) agreed that ICT simplifies the tender and bidding process. 7 respondents (14%) were neutral, while 3 respondents (6%) disagreed. No one strongly disag</w:t>
      </w:r>
      <w:r>
        <w:rPr>
          <w:rFonts w:ascii="Times New Roman" w:eastAsia="Times New Roman" w:hAnsi="Times New Roman" w:cs="Times New Roman"/>
          <w:color w:val="000000"/>
          <w:sz w:val="24"/>
          <w:szCs w:val="24"/>
        </w:rPr>
        <w:t>reed. In total, 40 respondents (80%) had a positive view, indicating that ICT helps improve efficiency in preparing and submitting bids, managing quotations, and handling related documents. The few who disagreed may not be familiar with or fully utilize e-</w:t>
      </w:r>
      <w:r>
        <w:rPr>
          <w:rFonts w:ascii="Times New Roman" w:eastAsia="Times New Roman" w:hAnsi="Times New Roman" w:cs="Times New Roman"/>
          <w:color w:val="000000"/>
          <w:sz w:val="24"/>
          <w:szCs w:val="24"/>
        </w:rPr>
        <w:t>tendering tools.</w:t>
      </w:r>
    </w:p>
    <w:p w:rsidR="00B25278" w:rsidRDefault="00E13D00">
      <w:pPr>
        <w:pStyle w:val="Heading4"/>
        <w:keepNext w:val="0"/>
        <w:keepLines w:val="0"/>
        <w:spacing w:before="240" w:after="40" w:line="360" w:lineRule="auto"/>
        <w:jc w:val="both"/>
      </w:pPr>
      <w:bookmarkStart w:id="66" w:name="_m2dqlfmj9zlr" w:colFirst="0" w:colLast="0"/>
      <w:bookmarkEnd w:id="66"/>
      <w:r>
        <w:rPr>
          <w:rFonts w:ascii="Times New Roman" w:eastAsia="Times New Roman" w:hAnsi="Times New Roman" w:cs="Times New Roman"/>
          <w:b/>
          <w:color w:val="000000"/>
          <w:sz w:val="22"/>
          <w:szCs w:val="22"/>
        </w:rPr>
        <w:t>Table 4.4.5: ICT Improves Project Monitoring and Evaluation</w:t>
      </w:r>
    </w:p>
    <w:tbl>
      <w:tblPr>
        <w:tblStyle w:val="Style27"/>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89"/>
        <w:gridCol w:w="3123"/>
        <w:gridCol w:w="2898"/>
        <w:gridCol w:w="2412"/>
      </w:tblGrid>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B25278">
        <w:trPr>
          <w:cantSplit/>
          <w:tblHeader/>
        </w:trPr>
        <w:tc>
          <w:tcPr>
            <w:tcW w:w="58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B25278">
        <w:trPr>
          <w:cantSplit/>
          <w:trHeight w:val="440"/>
          <w:tblHeader/>
        </w:trPr>
        <w:tc>
          <w:tcPr>
            <w:tcW w:w="3712"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Table 4.4.5 shows that 25 respondents (50%) strongly agreed, and 16 respondents (32%) agreed that ICT improves project monitoring and evaluation. 5 respondents (10%) were neutral, while 4 respondents (8%) disagreed. No </w:t>
      </w:r>
      <w:r>
        <w:rPr>
          <w:rFonts w:ascii="Times New Roman" w:eastAsia="Times New Roman" w:hAnsi="Times New Roman" w:cs="Times New Roman"/>
          <w:color w:val="000000"/>
          <w:sz w:val="24"/>
          <w:szCs w:val="24"/>
        </w:rPr>
        <w:t>one strongly disagreed. Altogether, 41 respondents (82%) agreed that ICT tools, such as Microsoft Project and BIM, help in tracking project budgets, timelines, and progress. This indicates that ICT plays a vital role in improving decision-making, transpare</w:t>
      </w:r>
      <w:r>
        <w:rPr>
          <w:rFonts w:ascii="Times New Roman" w:eastAsia="Times New Roman" w:hAnsi="Times New Roman" w:cs="Times New Roman"/>
          <w:color w:val="000000"/>
          <w:sz w:val="24"/>
          <w:szCs w:val="24"/>
        </w:rPr>
        <w:t>ncy, and overall project performance.</w:t>
      </w:r>
    </w:p>
    <w:p w:rsidR="00B25278" w:rsidRDefault="00E13D00">
      <w:pPr>
        <w:pStyle w:val="Heading2"/>
        <w:keepNext w:val="0"/>
        <w:keepLines w:val="0"/>
        <w:spacing w:before="280" w:line="360" w:lineRule="auto"/>
        <w:jc w:val="both"/>
      </w:pPr>
      <w:bookmarkStart w:id="67" w:name="_p2v0nh3vbrmr" w:colFirst="0" w:colLast="0"/>
      <w:bookmarkEnd w:id="67"/>
      <w:r>
        <w:rPr>
          <w:rFonts w:ascii="Times New Roman" w:eastAsia="Times New Roman" w:hAnsi="Times New Roman" w:cs="Times New Roman"/>
          <w:b/>
          <w:sz w:val="24"/>
          <w:szCs w:val="24"/>
        </w:rPr>
        <w:t>4.5. Research Question Three</w:t>
      </w:r>
      <w:r>
        <w:t>:</w:t>
      </w:r>
    </w:p>
    <w:p w:rsidR="00B25278" w:rsidRDefault="00E13D00">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are the major barriers to the adoption of ICT in quantity surveying practices in Ilorin, Kwara State?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answer this question, respondents were asked to identify common barriers and t</w:t>
      </w:r>
      <w:r>
        <w:rPr>
          <w:rFonts w:ascii="Times New Roman" w:eastAsia="Times New Roman" w:hAnsi="Times New Roman" w:cs="Times New Roman"/>
          <w:color w:val="000000"/>
          <w:sz w:val="24"/>
          <w:szCs w:val="24"/>
        </w:rPr>
        <w:t>hen rate how severe they consider each one using a 5-point Likert scale (1 = Not Severe to 5 = Very Severe).</w:t>
      </w:r>
    </w:p>
    <w:p w:rsidR="00B25278" w:rsidRDefault="00E13D00">
      <w:pPr>
        <w:pStyle w:val="Heading4"/>
        <w:keepNext w:val="0"/>
        <w:keepLines w:val="0"/>
        <w:spacing w:before="240" w:after="40" w:line="360" w:lineRule="auto"/>
        <w:jc w:val="both"/>
      </w:pPr>
      <w:bookmarkStart w:id="68" w:name="_khgcwvgj33ql" w:colFirst="0" w:colLast="0"/>
      <w:bookmarkEnd w:id="68"/>
      <w:r>
        <w:rPr>
          <w:rFonts w:ascii="Times New Roman" w:eastAsia="Times New Roman" w:hAnsi="Times New Roman" w:cs="Times New Roman"/>
          <w:b/>
          <w:color w:val="000000"/>
          <w:sz w:val="22"/>
          <w:szCs w:val="22"/>
        </w:rPr>
        <w:t xml:space="preserve">Table 4.5.1: Commonly Identified ICT Adoption Barriers </w:t>
      </w:r>
    </w:p>
    <w:tbl>
      <w:tblPr>
        <w:tblStyle w:val="Style28"/>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90"/>
        <w:gridCol w:w="4527"/>
        <w:gridCol w:w="2056"/>
        <w:gridCol w:w="1849"/>
      </w:tblGrid>
      <w:tr w:rsidR="00B25278">
        <w:trPr>
          <w:cantSplit/>
          <w:tblHeader/>
        </w:trPr>
        <w:tc>
          <w:tcPr>
            <w:tcW w:w="59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452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Barrier</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B25278">
        <w:trPr>
          <w:cantSplit/>
          <w:tblHeader/>
        </w:trPr>
        <w:tc>
          <w:tcPr>
            <w:tcW w:w="59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2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cost of purchasing ICT tools/software</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B25278">
        <w:trPr>
          <w:cantSplit/>
          <w:tblHeader/>
        </w:trPr>
        <w:tc>
          <w:tcPr>
            <w:tcW w:w="59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52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proper training/technical skills</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B25278">
        <w:trPr>
          <w:cantSplit/>
          <w:tblHeader/>
        </w:trPr>
        <w:tc>
          <w:tcPr>
            <w:tcW w:w="59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2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electricity supply</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B25278">
        <w:trPr>
          <w:cantSplit/>
          <w:tblHeader/>
        </w:trPr>
        <w:tc>
          <w:tcPr>
            <w:tcW w:w="59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2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internet connectivity</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B25278">
        <w:trPr>
          <w:cantSplit/>
          <w:tblHeader/>
        </w:trPr>
        <w:tc>
          <w:tcPr>
            <w:tcW w:w="59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52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Resistance to change among senior staff</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B25278">
        <w:trPr>
          <w:cantSplit/>
          <w:tblHeader/>
        </w:trPr>
        <w:tc>
          <w:tcPr>
            <w:tcW w:w="59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52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organizational support</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B25278">
        <w:trPr>
          <w:cantSplit/>
          <w:tblHeader/>
        </w:trPr>
        <w:tc>
          <w:tcPr>
            <w:tcW w:w="59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452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Incompatibility with existing systems</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B25278">
        <w:trPr>
          <w:cantSplit/>
          <w:tblHeader/>
        </w:trPr>
        <w:tc>
          <w:tcPr>
            <w:tcW w:w="59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52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(e.g., cost of maintenance, language)</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B25278">
        <w:trPr>
          <w:cantSplit/>
          <w:trHeight w:val="440"/>
          <w:tblHeader/>
        </w:trPr>
        <w:tc>
          <w:tcPr>
            <w:tcW w:w="5117"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0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84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Table 4.5.1 shows the main barriers to adopting ICT (Information and Communication Technology) tools in practice. The biggest barrier is the high cost of purchasing equipment or software, which 15 respondents (30%) reported. The second barrier is the lack</w:t>
      </w:r>
      <w:r>
        <w:rPr>
          <w:rFonts w:ascii="Times New Roman" w:eastAsia="Times New Roman" w:hAnsi="Times New Roman" w:cs="Times New Roman"/>
          <w:color w:val="000000"/>
          <w:sz w:val="24"/>
          <w:szCs w:val="24"/>
        </w:rPr>
        <w:t xml:space="preserve"> of training or technical skills, identified by 11 respondents (22%). Other challenges include unreliable electricity supply, mentioned by 7 respondents (14%), and poor internet connectivity, reported by 6 respondents (12%). Resistance to change among seni</w:t>
      </w:r>
      <w:r>
        <w:rPr>
          <w:rFonts w:ascii="Times New Roman" w:eastAsia="Times New Roman" w:hAnsi="Times New Roman" w:cs="Times New Roman"/>
          <w:color w:val="000000"/>
          <w:sz w:val="24"/>
          <w:szCs w:val="24"/>
        </w:rPr>
        <w:t>or staff was noted by 5 respondents (10%). Additionally, 4 respondents (8%) mentioned a lack of organizational support. Incompatibility with existing systems and factors like maintenance costs and language barriers were cited by 1 respondent (2%) each. The</w:t>
      </w:r>
      <w:r>
        <w:rPr>
          <w:rFonts w:ascii="Times New Roman" w:eastAsia="Times New Roman" w:hAnsi="Times New Roman" w:cs="Times New Roman"/>
          <w:color w:val="000000"/>
          <w:sz w:val="24"/>
          <w:szCs w:val="24"/>
        </w:rPr>
        <w:t>se findings indicate that financial issues and skill gaps are significant obstacles to ICT adoption. Infrastructure problems, like electricity and internet reliability, also play a role, though to a lesser extent. To overcome these challenges, it is essent</w:t>
      </w:r>
      <w:r>
        <w:rPr>
          <w:rFonts w:ascii="Times New Roman" w:eastAsia="Times New Roman" w:hAnsi="Times New Roman" w:cs="Times New Roman"/>
          <w:color w:val="000000"/>
          <w:sz w:val="24"/>
          <w:szCs w:val="24"/>
        </w:rPr>
        <w:t>ial to invest in training, improve infrastructure, and manage organizational changes effectively.</w:t>
      </w:r>
    </w:p>
    <w:p w:rsidR="00B25278" w:rsidRDefault="00E13D00">
      <w:pPr>
        <w:pStyle w:val="Heading4"/>
        <w:keepNext w:val="0"/>
        <w:keepLines w:val="0"/>
        <w:spacing w:before="240" w:after="40" w:line="360" w:lineRule="auto"/>
        <w:jc w:val="both"/>
      </w:pPr>
      <w:bookmarkStart w:id="69" w:name="_880i22gby3zl" w:colFirst="0" w:colLast="0"/>
      <w:bookmarkEnd w:id="69"/>
      <w:r>
        <w:rPr>
          <w:rFonts w:ascii="Times New Roman" w:eastAsia="Times New Roman" w:hAnsi="Times New Roman" w:cs="Times New Roman"/>
          <w:b/>
          <w:color w:val="000000"/>
          <w:sz w:val="22"/>
          <w:szCs w:val="22"/>
        </w:rPr>
        <w:t>Table 4.5.2: Severity of ICT Barriers in Quantity Surveying Practice</w:t>
      </w:r>
    </w:p>
    <w:tbl>
      <w:tblPr>
        <w:tblStyle w:val="Style29"/>
        <w:tblW w:w="901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70"/>
        <w:gridCol w:w="2407"/>
        <w:gridCol w:w="923"/>
        <w:gridCol w:w="1017"/>
        <w:gridCol w:w="1134"/>
        <w:gridCol w:w="999"/>
        <w:gridCol w:w="995"/>
        <w:gridCol w:w="972"/>
      </w:tblGrid>
      <w:tr w:rsidR="00B25278">
        <w:trPr>
          <w:cantSplit/>
          <w:tblHeader/>
        </w:trPr>
        <w:tc>
          <w:tcPr>
            <w:tcW w:w="57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40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Barrier</w:t>
            </w:r>
          </w:p>
        </w:tc>
        <w:tc>
          <w:tcPr>
            <w:tcW w:w="9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 Severe (1)</w:t>
            </w:r>
          </w:p>
        </w:tc>
        <w:tc>
          <w:tcPr>
            <w:tcW w:w="101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Slightly Severe (2)</w:t>
            </w:r>
          </w:p>
        </w:tc>
        <w:tc>
          <w:tcPr>
            <w:tcW w:w="113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Moderate (3)</w:t>
            </w:r>
          </w:p>
        </w:tc>
        <w:tc>
          <w:tcPr>
            <w:tcW w:w="99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Severe (4)</w:t>
            </w:r>
          </w:p>
        </w:tc>
        <w:tc>
          <w:tcPr>
            <w:tcW w:w="99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Very Severe (5)</w:t>
            </w:r>
          </w:p>
        </w:tc>
        <w:tc>
          <w:tcPr>
            <w:tcW w:w="97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w:t>
            </w:r>
            <w:r>
              <w:rPr>
                <w:rFonts w:ascii="Times New Roman" w:eastAsia="Times New Roman" w:hAnsi="Times New Roman" w:cs="Times New Roman"/>
                <w:b/>
                <w:color w:val="000000"/>
                <w:sz w:val="24"/>
                <w:szCs w:val="24"/>
              </w:rPr>
              <w:t>tal</w:t>
            </w:r>
          </w:p>
          <w:p w:rsidR="00B25278" w:rsidRDefault="00B25278">
            <w:pPr>
              <w:widowControl w:val="0"/>
              <w:spacing w:after="0" w:line="240" w:lineRule="auto"/>
              <w:rPr>
                <w:rFonts w:ascii="Times New Roman" w:eastAsia="Times New Roman" w:hAnsi="Times New Roman" w:cs="Times New Roman"/>
                <w:b/>
                <w:color w:val="000000"/>
                <w:sz w:val="24"/>
                <w:szCs w:val="24"/>
              </w:rPr>
            </w:pPr>
          </w:p>
        </w:tc>
      </w:tr>
      <w:tr w:rsidR="00B25278">
        <w:trPr>
          <w:cantSplit/>
          <w:tblHeader/>
        </w:trPr>
        <w:tc>
          <w:tcPr>
            <w:tcW w:w="57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0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acquiring ICT tools/software</w:t>
            </w:r>
          </w:p>
        </w:tc>
        <w:tc>
          <w:tcPr>
            <w:tcW w:w="9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(4.0%)</w:t>
            </w:r>
          </w:p>
        </w:tc>
        <w:tc>
          <w:tcPr>
            <w:tcW w:w="101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(8.0%)</w:t>
            </w:r>
          </w:p>
        </w:tc>
        <w:tc>
          <w:tcPr>
            <w:tcW w:w="113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(20.0%)</w:t>
            </w:r>
          </w:p>
        </w:tc>
        <w:tc>
          <w:tcPr>
            <w:tcW w:w="99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(36.0%)</w:t>
            </w:r>
          </w:p>
        </w:tc>
        <w:tc>
          <w:tcPr>
            <w:tcW w:w="99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(32.0%)</w:t>
            </w:r>
          </w:p>
        </w:tc>
        <w:tc>
          <w:tcPr>
            <w:tcW w:w="97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B25278" w:rsidRDefault="00E13D0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25278">
        <w:trPr>
          <w:cantSplit/>
          <w:tblHeader/>
        </w:trPr>
        <w:tc>
          <w:tcPr>
            <w:tcW w:w="57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0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Inadequate technical knowledge/skills</w:t>
            </w:r>
          </w:p>
        </w:tc>
        <w:tc>
          <w:tcPr>
            <w:tcW w:w="9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(6.0%)</w:t>
            </w:r>
          </w:p>
        </w:tc>
        <w:tc>
          <w:tcPr>
            <w:tcW w:w="101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(10.0%)</w:t>
            </w:r>
          </w:p>
        </w:tc>
        <w:tc>
          <w:tcPr>
            <w:tcW w:w="113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(24.0%)</w:t>
            </w:r>
          </w:p>
        </w:tc>
        <w:tc>
          <w:tcPr>
            <w:tcW w:w="99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(34.0%)</w:t>
            </w:r>
          </w:p>
        </w:tc>
        <w:tc>
          <w:tcPr>
            <w:tcW w:w="99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(26.0%)</w:t>
            </w:r>
          </w:p>
        </w:tc>
        <w:tc>
          <w:tcPr>
            <w:tcW w:w="97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25278">
        <w:trPr>
          <w:cantSplit/>
          <w:tblHeader/>
        </w:trPr>
        <w:tc>
          <w:tcPr>
            <w:tcW w:w="57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0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infrastructure (internet, power)</w:t>
            </w:r>
          </w:p>
        </w:tc>
        <w:tc>
          <w:tcPr>
            <w:tcW w:w="9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(8.0%)</w:t>
            </w:r>
          </w:p>
        </w:tc>
        <w:tc>
          <w:tcPr>
            <w:tcW w:w="101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(12.0%)</w:t>
            </w:r>
          </w:p>
        </w:tc>
        <w:tc>
          <w:tcPr>
            <w:tcW w:w="113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(20.0%)</w:t>
            </w:r>
          </w:p>
        </w:tc>
        <w:tc>
          <w:tcPr>
            <w:tcW w:w="99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9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7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B25278" w:rsidRDefault="00E13D00">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25278">
        <w:trPr>
          <w:cantSplit/>
          <w:tblHeader/>
        </w:trPr>
        <w:tc>
          <w:tcPr>
            <w:tcW w:w="57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0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training/development programs</w:t>
            </w:r>
          </w:p>
        </w:tc>
        <w:tc>
          <w:tcPr>
            <w:tcW w:w="9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(10%)</w:t>
            </w:r>
          </w:p>
        </w:tc>
        <w:tc>
          <w:tcPr>
            <w:tcW w:w="101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(14.0%)</w:t>
            </w:r>
          </w:p>
        </w:tc>
        <w:tc>
          <w:tcPr>
            <w:tcW w:w="113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(26.0%)</w:t>
            </w:r>
          </w:p>
        </w:tc>
        <w:tc>
          <w:tcPr>
            <w:tcW w:w="99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9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(20.0%)</w:t>
            </w:r>
          </w:p>
        </w:tc>
        <w:tc>
          <w:tcPr>
            <w:tcW w:w="97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25278">
        <w:trPr>
          <w:cantSplit/>
          <w:tblHeader/>
        </w:trPr>
        <w:tc>
          <w:tcPr>
            <w:tcW w:w="57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0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Management resistance to ICT adoption</w:t>
            </w:r>
          </w:p>
        </w:tc>
        <w:tc>
          <w:tcPr>
            <w:tcW w:w="923"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(12%)</w:t>
            </w:r>
          </w:p>
        </w:tc>
        <w:tc>
          <w:tcPr>
            <w:tcW w:w="1017"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(18.0%)</w:t>
            </w:r>
          </w:p>
        </w:tc>
        <w:tc>
          <w:tcPr>
            <w:tcW w:w="1134"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99"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(24.0%)</w:t>
            </w:r>
          </w:p>
        </w:tc>
        <w:tc>
          <w:tcPr>
            <w:tcW w:w="99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(16.0%)</w:t>
            </w:r>
          </w:p>
        </w:tc>
        <w:tc>
          <w:tcPr>
            <w:tcW w:w="972"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 </w:t>
            </w:r>
            <w:r>
              <w:rPr>
                <w:rFonts w:ascii="Times New Roman" w:eastAsia="Times New Roman" w:hAnsi="Times New Roman" w:cs="Times New Roman"/>
                <w:color w:val="000000"/>
                <w:sz w:val="24"/>
                <w:szCs w:val="24"/>
              </w:rPr>
              <w:t>(100%)</w:t>
            </w:r>
          </w:p>
        </w:tc>
      </w:tr>
    </w:tbl>
    <w:p w:rsidR="00B25278" w:rsidRDefault="00E13D00">
      <w:pPr>
        <w:spacing w:before="240" w:after="240" w:line="360" w:lineRule="auto"/>
        <w:jc w:val="both"/>
        <w:rPr>
          <w:color w:val="000000"/>
        </w:rPr>
      </w:pPr>
      <w:r>
        <w:rPr>
          <w:rFonts w:ascii="Times New Roman" w:eastAsia="Times New Roman" w:hAnsi="Times New Roman" w:cs="Times New Roman"/>
          <w:b/>
          <w:color w:val="000000"/>
          <w:sz w:val="24"/>
          <w:szCs w:val="24"/>
        </w:rPr>
        <w:lastRenderedPageBreak/>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Table 4.5.2 presents the severity ratings of various ICT adoption barriers in quantity surveying practice. The cost of acquiring ICT tools/software was rated as severe or very severe by 34 respondents (68%), making it </w:t>
      </w:r>
      <w:r>
        <w:rPr>
          <w:rFonts w:ascii="Times New Roman" w:eastAsia="Times New Roman" w:hAnsi="Times New Roman" w:cs="Times New Roman"/>
          <w:color w:val="000000"/>
          <w:sz w:val="24"/>
          <w:szCs w:val="24"/>
        </w:rPr>
        <w:t>the most critical barrier. Inadequate technical knowledge/skills was next, with 30 respondents (60%) rating it as severe or very severe. Similarly, poor infrastructure (such as internet and electricity) was also rated severe or very severe by 30 respondent</w:t>
      </w:r>
      <w:r>
        <w:rPr>
          <w:rFonts w:ascii="Times New Roman" w:eastAsia="Times New Roman" w:hAnsi="Times New Roman" w:cs="Times New Roman"/>
          <w:color w:val="000000"/>
          <w:sz w:val="24"/>
          <w:szCs w:val="24"/>
        </w:rPr>
        <w:t>s (60%). Lack of training/development programs followed closely, with 25 respondents (50%) considering it severe or very severe. Management resistance was rated severe or very severe by 20 respondents (40%), making it the least severe among the listed chal</w:t>
      </w:r>
      <w:r>
        <w:rPr>
          <w:rFonts w:ascii="Times New Roman" w:eastAsia="Times New Roman" w:hAnsi="Times New Roman" w:cs="Times New Roman"/>
          <w:color w:val="000000"/>
          <w:sz w:val="24"/>
          <w:szCs w:val="24"/>
        </w:rPr>
        <w:t>lenges, but still notable.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 shows that ICT adoption is affected by a combination of financial constraints, technical skill gaps, infrastructural weaknesses, and organizational resistance. Addressing these issues collectively is important for impr</w:t>
      </w:r>
      <w:r>
        <w:rPr>
          <w:rFonts w:ascii="Times New Roman" w:eastAsia="Times New Roman" w:hAnsi="Times New Roman" w:cs="Times New Roman"/>
          <w:color w:val="000000"/>
          <w:sz w:val="24"/>
          <w:szCs w:val="24"/>
        </w:rPr>
        <w:t>oving ICT integration in quantity surveying.</w:t>
      </w:r>
    </w:p>
    <w:p w:rsidR="00B25278" w:rsidRDefault="00E13D00">
      <w:pPr>
        <w:pStyle w:val="Heading2"/>
        <w:keepNext w:val="0"/>
        <w:keepLines w:val="0"/>
        <w:spacing w:before="280" w:line="360" w:lineRule="auto"/>
        <w:jc w:val="both"/>
        <w:rPr>
          <w:rFonts w:ascii="Times New Roman" w:eastAsia="Times New Roman" w:hAnsi="Times New Roman" w:cs="Times New Roman"/>
          <w:b/>
          <w:sz w:val="24"/>
          <w:szCs w:val="24"/>
        </w:rPr>
      </w:pPr>
      <w:bookmarkStart w:id="70" w:name="_9rke3btzd9b" w:colFirst="0" w:colLast="0"/>
      <w:bookmarkEnd w:id="70"/>
      <w:r>
        <w:rPr>
          <w:rFonts w:ascii="Times New Roman" w:eastAsia="Times New Roman" w:hAnsi="Times New Roman" w:cs="Times New Roman"/>
          <w:b/>
          <w:sz w:val="24"/>
          <w:szCs w:val="24"/>
        </w:rPr>
        <w:t>4.6 Research Question Four:</w:t>
      </w:r>
    </w:p>
    <w:p w:rsidR="00B25278" w:rsidRDefault="00E13D00">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strategies can be adopted to improve ICT integration in quantity surveying practice in Ilorin, Kwara State?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question helps to identify practical solutions that professionals</w:t>
      </w:r>
      <w:r>
        <w:rPr>
          <w:rFonts w:ascii="Times New Roman" w:eastAsia="Times New Roman" w:hAnsi="Times New Roman" w:cs="Times New Roman"/>
          <w:color w:val="000000"/>
          <w:sz w:val="24"/>
          <w:szCs w:val="24"/>
        </w:rPr>
        <w:t xml:space="preserve"> believe can help overcome barriers and boost ICT usage in their work. Respondents were asked to select multiple options and give open-ended suggestions.</w:t>
      </w:r>
    </w:p>
    <w:p w:rsidR="00B25278" w:rsidRDefault="00E13D00">
      <w:pPr>
        <w:pStyle w:val="Heading4"/>
        <w:keepNext w:val="0"/>
        <w:keepLines w:val="0"/>
        <w:spacing w:before="240" w:after="40" w:line="360" w:lineRule="auto"/>
        <w:jc w:val="both"/>
      </w:pPr>
      <w:bookmarkStart w:id="71" w:name="_f68mirlimawa" w:colFirst="0" w:colLast="0"/>
      <w:bookmarkEnd w:id="71"/>
      <w:r>
        <w:rPr>
          <w:rFonts w:ascii="Times New Roman" w:eastAsia="Times New Roman" w:hAnsi="Times New Roman" w:cs="Times New Roman"/>
          <w:b/>
          <w:color w:val="000000"/>
          <w:sz w:val="22"/>
          <w:szCs w:val="22"/>
        </w:rPr>
        <w:t xml:space="preserve">Table 4.6.1: Suggested Strategies for Improving ICT Usage </w:t>
      </w:r>
    </w:p>
    <w:tbl>
      <w:tblPr>
        <w:tblStyle w:val="Style30"/>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81"/>
        <w:gridCol w:w="3585"/>
        <w:gridCol w:w="2400"/>
        <w:gridCol w:w="2456"/>
      </w:tblGrid>
      <w:tr w:rsidR="00B25278">
        <w:trPr>
          <w:cantSplit/>
          <w:tblHeader/>
        </w:trPr>
        <w:tc>
          <w:tcPr>
            <w:tcW w:w="58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8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Strategy Option</w:t>
            </w:r>
          </w:p>
        </w:tc>
        <w:tc>
          <w:tcPr>
            <w:tcW w:w="24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r>
              <w:rPr>
                <w:rFonts w:ascii="Times New Roman" w:eastAsia="Times New Roman" w:hAnsi="Times New Roman" w:cs="Times New Roman"/>
                <w:b/>
                <w:color w:val="000000"/>
                <w:sz w:val="24"/>
                <w:szCs w:val="24"/>
              </w:rPr>
              <w:t>)</w:t>
            </w:r>
          </w:p>
        </w:tc>
      </w:tr>
      <w:tr w:rsidR="00B25278">
        <w:trPr>
          <w:cantSplit/>
          <w:tblHeader/>
        </w:trPr>
        <w:tc>
          <w:tcPr>
            <w:tcW w:w="58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8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Subsidized access to ICT tools</w:t>
            </w:r>
          </w:p>
        </w:tc>
        <w:tc>
          <w:tcPr>
            <w:tcW w:w="24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r w:rsidR="00B25278">
        <w:trPr>
          <w:cantSplit/>
          <w:tblHeader/>
        </w:trPr>
        <w:tc>
          <w:tcPr>
            <w:tcW w:w="58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8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 training and workshops</w:t>
            </w:r>
          </w:p>
        </w:tc>
        <w:tc>
          <w:tcPr>
            <w:tcW w:w="24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B25278">
        <w:trPr>
          <w:cantSplit/>
          <w:tblHeader/>
        </w:trPr>
        <w:tc>
          <w:tcPr>
            <w:tcW w:w="58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8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support and ICT policy implementation</w:t>
            </w:r>
          </w:p>
        </w:tc>
        <w:tc>
          <w:tcPr>
            <w:tcW w:w="24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p w:rsidR="00B25278" w:rsidRDefault="00B25278">
            <w:pPr>
              <w:widowControl w:val="0"/>
              <w:spacing w:after="0" w:line="240" w:lineRule="auto"/>
              <w:rPr>
                <w:rFonts w:ascii="Times New Roman" w:eastAsia="Times New Roman" w:hAnsi="Times New Roman" w:cs="Times New Roman"/>
                <w:color w:val="000000"/>
                <w:sz w:val="24"/>
                <w:szCs w:val="24"/>
              </w:rPr>
            </w:pPr>
          </w:p>
        </w:tc>
      </w:tr>
      <w:tr w:rsidR="00B25278">
        <w:trPr>
          <w:cantSplit/>
          <w:tblHeader/>
        </w:trPr>
        <w:tc>
          <w:tcPr>
            <w:tcW w:w="58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8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in infrastructure (internet, power)</w:t>
            </w:r>
          </w:p>
        </w:tc>
        <w:tc>
          <w:tcPr>
            <w:tcW w:w="24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B25278">
        <w:trPr>
          <w:cantSplit/>
          <w:tblHeader/>
        </w:trPr>
        <w:tc>
          <w:tcPr>
            <w:tcW w:w="58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358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Inclusion of ICT in tertiary QS education </w:t>
            </w:r>
            <w:r>
              <w:rPr>
                <w:rFonts w:ascii="Times New Roman" w:eastAsia="Times New Roman" w:hAnsi="Times New Roman" w:cs="Times New Roman"/>
                <w:color w:val="000000"/>
                <w:sz w:val="24"/>
                <w:szCs w:val="24"/>
              </w:rPr>
              <w:t>curriculum</w:t>
            </w:r>
          </w:p>
        </w:tc>
        <w:tc>
          <w:tcPr>
            <w:tcW w:w="24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B25278">
        <w:trPr>
          <w:cantSplit/>
          <w:tblHeader/>
        </w:trPr>
        <w:tc>
          <w:tcPr>
            <w:tcW w:w="581"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85"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Organizational change and innovation culture</w:t>
            </w:r>
          </w:p>
        </w:tc>
        <w:tc>
          <w:tcPr>
            <w:tcW w:w="24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25278">
        <w:trPr>
          <w:cantSplit/>
          <w:trHeight w:val="440"/>
          <w:tblHeader/>
        </w:trPr>
        <w:tc>
          <w:tcPr>
            <w:tcW w:w="4166" w:type="dxa"/>
            <w:gridSpan w:val="2"/>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2400"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56" w:type="dxa"/>
            <w:shd w:val="clear" w:color="auto" w:fill="auto"/>
            <w:tcMar>
              <w:top w:w="100" w:type="dxa"/>
              <w:left w:w="100" w:type="dxa"/>
              <w:bottom w:w="100" w:type="dxa"/>
              <w:right w:w="100" w:type="dxa"/>
            </w:tcMar>
          </w:tcPr>
          <w:p w:rsidR="00B25278" w:rsidRDefault="00E13D00">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4.6.1 shows the strategies that respondents suggested to improve the use of ICT tools. The most common suggestion, made by 17 </w:t>
      </w:r>
      <w:r>
        <w:rPr>
          <w:rFonts w:ascii="Times New Roman" w:eastAsia="Times New Roman" w:hAnsi="Times New Roman" w:cs="Times New Roman"/>
          <w:color w:val="000000"/>
          <w:sz w:val="24"/>
          <w:szCs w:val="24"/>
        </w:rPr>
        <w:t>respondents (34%), was to provide subsidized access to ICT tools, indicating concerns about affordability. Next, 14 respondents (28%) recommended regular training and workshops to emphasize the need for skill development. Seven respondents (14%) pointed ou</w:t>
      </w:r>
      <w:r>
        <w:rPr>
          <w:rFonts w:ascii="Times New Roman" w:eastAsia="Times New Roman" w:hAnsi="Times New Roman" w:cs="Times New Roman"/>
          <w:color w:val="000000"/>
          <w:sz w:val="24"/>
          <w:szCs w:val="24"/>
        </w:rPr>
        <w:t>t the importance of government support and ICT policy implementation. Six respondents (12%) mentioned the need to improve infrastructure like internet and power supply. Four respondents (8%) suggested including ICT in university education for quantity surv</w:t>
      </w:r>
      <w:r>
        <w:rPr>
          <w:rFonts w:ascii="Times New Roman" w:eastAsia="Times New Roman" w:hAnsi="Times New Roman" w:cs="Times New Roman"/>
          <w:color w:val="000000"/>
          <w:sz w:val="24"/>
          <w:szCs w:val="24"/>
        </w:rPr>
        <w:t>eying. Lastly, two respondents (4%) advised promoting a culture of organizational change and innovation.</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findings show that enhancing ICT use in quantity surveying needs a variety of strategies. Key areas include financial support, professional train</w:t>
      </w:r>
      <w:r>
        <w:rPr>
          <w:rFonts w:ascii="Times New Roman" w:eastAsia="Times New Roman" w:hAnsi="Times New Roman" w:cs="Times New Roman"/>
          <w:color w:val="000000"/>
          <w:sz w:val="24"/>
          <w:szCs w:val="24"/>
        </w:rPr>
        <w:t>ing, policy support, and better infrastructure. Although educational reform and internal organizational strategies were mentioned less frequently, they are still important for long-term ICT integration.</w:t>
      </w:r>
    </w:p>
    <w:p w:rsidR="00B25278" w:rsidRDefault="00E13D00">
      <w:pPr>
        <w:pStyle w:val="Heading2"/>
        <w:spacing w:before="240" w:after="240" w:line="360" w:lineRule="auto"/>
        <w:jc w:val="both"/>
        <w:rPr>
          <w:rFonts w:ascii="Times New Roman" w:eastAsia="Times New Roman" w:hAnsi="Times New Roman" w:cs="Times New Roman"/>
          <w:b/>
          <w:sz w:val="24"/>
          <w:szCs w:val="24"/>
        </w:rPr>
      </w:pPr>
      <w:bookmarkStart w:id="72" w:name="_i8u0gh3fl1y" w:colFirst="0" w:colLast="0"/>
      <w:bookmarkEnd w:id="72"/>
      <w:r>
        <w:rPr>
          <w:rFonts w:ascii="Times New Roman" w:eastAsia="Times New Roman" w:hAnsi="Times New Roman" w:cs="Times New Roman"/>
          <w:b/>
          <w:sz w:val="24"/>
          <w:szCs w:val="24"/>
        </w:rPr>
        <w:t xml:space="preserve">4.7  Discussion of Findings </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examines h</w:t>
      </w:r>
      <w:r>
        <w:rPr>
          <w:rFonts w:ascii="Times New Roman" w:eastAsia="Times New Roman" w:hAnsi="Times New Roman" w:cs="Times New Roman"/>
          <w:color w:val="000000"/>
          <w:sz w:val="24"/>
          <w:szCs w:val="24"/>
        </w:rPr>
        <w:t xml:space="preserve">ow Information and Communication Technology (ICT) is used in quantity surveying in Ilorin, Kwara State, as well as the challenges faced. </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reveals that most quantity surveyors (96%) are aware of ICT tools, and around 90% use them regularly. This s</w:t>
      </w:r>
      <w:r>
        <w:rPr>
          <w:rFonts w:ascii="Times New Roman" w:eastAsia="Times New Roman" w:hAnsi="Times New Roman" w:cs="Times New Roman"/>
          <w:color w:val="000000"/>
          <w:sz w:val="24"/>
          <w:szCs w:val="24"/>
        </w:rPr>
        <w:t>hows that ICT is becoming important in everyday quantity surveying tasks. However, the research also highlights a gap in the types of tools being used. Basic tools like Microsoft Excel (40%) and AutoCAD (24%) are the most common, while only 10% use CostX a</w:t>
      </w:r>
      <w:r>
        <w:rPr>
          <w:rFonts w:ascii="Times New Roman" w:eastAsia="Times New Roman" w:hAnsi="Times New Roman" w:cs="Times New Roman"/>
          <w:color w:val="000000"/>
          <w:sz w:val="24"/>
          <w:szCs w:val="24"/>
        </w:rPr>
        <w:t>nd just 6% use Building Information Modeling (BIM) software. This suggests that while quantity surveyors accept ICT, they mostly rely on simpler tools, possibly due to ease of use, lower costs, or familiarity, while advanced tools require more training and</w:t>
      </w:r>
      <w:r>
        <w:rPr>
          <w:rFonts w:ascii="Times New Roman" w:eastAsia="Times New Roman" w:hAnsi="Times New Roman" w:cs="Times New Roman"/>
          <w:color w:val="000000"/>
          <w:sz w:val="24"/>
          <w:szCs w:val="24"/>
        </w:rPr>
        <w:t xml:space="preserve"> are more expensive.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research identifies key areas where ICT is applied. Cost estimation is the most common use (44%), followed by tendering (20%) and project planning and scheduling (18%). These findings show that ICT plays an important role in </w:t>
      </w:r>
      <w:r>
        <w:rPr>
          <w:rFonts w:ascii="Times New Roman" w:eastAsia="Times New Roman" w:hAnsi="Times New Roman" w:cs="Times New Roman"/>
          <w:color w:val="000000"/>
          <w:sz w:val="24"/>
          <w:szCs w:val="24"/>
        </w:rPr>
        <w:t>improving productivity and accuracy in the early stages of construction projects. They also support earlier findings that ICT helps reduce manual errors, optimize calculations, and enhance project coordination.</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respondents believe that ICT greatly imp</w:t>
      </w:r>
      <w:r>
        <w:rPr>
          <w:rFonts w:ascii="Times New Roman" w:eastAsia="Times New Roman" w:hAnsi="Times New Roman" w:cs="Times New Roman"/>
          <w:color w:val="000000"/>
          <w:sz w:val="24"/>
          <w:szCs w:val="24"/>
        </w:rPr>
        <w:t>roves their professional services. About 88% noted better accuracy in cost estimations, 86% mentioned faster work, and 84% reported improved communication and teamwork with project stakeholders. These improvements align with global trends, where ICT is see</w:t>
      </w:r>
      <w:r>
        <w:rPr>
          <w:rFonts w:ascii="Times New Roman" w:eastAsia="Times New Roman" w:hAnsi="Times New Roman" w:cs="Times New Roman"/>
          <w:color w:val="000000"/>
          <w:sz w:val="24"/>
          <w:szCs w:val="24"/>
        </w:rPr>
        <w:t>n as essential for increasing efficiency, reducing project delays, and promoting transparency in construction.</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benefits, the research found several challenges that limit the full adoption of ICT. The main issues are high software and hardware c</w:t>
      </w:r>
      <w:r>
        <w:rPr>
          <w:rFonts w:ascii="Times New Roman" w:eastAsia="Times New Roman" w:hAnsi="Times New Roman" w:cs="Times New Roman"/>
          <w:color w:val="000000"/>
          <w:sz w:val="24"/>
          <w:szCs w:val="24"/>
        </w:rPr>
        <w:t>osts (36%), lack of technical training (24%), and poor internet connectivity (16%). Other challenges include unreliable electricity (14%) and resistance to change (10%), especially among older professionals. These issues reflect the wider problems in Niger</w:t>
      </w:r>
      <w:r>
        <w:rPr>
          <w:rFonts w:ascii="Times New Roman" w:eastAsia="Times New Roman" w:hAnsi="Times New Roman" w:cs="Times New Roman"/>
          <w:color w:val="000000"/>
          <w:sz w:val="24"/>
          <w:szCs w:val="24"/>
        </w:rPr>
        <w:t>ia's construction sector and highlight the need for targeted efforts to support ICT adoption.</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address these challenges, respondents suggested practical solutions. The most common recommendations included more access to ICT training and workshops (40%), </w:t>
      </w:r>
      <w:r>
        <w:rPr>
          <w:rFonts w:ascii="Times New Roman" w:eastAsia="Times New Roman" w:hAnsi="Times New Roman" w:cs="Times New Roman"/>
          <w:color w:val="000000"/>
          <w:sz w:val="24"/>
          <w:szCs w:val="24"/>
        </w:rPr>
        <w:t>government support through subsidies or grants (22%), and improvements to internet infrastructure (16%). An additional 12% emphasized the need to include ICT education in the curriculum of quantity surveying programs at universities. These suggestions show</w:t>
      </w:r>
      <w:r>
        <w:rPr>
          <w:rFonts w:ascii="Times New Roman" w:eastAsia="Times New Roman" w:hAnsi="Times New Roman" w:cs="Times New Roman"/>
          <w:color w:val="000000"/>
          <w:sz w:val="24"/>
          <w:szCs w:val="24"/>
        </w:rPr>
        <w:t xml:space="preserve"> that practitioners want better training, institutional support, and systemic changes to promote ICT use.</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there is growing acceptance of ICT in quantity surveying in Ilorin, complete integration is still limited by technical, economic, and infrastruc</w:t>
      </w:r>
      <w:r>
        <w:rPr>
          <w:rFonts w:ascii="Times New Roman" w:eastAsia="Times New Roman" w:hAnsi="Times New Roman" w:cs="Times New Roman"/>
          <w:color w:val="000000"/>
          <w:sz w:val="24"/>
          <w:szCs w:val="24"/>
        </w:rPr>
        <w:t>tural issues. Collaboration among government bodies, educational institutions, professional organizations, and private companies is crucial to improve digital skills, access affordable tools, and invest in modern infrastructure. These efforts would help cl</w:t>
      </w:r>
      <w:r>
        <w:rPr>
          <w:rFonts w:ascii="Times New Roman" w:eastAsia="Times New Roman" w:hAnsi="Times New Roman" w:cs="Times New Roman"/>
          <w:color w:val="000000"/>
          <w:sz w:val="24"/>
          <w:szCs w:val="24"/>
        </w:rPr>
        <w:t>ose the digital gap, enhance service delivery, and position Nigerian quantity surveyors more competitively in the global construction market.</w:t>
      </w:r>
    </w:p>
    <w:p w:rsidR="00B25278" w:rsidRDefault="00E13D00">
      <w:pPr>
        <w:pStyle w:val="Heading1"/>
        <w:keepNext w:val="0"/>
        <w:keepLines w:val="0"/>
        <w:spacing w:after="80" w:line="360" w:lineRule="auto"/>
        <w:jc w:val="center"/>
        <w:rPr>
          <w:rFonts w:ascii="Times New Roman" w:eastAsia="Times New Roman" w:hAnsi="Times New Roman" w:cs="Times New Roman"/>
          <w:b/>
          <w:sz w:val="24"/>
          <w:szCs w:val="24"/>
        </w:rPr>
      </w:pPr>
      <w:bookmarkStart w:id="73" w:name="_n6t24anuei0o" w:colFirst="0" w:colLast="0"/>
      <w:bookmarkEnd w:id="73"/>
      <w:r>
        <w:br w:type="page"/>
      </w:r>
    </w:p>
    <w:p w:rsidR="00B25278" w:rsidRDefault="00E13D00">
      <w:pPr>
        <w:pStyle w:val="Heading1"/>
        <w:keepNext w:val="0"/>
        <w:keepLines w:val="0"/>
        <w:spacing w:after="80" w:line="360" w:lineRule="auto"/>
        <w:jc w:val="center"/>
        <w:rPr>
          <w:rFonts w:ascii="Times New Roman" w:eastAsia="Times New Roman" w:hAnsi="Times New Roman" w:cs="Times New Roman"/>
          <w:b/>
          <w:sz w:val="24"/>
          <w:szCs w:val="24"/>
        </w:rPr>
      </w:pPr>
      <w:bookmarkStart w:id="74" w:name="_eg4gphm3v8ju" w:colFirst="0" w:colLast="0"/>
      <w:bookmarkEnd w:id="74"/>
      <w:r>
        <w:rPr>
          <w:rFonts w:ascii="Times New Roman" w:eastAsia="Times New Roman" w:hAnsi="Times New Roman" w:cs="Times New Roman"/>
          <w:b/>
          <w:sz w:val="24"/>
          <w:szCs w:val="24"/>
        </w:rPr>
        <w:lastRenderedPageBreak/>
        <w:t>CHAPTER FIVE</w:t>
      </w:r>
    </w:p>
    <w:p w:rsidR="00B25278" w:rsidRDefault="00E13D00">
      <w:pPr>
        <w:pStyle w:val="Heading1"/>
        <w:keepNext w:val="0"/>
        <w:keepLines w:val="0"/>
        <w:spacing w:before="280" w:line="360" w:lineRule="auto"/>
        <w:ind w:left="720" w:hanging="360"/>
        <w:jc w:val="center"/>
        <w:rPr>
          <w:rFonts w:ascii="Times New Roman" w:eastAsia="Times New Roman" w:hAnsi="Times New Roman" w:cs="Times New Roman"/>
          <w:b/>
          <w:sz w:val="24"/>
          <w:szCs w:val="24"/>
        </w:rPr>
      </w:pPr>
      <w:bookmarkStart w:id="75" w:name="_1g7mayl525tj" w:colFirst="0" w:colLast="0"/>
      <w:bookmarkEnd w:id="75"/>
      <w:r>
        <w:rPr>
          <w:rFonts w:ascii="Times New Roman" w:eastAsia="Times New Roman" w:hAnsi="Times New Roman" w:cs="Times New Roman"/>
          <w:b/>
          <w:sz w:val="24"/>
          <w:szCs w:val="24"/>
        </w:rPr>
        <w:t>SUMMARY, CONCLUSION AND RECOMMENDATIONS</w:t>
      </w:r>
    </w:p>
    <w:p w:rsidR="00B25278" w:rsidRDefault="00E13D00">
      <w:pPr>
        <w:pStyle w:val="Heading2"/>
        <w:keepNext w:val="0"/>
        <w:keepLines w:val="0"/>
        <w:spacing w:before="280" w:line="360" w:lineRule="auto"/>
        <w:jc w:val="both"/>
        <w:rPr>
          <w:rFonts w:ascii="Times New Roman" w:eastAsia="Times New Roman" w:hAnsi="Times New Roman" w:cs="Times New Roman"/>
          <w:b/>
          <w:sz w:val="24"/>
          <w:szCs w:val="24"/>
        </w:rPr>
      </w:pPr>
      <w:bookmarkStart w:id="76" w:name="_610es54qjmiz" w:colFirst="0" w:colLast="0"/>
      <w:bookmarkEnd w:id="76"/>
      <w:r>
        <w:rPr>
          <w:rFonts w:ascii="Times New Roman" w:eastAsia="Times New Roman" w:hAnsi="Times New Roman" w:cs="Times New Roman"/>
          <w:b/>
          <w:sz w:val="24"/>
          <w:szCs w:val="24"/>
        </w:rPr>
        <w:t>5.1 Summary of Findings</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set out to evaluate how </w:t>
      </w:r>
      <w:r>
        <w:rPr>
          <w:rFonts w:ascii="Times New Roman" w:eastAsia="Times New Roman" w:hAnsi="Times New Roman" w:cs="Times New Roman"/>
          <w:color w:val="000000"/>
          <w:sz w:val="24"/>
          <w:szCs w:val="24"/>
        </w:rPr>
        <w:t>Information and Communication Technology (ICT) is used in quantity surveying practice within Ilorin, Kwara State, Nigeria. The research focused on understanding the level of ICT adoption, the effectiveness of digital tools, and the barriers that prevent fu</w:t>
      </w:r>
      <w:r>
        <w:rPr>
          <w:rFonts w:ascii="Times New Roman" w:eastAsia="Times New Roman" w:hAnsi="Times New Roman" w:cs="Times New Roman"/>
          <w:color w:val="000000"/>
          <w:sz w:val="24"/>
          <w:szCs w:val="24"/>
        </w:rPr>
        <w:t>ll integration into professional practice. A structured questionnaire was distributed to 50 professionals working in both consultancy and contracting firms.</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findings from the analysis are summarized as follows:</w:t>
      </w:r>
    </w:p>
    <w:p w:rsidR="00B25278" w:rsidRDefault="00E13D00">
      <w:pPr>
        <w:numPr>
          <w:ilvl w:val="0"/>
          <w:numId w:val="8"/>
        </w:num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quantity surveyors in Ilorin are fa</w:t>
      </w:r>
      <w:r>
        <w:rPr>
          <w:rFonts w:ascii="Times New Roman" w:eastAsia="Times New Roman" w:hAnsi="Times New Roman" w:cs="Times New Roman"/>
          <w:color w:val="000000"/>
          <w:sz w:val="24"/>
          <w:szCs w:val="24"/>
        </w:rPr>
        <w:t>miliar with information and communication technology (ICT) and use basic tools like Microsoft Excel, AutoCAD, and Microsoft Project in their daily work. However, the adoption of more advanced tools such as Building Information Modeling (BIM) and CostX rema</w:t>
      </w:r>
      <w:r>
        <w:rPr>
          <w:rFonts w:ascii="Times New Roman" w:eastAsia="Times New Roman" w:hAnsi="Times New Roman" w:cs="Times New Roman"/>
          <w:color w:val="000000"/>
          <w:sz w:val="24"/>
          <w:szCs w:val="24"/>
        </w:rPr>
        <w:t>ins limited, with fewer than 20% of respondents regularly using BIM. This indicates a slow uptake of cutting-edge technologies in the region.</w:t>
      </w:r>
    </w:p>
    <w:p w:rsidR="00B25278" w:rsidRDefault="00E13D00">
      <w:pPr>
        <w:numPr>
          <w:ilvl w:val="0"/>
          <w:numId w:val="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Participants agreed that ICT tools make quantity surveying tasks faster, more accurate, and better organized. Over</w:t>
      </w:r>
      <w:r>
        <w:rPr>
          <w:rFonts w:ascii="Times New Roman" w:eastAsia="Times New Roman" w:hAnsi="Times New Roman" w:cs="Times New Roman"/>
          <w:color w:val="000000"/>
          <w:sz w:val="24"/>
          <w:szCs w:val="24"/>
        </w:rPr>
        <w:t xml:space="preserve"> 85% reported that using ICT has helped reduce errors in cost estimates, improved document preparation times, and enhanced teamwork through better communication. Tools like Microsoft Project received praise for their effectiveness in project tracking and r</w:t>
      </w:r>
      <w:r>
        <w:rPr>
          <w:rFonts w:ascii="Times New Roman" w:eastAsia="Times New Roman" w:hAnsi="Times New Roman" w:cs="Times New Roman"/>
          <w:color w:val="000000"/>
          <w:sz w:val="24"/>
          <w:szCs w:val="24"/>
        </w:rPr>
        <w:t>eporting.</w:t>
      </w:r>
    </w:p>
    <w:p w:rsidR="00B25278" w:rsidRDefault="00E13D00">
      <w:pPr>
        <w:numPr>
          <w:ilvl w:val="0"/>
          <w:numId w:val="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challenges hinder the full adoption of ICT, including the high costs of purchasing licensed software and upgrading hardware, unreliable electricity, and poor internet connectivity, which affect consistent usage. Additionally, there is a l</w:t>
      </w:r>
      <w:r>
        <w:rPr>
          <w:rFonts w:ascii="Times New Roman" w:eastAsia="Times New Roman" w:hAnsi="Times New Roman" w:cs="Times New Roman"/>
          <w:color w:val="000000"/>
          <w:sz w:val="24"/>
          <w:szCs w:val="24"/>
        </w:rPr>
        <w:t xml:space="preserve">ack of training and limited exposure to advanced ICT tools during university education. Resistance to change, particularly among older professionals who are more comfortable with traditional methods, also poses a barrier. </w:t>
      </w:r>
    </w:p>
    <w:p w:rsidR="00B25278" w:rsidRDefault="00E13D00">
      <w:pPr>
        <w:numPr>
          <w:ilvl w:val="0"/>
          <w:numId w:val="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ICT is widely used for task</w:t>
      </w:r>
      <w:r>
        <w:rPr>
          <w:rFonts w:ascii="Times New Roman" w:eastAsia="Times New Roman" w:hAnsi="Times New Roman" w:cs="Times New Roman"/>
          <w:color w:val="000000"/>
          <w:sz w:val="24"/>
          <w:szCs w:val="24"/>
        </w:rPr>
        <w:t xml:space="preserve">s like cost estimating, preparation of bills of quantities, tendering, and project monitoring, its use in contract administration, value engineering, and life-cycle costing remains relatively low. This suggests that most </w:t>
      </w:r>
      <w:r>
        <w:rPr>
          <w:rFonts w:ascii="Times New Roman" w:eastAsia="Times New Roman" w:hAnsi="Times New Roman" w:cs="Times New Roman"/>
          <w:color w:val="000000"/>
          <w:sz w:val="24"/>
          <w:szCs w:val="24"/>
        </w:rPr>
        <w:lastRenderedPageBreak/>
        <w:t>firms primarily use ICT for routine</w:t>
      </w:r>
      <w:r>
        <w:rPr>
          <w:rFonts w:ascii="Times New Roman" w:eastAsia="Times New Roman" w:hAnsi="Times New Roman" w:cs="Times New Roman"/>
          <w:color w:val="000000"/>
          <w:sz w:val="24"/>
          <w:szCs w:val="24"/>
        </w:rPr>
        <w:t xml:space="preserve"> tasks rather than for more strategic planning and analysis.</w:t>
      </w:r>
    </w:p>
    <w:p w:rsidR="00B25278" w:rsidRDefault="00E13D00">
      <w:pPr>
        <w:numPr>
          <w:ilvl w:val="0"/>
          <w:numId w:val="8"/>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revealed that younger respondents, particularly those under 35 years old, are more eager to adopt ICT tools and are more open to digital innovation. This indicates that the future of IC</w:t>
      </w:r>
      <w:r>
        <w:rPr>
          <w:rFonts w:ascii="Times New Roman" w:eastAsia="Times New Roman" w:hAnsi="Times New Roman" w:cs="Times New Roman"/>
          <w:color w:val="000000"/>
          <w:sz w:val="24"/>
          <w:szCs w:val="24"/>
        </w:rPr>
        <w:t>T in quantity surveying relies on investing in digital training for new graduates and supporting younger professionals.</w:t>
      </w:r>
    </w:p>
    <w:p w:rsidR="00B25278" w:rsidRDefault="00E13D00">
      <w:pPr>
        <w:numPr>
          <w:ilvl w:val="0"/>
          <w:numId w:val="8"/>
        </w:num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respondents recommended government intervention and professional support through training workshops, affordable access to digital t</w:t>
      </w:r>
      <w:r>
        <w:rPr>
          <w:rFonts w:ascii="Times New Roman" w:eastAsia="Times New Roman" w:hAnsi="Times New Roman" w:cs="Times New Roman"/>
          <w:color w:val="000000"/>
          <w:sz w:val="24"/>
          <w:szCs w:val="24"/>
        </w:rPr>
        <w:t>ools, and curriculum reform in universities. They believe that with increased support, ICT usage can become standard in all areas of quantity surveying.</w:t>
      </w:r>
    </w:p>
    <w:p w:rsidR="00B25278" w:rsidRDefault="00E13D00">
      <w:pPr>
        <w:pStyle w:val="Heading2"/>
        <w:spacing w:before="240" w:after="240" w:line="360" w:lineRule="auto"/>
        <w:jc w:val="both"/>
        <w:rPr>
          <w:rFonts w:ascii="Times New Roman" w:eastAsia="Times New Roman" w:hAnsi="Times New Roman" w:cs="Times New Roman"/>
          <w:b/>
          <w:sz w:val="24"/>
          <w:szCs w:val="24"/>
        </w:rPr>
      </w:pPr>
      <w:bookmarkStart w:id="77" w:name="_smvpel8ramrd" w:colFirst="0" w:colLast="0"/>
      <w:bookmarkEnd w:id="77"/>
      <w:r>
        <w:rPr>
          <w:rFonts w:ascii="Times New Roman" w:eastAsia="Times New Roman" w:hAnsi="Times New Roman" w:cs="Times New Roman"/>
          <w:b/>
          <w:sz w:val="24"/>
          <w:szCs w:val="24"/>
        </w:rPr>
        <w:t xml:space="preserve">5.2 Conclusion </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indicated that the majority of quantity surveyors in Ilorin are familiar </w:t>
      </w:r>
      <w:r>
        <w:rPr>
          <w:rFonts w:ascii="Times New Roman" w:eastAsia="Times New Roman" w:hAnsi="Times New Roman" w:cs="Times New Roman"/>
          <w:color w:val="000000"/>
          <w:sz w:val="24"/>
          <w:szCs w:val="24"/>
        </w:rPr>
        <w:t>with fundamental ICT tools such as Microsoft Excel, AutoCAD, and Microsoft Project, which they frequently utilize. These tools have improved the efficiency, precision, and organization of their tasks. However, the adoption of more advanced tools like Build</w:t>
      </w:r>
      <w:r>
        <w:rPr>
          <w:rFonts w:ascii="Times New Roman" w:eastAsia="Times New Roman" w:hAnsi="Times New Roman" w:cs="Times New Roman"/>
          <w:color w:val="000000"/>
          <w:sz w:val="24"/>
          <w:szCs w:val="24"/>
        </w:rPr>
        <w:t>ing Information Modeling (BIM) and CostX remains quite limited.</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Even though the advantages of ICT are acknowledged, several obstacles hinder its comprehensive implementation. These challenges include high software expenses, inconsistent power supply, </w:t>
      </w:r>
      <w:r>
        <w:rPr>
          <w:rFonts w:ascii="Times New Roman" w:eastAsia="Times New Roman" w:hAnsi="Times New Roman" w:cs="Times New Roman"/>
          <w:color w:val="000000"/>
          <w:sz w:val="24"/>
          <w:szCs w:val="24"/>
        </w:rPr>
        <w:t>inadequate internet connectivity, insufficient training, and reluctance to adapt, particularly among older professionals. ICT is predominantly employed for routine functions such as cost estimation and project oversight, whereas its application in strategi</w:t>
      </w:r>
      <w:r>
        <w:rPr>
          <w:rFonts w:ascii="Times New Roman" w:eastAsia="Times New Roman" w:hAnsi="Times New Roman" w:cs="Times New Roman"/>
          <w:color w:val="000000"/>
          <w:sz w:val="24"/>
          <w:szCs w:val="24"/>
        </w:rPr>
        <w:t>c domains is still constrained.</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results also revealed that younger professionals exhibit a greater willingness to embrace advanced digital tools. This suggests that the future of ICT in quantity surveying significantly depends on the training and encou</w:t>
      </w:r>
      <w:r>
        <w:rPr>
          <w:rFonts w:ascii="Times New Roman" w:eastAsia="Times New Roman" w:hAnsi="Times New Roman" w:cs="Times New Roman"/>
          <w:color w:val="000000"/>
          <w:sz w:val="24"/>
          <w:szCs w:val="24"/>
        </w:rPr>
        <w:t>ragement of younger practitioners.</w:t>
      </w:r>
    </w:p>
    <w:p w:rsidR="00B25278" w:rsidRDefault="00E13D00">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enhance the utilization of ICT, there is a need for government intervention, professional development, and updates to university curricula. With appropriate support, ICT could become an integral aspect of all quantity </w:t>
      </w:r>
      <w:r>
        <w:rPr>
          <w:rFonts w:ascii="Times New Roman" w:eastAsia="Times New Roman" w:hAnsi="Times New Roman" w:cs="Times New Roman"/>
          <w:color w:val="000000"/>
          <w:sz w:val="24"/>
          <w:szCs w:val="24"/>
        </w:rPr>
        <w:t>surveying practices in Nigeria.</w:t>
      </w:r>
      <w:r>
        <w:br w:type="page"/>
      </w:r>
    </w:p>
    <w:p w:rsidR="00B25278" w:rsidRDefault="00E13D00">
      <w:pPr>
        <w:pStyle w:val="Heading2"/>
        <w:keepNext w:val="0"/>
        <w:keepLines w:val="0"/>
        <w:spacing w:before="280" w:line="360" w:lineRule="auto"/>
        <w:jc w:val="both"/>
        <w:rPr>
          <w:rFonts w:ascii="Times New Roman" w:eastAsia="Times New Roman" w:hAnsi="Times New Roman" w:cs="Times New Roman"/>
          <w:b/>
          <w:sz w:val="24"/>
          <w:szCs w:val="24"/>
        </w:rPr>
      </w:pPr>
      <w:bookmarkStart w:id="78" w:name="_v5hxt2jgxjvo" w:colFirst="0" w:colLast="0"/>
      <w:bookmarkEnd w:id="78"/>
      <w:r>
        <w:rPr>
          <w:rFonts w:ascii="Times New Roman" w:eastAsia="Times New Roman" w:hAnsi="Times New Roman" w:cs="Times New Roman"/>
          <w:b/>
          <w:sz w:val="24"/>
          <w:szCs w:val="24"/>
        </w:rPr>
        <w:lastRenderedPageBreak/>
        <w:t>5.3 Recommendations</w:t>
      </w:r>
    </w:p>
    <w:p w:rsidR="00B25278" w:rsidRDefault="00E13D00">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Based on the findings of this study, the following recommendations are made to improve the use of ICT in quantity surveying practices in Ilorin and similar regions:</w:t>
      </w:r>
    </w:p>
    <w:p w:rsidR="00B25278" w:rsidRDefault="00E13D00">
      <w:pPr>
        <w:numPr>
          <w:ilvl w:val="0"/>
          <w:numId w:val="9"/>
        </w:num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government should provide subsidie</w:t>
      </w:r>
      <w:r>
        <w:rPr>
          <w:rFonts w:ascii="Times New Roman" w:eastAsia="Times New Roman" w:hAnsi="Times New Roman" w:cs="Times New Roman"/>
          <w:color w:val="000000"/>
          <w:sz w:val="24"/>
          <w:szCs w:val="24"/>
        </w:rPr>
        <w:t>s or incentives for the purchase of licensed ICT software and hardware. This can help reduce the cost burden on firms, especially small and medium-sized practices.</w:t>
      </w:r>
    </w:p>
    <w:p w:rsidR="00B25278" w:rsidRDefault="00E13D00">
      <w:pPr>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bodies like the Nigerian Institute of Quantity Surveyors (NIQS) should organize</w:t>
      </w:r>
      <w:r>
        <w:rPr>
          <w:rFonts w:ascii="Times New Roman" w:eastAsia="Times New Roman" w:hAnsi="Times New Roman" w:cs="Times New Roman"/>
          <w:color w:val="000000"/>
          <w:sz w:val="24"/>
          <w:szCs w:val="24"/>
        </w:rPr>
        <w:t xml:space="preserve"> regular ICT workshops, seminars, and training programs. This will help practicing quantity surveyors stay updated with new technologies.</w:t>
      </w:r>
    </w:p>
    <w:p w:rsidR="00B25278" w:rsidRDefault="00E13D00">
      <w:pPr>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Universities and polytechnics should update their curricula to include hands-on training in advanced ICT tools such as</w:t>
      </w:r>
      <w:r>
        <w:rPr>
          <w:rFonts w:ascii="Times New Roman" w:eastAsia="Times New Roman" w:hAnsi="Times New Roman" w:cs="Times New Roman"/>
          <w:color w:val="000000"/>
          <w:sz w:val="24"/>
          <w:szCs w:val="24"/>
        </w:rPr>
        <w:t xml:space="preserve"> BIM, CostX, and project management software. This will better prepare students for modern industry demands.</w:t>
      </w:r>
    </w:p>
    <w:p w:rsidR="00B25278" w:rsidRDefault="00E13D00">
      <w:pPr>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government and private sector should work together to improve internet connectivity and power supply, especially in business areas. These are b</w:t>
      </w:r>
      <w:r>
        <w:rPr>
          <w:rFonts w:ascii="Times New Roman" w:eastAsia="Times New Roman" w:hAnsi="Times New Roman" w:cs="Times New Roman"/>
          <w:color w:val="000000"/>
          <w:sz w:val="24"/>
          <w:szCs w:val="24"/>
        </w:rPr>
        <w:t>asic requirements for using ICT tools consistently and effectively.</w:t>
      </w:r>
    </w:p>
    <w:p w:rsidR="00B25278" w:rsidRDefault="00E13D00">
      <w:pPr>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younger professionals are more open to ICT adoption, efforts should be made to mentor, empower, and support them through digital grants, innovation hubs, and startup opportunities re</w:t>
      </w:r>
      <w:r>
        <w:rPr>
          <w:rFonts w:ascii="Times New Roman" w:eastAsia="Times New Roman" w:hAnsi="Times New Roman" w:cs="Times New Roman"/>
          <w:color w:val="000000"/>
          <w:sz w:val="24"/>
          <w:szCs w:val="24"/>
        </w:rPr>
        <w:t>lated to quantity surveying.</w:t>
      </w:r>
    </w:p>
    <w:p w:rsidR="00B25278" w:rsidRDefault="00E13D00">
      <w:pPr>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Firms should encourage a culture of innovation by promoting ICT use at all levels, including among older staff. Change management strategies, such as gradual integration of new tools, can reduce resistance and ease the transiti</w:t>
      </w:r>
      <w:r>
        <w:rPr>
          <w:rFonts w:ascii="Times New Roman" w:eastAsia="Times New Roman" w:hAnsi="Times New Roman" w:cs="Times New Roman"/>
          <w:color w:val="000000"/>
          <w:sz w:val="24"/>
          <w:szCs w:val="24"/>
        </w:rPr>
        <w:t>on.</w:t>
      </w:r>
    </w:p>
    <w:p w:rsidR="00B25278" w:rsidRDefault="00E13D00">
      <w:pPr>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surveying firms should be encouraged to use ICT not only for routine tasks like cost estimating and tendering but also for strategic areas such as value engineering, contract administration, and life-cycle costing.</w:t>
      </w:r>
    </w:p>
    <w:p w:rsidR="00B25278" w:rsidRDefault="00E13D00">
      <w:pPr>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Software providers can be e</w:t>
      </w:r>
      <w:r>
        <w:rPr>
          <w:rFonts w:ascii="Times New Roman" w:eastAsia="Times New Roman" w:hAnsi="Times New Roman" w:cs="Times New Roman"/>
          <w:color w:val="000000"/>
          <w:sz w:val="24"/>
          <w:szCs w:val="24"/>
        </w:rPr>
        <w:t>ncouraged to offer educational or professional discounts to QS firms and institutions, making tools like BIM and CostX more accessible.</w:t>
      </w:r>
    </w:p>
    <w:p w:rsidR="00B25278" w:rsidRDefault="00E13D00">
      <w:pPr>
        <w:numPr>
          <w:ilvl w:val="0"/>
          <w:numId w:val="9"/>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should be regular monitoring by relevant bodies to assess the level of ICT usage and identify areas needing </w:t>
      </w:r>
      <w:r>
        <w:rPr>
          <w:rFonts w:ascii="Times New Roman" w:eastAsia="Times New Roman" w:hAnsi="Times New Roman" w:cs="Times New Roman"/>
          <w:color w:val="000000"/>
          <w:sz w:val="24"/>
          <w:szCs w:val="24"/>
        </w:rPr>
        <w:t>improvement. Surveys and feedback tools can help measure progress and inform future policy.</w:t>
      </w:r>
    </w:p>
    <w:p w:rsidR="00B25278" w:rsidRDefault="00E13D00">
      <w:pPr>
        <w:numPr>
          <w:ilvl w:val="0"/>
          <w:numId w:val="9"/>
        </w:num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Collaborations between government, academic institutions, ICT companies, and QS firms can create platforms for knowledge sharing, research, and development of cust</w:t>
      </w:r>
      <w:r>
        <w:rPr>
          <w:rFonts w:ascii="Times New Roman" w:eastAsia="Times New Roman" w:hAnsi="Times New Roman" w:cs="Times New Roman"/>
          <w:color w:val="000000"/>
          <w:sz w:val="24"/>
          <w:szCs w:val="24"/>
        </w:rPr>
        <w:t>omized ICT solutions for the construction sector.</w:t>
      </w:r>
    </w:p>
    <w:p w:rsidR="00B25278" w:rsidRDefault="00E13D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lastRenderedPageBreak/>
        <w:drawing>
          <wp:anchor distT="0" distB="0" distL="0" distR="0" simplePos="0" relativeHeight="251659264" behindDoc="0" locked="0" layoutInCell="1" allowOverlap="1">
            <wp:simplePos x="0" y="0"/>
            <wp:positionH relativeFrom="column">
              <wp:posOffset>2103120</wp:posOffset>
            </wp:positionH>
            <wp:positionV relativeFrom="paragraph">
              <wp:posOffset>15240</wp:posOffset>
            </wp:positionV>
            <wp:extent cx="1279525" cy="1203325"/>
            <wp:effectExtent l="0" t="0" r="635" b="635"/>
            <wp:wrapNone/>
            <wp:docPr id="2" name="image1.png" descr="F:\Download\images.jpeg"/>
            <wp:cNvGraphicFramePr/>
            <a:graphic xmlns:a="http://schemas.openxmlformats.org/drawingml/2006/main">
              <a:graphicData uri="http://schemas.openxmlformats.org/drawingml/2006/picture">
                <pic:pic xmlns:pic="http://schemas.openxmlformats.org/drawingml/2006/picture">
                  <pic:nvPicPr>
                    <pic:cNvPr id="2" name="image1.png" descr="F:\Download\images.jpeg"/>
                    <pic:cNvPicPr preferRelativeResize="0"/>
                  </pic:nvPicPr>
                  <pic:blipFill>
                    <a:blip r:embed="rId15"/>
                    <a:srcRect/>
                    <a:stretch>
                      <a:fillRect/>
                    </a:stretch>
                  </pic:blipFill>
                  <pic:spPr>
                    <a:xfrm>
                      <a:off x="0" y="0"/>
                      <a:ext cx="1279964" cy="1203531"/>
                    </a:xfrm>
                    <a:prstGeom prst="rect">
                      <a:avLst/>
                    </a:prstGeom>
                  </pic:spPr>
                </pic:pic>
              </a:graphicData>
            </a:graphic>
          </wp:anchor>
        </w:drawing>
      </w:r>
    </w:p>
    <w:p w:rsidR="00B25278" w:rsidRDefault="00B25278">
      <w:pPr>
        <w:spacing w:before="240" w:after="40" w:line="360" w:lineRule="auto"/>
        <w:rPr>
          <w:rFonts w:ascii="Times New Roman" w:eastAsia="Times New Roman" w:hAnsi="Times New Roman" w:cs="Times New Roman"/>
          <w:sz w:val="24"/>
          <w:szCs w:val="24"/>
        </w:rPr>
      </w:pPr>
    </w:p>
    <w:p w:rsidR="00B25278" w:rsidRDefault="00B25278">
      <w:pPr>
        <w:spacing w:before="240" w:after="40" w:line="360" w:lineRule="auto"/>
        <w:jc w:val="center"/>
        <w:rPr>
          <w:rFonts w:ascii="Times New Roman" w:eastAsia="Times New Roman" w:hAnsi="Times New Roman" w:cs="Times New Roman"/>
          <w:b/>
          <w:sz w:val="24"/>
          <w:szCs w:val="24"/>
        </w:rPr>
      </w:pPr>
    </w:p>
    <w:p w:rsidR="00B25278" w:rsidRDefault="00E13D00">
      <w:pPr>
        <w:spacing w:before="240" w:after="4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B25278" w:rsidRDefault="00B25278">
      <w:pPr>
        <w:spacing w:line="360" w:lineRule="auto"/>
        <w:rPr>
          <w:rFonts w:ascii="Times New Roman" w:eastAsia="Times New Roman" w:hAnsi="Times New Roman" w:cs="Times New Roman"/>
          <w:sz w:val="24"/>
          <w:szCs w:val="24"/>
        </w:rPr>
      </w:pPr>
    </w:p>
    <w:p w:rsidR="00B25278" w:rsidRDefault="00E13D00">
      <w:pPr>
        <w:spacing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rsidR="00B25278" w:rsidRDefault="00E13D00">
      <w:pPr>
        <w:spacing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Environmental Studies</w:t>
      </w:r>
    </w:p>
    <w:p w:rsidR="00B25278" w:rsidRDefault="00E13D00">
      <w:pPr>
        <w:spacing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Quantity Surveying</w:t>
      </w:r>
    </w:p>
    <w:p w:rsidR="00B25278" w:rsidRDefault="00E13D00">
      <w:pPr>
        <w:spacing w:line="240" w:lineRule="auto"/>
        <w:ind w:left="43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PMB 1375, ILORIN KWARA STATE </w:t>
      </w:r>
    </w:p>
    <w:p w:rsidR="00B25278" w:rsidRDefault="00B25278">
      <w:pPr>
        <w:spacing w:line="360" w:lineRule="auto"/>
        <w:ind w:left="6480"/>
        <w:rPr>
          <w:rFonts w:ascii="Times New Roman" w:eastAsia="Times New Roman" w:hAnsi="Times New Roman" w:cs="Times New Roman"/>
          <w:b/>
          <w:sz w:val="24"/>
          <w:szCs w:val="24"/>
        </w:rPr>
      </w:pPr>
    </w:p>
    <w:p w:rsidR="00B25278" w:rsidRDefault="00E13D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Dear Respondent,</w:t>
      </w:r>
    </w:p>
    <w:p w:rsidR="00B25278" w:rsidRDefault="00E13D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"SURVEY ON  EFFECTIVENESS AND BARRIERS </w:t>
      </w:r>
      <w:r>
        <w:rPr>
          <w:rFonts w:ascii="Times New Roman" w:eastAsia="Times New Roman" w:hAnsi="Times New Roman" w:cs="Times New Roman"/>
          <w:b/>
          <w:sz w:val="24"/>
          <w:szCs w:val="24"/>
        </w:rPr>
        <w:t>TO ICT APPLICATION IN QUANTITY SURVEYING PRACTICE IN NIGERIA"</w:t>
      </w:r>
    </w:p>
    <w:p w:rsidR="00B25278" w:rsidRDefault="00E13D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a final year student of the above named institution. As part of the requirements for the award of Higher National Diploma (HND) in Quantity Surveying, I am carrying out research on “The Eff</w:t>
      </w:r>
      <w:r>
        <w:rPr>
          <w:rFonts w:ascii="Times New Roman" w:eastAsia="Times New Roman" w:hAnsi="Times New Roman" w:cs="Times New Roman"/>
          <w:sz w:val="24"/>
          <w:szCs w:val="24"/>
        </w:rPr>
        <w:t>ectiveness and Barriers to the Application of Information and Communication Technology in Quantity Surveying Practice in Nigeria (A Case Study of Ilorin, Kwara State).” I kindly request that you provide the information needed as outlined in the questionnai</w:t>
      </w:r>
      <w:r>
        <w:rPr>
          <w:rFonts w:ascii="Times New Roman" w:eastAsia="Times New Roman" w:hAnsi="Times New Roman" w:cs="Times New Roman"/>
          <w:sz w:val="24"/>
          <w:szCs w:val="24"/>
        </w:rPr>
        <w:t>re. Please note that this research is for academic purposes only, and any information provided will be used as a source for the study. Your responses will be treated with the utmost confidentiality.</w:t>
      </w:r>
    </w:p>
    <w:p w:rsidR="00B25278" w:rsidRDefault="00E13D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participation.</w:t>
      </w:r>
    </w:p>
    <w:p w:rsidR="00B25278" w:rsidRDefault="00B25278">
      <w:pPr>
        <w:spacing w:line="360" w:lineRule="auto"/>
        <w:rPr>
          <w:rFonts w:ascii="Times New Roman" w:eastAsia="Times New Roman" w:hAnsi="Times New Roman" w:cs="Times New Roman"/>
          <w:sz w:val="24"/>
          <w:szCs w:val="24"/>
        </w:rPr>
      </w:pPr>
    </w:p>
    <w:p w:rsidR="00B25278" w:rsidRDefault="00E13D00">
      <w:pPr>
        <w:spacing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B25278" w:rsidRDefault="00E13D00">
      <w:pPr>
        <w:spacing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Abdu</w:t>
      </w:r>
      <w:r>
        <w:rPr>
          <w:rFonts w:ascii="Times New Roman" w:eastAsia="Times New Roman" w:hAnsi="Times New Roman" w:cs="Times New Roman"/>
          <w:sz w:val="24"/>
          <w:szCs w:val="24"/>
        </w:rPr>
        <w:t>lwaheed Ramat Iwalewa</w:t>
      </w:r>
    </w:p>
    <w:p w:rsidR="00B25278" w:rsidRDefault="00E13D00">
      <w:pPr>
        <w:spacing w:line="240" w:lineRule="auto"/>
        <w:ind w:left="504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HND/23/ QTS/FT/0019</w:t>
      </w:r>
      <w:r>
        <w:br w:type="page"/>
      </w:r>
    </w:p>
    <w:p w:rsidR="00B25278" w:rsidRDefault="00E13D00">
      <w:pPr>
        <w:pStyle w:val="Heading3"/>
        <w:keepNext w:val="0"/>
        <w:keepLines w:val="0"/>
        <w:spacing w:before="280" w:line="360" w:lineRule="auto"/>
        <w:rPr>
          <w:rFonts w:ascii="Times New Roman" w:eastAsia="Times New Roman" w:hAnsi="Times New Roman" w:cs="Times New Roman"/>
          <w:b/>
          <w:color w:val="000000"/>
          <w:sz w:val="26"/>
          <w:szCs w:val="26"/>
        </w:rPr>
      </w:pPr>
      <w:bookmarkStart w:id="79" w:name="_uhovya6w0bce" w:colFirst="0" w:colLast="0"/>
      <w:bookmarkEnd w:id="79"/>
      <w:r>
        <w:rPr>
          <w:rFonts w:ascii="Times New Roman" w:eastAsia="Times New Roman" w:hAnsi="Times New Roman" w:cs="Times New Roman"/>
          <w:b/>
          <w:color w:val="000000"/>
          <w:sz w:val="26"/>
          <w:szCs w:val="26"/>
        </w:rPr>
        <w:lastRenderedPageBreak/>
        <w:t xml:space="preserve">INSTRUCTIONS: </w:t>
      </w:r>
      <w:r>
        <w:rPr>
          <w:rFonts w:ascii="Arial Unicode MS" w:eastAsia="Arial Unicode MS" w:hAnsi="Arial Unicode MS" w:cs="Arial Unicode MS"/>
          <w:color w:val="000000"/>
          <w:sz w:val="26"/>
          <w:szCs w:val="26"/>
        </w:rPr>
        <w:t>Please tick (✔) the option that best describes you. Your responses will help in categorizing the data for analysis and are strictly confidential</w:t>
      </w:r>
      <w:r>
        <w:rPr>
          <w:rFonts w:ascii="Times New Roman" w:eastAsia="Times New Roman" w:hAnsi="Times New Roman" w:cs="Times New Roman"/>
          <w:b/>
          <w:color w:val="000000"/>
          <w:sz w:val="26"/>
          <w:szCs w:val="26"/>
        </w:rPr>
        <w:t>.</w:t>
      </w:r>
    </w:p>
    <w:p w:rsidR="00B25278" w:rsidRDefault="00E13D00">
      <w:pPr>
        <w:pStyle w:val="Heading3"/>
        <w:keepNext w:val="0"/>
        <w:keepLines w:val="0"/>
        <w:spacing w:before="280" w:line="360" w:lineRule="auto"/>
        <w:rPr>
          <w:rFonts w:ascii="Times New Roman" w:eastAsia="Times New Roman" w:hAnsi="Times New Roman" w:cs="Times New Roman"/>
          <w:b/>
          <w:color w:val="000000"/>
          <w:sz w:val="26"/>
          <w:szCs w:val="26"/>
        </w:rPr>
      </w:pPr>
      <w:bookmarkStart w:id="80" w:name="_3hfnlh3gra1e" w:colFirst="0" w:colLast="0"/>
      <w:bookmarkEnd w:id="80"/>
      <w:r>
        <w:rPr>
          <w:rFonts w:ascii="Times New Roman" w:eastAsia="Times New Roman" w:hAnsi="Times New Roman" w:cs="Times New Roman"/>
          <w:b/>
          <w:color w:val="000000"/>
          <w:sz w:val="26"/>
          <w:szCs w:val="26"/>
        </w:rPr>
        <w:t>Section A: Bio-Data Information</w:t>
      </w:r>
    </w:p>
    <w:p w:rsidR="00B25278" w:rsidRDefault="00E13D00">
      <w:pPr>
        <w:numPr>
          <w:ilvl w:val="0"/>
          <w:numId w:val="10"/>
        </w:num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r>
        <w:rPr>
          <w:rFonts w:ascii="Times New Roman" w:eastAsia="Times New Roman" w:hAnsi="Times New Roman" w:cs="Times New Roman"/>
          <w:b/>
          <w:sz w:val="24"/>
          <w:szCs w:val="24"/>
        </w:rPr>
        <w:br/>
        <w:t xml:space="preserve"> ☐ </w:t>
      </w:r>
      <w:r>
        <w:rPr>
          <w:rFonts w:ascii="Times New Roman" w:eastAsia="Times New Roman" w:hAnsi="Times New Roman" w:cs="Times New Roman"/>
          <w:sz w:val="24"/>
          <w:szCs w:val="24"/>
        </w:rPr>
        <w:t>Male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 Female</w:t>
      </w:r>
      <w:r>
        <w:rPr>
          <w:rFonts w:ascii="Times New Roman" w:eastAsia="Times New Roman" w:hAnsi="Times New Roman" w:cs="Times New Roman"/>
          <w:sz w:val="24"/>
          <w:szCs w:val="24"/>
        </w:rPr>
        <w:br/>
        <w:t xml:space="preserve"> ☐ Prefer not to say</w:t>
      </w:r>
    </w:p>
    <w:p w:rsidR="00B25278" w:rsidRDefault="00E13D00">
      <w:pPr>
        <w:numPr>
          <w:ilvl w:val="0"/>
          <w:numId w:val="10"/>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Group</w:t>
      </w:r>
      <w:r>
        <w:rPr>
          <w:rFonts w:ascii="Times New Roman" w:eastAsia="Times New Roman" w:hAnsi="Times New Roman" w:cs="Times New Roman"/>
          <w:b/>
          <w:sz w:val="24"/>
          <w:szCs w:val="24"/>
        </w:rPr>
        <w:br/>
        <w:t xml:space="preserve"> ☐ </w:t>
      </w:r>
      <w:r>
        <w:rPr>
          <w:rFonts w:ascii="Times New Roman" w:eastAsia="Times New Roman" w:hAnsi="Times New Roman" w:cs="Times New Roman"/>
          <w:sz w:val="24"/>
          <w:szCs w:val="24"/>
        </w:rPr>
        <w:t>Below 25 years</w:t>
      </w:r>
      <w:r>
        <w:rPr>
          <w:rFonts w:ascii="Times New Roman" w:eastAsia="Times New Roman" w:hAnsi="Times New Roman" w:cs="Times New Roman"/>
          <w:sz w:val="24"/>
          <w:szCs w:val="24"/>
        </w:rPr>
        <w:br/>
        <w:t xml:space="preserve"> ☐ 25–34 years</w:t>
      </w:r>
      <w:r>
        <w:rPr>
          <w:rFonts w:ascii="Times New Roman" w:eastAsia="Times New Roman" w:hAnsi="Times New Roman" w:cs="Times New Roman"/>
          <w:sz w:val="24"/>
          <w:szCs w:val="24"/>
        </w:rPr>
        <w:br/>
        <w:t xml:space="preserve"> ☐ 35–44 years</w:t>
      </w:r>
      <w:r>
        <w:rPr>
          <w:rFonts w:ascii="Times New Roman" w:eastAsia="Times New Roman" w:hAnsi="Times New Roman" w:cs="Times New Roman"/>
          <w:sz w:val="24"/>
          <w:szCs w:val="24"/>
        </w:rPr>
        <w:br/>
        <w:t xml:space="preserve"> ☐ 45–54 years</w:t>
      </w:r>
      <w:r>
        <w:rPr>
          <w:rFonts w:ascii="Times New Roman" w:eastAsia="Times New Roman" w:hAnsi="Times New Roman" w:cs="Times New Roman"/>
          <w:sz w:val="24"/>
          <w:szCs w:val="24"/>
        </w:rPr>
        <w:br/>
        <w:t xml:space="preserve"> ☐ 55 years and above</w:t>
      </w:r>
    </w:p>
    <w:p w:rsidR="00B25278" w:rsidRDefault="00E13D00">
      <w:pPr>
        <w:numPr>
          <w:ilvl w:val="0"/>
          <w:numId w:val="10"/>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Qualification</w:t>
      </w:r>
      <w:r>
        <w:rPr>
          <w:rFonts w:ascii="Times New Roman" w:eastAsia="Times New Roman" w:hAnsi="Times New Roman" w:cs="Times New Roman"/>
          <w:b/>
          <w:sz w:val="24"/>
          <w:szCs w:val="24"/>
        </w:rPr>
        <w:br/>
        <w:t xml:space="preserve"> ☐ </w:t>
      </w:r>
      <w:r>
        <w:rPr>
          <w:rFonts w:ascii="Times New Roman" w:eastAsia="Times New Roman" w:hAnsi="Times New Roman" w:cs="Times New Roman"/>
          <w:sz w:val="24"/>
          <w:szCs w:val="24"/>
        </w:rPr>
        <w:t>OND/HND</w:t>
      </w:r>
      <w:r>
        <w:rPr>
          <w:rFonts w:ascii="Times New Roman" w:eastAsia="Times New Roman" w:hAnsi="Times New Roman" w:cs="Times New Roman"/>
          <w:sz w:val="24"/>
          <w:szCs w:val="24"/>
        </w:rPr>
        <w:br/>
        <w:t xml:space="preserve"> ☐ B.Sc/B.Tech</w:t>
      </w:r>
      <w:r>
        <w:rPr>
          <w:rFonts w:ascii="Times New Roman" w:eastAsia="Times New Roman" w:hAnsi="Times New Roman" w:cs="Times New Roman"/>
          <w:sz w:val="24"/>
          <w:szCs w:val="24"/>
        </w:rPr>
        <w:br/>
        <w:t xml:space="preserve"> ☐ M.Sc/M.Tech</w:t>
      </w:r>
      <w:r>
        <w:rPr>
          <w:rFonts w:ascii="Times New Roman" w:eastAsia="Times New Roman" w:hAnsi="Times New Roman" w:cs="Times New Roman"/>
          <w:sz w:val="24"/>
          <w:szCs w:val="24"/>
        </w:rPr>
        <w:br/>
        <w:t xml:space="preserve"> ☐ PhD</w:t>
      </w:r>
      <w:r>
        <w:rPr>
          <w:rFonts w:ascii="Times New Roman" w:eastAsia="Times New Roman" w:hAnsi="Times New Roman" w:cs="Times New Roman"/>
          <w:sz w:val="24"/>
          <w:szCs w:val="24"/>
        </w:rPr>
        <w:br/>
        <w:t xml:space="preserve"> ☐ Others (Please specify): __________</w:t>
      </w:r>
    </w:p>
    <w:p w:rsidR="00B25278" w:rsidRDefault="00E13D00">
      <w:pPr>
        <w:numPr>
          <w:ilvl w:val="0"/>
          <w:numId w:val="10"/>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Years of </w:t>
      </w:r>
      <w:r>
        <w:rPr>
          <w:rFonts w:ascii="Times New Roman" w:eastAsia="Times New Roman" w:hAnsi="Times New Roman" w:cs="Times New Roman"/>
          <w:b/>
          <w:sz w:val="24"/>
          <w:szCs w:val="24"/>
        </w:rPr>
        <w:t>Experience in Quantity Surveying</w:t>
      </w:r>
      <w:r>
        <w:rPr>
          <w:rFonts w:ascii="Times New Roman" w:eastAsia="Times New Roman" w:hAnsi="Times New Roman" w:cs="Times New Roman"/>
          <w:b/>
          <w:sz w:val="24"/>
          <w:szCs w:val="24"/>
        </w:rPr>
        <w:br/>
        <w:t xml:space="preserve"> ☐ </w:t>
      </w:r>
      <w:r>
        <w:rPr>
          <w:rFonts w:ascii="Times New Roman" w:eastAsia="Times New Roman" w:hAnsi="Times New Roman" w:cs="Times New Roman"/>
          <w:sz w:val="24"/>
          <w:szCs w:val="24"/>
        </w:rPr>
        <w:t>Less than 5 years</w:t>
      </w:r>
      <w:r>
        <w:rPr>
          <w:rFonts w:ascii="Times New Roman" w:eastAsia="Times New Roman" w:hAnsi="Times New Roman" w:cs="Times New Roman"/>
          <w:sz w:val="24"/>
          <w:szCs w:val="24"/>
        </w:rPr>
        <w:br/>
        <w:t xml:space="preserve"> ☐ 5–10 years</w:t>
      </w:r>
      <w:r>
        <w:rPr>
          <w:rFonts w:ascii="Times New Roman" w:eastAsia="Times New Roman" w:hAnsi="Times New Roman" w:cs="Times New Roman"/>
          <w:sz w:val="24"/>
          <w:szCs w:val="24"/>
        </w:rPr>
        <w:br/>
        <w:t xml:space="preserve"> ☐ 11–15 years</w:t>
      </w:r>
      <w:r>
        <w:rPr>
          <w:rFonts w:ascii="Times New Roman" w:eastAsia="Times New Roman" w:hAnsi="Times New Roman" w:cs="Times New Roman"/>
          <w:sz w:val="24"/>
          <w:szCs w:val="24"/>
        </w:rPr>
        <w:br/>
        <w:t xml:space="preserve"> ☐ Above 15 years</w:t>
      </w:r>
    </w:p>
    <w:p w:rsidR="00B25278" w:rsidRDefault="00E13D00">
      <w:pPr>
        <w:numPr>
          <w:ilvl w:val="0"/>
          <w:numId w:val="10"/>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Occupation </w:t>
      </w:r>
      <w:r>
        <w:rPr>
          <w:rFonts w:ascii="Times New Roman" w:eastAsia="Times New Roman" w:hAnsi="Times New Roman" w:cs="Times New Roman"/>
          <w:b/>
          <w:i/>
          <w:sz w:val="24"/>
          <w:szCs w:val="24"/>
        </w:rPr>
        <w:br/>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Quantity Surveyor (Consulting)</w:t>
      </w:r>
      <w:r>
        <w:rPr>
          <w:rFonts w:ascii="Times New Roman" w:eastAsia="Times New Roman" w:hAnsi="Times New Roman" w:cs="Times New Roman"/>
          <w:sz w:val="24"/>
          <w:szCs w:val="24"/>
        </w:rPr>
        <w:br/>
        <w:t xml:space="preserve"> ☐ Quantity Surveyor (Contracting)</w:t>
      </w:r>
      <w:r>
        <w:rPr>
          <w:rFonts w:ascii="Times New Roman" w:eastAsia="Times New Roman" w:hAnsi="Times New Roman" w:cs="Times New Roman"/>
          <w:sz w:val="24"/>
          <w:szCs w:val="24"/>
        </w:rPr>
        <w:br/>
        <w:t xml:space="preserve"> ☐ Project Manager</w:t>
      </w:r>
      <w:r>
        <w:rPr>
          <w:rFonts w:ascii="Times New Roman" w:eastAsia="Times New Roman" w:hAnsi="Times New Roman" w:cs="Times New Roman"/>
          <w:sz w:val="24"/>
          <w:szCs w:val="24"/>
        </w:rPr>
        <w:br/>
        <w:t xml:space="preserve"> ☐ Estimator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 Site Engineer</w:t>
      </w:r>
      <w:r>
        <w:rPr>
          <w:rFonts w:ascii="Times New Roman" w:eastAsia="Times New Roman" w:hAnsi="Times New Roman" w:cs="Times New Roman"/>
          <w:sz w:val="24"/>
          <w:szCs w:val="24"/>
        </w:rPr>
        <w:br/>
        <w:t xml:space="preserve"> ☐ Academic/Researcher</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 xml:space="preserve"> Others (please Specify) </w:t>
      </w:r>
    </w:p>
    <w:p w:rsidR="00B25278" w:rsidRDefault="00E13D00">
      <w:pPr>
        <w:numPr>
          <w:ilvl w:val="0"/>
          <w:numId w:val="10"/>
        </w:numPr>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Organization</w:t>
      </w:r>
      <w:r>
        <w:rPr>
          <w:rFonts w:ascii="Times New Roman" w:eastAsia="Times New Roman" w:hAnsi="Times New Roman" w:cs="Times New Roman"/>
          <w:b/>
          <w:sz w:val="24"/>
          <w:szCs w:val="24"/>
        </w:rPr>
        <w:br/>
        <w:t xml:space="preserve"> ☐ </w:t>
      </w:r>
      <w:r>
        <w:rPr>
          <w:rFonts w:ascii="Times New Roman" w:eastAsia="Times New Roman" w:hAnsi="Times New Roman" w:cs="Times New Roman"/>
          <w:sz w:val="24"/>
          <w:szCs w:val="24"/>
        </w:rPr>
        <w:t>Consulting Firm</w:t>
      </w:r>
      <w:r>
        <w:rPr>
          <w:rFonts w:ascii="Times New Roman" w:eastAsia="Times New Roman" w:hAnsi="Times New Roman" w:cs="Times New Roman"/>
          <w:sz w:val="24"/>
          <w:szCs w:val="24"/>
        </w:rPr>
        <w:br/>
        <w:t xml:space="preserve"> ☐ Contracting Firm</w:t>
      </w:r>
      <w:r>
        <w:rPr>
          <w:rFonts w:ascii="Times New Roman" w:eastAsia="Times New Roman" w:hAnsi="Times New Roman" w:cs="Times New Roman"/>
          <w:sz w:val="24"/>
          <w:szCs w:val="24"/>
        </w:rPr>
        <w:br/>
        <w:t xml:space="preserve"> ☐ Government Agency</w:t>
      </w:r>
      <w:r>
        <w:rPr>
          <w:rFonts w:ascii="Times New Roman" w:eastAsia="Times New Roman" w:hAnsi="Times New Roman" w:cs="Times New Roman"/>
          <w:sz w:val="24"/>
          <w:szCs w:val="24"/>
        </w:rPr>
        <w:br/>
        <w:t xml:space="preserve"> ☐ Private Client Organization</w:t>
      </w:r>
      <w:r>
        <w:rPr>
          <w:rFonts w:ascii="Times New Roman" w:eastAsia="Times New Roman" w:hAnsi="Times New Roman" w:cs="Times New Roman"/>
          <w:sz w:val="24"/>
          <w:szCs w:val="24"/>
        </w:rPr>
        <w:br/>
        <w:t xml:space="preserve"> ☐ Academic/Research Institution</w:t>
      </w:r>
      <w:r>
        <w:rPr>
          <w:rFonts w:ascii="Times New Roman" w:eastAsia="Times New Roman" w:hAnsi="Times New Roman" w:cs="Times New Roman"/>
          <w:sz w:val="24"/>
          <w:szCs w:val="24"/>
        </w:rPr>
        <w:br/>
        <w:t xml:space="preserve"> ☐ Other (Please specify): __________</w:t>
      </w:r>
    </w:p>
    <w:p w:rsidR="00B25278" w:rsidRDefault="00E13D00">
      <w:pPr>
        <w:pStyle w:val="Heading3"/>
        <w:keepNext w:val="0"/>
        <w:keepLines w:val="0"/>
        <w:spacing w:before="280" w:line="360" w:lineRule="auto"/>
        <w:rPr>
          <w:rFonts w:ascii="Times New Roman" w:eastAsia="Times New Roman" w:hAnsi="Times New Roman" w:cs="Times New Roman"/>
          <w:b/>
          <w:color w:val="000000"/>
          <w:sz w:val="26"/>
          <w:szCs w:val="26"/>
        </w:rPr>
      </w:pPr>
      <w:bookmarkStart w:id="81" w:name="_1c1s7q9pjgit" w:colFirst="0" w:colLast="0"/>
      <w:bookmarkEnd w:id="81"/>
      <w:r>
        <w:rPr>
          <w:rFonts w:ascii="Times New Roman" w:eastAsia="Times New Roman" w:hAnsi="Times New Roman" w:cs="Times New Roman"/>
          <w:b/>
          <w:color w:val="000000"/>
          <w:sz w:val="26"/>
          <w:szCs w:val="26"/>
        </w:rPr>
        <w:t>Section B: Core Data Research</w:t>
      </w:r>
    </w:p>
    <w:p w:rsidR="00B25278" w:rsidRDefault="00E13D00">
      <w:pPr>
        <w:spacing w:before="280" w:line="360" w:lineRule="auto"/>
      </w:pPr>
      <w:r>
        <w:rPr>
          <w:rFonts w:ascii="Arial Unicode MS" w:eastAsia="Arial Unicode MS" w:hAnsi="Arial Unicode MS" w:cs="Arial Unicode MS"/>
          <w:sz w:val="24"/>
          <w:szCs w:val="24"/>
        </w:rPr>
        <w:t>Please respond ho</w:t>
      </w:r>
      <w:r>
        <w:rPr>
          <w:rFonts w:ascii="Arial Unicode MS" w:eastAsia="Arial Unicode MS" w:hAnsi="Arial Unicode MS" w:cs="Arial Unicode MS"/>
          <w:sz w:val="24"/>
          <w:szCs w:val="24"/>
        </w:rPr>
        <w:t>nestly by ticking (✔) the appropriate boxes and providing open-ended feedback where required. There are no right or wrong answers; your opinions and experiences are highly valuable for this research.</w:t>
      </w:r>
    </w:p>
    <w:p w:rsidR="00B25278" w:rsidRDefault="00E13D00">
      <w:pPr>
        <w:pStyle w:val="Heading4"/>
        <w:keepNext w:val="0"/>
        <w:keepLines w:val="0"/>
        <w:spacing w:before="240" w:after="40" w:line="360" w:lineRule="auto"/>
        <w:rPr>
          <w:rFonts w:ascii="Times New Roman" w:eastAsia="Times New Roman" w:hAnsi="Times New Roman" w:cs="Times New Roman"/>
          <w:b/>
          <w:color w:val="000000"/>
          <w:sz w:val="22"/>
          <w:szCs w:val="22"/>
        </w:rPr>
      </w:pPr>
      <w:bookmarkStart w:id="82" w:name="_ae4476xfeg1q" w:colFirst="0" w:colLast="0"/>
      <w:bookmarkEnd w:id="82"/>
      <w:r>
        <w:rPr>
          <w:rFonts w:ascii="Times New Roman" w:eastAsia="Times New Roman" w:hAnsi="Times New Roman" w:cs="Times New Roman"/>
          <w:b/>
          <w:color w:val="000000"/>
          <w:sz w:val="22"/>
          <w:szCs w:val="22"/>
        </w:rPr>
        <w:t>RQ1: Current Level of ICT Adoption in Quantity Surveying</w:t>
      </w:r>
    </w:p>
    <w:p w:rsidR="00B25278" w:rsidRDefault="00E13D00">
      <w:pPr>
        <w:numPr>
          <w:ilvl w:val="0"/>
          <w:numId w:val="11"/>
        </w:num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you aware of the use of ICT tools in quantity surveying practice?</w:t>
      </w:r>
      <w:r>
        <w:rPr>
          <w:rFonts w:ascii="Times New Roman" w:eastAsia="Times New Roman" w:hAnsi="Times New Roman" w:cs="Times New Roman"/>
          <w:sz w:val="24"/>
          <w:szCs w:val="24"/>
        </w:rPr>
        <w:br/>
        <w:t xml:space="preserve"> ☐ Yes</w:t>
      </w:r>
      <w:r>
        <w:rPr>
          <w:rFonts w:ascii="Times New Roman" w:eastAsia="Times New Roman" w:hAnsi="Times New Roman" w:cs="Times New Roman"/>
          <w:sz w:val="24"/>
          <w:szCs w:val="24"/>
        </w:rPr>
        <w:br/>
        <w:t xml:space="preserve"> ☐ No</w:t>
      </w:r>
    </w:p>
    <w:p w:rsidR="00B25278" w:rsidRDefault="00E13D00">
      <w:pPr>
        <w:numPr>
          <w:ilvl w:val="0"/>
          <w:numId w:val="1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you use ICT tools in your work?</w:t>
      </w:r>
      <w:r>
        <w:rPr>
          <w:rFonts w:ascii="Times New Roman" w:eastAsia="Times New Roman" w:hAnsi="Times New Roman" w:cs="Times New Roman"/>
          <w:sz w:val="24"/>
          <w:szCs w:val="24"/>
        </w:rPr>
        <w:br/>
        <w:t xml:space="preserve"> ☐ Always</w:t>
      </w:r>
      <w:r>
        <w:rPr>
          <w:rFonts w:ascii="Times New Roman" w:eastAsia="Times New Roman" w:hAnsi="Times New Roman" w:cs="Times New Roman"/>
          <w:sz w:val="24"/>
          <w:szCs w:val="24"/>
        </w:rPr>
        <w:br/>
        <w:t xml:space="preserve"> ☐ Often</w:t>
      </w:r>
      <w:r>
        <w:rPr>
          <w:rFonts w:ascii="Times New Roman" w:eastAsia="Times New Roman" w:hAnsi="Times New Roman" w:cs="Times New Roman"/>
          <w:sz w:val="24"/>
          <w:szCs w:val="24"/>
        </w:rPr>
        <w:br/>
        <w:t xml:space="preserve"> ☐ Sometimes</w:t>
      </w:r>
      <w:r>
        <w:rPr>
          <w:rFonts w:ascii="Times New Roman" w:eastAsia="Times New Roman" w:hAnsi="Times New Roman" w:cs="Times New Roman"/>
          <w:sz w:val="24"/>
          <w:szCs w:val="24"/>
        </w:rPr>
        <w:br/>
        <w:t xml:space="preserve"> ☐ Rarely</w:t>
      </w:r>
      <w:r>
        <w:rPr>
          <w:rFonts w:ascii="Times New Roman" w:eastAsia="Times New Roman" w:hAnsi="Times New Roman" w:cs="Times New Roman"/>
          <w:sz w:val="24"/>
          <w:szCs w:val="24"/>
        </w:rPr>
        <w:br/>
        <w:t xml:space="preserve"> ☐ Never</w:t>
      </w:r>
    </w:p>
    <w:p w:rsidR="00B25278" w:rsidRDefault="00E13D00">
      <w:pPr>
        <w:numPr>
          <w:ilvl w:val="0"/>
          <w:numId w:val="11"/>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Which of the following ICT tools do you use regularly in your quantity surveying practice? </w:t>
      </w:r>
      <w:r>
        <w:rPr>
          <w:rFonts w:ascii="Times New Roman" w:eastAsia="Times New Roman" w:hAnsi="Times New Roman" w:cs="Times New Roman"/>
          <w:i/>
          <w:sz w:val="24"/>
          <w:szCs w:val="24"/>
        </w:rPr>
        <w:t>(Select all that apply)</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 ☐ AutoCAD</w:t>
      </w:r>
      <w:r>
        <w:rPr>
          <w:rFonts w:ascii="Times New Roman" w:eastAsia="Times New Roman" w:hAnsi="Times New Roman" w:cs="Times New Roman"/>
          <w:sz w:val="24"/>
          <w:szCs w:val="24"/>
        </w:rPr>
        <w:br/>
        <w:t xml:space="preserve"> ☐ Microsoft Excel/Spreadsheet</w:t>
      </w:r>
      <w:r>
        <w:rPr>
          <w:rFonts w:ascii="Times New Roman" w:eastAsia="Times New Roman" w:hAnsi="Times New Roman" w:cs="Times New Roman"/>
          <w:sz w:val="24"/>
          <w:szCs w:val="24"/>
        </w:rPr>
        <w:br/>
        <w:t xml:space="preserve"> ☐ CostX</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 Microsoft Project</w:t>
      </w:r>
      <w:r>
        <w:rPr>
          <w:rFonts w:ascii="Times New Roman" w:eastAsia="Times New Roman" w:hAnsi="Times New Roman" w:cs="Times New Roman"/>
          <w:sz w:val="24"/>
          <w:szCs w:val="24"/>
        </w:rPr>
        <w:br/>
        <w:t xml:space="preserve"> ☐ BIM Software (e.g., Revit)</w:t>
      </w:r>
      <w:r>
        <w:rPr>
          <w:rFonts w:ascii="Times New Roman" w:eastAsia="Times New Roman" w:hAnsi="Times New Roman" w:cs="Times New Roman"/>
          <w:sz w:val="24"/>
          <w:szCs w:val="24"/>
        </w:rPr>
        <w:br/>
        <w:t xml:space="preserve"> ☐ QSPlus</w:t>
      </w:r>
      <w:r>
        <w:rPr>
          <w:rFonts w:ascii="Times New Roman" w:eastAsia="Times New Roman" w:hAnsi="Times New Roman" w:cs="Times New Roman"/>
          <w:sz w:val="24"/>
          <w:szCs w:val="24"/>
        </w:rPr>
        <w:br/>
        <w:t xml:space="preserve"> ☐ Others (Please specify): _</w:t>
      </w:r>
      <w:r>
        <w:rPr>
          <w:rFonts w:ascii="Times New Roman" w:eastAsia="Times New Roman" w:hAnsi="Times New Roman" w:cs="Times New Roman"/>
          <w:sz w:val="24"/>
          <w:szCs w:val="24"/>
        </w:rPr>
        <w:t>_________</w:t>
      </w:r>
    </w:p>
    <w:p w:rsidR="00B25278" w:rsidRDefault="00E13D00">
      <w:pPr>
        <w:numPr>
          <w:ilvl w:val="0"/>
          <w:numId w:val="11"/>
        </w:numPr>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which project phases do you use ICT tools? </w:t>
      </w:r>
      <w:r>
        <w:rPr>
          <w:rFonts w:ascii="Times New Roman" w:eastAsia="Times New Roman" w:hAnsi="Times New Roman" w:cs="Times New Roman"/>
          <w:i/>
          <w:sz w:val="24"/>
          <w:szCs w:val="24"/>
        </w:rPr>
        <w:t>(Select all that apply)</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 xml:space="preserve"> ☐ Feasibility Studies</w:t>
      </w:r>
      <w:r>
        <w:rPr>
          <w:rFonts w:ascii="Times New Roman" w:eastAsia="Times New Roman" w:hAnsi="Times New Roman" w:cs="Times New Roman"/>
          <w:sz w:val="24"/>
          <w:szCs w:val="24"/>
        </w:rPr>
        <w:br/>
        <w:t xml:space="preserve"> ☐ Cost Planning &amp; Estimating</w:t>
      </w:r>
      <w:r>
        <w:rPr>
          <w:rFonts w:ascii="Times New Roman" w:eastAsia="Times New Roman" w:hAnsi="Times New Roman" w:cs="Times New Roman"/>
          <w:sz w:val="24"/>
          <w:szCs w:val="24"/>
        </w:rPr>
        <w:br/>
        <w:t xml:space="preserve"> ☐ Tendering and Bidding</w:t>
      </w:r>
      <w:r>
        <w:rPr>
          <w:rFonts w:ascii="Times New Roman" w:eastAsia="Times New Roman" w:hAnsi="Times New Roman" w:cs="Times New Roman"/>
          <w:sz w:val="24"/>
          <w:szCs w:val="24"/>
        </w:rPr>
        <w:br/>
        <w:t xml:space="preserve"> ☐ Project Monitoring and Evaluation</w:t>
      </w:r>
      <w:r>
        <w:rPr>
          <w:rFonts w:ascii="Times New Roman" w:eastAsia="Times New Roman" w:hAnsi="Times New Roman" w:cs="Times New Roman"/>
          <w:sz w:val="24"/>
          <w:szCs w:val="24"/>
        </w:rPr>
        <w:br/>
        <w:t xml:space="preserve"> ☐ Final Account Preparation</w:t>
      </w:r>
      <w:r>
        <w:rPr>
          <w:rFonts w:ascii="Times New Roman" w:eastAsia="Times New Roman" w:hAnsi="Times New Roman" w:cs="Times New Roman"/>
          <w:sz w:val="24"/>
          <w:szCs w:val="24"/>
        </w:rPr>
        <w:br/>
        <w:t xml:space="preserve"> ☐ Contract Administration</w:t>
      </w:r>
    </w:p>
    <w:p w:rsidR="00B25278" w:rsidRDefault="00E13D00">
      <w:pPr>
        <w:pStyle w:val="Heading4"/>
        <w:keepNext w:val="0"/>
        <w:keepLines w:val="0"/>
        <w:spacing w:before="240" w:after="40" w:line="360" w:lineRule="auto"/>
        <w:rPr>
          <w:rFonts w:ascii="Times New Roman" w:eastAsia="Times New Roman" w:hAnsi="Times New Roman" w:cs="Times New Roman"/>
          <w:b/>
          <w:color w:val="000000"/>
          <w:sz w:val="22"/>
          <w:szCs w:val="22"/>
        </w:rPr>
      </w:pPr>
      <w:bookmarkStart w:id="83" w:name="_3i1zfjeobpu" w:colFirst="0" w:colLast="0"/>
      <w:bookmarkEnd w:id="83"/>
      <w:r>
        <w:rPr>
          <w:rFonts w:ascii="Times New Roman" w:eastAsia="Times New Roman" w:hAnsi="Times New Roman" w:cs="Times New Roman"/>
          <w:b/>
          <w:color w:val="000000"/>
          <w:sz w:val="22"/>
          <w:szCs w:val="22"/>
        </w:rPr>
        <w:t xml:space="preserve">RQ2: </w:t>
      </w:r>
      <w:r>
        <w:rPr>
          <w:rFonts w:ascii="Times New Roman" w:eastAsia="Times New Roman" w:hAnsi="Times New Roman" w:cs="Times New Roman"/>
          <w:b/>
          <w:color w:val="000000"/>
          <w:sz w:val="22"/>
          <w:szCs w:val="22"/>
        </w:rPr>
        <w:t>Effectiveness of ICT in Improving Efficiency</w:t>
      </w:r>
    </w:p>
    <w:p w:rsidR="00B25278" w:rsidRDefault="00E13D00">
      <w:pPr>
        <w:numPr>
          <w:ilvl w:val="0"/>
          <w:numId w:val="12"/>
        </w:num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Rate the extent to which you agree with the following statements regarding ICT effectiveness:</w:t>
      </w:r>
      <w:r>
        <w:rPr>
          <w:rFonts w:ascii="Times New Roman" w:eastAsia="Times New Roman" w:hAnsi="Times New Roman" w:cs="Times New Roman"/>
          <w:b/>
          <w:sz w:val="24"/>
          <w:szCs w:val="24"/>
        </w:rPr>
        <w:br/>
        <w:t xml:space="preserve"> (1 = Strongly Disagree, 2 = Disagree, 3 = Neutral, 4 = Agree, 5 = Strongly Agree)</w:t>
      </w:r>
    </w:p>
    <w:tbl>
      <w:tblPr>
        <w:tblStyle w:val="Style10"/>
        <w:tblW w:w="98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933"/>
        <w:gridCol w:w="904"/>
        <w:gridCol w:w="742"/>
        <w:gridCol w:w="751"/>
        <w:gridCol w:w="805"/>
        <w:gridCol w:w="737"/>
      </w:tblGrid>
      <w:tr w:rsidR="00B25278">
        <w:tc>
          <w:tcPr>
            <w:tcW w:w="5930"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Statement </w:t>
            </w:r>
          </w:p>
        </w:tc>
        <w:tc>
          <w:tcPr>
            <w:tcW w:w="904"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w:t>
            </w:r>
          </w:p>
        </w:tc>
        <w:tc>
          <w:tcPr>
            <w:tcW w:w="742"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51"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05"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37"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B25278">
        <w:tc>
          <w:tcPr>
            <w:tcW w:w="5930"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ICT </w:t>
            </w:r>
            <w:r>
              <w:rPr>
                <w:rFonts w:ascii="Times New Roman" w:eastAsia="Times New Roman" w:hAnsi="Times New Roman" w:cs="Times New Roman"/>
                <w:sz w:val="24"/>
                <w:szCs w:val="24"/>
              </w:rPr>
              <w:t>improves the accuracy of cost estimates</w:t>
            </w:r>
          </w:p>
        </w:tc>
        <w:tc>
          <w:tcPr>
            <w:tcW w:w="904"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42"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51"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805"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37"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r>
      <w:tr w:rsidR="00B25278">
        <w:tc>
          <w:tcPr>
            <w:tcW w:w="5930"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ICT enhances the speed of quantity surveying tasks</w:t>
            </w:r>
          </w:p>
        </w:tc>
        <w:tc>
          <w:tcPr>
            <w:tcW w:w="904"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42"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51"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805"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37"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r>
      <w:tr w:rsidR="00B25278">
        <w:tc>
          <w:tcPr>
            <w:tcW w:w="5930"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ICT enhances communication and data sharing</w:t>
            </w:r>
          </w:p>
        </w:tc>
        <w:tc>
          <w:tcPr>
            <w:tcW w:w="904"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42"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51"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805"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37"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r>
      <w:tr w:rsidR="00B25278">
        <w:tc>
          <w:tcPr>
            <w:tcW w:w="5930"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ICT simplifies tender and bidding processes</w:t>
            </w:r>
          </w:p>
        </w:tc>
        <w:tc>
          <w:tcPr>
            <w:tcW w:w="904"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42"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51"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805"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37"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r>
      <w:tr w:rsidR="00B25278">
        <w:tc>
          <w:tcPr>
            <w:tcW w:w="5930" w:type="dxa"/>
            <w:shd w:val="clear" w:color="auto" w:fill="auto"/>
            <w:tcMar>
              <w:top w:w="100" w:type="dxa"/>
              <w:left w:w="100" w:type="dxa"/>
              <w:bottom w:w="100" w:type="dxa"/>
              <w:right w:w="100" w:type="dxa"/>
            </w:tcMar>
          </w:tcPr>
          <w:p w:rsidR="00B25278" w:rsidRDefault="00E13D00">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ICT improves project monitoring and evaluation</w:t>
            </w:r>
          </w:p>
        </w:tc>
        <w:tc>
          <w:tcPr>
            <w:tcW w:w="904"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42"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51"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805"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c>
          <w:tcPr>
            <w:tcW w:w="737" w:type="dxa"/>
            <w:shd w:val="clear" w:color="auto" w:fill="auto"/>
            <w:tcMar>
              <w:top w:w="100" w:type="dxa"/>
              <w:left w:w="100" w:type="dxa"/>
              <w:bottom w:w="100" w:type="dxa"/>
              <w:right w:w="100" w:type="dxa"/>
            </w:tcMar>
          </w:tcPr>
          <w:p w:rsidR="00B25278" w:rsidRDefault="00B25278">
            <w:pPr>
              <w:widowControl w:val="0"/>
              <w:spacing w:after="0" w:line="360" w:lineRule="auto"/>
              <w:rPr>
                <w:rFonts w:ascii="Times New Roman" w:eastAsia="Times New Roman" w:hAnsi="Times New Roman" w:cs="Times New Roman"/>
                <w:sz w:val="24"/>
                <w:szCs w:val="24"/>
              </w:rPr>
            </w:pPr>
          </w:p>
        </w:tc>
      </w:tr>
    </w:tbl>
    <w:p w:rsidR="00B25278" w:rsidRDefault="00B25278">
      <w:pPr>
        <w:spacing w:line="360" w:lineRule="auto"/>
        <w:rPr>
          <w:rFonts w:ascii="Times New Roman" w:eastAsia="Times New Roman" w:hAnsi="Times New Roman" w:cs="Times New Roman"/>
          <w:b/>
          <w:sz w:val="24"/>
          <w:szCs w:val="24"/>
        </w:rPr>
      </w:pPr>
    </w:p>
    <w:p w:rsidR="00B25278" w:rsidRDefault="00E13D00">
      <w:pPr>
        <w:pStyle w:val="Heading4"/>
        <w:keepNext w:val="0"/>
        <w:keepLines w:val="0"/>
        <w:spacing w:before="240" w:after="40" w:line="360" w:lineRule="auto"/>
        <w:rPr>
          <w:rFonts w:ascii="Times New Roman" w:eastAsia="Times New Roman" w:hAnsi="Times New Roman" w:cs="Times New Roman"/>
          <w:b/>
          <w:color w:val="000000"/>
          <w:sz w:val="22"/>
          <w:szCs w:val="22"/>
        </w:rPr>
      </w:pPr>
      <w:bookmarkStart w:id="84" w:name="_8gp6ubqx3ne5" w:colFirst="0" w:colLast="0"/>
      <w:bookmarkEnd w:id="84"/>
      <w:r>
        <w:rPr>
          <w:rFonts w:ascii="Times New Roman" w:eastAsia="Times New Roman" w:hAnsi="Times New Roman" w:cs="Times New Roman"/>
          <w:b/>
          <w:color w:val="000000"/>
          <w:sz w:val="22"/>
          <w:szCs w:val="22"/>
        </w:rPr>
        <w:t>RQ3: Barriers to ICT Adoption</w:t>
      </w:r>
    </w:p>
    <w:p w:rsidR="00B25278" w:rsidRDefault="00E13D00">
      <w:pPr>
        <w:numPr>
          <w:ilvl w:val="0"/>
          <w:numId w:val="13"/>
        </w:num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are the major barriers you face in adopting ICT tools in your work? </w:t>
      </w:r>
      <w:r>
        <w:rPr>
          <w:rFonts w:ascii="Times New Roman" w:eastAsia="Times New Roman" w:hAnsi="Times New Roman" w:cs="Times New Roman"/>
          <w:b/>
          <w:i/>
          <w:sz w:val="24"/>
          <w:szCs w:val="24"/>
        </w:rPr>
        <w:t>(Select all that apply)</w:t>
      </w:r>
      <w:r>
        <w:rPr>
          <w:rFonts w:ascii="Times New Roman" w:eastAsia="Times New Roman" w:hAnsi="Times New Roman" w:cs="Times New Roman"/>
          <w:b/>
          <w:i/>
          <w:sz w:val="24"/>
          <w:szCs w:val="24"/>
        </w:rPr>
        <w:br/>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High cost of purchasing ICT tools and software</w:t>
      </w:r>
      <w:r>
        <w:rPr>
          <w:rFonts w:ascii="Times New Roman" w:eastAsia="Times New Roman" w:hAnsi="Times New Roman" w:cs="Times New Roman"/>
          <w:sz w:val="24"/>
          <w:szCs w:val="24"/>
        </w:rPr>
        <w:br/>
        <w:t xml:space="preserve"> ☐ Lack of proper training and technical skills</w:t>
      </w:r>
      <w:r>
        <w:rPr>
          <w:rFonts w:ascii="Times New Roman" w:eastAsia="Times New Roman" w:hAnsi="Times New Roman" w:cs="Times New Roman"/>
          <w:sz w:val="24"/>
          <w:szCs w:val="24"/>
        </w:rPr>
        <w:br/>
        <w:t xml:space="preserve"> ☐ Poor electricity supply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 Poor internet connectivity</w:t>
      </w:r>
      <w:r>
        <w:rPr>
          <w:rFonts w:ascii="Times New Roman" w:eastAsia="Times New Roman" w:hAnsi="Times New Roman" w:cs="Times New Roman"/>
          <w:sz w:val="24"/>
          <w:szCs w:val="24"/>
        </w:rPr>
        <w:br/>
        <w:t xml:space="preserve"> ☐ Resistance to change among senior staff</w:t>
      </w:r>
      <w:r>
        <w:rPr>
          <w:rFonts w:ascii="Times New Roman" w:eastAsia="Times New Roman" w:hAnsi="Times New Roman" w:cs="Times New Roman"/>
          <w:sz w:val="24"/>
          <w:szCs w:val="24"/>
        </w:rPr>
        <w:br/>
        <w:t xml:space="preserve"> ☐ Lack of organizational support</w:t>
      </w:r>
      <w:r>
        <w:rPr>
          <w:rFonts w:ascii="Times New Roman" w:eastAsia="Times New Roman" w:hAnsi="Times New Roman" w:cs="Times New Roman"/>
          <w:sz w:val="24"/>
          <w:szCs w:val="24"/>
        </w:rPr>
        <w:br/>
        <w:t xml:space="preserve"> ☐ Incompatibility with existing systems</w:t>
      </w:r>
      <w:r>
        <w:rPr>
          <w:rFonts w:ascii="Times New Roman" w:eastAsia="Times New Roman" w:hAnsi="Times New Roman" w:cs="Times New Roman"/>
          <w:sz w:val="24"/>
          <w:szCs w:val="24"/>
        </w:rPr>
        <w:br/>
        <w:t xml:space="preserve"> ☐ Others (Please specify): __________</w:t>
      </w:r>
    </w:p>
    <w:p w:rsidR="00B25278" w:rsidRDefault="00E13D00">
      <w:pPr>
        <w:numPr>
          <w:ilvl w:val="0"/>
          <w:numId w:val="13"/>
        </w:num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Rate how severe you consider the following barriers in your practice:</w:t>
      </w:r>
      <w:r>
        <w:rPr>
          <w:rFonts w:ascii="Times New Roman" w:eastAsia="Times New Roman" w:hAnsi="Times New Roman" w:cs="Times New Roman"/>
          <w:b/>
          <w:sz w:val="24"/>
          <w:szCs w:val="24"/>
        </w:rPr>
        <w:br/>
        <w:t xml:space="preserve"> (1 = Not Severe, 2 = Slightly Severe, 3 = Moderate, 4 = Severe, 5 = Very Severe)</w:t>
      </w:r>
    </w:p>
    <w:tbl>
      <w:tblPr>
        <w:tblStyle w:val="Style11"/>
        <w:tblW w:w="98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506"/>
        <w:gridCol w:w="818"/>
        <w:gridCol w:w="823"/>
        <w:gridCol w:w="868"/>
        <w:gridCol w:w="904"/>
        <w:gridCol w:w="953"/>
      </w:tblGrid>
      <w:tr w:rsidR="00B25278">
        <w:tc>
          <w:tcPr>
            <w:tcW w:w="5503"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Barrier </w:t>
            </w:r>
          </w:p>
        </w:tc>
        <w:tc>
          <w:tcPr>
            <w:tcW w:w="818"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w:t>
            </w:r>
          </w:p>
        </w:tc>
        <w:tc>
          <w:tcPr>
            <w:tcW w:w="823"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68"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04"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53"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B25278">
        <w:tc>
          <w:tcPr>
            <w:tcW w:w="5503"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of acquiring ICT tools and software</w:t>
            </w:r>
          </w:p>
        </w:tc>
        <w:tc>
          <w:tcPr>
            <w:tcW w:w="81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2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6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04"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5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r>
      <w:tr w:rsidR="00B25278">
        <w:tc>
          <w:tcPr>
            <w:tcW w:w="5503"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technical knowledge and skills</w:t>
            </w:r>
          </w:p>
        </w:tc>
        <w:tc>
          <w:tcPr>
            <w:tcW w:w="81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2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6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04"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5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r>
      <w:tr w:rsidR="00B25278">
        <w:tc>
          <w:tcPr>
            <w:tcW w:w="5503"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Poor infrastructure (internet, power supply)</w:t>
            </w:r>
          </w:p>
        </w:tc>
        <w:tc>
          <w:tcPr>
            <w:tcW w:w="81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2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6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04"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5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r>
      <w:tr w:rsidR="00B25278">
        <w:tc>
          <w:tcPr>
            <w:tcW w:w="5503"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w:t>
            </w:r>
            <w:r>
              <w:rPr>
                <w:rFonts w:ascii="Times New Roman" w:eastAsia="Times New Roman" w:hAnsi="Times New Roman" w:cs="Times New Roman"/>
                <w:sz w:val="24"/>
                <w:szCs w:val="24"/>
              </w:rPr>
              <w:t>of training and development programs</w:t>
            </w:r>
          </w:p>
        </w:tc>
        <w:tc>
          <w:tcPr>
            <w:tcW w:w="81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2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6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04"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5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r>
      <w:tr w:rsidR="00B25278">
        <w:tc>
          <w:tcPr>
            <w:tcW w:w="5503" w:type="dxa"/>
            <w:shd w:val="clear" w:color="auto" w:fill="auto"/>
            <w:tcMar>
              <w:top w:w="100" w:type="dxa"/>
              <w:left w:w="100" w:type="dxa"/>
              <w:bottom w:w="100" w:type="dxa"/>
              <w:right w:w="100" w:type="dxa"/>
            </w:tcMar>
          </w:tcPr>
          <w:p w:rsidR="00B25278" w:rsidRDefault="00E13D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Management’s resistance to ICT adoption</w:t>
            </w:r>
          </w:p>
        </w:tc>
        <w:tc>
          <w:tcPr>
            <w:tcW w:w="81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2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868"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04"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c>
          <w:tcPr>
            <w:tcW w:w="953" w:type="dxa"/>
            <w:shd w:val="clear" w:color="auto" w:fill="auto"/>
            <w:tcMar>
              <w:top w:w="100" w:type="dxa"/>
              <w:left w:w="100" w:type="dxa"/>
              <w:bottom w:w="100" w:type="dxa"/>
              <w:right w:w="100" w:type="dxa"/>
            </w:tcMar>
          </w:tcPr>
          <w:p w:rsidR="00B25278" w:rsidRDefault="00B25278">
            <w:pPr>
              <w:widowControl w:val="0"/>
              <w:spacing w:line="360" w:lineRule="auto"/>
              <w:rPr>
                <w:rFonts w:ascii="Times New Roman" w:eastAsia="Times New Roman" w:hAnsi="Times New Roman" w:cs="Times New Roman"/>
                <w:sz w:val="24"/>
                <w:szCs w:val="24"/>
              </w:rPr>
            </w:pPr>
          </w:p>
        </w:tc>
      </w:tr>
    </w:tbl>
    <w:p w:rsidR="00B25278" w:rsidRDefault="00B25278">
      <w:pPr>
        <w:spacing w:before="240" w:after="240" w:line="360" w:lineRule="auto"/>
        <w:rPr>
          <w:rFonts w:ascii="Times New Roman" w:eastAsia="Times New Roman" w:hAnsi="Times New Roman" w:cs="Times New Roman"/>
          <w:b/>
          <w:sz w:val="24"/>
          <w:szCs w:val="24"/>
        </w:rPr>
      </w:pPr>
    </w:p>
    <w:p w:rsidR="00B25278" w:rsidRDefault="00E13D00">
      <w:pPr>
        <w:pStyle w:val="Heading4"/>
        <w:keepNext w:val="0"/>
        <w:keepLines w:val="0"/>
        <w:spacing w:before="240" w:after="40" w:line="360" w:lineRule="auto"/>
        <w:rPr>
          <w:rFonts w:ascii="Times New Roman" w:eastAsia="Times New Roman" w:hAnsi="Times New Roman" w:cs="Times New Roman"/>
          <w:b/>
          <w:color w:val="000000"/>
          <w:sz w:val="22"/>
          <w:szCs w:val="22"/>
        </w:rPr>
      </w:pPr>
      <w:bookmarkStart w:id="85" w:name="_fzotia4jty4w" w:colFirst="0" w:colLast="0"/>
      <w:bookmarkEnd w:id="85"/>
      <w:r>
        <w:rPr>
          <w:rFonts w:ascii="Times New Roman" w:eastAsia="Times New Roman" w:hAnsi="Times New Roman" w:cs="Times New Roman"/>
          <w:b/>
          <w:color w:val="000000"/>
          <w:sz w:val="22"/>
          <w:szCs w:val="22"/>
        </w:rPr>
        <w:t>RQ4: Strategies for Improving ICT Integration</w:t>
      </w:r>
    </w:p>
    <w:p w:rsidR="00B25278" w:rsidRDefault="00E13D00">
      <w:pPr>
        <w:numPr>
          <w:ilvl w:val="0"/>
          <w:numId w:val="14"/>
        </w:num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strategies do you believe would help increase ICT usage in quantity surveying in Nigeria? </w:t>
      </w:r>
      <w:r>
        <w:rPr>
          <w:rFonts w:ascii="Times New Roman" w:eastAsia="Times New Roman" w:hAnsi="Times New Roman" w:cs="Times New Roman"/>
          <w:b/>
          <w:i/>
          <w:sz w:val="24"/>
          <w:szCs w:val="24"/>
        </w:rPr>
        <w:t>(Select all that apply)</w:t>
      </w:r>
      <w:r>
        <w:rPr>
          <w:rFonts w:ascii="Times New Roman" w:eastAsia="Times New Roman" w:hAnsi="Times New Roman" w:cs="Times New Roman"/>
          <w:b/>
          <w:i/>
          <w:sz w:val="24"/>
          <w:szCs w:val="24"/>
        </w:rPr>
        <w:br/>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Subsidized access to ICT tools</w:t>
      </w:r>
      <w:r>
        <w:rPr>
          <w:rFonts w:ascii="Times New Roman" w:eastAsia="Times New Roman" w:hAnsi="Times New Roman" w:cs="Times New Roman"/>
          <w:sz w:val="24"/>
          <w:szCs w:val="24"/>
        </w:rPr>
        <w:br/>
        <w:t xml:space="preserve"> ☐ Regular training and workshops</w:t>
      </w:r>
      <w:r>
        <w:rPr>
          <w:rFonts w:ascii="Times New Roman" w:eastAsia="Times New Roman" w:hAnsi="Times New Roman" w:cs="Times New Roman"/>
          <w:sz w:val="24"/>
          <w:szCs w:val="24"/>
        </w:rPr>
        <w:br/>
        <w:t xml:space="preserve"> ☐ Government support and ICT policy implementation</w:t>
      </w:r>
      <w:r>
        <w:rPr>
          <w:rFonts w:ascii="Times New Roman" w:eastAsia="Times New Roman" w:hAnsi="Times New Roman" w:cs="Times New Roman"/>
          <w:sz w:val="24"/>
          <w:szCs w:val="24"/>
        </w:rPr>
        <w:br/>
        <w:t xml:space="preserve"> ☐ Improvement in infrastructure (internet, power)</w:t>
      </w:r>
      <w:r>
        <w:rPr>
          <w:rFonts w:ascii="Times New Roman" w:eastAsia="Times New Roman" w:hAnsi="Times New Roman" w:cs="Times New Roman"/>
          <w:sz w:val="24"/>
          <w:szCs w:val="24"/>
        </w:rPr>
        <w:br/>
        <w:t xml:space="preserve"> ☐ Inclusion of ICT in tertiary QS education curriculum</w:t>
      </w:r>
      <w:r>
        <w:rPr>
          <w:rFonts w:ascii="Times New Roman" w:eastAsia="Times New Roman" w:hAnsi="Times New Roman" w:cs="Times New Roman"/>
          <w:sz w:val="24"/>
          <w:szCs w:val="24"/>
        </w:rPr>
        <w:br/>
        <w:t xml:space="preserve"> ☐ Organizational change and </w:t>
      </w:r>
      <w:r>
        <w:rPr>
          <w:rFonts w:ascii="Times New Roman" w:eastAsia="Times New Roman" w:hAnsi="Times New Roman" w:cs="Times New Roman"/>
          <w:sz w:val="24"/>
          <w:szCs w:val="24"/>
        </w:rPr>
        <w:t>innovation culture</w:t>
      </w:r>
      <w:r>
        <w:rPr>
          <w:rFonts w:ascii="Times New Roman" w:eastAsia="Times New Roman" w:hAnsi="Times New Roman" w:cs="Times New Roman"/>
          <w:b/>
          <w:sz w:val="24"/>
          <w:szCs w:val="24"/>
        </w:rPr>
        <w:br/>
      </w:r>
    </w:p>
    <w:p w:rsidR="00B25278" w:rsidRDefault="00E13D00">
      <w:pPr>
        <w:numPr>
          <w:ilvl w:val="0"/>
          <w:numId w:val="14"/>
        </w:numPr>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Please provide any additional suggestions for promoting ICT adoption in quantity surveying:</w:t>
      </w:r>
    </w:p>
    <w:p w:rsidR="00B25278" w:rsidRDefault="00E13D00">
      <w:pPr>
        <w:spacing w:before="240" w:after="24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Open-ended response:</w:t>
      </w:r>
    </w:p>
    <w:p w:rsidR="00B25278" w:rsidRDefault="00B25278">
      <w:pPr>
        <w:spacing w:line="360" w:lineRule="auto"/>
        <w:rPr>
          <w:rFonts w:ascii="Times New Roman" w:eastAsia="Times New Roman" w:hAnsi="Times New Roman" w:cs="Times New Roman"/>
          <w:b/>
          <w:sz w:val="24"/>
          <w:szCs w:val="24"/>
        </w:rPr>
      </w:pPr>
      <w:r>
        <w:pict>
          <v:rect id="_x0000_i1025" style="width:0;height:1.5pt" o:hralign="center" o:hrstd="t" o:hr="t" fillcolor="#a0a0a0" stroked="f"/>
        </w:pict>
      </w:r>
      <w:r>
        <w:pict>
          <v:rect id="_x0000_i1026" style="width:0;height:1.5pt" o:hralign="center" o:hrstd="t" o:hr="t" fillcolor="#a0a0a0" stroked="f"/>
        </w:pict>
      </w:r>
      <w:r>
        <w:pict>
          <v:rect id="_x0000_i1027" style="width:0;height:1.5pt" o:hralign="center" o:hrstd="t" o:hr="t" fillcolor="#a0a0a0" stroked="f"/>
        </w:pict>
      </w:r>
    </w:p>
    <w:p w:rsidR="00B25278" w:rsidRDefault="00B25278">
      <w:pPr>
        <w:spacing w:line="360" w:lineRule="auto"/>
        <w:rPr>
          <w:rFonts w:ascii="Times New Roman" w:eastAsia="Times New Roman" w:hAnsi="Times New Roman" w:cs="Times New Roman"/>
          <w:b/>
          <w:sz w:val="24"/>
          <w:szCs w:val="24"/>
        </w:rPr>
      </w:pPr>
    </w:p>
    <w:p w:rsidR="00B25278" w:rsidRDefault="00E13D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Thank you for your participation!</w:t>
      </w:r>
      <w:r>
        <w:rPr>
          <w:rFonts w:ascii="Times New Roman" w:eastAsia="Times New Roman" w:hAnsi="Times New Roman" w:cs="Times New Roman"/>
          <w:b/>
          <w:sz w:val="24"/>
          <w:szCs w:val="24"/>
        </w:rPr>
        <w:br/>
        <w:t xml:space="preserve"> Your responses are valuable to this research.</w:t>
      </w: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B25278">
      <w:pPr>
        <w:spacing w:after="240" w:line="360" w:lineRule="auto"/>
        <w:ind w:left="360"/>
        <w:jc w:val="both"/>
        <w:rPr>
          <w:rFonts w:ascii="Times New Roman" w:eastAsia="Times New Roman" w:hAnsi="Times New Roman" w:cs="Times New Roman"/>
          <w:color w:val="000000"/>
          <w:sz w:val="24"/>
          <w:szCs w:val="24"/>
        </w:rPr>
      </w:pPr>
    </w:p>
    <w:p w:rsidR="00B25278" w:rsidRDefault="00E13D00">
      <w:pPr>
        <w:pStyle w:val="Heading1"/>
        <w:keepNext w:val="0"/>
        <w:keepLines w:val="0"/>
        <w:spacing w:before="280" w:line="360" w:lineRule="auto"/>
        <w:jc w:val="center"/>
        <w:rPr>
          <w:rFonts w:ascii="Times New Roman" w:eastAsia="Times New Roman" w:hAnsi="Times New Roman" w:cs="Times New Roman"/>
          <w:sz w:val="24"/>
          <w:szCs w:val="24"/>
        </w:rPr>
      </w:pPr>
      <w:bookmarkStart w:id="86" w:name="_4yjjakdcniy6" w:colFirst="0" w:colLast="0"/>
      <w:bookmarkEnd w:id="86"/>
      <w:r>
        <w:rPr>
          <w:rFonts w:ascii="Times New Roman" w:eastAsia="Times New Roman" w:hAnsi="Times New Roman" w:cs="Times New Roman"/>
          <w:b/>
          <w:sz w:val="24"/>
          <w:szCs w:val="24"/>
        </w:rPr>
        <w:lastRenderedPageBreak/>
        <w:t>REFERENCES</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Adeleke, A. Q., Musa, M. W., &amp;Salihu, M. A. (2023). </w:t>
      </w:r>
      <w:r>
        <w:rPr>
          <w:rFonts w:ascii="Times New Roman" w:eastAsia="Times New Roman" w:hAnsi="Times New Roman" w:cs="Times New Roman"/>
          <w:i/>
          <w:sz w:val="24"/>
          <w:szCs w:val="24"/>
        </w:rPr>
        <w:t>Effects of infrastructure deficiencies on ICT use in Nigerian construction firms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Engineering and Management, 149</w:t>
      </w:r>
      <w:r>
        <w:rPr>
          <w:rFonts w:ascii="Times New Roman" w:eastAsia="Times New Roman" w:hAnsi="Times New Roman" w:cs="Times New Roman"/>
          <w:sz w:val="24"/>
          <w:szCs w:val="24"/>
        </w:rPr>
        <w:t>(2), 22–33.</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Adekunle, B. T., &amp;Adegbite, O. A. (2023). Digital data </w:t>
      </w:r>
      <w:r>
        <w:rPr>
          <w:rFonts w:ascii="Times New Roman" w:eastAsia="Times New Roman" w:hAnsi="Times New Roman" w:cs="Times New Roman"/>
          <w:sz w:val="24"/>
          <w:szCs w:val="24"/>
        </w:rPr>
        <w:t>management practices among quantity surveying firms in Nigeria. Nigerian Journal of Built Environment Technology, 13(2), 45–60.</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Afolabi, A., Oyeyipo, O., &amp;Omuh, I. O. (2024). </w:t>
      </w:r>
      <w:r>
        <w:rPr>
          <w:rFonts w:ascii="Times New Roman" w:eastAsia="Times New Roman" w:hAnsi="Times New Roman" w:cs="Times New Roman"/>
          <w:i/>
          <w:sz w:val="24"/>
          <w:szCs w:val="24"/>
        </w:rPr>
        <w:t>ICT adoption in Nigerian construction consultancy firms: A regional survey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w:t>
      </w:r>
      <w:r>
        <w:rPr>
          <w:rFonts w:ascii="Times New Roman" w:eastAsia="Times New Roman" w:hAnsi="Times New Roman" w:cs="Times New Roman"/>
          <w:i/>
          <w:sz w:val="24"/>
          <w:szCs w:val="24"/>
        </w:rPr>
        <w:t>ian Journal of Technology and Development, 21</w:t>
      </w:r>
      <w:r>
        <w:rPr>
          <w:rFonts w:ascii="Times New Roman" w:eastAsia="Times New Roman" w:hAnsi="Times New Roman" w:cs="Times New Roman"/>
          <w:sz w:val="24"/>
          <w:szCs w:val="24"/>
        </w:rPr>
        <w:t>(1), 12–26.</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Aibinu, A. A., &amp;Agboola, T. M. (2023). </w:t>
      </w:r>
      <w:r>
        <w:rPr>
          <w:rFonts w:ascii="Times New Roman" w:eastAsia="Times New Roman" w:hAnsi="Times New Roman" w:cs="Times New Roman"/>
          <w:i/>
          <w:sz w:val="24"/>
          <w:szCs w:val="24"/>
        </w:rPr>
        <w:t>Digital transformation in Nigerian quantity surveying practices: Trends and implications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Construction Journal, 10</w:t>
      </w:r>
      <w:r>
        <w:rPr>
          <w:rFonts w:ascii="Times New Roman" w:eastAsia="Times New Roman" w:hAnsi="Times New Roman" w:cs="Times New Roman"/>
          <w:sz w:val="24"/>
          <w:szCs w:val="24"/>
        </w:rPr>
        <w:t>(2), 55–72.</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Ajayi, M. T., &amp;Omotayo, T.</w:t>
      </w:r>
      <w:r>
        <w:rPr>
          <w:rFonts w:ascii="Times New Roman" w:eastAsia="Times New Roman" w:hAnsi="Times New Roman" w:cs="Times New Roman"/>
          <w:sz w:val="24"/>
          <w:szCs w:val="24"/>
        </w:rPr>
        <w:t xml:space="preserve"> A. (2024). </w:t>
      </w:r>
      <w:r>
        <w:rPr>
          <w:rFonts w:ascii="Times New Roman" w:eastAsia="Times New Roman" w:hAnsi="Times New Roman" w:cs="Times New Roman"/>
          <w:i/>
          <w:sz w:val="24"/>
          <w:szCs w:val="24"/>
        </w:rPr>
        <w:t>Digital skill gaps in Nigerian built environment education: An assessment of quantity surveying curricula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Built Environment and Sustainability, 11</w:t>
      </w:r>
      <w:r>
        <w:rPr>
          <w:rFonts w:ascii="Times New Roman" w:eastAsia="Times New Roman" w:hAnsi="Times New Roman" w:cs="Times New Roman"/>
          <w:sz w:val="24"/>
          <w:szCs w:val="24"/>
        </w:rPr>
        <w:t>(1), 75–89.</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Akerele, A. O., &amp;Etomi, D. E. (2024). </w:t>
      </w:r>
      <w:r>
        <w:rPr>
          <w:rFonts w:ascii="Times New Roman" w:eastAsia="Times New Roman" w:hAnsi="Times New Roman" w:cs="Times New Roman"/>
          <w:i/>
          <w:sz w:val="24"/>
          <w:szCs w:val="24"/>
        </w:rPr>
        <w:t>The impact of Building</w:t>
      </w:r>
      <w:r>
        <w:rPr>
          <w:rFonts w:ascii="Times New Roman" w:eastAsia="Times New Roman" w:hAnsi="Times New Roman" w:cs="Times New Roman"/>
          <w:i/>
          <w:sz w:val="24"/>
          <w:szCs w:val="24"/>
        </w:rPr>
        <w:t xml:space="preserve"> Information Modeling on quantity surveying practice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Built Environment, 19</w:t>
      </w:r>
      <w:r>
        <w:rPr>
          <w:rFonts w:ascii="Times New Roman" w:eastAsia="Times New Roman" w:hAnsi="Times New Roman" w:cs="Times New Roman"/>
          <w:sz w:val="24"/>
          <w:szCs w:val="24"/>
        </w:rPr>
        <w:t>(1), 22–34.</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Akintola, A., Oyewobi, L. O., &amp;Ojo, A. S. (2023). </w:t>
      </w:r>
      <w:r>
        <w:rPr>
          <w:rFonts w:ascii="Times New Roman" w:eastAsia="Times New Roman" w:hAnsi="Times New Roman" w:cs="Times New Roman"/>
          <w:i/>
          <w:sz w:val="24"/>
          <w:szCs w:val="24"/>
        </w:rPr>
        <w:t>Adoption of BIM in quantity surveying practice: Prospects and challenges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West African Built Environment Journal, 13</w:t>
      </w:r>
      <w:r>
        <w:rPr>
          <w:rFonts w:ascii="Times New Roman" w:eastAsia="Times New Roman" w:hAnsi="Times New Roman" w:cs="Times New Roman"/>
          <w:sz w:val="24"/>
          <w:szCs w:val="24"/>
        </w:rPr>
        <w:t>(4), 94–108.</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M. O., &amp; George, T. A. (2023). Adoption of ICT Tools among Quantity Surveyors in Nigeria: Perceptions and Barriers. Journal of Construction Technology and Management, 9(1), 34–50.</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Ashworth, A</w:t>
      </w:r>
      <w:r>
        <w:rPr>
          <w:rFonts w:ascii="Times New Roman" w:eastAsia="Times New Roman" w:hAnsi="Times New Roman" w:cs="Times New Roman"/>
          <w:sz w:val="24"/>
          <w:szCs w:val="24"/>
        </w:rPr>
        <w:t xml:space="preserve">., Hogg, K., &amp; Higgs, C. (2023). </w:t>
      </w:r>
      <w:r>
        <w:rPr>
          <w:rFonts w:ascii="Times New Roman" w:eastAsia="Times New Roman" w:hAnsi="Times New Roman" w:cs="Times New Roman"/>
          <w:i/>
          <w:sz w:val="24"/>
          <w:szCs w:val="24"/>
        </w:rPr>
        <w:t>Willis’s practice and procedure for the quantity surveyor</w:t>
      </w:r>
      <w:r>
        <w:rPr>
          <w:rFonts w:ascii="Times New Roman" w:eastAsia="Times New Roman" w:hAnsi="Times New Roman" w:cs="Times New Roman"/>
          <w:sz w:val="24"/>
          <w:szCs w:val="24"/>
        </w:rPr>
        <w:t xml:space="preserve"> (14th ed.). Wiley-Blackwell.</w:t>
      </w:r>
    </w:p>
    <w:p w:rsidR="00B25278" w:rsidRDefault="00B25278">
      <w:pPr>
        <w:spacing w:before="240" w:after="240" w:line="360" w:lineRule="auto"/>
        <w:jc w:val="both"/>
        <w:rPr>
          <w:rFonts w:ascii="Times New Roman" w:eastAsia="Times New Roman" w:hAnsi="Times New Roman" w:cs="Times New Roman"/>
          <w:sz w:val="24"/>
          <w:szCs w:val="24"/>
        </w:rPr>
      </w:pPr>
    </w:p>
    <w:p w:rsidR="00B25278" w:rsidRDefault="00E13D00">
      <w:pPr>
        <w:spacing w:before="240" w:after="240" w:line="36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Bryman, A. (2015). </w:t>
      </w:r>
      <w:r>
        <w:rPr>
          <w:rFonts w:ascii="Times New Roman" w:eastAsia="Times New Roman" w:hAnsi="Times New Roman" w:cs="Times New Roman"/>
          <w:i/>
          <w:sz w:val="24"/>
          <w:szCs w:val="24"/>
        </w:rPr>
        <w:t>Social research methods</w:t>
      </w:r>
      <w:r>
        <w:rPr>
          <w:rFonts w:ascii="Times New Roman" w:eastAsia="Times New Roman" w:hAnsi="Times New Roman" w:cs="Times New Roman"/>
          <w:sz w:val="24"/>
          <w:szCs w:val="24"/>
        </w:rPr>
        <w:t xml:space="preserve"> (5th ed.). Oxford University Press.</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Burns, N., &amp; Grove, S. K. (2024). </w:t>
      </w:r>
      <w:r>
        <w:rPr>
          <w:rFonts w:ascii="Times New Roman" w:eastAsia="Times New Roman" w:hAnsi="Times New Roman" w:cs="Times New Roman"/>
          <w:i/>
          <w:sz w:val="24"/>
          <w:szCs w:val="24"/>
        </w:rPr>
        <w:t xml:space="preserve">Understanding nursing </w:t>
      </w:r>
      <w:r>
        <w:rPr>
          <w:rFonts w:ascii="Times New Roman" w:eastAsia="Times New Roman" w:hAnsi="Times New Roman" w:cs="Times New Roman"/>
          <w:i/>
          <w:sz w:val="24"/>
          <w:szCs w:val="24"/>
        </w:rPr>
        <w:t>research: Building an evidence-based practice</w:t>
      </w:r>
      <w:r>
        <w:rPr>
          <w:rFonts w:ascii="Times New Roman" w:eastAsia="Times New Roman" w:hAnsi="Times New Roman" w:cs="Times New Roman"/>
          <w:sz w:val="24"/>
          <w:szCs w:val="24"/>
        </w:rPr>
        <w:t xml:space="preserve"> (5th ed.). Elsevier Health Sciences.</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Industry Council of Singapore. (2024). Annual report on digital transformation in the construction industry. CIC Singapore. </w:t>
      </w:r>
      <w:hyperlink r:id="rId16">
        <w:r>
          <w:rPr>
            <w:rFonts w:ascii="Times New Roman" w:eastAsia="Times New Roman" w:hAnsi="Times New Roman" w:cs="Times New Roman"/>
            <w:color w:val="1155CC"/>
            <w:sz w:val="24"/>
            <w:szCs w:val="24"/>
            <w:u w:val="single"/>
          </w:rPr>
          <w:t>h</w:t>
        </w:r>
        <w:r>
          <w:rPr>
            <w:rFonts w:ascii="Times New Roman" w:eastAsia="Times New Roman" w:hAnsi="Times New Roman" w:cs="Times New Roman"/>
            <w:color w:val="1155CC"/>
            <w:sz w:val="24"/>
            <w:szCs w:val="24"/>
            <w:u w:val="single"/>
          </w:rPr>
          <w:t>ttps://www.cic.sg</w:t>
        </w:r>
      </w:hyperlink>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W. (2014). </w:t>
      </w:r>
      <w:r>
        <w:rPr>
          <w:rFonts w:ascii="Times New Roman" w:eastAsia="Times New Roman" w:hAnsi="Times New Roman" w:cs="Times New Roman"/>
          <w:i/>
          <w:sz w:val="24"/>
          <w:szCs w:val="24"/>
        </w:rPr>
        <w:t>Research design: Qualitative, quantitative, and mixed methods approaches</w:t>
      </w:r>
      <w:r>
        <w:rPr>
          <w:rFonts w:ascii="Times New Roman" w:eastAsia="Times New Roman" w:hAnsi="Times New Roman" w:cs="Times New Roman"/>
          <w:sz w:val="24"/>
          <w:szCs w:val="24"/>
        </w:rPr>
        <w:t xml:space="preserve"> (4th ed.). SAGE Publications.</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Eadie, R., Browne, M., Odeyinka, H., McKeown, C., &amp;McNiff, S. (2023). </w:t>
      </w:r>
      <w:r>
        <w:rPr>
          <w:rFonts w:ascii="Times New Roman" w:eastAsia="Times New Roman" w:hAnsi="Times New Roman" w:cs="Times New Roman"/>
          <w:i/>
          <w:sz w:val="24"/>
          <w:szCs w:val="24"/>
        </w:rPr>
        <w:t xml:space="preserve">A survey of current ICT use in the UK </w:t>
      </w:r>
      <w:r>
        <w:rPr>
          <w:rFonts w:ascii="Times New Roman" w:eastAsia="Times New Roman" w:hAnsi="Times New Roman" w:cs="Times New Roman"/>
          <w:i/>
          <w:sz w:val="24"/>
          <w:szCs w:val="24"/>
        </w:rPr>
        <w:t>construction industry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Innovation, 23</w:t>
      </w:r>
      <w:r>
        <w:rPr>
          <w:rFonts w:ascii="Times New Roman" w:eastAsia="Times New Roman" w:hAnsi="Times New Roman" w:cs="Times New Roman"/>
          <w:sz w:val="24"/>
          <w:szCs w:val="24"/>
        </w:rPr>
        <w:t>(2), 87–100.</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Etikan, I., Musa, S. A., &amp;Alkassim, R. S. (2016). </w:t>
      </w:r>
      <w:r>
        <w:rPr>
          <w:rFonts w:ascii="Times New Roman" w:eastAsia="Times New Roman" w:hAnsi="Times New Roman" w:cs="Times New Roman"/>
          <w:i/>
          <w:sz w:val="24"/>
          <w:szCs w:val="24"/>
        </w:rPr>
        <w:t>Comparison of convenience sampling and purposive sampling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Journal of Theoretical and Applied Statistics, 5</w:t>
      </w:r>
      <w:r>
        <w:rPr>
          <w:rFonts w:ascii="Times New Roman" w:eastAsia="Times New Roman" w:hAnsi="Times New Roman" w:cs="Times New Roman"/>
          <w:sz w:val="24"/>
          <w:szCs w:val="24"/>
        </w:rPr>
        <w:t>(1), 1–4.</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Ezenwa</w:t>
      </w:r>
      <w:r>
        <w:rPr>
          <w:rFonts w:ascii="Times New Roman" w:eastAsia="Times New Roman" w:hAnsi="Times New Roman" w:cs="Times New Roman"/>
          <w:sz w:val="24"/>
          <w:szCs w:val="24"/>
        </w:rPr>
        <w:t>, C. M., &amp;Olatunji, M. O. (2023). Integrating traditional and digital practices in Nigerian construction hubs: A case study of Ilorin. Journal of Construction and Development Studies, 14(1), 28–43.</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 E. C., &amp;Olatunji, O. A. (2023). </w:t>
      </w:r>
      <w:r>
        <w:rPr>
          <w:rFonts w:ascii="Times New Roman" w:eastAsia="Times New Roman" w:hAnsi="Times New Roman" w:cs="Times New Roman"/>
          <w:i/>
          <w:sz w:val="24"/>
          <w:szCs w:val="24"/>
        </w:rPr>
        <w:t>Training needs in BIM</w:t>
      </w:r>
      <w:r>
        <w:rPr>
          <w:rFonts w:ascii="Times New Roman" w:eastAsia="Times New Roman" w:hAnsi="Times New Roman" w:cs="Times New Roman"/>
          <w:i/>
          <w:sz w:val="24"/>
          <w:szCs w:val="24"/>
        </w:rPr>
        <w:t xml:space="preserve"> implementation in Sub-Saharan Africa: A Nigerian perspective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Education and Research, 19</w:t>
      </w:r>
      <w:r>
        <w:rPr>
          <w:rFonts w:ascii="Times New Roman" w:eastAsia="Times New Roman" w:hAnsi="Times New Roman" w:cs="Times New Roman"/>
          <w:sz w:val="24"/>
          <w:szCs w:val="24"/>
        </w:rPr>
        <w:t>(3), 177–189.</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Ezeokoli, F. O., Adewunmi, Y. A., &amp;Ajayi, M. A. (2023). </w:t>
      </w:r>
      <w:r>
        <w:rPr>
          <w:rFonts w:ascii="Times New Roman" w:eastAsia="Times New Roman" w:hAnsi="Times New Roman" w:cs="Times New Roman"/>
          <w:i/>
          <w:sz w:val="24"/>
          <w:szCs w:val="24"/>
        </w:rPr>
        <w:t>Barriers to ICT adoption in the Nigerian construction industry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w:t>
      </w:r>
      <w:r>
        <w:rPr>
          <w:rFonts w:ascii="Times New Roman" w:eastAsia="Times New Roman" w:hAnsi="Times New Roman" w:cs="Times New Roman"/>
          <w:i/>
          <w:sz w:val="24"/>
          <w:szCs w:val="24"/>
        </w:rPr>
        <w:t>onal Journal of Construction Technology, 28</w:t>
      </w:r>
      <w:r>
        <w:rPr>
          <w:rFonts w:ascii="Times New Roman" w:eastAsia="Times New Roman" w:hAnsi="Times New Roman" w:cs="Times New Roman"/>
          <w:sz w:val="24"/>
          <w:szCs w:val="24"/>
        </w:rPr>
        <w:t>(3), 45–57.</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Fadare, R. A., Olumide, O. J., &amp; Hassan, S. T. (2023). </w:t>
      </w:r>
      <w:r>
        <w:rPr>
          <w:rFonts w:ascii="Times New Roman" w:eastAsia="Times New Roman" w:hAnsi="Times New Roman" w:cs="Times New Roman"/>
          <w:i/>
          <w:sz w:val="24"/>
          <w:szCs w:val="24"/>
        </w:rPr>
        <w:t>Public perception of quantity surveying roles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Journal of Urban and Regional Development, 8</w:t>
      </w:r>
      <w:r>
        <w:rPr>
          <w:rFonts w:ascii="Times New Roman" w:eastAsia="Times New Roman" w:hAnsi="Times New Roman" w:cs="Times New Roman"/>
          <w:sz w:val="24"/>
          <w:szCs w:val="24"/>
        </w:rPr>
        <w:t>(1), 40–55.</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Hassan, T. M., &amp;Olagunju</w:t>
      </w:r>
      <w:r>
        <w:rPr>
          <w:rFonts w:ascii="Times New Roman" w:eastAsia="Times New Roman" w:hAnsi="Times New Roman" w:cs="Times New Roman"/>
          <w:sz w:val="24"/>
          <w:szCs w:val="24"/>
        </w:rPr>
        <w:t xml:space="preserve">, R. E. (2023). </w:t>
      </w:r>
      <w:r>
        <w:rPr>
          <w:rFonts w:ascii="Times New Roman" w:eastAsia="Times New Roman" w:hAnsi="Times New Roman" w:cs="Times New Roman"/>
          <w:i/>
          <w:sz w:val="24"/>
          <w:szCs w:val="24"/>
        </w:rPr>
        <w:t>Comparative analysis of ICT-based and manual QS practices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Construction Technology Review, 9</w:t>
      </w:r>
      <w:r>
        <w:rPr>
          <w:rFonts w:ascii="Times New Roman" w:eastAsia="Times New Roman" w:hAnsi="Times New Roman" w:cs="Times New Roman"/>
          <w:sz w:val="24"/>
          <w:szCs w:val="24"/>
        </w:rPr>
        <w:t>(4), 76–89.</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HM Government. (2016). </w:t>
      </w:r>
      <w:r>
        <w:rPr>
          <w:rFonts w:ascii="Times New Roman" w:eastAsia="Times New Roman" w:hAnsi="Times New Roman" w:cs="Times New Roman"/>
          <w:i/>
          <w:sz w:val="24"/>
          <w:szCs w:val="24"/>
        </w:rPr>
        <w:t>Government construction strategy 2016–2020: BIM level 2 mandate</w:t>
      </w:r>
      <w:r>
        <w:rPr>
          <w:rFonts w:ascii="Times New Roman" w:eastAsia="Times New Roman" w:hAnsi="Times New Roman" w:cs="Times New Roman"/>
          <w:sz w:val="24"/>
          <w:szCs w:val="24"/>
        </w:rPr>
        <w:t>. UK Cabinet Office.</w:t>
      </w:r>
    </w:p>
    <w:p w:rsidR="00B25278" w:rsidRDefault="00E13D00">
      <w:pPr>
        <w:spacing w:before="240" w:after="240" w:line="360" w:lineRule="auto"/>
        <w:ind w:left="720" w:hanging="86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International Federation of Surveyors (FIG). (2024). </w:t>
      </w:r>
      <w:r>
        <w:rPr>
          <w:rFonts w:ascii="Times New Roman" w:eastAsia="Times New Roman" w:hAnsi="Times New Roman" w:cs="Times New Roman"/>
          <w:i/>
          <w:sz w:val="24"/>
          <w:szCs w:val="24"/>
        </w:rPr>
        <w:t>ICT training for professional surveyors: Global guidelines</w:t>
      </w:r>
      <w:r>
        <w:rPr>
          <w:rFonts w:ascii="Times New Roman" w:eastAsia="Times New Roman" w:hAnsi="Times New Roman" w:cs="Times New Roman"/>
          <w:sz w:val="24"/>
          <w:szCs w:val="24"/>
        </w:rPr>
        <w:t>.</w:t>
      </w:r>
      <w:hyperlink r:id="rId17"/>
      <w:hyperlink r:id="rId18">
        <w:r>
          <w:rPr>
            <w:rFonts w:ascii="Times New Roman" w:eastAsia="Times New Roman" w:hAnsi="Times New Roman" w:cs="Times New Roman"/>
            <w:color w:val="1155CC"/>
            <w:sz w:val="24"/>
            <w:szCs w:val="24"/>
            <w:u w:val="single"/>
          </w:rPr>
          <w:t>https://www.fig.net</w:t>
        </w:r>
      </w:hyperlink>
    </w:p>
    <w:p w:rsidR="00B25278" w:rsidRDefault="00E13D00">
      <w:pPr>
        <w:pStyle w:val="Quote"/>
        <w:ind w:left="720" w:hanging="862"/>
        <w:jc w:val="both"/>
        <w:rPr>
          <w:rFonts w:ascii="Times New Roman" w:hAnsi="Times New Roman" w:cs="Times New Roman"/>
          <w:i w:val="0"/>
          <w:color w:val="000000" w:themeColor="text1"/>
          <w:sz w:val="28"/>
          <w:szCs w:val="28"/>
        </w:rPr>
      </w:pPr>
      <w:r>
        <w:rPr>
          <w:rFonts w:ascii="Times New Roman" w:hAnsi="Times New Roman" w:cs="Times New Roman"/>
          <w:i w:val="0"/>
          <w:color w:val="000000" w:themeColor="text1"/>
          <w:sz w:val="28"/>
          <w:szCs w:val="28"/>
        </w:rPr>
        <w:t>Kimderlin&amp;Winterstein (2021). Researcher and Qu</w:t>
      </w:r>
      <w:r>
        <w:rPr>
          <w:rFonts w:ascii="Times New Roman" w:hAnsi="Times New Roman" w:cs="Times New Roman"/>
          <w:i w:val="0"/>
          <w:color w:val="000000" w:themeColor="text1"/>
          <w:sz w:val="28"/>
          <w:szCs w:val="28"/>
        </w:rPr>
        <w:t xml:space="preserve">estionnaire measure, related to quantity surveying and ICT. </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Kothari, C. R. (2020). </w:t>
      </w:r>
      <w:r>
        <w:rPr>
          <w:rFonts w:ascii="Times New Roman" w:eastAsia="Times New Roman" w:hAnsi="Times New Roman" w:cs="Times New Roman"/>
          <w:i/>
          <w:sz w:val="24"/>
          <w:szCs w:val="24"/>
        </w:rPr>
        <w:t>Research methodology: Methods and techniques</w:t>
      </w:r>
      <w:r>
        <w:rPr>
          <w:rFonts w:ascii="Times New Roman" w:eastAsia="Times New Roman" w:hAnsi="Times New Roman" w:cs="Times New Roman"/>
          <w:sz w:val="24"/>
          <w:szCs w:val="24"/>
        </w:rPr>
        <w:t xml:space="preserve"> (2nd ed.). New Age International Publishers.</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Y. C., Tan, J. H., &amp; Cheong, K. H. (2022). </w:t>
      </w:r>
      <w:r>
        <w:rPr>
          <w:rFonts w:ascii="Times New Roman" w:eastAsia="Times New Roman" w:hAnsi="Times New Roman" w:cs="Times New Roman"/>
          <w:i/>
          <w:sz w:val="24"/>
          <w:szCs w:val="24"/>
        </w:rPr>
        <w:t>ICT integration in construction in</w:t>
      </w:r>
      <w:r>
        <w:rPr>
          <w:rFonts w:ascii="Times New Roman" w:eastAsia="Times New Roman" w:hAnsi="Times New Roman" w:cs="Times New Roman"/>
          <w:i/>
          <w:sz w:val="24"/>
          <w:szCs w:val="24"/>
        </w:rPr>
        <w:t>dustry: Lessons from Singapore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Asian Journal of Built Environment, 6</w:t>
      </w:r>
      <w:r>
        <w:rPr>
          <w:rFonts w:ascii="Times New Roman" w:eastAsia="Times New Roman" w:hAnsi="Times New Roman" w:cs="Times New Roman"/>
          <w:sz w:val="24"/>
          <w:szCs w:val="24"/>
        </w:rPr>
        <w:t>(2), 109–121.</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Population Commission. (2022). </w:t>
      </w:r>
      <w:r>
        <w:rPr>
          <w:rFonts w:ascii="Times New Roman" w:eastAsia="Times New Roman" w:hAnsi="Times New Roman" w:cs="Times New Roman"/>
          <w:i/>
          <w:sz w:val="24"/>
          <w:szCs w:val="24"/>
        </w:rPr>
        <w:t>Population estimate of Nigerian cities</w:t>
      </w:r>
      <w:r>
        <w:rPr>
          <w:rFonts w:ascii="Times New Roman" w:eastAsia="Times New Roman" w:hAnsi="Times New Roman" w:cs="Times New Roman"/>
          <w:sz w:val="24"/>
          <w:szCs w:val="24"/>
        </w:rPr>
        <w:t>. NPC Publications.</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Nigerian Institute of Quantity Surveyors. (2024). ICT awareness and applica</w:t>
      </w:r>
      <w:r>
        <w:rPr>
          <w:rFonts w:ascii="Times New Roman" w:eastAsia="Times New Roman" w:hAnsi="Times New Roman" w:cs="Times New Roman"/>
          <w:sz w:val="24"/>
          <w:szCs w:val="24"/>
        </w:rPr>
        <w:t>tion in quantity surveying practice in Nigeria: National survey report. NIQS Publications.</w:t>
      </w:r>
    </w:p>
    <w:p w:rsidR="00B25278" w:rsidRDefault="00E13D00">
      <w:pPr>
        <w:spacing w:before="240" w:after="240" w:line="360" w:lineRule="auto"/>
        <w:ind w:left="720" w:hanging="86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NIQS. (2024). </w:t>
      </w:r>
      <w:r>
        <w:rPr>
          <w:rFonts w:ascii="Times New Roman" w:eastAsia="Times New Roman" w:hAnsi="Times New Roman" w:cs="Times New Roman"/>
          <w:i/>
          <w:sz w:val="24"/>
          <w:szCs w:val="24"/>
        </w:rPr>
        <w:t>Annual ICT Usage Survey Report: Nigeria</w:t>
      </w:r>
      <w:r>
        <w:rPr>
          <w:rFonts w:ascii="Times New Roman" w:eastAsia="Times New Roman" w:hAnsi="Times New Roman" w:cs="Times New Roman"/>
          <w:sz w:val="24"/>
          <w:szCs w:val="24"/>
        </w:rPr>
        <w:t>. Nigerian Institute of Quantity Surveyors.</w:t>
      </w:r>
      <w:hyperlink r:id="rId19"/>
      <w:hyperlink r:id="rId20">
        <w:r>
          <w:rPr>
            <w:rFonts w:ascii="Times New Roman" w:eastAsia="Times New Roman" w:hAnsi="Times New Roman" w:cs="Times New Roman"/>
            <w:color w:val="1155CC"/>
            <w:sz w:val="24"/>
            <w:szCs w:val="24"/>
            <w:u w:val="single"/>
          </w:rPr>
          <w:t>https://www.niqs.org.ng</w:t>
        </w:r>
      </w:hyperlink>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Nwachukwu, M. A., Umeh, E. O., &amp;Ibe, N. J. (2024). </w:t>
      </w:r>
      <w:r>
        <w:rPr>
          <w:rFonts w:ascii="Times New Roman" w:eastAsia="Times New Roman" w:hAnsi="Times New Roman" w:cs="Times New Roman"/>
          <w:i/>
          <w:sz w:val="24"/>
          <w:szCs w:val="24"/>
        </w:rPr>
        <w:t>ICT tools and performance of construction cost estimators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Construction Economics Journal, 7</w:t>
      </w:r>
      <w:r>
        <w:rPr>
          <w:rFonts w:ascii="Times New Roman" w:eastAsia="Times New Roman" w:hAnsi="Times New Roman" w:cs="Times New Roman"/>
          <w:sz w:val="24"/>
          <w:szCs w:val="24"/>
        </w:rPr>
        <w:t>(1), 88–97.</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Nworgu, B. G. (2015). </w:t>
      </w:r>
      <w:r>
        <w:rPr>
          <w:rFonts w:ascii="Times New Roman" w:eastAsia="Times New Roman" w:hAnsi="Times New Roman" w:cs="Times New Roman"/>
          <w:i/>
          <w:sz w:val="24"/>
          <w:szCs w:val="24"/>
        </w:rPr>
        <w:t>Educational r</w:t>
      </w:r>
      <w:r>
        <w:rPr>
          <w:rFonts w:ascii="Times New Roman" w:eastAsia="Times New Roman" w:hAnsi="Times New Roman" w:cs="Times New Roman"/>
          <w:i/>
          <w:sz w:val="24"/>
          <w:szCs w:val="24"/>
        </w:rPr>
        <w:t>esearch: Basic issues and methodology</w:t>
      </w:r>
      <w:r>
        <w:rPr>
          <w:rFonts w:ascii="Times New Roman" w:eastAsia="Times New Roman" w:hAnsi="Times New Roman" w:cs="Times New Roman"/>
          <w:sz w:val="24"/>
          <w:szCs w:val="24"/>
        </w:rPr>
        <w:t xml:space="preserve"> (4th ed.). University Trust Publishers.</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 A. E., &amp;Aghimien, D. O. (2023). </w:t>
      </w:r>
      <w:r>
        <w:rPr>
          <w:rFonts w:ascii="Times New Roman" w:eastAsia="Times New Roman" w:hAnsi="Times New Roman" w:cs="Times New Roman"/>
          <w:i/>
          <w:sz w:val="24"/>
          <w:szCs w:val="24"/>
        </w:rPr>
        <w:t>Challenges of ICT in Nigerian QS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Built Environment Research, 5</w:t>
      </w:r>
      <w:r>
        <w:rPr>
          <w:rFonts w:ascii="Times New Roman" w:eastAsia="Times New Roman" w:hAnsi="Times New Roman" w:cs="Times New Roman"/>
          <w:sz w:val="24"/>
          <w:szCs w:val="24"/>
        </w:rPr>
        <w:t>(1), 33–45.</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Oke, A. E., Aladeloba, O., &amp;Aghi</w:t>
      </w:r>
      <w:r>
        <w:rPr>
          <w:rFonts w:ascii="Times New Roman" w:eastAsia="Times New Roman" w:hAnsi="Times New Roman" w:cs="Times New Roman"/>
          <w:sz w:val="24"/>
          <w:szCs w:val="24"/>
        </w:rPr>
        <w:t xml:space="preserve">mien, D. O. (2023). </w:t>
      </w:r>
      <w:r>
        <w:rPr>
          <w:rFonts w:ascii="Times New Roman" w:eastAsia="Times New Roman" w:hAnsi="Times New Roman" w:cs="Times New Roman"/>
          <w:i/>
          <w:sz w:val="24"/>
          <w:szCs w:val="24"/>
        </w:rPr>
        <w:t>Use of estimating software among Nigerian quantity surveyors: A state-level study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Economics, 11</w:t>
      </w:r>
      <w:r>
        <w:rPr>
          <w:rFonts w:ascii="Times New Roman" w:eastAsia="Times New Roman" w:hAnsi="Times New Roman" w:cs="Times New Roman"/>
          <w:sz w:val="24"/>
          <w:szCs w:val="24"/>
        </w:rPr>
        <w:t>(2), 19–35.</w:t>
      </w:r>
    </w:p>
    <w:p w:rsidR="00B25278" w:rsidRDefault="00B25278">
      <w:pPr>
        <w:spacing w:before="240" w:after="240" w:line="360" w:lineRule="auto"/>
        <w:ind w:left="720" w:hanging="862"/>
        <w:jc w:val="both"/>
        <w:rPr>
          <w:rFonts w:ascii="Times New Roman" w:eastAsia="Times New Roman" w:hAnsi="Times New Roman" w:cs="Times New Roman"/>
          <w:sz w:val="24"/>
          <w:szCs w:val="24"/>
        </w:rPr>
      </w:pP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Oladokun, M. G., &amp;Adesanya, R. O. (2023). </w:t>
      </w:r>
      <w:r>
        <w:rPr>
          <w:rFonts w:ascii="Times New Roman" w:eastAsia="Times New Roman" w:hAnsi="Times New Roman" w:cs="Times New Roman"/>
          <w:i/>
          <w:sz w:val="24"/>
          <w:szCs w:val="24"/>
        </w:rPr>
        <w:t>ICT application in construction management in Nigeria: Challe</w:t>
      </w:r>
      <w:r>
        <w:rPr>
          <w:rFonts w:ascii="Times New Roman" w:eastAsia="Times New Roman" w:hAnsi="Times New Roman" w:cs="Times New Roman"/>
          <w:i/>
          <w:sz w:val="24"/>
          <w:szCs w:val="24"/>
        </w:rPr>
        <w:t>nges and opportunities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and Project Management, 18</w:t>
      </w:r>
      <w:r>
        <w:rPr>
          <w:rFonts w:ascii="Times New Roman" w:eastAsia="Times New Roman" w:hAnsi="Times New Roman" w:cs="Times New Roman"/>
          <w:sz w:val="24"/>
          <w:szCs w:val="24"/>
        </w:rPr>
        <w:t>(2), 102–117.</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Oladimeji, Y. A., Ibrahim, M. A., &amp;Okafor, C. J. (2024). </w:t>
      </w:r>
      <w:r>
        <w:rPr>
          <w:rFonts w:ascii="Times New Roman" w:eastAsia="Times New Roman" w:hAnsi="Times New Roman" w:cs="Times New Roman"/>
          <w:i/>
          <w:sz w:val="24"/>
          <w:szCs w:val="24"/>
        </w:rPr>
        <w:t>Technological advancement and quantity surveying in Nigeria: Adoption rate and barriers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Building an</w:t>
      </w:r>
      <w:r>
        <w:rPr>
          <w:rFonts w:ascii="Times New Roman" w:eastAsia="Times New Roman" w:hAnsi="Times New Roman" w:cs="Times New Roman"/>
          <w:i/>
          <w:sz w:val="24"/>
          <w:szCs w:val="24"/>
        </w:rPr>
        <w:t>d Development, 17</w:t>
      </w:r>
      <w:r>
        <w:rPr>
          <w:rFonts w:ascii="Times New Roman" w:eastAsia="Times New Roman" w:hAnsi="Times New Roman" w:cs="Times New Roman"/>
          <w:sz w:val="24"/>
          <w:szCs w:val="24"/>
        </w:rPr>
        <w:t>(1), 60–74.</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Oladapo, A. A., &amp;Okafor, T. E. (2023). </w:t>
      </w:r>
      <w:r>
        <w:rPr>
          <w:rFonts w:ascii="Times New Roman" w:eastAsia="Times New Roman" w:hAnsi="Times New Roman" w:cs="Times New Roman"/>
          <w:i/>
          <w:sz w:val="24"/>
          <w:szCs w:val="24"/>
        </w:rPr>
        <w:t>Professional adoption of ICT in construction project delivery: A Nigerian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Built Environment and Technology Journal, 12</w:t>
      </w:r>
      <w:r>
        <w:rPr>
          <w:rFonts w:ascii="Times New Roman" w:eastAsia="Times New Roman" w:hAnsi="Times New Roman" w:cs="Times New Roman"/>
          <w:sz w:val="24"/>
          <w:szCs w:val="24"/>
        </w:rPr>
        <w:t>(3), 90–108.</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Olanrewaju, R. A., Ojo, S. O., &amp;Bakare, T. M. (20</w:t>
      </w:r>
      <w:r>
        <w:rPr>
          <w:rFonts w:ascii="Times New Roman" w:eastAsia="Times New Roman" w:hAnsi="Times New Roman" w:cs="Times New Roman"/>
          <w:sz w:val="24"/>
          <w:szCs w:val="24"/>
        </w:rPr>
        <w:t>23). Electricity and ICT infrastructure: Twin bottlenecks in construction technology adoption in Nigeria. Nigerian Journal of Infrastructure and Development, 8(2), 40–54.</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Onabade, A. A., Ede, A. N., &amp; Yusuf, S. A. (2023). </w:t>
      </w:r>
      <w:r>
        <w:rPr>
          <w:rFonts w:ascii="Times New Roman" w:eastAsia="Times New Roman" w:hAnsi="Times New Roman" w:cs="Times New Roman"/>
          <w:i/>
          <w:sz w:val="24"/>
          <w:szCs w:val="24"/>
        </w:rPr>
        <w:t>Manual versus digital estimation t</w:t>
      </w:r>
      <w:r>
        <w:rPr>
          <w:rFonts w:ascii="Times New Roman" w:eastAsia="Times New Roman" w:hAnsi="Times New Roman" w:cs="Times New Roman"/>
          <w:i/>
          <w:sz w:val="24"/>
          <w:szCs w:val="24"/>
        </w:rPr>
        <w:t>echniques in Nigerian building projects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African Built Environment, 9</w:t>
      </w:r>
      <w:r>
        <w:rPr>
          <w:rFonts w:ascii="Times New Roman" w:eastAsia="Times New Roman" w:hAnsi="Times New Roman" w:cs="Times New Roman"/>
          <w:sz w:val="24"/>
          <w:szCs w:val="24"/>
        </w:rPr>
        <w:t>(3), 51–65.</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Onyeri, C. C., Lawal, A. F., &amp;Sadiq, K. A. (2024). </w:t>
      </w:r>
      <w:r>
        <w:rPr>
          <w:rFonts w:ascii="Times New Roman" w:eastAsia="Times New Roman" w:hAnsi="Times New Roman" w:cs="Times New Roman"/>
          <w:i/>
          <w:sz w:val="24"/>
          <w:szCs w:val="24"/>
        </w:rPr>
        <w:t>ICT-driven QS practice: Evidence from metropolitan Lagos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West African Surveying Review, 13</w:t>
      </w:r>
      <w:r>
        <w:rPr>
          <w:rFonts w:ascii="Times New Roman" w:eastAsia="Times New Roman" w:hAnsi="Times New Roman" w:cs="Times New Roman"/>
          <w:sz w:val="24"/>
          <w:szCs w:val="24"/>
        </w:rPr>
        <w:t>(1), 25–39.</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Oppenheim,</w:t>
      </w:r>
      <w:r>
        <w:rPr>
          <w:rFonts w:ascii="Times New Roman" w:eastAsia="Times New Roman" w:hAnsi="Times New Roman" w:cs="Times New Roman"/>
          <w:sz w:val="24"/>
          <w:szCs w:val="24"/>
        </w:rPr>
        <w:t xml:space="preserve"> A. N. (2022). </w:t>
      </w:r>
      <w:r>
        <w:rPr>
          <w:rFonts w:ascii="Times New Roman" w:eastAsia="Times New Roman" w:hAnsi="Times New Roman" w:cs="Times New Roman"/>
          <w:i/>
          <w:sz w:val="24"/>
          <w:szCs w:val="24"/>
        </w:rPr>
        <w:t>Questionnaire design, interviewing and attitude measurement</w:t>
      </w:r>
      <w:r>
        <w:rPr>
          <w:rFonts w:ascii="Times New Roman" w:eastAsia="Times New Roman" w:hAnsi="Times New Roman" w:cs="Times New Roman"/>
          <w:sz w:val="24"/>
          <w:szCs w:val="24"/>
        </w:rPr>
        <w:t xml:space="preserve"> (2nd ed.). Continuum.</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Oyetola, A. O., &amp;Alade, F. R. (2023). The adoption of ICT tools among quantity surveying firms in Ilorin, Nigeria: Trends, challenges, and prospects. Journal </w:t>
      </w:r>
      <w:r>
        <w:rPr>
          <w:rFonts w:ascii="Times New Roman" w:eastAsia="Times New Roman" w:hAnsi="Times New Roman" w:cs="Times New Roman"/>
          <w:sz w:val="24"/>
          <w:szCs w:val="24"/>
        </w:rPr>
        <w:t>of Construction and Project Management Research, 11(2), 55–68.</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Pallant, J. (2020). </w:t>
      </w:r>
      <w:r>
        <w:rPr>
          <w:rFonts w:ascii="Times New Roman" w:eastAsia="Times New Roman" w:hAnsi="Times New Roman" w:cs="Times New Roman"/>
          <w:i/>
          <w:sz w:val="24"/>
          <w:szCs w:val="24"/>
        </w:rPr>
        <w:t>SPSS survival manual: A step by step guide to data analysis using IBM SPSS</w:t>
      </w:r>
      <w:r>
        <w:rPr>
          <w:rFonts w:ascii="Times New Roman" w:eastAsia="Times New Roman" w:hAnsi="Times New Roman" w:cs="Times New Roman"/>
          <w:sz w:val="24"/>
          <w:szCs w:val="24"/>
        </w:rPr>
        <w:t xml:space="preserve"> (7th ed.). Open University Press.</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RICS. (2023). Digital construction report: Adoption of BIM and c</w:t>
      </w:r>
      <w:r>
        <w:rPr>
          <w:rFonts w:ascii="Times New Roman" w:eastAsia="Times New Roman" w:hAnsi="Times New Roman" w:cs="Times New Roman"/>
          <w:sz w:val="24"/>
          <w:szCs w:val="24"/>
        </w:rPr>
        <w:t xml:space="preserve">ost management tools in professional practice. Royal Institution of Chartered Surveyors. </w:t>
      </w:r>
      <w:hyperlink r:id="rId21">
        <w:r>
          <w:rPr>
            <w:rFonts w:ascii="Times New Roman" w:eastAsia="Times New Roman" w:hAnsi="Times New Roman" w:cs="Times New Roman"/>
            <w:color w:val="1155CC"/>
            <w:sz w:val="24"/>
            <w:szCs w:val="24"/>
            <w:u w:val="single"/>
          </w:rPr>
          <w:t>https://www.rics.org</w:t>
        </w:r>
      </w:hyperlink>
    </w:p>
    <w:p w:rsidR="00B25278" w:rsidRDefault="00E13D00">
      <w:pPr>
        <w:spacing w:before="240" w:after="240" w:line="36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Rogers, E. M. (2021). Diffusion of innovations (5th ed.). Free Press.</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Ruikar, K., Emmitt, S., &amp;</w:t>
      </w:r>
      <w:r>
        <w:rPr>
          <w:rFonts w:ascii="Times New Roman" w:eastAsia="Times New Roman" w:hAnsi="Times New Roman" w:cs="Times New Roman"/>
          <w:sz w:val="24"/>
          <w:szCs w:val="24"/>
        </w:rPr>
        <w:t xml:space="preserve"> Kale, S. (2023). </w:t>
      </w:r>
      <w:r>
        <w:rPr>
          <w:rFonts w:ascii="Times New Roman" w:eastAsia="Times New Roman" w:hAnsi="Times New Roman" w:cs="Times New Roman"/>
          <w:i/>
          <w:sz w:val="24"/>
          <w:szCs w:val="24"/>
        </w:rPr>
        <w:t>ICT implementation in quantity surveying: UK evidence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Construction Innovation, 23</w:t>
      </w:r>
      <w:r>
        <w:rPr>
          <w:rFonts w:ascii="Times New Roman" w:eastAsia="Times New Roman" w:hAnsi="Times New Roman" w:cs="Times New Roman"/>
          <w:sz w:val="24"/>
          <w:szCs w:val="24"/>
        </w:rPr>
        <w:t>(1), 33–47.</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Saka, M. A., &amp; Chan, D. W. M. (2023). </w:t>
      </w:r>
      <w:r>
        <w:rPr>
          <w:rFonts w:ascii="Times New Roman" w:eastAsia="Times New Roman" w:hAnsi="Times New Roman" w:cs="Times New Roman"/>
          <w:i/>
          <w:sz w:val="24"/>
          <w:szCs w:val="24"/>
        </w:rPr>
        <w:t>Factors influencing BIM implementation among Nigerian quantity surveyors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Buildin</w:t>
      </w:r>
      <w:r>
        <w:rPr>
          <w:rFonts w:ascii="Times New Roman" w:eastAsia="Times New Roman" w:hAnsi="Times New Roman" w:cs="Times New Roman"/>
          <w:i/>
          <w:sz w:val="24"/>
          <w:szCs w:val="24"/>
        </w:rPr>
        <w:t>g Pathology and Adaptation, 41</w:t>
      </w:r>
      <w:r>
        <w:rPr>
          <w:rFonts w:ascii="Times New Roman" w:eastAsia="Times New Roman" w:hAnsi="Times New Roman" w:cs="Times New Roman"/>
          <w:sz w:val="24"/>
          <w:szCs w:val="24"/>
        </w:rPr>
        <w:t>(3), 211–229.</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Sanni, L. A., &amp;Alabi, A. A. (2023). </w:t>
      </w:r>
      <w:r>
        <w:rPr>
          <w:rFonts w:ascii="Times New Roman" w:eastAsia="Times New Roman" w:hAnsi="Times New Roman" w:cs="Times New Roman"/>
          <w:i/>
          <w:sz w:val="24"/>
          <w:szCs w:val="24"/>
        </w:rPr>
        <w:t>Cost estimating software usage trends among QS professionals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Construction Economics, 6</w:t>
      </w:r>
      <w:r>
        <w:rPr>
          <w:rFonts w:ascii="Times New Roman" w:eastAsia="Times New Roman" w:hAnsi="Times New Roman" w:cs="Times New Roman"/>
          <w:sz w:val="24"/>
          <w:szCs w:val="24"/>
        </w:rPr>
        <w:t>(4), 88–96.</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Saunders, M., Lewis, P., &amp;Thornhill, A. (2016)</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Research methods for business students</w:t>
      </w:r>
      <w:r>
        <w:rPr>
          <w:rFonts w:ascii="Times New Roman" w:eastAsia="Times New Roman" w:hAnsi="Times New Roman" w:cs="Times New Roman"/>
          <w:sz w:val="24"/>
          <w:szCs w:val="24"/>
        </w:rPr>
        <w:t xml:space="preserve"> (7th ed.). Pearson Education.</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Sekaran, U., &amp;Bougie, R. (2016). </w:t>
      </w:r>
      <w:r>
        <w:rPr>
          <w:rFonts w:ascii="Times New Roman" w:eastAsia="Times New Roman" w:hAnsi="Times New Roman" w:cs="Times New Roman"/>
          <w:i/>
          <w:sz w:val="24"/>
          <w:szCs w:val="24"/>
        </w:rPr>
        <w:t>Research methods for business: A skill-building approach</w:t>
      </w:r>
      <w:r>
        <w:rPr>
          <w:rFonts w:ascii="Times New Roman" w:eastAsia="Times New Roman" w:hAnsi="Times New Roman" w:cs="Times New Roman"/>
          <w:sz w:val="24"/>
          <w:szCs w:val="24"/>
        </w:rPr>
        <w:t xml:space="preserve"> (7th ed.). Wiley.</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A. S., &amp;Masuku, M. B. (2014). </w:t>
      </w:r>
      <w:r>
        <w:rPr>
          <w:rFonts w:ascii="Times New Roman" w:eastAsia="Times New Roman" w:hAnsi="Times New Roman" w:cs="Times New Roman"/>
          <w:i/>
          <w:sz w:val="24"/>
          <w:szCs w:val="24"/>
        </w:rPr>
        <w:t>Sampling techniques &amp; determination of s</w:t>
      </w:r>
      <w:r>
        <w:rPr>
          <w:rFonts w:ascii="Times New Roman" w:eastAsia="Times New Roman" w:hAnsi="Times New Roman" w:cs="Times New Roman"/>
          <w:i/>
          <w:sz w:val="24"/>
          <w:szCs w:val="24"/>
        </w:rPr>
        <w:t>ample size in applied statistics research: An overview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Economics, Commerce and Management, 2</w:t>
      </w:r>
      <w:r>
        <w:rPr>
          <w:rFonts w:ascii="Times New Roman" w:eastAsia="Times New Roman" w:hAnsi="Times New Roman" w:cs="Times New Roman"/>
          <w:sz w:val="24"/>
          <w:szCs w:val="24"/>
        </w:rPr>
        <w:t>(11), 1–22.</w:t>
      </w:r>
    </w:p>
    <w:p w:rsidR="00B25278" w:rsidRDefault="00E13D00">
      <w:pPr>
        <w:spacing w:before="240" w:after="240" w:line="360" w:lineRule="auto"/>
        <w:ind w:hanging="14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Statista. (2024). </w:t>
      </w:r>
      <w:r>
        <w:rPr>
          <w:rFonts w:ascii="Times New Roman" w:eastAsia="Times New Roman" w:hAnsi="Times New Roman" w:cs="Times New Roman"/>
          <w:i/>
          <w:sz w:val="24"/>
          <w:szCs w:val="24"/>
        </w:rPr>
        <w:t>Nigeria construction industry forecast (2024–2028)</w:t>
      </w:r>
      <w:r>
        <w:rPr>
          <w:rFonts w:ascii="Times New Roman" w:eastAsia="Times New Roman" w:hAnsi="Times New Roman" w:cs="Times New Roman"/>
          <w:sz w:val="24"/>
          <w:szCs w:val="24"/>
        </w:rPr>
        <w:t>.</w:t>
      </w:r>
      <w:hyperlink r:id="rId22"/>
      <w:hyperlink r:id="rId23">
        <w:r>
          <w:rPr>
            <w:rFonts w:ascii="Times New Roman" w:eastAsia="Times New Roman" w:hAnsi="Times New Roman" w:cs="Times New Roman"/>
            <w:color w:val="1155CC"/>
            <w:sz w:val="24"/>
            <w:szCs w:val="24"/>
            <w:u w:val="single"/>
          </w:rPr>
          <w:t>https://www.statista.com</w:t>
        </w:r>
      </w:hyperlink>
    </w:p>
    <w:p w:rsidR="00B25278" w:rsidRDefault="00E13D00">
      <w:pPr>
        <w:spacing w:before="240" w:after="240" w:line="360" w:lineRule="auto"/>
        <w:ind w:left="720" w:hanging="86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Tavakol, M., &amp;Dennick, R. (2022). </w:t>
      </w:r>
      <w:r>
        <w:rPr>
          <w:rFonts w:ascii="Times New Roman" w:eastAsia="Times New Roman" w:hAnsi="Times New Roman" w:cs="Times New Roman"/>
          <w:i/>
          <w:sz w:val="24"/>
          <w:szCs w:val="24"/>
        </w:rPr>
        <w:t>Making sense of Cronbach’s alpha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Medical Education, 2</w:t>
      </w:r>
      <w:r>
        <w:rPr>
          <w:rFonts w:ascii="Times New Roman" w:eastAsia="Times New Roman" w:hAnsi="Times New Roman" w:cs="Times New Roman"/>
          <w:sz w:val="24"/>
          <w:szCs w:val="24"/>
        </w:rPr>
        <w:t>, 53–55.</w:t>
      </w:r>
      <w:hyperlink r:id="rId24"/>
      <w:r>
        <w:rPr>
          <w:rFonts w:ascii="Times New Roman" w:eastAsia="Times New Roman" w:hAnsi="Times New Roman" w:cs="Times New Roman"/>
          <w:color w:val="1155CC"/>
          <w:sz w:val="24"/>
          <w:szCs w:val="24"/>
          <w:u w:val="single"/>
        </w:rPr>
        <w:t>https://doi.org/10.5116/ijme.4dfb.8dfd</w:t>
      </w:r>
    </w:p>
    <w:p w:rsidR="00B25278" w:rsidRDefault="00E13D00">
      <w:pPr>
        <w:spacing w:before="240" w:after="240" w:line="360" w:lineRule="auto"/>
        <w:ind w:left="720" w:hanging="862"/>
        <w:jc w:val="both"/>
        <w:rPr>
          <w:rFonts w:ascii="Times New Roman" w:eastAsia="Times New Roman" w:hAnsi="Times New Roman" w:cs="Times New Roman"/>
          <w:b/>
          <w:sz w:val="34"/>
          <w:szCs w:val="34"/>
        </w:rPr>
      </w:pPr>
      <w:r>
        <w:rPr>
          <w:rFonts w:ascii="Times New Roman" w:eastAsia="Times New Roman" w:hAnsi="Times New Roman" w:cs="Times New Roman"/>
          <w:sz w:val="24"/>
          <w:szCs w:val="24"/>
        </w:rPr>
        <w:t xml:space="preserve">Usman, A. O., Bello, K. A., &amp; Hassan, F. A. (2024). </w:t>
      </w:r>
      <w:r>
        <w:rPr>
          <w:rFonts w:ascii="Times New Roman" w:eastAsia="Times New Roman" w:hAnsi="Times New Roman" w:cs="Times New Roman"/>
          <w:i/>
          <w:sz w:val="24"/>
          <w:szCs w:val="24"/>
        </w:rPr>
        <w:t>Digital innovation in cost control among Nigerian quantity surveyors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Emerging Trends in Engineering and Applied Sciences, 15</w:t>
      </w:r>
      <w:r>
        <w:rPr>
          <w:rFonts w:ascii="Times New Roman" w:eastAsia="Times New Roman" w:hAnsi="Times New Roman" w:cs="Times New Roman"/>
          <w:sz w:val="24"/>
          <w:szCs w:val="24"/>
        </w:rPr>
        <w:t>(1), 41–50.</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Venkatesh, V., &amp; </w:t>
      </w:r>
      <w:r>
        <w:rPr>
          <w:rFonts w:ascii="Times New Roman" w:eastAsia="Times New Roman" w:hAnsi="Times New Roman" w:cs="Times New Roman"/>
          <w:sz w:val="24"/>
          <w:szCs w:val="24"/>
        </w:rPr>
        <w:t xml:space="preserve">Davis, F. D. (2000). </w:t>
      </w:r>
      <w:r>
        <w:rPr>
          <w:rFonts w:ascii="Times New Roman" w:eastAsia="Times New Roman" w:hAnsi="Times New Roman" w:cs="Times New Roman"/>
          <w:i/>
          <w:sz w:val="24"/>
          <w:szCs w:val="24"/>
        </w:rPr>
        <w:t>A theoretical extension of the technology acceptance model: Four longitudinal field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Management Science, 46</w:t>
      </w:r>
      <w:r>
        <w:rPr>
          <w:rFonts w:ascii="Times New Roman" w:eastAsia="Times New Roman" w:hAnsi="Times New Roman" w:cs="Times New Roman"/>
          <w:sz w:val="24"/>
          <w:szCs w:val="24"/>
        </w:rPr>
        <w:t>(2), 186–204.</w:t>
      </w:r>
    </w:p>
    <w:p w:rsidR="00B25278" w:rsidRDefault="00E13D00">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Yusuf, A. M., &amp;Aina, T. S. (2024). </w:t>
      </w:r>
      <w:r>
        <w:rPr>
          <w:rFonts w:ascii="Times New Roman" w:eastAsia="Times New Roman" w:hAnsi="Times New Roman" w:cs="Times New Roman"/>
          <w:i/>
          <w:sz w:val="24"/>
          <w:szCs w:val="24"/>
        </w:rPr>
        <w:t>ICT use in quantity surveying in Kwara State,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Constru</w:t>
      </w:r>
      <w:r>
        <w:rPr>
          <w:rFonts w:ascii="Times New Roman" w:eastAsia="Times New Roman" w:hAnsi="Times New Roman" w:cs="Times New Roman"/>
          <w:i/>
          <w:sz w:val="24"/>
          <w:szCs w:val="24"/>
        </w:rPr>
        <w:t>ction Research Journal, 16</w:t>
      </w:r>
      <w:r>
        <w:rPr>
          <w:rFonts w:ascii="Times New Roman" w:eastAsia="Times New Roman" w:hAnsi="Times New Roman" w:cs="Times New Roman"/>
          <w:sz w:val="24"/>
          <w:szCs w:val="24"/>
        </w:rPr>
        <w:t>(2), 61–74.</w:t>
      </w:r>
    </w:p>
    <w:p w:rsidR="00B25278" w:rsidRDefault="00B25278">
      <w:pPr>
        <w:spacing w:before="240" w:after="240" w:line="360" w:lineRule="auto"/>
        <w:jc w:val="both"/>
        <w:rPr>
          <w:rFonts w:ascii="Times New Roman" w:eastAsia="Times New Roman" w:hAnsi="Times New Roman" w:cs="Times New Roman"/>
          <w:color w:val="000000"/>
          <w:sz w:val="24"/>
          <w:szCs w:val="24"/>
        </w:rPr>
      </w:pPr>
    </w:p>
    <w:sectPr w:rsidR="00B25278" w:rsidSect="00B25278">
      <w:pgSz w:w="11906" w:h="16838"/>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D00" w:rsidRDefault="00E13D00">
      <w:pPr>
        <w:spacing w:line="240" w:lineRule="auto"/>
      </w:pPr>
      <w:r>
        <w:separator/>
      </w:r>
    </w:p>
  </w:endnote>
  <w:endnote w:type="continuationSeparator" w:id="1">
    <w:p w:rsidR="00E13D00" w:rsidRDefault="00E13D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78" w:rsidRDefault="00B25278">
    <w:pPr>
      <w:tabs>
        <w:tab w:val="center" w:pos="4680"/>
        <w:tab w:val="right" w:pos="9360"/>
      </w:tabs>
      <w:spacing w:after="0" w:line="240" w:lineRule="auto"/>
      <w:jc w:val="center"/>
      <w:rPr>
        <w:color w:val="000000"/>
      </w:rPr>
    </w:pPr>
    <w:r>
      <w:rPr>
        <w:color w:val="000000"/>
      </w:rPr>
      <w:fldChar w:fldCharType="begin"/>
    </w:r>
    <w:r w:rsidR="00E13D00">
      <w:rPr>
        <w:color w:val="000000"/>
      </w:rPr>
      <w:instrText>PAGE</w:instrText>
    </w:r>
    <w:r>
      <w:rPr>
        <w:color w:val="000000"/>
      </w:rPr>
      <w:fldChar w:fldCharType="separate"/>
    </w:r>
    <w:r w:rsidR="00841D83">
      <w:rPr>
        <w:noProof/>
        <w:color w:val="000000"/>
      </w:rPr>
      <w:t>62</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78" w:rsidRDefault="00B25278">
    <w:pPr>
      <w:tabs>
        <w:tab w:val="center" w:pos="4680"/>
        <w:tab w:val="right" w:pos="9360"/>
      </w:tabs>
      <w:spacing w:after="0" w:line="240" w:lineRule="auto"/>
      <w:jc w:val="center"/>
      <w:rPr>
        <w:color w:val="000000"/>
      </w:rPr>
    </w:pPr>
    <w:r>
      <w:rPr>
        <w:color w:val="000000"/>
      </w:rPr>
      <w:fldChar w:fldCharType="begin"/>
    </w:r>
    <w:r w:rsidR="00E13D00">
      <w:rPr>
        <w:color w:val="000000"/>
      </w:rPr>
      <w:instrText>PAGE</w:instrText>
    </w:r>
    <w:r>
      <w:rPr>
        <w:color w:val="000000"/>
      </w:rPr>
      <w:fldChar w:fldCharType="separate"/>
    </w:r>
    <w:r w:rsidR="00841D83">
      <w:rPr>
        <w:noProof/>
        <w:color w:val="000000"/>
      </w:rPr>
      <w:t>1</w:t>
    </w:r>
    <w:r>
      <w:rPr>
        <w:color w:val="000000"/>
      </w:rPr>
      <w:fldChar w:fldCharType="end"/>
    </w:r>
  </w:p>
  <w:p w:rsidR="00B25278" w:rsidRDefault="00B25278">
    <w:pP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D00" w:rsidRDefault="00E13D00">
      <w:pPr>
        <w:spacing w:after="0"/>
      </w:pPr>
      <w:r>
        <w:separator/>
      </w:r>
    </w:p>
  </w:footnote>
  <w:footnote w:type="continuationSeparator" w:id="1">
    <w:p w:rsidR="00E13D00" w:rsidRDefault="00E13D0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78" w:rsidRDefault="00B252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342B69"/>
    <w:multiLevelType w:val="multilevel"/>
    <w:tmpl w:val="96342B69"/>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ED7CDF9D"/>
    <w:multiLevelType w:val="multilevel"/>
    <w:tmpl w:val="ED7CDF9D"/>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F3333691"/>
    <w:multiLevelType w:val="multilevel"/>
    <w:tmpl w:val="F333369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17002CB7"/>
    <w:multiLevelType w:val="multilevel"/>
    <w:tmpl w:val="17002CB7"/>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29125B89"/>
    <w:multiLevelType w:val="multilevel"/>
    <w:tmpl w:val="29125B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A870B05"/>
    <w:multiLevelType w:val="multilevel"/>
    <w:tmpl w:val="3A870B05"/>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47FF4DC9"/>
    <w:multiLevelType w:val="multilevel"/>
    <w:tmpl w:val="47FF4DC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E8C1219"/>
    <w:multiLevelType w:val="multilevel"/>
    <w:tmpl w:val="4E8C12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22E7803"/>
    <w:multiLevelType w:val="multilevel"/>
    <w:tmpl w:val="522E78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68B58FE"/>
    <w:multiLevelType w:val="multilevel"/>
    <w:tmpl w:val="568B5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5FE63550"/>
    <w:multiLevelType w:val="multilevel"/>
    <w:tmpl w:val="5FE63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613F06CF"/>
    <w:multiLevelType w:val="multilevel"/>
    <w:tmpl w:val="613F06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C874C3A"/>
    <w:multiLevelType w:val="multilevel"/>
    <w:tmpl w:val="6C874C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7FF076E7"/>
    <w:multiLevelType w:val="multilevel"/>
    <w:tmpl w:val="7FF076E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2"/>
  </w:num>
  <w:num w:numId="2">
    <w:abstractNumId w:val="10"/>
  </w:num>
  <w:num w:numId="3">
    <w:abstractNumId w:val="13"/>
  </w:num>
  <w:num w:numId="4">
    <w:abstractNumId w:val="9"/>
  </w:num>
  <w:num w:numId="5">
    <w:abstractNumId w:val="11"/>
  </w:num>
  <w:num w:numId="6">
    <w:abstractNumId w:val="4"/>
  </w:num>
  <w:num w:numId="7">
    <w:abstractNumId w:val="6"/>
  </w:num>
  <w:num w:numId="8">
    <w:abstractNumId w:val="8"/>
  </w:num>
  <w:num w:numId="9">
    <w:abstractNumId w:val="7"/>
  </w:num>
  <w:num w:numId="10">
    <w:abstractNumId w:val="2"/>
  </w:num>
  <w:num w:numId="11">
    <w:abstractNumId w:val="0"/>
  </w:num>
  <w:num w:numId="12">
    <w:abstractNumId w:val="1"/>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footnotePr>
    <w:footnote w:id="0"/>
    <w:footnote w:id="1"/>
  </w:footnotePr>
  <w:endnotePr>
    <w:endnote w:id="0"/>
    <w:endnote w:id="1"/>
  </w:endnotePr>
  <w:compat/>
  <w:rsids>
    <w:rsidRoot w:val="00844C08"/>
    <w:rsid w:val="001A436D"/>
    <w:rsid w:val="003702F8"/>
    <w:rsid w:val="00392251"/>
    <w:rsid w:val="004B0F4E"/>
    <w:rsid w:val="00522ED3"/>
    <w:rsid w:val="005473B0"/>
    <w:rsid w:val="005D0060"/>
    <w:rsid w:val="00614D89"/>
    <w:rsid w:val="0063681B"/>
    <w:rsid w:val="006517C8"/>
    <w:rsid w:val="00692E53"/>
    <w:rsid w:val="006B3B3A"/>
    <w:rsid w:val="007937FA"/>
    <w:rsid w:val="007E467A"/>
    <w:rsid w:val="00841D83"/>
    <w:rsid w:val="00844C08"/>
    <w:rsid w:val="00871662"/>
    <w:rsid w:val="009A4AA6"/>
    <w:rsid w:val="00A51EAD"/>
    <w:rsid w:val="00AD3D64"/>
    <w:rsid w:val="00B25278"/>
    <w:rsid w:val="00BF2078"/>
    <w:rsid w:val="00C83D04"/>
    <w:rsid w:val="00CC1256"/>
    <w:rsid w:val="00D25E97"/>
    <w:rsid w:val="00D52A2D"/>
    <w:rsid w:val="00DC5D1C"/>
    <w:rsid w:val="00E13D00"/>
    <w:rsid w:val="00F34D13"/>
    <w:rsid w:val="00FA6A30"/>
    <w:rsid w:val="22161AF2"/>
    <w:rsid w:val="4D0A1646"/>
    <w:rsid w:val="5F5108BF"/>
    <w:rsid w:val="6A7220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5278"/>
    <w:pPr>
      <w:spacing w:after="200" w:line="276" w:lineRule="auto"/>
    </w:pPr>
    <w:rPr>
      <w:sz w:val="22"/>
      <w:szCs w:val="22"/>
      <w:lang w:val="en-GB" w:eastAsia="en-GB"/>
    </w:rPr>
  </w:style>
  <w:style w:type="paragraph" w:styleId="Heading1">
    <w:name w:val="heading 1"/>
    <w:basedOn w:val="Normal"/>
    <w:next w:val="Normal"/>
    <w:qFormat/>
    <w:rsid w:val="00B25278"/>
    <w:pPr>
      <w:keepNext/>
      <w:keepLines/>
      <w:spacing w:before="400" w:after="120"/>
      <w:outlineLvl w:val="0"/>
    </w:pPr>
    <w:rPr>
      <w:rFonts w:ascii="Arial" w:eastAsia="Arial" w:hAnsi="Arial" w:cs="Arial"/>
      <w:color w:val="000000"/>
      <w:sz w:val="40"/>
      <w:szCs w:val="40"/>
    </w:rPr>
  </w:style>
  <w:style w:type="paragraph" w:styleId="Heading2">
    <w:name w:val="heading 2"/>
    <w:basedOn w:val="Normal"/>
    <w:next w:val="Normal"/>
    <w:qFormat/>
    <w:rsid w:val="00B25278"/>
    <w:pPr>
      <w:keepNext/>
      <w:keepLines/>
      <w:spacing w:before="360" w:after="120"/>
      <w:outlineLvl w:val="1"/>
    </w:pPr>
    <w:rPr>
      <w:rFonts w:ascii="Arial" w:eastAsia="Arial" w:hAnsi="Arial" w:cs="Arial"/>
      <w:color w:val="000000"/>
      <w:sz w:val="32"/>
      <w:szCs w:val="32"/>
    </w:rPr>
  </w:style>
  <w:style w:type="paragraph" w:styleId="Heading3">
    <w:name w:val="heading 3"/>
    <w:basedOn w:val="Normal"/>
    <w:next w:val="Normal"/>
    <w:qFormat/>
    <w:rsid w:val="00B25278"/>
    <w:pPr>
      <w:keepNext/>
      <w:keepLines/>
      <w:spacing w:before="320" w:after="80"/>
      <w:outlineLvl w:val="2"/>
    </w:pPr>
    <w:rPr>
      <w:rFonts w:ascii="Arial" w:eastAsia="Arial" w:hAnsi="Arial" w:cs="Arial"/>
      <w:color w:val="434343"/>
      <w:sz w:val="28"/>
      <w:szCs w:val="28"/>
    </w:rPr>
  </w:style>
  <w:style w:type="paragraph" w:styleId="Heading4">
    <w:name w:val="heading 4"/>
    <w:basedOn w:val="Normal"/>
    <w:next w:val="Normal"/>
    <w:qFormat/>
    <w:rsid w:val="00B25278"/>
    <w:pPr>
      <w:keepNext/>
      <w:keepLines/>
      <w:spacing w:before="280" w:after="80"/>
      <w:outlineLvl w:val="3"/>
    </w:pPr>
    <w:rPr>
      <w:rFonts w:ascii="Arial" w:eastAsia="Arial" w:hAnsi="Arial" w:cs="Arial"/>
      <w:color w:val="666666"/>
      <w:sz w:val="24"/>
      <w:szCs w:val="24"/>
    </w:rPr>
  </w:style>
  <w:style w:type="paragraph" w:styleId="Heading5">
    <w:name w:val="heading 5"/>
    <w:basedOn w:val="Normal"/>
    <w:next w:val="Normal"/>
    <w:qFormat/>
    <w:rsid w:val="00B25278"/>
    <w:pPr>
      <w:keepNext/>
      <w:keepLines/>
      <w:spacing w:before="220" w:after="40"/>
      <w:outlineLvl w:val="4"/>
    </w:pPr>
    <w:rPr>
      <w:b/>
      <w:color w:val="000000"/>
    </w:rPr>
  </w:style>
  <w:style w:type="paragraph" w:styleId="Heading6">
    <w:name w:val="heading 6"/>
    <w:basedOn w:val="Normal"/>
    <w:next w:val="Normal"/>
    <w:rsid w:val="00B25278"/>
    <w:pPr>
      <w:keepNext/>
      <w:keepLines/>
      <w:spacing w:before="200" w:after="40"/>
      <w:outlineLvl w:val="5"/>
    </w:pPr>
    <w:rPr>
      <w:b/>
      <w:color w:val="000000"/>
      <w:sz w:val="20"/>
      <w:szCs w:val="20"/>
    </w:rPr>
  </w:style>
  <w:style w:type="paragraph" w:styleId="Heading7">
    <w:name w:val="heading 7"/>
    <w:basedOn w:val="Normal"/>
    <w:next w:val="Normal"/>
    <w:link w:val="Heading7Char"/>
    <w:uiPriority w:val="9"/>
    <w:unhideWhenUsed/>
    <w:qFormat/>
    <w:rsid w:val="00B2527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25278"/>
    <w:pPr>
      <w:spacing w:after="0" w:line="240" w:lineRule="auto"/>
    </w:pPr>
    <w:rPr>
      <w:rFonts w:ascii="Tahoma" w:hAnsi="Tahoma" w:cs="Tahoma"/>
      <w:sz w:val="16"/>
      <w:szCs w:val="16"/>
    </w:rPr>
  </w:style>
  <w:style w:type="character" w:styleId="Emphasis">
    <w:name w:val="Emphasis"/>
    <w:basedOn w:val="DefaultParagraphFont"/>
    <w:uiPriority w:val="20"/>
    <w:qFormat/>
    <w:rsid w:val="00B25278"/>
    <w:rPr>
      <w:i/>
      <w:iCs/>
    </w:rPr>
  </w:style>
  <w:style w:type="paragraph" w:styleId="Subtitle">
    <w:name w:val="Subtitle"/>
    <w:basedOn w:val="Normal"/>
    <w:next w:val="Normal"/>
    <w:qFormat/>
    <w:rsid w:val="00B25278"/>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rsid w:val="00B25278"/>
    <w:pPr>
      <w:keepNext/>
      <w:keepLines/>
      <w:spacing w:before="480" w:after="120"/>
    </w:pPr>
    <w:rPr>
      <w:b/>
      <w:color w:val="000000"/>
      <w:sz w:val="72"/>
      <w:szCs w:val="72"/>
    </w:rPr>
  </w:style>
  <w:style w:type="table" w:customStyle="1" w:styleId="TableNormal0">
    <w:name w:val="TableNormal"/>
    <w:qFormat/>
    <w:rsid w:val="00B25278"/>
    <w:tblPr>
      <w:tblCellMar>
        <w:top w:w="0" w:type="dxa"/>
        <w:left w:w="0" w:type="dxa"/>
        <w:bottom w:w="0" w:type="dxa"/>
        <w:right w:w="0" w:type="dxa"/>
      </w:tblCellMar>
    </w:tblPr>
  </w:style>
  <w:style w:type="table" w:customStyle="1" w:styleId="Style13">
    <w:name w:val="_Style 13"/>
    <w:basedOn w:val="TableNormal0"/>
    <w:qFormat/>
    <w:rsid w:val="00B25278"/>
    <w:tblPr>
      <w:tblCellMar>
        <w:top w:w="100" w:type="dxa"/>
        <w:left w:w="100" w:type="dxa"/>
        <w:bottom w:w="100" w:type="dxa"/>
        <w:right w:w="100" w:type="dxa"/>
      </w:tblCellMar>
    </w:tblPr>
  </w:style>
  <w:style w:type="table" w:customStyle="1" w:styleId="Style14">
    <w:name w:val="_Style 14"/>
    <w:basedOn w:val="TableNormal0"/>
    <w:qFormat/>
    <w:rsid w:val="00B25278"/>
    <w:tblPr>
      <w:tblCellMar>
        <w:top w:w="100" w:type="dxa"/>
        <w:left w:w="100" w:type="dxa"/>
        <w:bottom w:w="100" w:type="dxa"/>
        <w:right w:w="100" w:type="dxa"/>
      </w:tblCellMar>
    </w:tblPr>
  </w:style>
  <w:style w:type="table" w:customStyle="1" w:styleId="Style15">
    <w:name w:val="_Style 15"/>
    <w:basedOn w:val="TableNormal0"/>
    <w:qFormat/>
    <w:rsid w:val="00B25278"/>
    <w:tblPr>
      <w:tblCellMar>
        <w:top w:w="100" w:type="dxa"/>
        <w:left w:w="100" w:type="dxa"/>
        <w:bottom w:w="100" w:type="dxa"/>
        <w:right w:w="100" w:type="dxa"/>
      </w:tblCellMar>
    </w:tblPr>
  </w:style>
  <w:style w:type="table" w:customStyle="1" w:styleId="Style16">
    <w:name w:val="_Style 16"/>
    <w:basedOn w:val="TableNormal0"/>
    <w:qFormat/>
    <w:rsid w:val="00B25278"/>
    <w:tblPr>
      <w:tblCellMar>
        <w:top w:w="100" w:type="dxa"/>
        <w:left w:w="100" w:type="dxa"/>
        <w:bottom w:w="100" w:type="dxa"/>
        <w:right w:w="100" w:type="dxa"/>
      </w:tblCellMar>
    </w:tblPr>
  </w:style>
  <w:style w:type="table" w:customStyle="1" w:styleId="Style17">
    <w:name w:val="_Style 17"/>
    <w:basedOn w:val="TableNormal0"/>
    <w:qFormat/>
    <w:rsid w:val="00B25278"/>
    <w:tblPr>
      <w:tblCellMar>
        <w:top w:w="100" w:type="dxa"/>
        <w:left w:w="100" w:type="dxa"/>
        <w:bottom w:w="100" w:type="dxa"/>
        <w:right w:w="100" w:type="dxa"/>
      </w:tblCellMar>
    </w:tblPr>
  </w:style>
  <w:style w:type="table" w:customStyle="1" w:styleId="Style18">
    <w:name w:val="_Style 18"/>
    <w:basedOn w:val="TableNormal0"/>
    <w:qFormat/>
    <w:rsid w:val="00B25278"/>
    <w:tblPr>
      <w:tblCellMar>
        <w:top w:w="100" w:type="dxa"/>
        <w:left w:w="100" w:type="dxa"/>
        <w:bottom w:w="100" w:type="dxa"/>
        <w:right w:w="100" w:type="dxa"/>
      </w:tblCellMar>
    </w:tblPr>
  </w:style>
  <w:style w:type="table" w:customStyle="1" w:styleId="Style19">
    <w:name w:val="_Style 19"/>
    <w:basedOn w:val="TableNormal0"/>
    <w:qFormat/>
    <w:rsid w:val="00B25278"/>
    <w:tblPr>
      <w:tblCellMar>
        <w:top w:w="100" w:type="dxa"/>
        <w:left w:w="100" w:type="dxa"/>
        <w:bottom w:w="100" w:type="dxa"/>
        <w:right w:w="100" w:type="dxa"/>
      </w:tblCellMar>
    </w:tblPr>
  </w:style>
  <w:style w:type="table" w:customStyle="1" w:styleId="Style20">
    <w:name w:val="_Style 20"/>
    <w:basedOn w:val="TableNormal0"/>
    <w:qFormat/>
    <w:rsid w:val="00B25278"/>
    <w:tblPr>
      <w:tblCellMar>
        <w:top w:w="100" w:type="dxa"/>
        <w:left w:w="100" w:type="dxa"/>
        <w:bottom w:w="100" w:type="dxa"/>
        <w:right w:w="100" w:type="dxa"/>
      </w:tblCellMar>
    </w:tblPr>
  </w:style>
  <w:style w:type="table" w:customStyle="1" w:styleId="Style21">
    <w:name w:val="_Style 21"/>
    <w:basedOn w:val="TableNormal0"/>
    <w:qFormat/>
    <w:rsid w:val="00B25278"/>
    <w:tblPr>
      <w:tblCellMar>
        <w:top w:w="100" w:type="dxa"/>
        <w:left w:w="100" w:type="dxa"/>
        <w:bottom w:w="100" w:type="dxa"/>
        <w:right w:w="100" w:type="dxa"/>
      </w:tblCellMar>
    </w:tblPr>
  </w:style>
  <w:style w:type="table" w:customStyle="1" w:styleId="Style22">
    <w:name w:val="_Style 22"/>
    <w:basedOn w:val="TableNormal0"/>
    <w:qFormat/>
    <w:rsid w:val="00B25278"/>
    <w:tblPr>
      <w:tblCellMar>
        <w:top w:w="100" w:type="dxa"/>
        <w:left w:w="100" w:type="dxa"/>
        <w:bottom w:w="100" w:type="dxa"/>
        <w:right w:w="100" w:type="dxa"/>
      </w:tblCellMar>
    </w:tblPr>
  </w:style>
  <w:style w:type="table" w:customStyle="1" w:styleId="Style23">
    <w:name w:val="_Style 23"/>
    <w:basedOn w:val="TableNormal0"/>
    <w:qFormat/>
    <w:rsid w:val="00B25278"/>
    <w:tblPr>
      <w:tblCellMar>
        <w:top w:w="100" w:type="dxa"/>
        <w:left w:w="100" w:type="dxa"/>
        <w:bottom w:w="100" w:type="dxa"/>
        <w:right w:w="100" w:type="dxa"/>
      </w:tblCellMar>
    </w:tblPr>
  </w:style>
  <w:style w:type="table" w:customStyle="1" w:styleId="Style24">
    <w:name w:val="_Style 24"/>
    <w:basedOn w:val="TableNormal0"/>
    <w:qFormat/>
    <w:rsid w:val="00B25278"/>
    <w:tblPr>
      <w:tblCellMar>
        <w:top w:w="100" w:type="dxa"/>
        <w:left w:w="100" w:type="dxa"/>
        <w:bottom w:w="100" w:type="dxa"/>
        <w:right w:w="100" w:type="dxa"/>
      </w:tblCellMar>
    </w:tblPr>
  </w:style>
  <w:style w:type="table" w:customStyle="1" w:styleId="Style25">
    <w:name w:val="_Style 25"/>
    <w:basedOn w:val="TableNormal0"/>
    <w:qFormat/>
    <w:rsid w:val="00B25278"/>
    <w:tblPr>
      <w:tblCellMar>
        <w:top w:w="100" w:type="dxa"/>
        <w:left w:w="100" w:type="dxa"/>
        <w:bottom w:w="100" w:type="dxa"/>
        <w:right w:w="100" w:type="dxa"/>
      </w:tblCellMar>
    </w:tblPr>
  </w:style>
  <w:style w:type="table" w:customStyle="1" w:styleId="Style26">
    <w:name w:val="_Style 26"/>
    <w:basedOn w:val="TableNormal0"/>
    <w:qFormat/>
    <w:rsid w:val="00B25278"/>
    <w:tblPr>
      <w:tblCellMar>
        <w:top w:w="100" w:type="dxa"/>
        <w:left w:w="100" w:type="dxa"/>
        <w:bottom w:w="100" w:type="dxa"/>
        <w:right w:w="100" w:type="dxa"/>
      </w:tblCellMar>
    </w:tblPr>
  </w:style>
  <w:style w:type="table" w:customStyle="1" w:styleId="Style27">
    <w:name w:val="_Style 27"/>
    <w:basedOn w:val="TableNormal0"/>
    <w:qFormat/>
    <w:rsid w:val="00B25278"/>
    <w:tblPr>
      <w:tblCellMar>
        <w:top w:w="100" w:type="dxa"/>
        <w:left w:w="100" w:type="dxa"/>
        <w:bottom w:w="100" w:type="dxa"/>
        <w:right w:w="100" w:type="dxa"/>
      </w:tblCellMar>
    </w:tblPr>
  </w:style>
  <w:style w:type="table" w:customStyle="1" w:styleId="Style28">
    <w:name w:val="_Style 28"/>
    <w:basedOn w:val="TableNormal0"/>
    <w:qFormat/>
    <w:rsid w:val="00B25278"/>
    <w:tblPr>
      <w:tblCellMar>
        <w:top w:w="100" w:type="dxa"/>
        <w:left w:w="100" w:type="dxa"/>
        <w:bottom w:w="100" w:type="dxa"/>
        <w:right w:w="100" w:type="dxa"/>
      </w:tblCellMar>
    </w:tblPr>
  </w:style>
  <w:style w:type="table" w:customStyle="1" w:styleId="Style29">
    <w:name w:val="_Style 29"/>
    <w:basedOn w:val="TableNormal0"/>
    <w:qFormat/>
    <w:rsid w:val="00B25278"/>
    <w:tblPr>
      <w:tblCellMar>
        <w:top w:w="100" w:type="dxa"/>
        <w:left w:w="100" w:type="dxa"/>
        <w:bottom w:w="100" w:type="dxa"/>
        <w:right w:w="100" w:type="dxa"/>
      </w:tblCellMar>
    </w:tblPr>
  </w:style>
  <w:style w:type="table" w:customStyle="1" w:styleId="Style30">
    <w:name w:val="_Style 30"/>
    <w:basedOn w:val="TableNormal0"/>
    <w:qFormat/>
    <w:rsid w:val="00B25278"/>
    <w:tblPr>
      <w:tblCellMar>
        <w:top w:w="100" w:type="dxa"/>
        <w:left w:w="100" w:type="dxa"/>
        <w:bottom w:w="100" w:type="dxa"/>
        <w:right w:w="100" w:type="dxa"/>
      </w:tblCellMar>
    </w:tblPr>
  </w:style>
  <w:style w:type="character" w:customStyle="1" w:styleId="Heading7Char">
    <w:name w:val="Heading 7 Char"/>
    <w:basedOn w:val="DefaultParagraphFont"/>
    <w:link w:val="Heading7"/>
    <w:uiPriority w:val="9"/>
    <w:qFormat/>
    <w:rsid w:val="00B25278"/>
    <w:rPr>
      <w:rFonts w:asciiTheme="majorHAnsi" w:eastAsiaTheme="majorEastAsia" w:hAnsiTheme="majorHAnsi" w:cstheme="majorBidi"/>
      <w:i/>
      <w:iCs/>
      <w:color w:val="243F60" w:themeColor="accent1" w:themeShade="7F"/>
    </w:rPr>
  </w:style>
  <w:style w:type="character" w:customStyle="1" w:styleId="IntenseEmphasis1">
    <w:name w:val="Intense Emphasis1"/>
    <w:basedOn w:val="DefaultParagraphFont"/>
    <w:uiPriority w:val="21"/>
    <w:qFormat/>
    <w:rsid w:val="00B25278"/>
    <w:rPr>
      <w:i/>
      <w:iCs/>
      <w:color w:val="4F81BD" w:themeColor="accent1"/>
    </w:rPr>
  </w:style>
  <w:style w:type="paragraph" w:styleId="NoSpacing">
    <w:name w:val="No Spacing"/>
    <w:uiPriority w:val="1"/>
    <w:qFormat/>
    <w:rsid w:val="00B25278"/>
    <w:rPr>
      <w:sz w:val="22"/>
      <w:szCs w:val="22"/>
      <w:lang w:val="en-GB" w:eastAsia="en-GB"/>
    </w:rPr>
  </w:style>
  <w:style w:type="paragraph" w:styleId="Quote">
    <w:name w:val="Quote"/>
    <w:basedOn w:val="Normal"/>
    <w:next w:val="Normal"/>
    <w:link w:val="QuoteChar"/>
    <w:uiPriority w:val="29"/>
    <w:qFormat/>
    <w:rsid w:val="00B252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B25278"/>
    <w:rPr>
      <w:i/>
      <w:iCs/>
      <w:color w:val="404040" w:themeColor="text1" w:themeTint="BF"/>
    </w:rPr>
  </w:style>
  <w:style w:type="character" w:customStyle="1" w:styleId="BalloonTextChar">
    <w:name w:val="Balloon Text Char"/>
    <w:basedOn w:val="DefaultParagraphFont"/>
    <w:link w:val="BalloonText"/>
    <w:uiPriority w:val="99"/>
    <w:semiHidden/>
    <w:qFormat/>
    <w:rsid w:val="00B25278"/>
    <w:rPr>
      <w:rFonts w:ascii="Tahoma" w:hAnsi="Tahoma" w:cs="Tahoma"/>
      <w:sz w:val="16"/>
      <w:szCs w:val="16"/>
    </w:rPr>
  </w:style>
  <w:style w:type="table" w:customStyle="1" w:styleId="Style10">
    <w:name w:val="_Style 10"/>
    <w:basedOn w:val="TableNormal1"/>
    <w:qFormat/>
    <w:rsid w:val="00B25278"/>
    <w:tblPr>
      <w:tblCellMar>
        <w:top w:w="100" w:type="dxa"/>
        <w:left w:w="100" w:type="dxa"/>
        <w:bottom w:w="100" w:type="dxa"/>
        <w:right w:w="100" w:type="dxa"/>
      </w:tblCellMar>
    </w:tblPr>
  </w:style>
  <w:style w:type="table" w:customStyle="1" w:styleId="TableNormal1">
    <w:name w:val="Table Normal1"/>
    <w:qFormat/>
    <w:rsid w:val="00B25278"/>
    <w:tblPr>
      <w:tblCellMar>
        <w:top w:w="0" w:type="dxa"/>
        <w:left w:w="0" w:type="dxa"/>
        <w:bottom w:w="0" w:type="dxa"/>
        <w:right w:w="0" w:type="dxa"/>
      </w:tblCellMar>
    </w:tblPr>
  </w:style>
  <w:style w:type="table" w:customStyle="1" w:styleId="Style11">
    <w:name w:val="_Style 11"/>
    <w:basedOn w:val="TableNormal1"/>
    <w:qFormat/>
    <w:rsid w:val="00B25278"/>
    <w:tblPr>
      <w:tblCellMar>
        <w:top w:w="100" w:type="dxa"/>
        <w:left w:w="100" w:type="dxa"/>
        <w:bottom w:w="100" w:type="dxa"/>
        <w:right w:w="100" w:type="dxa"/>
      </w:tblCellMar>
    </w:tblPr>
  </w:style>
  <w:style w:type="paragraph" w:styleId="NormalWeb">
    <w:name w:val="Normal (Web)"/>
    <w:basedOn w:val="Normal"/>
    <w:uiPriority w:val="99"/>
    <w:unhideWhenUsed/>
    <w:qFormat/>
    <w:rsid w:val="00871662"/>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www.fig.n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ics.org"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fig.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ic.sg" TargetMode="External"/><Relationship Id="rId20" Type="http://schemas.openxmlformats.org/officeDocument/2006/relationships/hyperlink" Target="https://www.niqs.org.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5116/ijme.4dfb.8dfd"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statista.com" TargetMode="External"/><Relationship Id="rId10" Type="http://schemas.openxmlformats.org/officeDocument/2006/relationships/image" Target="media/image4.jpeg"/><Relationship Id="rId19" Type="http://schemas.openxmlformats.org/officeDocument/2006/relationships/hyperlink" Target="https://www.niqs.org.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s://www.stati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71</Pages>
  <Words>20630</Words>
  <Characters>117596</Characters>
  <Application>Microsoft Office Word</Application>
  <DocSecurity>0</DocSecurity>
  <Lines>979</Lines>
  <Paragraphs>275</Paragraphs>
  <ScaleCrop>false</ScaleCrop>
  <Company/>
  <LinksUpToDate>false</LinksUpToDate>
  <CharactersWithSpaces>137951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Autoworld</dc:creator>
  <cp:lastModifiedBy>JAN</cp:lastModifiedBy>
  <cp:revision>14</cp:revision>
  <cp:lastPrinted>2025-08-06T16:39:00Z</cp:lastPrinted>
  <dcterms:created xsi:type="dcterms:W3CDTF">2025-07-11T20:11:00Z</dcterms:created>
  <dcterms:modified xsi:type="dcterms:W3CDTF">2025-08-08T17:29:00Z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5C7EDDD484E34BDF95F402DA34215446_12</vt:lpwstr>
  </property>
</Properties>
</file>