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xmlns:wne="http://schemas.microsoft.com/office/word/2006/wordml" xmlns:a="http://schemas.openxmlformats.org/drawingml/2006/main" xmlns:aink="http://schemas.microsoft.com/office/drawing/2016/ink" xmlns:dgm="http://schemas.openxmlformats.org/drawingml/2006/diagram" mc:Ignorable="w14 wp14 ">
  <w:body>
    <w:p w14:paraId="00000001">
      <w:pPr>
        <w:pStyle w:val="Normal"/>
        <w:spacing w:line="360" w:lineRule="auto"/>
        <w:jc w:val="left"/>
        <w:rPr>
          <w:rFonts w:ascii="Times New Roman" w:cs="Times New Roman" w:eastAsia="Times New Roman" w:hAnsi="Times New Roman"/>
          <w:b/>
          <w:bCs/>
          <w:sz w:val="28"/>
          <w:szCs w:val="28"/>
          <w:lang w:val="en-US"/>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8"/>
          <w:szCs w:val="28"/>
          <w:lang w:val="en-US"/>
        </w:rPr>
        <w:t>QUALITATIVE DETERMINATION OF VITAMIN C CONTENT IN</w:t>
      </w:r>
    </w:p>
    <w:p w14:paraId="00000002">
      <w:pPr>
        <w:pStyle w:val="Normal"/>
        <w:spacing w:line="360" w:lineRule="auto"/>
        <w:jc w:val="left"/>
        <w:rPr>
          <w:rFonts w:ascii="Times New Roman" w:cs="Times New Roman" w:eastAsia="Times New Roman" w:hAnsi="Times New Roman"/>
          <w:sz w:val="28"/>
          <w:szCs w:val="28"/>
          <w:lang w:val="en-US"/>
        </w:rPr>
      </w:pPr>
      <w:r>
        <w:rPr>
          <w:rFonts w:ascii="Times New Roman" w:cs="Times New Roman" w:eastAsia="Times New Roman" w:hAnsi="Times New Roman"/>
          <w:b/>
          <w:bCs/>
          <w:sz w:val="28"/>
          <w:szCs w:val="28"/>
          <w:lang w:val="en-US"/>
        </w:rPr>
        <w:t xml:space="preserve">                                      DIFFERENT ORANGE JUICES </w:t>
      </w:r>
    </w:p>
    <w:p w14:paraId="00000003">
      <w:pPr>
        <w:pStyle w:val="Normal"/>
        <w:spacing w:line="360" w:lineRule="auto"/>
        <w:jc w:val="left"/>
        <w:rPr>
          <w:rFonts w:ascii="Times New Roman" w:cs="Times New Roman" w:eastAsia="Times New Roman" w:hAnsi="Times New Roman"/>
          <w:sz w:val="28"/>
          <w:szCs w:val="28"/>
          <w:lang w:val="en-US"/>
        </w:rPr>
      </w:pP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b/>
          <w:bCs/>
          <w:sz w:val="28"/>
          <w:szCs w:val="28"/>
          <w:lang w:val="en-US"/>
        </w:rPr>
        <w:t>BY</w:t>
      </w:r>
    </w:p>
    <w:p w14:paraId="00000004">
      <w:pPr>
        <w:pStyle w:val="Normal"/>
        <w:spacing w:line="360" w:lineRule="auto"/>
        <w:jc w:val="center"/>
        <w:rPr>
          <w:rFonts w:ascii="Times New Roman" w:cs="Times New Roman" w:eastAsia="Times New Roman" w:hAnsi="Times New Roman"/>
          <w:b/>
          <w:bCs/>
          <w:sz w:val="28"/>
          <w:szCs w:val="28"/>
          <w:lang w:val="en-US"/>
        </w:rPr>
      </w:pP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b/>
          <w:bCs/>
          <w:sz w:val="28"/>
          <w:szCs w:val="28"/>
          <w:lang w:val="en-US"/>
        </w:rPr>
        <w:t>ADAJI GLORY COMFORT</w:t>
      </w:r>
    </w:p>
    <w:p w14:paraId="00000005">
      <w:pPr>
        <w:pStyle w:val="Normal"/>
        <w:spacing w:line="360" w:lineRule="auto"/>
        <w:jc w:val="center"/>
        <w:rPr>
          <w:rFonts w:ascii="Times New Roman" w:cs="Times New Roman" w:eastAsia="Times New Roman" w:hAnsi="Times New Roman"/>
          <w:sz w:val="28"/>
          <w:szCs w:val="28"/>
          <w:lang w:val="en-US"/>
        </w:rPr>
      </w:pPr>
      <w:r>
        <w:rPr>
          <w:rFonts w:ascii="Times New Roman" w:cs="Times New Roman" w:eastAsia="Times New Roman" w:hAnsi="Times New Roman"/>
          <w:b/>
          <w:bCs/>
          <w:sz w:val="28"/>
          <w:szCs w:val="28"/>
          <w:lang w:val="en-US"/>
        </w:rPr>
        <w:t>ND/23/SLT/PT/0938</w:t>
      </w:r>
    </w:p>
    <w:p w14:paraId="00000006">
      <w:pPr>
        <w:pStyle w:val="Normal"/>
        <w:spacing w:line="360" w:lineRule="auto"/>
        <w:jc w:val="left"/>
        <w:rPr>
          <w:rFonts w:ascii="Times New Roman" w:cs="Times New Roman" w:eastAsia="Times New Roman" w:hAnsi="Times New Roman"/>
          <w:b/>
          <w:bCs/>
          <w:sz w:val="28"/>
          <w:szCs w:val="28"/>
          <w:lang w:val="en-US"/>
        </w:rPr>
      </w:pP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b/>
          <w:bCs/>
          <w:sz w:val="28"/>
          <w:szCs w:val="28"/>
          <w:lang w:val="en-US"/>
        </w:rPr>
        <w:t xml:space="preserve">SUBMITTED TO </w:t>
      </w:r>
    </w:p>
    <w:p w14:paraId="00000007">
      <w:pPr>
        <w:pStyle w:val="Normal"/>
        <w:spacing w:line="360" w:lineRule="auto"/>
        <w:jc w:val="center"/>
        <w:rPr>
          <w:rFonts w:ascii="Times New Roman" w:cs="Times New Roman" w:eastAsia="Times New Roman" w:hAnsi="Times New Roman"/>
          <w:b/>
          <w:bCs/>
          <w:sz w:val="28"/>
          <w:szCs w:val="28"/>
          <w:lang w:val="en-US"/>
        </w:rPr>
      </w:pPr>
      <w:r>
        <w:rPr>
          <w:rFonts w:ascii="Times New Roman" w:cs="Times New Roman" w:eastAsia="Times New Roman" w:hAnsi="Times New Roman"/>
          <w:b/>
          <w:bCs/>
          <w:sz w:val="28"/>
          <w:szCs w:val="28"/>
          <w:lang w:val="en-US"/>
        </w:rPr>
        <w:t xml:space="preserve">THE DEPARTMENT OF SCIENCE LABORATORY TECHNOLOGY, INSTITUTE  OF APPLIED SCIENCE (IAS), KWARA STATE POLYTECHNIC ILORIN IN  PARTIAL FULFILLMENT OF THE REQUIREMENTS FOR THE AWARD OF NATIONAL DIPLOMA IN SCIENCE LABORATORY TECHNOLOGY </w:t>
      </w:r>
    </w:p>
    <w:p w14:paraId="00000008">
      <w:pPr>
        <w:pStyle w:val="Normal"/>
        <w:spacing w:line="360" w:lineRule="auto"/>
        <w:jc w:val="left"/>
        <w:rPr>
          <w:rFonts w:ascii="Times New Roman" w:cs="Times New Roman" w:eastAsia="Times New Roman" w:hAnsi="Times New Roman"/>
          <w:b/>
          <w:bCs/>
          <w:sz w:val="28"/>
          <w:szCs w:val="28"/>
          <w:lang w:val="en-US"/>
        </w:rPr>
      </w:pPr>
      <w:r>
        <w:rPr>
          <w:rFonts w:ascii="Times New Roman" w:cs="Times New Roman" w:eastAsia="Times New Roman" w:hAnsi="Times New Roman"/>
          <w:b/>
          <w:bCs/>
          <w:sz w:val="28"/>
          <w:szCs w:val="28"/>
          <w:lang w:val="en-US"/>
        </w:rPr>
        <w:t xml:space="preserve">                                                     SUPERVISED BY</w:t>
      </w:r>
    </w:p>
    <w:p w14:paraId="00000009">
      <w:pPr>
        <w:pStyle w:val="Normal"/>
        <w:spacing w:line="360" w:lineRule="auto"/>
        <w:jc w:val="left"/>
        <w:rPr>
          <w:rFonts w:ascii="Times New Roman" w:cs="Times New Roman" w:eastAsia="Times New Roman" w:hAnsi="Times New Roman"/>
          <w:b/>
          <w:bCs/>
          <w:sz w:val="28"/>
          <w:szCs w:val="28"/>
          <w:lang w:val="en-US"/>
        </w:rPr>
      </w:pPr>
      <w:r>
        <w:rPr>
          <w:rFonts w:ascii="Times New Roman" w:cs="Times New Roman" w:eastAsia="Times New Roman" w:hAnsi="Times New Roman"/>
          <w:b/>
          <w:bCs/>
          <w:sz w:val="28"/>
          <w:szCs w:val="28"/>
          <w:lang w:val="en-US"/>
        </w:rPr>
        <w:t xml:space="preserve">                                                     MR ABDUL GANIYU A.O.               </w:t>
      </w:r>
    </w:p>
    <w:p w14:paraId="0000000A">
      <w:pPr>
        <w:pStyle w:val="Normal"/>
        <w:spacing w:line="360" w:lineRule="auto"/>
        <w:jc w:val="right"/>
        <w:rPr>
          <w:rFonts w:ascii="Times New Roman" w:cs="Times New Roman" w:eastAsia="Times New Roman" w:hAnsi="Times New Roman"/>
          <w:b/>
          <w:bCs/>
          <w:sz w:val="28"/>
          <w:szCs w:val="28"/>
          <w:lang w:val="en-US"/>
        </w:rPr>
      </w:pPr>
      <w:r>
        <w:rPr>
          <w:rFonts w:ascii="Times New Roman" w:cs="Times New Roman" w:eastAsia="Times New Roman" w:hAnsi="Times New Roman"/>
          <w:b/>
          <w:bCs/>
          <w:sz w:val="28"/>
          <w:szCs w:val="28"/>
          <w:lang w:val="en-US"/>
        </w:rPr>
        <w:t xml:space="preserve">                                                                                                                        APRIL 2025</w:t>
      </w:r>
    </w:p>
    <w:p w14:paraId="0000000B">
      <w:pPr>
        <w:pStyle w:val="Normal"/>
        <w:spacing w:line="360" w:lineRule="auto"/>
        <w:jc w:val="left"/>
        <w:rPr>
          <w:rFonts w:ascii="Times New Roman" w:cs="Times New Roman" w:eastAsia="Times New Roman" w:hAnsi="Times New Roman"/>
          <w:b/>
          <w:bCs/>
          <w:sz w:val="28"/>
          <w:szCs w:val="28"/>
          <w:lang w:val="en-US"/>
        </w:rPr>
      </w:pPr>
    </w:p>
    <w:p w14:paraId="0000000C">
      <w:pPr>
        <w:pStyle w:val="Normal"/>
        <w:spacing w:line="360" w:lineRule="auto"/>
        <w:jc w:val="left"/>
        <w:rPr>
          <w:rFonts w:ascii="Times New Roman" w:cs="Times New Roman" w:eastAsia="Times New Roman" w:hAnsi="Times New Roman"/>
          <w:b/>
          <w:bCs/>
          <w:sz w:val="24"/>
          <w:szCs w:val="24"/>
          <w:lang w:val="en-US"/>
        </w:rPr>
      </w:pPr>
    </w:p>
    <w:p w14:paraId="0000000D">
      <w:pPr>
        <w:pStyle w:val="Normal"/>
        <w:spacing w:line="360" w:lineRule="auto"/>
        <w:jc w:val="left"/>
        <w:rPr>
          <w:rFonts w:ascii="Times New Roman" w:cs="Times New Roman" w:eastAsia="Times New Roman" w:hAnsi="Times New Roman"/>
          <w:b/>
          <w:bCs/>
          <w:sz w:val="24"/>
          <w:szCs w:val="24"/>
          <w:lang w:val="en-US"/>
        </w:rPr>
      </w:pPr>
    </w:p>
    <w:p w14:paraId="0000000E">
      <w:pPr>
        <w:pStyle w:val="Normal"/>
        <w:spacing w:line="360" w:lineRule="auto"/>
        <w:jc w:val="left"/>
        <w:rPr>
          <w:rFonts w:ascii="Times New Roman" w:cs="Times New Roman" w:eastAsia="Times New Roman" w:hAnsi="Times New Roman"/>
          <w:b/>
          <w:bCs/>
          <w:sz w:val="24"/>
          <w:szCs w:val="24"/>
          <w:lang w:val="en-US"/>
        </w:rPr>
      </w:pPr>
    </w:p>
    <w:p w14:paraId="0000000F">
      <w:pPr>
        <w:pStyle w:val="Normal"/>
        <w:spacing w:line="360" w:lineRule="auto"/>
        <w:jc w:val="left"/>
        <w:rPr>
          <w:rFonts w:ascii="Times New Roman" w:cs="Times New Roman" w:eastAsia="Times New Roman" w:hAnsi="Times New Roman"/>
          <w:b/>
          <w:bCs/>
          <w:sz w:val="24"/>
          <w:szCs w:val="24"/>
          <w:lang w:val="en-US"/>
        </w:rPr>
      </w:pPr>
    </w:p>
    <w:p w14:paraId="00000010">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                                                   DEDICATION </w:t>
      </w:r>
    </w:p>
    <w:p w14:paraId="00000011">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My dedication goes to Almighty God, the most beneficent, the merciful who is worthy to be praise, for the strength, courage and wisdom he gave me to understand the course and His mercy throughout this program.</w:t>
      </w:r>
    </w:p>
    <w:p w14:paraId="00000012">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I also dedicate this  work to my loving mother for her tireless efforts in supporting and encouraging me throughout the program.</w:t>
      </w:r>
    </w:p>
    <w:p w14:paraId="00000013">
      <w:pPr>
        <w:pStyle w:val="Normal"/>
        <w:spacing w:line="360" w:lineRule="auto"/>
        <w:jc w:val="left"/>
        <w:rPr>
          <w:rFonts w:ascii="Times New Roman" w:cs="Times New Roman" w:eastAsia="Times New Roman" w:hAnsi="Times New Roman"/>
          <w:sz w:val="24"/>
          <w:szCs w:val="24"/>
          <w:lang w:val="en-US"/>
        </w:rPr>
      </w:pPr>
    </w:p>
    <w:p w14:paraId="00000014">
      <w:pPr>
        <w:pStyle w:val="Normal"/>
        <w:spacing w:line="360" w:lineRule="auto"/>
        <w:jc w:val="left"/>
        <w:rPr>
          <w:rFonts w:ascii="Times New Roman" w:cs="Times New Roman" w:eastAsia="Times New Roman" w:hAnsi="Times New Roman"/>
          <w:sz w:val="24"/>
          <w:szCs w:val="24"/>
          <w:lang w:val="en-US"/>
        </w:rPr>
      </w:pPr>
    </w:p>
    <w:p w14:paraId="00000015">
      <w:pPr>
        <w:pStyle w:val="Normal"/>
        <w:spacing w:line="360" w:lineRule="auto"/>
        <w:jc w:val="left"/>
        <w:rPr>
          <w:rFonts w:ascii="Times New Roman" w:cs="Times New Roman" w:eastAsia="Times New Roman" w:hAnsi="Times New Roman"/>
          <w:sz w:val="24"/>
          <w:szCs w:val="24"/>
          <w:lang w:val="en-US"/>
        </w:rPr>
      </w:pPr>
    </w:p>
    <w:p w14:paraId="00000016">
      <w:pPr>
        <w:pStyle w:val="Normal"/>
        <w:spacing w:line="360" w:lineRule="auto"/>
        <w:jc w:val="left"/>
        <w:rPr>
          <w:rFonts w:ascii="Times New Roman" w:cs="Times New Roman" w:eastAsia="Times New Roman" w:hAnsi="Times New Roman"/>
          <w:sz w:val="24"/>
          <w:szCs w:val="24"/>
          <w:lang w:val="en-US"/>
        </w:rPr>
      </w:pPr>
    </w:p>
    <w:p w14:paraId="00000017">
      <w:pPr>
        <w:pStyle w:val="Normal"/>
        <w:spacing w:line="360" w:lineRule="auto"/>
        <w:jc w:val="left"/>
        <w:rPr>
          <w:rFonts w:ascii="Times New Roman" w:cs="Times New Roman" w:eastAsia="Times New Roman" w:hAnsi="Times New Roman"/>
          <w:sz w:val="24"/>
          <w:szCs w:val="24"/>
          <w:lang w:val="en-US"/>
        </w:rPr>
      </w:pPr>
    </w:p>
    <w:p w14:paraId="00000018">
      <w:pPr>
        <w:pStyle w:val="Normal"/>
        <w:spacing w:line="360" w:lineRule="auto"/>
        <w:jc w:val="left"/>
        <w:rPr>
          <w:rFonts w:ascii="Times New Roman" w:cs="Times New Roman" w:eastAsia="Times New Roman" w:hAnsi="Times New Roman"/>
          <w:sz w:val="24"/>
          <w:szCs w:val="24"/>
          <w:lang w:val="en-US"/>
        </w:rPr>
      </w:pPr>
    </w:p>
    <w:p w14:paraId="00000019">
      <w:pPr>
        <w:pStyle w:val="Normal"/>
        <w:spacing w:line="360" w:lineRule="auto"/>
        <w:jc w:val="left"/>
        <w:rPr>
          <w:rFonts w:ascii="Times New Roman" w:cs="Times New Roman" w:eastAsia="Times New Roman" w:hAnsi="Times New Roman"/>
          <w:sz w:val="24"/>
          <w:szCs w:val="24"/>
          <w:lang w:val="en-US"/>
        </w:rPr>
      </w:pPr>
    </w:p>
    <w:p w14:paraId="0000001A">
      <w:pPr>
        <w:pStyle w:val="Normal"/>
        <w:spacing w:line="360" w:lineRule="auto"/>
        <w:jc w:val="left"/>
        <w:rPr>
          <w:rFonts w:ascii="Times New Roman" w:cs="Times New Roman" w:eastAsia="Times New Roman" w:hAnsi="Times New Roman"/>
          <w:sz w:val="24"/>
          <w:szCs w:val="24"/>
          <w:lang w:val="en-US"/>
        </w:rPr>
      </w:pPr>
    </w:p>
    <w:p w14:paraId="0000001B">
      <w:pPr>
        <w:pStyle w:val="Normal"/>
        <w:spacing w:line="360" w:lineRule="auto"/>
        <w:jc w:val="left"/>
        <w:rPr>
          <w:rFonts w:ascii="Times New Roman" w:cs="Times New Roman" w:eastAsia="Times New Roman" w:hAnsi="Times New Roman"/>
          <w:sz w:val="24"/>
          <w:szCs w:val="24"/>
          <w:lang w:val="en-US"/>
        </w:rPr>
      </w:pPr>
    </w:p>
    <w:p w14:paraId="0000001C">
      <w:pPr>
        <w:pStyle w:val="Normal"/>
        <w:spacing w:line="360" w:lineRule="auto"/>
        <w:jc w:val="left"/>
        <w:rPr>
          <w:rFonts w:ascii="Times New Roman" w:cs="Times New Roman" w:eastAsia="Times New Roman" w:hAnsi="Times New Roman"/>
          <w:sz w:val="24"/>
          <w:szCs w:val="24"/>
          <w:lang w:val="en-US"/>
        </w:rPr>
      </w:pPr>
    </w:p>
    <w:p w14:paraId="0000001D">
      <w:pPr>
        <w:pStyle w:val="Normal"/>
        <w:spacing w:line="360" w:lineRule="auto"/>
        <w:jc w:val="left"/>
        <w:rPr>
          <w:rFonts w:ascii="Times New Roman" w:cs="Times New Roman" w:eastAsia="Times New Roman" w:hAnsi="Times New Roman"/>
          <w:sz w:val="24"/>
          <w:szCs w:val="24"/>
          <w:lang w:val="en-US"/>
        </w:rPr>
      </w:pPr>
    </w:p>
    <w:p w14:paraId="0000001E">
      <w:pPr>
        <w:pStyle w:val="Normal"/>
        <w:spacing w:line="360" w:lineRule="auto"/>
        <w:jc w:val="left"/>
        <w:rPr>
          <w:rFonts w:ascii="Times New Roman" w:cs="Times New Roman" w:eastAsia="Times New Roman" w:hAnsi="Times New Roman"/>
          <w:sz w:val="24"/>
          <w:szCs w:val="24"/>
          <w:lang w:val="en-US"/>
        </w:rPr>
      </w:pPr>
    </w:p>
    <w:p w14:paraId="0000001F">
      <w:pPr>
        <w:pStyle w:val="Normal"/>
        <w:spacing w:line="360" w:lineRule="auto"/>
        <w:jc w:val="left"/>
        <w:rPr>
          <w:rFonts w:ascii="Times New Roman" w:cs="Times New Roman" w:eastAsia="Times New Roman" w:hAnsi="Times New Roman"/>
          <w:sz w:val="24"/>
          <w:szCs w:val="24"/>
          <w:lang w:val="en-US"/>
        </w:rPr>
      </w:pPr>
    </w:p>
    <w:p w14:paraId="00000020">
      <w:pPr>
        <w:pStyle w:val="Normal"/>
        <w:spacing w:line="360" w:lineRule="auto"/>
        <w:jc w:val="left"/>
        <w:rPr>
          <w:rFonts w:ascii="Times New Roman" w:cs="Times New Roman" w:eastAsia="Times New Roman" w:hAnsi="Times New Roman"/>
          <w:sz w:val="24"/>
          <w:szCs w:val="24"/>
          <w:lang w:val="en-US"/>
        </w:rPr>
      </w:pPr>
    </w:p>
    <w:p w14:paraId="00000021">
      <w:pPr>
        <w:pStyle w:val="Normal"/>
        <w:spacing w:line="360" w:lineRule="auto"/>
        <w:jc w:val="left"/>
        <w:rPr>
          <w:rFonts w:ascii="Times New Roman" w:cs="Times New Roman" w:eastAsia="Times New Roman" w:hAnsi="Times New Roman"/>
          <w:sz w:val="24"/>
          <w:szCs w:val="24"/>
          <w:lang w:val="en-US"/>
        </w:rPr>
      </w:pPr>
    </w:p>
    <w:p w14:paraId="00000022">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CERTIFICATION</w:t>
      </w:r>
      <w:r>
        <w:rPr>
          <w:rFonts w:ascii="Times New Roman" w:cs="Times New Roman" w:eastAsia="Times New Roman" w:hAnsi="Times New Roman"/>
          <w:sz w:val="24"/>
          <w:szCs w:val="24"/>
          <w:lang w:val="en-US"/>
        </w:rPr>
        <w:t xml:space="preserve"> </w:t>
      </w:r>
    </w:p>
    <w:p w14:paraId="00000023">
      <w:pPr>
        <w:pStyle w:val="Normal"/>
        <w:spacing w:line="360" w:lineRule="auto"/>
        <w:jc w:val="left"/>
        <w:rPr/>
      </w:pPr>
      <w:r>
        <w:rPr>
          <w:rFonts w:ascii="Times New Roman" w:cs="Times New Roman" w:eastAsia="Times New Roman" w:hAnsi="Times New Roman"/>
          <w:sz w:val="24"/>
          <w:szCs w:val="24"/>
          <w:lang w:val="en-US"/>
        </w:rPr>
        <w:t>This is to certify that this project presented is the original work  carried out and reported by  ND/23/SLT/PT/0938 to the Department Of Science Laboratory Technology, Institute Of Applied Sciences  (IAS) Kwara State Polytechnic Ilorin and it has been approved in partial fulfillment of the requirement of The Award of National Diploma (ND) In Science Laboratory Technology (BIOCHEMISTRY UNIT).</w:t>
      </w:r>
    </w:p>
    <w:p w14:paraId="00000024">
      <w:pPr>
        <w:pStyle w:val="Normal"/>
        <w:spacing w:line="360" w:lineRule="auto"/>
        <w:jc w:val="left"/>
        <w:rPr>
          <w:rFonts w:ascii="Times New Roman" w:cs="Times New Roman" w:eastAsia="Times New Roman" w:hAnsi="Times New Roman"/>
          <w:sz w:val="24"/>
          <w:szCs w:val="24"/>
          <w:lang w:val="en-US"/>
        </w:rPr>
      </w:pPr>
    </w:p>
    <w:p w14:paraId="00000025">
      <w:pPr>
        <w:pStyle w:val="Normal"/>
        <w:spacing w:line="360" w:lineRule="auto"/>
        <w:jc w:val="left"/>
        <w:rPr>
          <w:rFonts w:ascii="Times New Roman" w:cs="Times New Roman" w:eastAsia="Times New Roman" w:hAnsi="Times New Roman"/>
          <w:sz w:val="24"/>
          <w:szCs w:val="24"/>
          <w:lang w:val="en-US"/>
        </w:rPr>
      </w:pPr>
    </w:p>
    <w:p w14:paraId="00000026">
      <w:pPr>
        <w:pStyle w:val="Normal"/>
        <w:spacing w:line="360" w:lineRule="auto"/>
        <w:jc w:val="left"/>
        <w:rPr>
          <w:rFonts w:ascii="Times New Roman" w:cs="Times New Roman" w:eastAsia="Times New Roman" w:hAnsi="Times New Roman"/>
          <w:sz w:val="24"/>
          <w:szCs w:val="24"/>
          <w:lang w:val="en-US"/>
        </w:rPr>
      </w:pPr>
    </w:p>
    <w:p w14:paraId="00000027">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_________________                                                                       ________________</w:t>
      </w:r>
    </w:p>
    <w:p w14:paraId="00000028">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MR ABDULGANIYU A.O                                                                        DATE</w:t>
      </w:r>
    </w:p>
    <w:p w14:paraId="00000029">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     SUPERVISOR</w:t>
      </w:r>
    </w:p>
    <w:p w14:paraId="0000002A">
      <w:pPr>
        <w:pStyle w:val="Normal"/>
        <w:spacing w:line="360" w:lineRule="auto"/>
        <w:jc w:val="left"/>
        <w:rPr>
          <w:rFonts w:ascii="Times New Roman" w:cs="Times New Roman" w:eastAsia="Times New Roman" w:hAnsi="Times New Roman"/>
          <w:sz w:val="24"/>
          <w:szCs w:val="24"/>
          <w:lang w:val="en-US"/>
        </w:rPr>
      </w:pPr>
    </w:p>
    <w:p w14:paraId="0000002B">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____________...___                                                                         ___________________</w:t>
      </w:r>
    </w:p>
    <w:p w14:paraId="0000002C">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MR. LUKMAN I.A.                                                                                  DATE</w:t>
      </w:r>
    </w:p>
    <w:p w14:paraId="0000002D">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(SLT PT COORDINATOR)</w:t>
      </w:r>
    </w:p>
    <w:p w14:paraId="0000002E">
      <w:pPr>
        <w:pStyle w:val="Normal"/>
        <w:spacing w:line="360" w:lineRule="auto"/>
        <w:jc w:val="left"/>
        <w:rPr>
          <w:rFonts w:ascii="Times New Roman" w:cs="Times New Roman" w:eastAsia="Times New Roman" w:hAnsi="Times New Roman"/>
          <w:b/>
          <w:bCs/>
          <w:sz w:val="24"/>
          <w:szCs w:val="24"/>
          <w:lang w:val="en-US"/>
        </w:rPr>
      </w:pPr>
    </w:p>
    <w:p w14:paraId="0000002F">
      <w:pPr>
        <w:pStyle w:val="Normal"/>
        <w:spacing w:line="360" w:lineRule="auto"/>
        <w:jc w:val="left"/>
        <w:rPr>
          <w:rFonts w:ascii="Times New Roman" w:cs="Times New Roman" w:eastAsia="Times New Roman" w:hAnsi="Times New Roman"/>
          <w:sz w:val="24"/>
          <w:szCs w:val="24"/>
          <w:lang w:val="en-US"/>
        </w:rPr>
      </w:pPr>
    </w:p>
    <w:p w14:paraId="00000030">
      <w:pPr>
        <w:pStyle w:val="Normal"/>
        <w:spacing w:line="360" w:lineRule="auto"/>
        <w:jc w:val="left"/>
        <w:rPr/>
      </w:pPr>
      <w:r>
        <w:rPr>
          <w:rFonts w:ascii="Times New Roman" w:cs="Times New Roman" w:eastAsia="Times New Roman" w:hAnsi="Times New Roman"/>
          <w:b/>
          <w:bCs/>
          <w:sz w:val="24"/>
          <w:szCs w:val="24"/>
        </w:rPr>
        <w:t>..................................                                                                  ..........................</w:t>
      </w:r>
    </w:p>
    <w:p w14:paraId="00000031">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DR ABDULKAREEM USMAN.                                                                 DATE</w:t>
      </w:r>
    </w:p>
    <w:p w14:paraId="00000032">
      <w:pPr>
        <w:pStyle w:val="Normal"/>
        <w:spacing w:line="360" w:lineRule="auto"/>
        <w:jc w:val="left"/>
        <w:rPr/>
      </w:pPr>
      <w:r>
        <w:rPr>
          <w:rFonts w:ascii="Times New Roman" w:cs="Times New Roman" w:eastAsia="Times New Roman" w:hAnsi="Times New Roman"/>
          <w:b/>
          <w:bCs/>
          <w:sz w:val="24"/>
          <w:szCs w:val="24"/>
        </w:rPr>
        <w:t xml:space="preserve">HEAD OF DEPARTMENT </w:t>
      </w:r>
    </w:p>
    <w:p w14:paraId="00000033">
      <w:pPr>
        <w:pStyle w:val="Normal"/>
        <w:spacing w:line="360" w:lineRule="auto"/>
        <w:jc w:val="left"/>
        <w:rPr/>
      </w:pPr>
    </w:p>
    <w:p w14:paraId="00000034">
      <w:pPr>
        <w:pStyle w:val="Normal"/>
        <w:spacing w:line="360" w:lineRule="auto"/>
        <w:jc w:val="left"/>
        <w:rPr/>
      </w:pPr>
    </w:p>
    <w:p w14:paraId="00000035">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ACKNOWLEDGEMENT</w:t>
      </w:r>
      <w:r>
        <w:rPr>
          <w:rFonts w:ascii="Times New Roman" w:cs="Times New Roman" w:eastAsia="Times New Roman" w:hAnsi="Times New Roman"/>
          <w:sz w:val="24"/>
          <w:szCs w:val="24"/>
          <w:lang w:val="en-US"/>
        </w:rPr>
        <w:t xml:space="preserve"> </w:t>
      </w:r>
    </w:p>
    <w:p w14:paraId="00000036">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Firstly I would like to thank Almighty God who gave me the strength, courage and wisdom to write this seminar and for His protection over me throughout my program in the institution.I humbly and sincerely thank my honorable supervisor </w:t>
      </w:r>
      <w:r>
        <w:rPr>
          <w:rFonts w:ascii="Times New Roman" w:cs="Times New Roman" w:eastAsia="Times New Roman" w:hAnsi="Times New Roman"/>
          <w:b/>
          <w:bCs/>
          <w:sz w:val="24"/>
          <w:szCs w:val="24"/>
          <w:lang w:val="en-US"/>
        </w:rPr>
        <w:t>MR.</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ABDUL GANIYU A.O.</w:t>
      </w:r>
      <w:r>
        <w:rPr>
          <w:rFonts w:ascii="Times New Roman" w:cs="Times New Roman" w:eastAsia="Times New Roman" w:hAnsi="Times New Roman"/>
          <w:sz w:val="24"/>
          <w:szCs w:val="24"/>
          <w:lang w:val="en-US"/>
        </w:rPr>
        <w:t xml:space="preserve"> His time, encouragement, support and the phenomenal contribution and unwavering assistance in the completion of this program. </w:t>
      </w:r>
    </w:p>
    <w:p w14:paraId="00000037">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Furthermore, my special thanks to the Head Of Department of the Science Laboratory Technology Department. I also express my profound gratitude to my Lecturers in Kwara State Polytechnic for their support and the knowledge impacted on me.</w:t>
      </w:r>
    </w:p>
    <w:p w14:paraId="00000038">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Finally, my gratitude to all my friends, relatives and everyone me for their motivation and encouragement.  May Almighty God bless and protect you all (Amen).</w:t>
      </w:r>
    </w:p>
    <w:p w14:paraId="00000039">
      <w:pPr>
        <w:pStyle w:val="Normal"/>
        <w:spacing w:line="360" w:lineRule="auto"/>
        <w:jc w:val="left"/>
        <w:rPr>
          <w:rFonts w:ascii="Times New Roman" w:cs="Times New Roman" w:eastAsia="Times New Roman" w:hAnsi="Times New Roman"/>
          <w:sz w:val="24"/>
          <w:szCs w:val="24"/>
          <w:lang w:val="en-US"/>
        </w:rPr>
      </w:pPr>
    </w:p>
    <w:p w14:paraId="0000003A">
      <w:pPr>
        <w:pStyle w:val="Normal"/>
        <w:spacing w:line="360" w:lineRule="auto"/>
        <w:jc w:val="left"/>
        <w:rPr>
          <w:rFonts w:ascii="Times New Roman" w:cs="Times New Roman" w:eastAsia="Times New Roman" w:hAnsi="Times New Roman"/>
          <w:sz w:val="24"/>
          <w:szCs w:val="24"/>
          <w:lang w:val="en-US"/>
        </w:rPr>
      </w:pPr>
    </w:p>
    <w:p w14:paraId="0000003B">
      <w:pPr>
        <w:pStyle w:val="Normal"/>
        <w:spacing w:line="360" w:lineRule="auto"/>
        <w:jc w:val="left"/>
        <w:rPr>
          <w:rFonts w:ascii="Times New Roman" w:cs="Times New Roman" w:eastAsia="Times New Roman" w:hAnsi="Times New Roman"/>
          <w:sz w:val="24"/>
          <w:szCs w:val="24"/>
          <w:lang w:val="en-US"/>
        </w:rPr>
      </w:pPr>
    </w:p>
    <w:p w14:paraId="0000003C">
      <w:pPr>
        <w:pStyle w:val="Normal"/>
        <w:spacing w:line="360" w:lineRule="auto"/>
        <w:jc w:val="left"/>
        <w:rPr>
          <w:rFonts w:ascii="Times New Roman" w:cs="Times New Roman" w:eastAsia="Times New Roman" w:hAnsi="Times New Roman"/>
          <w:sz w:val="24"/>
          <w:szCs w:val="24"/>
          <w:lang w:val="en-US"/>
        </w:rPr>
      </w:pPr>
    </w:p>
    <w:p w14:paraId="0000003D">
      <w:pPr>
        <w:pStyle w:val="Normal"/>
        <w:spacing w:line="360" w:lineRule="auto"/>
        <w:jc w:val="left"/>
        <w:rPr>
          <w:rFonts w:ascii="Times New Roman" w:cs="Times New Roman" w:eastAsia="Times New Roman" w:hAnsi="Times New Roman"/>
          <w:sz w:val="24"/>
          <w:szCs w:val="24"/>
          <w:lang w:val="en-US"/>
        </w:rPr>
      </w:pPr>
    </w:p>
    <w:p w14:paraId="0000003E">
      <w:pPr>
        <w:pStyle w:val="Normal"/>
        <w:spacing w:line="360" w:lineRule="auto"/>
        <w:jc w:val="left"/>
        <w:rPr>
          <w:rFonts w:ascii="Times New Roman" w:cs="Times New Roman" w:eastAsia="Times New Roman" w:hAnsi="Times New Roman"/>
          <w:sz w:val="24"/>
          <w:szCs w:val="24"/>
          <w:lang w:val="en-US"/>
        </w:rPr>
      </w:pPr>
    </w:p>
    <w:p w14:paraId="0000003F">
      <w:pPr>
        <w:pStyle w:val="Normal"/>
        <w:spacing w:line="360" w:lineRule="auto"/>
        <w:jc w:val="left"/>
        <w:rPr>
          <w:rFonts w:ascii="Times New Roman" w:cs="Times New Roman" w:eastAsia="Times New Roman" w:hAnsi="Times New Roman"/>
          <w:sz w:val="24"/>
          <w:szCs w:val="24"/>
          <w:lang w:val="en-US"/>
        </w:rPr>
      </w:pPr>
    </w:p>
    <w:p w14:paraId="00000040">
      <w:pPr>
        <w:pStyle w:val="Normal"/>
        <w:spacing w:line="360" w:lineRule="auto"/>
        <w:jc w:val="left"/>
        <w:rPr>
          <w:rFonts w:ascii="Times New Roman" w:cs="Times New Roman" w:eastAsia="Times New Roman" w:hAnsi="Times New Roman"/>
          <w:sz w:val="24"/>
          <w:szCs w:val="24"/>
          <w:lang w:val="en-US"/>
        </w:rPr>
      </w:pPr>
    </w:p>
    <w:p w14:paraId="00000041">
      <w:pPr>
        <w:pStyle w:val="Normal"/>
        <w:spacing w:line="360" w:lineRule="auto"/>
        <w:jc w:val="left"/>
        <w:rPr>
          <w:rFonts w:ascii="Times New Roman" w:cs="Times New Roman" w:eastAsia="Times New Roman" w:hAnsi="Times New Roman"/>
          <w:sz w:val="24"/>
          <w:szCs w:val="24"/>
          <w:lang w:val="en-US"/>
        </w:rPr>
      </w:pPr>
    </w:p>
    <w:p w14:paraId="00000042">
      <w:pPr>
        <w:pStyle w:val="Normal"/>
        <w:spacing w:line="360" w:lineRule="auto"/>
        <w:jc w:val="left"/>
        <w:rPr>
          <w:rFonts w:ascii="Times New Roman" w:cs="Times New Roman" w:eastAsia="Times New Roman" w:hAnsi="Times New Roman"/>
          <w:sz w:val="24"/>
          <w:szCs w:val="24"/>
          <w:lang w:val="en-US"/>
        </w:rPr>
      </w:pPr>
    </w:p>
    <w:p w14:paraId="00000043">
      <w:pPr>
        <w:pStyle w:val="Normal"/>
        <w:spacing w:line="360" w:lineRule="auto"/>
        <w:jc w:val="left"/>
        <w:rPr>
          <w:rFonts w:ascii="Times New Roman" w:cs="Times New Roman" w:eastAsia="Times New Roman" w:hAnsi="Times New Roman"/>
          <w:sz w:val="24"/>
          <w:szCs w:val="24"/>
          <w:lang w:val="en-US"/>
        </w:rPr>
      </w:pPr>
    </w:p>
    <w:p w14:paraId="00000044">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TABLE OF CONTENT</w:t>
      </w:r>
      <w:r>
        <w:rPr>
          <w:rFonts w:ascii="Times New Roman" w:cs="Times New Roman" w:eastAsia="Times New Roman" w:hAnsi="Times New Roman"/>
          <w:sz w:val="24"/>
          <w:szCs w:val="24"/>
          <w:lang w:val="en-US"/>
        </w:rPr>
        <w:t xml:space="preserve"> </w:t>
      </w:r>
    </w:p>
    <w:p w14:paraId="00000045">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Title Page</w:t>
      </w:r>
    </w:p>
    <w:p w14:paraId="00000046">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Dedication </w:t>
      </w:r>
    </w:p>
    <w:p w14:paraId="00000047">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Declaration </w:t>
      </w:r>
    </w:p>
    <w:p w14:paraId="00000048">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Acknowledgement </w:t>
      </w:r>
    </w:p>
    <w:p w14:paraId="00000049">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Table of content </w:t>
      </w:r>
    </w:p>
    <w:p w14:paraId="0000004A">
      <w:pPr>
        <w:pStyle w:val="Normal"/>
        <w:spacing w:line="360" w:lineRule="auto"/>
        <w:jc w:val="left"/>
        <w:rPr/>
      </w:pPr>
      <w:r>
        <w:rPr>
          <w:rFonts w:ascii="Times New Roman" w:cs="Times New Roman" w:eastAsia="Times New Roman" w:hAnsi="Times New Roman"/>
          <w:sz w:val="24"/>
          <w:szCs w:val="24"/>
        </w:rPr>
        <w:t xml:space="preserve">Abstract </w:t>
      </w:r>
    </w:p>
    <w:p w14:paraId="0000004B">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CHAPTER ONE : INTRODUCTION </w:t>
      </w:r>
    </w:p>
    <w:p w14:paraId="0000004C">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1.1 Background of the study</w:t>
      </w:r>
    </w:p>
    <w:p w14:paraId="0000004D">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1.2 Significance of the study </w:t>
      </w:r>
    </w:p>
    <w:p w14:paraId="0000004E">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1.3 Objective of the study  </w:t>
      </w:r>
    </w:p>
    <w:p w14:paraId="0000004F">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1.4 Aim of the study </w:t>
      </w:r>
    </w:p>
    <w:p w14:paraId="00000050">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CHAPTER TWO: LITERATURE REVIEW </w:t>
      </w:r>
    </w:p>
    <w:p w14:paraId="00000051">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2.1 Properties of Vitamin C</w:t>
      </w:r>
    </w:p>
    <w:p w14:paraId="00000052">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2.2 Functions of Vitamin C </w:t>
      </w:r>
    </w:p>
    <w:p w14:paraId="00000053">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2.3 Chemical composition of Vitamin C </w:t>
      </w:r>
    </w:p>
    <w:p w14:paraId="00000054">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2.4 Qualitative analysis of Vitamin C </w:t>
      </w:r>
    </w:p>
    <w:p w14:paraId="00000055">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2.5 Comparison of qualitative analysis methods </w:t>
      </w:r>
    </w:p>
    <w:p w14:paraId="00000056">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2.6 Factors affecting Vitamin C determination </w:t>
      </w:r>
    </w:p>
    <w:p w14:paraId="00000057">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CHAPTER THREE: MATERIALS AND METHODS </w:t>
      </w:r>
    </w:p>
    <w:p w14:paraId="00000058">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3.1 Materials</w:t>
      </w:r>
    </w:p>
    <w:p w14:paraId="00000059">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3.2 Preparations of solutions</w:t>
      </w:r>
    </w:p>
    <w:p w14:paraId="0000005A">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3.3 Experimental procedure </w:t>
      </w:r>
    </w:p>
    <w:p w14:paraId="0000005B">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3.4 Calculation of Vitamin C content </w:t>
      </w:r>
    </w:p>
    <w:p w14:paraId="0000005C">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3.5 Data analysis </w:t>
      </w:r>
    </w:p>
    <w:p w14:paraId="0000005D">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3.6 Precautions </w:t>
      </w:r>
    </w:p>
    <w:p w14:paraId="0000005E">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CHAPTER FOUR: CALCULATING THE VITAMIN C CONTENT </w:t>
      </w:r>
    </w:p>
    <w:p w14:paraId="0000005F">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4.1 Calculation</w:t>
      </w:r>
    </w:p>
    <w:p w14:paraId="00000060">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4.2 Discussion </w:t>
      </w:r>
    </w:p>
    <w:p w14:paraId="00000061">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4.3 Comparison to standard value</w:t>
      </w:r>
    </w:p>
    <w:p w14:paraId="00000062">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4.4 Factors affecting Vitamin C content </w:t>
      </w:r>
    </w:p>
    <w:p w14:paraId="00000063">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4.5 Likely source of errors </w:t>
      </w:r>
    </w:p>
    <w:p w14:paraId="00000064">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4.6 Observations </w:t>
      </w:r>
    </w:p>
    <w:p w14:paraId="00000065">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4.7 Differences</w:t>
      </w:r>
    </w:p>
    <w:p w14:paraId="00000066">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4.8 Conclusion </w:t>
      </w:r>
    </w:p>
    <w:p w14:paraId="00000067">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References</w:t>
      </w:r>
    </w:p>
    <w:p w14:paraId="00000068">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Appendices</w:t>
      </w:r>
    </w:p>
    <w:p w14:paraId="00000069">
      <w:pPr>
        <w:pStyle w:val="Normal"/>
        <w:spacing w:line="360" w:lineRule="auto"/>
        <w:jc w:val="left"/>
        <w:rPr>
          <w:rFonts w:ascii="Times New Roman" w:cs="Times New Roman" w:eastAsia="Times New Roman" w:hAnsi="Times New Roman"/>
          <w:sz w:val="24"/>
          <w:szCs w:val="24"/>
          <w:lang w:val="en-US"/>
        </w:rPr>
      </w:pPr>
    </w:p>
    <w:p w14:paraId="0000006A">
      <w:pPr>
        <w:pStyle w:val="Normal"/>
        <w:spacing w:line="360" w:lineRule="auto"/>
        <w:jc w:val="left"/>
        <w:rPr>
          <w:rFonts w:ascii="Times New Roman" w:cs="Times New Roman" w:eastAsia="Times New Roman" w:hAnsi="Times New Roman"/>
          <w:sz w:val="24"/>
          <w:szCs w:val="24"/>
          <w:lang w:val="en-US"/>
        </w:rPr>
      </w:pPr>
    </w:p>
    <w:p w14:paraId="0000006B">
      <w:pPr>
        <w:pStyle w:val="Normal"/>
        <w:spacing w:line="360" w:lineRule="auto"/>
        <w:jc w:val="left"/>
        <w:rPr/>
      </w:pPr>
    </w:p>
    <w:p w14:paraId="0000006C">
      <w:pPr>
        <w:pStyle w:val="Normal"/>
        <w:spacing w:line="360" w:lineRule="auto"/>
        <w:jc w:val="left"/>
        <w:rPr/>
      </w:pPr>
    </w:p>
    <w:p w14:paraId="0000006D">
      <w:pPr>
        <w:pStyle w:val="Normal"/>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 xml:space="preserve">ABSTRACT </w:t>
      </w:r>
    </w:p>
    <w:p w14:paraId="0000006E">
      <w:pPr>
        <w:pStyle w:val="Normal"/>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qualitatively determined the vitamin C (ascorbic acid) content in various orange juice samples using redox titration with iodine as the oxidizing agent. Given the importance of vitamin C in human health—particularly its roles in immune support, antioxidant protection, and collagen synthesis—the study aimed to assess differences in vitamin C levels among freshly prepared and commercially available orange juices. The redox titration method involved the reaction of ascorbic acid with iodine in an acidic medium, using starch as an endpoint indicator. Five orange juice samples, including fresh and branded commercial juices, were analyzed. Results revealed significant variation in vitamin C content, with fresh orange juice containing the highest amount (56.04 mg/100 mL), while Sosa orange drink had the lowest (26.68 mg/100 mL). The findings underscore the impact of processing, storage, and formulation on vitamin C levels in commercial juices. This study provides valuable insight for consumers, manufacturers, and policymakers on the nutritional quality of different orange juices.</w:t>
      </w:r>
    </w:p>
    <w:p w14:paraId="0000006F">
      <w:pPr>
        <w:pStyle w:val="Normal"/>
        <w:spacing w:line="360" w:lineRule="auto"/>
        <w:jc w:val="left"/>
        <w:rPr>
          <w:rFonts w:ascii="Times New Roman" w:cs="Times New Roman" w:eastAsia="Times New Roman" w:hAnsi="Times New Roman"/>
          <w:sz w:val="24"/>
          <w:szCs w:val="24"/>
        </w:rPr>
      </w:pPr>
    </w:p>
    <w:p w14:paraId="00000070">
      <w:pPr>
        <w:pStyle w:val="Normal"/>
        <w:spacing w:line="360" w:lineRule="auto"/>
        <w:jc w:val="left"/>
        <w:rPr/>
      </w:pPr>
    </w:p>
    <w:p w14:paraId="00000071">
      <w:pPr>
        <w:pStyle w:val="Normal"/>
        <w:spacing w:line="360" w:lineRule="auto"/>
        <w:jc w:val="left"/>
        <w:rPr/>
      </w:pPr>
    </w:p>
    <w:p w14:paraId="00000072">
      <w:pPr>
        <w:pStyle w:val="Normal"/>
        <w:spacing w:line="360" w:lineRule="auto"/>
        <w:jc w:val="left"/>
        <w:rPr/>
      </w:pPr>
    </w:p>
    <w:p w14:paraId="00000073">
      <w:pPr>
        <w:pStyle w:val="Normal"/>
        <w:spacing w:line="360" w:lineRule="auto"/>
        <w:jc w:val="left"/>
        <w:rPr/>
      </w:pPr>
    </w:p>
    <w:p w14:paraId="00000074">
      <w:pPr>
        <w:pStyle w:val="Normal"/>
        <w:spacing w:line="360" w:lineRule="auto"/>
        <w:jc w:val="left"/>
        <w:rPr/>
      </w:pPr>
    </w:p>
    <w:p w14:paraId="00000075">
      <w:pPr>
        <w:pStyle w:val="Normal"/>
        <w:spacing w:line="360" w:lineRule="auto"/>
        <w:jc w:val="left"/>
        <w:rPr>
          <w:rFonts w:ascii="Times New Roman" w:cs="Times New Roman" w:eastAsia="Times New Roman" w:hAnsi="Times New Roman"/>
          <w:sz w:val="24"/>
          <w:szCs w:val="24"/>
          <w:u w:val="single"/>
          <w:lang w:val="en-US"/>
        </w:rPr>
      </w:pPr>
    </w:p>
    <w:p w14:paraId="00000076">
      <w:pPr>
        <w:pStyle w:val="Normal"/>
        <w:spacing w:line="360" w:lineRule="auto"/>
        <w:jc w:val="left"/>
        <w:rPr>
          <w:rFonts w:ascii="Times New Roman" w:cs="Times New Roman" w:eastAsia="Times New Roman" w:hAnsi="Times New Roman"/>
          <w:sz w:val="24"/>
          <w:szCs w:val="24"/>
          <w:lang w:val="en-US"/>
        </w:rPr>
      </w:pPr>
    </w:p>
    <w:p w14:paraId="00000077">
      <w:pPr>
        <w:pStyle w:val="Normal"/>
        <w:spacing w:line="360" w:lineRule="auto"/>
        <w:jc w:val="left"/>
        <w:rPr/>
      </w:pPr>
    </w:p>
    <w:p w14:paraId="00000078">
      <w:pPr>
        <w:pStyle w:val="Normal"/>
        <w:spacing w:line="360" w:lineRule="auto"/>
        <w:jc w:val="left"/>
        <w:rPr/>
      </w:pPr>
    </w:p>
    <w:p w14:paraId="00000079">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CHAPTER ONE</w:t>
      </w:r>
    </w:p>
    <w:p w14:paraId="0000007A">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 xml:space="preserve">INTRODUCTION </w:t>
      </w:r>
    </w:p>
    <w:p w14:paraId="0000007B">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1.1  BACKGROUND OF THE STUDY</w:t>
      </w:r>
    </w:p>
    <w:p w14:paraId="0000007C">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Vitamin C is an essential nutrient that plays a vital role in maintaining human health. It is a powerful antioxidant that helps protect cells from damage, supports immune function, and is involved in the synthesis of collagen. Fruit juices are a rich source of vitamin C, and their consumption has been associated with several health benefits. </w:t>
      </w:r>
    </w:p>
    <w:p w14:paraId="0000007D">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However, the vitamin C content in orange juice can be vary significantly depending on factors such as the type of orange, ripeness, storage conditions and processing methods. Additionally, vitamin C is a labile compound that can degrade rapidly during storage processing and handling which can further reduce it’</w:t>
      </w:r>
      <w:r>
        <w:rPr>
          <w:rFonts w:ascii="Times New Roman" w:cs="Times New Roman" w:eastAsia="Times New Roman" w:hAnsi="Times New Roman"/>
          <w:sz w:val="24"/>
          <w:szCs w:val="24"/>
          <w:lang w:val="en-US"/>
        </w:rPr>
        <w:t>s content in orange juice.</w:t>
      </w:r>
    </w:p>
    <w:p w14:paraId="0000007E">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Therefore, it is essential to determine the vitamin C content in different orange juices to provide accurate nutritional informations to consumers, guide manufacturers in labeling and marketing their products, and inform policymakers in developing evidence-based recommendations for orange juice consumption. </w:t>
      </w:r>
    </w:p>
    <w:p w14:paraId="0000007F">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1.2</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SIGNIFICANCE OF STUDY</w:t>
      </w:r>
    </w:p>
    <w:p w14:paraId="00000080">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This study is significant because it aims to provide valuable information on the vitamin C content in different orange juices. The findings of this study can be used to</w:t>
      </w:r>
    </w:p>
    <w:p w14:paraId="00000081">
      <w:pPr>
        <w:pStyle w:val="ListParagraph"/>
        <w:numPr>
          <w:ilvl w:val="0"/>
          <w:numId w:val="1"/>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Inform consumers about the nutritional value of different orange juice</w:t>
      </w:r>
    </w:p>
    <w:p w14:paraId="00000082">
      <w:pPr>
        <w:pStyle w:val="ListParagraph"/>
        <w:numPr>
          <w:ilvl w:val="0"/>
          <w:numId w:val="42"/>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Provide data for researchers and policymakers to develop evidence-based recommendations for orange juice consumption</w:t>
      </w:r>
    </w:p>
    <w:p w14:paraId="00000083">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1.3</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OBJECTIVES OF THE STUDY</w:t>
      </w:r>
    </w:p>
    <w:p w14:paraId="00000084">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The objectives of this study are:</w:t>
      </w:r>
    </w:p>
    <w:p w14:paraId="00000085">
      <w:pPr>
        <w:pStyle w:val="ListParagraph"/>
        <w:numPr>
          <w:ilvl w:val="0"/>
          <w:numId w:val="43"/>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To determine the vitamin C content in different orange juices</w:t>
      </w:r>
    </w:p>
    <w:p w14:paraId="00000086">
      <w:pPr>
        <w:pStyle w:val="ListParagraph"/>
        <w:numPr>
          <w:ilvl w:val="0"/>
          <w:numId w:val="44"/>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To compare the vitamin C content in different types of orange juices</w:t>
      </w:r>
    </w:p>
    <w:p w14:paraId="00000087">
      <w:pPr>
        <w:pStyle w:val="Normal"/>
        <w:spacing w:line="360" w:lineRule="auto"/>
        <w:jc w:val="left"/>
        <w:rPr>
          <w:rFonts w:ascii="Times New Roman" w:cs="Times New Roman" w:eastAsia="Times New Roman" w:hAnsi="Times New Roman"/>
          <w:sz w:val="24"/>
          <w:szCs w:val="24"/>
          <w:lang w:val="en-US"/>
        </w:rPr>
      </w:pPr>
    </w:p>
    <w:p w14:paraId="00000088">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1.4 AIM OF THE STUDY</w:t>
      </w:r>
    </w:p>
    <w:p w14:paraId="00000089">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The aim of this study is to conduct a qualitative determination of vitamin C in different orange juices and to evaluate the factors that influence it’</w:t>
      </w:r>
      <w:r>
        <w:rPr>
          <w:rFonts w:ascii="Times New Roman" w:cs="Times New Roman" w:eastAsia="Times New Roman" w:hAnsi="Times New Roman"/>
          <w:sz w:val="24"/>
          <w:szCs w:val="24"/>
          <w:lang w:val="en-US"/>
        </w:rPr>
        <w:t xml:space="preserve">s content </w:t>
      </w:r>
    </w:p>
    <w:p w14:paraId="0000008A">
      <w:pPr>
        <w:pStyle w:val="Normal"/>
        <w:spacing w:line="360" w:lineRule="auto"/>
        <w:jc w:val="left"/>
        <w:rPr>
          <w:rFonts w:ascii="Times New Roman" w:cs="Times New Roman" w:eastAsia="Times New Roman" w:hAnsi="Times New Roman"/>
          <w:sz w:val="24"/>
          <w:szCs w:val="24"/>
          <w:lang w:val="en-US"/>
        </w:rPr>
      </w:pPr>
    </w:p>
    <w:p w14:paraId="0000008B">
      <w:pPr>
        <w:pStyle w:val="Normal"/>
        <w:spacing w:line="360" w:lineRule="auto"/>
        <w:jc w:val="left"/>
        <w:rPr>
          <w:rFonts w:ascii="Times New Roman" w:cs="Times New Roman" w:eastAsia="Times New Roman" w:hAnsi="Times New Roman"/>
          <w:sz w:val="24"/>
          <w:szCs w:val="24"/>
          <w:lang w:val="en-US"/>
        </w:rPr>
      </w:pPr>
    </w:p>
    <w:p w14:paraId="0000008C">
      <w:pPr>
        <w:pStyle w:val="Normal"/>
        <w:spacing w:line="360" w:lineRule="auto"/>
        <w:jc w:val="left"/>
        <w:rPr>
          <w:rFonts w:ascii="Times New Roman" w:cs="Times New Roman" w:eastAsia="Times New Roman" w:hAnsi="Times New Roman"/>
          <w:sz w:val="24"/>
          <w:szCs w:val="24"/>
          <w:lang w:val="en-US"/>
        </w:rPr>
      </w:pPr>
    </w:p>
    <w:p w14:paraId="0000008D">
      <w:pPr>
        <w:pStyle w:val="Normal"/>
        <w:spacing w:line="360" w:lineRule="auto"/>
        <w:jc w:val="left"/>
        <w:rPr>
          <w:rFonts w:ascii="Times New Roman" w:cs="Times New Roman" w:eastAsia="Times New Roman" w:hAnsi="Times New Roman"/>
          <w:sz w:val="24"/>
          <w:szCs w:val="24"/>
          <w:lang w:val="en-US"/>
        </w:rPr>
      </w:pPr>
    </w:p>
    <w:p w14:paraId="0000008E">
      <w:pPr>
        <w:pStyle w:val="Normal"/>
        <w:spacing w:line="360" w:lineRule="auto"/>
        <w:jc w:val="left"/>
        <w:rPr>
          <w:rFonts w:ascii="Times New Roman" w:cs="Times New Roman" w:eastAsia="Times New Roman" w:hAnsi="Times New Roman"/>
          <w:sz w:val="24"/>
          <w:szCs w:val="24"/>
          <w:lang w:val="en-US"/>
        </w:rPr>
      </w:pPr>
    </w:p>
    <w:p w14:paraId="0000008F">
      <w:pPr>
        <w:pStyle w:val="Normal"/>
        <w:spacing w:line="360" w:lineRule="auto"/>
        <w:jc w:val="left"/>
        <w:rPr>
          <w:rFonts w:ascii="Times New Roman" w:cs="Times New Roman" w:eastAsia="Times New Roman" w:hAnsi="Times New Roman"/>
          <w:sz w:val="24"/>
          <w:szCs w:val="24"/>
          <w:lang w:val="en-US"/>
        </w:rPr>
      </w:pPr>
    </w:p>
    <w:p w14:paraId="00000090">
      <w:pPr>
        <w:pStyle w:val="Normal"/>
        <w:spacing w:line="360" w:lineRule="auto"/>
        <w:jc w:val="left"/>
        <w:rPr>
          <w:rFonts w:ascii="Times New Roman" w:cs="Times New Roman" w:eastAsia="Times New Roman" w:hAnsi="Times New Roman"/>
          <w:sz w:val="24"/>
          <w:szCs w:val="24"/>
          <w:lang w:val="en-US"/>
        </w:rPr>
      </w:pPr>
    </w:p>
    <w:p w14:paraId="00000091">
      <w:pPr>
        <w:pStyle w:val="Normal"/>
        <w:spacing w:line="360" w:lineRule="auto"/>
        <w:jc w:val="left"/>
        <w:rPr>
          <w:rFonts w:ascii="Times New Roman" w:cs="Times New Roman" w:eastAsia="Times New Roman" w:hAnsi="Times New Roman"/>
          <w:sz w:val="24"/>
          <w:szCs w:val="24"/>
          <w:lang w:val="en-US"/>
        </w:rPr>
      </w:pPr>
    </w:p>
    <w:p w14:paraId="00000092">
      <w:pPr>
        <w:pStyle w:val="Normal"/>
        <w:spacing w:line="360" w:lineRule="auto"/>
        <w:jc w:val="left"/>
        <w:rPr>
          <w:rFonts w:ascii="Times New Roman" w:cs="Times New Roman" w:eastAsia="Times New Roman" w:hAnsi="Times New Roman"/>
          <w:sz w:val="24"/>
          <w:szCs w:val="24"/>
          <w:lang w:val="en-US"/>
        </w:rPr>
      </w:pPr>
    </w:p>
    <w:p w14:paraId="00000093">
      <w:pPr>
        <w:pStyle w:val="Normal"/>
        <w:spacing w:line="360" w:lineRule="auto"/>
        <w:jc w:val="left"/>
        <w:rPr>
          <w:rFonts w:ascii="Times New Roman" w:cs="Times New Roman" w:eastAsia="Times New Roman" w:hAnsi="Times New Roman"/>
          <w:sz w:val="24"/>
          <w:szCs w:val="24"/>
          <w:lang w:val="en-US"/>
        </w:rPr>
      </w:pPr>
    </w:p>
    <w:p w14:paraId="00000094">
      <w:pPr>
        <w:pStyle w:val="Normal"/>
        <w:spacing w:line="360" w:lineRule="auto"/>
        <w:jc w:val="left"/>
        <w:rPr>
          <w:rFonts w:ascii="Times New Roman" w:cs="Times New Roman" w:eastAsia="Times New Roman" w:hAnsi="Times New Roman"/>
          <w:sz w:val="24"/>
          <w:szCs w:val="24"/>
          <w:lang w:val="en-US"/>
        </w:rPr>
      </w:pPr>
    </w:p>
    <w:p w14:paraId="00000095">
      <w:pPr>
        <w:pStyle w:val="Normal"/>
        <w:spacing w:line="360" w:lineRule="auto"/>
        <w:jc w:val="left"/>
        <w:rPr>
          <w:rFonts w:ascii="Times New Roman" w:cs="Times New Roman" w:eastAsia="Times New Roman" w:hAnsi="Times New Roman"/>
          <w:sz w:val="24"/>
          <w:szCs w:val="24"/>
          <w:lang w:val="en-US"/>
        </w:rPr>
      </w:pPr>
    </w:p>
    <w:p w14:paraId="00000096">
      <w:pPr>
        <w:pStyle w:val="Normal"/>
        <w:spacing w:line="360" w:lineRule="auto"/>
        <w:jc w:val="left"/>
        <w:rPr>
          <w:rFonts w:ascii="Times New Roman" w:cs="Times New Roman" w:eastAsia="Times New Roman" w:hAnsi="Times New Roman"/>
          <w:sz w:val="24"/>
          <w:szCs w:val="24"/>
          <w:lang w:val="en-US"/>
        </w:rPr>
      </w:pPr>
    </w:p>
    <w:p w14:paraId="00000097">
      <w:pPr>
        <w:pStyle w:val="Normal"/>
        <w:spacing w:line="360" w:lineRule="auto"/>
        <w:jc w:val="left"/>
        <w:rPr/>
      </w:pPr>
    </w:p>
    <w:p w14:paraId="00000098">
      <w:pPr>
        <w:pStyle w:val="Normal"/>
        <w:spacing w:line="360" w:lineRule="auto"/>
        <w:jc w:val="left"/>
        <w:rPr>
          <w:rFonts w:ascii="Times New Roman" w:cs="Times New Roman" w:eastAsia="Times New Roman" w:hAnsi="Times New Roman"/>
          <w:sz w:val="24"/>
          <w:szCs w:val="24"/>
          <w:lang w:val="en-US"/>
        </w:rPr>
      </w:pPr>
    </w:p>
    <w:p w14:paraId="00000099">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 xml:space="preserve">CHAPTER TWO </w:t>
      </w:r>
    </w:p>
    <w:p w14:paraId="0000009A">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                                               LITERATURE REVIEW </w:t>
      </w:r>
    </w:p>
    <w:p w14:paraId="0000009B">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2.0 OVERVIEW OF VITAMIN C</w:t>
      </w:r>
    </w:p>
    <w:p w14:paraId="0000009C">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Vitamin C, also known as ascorbic acid, is a water-soluble vitamin that plays a crucial role in maintaining human health. It is an essential nutrient, meaning the body cannot produce it on its own, so it must be obtained through diet. Vitamin C is well-known for its powerful antioxidant properties, which help protect cells from damage caused by harmful molecules known as free radicals (Demir &amp; Yılmaz, 2023). This vitamin is also vital for the proper functioning of the immune system, supporting the body’s ability to fight infections and illnesses. It is involved in the synthesis of collagen, a protein necessary for the health of skin, blood vessels, bones, and connective tissues (Medicine et al., 2000).</w:t>
      </w:r>
    </w:p>
    <w:p w14:paraId="0000009D">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In addition to its role in collagen production, vitamin C is essential for the absorption of iron from plant-based sources, which helps prevent iron deficiency anemia. It also plays a role in the metabolism of cholesterol, converting it into bile acids, which can help regulate blood lipid levels (Barrita &amp; Del Socorro Santiago Snchez, 2013). Furthermore, vitamin C supports the functioning of various enzymes in the body, contributing to the overall maintenance of health. It is also involved in the repair and maintenance of tissues and has been linked to improved wound healing, as it aids in the formation of scar tissue (“Ascorbic Acid - Biochemistry and Functions,” 2023b).</w:t>
      </w:r>
    </w:p>
    <w:p w14:paraId="0000009E">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Humans cannot synthesize vitamin C, which is why dietary intake is necessary for maintaining optimal health. The most common sources of vitamin C are fruits and vegetables, with citrus fruits like oranges, lemons, and grapefruits being particularly rich in this nutrient. Other good sources include strawberries, kiwi, bell peppers, broccoli, and spinach. Due to its wide availability in fruits and vegetables, vitamin C deficiency is rare in developed countries, but it can still occur in individuals with poor dietary habits or those who have limited access to fresh produce (Barrita &amp; Del Socorro Santiago Snchez, 2013).</w:t>
      </w:r>
    </w:p>
    <w:p w14:paraId="0000009F">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2.1</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 xml:space="preserve">PROPERTIES OF VITAMIN C </w:t>
      </w:r>
    </w:p>
    <w:p w14:paraId="000000A0">
      <w:pPr>
        <w:pStyle w:val="Normal"/>
        <w:numPr>
          <w:ilvl w:val="0"/>
          <w:numId w:val="0"/>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2.1.1 Physical properties</w:t>
      </w:r>
      <w:r>
        <w:rPr>
          <w:rFonts w:ascii="Times New Roman" w:cs="Times New Roman" w:eastAsia="Times New Roman" w:hAnsi="Times New Roman"/>
          <w:sz w:val="24"/>
          <w:szCs w:val="24"/>
          <w:lang w:val="en-US"/>
        </w:rPr>
        <w:t xml:space="preserve"> </w:t>
      </w:r>
    </w:p>
    <w:p w14:paraId="000000A1">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Vitamin C is a white crystalline powder. It’</w:t>
      </w:r>
      <w:r>
        <w:rPr>
          <w:rFonts w:ascii="Times New Roman" w:cs="Times New Roman" w:eastAsia="Times New Roman" w:hAnsi="Times New Roman"/>
          <w:sz w:val="24"/>
          <w:szCs w:val="24"/>
          <w:lang w:val="en-US"/>
        </w:rPr>
        <w:t>s molecular weight is 176 with a melting point of 190-192⁰c (with decomposition) and shows a density of approximately 1.65 g/cm³.Vitamin C is highly soluble in water, making it easily absorbed by the body.</w:t>
      </w:r>
    </w:p>
    <w:p w14:paraId="000000A2">
      <w:pPr>
        <w:pStyle w:val="Normal"/>
        <w:numPr>
          <w:ilvl w:val="0"/>
          <w:numId w:val="0"/>
        </w:numPr>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2.1.2 Chemical Properties</w:t>
      </w:r>
    </w:p>
    <w:p w14:paraId="000000A3">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Ascorbic acid is sensitive to air and light and is kept in a closed container, protected from light. The most important chemical property of ascorbic acid is the reversible oxidation to semidehydro-L-ascorbic acid and oxidation further to dehydro-L- ascorbic acid. This property is basis for its physiological activity. Degradation reaction of L- ascorbic acid in aqueous solution depends on a number of factors such as pH, temperature, presence of oxygen or metals. In general, Ascorbic acid is not stable in aqueous medium at room temperature due to oxidation to dehydroascorbic acid. The stability of ascorbic acid and dehydroascorbic acid can be improved by lowering the pH below 2.</w:t>
      </w:r>
    </w:p>
    <w:p w14:paraId="000000A4">
      <w:pPr>
        <w:pStyle w:val="Normal"/>
        <w:spacing w:after="200"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Above this pH alkali-catalyzed degradation by cleavage at C-1 OR C-2 results in a number of compounds mainly mono-, di-, and tri carboxylic acid· The oxidative degradation of ascorbic acid and dehydroascorbic acid in parentral nutrition mixture is catalyzed by trace elements particularly, copper stabilized ascorbic acid preparations have been reported in hydroalcoholic vehicle and aqua culture feed. It is noted that, in addition to redox and acid- base properties ascorbic acid can exist as a free radical </w:t>
      </w:r>
      <w:r>
        <w:rPr>
          <w:rFonts w:ascii="Times New Roman" w:cs="Times New Roman" w:eastAsia="Times New Roman" w:hAnsi="Times New Roman" w:hint="default"/>
          <w:b w:val="off"/>
          <w:bCs w:val="off"/>
          <w:i w:val="off"/>
          <w:iCs w:val="off"/>
          <w:color w:val="auto"/>
          <w:sz w:val="24"/>
          <w:szCs w:val="24"/>
          <w:highlight w:val="none"/>
          <w:vertAlign w:val="baseline"/>
          <w:lang w:val="en-US"/>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rPr>
        <w:t>(Zufi</w:t>
      </w:r>
      <w:r>
        <w:rPr>
          <w:rFonts w:ascii="Times New Roman" w:cs="Times New Roman" w:eastAsia="Times New Roman" w:hAnsi="Times New Roman" w:hint="default"/>
          <w:b w:val="off"/>
          <w:bCs w:val="off"/>
          <w:i w:val="off"/>
          <w:iCs w:val="off"/>
          <w:color w:val="auto"/>
          <w:sz w:val="24"/>
          <w:szCs w:val="24"/>
          <w:highlight w:val="none"/>
          <w:vertAlign w:val="baseline"/>
          <w:lang w:val="en-US"/>
        </w:rPr>
        <w:t xml:space="preserve"> </w:t>
      </w:r>
      <w:r>
        <w:rPr>
          <w:rFonts w:ascii="Times New Roman" w:cs="Times New Roman" w:eastAsia="Times New Roman" w:hAnsi="Times New Roman" w:hint="default"/>
          <w:b w:val="off"/>
          <w:bCs w:val="off"/>
          <w:i/>
          <w:iCs/>
          <w:color w:val="auto"/>
          <w:sz w:val="24"/>
          <w:szCs w:val="24"/>
          <w:highlight w:val="none"/>
          <w:vertAlign w:val="baseline"/>
          <w:lang w:val="en-US"/>
        </w:rPr>
        <w:t>et</w:t>
      </w:r>
      <w:r>
        <w:rPr>
          <w:rFonts w:ascii="Times New Roman" w:cs="Times New Roman" w:eastAsia="Times New Roman" w:hAnsi="Times New Roman" w:hint="default"/>
          <w:b w:val="off"/>
          <w:bCs w:val="off"/>
          <w:i/>
          <w:iCs/>
          <w:color w:val="auto"/>
          <w:sz w:val="24"/>
          <w:szCs w:val="24"/>
          <w:highlight w:val="none"/>
          <w:vertAlign w:val="baseline"/>
          <w:lang w:val="en-US"/>
        </w:rPr>
        <w:t xml:space="preserve"> </w:t>
      </w:r>
      <w:r>
        <w:rPr>
          <w:rFonts w:ascii="Times New Roman" w:cs="Times New Roman" w:eastAsia="Times New Roman" w:hAnsi="Times New Roman" w:hint="default"/>
          <w:b w:val="off"/>
          <w:bCs w:val="off"/>
          <w:i/>
          <w:iCs/>
          <w:color w:val="auto"/>
          <w:sz w:val="24"/>
          <w:szCs w:val="24"/>
          <w:highlight w:val="none"/>
          <w:vertAlign w:val="baseline"/>
          <w:lang w:val="en-US"/>
        </w:rPr>
        <w:t>al.,</w:t>
      </w:r>
      <w:r>
        <w:rPr>
          <w:rFonts w:ascii="Times New Roman" w:cs="Times New Roman" w:eastAsia="Times New Roman" w:hAnsi="Times New Roman" w:hint="default"/>
          <w:b w:val="off"/>
          <w:bCs w:val="off"/>
          <w:i w:val="off"/>
          <w:iCs w:val="off"/>
          <w:color w:val="auto"/>
          <w:sz w:val="24"/>
          <w:szCs w:val="24"/>
          <w:highlight w:val="none"/>
          <w:vertAlign w:val="baseline"/>
          <w:lang w:val="en-US"/>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rPr>
        <w:t>2023).</w:t>
      </w:r>
    </w:p>
    <w:p w14:paraId="000000A5">
      <w:pPr>
        <w:pStyle w:val="Normal"/>
        <w:numPr>
          <w:ilvl w:val="0"/>
          <w:numId w:val="0"/>
        </w:numPr>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2.1.3 Biological Properties</w:t>
      </w:r>
    </w:p>
    <w:p w14:paraId="000000A6">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An important biological function of ascorbic acid is likely to be its reaction with destructive free radical particularly those derived from oxygen. Ascorbate ion can also enhance oxidative damage to macromolecules, in vitro, especially in the presence of Fe2+ or Cu2+ ions. </w:t>
      </w:r>
    </w:p>
    <w:p w14:paraId="000000A7">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Ascorbic acid plays an essential role in the activities of several enzymes. It is vital for the growth and maintenance of healthy bones, teeth, gums, ligaments and blood vessels. It is important for the manufacture of neurotransmitters and adrenal hormones ascorbic acid is required for the utilization of folic acid and the absorption of iron. It is also necessary for normal immune responses to infection and the wound healing (Zufi </w:t>
      </w:r>
      <w:r>
        <w:rPr>
          <w:rFonts w:ascii="Times New Roman" w:cs="Times New Roman" w:eastAsia="Times New Roman" w:hAnsi="Times New Roman"/>
          <w:i/>
          <w:iCs/>
          <w:sz w:val="24"/>
          <w:szCs w:val="24"/>
          <w:lang w:val="en-US"/>
        </w:rPr>
        <w:t>et al.,</w:t>
      </w:r>
      <w:r>
        <w:rPr>
          <w:rFonts w:ascii="Times New Roman" w:cs="Times New Roman" w:eastAsia="Times New Roman" w:hAnsi="Times New Roman"/>
          <w:sz w:val="24"/>
          <w:szCs w:val="24"/>
          <w:lang w:val="en-US"/>
        </w:rPr>
        <w:t xml:space="preserve"> 2023).</w:t>
      </w:r>
    </w:p>
    <w:p w14:paraId="000000A8">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2.2</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 xml:space="preserve">FUNCTIONS OF VITAMIN C </w:t>
      </w:r>
    </w:p>
    <w:p w14:paraId="000000A9">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Vitamins have several important functions in human body including:</w:t>
      </w:r>
    </w:p>
    <w:p w14:paraId="000000AA">
      <w:pPr>
        <w:pStyle w:val="ListParagraph"/>
        <w:numPr>
          <w:ilvl w:val="0"/>
          <w:numId w:val="30"/>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Antioxidant activity: Vitamin C helps protect cells from damage caused by free radicals.</w:t>
      </w:r>
    </w:p>
    <w:p w14:paraId="000000AB">
      <w:pPr>
        <w:pStyle w:val="ListParagraph"/>
        <w:numPr>
          <w:ilvl w:val="0"/>
          <w:numId w:val="31"/>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Immune function: Vitamin C supports immune function by enhancing the production of white blood cells.</w:t>
      </w:r>
    </w:p>
    <w:p w14:paraId="000000AC">
      <w:pPr>
        <w:pStyle w:val="ListParagraph"/>
        <w:numPr>
          <w:ilvl w:val="0"/>
          <w:numId w:val="32"/>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Collagen synthesis: Vitamin C is involved in synthesis of collagen, a protein that gives structure to the skin, bones and connective tissue. </w:t>
      </w:r>
    </w:p>
    <w:p w14:paraId="000000AD">
      <w:pPr>
        <w:pStyle w:val="ListParagraph"/>
        <w:numPr>
          <w:ilvl w:val="0"/>
          <w:numId w:val="33"/>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Aid in the absorption of iron</w:t>
      </w:r>
    </w:p>
    <w:p w14:paraId="000000AE">
      <w:pPr>
        <w:pStyle w:val="ListParagraph"/>
        <w:numPr>
          <w:ilvl w:val="0"/>
          <w:numId w:val="34"/>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Heal wounds and form scar tissue </w:t>
      </w:r>
    </w:p>
    <w:p w14:paraId="000000AF">
      <w:pPr>
        <w:pStyle w:val="ListParagraph"/>
        <w:numPr>
          <w:ilvl w:val="0"/>
          <w:numId w:val="35"/>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Repair and maintain cartilage, bones and teeth </w:t>
      </w:r>
    </w:p>
    <w:p w14:paraId="000000B0">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2.3 CHEMICAL COMPOSITION OF VITAMIN C </w:t>
      </w:r>
    </w:p>
    <w:p w14:paraId="000000B1">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Vitamin C or </w:t>
      </w:r>
      <w:r>
        <w:rPr>
          <w:rFonts w:ascii="Times New Roman" w:cs="Times New Roman" w:eastAsia="Times New Roman" w:hAnsi="Times New Roman"/>
          <w:sz w:val="24"/>
          <w:szCs w:val="24"/>
          <w:lang w:val="en-US"/>
        </w:rPr>
        <w:t>Ascorbic acid is an organic compound with formula C</w:t>
      </w:r>
      <w:r>
        <w:rPr>
          <w:rFonts w:ascii="Times New Roman" w:cs="Times New Roman" w:eastAsia="Times New Roman" w:hAnsi="Times New Roman"/>
          <w:sz w:val="24"/>
          <w:szCs w:val="24"/>
          <w:lang w:val="en-US"/>
        </w:rPr>
        <w:t>6H</w:t>
      </w:r>
      <w:r>
        <w:rPr>
          <w:rFonts w:ascii="Times New Roman" w:cs="Times New Roman" w:eastAsia="Times New Roman" w:hAnsi="Times New Roman"/>
          <w:sz w:val="24"/>
          <w:szCs w:val="24"/>
          <w:lang w:val="en-US"/>
        </w:rPr>
        <w:t>8O</w:t>
      </w:r>
      <w:r>
        <w:rPr>
          <w:rFonts w:ascii="Times New Roman" w:cs="Times New Roman" w:eastAsia="Times New Roman" w:hAnsi="Times New Roman"/>
          <w:sz w:val="24"/>
          <w:szCs w:val="24"/>
          <w:lang w:val="en-US"/>
        </w:rPr>
        <w:t>6, originally called hexuronic acid. It is a white solid, but impure samples can appear yellowish. It dissolves freely in water to give mildly acidic solutions. It is a mild reducing agent, chemical name: L-ascorbic Acid, CAS no: 50-81-7.</w:t>
      </w:r>
    </w:p>
    <w:p w14:paraId="000000B2">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Ascorbic acid exists as two enantiomers (mirror-image isomers), commonly denoted “l” (for “levo”) and “d” (for “dextro”). The l isomer is the one most often encountered: it occurs naturally in many foods, and is one form (”vitamer”) of vitamin C, an essential nutrient for humans and many animals. Deficiency of vitamin C causes scurvy, formerly a major disease of sailors in long sea voyages.[2] It is used as a food additive and a dietary supplement for its antioxidant properties. The “d” form (erythorbic acid) can be made by chemical synthesis, but has no significant biological role (Ehrenkater.,2025).</w:t>
      </w:r>
    </w:p>
    <w:p w14:paraId="000000B3">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2.4 QUALITATIVE ANALYSIS OF VITAMIN C</w:t>
      </w:r>
    </w:p>
    <w:p w14:paraId="000000B4">
      <w:pPr>
        <w:pStyle w:val="ListParagraph"/>
        <w:numPr>
          <w:ilvl w:val="0"/>
          <w:numId w:val="36"/>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Spectrophotometric method </w:t>
      </w:r>
    </w:p>
    <w:p w14:paraId="000000B5">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UV spectrophotometry is mostly used to determine ascorbic acid as it can absorb UV rays and it’</w:t>
      </w:r>
      <w:r>
        <w:rPr>
          <w:rFonts w:ascii="Times New Roman" w:cs="Times New Roman" w:eastAsia="Times New Roman" w:hAnsi="Times New Roman"/>
          <w:sz w:val="24"/>
          <w:szCs w:val="24"/>
          <w:lang w:val="en-US"/>
        </w:rPr>
        <w:t xml:space="preserve">s a simple method. This method can be used for vitamin C tablets, fresh or packaged fruit juices, solid fruits and vegetables to </w:t>
      </w:r>
      <w:r>
        <w:rPr>
          <w:rFonts w:ascii="Times New Roman" w:cs="Times New Roman" w:eastAsia="Times New Roman" w:hAnsi="Times New Roman"/>
          <w:sz w:val="24"/>
          <w:szCs w:val="24"/>
          <w:lang w:val="en-US"/>
        </w:rPr>
        <w:t xml:space="preserve">determine the content of total vitamin C, a well -established method is the 2, 4-dinitrophenyl  </w:t>
      </w:r>
      <w:r>
        <w:rPr>
          <w:rFonts w:ascii="Times New Roman" w:cs="Times New Roman" w:eastAsia="Times New Roman" w:hAnsi="Times New Roman"/>
          <w:sz w:val="24"/>
          <w:szCs w:val="24"/>
          <w:lang w:val="en-US"/>
        </w:rPr>
        <w:t>hydrazine (2, 4-DNPH) method. There is a coupling reaction between 2,4 DNPH and ascorbic acid. This ascorbic acid content in different fruits and vegetables can be determined by using this method. In this method the total amount of vitamin C includes both Ascorbic acid and Dehydroascorbic acid. In this method, bromine water in the presence of acetic acid oxidizes the ascorbic acid into dehydroascorbic. Then a known amount of 2, 4 DNPH is added which gives a coupling reaction. Solutions are kept for 3 hours. After 3 hours 85% H2SO4 is added which gives a colored solution. The absorbance of these solutions is measured using UV spectrophotometer and the ascorbic acid content is then determined (Swati et al.,2023).</w:t>
      </w:r>
    </w:p>
    <w:p w14:paraId="000000B6">
      <w:pPr>
        <w:pStyle w:val="ListParagraph"/>
        <w:numPr>
          <w:ilvl w:val="0"/>
          <w:numId w:val="37"/>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Dye titration or Dichlorophenolindophenol method </w:t>
      </w:r>
    </w:p>
    <w:p w14:paraId="000000B7">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This method (AOAC method 2012) makes use of the reducing power of the vitamin and employs 2,6-dichlorophenolindophenol (DCIP) as the redox indicator for the determination of ascorbic acid. This principal of this method is a titration of ascorbic acid with Dichlorophenolindophenol </w:t>
      </w:r>
    </w:p>
    <w:p w14:paraId="000000B8">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Ascorbic acid reacts with DCPIP, changing the color from blue to colorless. The food samples are extracted using metaphosphoric acid (MPA) and the pH adjusted to 1.2. The extract is then titrated against 2,6-dichlorophenol indophenol. In this titration which is a redox reaction, ascorbic acid in the extract is oxidized to Dehydroascorbic acid (DHAA) and the dye is reduced to a colorless compound. The end point of this titration is a pink color due to the excess unreduced dye in acid solution. In case of intensely colored extracts repeated ether extraction is carried out to facilitate easy detection of end point (Swati </w:t>
      </w:r>
      <w:r>
        <w:rPr>
          <w:rFonts w:ascii="Times New Roman" w:cs="Times New Roman" w:eastAsia="Times New Roman" w:hAnsi="Times New Roman"/>
          <w:i/>
          <w:iCs/>
          <w:sz w:val="24"/>
          <w:szCs w:val="24"/>
          <w:lang w:val="en-US"/>
        </w:rPr>
        <w:t>et al.,</w:t>
      </w:r>
      <w:r>
        <w:rPr>
          <w:rFonts w:ascii="Times New Roman" w:cs="Times New Roman" w:eastAsia="Times New Roman" w:hAnsi="Times New Roman"/>
          <w:sz w:val="24"/>
          <w:szCs w:val="24"/>
          <w:lang w:val="en-US"/>
        </w:rPr>
        <w:t xml:space="preserve"> 2023).</w:t>
      </w:r>
    </w:p>
    <w:p w14:paraId="000000B9">
      <w:pPr>
        <w:pStyle w:val="ListParagraph"/>
        <w:numPr>
          <w:ilvl w:val="0"/>
          <w:numId w:val="38"/>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Iodometric method </w:t>
      </w:r>
    </w:p>
    <w:p w14:paraId="000000BA">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Vitamin C (C6H8O6) can also be determined by iodometric titration. There are several oxidizing agents such as potassium iodate, potassium permanganate and potassium dichromate which have higher reduction potential values than iodine. Higher the reduction potential value, stronger is the oxidizing agent. Thus potassium iodate, potassium permanganate and potassium dichromate are stronger oxidizing agents than iodine (I2). </w:t>
      </w:r>
    </w:p>
    <w:p w14:paraId="000000BB">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In this titration, potassium iodate is added to solution of ascorbic acid which contains a strong acid like sulphuric acid and potassium iodide (KI). The potassium iodate on reacting with KI, liberates I2. The iodine produced reacts with ascorbic acid leading to the formation of dehydroascorbic acid (C6H6O6) and iodide ions (I-</w:t>
      </w:r>
      <w:r>
        <w:rPr>
          <w:rFonts w:ascii="Times New Roman" w:cs="Times New Roman" w:eastAsia="Times New Roman" w:hAnsi="Times New Roman"/>
          <w:sz w:val="24"/>
          <w:szCs w:val="24"/>
          <w:lang w:val="en-US"/>
        </w:rPr>
        <w:t xml:space="preserve">) (Swati </w:t>
      </w:r>
      <w:r>
        <w:rPr>
          <w:rFonts w:ascii="Times New Roman" w:cs="Times New Roman" w:eastAsia="Times New Roman" w:hAnsi="Times New Roman"/>
          <w:i/>
          <w:iCs/>
          <w:sz w:val="24"/>
          <w:szCs w:val="24"/>
          <w:lang w:val="en-US"/>
        </w:rPr>
        <w:t>et al.,</w:t>
      </w:r>
      <w:r>
        <w:rPr>
          <w:rFonts w:ascii="Times New Roman" w:cs="Times New Roman" w:eastAsia="Times New Roman" w:hAnsi="Times New Roman"/>
          <w:sz w:val="24"/>
          <w:szCs w:val="24"/>
          <w:lang w:val="en-US"/>
        </w:rPr>
        <w:t xml:space="preserve"> 2023).</w:t>
      </w:r>
    </w:p>
    <w:p w14:paraId="000000BC">
      <w:pPr>
        <w:pStyle w:val="ListParagraph"/>
        <w:numPr>
          <w:ilvl w:val="0"/>
          <w:numId w:val="39"/>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High performance liquid chromatography (HPLC) method</w:t>
      </w:r>
    </w:p>
    <w:p w14:paraId="000000BD">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The high performance liquid chromatography (HPLC) technique deserve and increasing interest mainly due to it’</w:t>
      </w:r>
      <w:r>
        <w:rPr>
          <w:rFonts w:ascii="Times New Roman" w:cs="Times New Roman" w:eastAsia="Times New Roman" w:hAnsi="Times New Roman"/>
          <w:sz w:val="24"/>
          <w:szCs w:val="24"/>
          <w:lang w:val="en-US"/>
        </w:rPr>
        <w:t>s rapidity, selectivity, specificity properties and simple sample preparation procedure</w:t>
      </w:r>
      <w:r>
        <w:rPr>
          <w:rFonts w:ascii="Times New Roman" w:cs="Times New Roman" w:eastAsia="Times New Roman" w:hAnsi="Times New Roman"/>
          <w:sz w:val="24"/>
          <w:szCs w:val="24"/>
          <w:lang w:val="en-US"/>
        </w:rPr>
        <w:t xml:space="preserve">. The sample preparation and sample extraction are important steps to minimize degradation of L-AA. Metaphosphoric acid (MPA) is the most common reagent used as it can function both as an extractant and stabilizer. </w:t>
      </w:r>
    </w:p>
    <w:p w14:paraId="000000BE">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It inhibits ascorbate oxidase, metals catalysis, and precipitates proteins. MPA can be used with other organic acids and modifiers like acetic acid, methanol etc and stabilizers like ethylenediamine acetic acid (EDTA) and monosodium glutamate (MSG). L-AA has higher stability in MPA than oxalic acid and trichloroacetic acid. The analysis of liquid samples is done by directly injecting the sample in HPLC after dilution with initial mobile phase (Swati </w:t>
      </w:r>
      <w:r>
        <w:rPr>
          <w:rFonts w:ascii="Times New Roman" w:cs="Times New Roman" w:eastAsia="Times New Roman" w:hAnsi="Times New Roman"/>
          <w:i/>
          <w:iCs/>
          <w:sz w:val="24"/>
          <w:szCs w:val="24"/>
          <w:lang w:val="en-US"/>
        </w:rPr>
        <w:t>et al</w:t>
      </w:r>
      <w:r>
        <w:rPr>
          <w:rFonts w:ascii="Times New Roman" w:cs="Times New Roman" w:eastAsia="Times New Roman" w:hAnsi="Times New Roman"/>
          <w:sz w:val="24"/>
          <w:szCs w:val="24"/>
          <w:lang w:val="en-US"/>
        </w:rPr>
        <w:t>., 2023).</w:t>
      </w:r>
    </w:p>
    <w:p w14:paraId="000000BF">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2.5</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b/>
          <w:bCs/>
          <w:sz w:val="24"/>
          <w:szCs w:val="24"/>
          <w:lang w:val="en-US"/>
        </w:rPr>
        <w:t>COMPARISON OF QUANTITATIVE ANALYSIS METHODS</w:t>
      </w:r>
    </w:p>
    <w:p w14:paraId="000000C0">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Each of the quantitative analysis methods has its own advantages and disadvantages. Titration is a simple and inexpensive method, but it can be time-consuming and requires a high degree of skill. Spectrophotometry is a rapid and sensitive method, but it can be affected by the presence of other compounds in the food sample. HPLC is a highly sensitive and specific method, but it requires specialized equipment and expertise. Dye titration is a simple, rapid and inexpensive method, it is essential to consider the limitations and potential interference to ensure accurate results.</w:t>
      </w:r>
    </w:p>
    <w:p w14:paraId="000000C1">
      <w:pPr>
        <w:pStyle w:val="Normal"/>
        <w:spacing w:line="360" w:lineRule="auto"/>
        <w:jc w:val="left"/>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2.6 FACTORS AFFECTING VITAMIN C DETERMINATION </w:t>
      </w:r>
    </w:p>
    <w:p w14:paraId="000000C2">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        Several factors can affect the determination of vitamin C in food samples, including:</w:t>
      </w:r>
    </w:p>
    <w:p w14:paraId="000000C3">
      <w:pPr>
        <w:pStyle w:val="ListParagraph"/>
        <w:numPr>
          <w:ilvl w:val="0"/>
          <w:numId w:val="40"/>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Sample preparation</w:t>
      </w:r>
      <w:r>
        <w:rPr>
          <w:rFonts w:ascii="Times New Roman" w:cs="Times New Roman" w:eastAsia="Times New Roman" w:hAnsi="Times New Roman"/>
          <w:sz w:val="24"/>
          <w:szCs w:val="24"/>
          <w:lang w:val="en-US"/>
        </w:rPr>
        <w:t>: The method of sample preparation can affect the extraction of vitamin C from the food sample.</w:t>
      </w:r>
    </w:p>
    <w:p w14:paraId="000000C4">
      <w:pPr>
        <w:pStyle w:val="ListParagraph"/>
        <w:numPr>
          <w:ilvl w:val="0"/>
          <w:numId w:val="40"/>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Storage conditions</w:t>
      </w:r>
      <w:r>
        <w:rPr>
          <w:rFonts w:ascii="Times New Roman" w:cs="Times New Roman" w:eastAsia="Times New Roman" w:hAnsi="Times New Roman"/>
          <w:sz w:val="24"/>
          <w:szCs w:val="24"/>
          <w:lang w:val="en-US"/>
        </w:rPr>
        <w:t>: Vitamin C is a labile compound that can degrade rapidly during storage, especially in the presence of oxygen, heat, and light.</w:t>
      </w:r>
    </w:p>
    <w:p w14:paraId="000000C5">
      <w:pPr>
        <w:pStyle w:val="ListParagraph"/>
        <w:numPr>
          <w:ilvl w:val="0"/>
          <w:numId w:val="40"/>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pH</w:t>
      </w:r>
      <w:r>
        <w:rPr>
          <w:rFonts w:ascii="Times New Roman" w:cs="Times New Roman" w:eastAsia="Times New Roman" w:hAnsi="Times New Roman"/>
          <w:sz w:val="24"/>
          <w:szCs w:val="24"/>
          <w:lang w:val="en-US"/>
        </w:rPr>
        <w:t>: Vitamin C is more stable at acidic pH values than at alkaline pH values.</w:t>
      </w:r>
    </w:p>
    <w:p w14:paraId="000000C6">
      <w:pPr>
        <w:pStyle w:val="ListParagraph"/>
        <w:numPr>
          <w:ilvl w:val="0"/>
          <w:numId w:val="40"/>
        </w:numPr>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Presence of other compounds</w:t>
      </w:r>
      <w:r>
        <w:rPr>
          <w:rFonts w:ascii="Times New Roman" w:cs="Times New Roman" w:eastAsia="Times New Roman" w:hAnsi="Times New Roman"/>
          <w:sz w:val="24"/>
          <w:szCs w:val="24"/>
          <w:lang w:val="en-US"/>
        </w:rPr>
        <w:t>: The presence of other compounds in the food sample, such as flavonoids and phenolic acids, can affect the determination of vitamin C</w:t>
      </w:r>
    </w:p>
    <w:p w14:paraId="000000C7">
      <w:pPr>
        <w:pStyle w:val="ListParagraph"/>
        <w:spacing w:line="360" w:lineRule="auto"/>
        <w:ind w:left="0" w:right="0" w:firstLine="0"/>
        <w:jc w:val="left"/>
        <w:rPr/>
      </w:pPr>
    </w:p>
    <w:p w14:paraId="000000C8">
      <w:pPr>
        <w:pStyle w:val="ListParagraph"/>
        <w:spacing w:line="360" w:lineRule="auto"/>
        <w:ind w:left="0" w:right="0" w:firstLine="0"/>
        <w:jc w:val="left"/>
        <w:rPr/>
      </w:pPr>
    </w:p>
    <w:p w14:paraId="000000C9">
      <w:pPr>
        <w:pStyle w:val="ListParagraph"/>
        <w:spacing w:line="360" w:lineRule="auto"/>
        <w:ind w:left="0" w:right="0" w:firstLine="0"/>
        <w:jc w:val="left"/>
        <w:rPr/>
      </w:pPr>
    </w:p>
    <w:p w14:paraId="000000CA">
      <w:pPr>
        <w:pStyle w:val="ListParagraph"/>
        <w:spacing w:line="360" w:lineRule="auto"/>
        <w:ind w:left="0" w:right="0" w:firstLine="0"/>
        <w:jc w:val="left"/>
        <w:rPr/>
      </w:pPr>
    </w:p>
    <w:p w14:paraId="000000CB">
      <w:pPr>
        <w:pStyle w:val="ListParagraph"/>
        <w:spacing w:line="360" w:lineRule="auto"/>
        <w:ind w:left="0" w:right="0" w:firstLine="0"/>
        <w:jc w:val="left"/>
        <w:rPr/>
      </w:pPr>
    </w:p>
    <w:p w14:paraId="000000CC">
      <w:pPr>
        <w:pStyle w:val="ListParagraph"/>
        <w:spacing w:line="360" w:lineRule="auto"/>
        <w:ind w:left="0" w:right="0" w:firstLine="0"/>
        <w:jc w:val="left"/>
        <w:rPr/>
      </w:pPr>
    </w:p>
    <w:p w14:paraId="000000CD">
      <w:pPr>
        <w:pStyle w:val="ListParagraph"/>
        <w:spacing w:line="360" w:lineRule="auto"/>
        <w:ind w:left="0" w:right="0" w:firstLine="0"/>
        <w:jc w:val="left"/>
        <w:rPr/>
      </w:pPr>
    </w:p>
    <w:p w14:paraId="000000CE">
      <w:pPr>
        <w:pStyle w:val="ListParagraph"/>
        <w:spacing w:line="360" w:lineRule="auto"/>
        <w:ind w:left="0" w:right="0" w:firstLine="0"/>
        <w:jc w:val="left"/>
        <w:rPr/>
      </w:pPr>
    </w:p>
    <w:p w14:paraId="000000CF">
      <w:pPr>
        <w:pStyle w:val="ListParagraph"/>
        <w:spacing w:line="360" w:lineRule="auto"/>
        <w:ind w:left="0" w:right="0" w:firstLine="0"/>
        <w:jc w:val="left"/>
        <w:rPr/>
      </w:pPr>
    </w:p>
    <w:p w14:paraId="000000D0">
      <w:pPr>
        <w:pStyle w:val="ListParagraph"/>
        <w:spacing w:line="360" w:lineRule="auto"/>
        <w:ind w:left="0" w:right="0" w:firstLine="0"/>
        <w:jc w:val="left"/>
        <w:rPr/>
      </w:pPr>
    </w:p>
    <w:p w14:paraId="000000D1">
      <w:pPr>
        <w:pStyle w:val="ListParagraph"/>
        <w:spacing w:line="360" w:lineRule="auto"/>
        <w:ind w:left="0" w:right="0" w:firstLine="0"/>
        <w:jc w:val="left"/>
        <w:rPr/>
      </w:pPr>
    </w:p>
    <w:p w14:paraId="000000D2">
      <w:pPr>
        <w:pStyle w:val="ListParagraph"/>
        <w:spacing w:line="360" w:lineRule="auto"/>
        <w:ind w:left="0" w:right="0" w:firstLine="0"/>
        <w:jc w:val="left"/>
        <w:rPr/>
      </w:pPr>
    </w:p>
    <w:p w14:paraId="000000D3">
      <w:pPr>
        <w:pStyle w:val="ListParagraph"/>
        <w:spacing w:line="360" w:lineRule="auto"/>
        <w:ind w:left="0" w:right="0" w:firstLine="0"/>
        <w:jc w:val="left"/>
        <w:rPr/>
      </w:pPr>
    </w:p>
    <w:p w14:paraId="000000D4">
      <w:pPr>
        <w:pStyle w:val="ListParagraph"/>
        <w:spacing w:line="360" w:lineRule="auto"/>
        <w:ind w:left="0" w:right="0" w:firstLine="0"/>
        <w:jc w:val="left"/>
        <w:rPr/>
      </w:pPr>
    </w:p>
    <w:p w14:paraId="000000D5">
      <w:pPr>
        <w:pStyle w:val="ListParagraph"/>
        <w:spacing w:line="360" w:lineRule="auto"/>
        <w:ind w:left="0" w:right="0" w:firstLine="0"/>
        <w:jc w:val="left"/>
        <w:rPr/>
      </w:pPr>
    </w:p>
    <w:p w14:paraId="000000D6">
      <w:pPr>
        <w:pStyle w:val="ListParagraph"/>
        <w:spacing w:line="360" w:lineRule="auto"/>
        <w:ind w:left="0" w:right="0" w:firstLine="0"/>
        <w:jc w:val="left"/>
        <w:rPr/>
      </w:pPr>
    </w:p>
    <w:p w14:paraId="000000D7">
      <w:pPr>
        <w:pStyle w:val="ListParagraph"/>
        <w:spacing w:line="360" w:lineRule="auto"/>
        <w:ind w:left="0" w:right="0" w:firstLine="0"/>
        <w:jc w:val="left"/>
        <w:rPr/>
      </w:pPr>
    </w:p>
    <w:p w14:paraId="000000D8">
      <w:pPr>
        <w:pStyle w:val="ListParagraph"/>
        <w:spacing w:line="360" w:lineRule="auto"/>
        <w:ind w:left="0" w:right="0" w:firstLine="0"/>
        <w:jc w:val="left"/>
        <w:rPr/>
      </w:pPr>
    </w:p>
    <w:p w14:paraId="000000D9">
      <w:pPr>
        <w:pStyle w:val="ListParagraph"/>
        <w:spacing w:line="360" w:lineRule="auto"/>
        <w:ind w:left="0" w:right="0" w:firstLine="0"/>
        <w:jc w:val="left"/>
        <w:rPr/>
      </w:pPr>
    </w:p>
    <w:p w14:paraId="000000DA">
      <w:pPr>
        <w:pStyle w:val="ListParagraph"/>
        <w:spacing w:line="360" w:lineRule="auto"/>
        <w:ind w:left="0" w:right="0" w:firstLine="0"/>
        <w:jc w:val="left"/>
        <w:rPr/>
      </w:pPr>
    </w:p>
    <w:p w14:paraId="000000DB">
      <w:pPr>
        <w:pStyle w:val="ListParagraph"/>
        <w:spacing w:line="360" w:lineRule="auto"/>
        <w:ind w:left="0" w:right="0" w:firstLine="0"/>
        <w:jc w:val="left"/>
        <w:rPr/>
      </w:pPr>
    </w:p>
    <w:p w14:paraId="000000DC">
      <w:pPr>
        <w:pStyle w:val="ListParagraph"/>
        <w:spacing w:line="360" w:lineRule="auto"/>
        <w:ind w:left="0" w:right="0" w:firstLine="0"/>
        <w:jc w:val="left"/>
        <w:rPr/>
      </w:pPr>
    </w:p>
    <w:p w14:paraId="000000DD">
      <w:pPr>
        <w:pStyle w:val="ListParagraph"/>
        <w:spacing w:line="360" w:lineRule="auto"/>
        <w:ind w:left="0" w:right="0" w:firstLine="0"/>
        <w:jc w:val="left"/>
        <w:rPr/>
      </w:pPr>
    </w:p>
    <w:p w14:paraId="000000DE">
      <w:pPr>
        <w:pStyle w:val="ListParagraph"/>
        <w:spacing w:line="360" w:lineRule="auto"/>
        <w:ind w:left="0" w:right="0" w:firstLine="0"/>
        <w:jc w:val="left"/>
        <w:rPr/>
      </w:pPr>
    </w:p>
    <w:p w14:paraId="000000DF">
      <w:pPr>
        <w:pStyle w:val="ListParagraph"/>
        <w:spacing w:line="360" w:lineRule="auto"/>
        <w:ind w:left="0" w:right="0" w:firstLine="0"/>
        <w:jc w:val="left"/>
        <w:rPr/>
      </w:pPr>
    </w:p>
    <w:p w14:paraId="000000E0">
      <w:pPr>
        <w:pStyle w:val="ListParagraph"/>
        <w:spacing w:line="360" w:lineRule="auto"/>
        <w:ind w:left="0" w:right="0" w:firstLine="0"/>
        <w:jc w:val="left"/>
        <w:rPr/>
      </w:pPr>
    </w:p>
    <w:p w14:paraId="000000E1">
      <w:pPr>
        <w:pStyle w:val="Normal"/>
        <w:spacing w:line="360" w:lineRule="auto"/>
        <w:jc w:val="left"/>
        <w:rPr>
          <w:rFonts w:ascii="Times New Roman" w:cs="Times New Roman" w:eastAsia="Times New Roman" w:hAnsi="Times New Roman"/>
          <w:sz w:val="24"/>
          <w:szCs w:val="24"/>
          <w:lang w:val="en-US"/>
        </w:rPr>
      </w:pPr>
    </w:p>
    <w:p w14:paraId="000000E2">
      <w:pPr>
        <w:pStyle w:val="Normal"/>
        <w:spacing w:after="200" w:line="360" w:lineRule="auto"/>
        <w:jc w:val="left"/>
        <w:rPr>
          <w:rFonts w:ascii="Times New Roman" w:cs="Times New Roman" w:eastAsia="Times New Roman" w:hAnsi="Times New Roman" w:hint="default"/>
          <w:b/>
          <w:bCs/>
          <w:i w:val="off"/>
          <w:iCs w:val="off"/>
          <w:color w:val="auto"/>
          <w:sz w:val="24"/>
          <w:szCs w:val="24"/>
          <w:highlight w:val="none"/>
          <w:vertAlign w:val="baseline"/>
          <w:lang w:val="en-US" w:eastAsia="zh-CN"/>
        </w:rPr>
      </w:pPr>
      <w:r>
        <w:rPr>
          <w:rFonts w:ascii="Times New Roman" w:cs="Times New Roman" w:eastAsia="Times New Roman" w:hAnsi="Times New Roman"/>
          <w:sz w:val="24"/>
          <w:szCs w:val="24"/>
          <w:lang w:val="en-US"/>
        </w:rPr>
        <w:t xml:space="preserve">                                                        </w:t>
      </w:r>
      <w:bookmarkStart w:id="0" w:name="_GoBack"/>
      <w:bookmarkEnd w:id="0"/>
      <w:r>
        <w:rPr>
          <w:rFonts w:ascii="Times New Roman" w:cs="Times New Roman" w:eastAsia="Times New Roman" w:hAnsi="Times New Roman" w:hint="default"/>
          <w:b/>
          <w:bCs/>
          <w:i w:val="off"/>
          <w:iCs w:val="off"/>
          <w:color w:val="auto"/>
          <w:sz w:val="24"/>
          <w:szCs w:val="24"/>
          <w:highlight w:val="none"/>
          <w:vertAlign w:val="baseline"/>
          <w:lang w:val="en-US" w:eastAsia="zh-CN"/>
        </w:rPr>
        <w:t>C</w:t>
      </w:r>
      <w:r>
        <w:rPr>
          <w:rFonts w:ascii="Times New Roman" w:cs="Times New Roman" w:eastAsia="Times New Roman" w:hAnsi="Times New Roman" w:hint="default"/>
          <w:b/>
          <w:bCs/>
          <w:i w:val="off"/>
          <w:iCs w:val="off"/>
          <w:color w:val="auto"/>
          <w:sz w:val="24"/>
          <w:szCs w:val="24"/>
          <w:highlight w:val="none"/>
          <w:vertAlign w:val="baseline"/>
          <w:lang w:val="en-US" w:eastAsia="zh-CN"/>
        </w:rPr>
        <w:t>HAPTER</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THREE</w:t>
      </w:r>
    </w:p>
    <w:p w14:paraId="000000E3">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MATERIALS</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AND</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METHODS</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p>
    <w:p w14:paraId="000000E4">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3.1</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MATERIALS</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p>
    <w:p w14:paraId="000000E5">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redox</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method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based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reaction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between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ascorbic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acid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(vitamin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standard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which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serves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following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materials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equipment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were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used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this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experiment:</w:t>
      </w:r>
    </w:p>
    <w:p w14:paraId="000000E6">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GLASSWARES:</w:t>
      </w:r>
    </w:p>
    <w:p w14:paraId="000000E7">
      <w:pPr>
        <w:pStyle w:val="ListParagraph"/>
        <w:numPr>
          <w:ilvl w:val="0"/>
          <w:numId w:val="48"/>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50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burette</w:t>
      </w:r>
    </w:p>
    <w:p w14:paraId="000000E8">
      <w:pPr>
        <w:pStyle w:val="ListParagraph"/>
        <w:numPr>
          <w:ilvl w:val="0"/>
          <w:numId w:val="48"/>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25</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pipette</w:t>
      </w:r>
    </w:p>
    <w:p w14:paraId="000000E9">
      <w:pPr>
        <w:pStyle w:val="ListParagraph"/>
        <w:numPr>
          <w:ilvl w:val="0"/>
          <w:numId w:val="48"/>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250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Erlenmeyer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flask</w:t>
      </w:r>
    </w:p>
    <w:p w14:paraId="000000EA">
      <w:pPr>
        <w:pStyle w:val="ListParagraph"/>
        <w:numPr>
          <w:ilvl w:val="0"/>
          <w:numId w:val="48"/>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Beakers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(100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250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p>
    <w:p w14:paraId="000000EB">
      <w:pPr>
        <w:pStyle w:val="ListParagraph"/>
        <w:numPr>
          <w:ilvl w:val="0"/>
          <w:numId w:val="48"/>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Funnel</w:t>
      </w:r>
    </w:p>
    <w:p w14:paraId="000000EC">
      <w:pPr>
        <w:pStyle w:val="ListParagraph"/>
        <w:numPr>
          <w:ilvl w:val="0"/>
          <w:numId w:val="48"/>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Volumetric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flask</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(100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p>
    <w:p w14:paraId="000000ED">
      <w:pPr>
        <w:pStyle w:val="ListParagraph"/>
        <w:numPr>
          <w:ilvl w:val="0"/>
          <w:numId w:val="48"/>
        </w:numPr>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Dropper</w:t>
      </w:r>
    </w:p>
    <w:p w14:paraId="000000EE">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EQUIPMENTS:</w:t>
      </w:r>
    </w:p>
    <w:p w14:paraId="000000EF">
      <w:pPr>
        <w:pStyle w:val="ListParagraph"/>
        <w:numPr>
          <w:ilvl w:val="0"/>
          <w:numId w:val="49"/>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Retort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with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burette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clamp</w:t>
      </w:r>
    </w:p>
    <w:p w14:paraId="000000F0">
      <w:pPr>
        <w:pStyle w:val="ListParagraph"/>
        <w:numPr>
          <w:ilvl w:val="0"/>
          <w:numId w:val="49"/>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Analytical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balance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(±0.01</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accuracy)</w:t>
      </w:r>
    </w:p>
    <w:p w14:paraId="000000F1">
      <w:pPr>
        <w:pStyle w:val="ListParagraph"/>
        <w:numPr>
          <w:ilvl w:val="0"/>
          <w:numId w:val="49"/>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Stirring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rod</w:t>
      </w:r>
    </w:p>
    <w:p w14:paraId="000000F2">
      <w:pPr>
        <w:pStyle w:val="ListParagraph"/>
        <w:numPr>
          <w:ilvl w:val="0"/>
          <w:numId w:val="49"/>
        </w:numPr>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White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tile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endpoint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detection)</w:t>
      </w:r>
    </w:p>
    <w:p w14:paraId="000000F3">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REAGENTS</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AND</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CHEMICALS</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p>
    <w:p w14:paraId="000000F4">
      <w:pPr>
        <w:pStyle w:val="ListParagraph"/>
        <w:numPr>
          <w:ilvl w:val="0"/>
          <w:numId w:val="50"/>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Standard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(0.005</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w:t>
      </w:r>
    </w:p>
    <w:p w14:paraId="000000F5">
      <w:pPr>
        <w:pStyle w:val="ListParagraph"/>
        <w:numPr>
          <w:ilvl w:val="0"/>
          <w:numId w:val="50"/>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Starch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indicator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(1%)</w:t>
      </w:r>
    </w:p>
    <w:p w14:paraId="000000F6">
      <w:pPr>
        <w:pStyle w:val="ListParagraph"/>
        <w:numPr>
          <w:ilvl w:val="0"/>
          <w:numId w:val="50"/>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Orange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(freshly</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prepared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commercially</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available)</w:t>
      </w:r>
    </w:p>
    <w:p w14:paraId="000000F7">
      <w:pPr>
        <w:pStyle w:val="ListParagraph"/>
        <w:numPr>
          <w:ilvl w:val="0"/>
          <w:numId w:val="50"/>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Distilled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water</w:t>
      </w:r>
    </w:p>
    <w:p w14:paraId="000000F8">
      <w:pPr>
        <w:pStyle w:val="ListParagraph"/>
        <w:numPr>
          <w:ilvl w:val="0"/>
          <w:numId w:val="50"/>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Potassium</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iodide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(KI)</w:t>
      </w:r>
    </w:p>
    <w:p w14:paraId="000000F9">
      <w:pPr>
        <w:pStyle w:val="ListParagraph"/>
        <w:numPr>
          <w:ilvl w:val="0"/>
          <w:numId w:val="50"/>
        </w:numPr>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Sulfuric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acid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(H₂SO₄)</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(0.1</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w:t>
      </w:r>
    </w:p>
    <w:p w14:paraId="000000FA">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3.2</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PREPARATION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OF</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SOLUTUONS</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p>
    <w:p w14:paraId="000000FB">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1.</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Preparation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of</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Standard</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Iodine</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(0.005</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M)</w:t>
      </w:r>
    </w:p>
    <w:p w14:paraId="000000FC">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Weigh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required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mass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crystals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dissolve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distilled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water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along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with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potassium</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iodide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(KI)</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stabilize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aqueous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p>
    <w:p w14:paraId="000000FD">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Dilute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100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volumetric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flask.</w:t>
      </w:r>
    </w:p>
    <w:p w14:paraId="000000FE">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2.</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Preparation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of</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Starch</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Indicator</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(1%)</w:t>
      </w:r>
    </w:p>
    <w:p w14:paraId="000000FF">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Mix</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1</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gram</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soluble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starch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with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small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amount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distilled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water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form</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paste.</w:t>
      </w:r>
    </w:p>
    <w:p w14:paraId="00000100">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Add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paste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100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boiling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distilled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water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stir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until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clear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obtained.</w:t>
      </w:r>
    </w:p>
    <w:p w14:paraId="00000101">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Allow</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cool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before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use.</w:t>
      </w:r>
    </w:p>
    <w:p w14:paraId="00000102">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3.</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Sample</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Preparation</w:t>
      </w:r>
    </w:p>
    <w:p w14:paraId="00000103">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Filter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orange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remove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pulp</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solid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residues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using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clean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cloth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filter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paper.</w:t>
      </w:r>
    </w:p>
    <w:p w14:paraId="00000104">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Dilute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commercial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orange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required)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using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distilled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water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Fresh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should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tested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promptly</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minimize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degradation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vitamin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w:t>
      </w:r>
    </w:p>
    <w:p w14:paraId="00000105">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3.3</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EXPERIMENTAL</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PROCEDURE</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p>
    <w:p w14:paraId="00000106">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1.</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Titration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Setup</w:t>
      </w:r>
    </w:p>
    <w:p w14:paraId="00000107">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Rinse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burette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with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standard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fill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with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ensuring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no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air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bubbles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remain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burette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tip.</w:t>
      </w:r>
    </w:p>
    <w:p w14:paraId="00000108">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Rinse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pipette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use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transfer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33</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filtered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orange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250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Erlenmeyer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flask.</w:t>
      </w:r>
    </w:p>
    <w:p w14:paraId="00000109">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2.</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Addition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of</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Acid</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and</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Indicator</w:t>
      </w:r>
    </w:p>
    <w:p w14:paraId="0000010A">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Add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10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0.1</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sulfuric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acid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Erlenmeyer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flask</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maintain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acidic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conditions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necessary</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titration.</w:t>
      </w:r>
    </w:p>
    <w:p w14:paraId="0000010B">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Add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1</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starch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indicator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flask.</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will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remain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colorless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this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stage.</w:t>
      </w:r>
    </w:p>
    <w:p w14:paraId="0000010C">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3.</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Titration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Process</w:t>
      </w:r>
    </w:p>
    <w:p w14:paraId="0000010D">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orange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with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standard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p>
    <w:p w14:paraId="0000010E">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Swirl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flask</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continuously</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during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ensure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proper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mixing.</w:t>
      </w:r>
    </w:p>
    <w:p w14:paraId="0000010F">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Near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endpoint,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will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begin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turn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blue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due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interaction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between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starch.</w:t>
      </w:r>
    </w:p>
    <w:p w14:paraId="00000110">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Continue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adding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dropwise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until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stable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blue-black</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color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appears,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indicating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endpoint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titration.</w:t>
      </w:r>
    </w:p>
    <w:p w14:paraId="00000111">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4.</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Endpoint</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Determination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and</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Repetition</w:t>
      </w:r>
    </w:p>
    <w:p w14:paraId="00000112">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Record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final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burette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reading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calculate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volume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used.</w:t>
      </w:r>
    </w:p>
    <w:p w14:paraId="00000113">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Repeat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least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three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times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each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orange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obtain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consistent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accurate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results.</w:t>
      </w:r>
    </w:p>
    <w:p w14:paraId="00000114">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3.4</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CALCULATION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OF</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VITAMIN</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C</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CONTENT</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p>
    <w:p w14:paraId="00000115">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vitamin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(ascorbic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acid)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content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orange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can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calculated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using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following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formula:</w:t>
      </w:r>
    </w:p>
    <w:p w14:paraId="00000116">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Vitamin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content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(mg/ml)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Molarity</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Volume</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used</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(L)</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Molar</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mass</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ascorbic</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acid</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u w:val="single" w:color="auto"/>
          <w:vertAlign w:val="baseline"/>
          <w:lang w:val="en-US" w:eastAsia="zh-CN"/>
        </w:rPr>
        <w:t>(176.12)</w:t>
      </w:r>
    </w:p>
    <w:p w14:paraId="00000117">
      <w:pPr>
        <w:pStyle w:val="Normal"/>
        <w:spacing w:after="200" w:line="360" w:lineRule="auto"/>
        <w:jc w:val="center"/>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Volume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used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p>
    <w:p w14:paraId="00000118">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Alternatively,</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result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can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expressed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terms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vitamin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per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100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(mg/100</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mL).</w:t>
      </w:r>
    </w:p>
    <w:p w14:paraId="00000119">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3.5</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DATA</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ANALYSIS</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p>
    <w:p w14:paraId="0000011A">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average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volume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iodine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solution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used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will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calculated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each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vitamin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content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will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be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compared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among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different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(e.g.,</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fresh</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vs.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commercial)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analyzed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for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any</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significant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differences.</w:t>
      </w:r>
    </w:p>
    <w:p w14:paraId="0000011B">
      <w:pPr>
        <w:pStyle w:val="Normal"/>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bCs/>
          <w:i w:val="off"/>
          <w:iCs w:val="off"/>
          <w:color w:val="auto"/>
          <w:sz w:val="24"/>
          <w:szCs w:val="24"/>
          <w:highlight w:val="none"/>
          <w:vertAlign w:val="baseline"/>
          <w:lang w:val="en-US" w:eastAsia="zh-CN"/>
        </w:rPr>
        <w:t>3.6</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bCs/>
          <w:i w:val="off"/>
          <w:iCs w:val="off"/>
          <w:color w:val="auto"/>
          <w:sz w:val="24"/>
          <w:szCs w:val="24"/>
          <w:highlight w:val="none"/>
          <w:vertAlign w:val="baseline"/>
          <w:lang w:val="en-US" w:eastAsia="zh-CN"/>
        </w:rPr>
        <w:t>PRECAUTIONS</w:t>
      </w:r>
      <w:r>
        <w:rPr>
          <w:rFonts w:ascii="Times New Roman" w:cs="Times New Roman" w:eastAsia="Times New Roman" w:hAnsi="Times New Roman" w:hint="default"/>
          <w:b/>
          <w:bCs/>
          <w:i w:val="off"/>
          <w:iCs w:val="off"/>
          <w:color w:val="auto"/>
          <w:sz w:val="24"/>
          <w:szCs w:val="24"/>
          <w:highlight w:val="none"/>
          <w:vertAlign w:val="baseline"/>
          <w:lang w:val="en-US" w:eastAsia="zh-CN"/>
        </w:rPr>
        <w:t xml:space="preserve"> </w:t>
      </w:r>
    </w:p>
    <w:p w14:paraId="0000011C">
      <w:pPr>
        <w:pStyle w:val="ListParagraph"/>
        <w:numPr>
          <w:ilvl w:val="0"/>
          <w:numId w:val="51"/>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titraions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were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performed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promptly</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prevent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oxidation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ascorbic</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acid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due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air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exposure.</w:t>
      </w:r>
    </w:p>
    <w:p w14:paraId="0000011D">
      <w:pPr>
        <w:pStyle w:val="ListParagraph"/>
        <w:numPr>
          <w:ilvl w:val="0"/>
          <w:numId w:val="51"/>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Over-titration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was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avoided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prevent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errors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in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endpoint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detection.</w:t>
      </w:r>
    </w:p>
    <w:p w14:paraId="0000011E">
      <w:pPr>
        <w:pStyle w:val="ListParagraph"/>
        <w:numPr>
          <w:ilvl w:val="0"/>
          <w:numId w:val="51"/>
        </w:numPr>
        <w:spacing w:after="200" w:line="360" w:lineRule="auto"/>
        <w:jc w:val="left"/>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Accurate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consistent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measurements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reagents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and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juice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were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ensured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p>
    <w:p w14:paraId="0000011F">
      <w:pPr>
        <w:pStyle w:val="ListParagraph"/>
        <w:numPr>
          <w:ilvl w:val="0"/>
          <w:numId w:val="51"/>
        </w:numPr>
        <w:spacing w:after="200"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All</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glassware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were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thoroughly</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cleaned</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to</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prevent</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contamination</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of</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the</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samples</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or</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 xml:space="preserve"> </w:t>
      </w:r>
      <w:r>
        <w:rPr>
          <w:rFonts w:ascii="Times New Roman" w:cs="Times New Roman" w:eastAsia="Times New Roman" w:hAnsi="Times New Roman" w:hint="default"/>
          <w:b w:val="off"/>
          <w:bCs w:val="off"/>
          <w:i w:val="off"/>
          <w:iCs w:val="off"/>
          <w:color w:val="auto"/>
          <w:sz w:val="24"/>
          <w:szCs w:val="24"/>
          <w:highlight w:val="none"/>
          <w:vertAlign w:val="baseline"/>
          <w:lang w:val="en-US" w:eastAsia="zh-CN"/>
        </w:rPr>
        <w:t>reagents.</w:t>
      </w:r>
    </w:p>
    <w:p w14:paraId="00000120">
      <w:pPr>
        <w:pStyle w:val="Normal"/>
        <w:spacing w:after="200" w:line="360" w:lineRule="auto"/>
        <w:jc w:val="left"/>
        <w:rPr>
          <w:rFonts w:ascii="Times New Roman" w:cs="Times New Roman" w:eastAsia="Times New Roman" w:hAnsi="Times New Roman"/>
          <w:b/>
          <w:bCs/>
          <w:sz w:val="26"/>
          <w:szCs w:val="26"/>
          <w:lang w:val="en-US"/>
        </w:rPr>
      </w:pPr>
    </w:p>
    <w:p w14:paraId="00000121">
      <w:pPr>
        <w:pStyle w:val="Normal"/>
        <w:spacing w:line="360" w:lineRule="auto"/>
        <w:jc w:val="left"/>
        <w:rPr>
          <w:rFonts w:ascii="Times New Roman" w:cs="Times New Roman" w:eastAsia="Times New Roman" w:hAnsi="Times New Roman"/>
          <w:sz w:val="26"/>
          <w:szCs w:val="26"/>
          <w:lang w:val="en-US"/>
        </w:rPr>
      </w:pPr>
    </w:p>
    <w:p w14:paraId="00000122">
      <w:pPr>
        <w:pStyle w:val="Normal"/>
        <w:spacing w:line="360" w:lineRule="auto"/>
        <w:jc w:val="left"/>
        <w:rPr>
          <w:rFonts w:ascii="Times New Roman" w:cs="Times New Roman" w:eastAsia="Times New Roman" w:hAnsi="Times New Roman"/>
          <w:sz w:val="26"/>
          <w:szCs w:val="26"/>
          <w:lang w:val="en-US"/>
        </w:rPr>
      </w:pPr>
    </w:p>
    <w:p w14:paraId="00000123">
      <w:pPr>
        <w:pStyle w:val="Normal"/>
        <w:spacing w:line="360" w:lineRule="auto"/>
        <w:jc w:val="left"/>
        <w:rPr/>
      </w:pPr>
    </w:p>
    <w:p w14:paraId="00000124">
      <w:pPr>
        <w:pStyle w:val="Normal"/>
        <w:spacing w:line="360" w:lineRule="auto"/>
        <w:jc w:val="left"/>
        <w:rPr/>
      </w:pPr>
    </w:p>
    <w:p w14:paraId="00000125">
      <w:pPr>
        <w:pStyle w:val="Normal"/>
        <w:spacing w:line="360" w:lineRule="auto"/>
        <w:jc w:val="left"/>
        <w:rPr/>
      </w:pPr>
    </w:p>
    <w:p w14:paraId="00000126">
      <w:pPr>
        <w:pStyle w:val="Normal"/>
        <w:spacing w:line="360" w:lineRule="auto"/>
        <w:jc w:val="left"/>
        <w:rPr/>
      </w:pPr>
    </w:p>
    <w:p w14:paraId="00000127">
      <w:pPr>
        <w:pStyle w:val="Normal"/>
        <w:spacing w:line="360" w:lineRule="auto"/>
        <w:jc w:val="left"/>
        <w:rPr/>
      </w:pPr>
    </w:p>
    <w:p w14:paraId="00000128">
      <w:pPr>
        <w:pStyle w:val="Normal"/>
        <w:spacing w:line="360" w:lineRule="auto"/>
        <w:jc w:val="left"/>
        <w:rPr/>
      </w:pPr>
    </w:p>
    <w:p w14:paraId="00000129">
      <w:pPr>
        <w:pStyle w:val="Normal"/>
        <w:spacing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sz w:val="26"/>
          <w:szCs w:val="26"/>
          <w:lang w:val="en-US"/>
        </w:rPr>
        <w:t xml:space="preserve">                                            </w:t>
      </w:r>
      <w:r>
        <w:rPr>
          <w:rFonts w:ascii="Times New Roman" w:cs="Times New Roman" w:eastAsia="Times New Roman" w:hAnsi="Times New Roman"/>
          <w:b/>
          <w:bCs/>
          <w:sz w:val="26"/>
          <w:szCs w:val="26"/>
          <w:lang w:val="en-US"/>
        </w:rPr>
        <w:t>CHAPTER FOUR</w:t>
      </w:r>
    </w:p>
    <w:p w14:paraId="0000012A">
      <w:pPr>
        <w:pStyle w:val="Normal"/>
        <w:spacing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b/>
          <w:bCs/>
          <w:sz w:val="26"/>
          <w:szCs w:val="26"/>
          <w:lang w:val="en-US"/>
        </w:rPr>
        <w:t xml:space="preserve">RESULTS AND DISCUSSION </w:t>
      </w:r>
    </w:p>
    <w:p w14:paraId="0000012B">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bCs/>
          <w:sz w:val="26"/>
          <w:szCs w:val="26"/>
          <w:lang w:val="en-US"/>
        </w:rPr>
        <w:t>4.0</w:t>
      </w:r>
      <w:r>
        <w:rPr>
          <w:rFonts w:ascii="Times New Roman" w:cs="Times New Roman" w:eastAsia="Times New Roman" w:hAnsi="Times New Roman"/>
          <w:b w:val="off"/>
          <w:bCs w:val="off"/>
          <w:sz w:val="26"/>
          <w:szCs w:val="26"/>
          <w:lang w:val="en-US"/>
        </w:rPr>
        <w:t xml:space="preserve"> Redox titration of fruit juices (like orange juice) is done to determine vitamin C (ascorbic acid) concentration using an oxidizing agent like iodine or potassium iodate (KIO₃) and a starch indicator.</w:t>
      </w:r>
    </w:p>
    <w:p w14:paraId="0000012C">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In a redox titration involving ascorbic acid (vitamin C) and iodine, the stoichiometry is typically a 1:1 molar ratio because ascorbic acid is oxidized to dehydroascorbic acid, while iodine is reduced to iodide (I⁻).</w:t>
      </w:r>
    </w:p>
    <w:p w14:paraId="0000012D">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Standard Redox Reaction:</w:t>
      </w:r>
    </w:p>
    <w:p w14:paraId="0000012E">
      <w:pPr>
        <w:pStyle w:val="Normal"/>
        <w:spacing w:line="360" w:lineRule="auto"/>
        <w:jc w:val="left"/>
        <w:rPr>
          <w:rFonts w:ascii="Times New Roman" w:cs="Times New Roman" w:eastAsia="Times New Roman" w:hAnsi="Times New Roman"/>
          <w:b/>
          <w:bCs/>
          <w:sz w:val="26"/>
          <w:szCs w:val="26"/>
          <w:vertAlign w:val="superscript"/>
          <w:lang w:val="en-US"/>
        </w:rPr>
      </w:pPr>
      <w:r>
        <w:rPr>
          <w:rFonts w:ascii="Times New Roman" w:cs="Times New Roman" w:eastAsia="Times New Roman" w:hAnsi="Times New Roman"/>
          <w:b/>
          <w:bCs/>
          <w:sz w:val="26"/>
          <w:szCs w:val="26"/>
          <w:lang w:val="en-US"/>
        </w:rPr>
        <mc:AlternateContent>
          <mc:Choice Requires="wps">
            <w:drawing xmlns:mc="http://schemas.openxmlformats.org/markup-compatibility/2006">
              <wp:anchor allowOverlap="1" behindDoc="0" distT="0" distB="0" distL="0" distR="0" layoutInCell="1" locked="0" relativeHeight="2" simplePos="0">
                <wp:simplePos x="0" y="0"/>
                <wp:positionH relativeFrom="page">
                  <wp:posOffset>1969770</wp:posOffset>
                </wp:positionH>
                <wp:positionV relativeFrom="page">
                  <wp:posOffset>4631690</wp:posOffset>
                </wp:positionV>
                <wp:extent cx="684530" cy="12700"/>
                <wp:effectExtent l="0" t="0" r="236" b="63487"/>
                <wp:wrapNone/>
                <wp:docPr id="1032" name="Image1"/>
                <wp:cNvGraphicFramePr>
                  <a:graphicFrameLocks xmlns:a="http://schemas.openxmlformats.org/drawingml/2006/main"/>
                </wp:cNvGraphicFramePr>
                <a:graphic xmlns:a="http://schemas.openxmlformats.org/drawingml/2006/main">
                  <a:graphicData uri="http://schemas.microsoft.com/office/word/2010/wordprocessingShape">
                    <wps:wsp>
                      <wps:cNvPr id="1031" name="Image1"/>
                      <wps:cNvSpPr/>
                      <wps:spPr>
                        <a:xfrm>
                          <a:off x="0" y="0"/>
                          <a:ext cx="684530" cy="12700"/>
                        </a:xfrm>
                        <a:prstGeom prst="straightConnector1">
                          <a:avLst/>
                        </a:prstGeom>
                        <a:solidFill>
                          <a:srgbClr val="FFFFFF"/>
                        </a:solidFill>
                        <a:ln w="12700" cap="flat" cmpd="sng">
                          <a:solidFill>
                            <a:srgbClr val="666666"/>
                          </a:solidFill>
                          <a:prstDash val="solid"/>
                          <a:round/>
                          <a:tailEnd type="triangle" w="med" len="med"/>
                        </a:ln>
                      </wps:spPr>
                      <wps:txbx id="0">
                        <w:txbxContent>
                          <w:p w14:paraId="0000012F">
                            <w:pPr>
                              <w:jc w:val="center"/>
                              <w:rPr/>
                            </w:pPr>
                          </w:p>
                        </w:txbxContent>
                      </wps:txbx>
                      <wps:bodyPr/>
                    </wps:wsp>
                  </a:graphicData>
                </a:graphic>
              </wp:anchor>
            </w:drawing>
          </mc:Choice>
          <mc:Fallback>
            <w:pict>
              <v:shape id="B94F1F0D-2165-399B-A6AC5C24DC2C" coordsize="21600,21600" style="position:absolute;width:53.9pt;height:1pt;margin-top:364.7pt;margin-left:155.1pt;mso-wrap-distance-left:0pt;mso-wrap-distance-right:0pt;mso-wrap-distance-top:0pt;mso-wrap-distance-bottom:0pt;mso-position-horizontal-relative:page;mso-position-vertical-relative:page;rotation:0.000000;z-index:2;" fillcolor="#ffffff" strokecolor="#666666" o:spt="32" o:oned="t" path="m0,0 l21600,21600 e">
                <v:stroke color="#666666" filltype="solid" joinstyle="round" linestyle="single" mitterlimit="800000" weight="1pt"/>
                <w10:wrap side="both"/>
                <v:fill type="solid" color="#ffffff" opacity="1.000000"/>
                <o:lock/>
              </v:shape>
            </w:pict>
          </mc:Fallback>
        </mc:AlternateContent>
      </w:r>
      <w:r>
        <w:rPr>
          <w:rFonts w:ascii="Times New Roman" w:cs="Times New Roman" w:eastAsia="Times New Roman" w:hAnsi="Times New Roman"/>
          <w:b/>
          <w:bCs/>
          <w:sz w:val="26"/>
          <w:szCs w:val="26"/>
          <w:lang w:val="en-US"/>
        </w:rPr>
        <w:t>C</w:t>
      </w:r>
      <w:r>
        <w:rPr>
          <w:rFonts w:ascii="Times New Roman" w:cs="Times New Roman" w:eastAsia="Times New Roman" w:hAnsi="Times New Roman"/>
          <w:b/>
          <w:bCs/>
          <w:sz w:val="26"/>
          <w:szCs w:val="26"/>
          <w:vertAlign w:val="subscript"/>
          <w:lang w:val="en-US"/>
        </w:rPr>
        <w:t>6</w:t>
      </w:r>
      <w:r>
        <w:rPr>
          <w:rFonts w:ascii="Times New Roman" w:cs="Times New Roman" w:eastAsia="Times New Roman" w:hAnsi="Times New Roman"/>
          <w:b/>
          <w:bCs/>
          <w:sz w:val="26"/>
          <w:szCs w:val="26"/>
          <w:lang w:val="en-US"/>
        </w:rPr>
        <w:t>H</w:t>
      </w:r>
      <w:r>
        <w:rPr>
          <w:rFonts w:ascii="Times New Roman" w:cs="Times New Roman" w:eastAsia="Times New Roman" w:hAnsi="Times New Roman"/>
          <w:b/>
          <w:bCs/>
          <w:sz w:val="26"/>
          <w:szCs w:val="26"/>
          <w:vertAlign w:val="subscript"/>
          <w:lang w:val="en-US"/>
        </w:rPr>
        <w:t>8</w:t>
      </w:r>
      <w:r>
        <w:rPr>
          <w:rFonts w:ascii="Times New Roman" w:cs="Times New Roman" w:eastAsia="Times New Roman" w:hAnsi="Times New Roman"/>
          <w:b/>
          <w:bCs/>
          <w:sz w:val="26"/>
          <w:szCs w:val="26"/>
          <w:lang w:val="en-US"/>
        </w:rPr>
        <w:t>O</w:t>
      </w:r>
      <w:r>
        <w:rPr>
          <w:rFonts w:ascii="Times New Roman" w:cs="Times New Roman" w:eastAsia="Times New Roman" w:hAnsi="Times New Roman"/>
          <w:b/>
          <w:bCs/>
          <w:sz w:val="26"/>
          <w:szCs w:val="26"/>
          <w:vertAlign w:val="subscript"/>
          <w:lang w:val="en-US"/>
        </w:rPr>
        <w:t>6</w:t>
      </w:r>
      <w:r>
        <w:rPr>
          <w:rFonts w:ascii="Times New Roman" w:cs="Times New Roman" w:eastAsia="Times New Roman" w:hAnsi="Times New Roman"/>
          <w:b/>
          <w:bCs/>
          <w:sz w:val="26"/>
          <w:szCs w:val="26"/>
          <w:lang w:val="en-US"/>
        </w:rPr>
        <w:t xml:space="preserve"> + I</w:t>
      </w:r>
      <w:r>
        <w:rPr>
          <w:rFonts w:ascii="Times New Roman" w:cs="Times New Roman" w:eastAsia="Times New Roman" w:hAnsi="Times New Roman"/>
          <w:b/>
          <w:bCs/>
          <w:sz w:val="26"/>
          <w:szCs w:val="26"/>
          <w:vertAlign w:val="subscript"/>
          <w:lang w:val="en-US"/>
        </w:rPr>
        <w:t>2</w:t>
      </w:r>
      <w:r>
        <w:rPr>
          <w:rFonts w:ascii="Times New Roman" w:cs="Times New Roman" w:eastAsia="Times New Roman" w:hAnsi="Times New Roman"/>
          <w:b/>
          <w:bCs/>
          <w:sz w:val="26"/>
          <w:szCs w:val="26"/>
          <w:lang w:val="en-US"/>
        </w:rPr>
        <w:t xml:space="preserve">   </w:t>
      </w:r>
      <w:r>
        <w:rPr>
          <w:rFonts w:ascii="Times New Roman" w:cs="Times New Roman" w:eastAsia="Times New Roman" w:hAnsi="Times New Roman"/>
          <w:b/>
          <w:bCs/>
          <w:sz w:val="26"/>
          <w:szCs w:val="26"/>
          <w:lang w:val="en-US"/>
        </w:rPr>
        <w:t xml:space="preserve">                      C</w:t>
      </w:r>
      <w:r>
        <w:rPr>
          <w:rFonts w:ascii="Times New Roman" w:cs="Times New Roman" w:eastAsia="Times New Roman" w:hAnsi="Times New Roman"/>
          <w:b/>
          <w:bCs/>
          <w:sz w:val="26"/>
          <w:szCs w:val="26"/>
          <w:vertAlign w:val="subscript"/>
          <w:lang w:val="en-US"/>
        </w:rPr>
        <w:t>6</w:t>
      </w:r>
      <w:r>
        <w:rPr>
          <w:rFonts w:ascii="Times New Roman" w:cs="Times New Roman" w:eastAsia="Times New Roman" w:hAnsi="Times New Roman"/>
          <w:b/>
          <w:bCs/>
          <w:sz w:val="26"/>
          <w:szCs w:val="26"/>
          <w:lang w:val="en-US"/>
        </w:rPr>
        <w:t>H</w:t>
      </w:r>
      <w:r>
        <w:rPr>
          <w:rFonts w:ascii="Times New Roman" w:cs="Times New Roman" w:eastAsia="Times New Roman" w:hAnsi="Times New Roman"/>
          <w:b/>
          <w:bCs/>
          <w:sz w:val="26"/>
          <w:szCs w:val="26"/>
          <w:vertAlign w:val="subscript"/>
          <w:lang w:val="en-US"/>
        </w:rPr>
        <w:t>6</w:t>
      </w:r>
      <w:r>
        <w:rPr>
          <w:rFonts w:ascii="Times New Roman" w:cs="Times New Roman" w:eastAsia="Times New Roman" w:hAnsi="Times New Roman"/>
          <w:b/>
          <w:bCs/>
          <w:sz w:val="26"/>
          <w:szCs w:val="26"/>
          <w:lang w:val="en-US"/>
        </w:rPr>
        <w:t>O</w:t>
      </w:r>
      <w:r>
        <w:rPr>
          <w:rFonts w:ascii="Times New Roman" w:cs="Times New Roman" w:eastAsia="Times New Roman" w:hAnsi="Times New Roman"/>
          <w:b/>
          <w:bCs/>
          <w:sz w:val="26"/>
          <w:szCs w:val="26"/>
          <w:vertAlign w:val="subscript"/>
          <w:lang w:val="en-US"/>
        </w:rPr>
        <w:t>6</w:t>
      </w:r>
      <w:r>
        <w:rPr>
          <w:rFonts w:ascii="Times New Roman" w:cs="Times New Roman" w:eastAsia="Times New Roman" w:hAnsi="Times New Roman"/>
          <w:b/>
          <w:bCs/>
          <w:sz w:val="26"/>
          <w:szCs w:val="26"/>
          <w:lang w:val="en-US"/>
        </w:rPr>
        <w:t xml:space="preserve"> + 2I</w:t>
      </w:r>
      <w:r>
        <w:rPr>
          <w:rFonts w:ascii="Times New Roman" w:cs="Times New Roman" w:eastAsia="Times New Roman" w:hAnsi="Times New Roman"/>
          <w:b/>
          <w:bCs/>
          <w:sz w:val="26"/>
          <w:szCs w:val="26"/>
          <w:vertAlign w:val="superscript"/>
          <w:lang w:val="en-US"/>
        </w:rPr>
        <w:t>-</w:t>
      </w:r>
      <w:r>
        <w:rPr>
          <w:rFonts w:ascii="Times New Roman" w:cs="Times New Roman" w:eastAsia="Times New Roman" w:hAnsi="Times New Roman"/>
          <w:b/>
          <w:bCs/>
          <w:sz w:val="26"/>
          <w:szCs w:val="26"/>
          <w:lang w:val="en-US"/>
        </w:rPr>
        <w:t xml:space="preserve"> + 2H</w:t>
      </w:r>
      <w:r>
        <w:rPr>
          <w:rFonts w:ascii="Times New Roman" w:cs="Times New Roman" w:eastAsia="Times New Roman" w:hAnsi="Times New Roman"/>
          <w:b/>
          <w:bCs/>
          <w:sz w:val="26"/>
          <w:szCs w:val="26"/>
          <w:vertAlign w:val="superscript"/>
          <w:lang w:val="en-US"/>
        </w:rPr>
        <w:t>+</w:t>
      </w:r>
    </w:p>
    <w:p w14:paraId="00000130">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Redox Titration Value (Calculation):</w:t>
      </w:r>
    </w:p>
    <w:p w14:paraId="00000131">
      <w:pPr>
        <w:pStyle w:val="ListParagraph"/>
        <w:numPr>
          <w:ilvl w:val="0"/>
          <w:numId w:val="52"/>
        </w:numPr>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For a standard ascorbic acid solution:</w:t>
      </w:r>
    </w:p>
    <w:p w14:paraId="00000132">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1. Molar mass of ascorbic acid = 176.12 g/mol</w:t>
      </w:r>
    </w:p>
    <w:p w14:paraId="00000133">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2. Titrating 100 mg (0.100 g) of ascorbic acid:</w:t>
      </w:r>
    </w:p>
    <w:p w14:paraId="00000134">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Calculate the number of moles of ascorbic acid:</w:t>
      </w:r>
    </w:p>
    <w:p w14:paraId="00000135">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Moles = Mass/ Molar mass</w:t>
      </w:r>
    </w:p>
    <w:p w14:paraId="00000136">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 xml:space="preserve"> = 0.100g/176.12</w:t>
      </w:r>
    </w:p>
    <w:p w14:paraId="00000137">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 0.000568 mol</w:t>
      </w:r>
    </w:p>
    <w:p w14:paraId="00000138">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 xml:space="preserve">0.000567 mol IS THE AMOUNT OF IODINE NEEDED TO OXIDATE 0.100g OF ASCORBIC ACID </w:t>
      </w:r>
    </w:p>
    <w:p w14:paraId="00000139">
      <w:pPr>
        <w:pStyle w:val="Normal"/>
        <w:spacing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b/>
          <w:bCs/>
          <w:sz w:val="26"/>
          <w:szCs w:val="26"/>
          <w:lang w:val="en-US"/>
        </w:rPr>
        <w:t>3. Volume of iodine solution (0.01 M) required:</w:t>
      </w:r>
    </w:p>
    <w:p w14:paraId="0000013A">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[Volume (L)] = Moles of iodine/Concentration of iodine</w:t>
      </w:r>
    </w:p>
    <w:p w14:paraId="0000013B">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 xml:space="preserve">   = 0.000568/0.01</w:t>
      </w:r>
    </w:p>
    <w:p w14:paraId="0000013C">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 xml:space="preserve">   = 0.0568 L</w:t>
      </w:r>
    </w:p>
    <w:p w14:paraId="0000013D">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 56.8ml</w:t>
      </w:r>
    </w:p>
    <w:p w14:paraId="0000013E">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Titrating 100 mg of standard ascorbic acid with 0.01 M iodine, the titration endpoint typically requires 56.8 mL of iodine solution.</w:t>
      </w:r>
    </w:p>
    <w:p w14:paraId="0000013F">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Here’s a generalized titration setup and guide:</w:t>
      </w:r>
    </w:p>
    <w:p w14:paraId="00000140">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Common Redox Titration Method:</w:t>
      </w:r>
    </w:p>
    <w:p w14:paraId="00000141">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bCs/>
          <w:sz w:val="26"/>
          <w:szCs w:val="26"/>
          <w:lang w:val="en-US"/>
        </w:rPr>
        <w:t>Titrant</w:t>
      </w:r>
      <w:r>
        <w:rPr>
          <w:rFonts w:ascii="Times New Roman" w:cs="Times New Roman" w:eastAsia="Times New Roman" w:hAnsi="Times New Roman"/>
          <w:b w:val="off"/>
          <w:bCs w:val="off"/>
          <w:sz w:val="26"/>
          <w:szCs w:val="26"/>
          <w:lang w:val="en-US"/>
        </w:rPr>
        <w:t>: Potassium iodate (KIO₃) or iodine solution.</w:t>
      </w:r>
    </w:p>
    <w:p w14:paraId="00000142">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bCs/>
          <w:sz w:val="26"/>
          <w:szCs w:val="26"/>
          <w:lang w:val="en-US"/>
        </w:rPr>
        <w:t>Indicator</w:t>
      </w:r>
      <w:r>
        <w:rPr>
          <w:rFonts w:ascii="Times New Roman" w:cs="Times New Roman" w:eastAsia="Times New Roman" w:hAnsi="Times New Roman"/>
          <w:b w:val="off"/>
          <w:bCs w:val="off"/>
          <w:sz w:val="26"/>
          <w:szCs w:val="26"/>
          <w:lang w:val="en-US"/>
        </w:rPr>
        <w:t>: Starch (which turns blue-black when free iodine is present).</w:t>
      </w:r>
    </w:p>
    <w:p w14:paraId="00000143">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bCs/>
          <w:sz w:val="26"/>
          <w:szCs w:val="26"/>
          <w:lang w:val="en-US"/>
        </w:rPr>
        <w:t>Endpoint</w:t>
      </w:r>
      <w:r>
        <w:rPr>
          <w:rFonts w:ascii="Times New Roman" w:cs="Times New Roman" w:eastAsia="Times New Roman" w:hAnsi="Times New Roman"/>
          <w:b w:val="off"/>
          <w:bCs w:val="off"/>
          <w:sz w:val="26"/>
          <w:szCs w:val="26"/>
          <w:lang w:val="en-US"/>
        </w:rPr>
        <w:t>: Disappearance of the blue-black color.</w:t>
      </w:r>
    </w:p>
    <w:p w14:paraId="00000144">
      <w:pPr>
        <w:pStyle w:val="Normal"/>
        <w:spacing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b/>
          <w:bCs/>
          <w:sz w:val="26"/>
          <w:szCs w:val="26"/>
          <w:lang w:val="en-US"/>
        </w:rPr>
        <w:t>Titration Values (Average Results)</w:t>
      </w:r>
    </w:p>
    <w:tbl>
      <w:tblPr>
        <w:tblStyle w:val="TableGri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Look w:val="0400"/>
      </w:tblPr>
      <w:tblGrid>
        <w:gridCol w:w="2244"/>
        <w:gridCol w:w="3461"/>
        <w:gridCol w:w="2678"/>
      </w:tblGrid>
      <w:tr>
        <w:trPr/>
        <w:tc>
          <w:tcPr>
            <w:cnfStyle w:val="000000100000"/>
            <w:tcW w:w="2244" w:type="dxa"/>
            <w:tcBorders>
              <w:top w:val="single" w:color="auto" w:sz="4" w:space="0"/>
              <w:left w:val="single" w:color="auto" w:sz="4" w:space="0"/>
              <w:bottom w:val="single" w:color="auto" w:sz="4" w:space="0"/>
              <w:right w:val="single" w:color="auto" w:sz="4" w:space="0"/>
            </w:tcBorders>
          </w:tcPr>
          <w:p w14:paraId="00000145">
            <w:pPr>
              <w:pStyle w:val="Normal"/>
              <w:spacing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b/>
                <w:bCs/>
                <w:sz w:val="26"/>
                <w:szCs w:val="26"/>
                <w:lang w:val="en-US"/>
              </w:rPr>
              <w:t>SAMPLE</w:t>
            </w:r>
          </w:p>
        </w:tc>
        <w:tc>
          <w:tcPr>
            <w:cnfStyle w:val="000000100000"/>
            <w:tcW w:w="3461" w:type="dxa"/>
            <w:tcBorders>
              <w:top w:val="single" w:color="auto" w:sz="4" w:space="0"/>
              <w:left w:val="single" w:color="auto" w:sz="4" w:space="0"/>
              <w:bottom w:val="single" w:color="auto" w:sz="4" w:space="0"/>
              <w:right w:val="single" w:color="auto" w:sz="4" w:space="0"/>
            </w:tcBorders>
          </w:tcPr>
          <w:p w14:paraId="00000146">
            <w:pPr>
              <w:pStyle w:val="Normal"/>
              <w:spacing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b/>
                <w:bCs/>
                <w:sz w:val="26"/>
                <w:szCs w:val="26"/>
                <w:lang w:val="en-US"/>
              </w:rPr>
              <w:t>VOLUME OF TITRANT (VOLUME OF IODINE USED) (ml)</w:t>
            </w:r>
          </w:p>
        </w:tc>
        <w:tc>
          <w:tcPr>
            <w:cnfStyle w:val="000000100000"/>
            <w:tcW w:w="2678" w:type="dxa"/>
            <w:tcBorders>
              <w:top w:val="single" w:color="auto" w:sz="4" w:space="0"/>
              <w:left w:val="single" w:color="auto" w:sz="4" w:space="0"/>
              <w:bottom w:val="single" w:color="auto" w:sz="4" w:space="0"/>
              <w:right w:val="single" w:color="auto" w:sz="4" w:space="0"/>
            </w:tcBorders>
          </w:tcPr>
          <w:p w14:paraId="00000147">
            <w:pPr>
              <w:pStyle w:val="Normal"/>
              <w:spacing w:line="360" w:lineRule="auto"/>
              <w:jc w:val="left"/>
              <w:rPr>
                <w:rFonts w:ascii="Times New Roman" w:cs="Times New Roman" w:eastAsia="Times New Roman" w:hAnsi="Times New Roman"/>
                <w:b/>
                <w:bCs/>
                <w:sz w:val="26"/>
                <w:szCs w:val="26"/>
                <w:lang w:val="en-US"/>
              </w:rPr>
            </w:pPr>
            <w:r>
              <w:rPr>
                <w:rFonts w:ascii="Times New Roman" w:cs="Times New Roman" w:eastAsia="Times New Roman" w:hAnsi="Times New Roman"/>
                <w:b/>
                <w:bCs/>
                <w:sz w:val="26"/>
                <w:szCs w:val="26"/>
                <w:lang w:val="en-US"/>
              </w:rPr>
              <w:t>VITAMIN C CONTENT (mg/100ml)</w:t>
            </w:r>
          </w:p>
          <w:p w14:paraId="00000148">
            <w:pPr>
              <w:pStyle w:val="Normal"/>
              <w:spacing w:line="360" w:lineRule="auto"/>
              <w:jc w:val="left"/>
              <w:rPr>
                <w:rFonts w:ascii="Times New Roman" w:cs="Times New Roman" w:eastAsia="Times New Roman" w:hAnsi="Times New Roman"/>
                <w:b/>
                <w:bCs/>
                <w:sz w:val="26"/>
                <w:szCs w:val="26"/>
                <w:lang w:val="en-US"/>
              </w:rPr>
            </w:pPr>
          </w:p>
        </w:tc>
      </w:tr>
      <w:tr>
        <w:tblPrEx/>
        <w:trPr/>
        <w:tc>
          <w:tcPr>
            <w:cnfStyle w:val="000000010000"/>
            <w:tcW w:w="2244" w:type="dxa"/>
            <w:tcBorders>
              <w:top w:val="single" w:color="auto" w:sz="4" w:space="0"/>
              <w:left w:val="single" w:color="auto" w:sz="4" w:space="0"/>
              <w:bottom w:val="single" w:color="auto" w:sz="4" w:space="0"/>
              <w:right w:val="single" w:color="auto" w:sz="4" w:space="0"/>
            </w:tcBorders>
          </w:tcPr>
          <w:p w14:paraId="00000149">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ORANGE JUICE (FRESH)</w:t>
            </w:r>
          </w:p>
        </w:tc>
        <w:tc>
          <w:tcPr>
            <w:cnfStyle w:val="000000010000"/>
            <w:tcW w:w="3461" w:type="dxa"/>
            <w:tcBorders>
              <w:top w:val="single" w:color="auto" w:sz="4" w:space="0"/>
              <w:left w:val="single" w:color="auto" w:sz="4" w:space="0"/>
              <w:bottom w:val="single" w:color="auto" w:sz="4" w:space="0"/>
              <w:right w:val="single" w:color="auto" w:sz="4" w:space="0"/>
            </w:tcBorders>
          </w:tcPr>
          <w:p w14:paraId="0000014A">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10.5</w:t>
            </w:r>
          </w:p>
        </w:tc>
        <w:tc>
          <w:tcPr>
            <w:cnfStyle w:val="000000010000"/>
            <w:tcW w:w="2678" w:type="dxa"/>
            <w:tcBorders>
              <w:top w:val="single" w:color="auto" w:sz="4" w:space="0"/>
              <w:left w:val="single" w:color="auto" w:sz="4" w:space="0"/>
              <w:bottom w:val="single" w:color="auto" w:sz="4" w:space="0"/>
              <w:right w:val="single" w:color="auto" w:sz="4" w:space="0"/>
            </w:tcBorders>
          </w:tcPr>
          <w:p w14:paraId="0000014B">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 xml:space="preserve">56.04mg/100ml   </w:t>
            </w:r>
          </w:p>
        </w:tc>
      </w:tr>
      <w:tr>
        <w:tblPrEx/>
        <w:trPr/>
        <w:tc>
          <w:tcPr>
            <w:cnfStyle w:val="000000100000"/>
            <w:tcW w:w="2244" w:type="dxa"/>
            <w:tcBorders>
              <w:top w:val="single" w:color="auto" w:sz="4" w:space="0"/>
              <w:left w:val="single" w:color="auto" w:sz="4" w:space="0"/>
              <w:bottom w:val="single" w:color="auto" w:sz="4" w:space="0"/>
              <w:right w:val="single" w:color="auto" w:sz="4" w:space="0"/>
            </w:tcBorders>
          </w:tcPr>
          <w:p w14:paraId="0000014C">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FIVE ALIVE ORANGE DRINK</w:t>
            </w:r>
          </w:p>
        </w:tc>
        <w:tc>
          <w:tcPr>
            <w:cnfStyle w:val="000000100000"/>
            <w:tcW w:w="3461" w:type="dxa"/>
            <w:tcBorders>
              <w:top w:val="single" w:color="auto" w:sz="4" w:space="0"/>
              <w:left w:val="single" w:color="auto" w:sz="4" w:space="0"/>
              <w:bottom w:val="single" w:color="auto" w:sz="4" w:space="0"/>
              <w:right w:val="single" w:color="auto" w:sz="4" w:space="0"/>
            </w:tcBorders>
          </w:tcPr>
          <w:p w14:paraId="0000014D">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8.0</w:t>
            </w:r>
          </w:p>
        </w:tc>
        <w:tc>
          <w:tcPr>
            <w:cnfStyle w:val="000000100000"/>
            <w:tcW w:w="2678" w:type="dxa"/>
            <w:tcBorders>
              <w:top w:val="single" w:color="auto" w:sz="4" w:space="0"/>
              <w:left w:val="single" w:color="auto" w:sz="4" w:space="0"/>
              <w:bottom w:val="single" w:color="auto" w:sz="4" w:space="0"/>
              <w:right w:val="single" w:color="auto" w:sz="4" w:space="0"/>
            </w:tcBorders>
          </w:tcPr>
          <w:p w14:paraId="0000014E">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42.69mg/100ml</w:t>
            </w:r>
          </w:p>
        </w:tc>
      </w:tr>
      <w:tr>
        <w:tblPrEx/>
        <w:trPr/>
        <w:tc>
          <w:tcPr>
            <w:cnfStyle w:val="000000010000"/>
            <w:tcW w:w="2244" w:type="dxa"/>
            <w:tcBorders>
              <w:top w:val="single" w:color="auto" w:sz="4" w:space="0"/>
              <w:left w:val="single" w:color="auto" w:sz="4" w:space="0"/>
              <w:bottom w:val="single" w:color="auto" w:sz="4" w:space="0"/>
              <w:right w:val="single" w:color="auto" w:sz="4" w:space="0"/>
            </w:tcBorders>
          </w:tcPr>
          <w:p w14:paraId="0000014F">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BIGI ORANGE DRINK</w:t>
            </w:r>
          </w:p>
        </w:tc>
        <w:tc>
          <w:tcPr>
            <w:cnfStyle w:val="000000010000"/>
            <w:tcW w:w="3461" w:type="dxa"/>
            <w:tcBorders>
              <w:top w:val="single" w:color="auto" w:sz="4" w:space="0"/>
              <w:left w:val="single" w:color="auto" w:sz="4" w:space="0"/>
              <w:bottom w:val="single" w:color="auto" w:sz="4" w:space="0"/>
              <w:right w:val="single" w:color="auto" w:sz="4" w:space="0"/>
            </w:tcBorders>
          </w:tcPr>
          <w:p w14:paraId="00000150">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6.5</w:t>
            </w:r>
          </w:p>
        </w:tc>
        <w:tc>
          <w:tcPr>
            <w:cnfStyle w:val="000000010000"/>
            <w:tcW w:w="2678" w:type="dxa"/>
            <w:tcBorders>
              <w:top w:val="single" w:color="auto" w:sz="4" w:space="0"/>
              <w:left w:val="single" w:color="auto" w:sz="4" w:space="0"/>
              <w:bottom w:val="single" w:color="auto" w:sz="4" w:space="0"/>
              <w:right w:val="single" w:color="auto" w:sz="4" w:space="0"/>
            </w:tcBorders>
          </w:tcPr>
          <w:p w14:paraId="00000151">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34.69mg/100ml</w:t>
            </w:r>
          </w:p>
        </w:tc>
      </w:tr>
      <w:tr>
        <w:tblPrEx/>
        <w:trPr/>
        <w:tc>
          <w:tcPr>
            <w:cnfStyle w:val="000000100000"/>
            <w:tcW w:w="2244" w:type="dxa"/>
            <w:tcBorders>
              <w:top w:val="single" w:color="auto" w:sz="4" w:space="0"/>
              <w:left w:val="single" w:color="auto" w:sz="4" w:space="0"/>
              <w:bottom w:val="single" w:color="auto" w:sz="4" w:space="0"/>
              <w:right w:val="single" w:color="auto" w:sz="4" w:space="0"/>
            </w:tcBorders>
          </w:tcPr>
          <w:p w14:paraId="00000152">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 xml:space="preserve">CHIVITA ORANGE DRINK </w:t>
            </w:r>
          </w:p>
        </w:tc>
        <w:tc>
          <w:tcPr>
            <w:cnfStyle w:val="000000100000"/>
            <w:tcW w:w="3461" w:type="dxa"/>
            <w:tcBorders>
              <w:top w:val="single" w:color="auto" w:sz="4" w:space="0"/>
              <w:left w:val="single" w:color="auto" w:sz="4" w:space="0"/>
              <w:bottom w:val="single" w:color="auto" w:sz="4" w:space="0"/>
              <w:right w:val="single" w:color="auto" w:sz="4" w:space="0"/>
            </w:tcBorders>
          </w:tcPr>
          <w:p w14:paraId="00000153">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9.0</w:t>
            </w:r>
          </w:p>
        </w:tc>
        <w:tc>
          <w:tcPr>
            <w:cnfStyle w:val="000000100000"/>
            <w:tcW w:w="2678" w:type="dxa"/>
            <w:tcBorders>
              <w:top w:val="single" w:color="auto" w:sz="4" w:space="0"/>
              <w:left w:val="single" w:color="auto" w:sz="4" w:space="0"/>
              <w:bottom w:val="single" w:color="auto" w:sz="4" w:space="0"/>
              <w:right w:val="single" w:color="auto" w:sz="4" w:space="0"/>
            </w:tcBorders>
          </w:tcPr>
          <w:p w14:paraId="00000154">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48.03mg/100ml</w:t>
            </w:r>
          </w:p>
        </w:tc>
      </w:tr>
      <w:tr>
        <w:tblPrEx/>
        <w:trPr/>
        <w:tc>
          <w:tcPr>
            <w:cnfStyle w:val="000000010000"/>
            <w:tcW w:w="2244" w:type="dxa"/>
            <w:tcBorders>
              <w:top w:val="single" w:color="auto" w:sz="4" w:space="0"/>
              <w:left w:val="single" w:color="auto" w:sz="4" w:space="0"/>
              <w:bottom w:val="single" w:color="auto" w:sz="4" w:space="0"/>
              <w:right w:val="single" w:color="auto" w:sz="4" w:space="0"/>
            </w:tcBorders>
          </w:tcPr>
          <w:p w14:paraId="00000155">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 xml:space="preserve">SOSA ORANGE DRINK </w:t>
            </w:r>
          </w:p>
        </w:tc>
        <w:tc>
          <w:tcPr>
            <w:cnfStyle w:val="000000010000"/>
            <w:tcW w:w="3461" w:type="dxa"/>
            <w:tcBorders>
              <w:top w:val="single" w:color="auto" w:sz="4" w:space="0"/>
              <w:left w:val="single" w:color="auto" w:sz="4" w:space="0"/>
              <w:bottom w:val="single" w:color="auto" w:sz="4" w:space="0"/>
              <w:right w:val="single" w:color="auto" w:sz="4" w:space="0"/>
            </w:tcBorders>
          </w:tcPr>
          <w:p w14:paraId="00000156">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5.0</w:t>
            </w:r>
          </w:p>
        </w:tc>
        <w:tc>
          <w:tcPr>
            <w:cnfStyle w:val="000000010000"/>
            <w:tcW w:w="2678" w:type="dxa"/>
            <w:tcBorders>
              <w:top w:val="single" w:color="auto" w:sz="4" w:space="0"/>
              <w:left w:val="single" w:color="auto" w:sz="4" w:space="0"/>
              <w:bottom w:val="single" w:color="auto" w:sz="4" w:space="0"/>
              <w:right w:val="single" w:color="auto" w:sz="4" w:space="0"/>
            </w:tcBorders>
          </w:tcPr>
          <w:p w14:paraId="00000157">
            <w:pPr>
              <w:pStyle w:val="Normal"/>
              <w:spacing w:line="360" w:lineRule="auto"/>
              <w:jc w:val="left"/>
              <w:rPr>
                <w:rFonts w:ascii="Times New Roman" w:cs="Times New Roman" w:eastAsia="Times New Roman" w:hAnsi="Times New Roman"/>
                <w:b w:val="off"/>
                <w:bCs w:val="off"/>
                <w:sz w:val="26"/>
                <w:szCs w:val="26"/>
                <w:lang w:val="en-US"/>
              </w:rPr>
            </w:pPr>
            <w:r>
              <w:rPr>
                <w:rFonts w:ascii="Times New Roman" w:cs="Times New Roman" w:eastAsia="Times New Roman" w:hAnsi="Times New Roman"/>
                <w:b w:val="off"/>
                <w:bCs w:val="off"/>
                <w:sz w:val="26"/>
                <w:szCs w:val="26"/>
                <w:lang w:val="en-US"/>
              </w:rPr>
              <w:t>26.68mg/100ml</w:t>
            </w:r>
          </w:p>
        </w:tc>
      </w:tr>
    </w:tbl>
    <w:p w14:paraId="00000158">
      <w:pPr>
        <w:pStyle w:val="Normal"/>
        <w:spacing w:line="360" w:lineRule="auto"/>
        <w:jc w:val="left"/>
        <w:rPr>
          <w:rFonts w:ascii="Times New Roman" w:cs="Times New Roman" w:eastAsia="Times New Roman" w:hAnsi="Times New Roman"/>
          <w:b w:val="off"/>
          <w:bCs w:val="off"/>
          <w:sz w:val="26"/>
          <w:szCs w:val="26"/>
          <w:lang w:val="en-US"/>
        </w:rPr>
      </w:pPr>
    </w:p>
    <w:p w14:paraId="00000159">
      <w:pPr>
        <w:pStyle w:val="Normal"/>
        <w:spacing w:line="360" w:lineRule="auto"/>
        <w:jc w:val="left"/>
        <w:rPr/>
      </w:pPr>
      <w:r>
        <w:rPr>
          <w:rFonts w:ascii="Times New Roman" w:cs="Times New Roman" w:eastAsia="Times New Roman" w:hAnsi="Times New Roman"/>
          <w:b w:val="off"/>
          <w:bCs w:val="off"/>
          <w:sz w:val="26"/>
          <w:szCs w:val="26"/>
          <w:lang w:val="en-US"/>
        </w:rPr>
        <w:t xml:space="preserve"> </w:t>
      </w:r>
      <w:r>
        <w:rPr>
          <w:rFonts w:ascii="Times New Roman" w:cs="Times New Roman" w:eastAsia="Times New Roman" w:hAnsi="Times New Roman"/>
          <w:b/>
          <w:bCs/>
          <w:sz w:val="26"/>
          <w:szCs w:val="26"/>
          <w:lang w:val="en-US"/>
        </w:rPr>
        <w:t>33ml OF THE SAMPLE WAS USED</w:t>
      </w:r>
    </w:p>
    <w:p w14:paraId="0000015A">
      <w:pPr>
        <w:pStyle w:val="Normal"/>
        <w:spacing w:line="360" w:lineRule="auto"/>
        <w:jc w:val="left"/>
        <w:rPr/>
      </w:pPr>
    </w:p>
    <w:p w14:paraId="0000015B">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 xml:space="preserve">                                CALCULATING THE VITAMIN C CONTENT</w:t>
      </w:r>
    </w:p>
    <w:p w14:paraId="0000015C">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b/>
          <w:bCs/>
          <w:sz w:val="24"/>
          <w:szCs w:val="24"/>
          <w:lang w:val="en-US"/>
        </w:rPr>
        <w:t>4.1 CALCULATIONS</w:t>
      </w:r>
    </w:p>
    <w:p w14:paraId="0000015D">
      <w:pPr>
        <w:pStyle w:val="Normal"/>
        <w:spacing w:line="360" w:lineRule="auto"/>
        <w:jc w:val="left"/>
        <w:rPr>
          <w:rFonts w:ascii="Times New Roman" w:cs="Times New Roman" w:eastAsia="Times New Roman" w:hAnsi="Times New Roman"/>
          <w:sz w:val="24"/>
          <w:szCs w:val="24"/>
          <w:u w:val="none"/>
        </w:rPr>
      </w:pPr>
      <w:r>
        <w:rPr>
          <w:rFonts w:ascii="Times New Roman" w:cs="Times New Roman" w:eastAsia="Times New Roman" w:hAnsi="Times New Roman"/>
          <w:sz w:val="24"/>
          <w:szCs w:val="24"/>
          <w:lang w:val="en-US"/>
        </w:rPr>
        <w:t xml:space="preserve">To calculate the Vitamin C content: </w:t>
      </w:r>
      <w:r>
        <w:rPr>
          <w:rFonts w:ascii="Times New Roman" w:cs="Times New Roman" w:eastAsia="Times New Roman" w:hAnsi="Times New Roman"/>
          <w:sz w:val="24"/>
          <w:szCs w:val="24"/>
          <w:u w:val="none"/>
          <w:lang w:val="en-US"/>
        </w:rPr>
        <w:t>Molarity of iodine × Volume of iodine used (L) × Molar mass of ascorbic acid ÷ 33 × 100</w:t>
      </w:r>
    </w:p>
    <w:p w14:paraId="0000015E">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Calculation:</w:t>
      </w:r>
    </w:p>
    <w:p w14:paraId="0000015F">
      <w:pPr>
        <w:pStyle w:val="Normal"/>
        <w:spacing w:line="360" w:lineRule="auto"/>
        <w:jc w:val="left"/>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Molarity of iodine used (KIO3)= 0.01 </w:t>
      </w:r>
    </w:p>
    <w:p w14:paraId="00000160">
      <w:pPr>
        <w:pStyle w:val="Normal"/>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Volume of Iodine used</w:t>
      </w:r>
    </w:p>
    <w:p w14:paraId="00000161">
      <w:pPr>
        <w:pStyle w:val="Normal"/>
        <w:numPr>
          <w:ilvl w:val="0"/>
          <w:numId w:val="2"/>
        </w:numPr>
        <w:spacing w:line="360" w:lineRule="auto"/>
        <w:jc w:val="left"/>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Orange juice = 10.5</w:t>
      </w:r>
    </w:p>
    <w:p w14:paraId="00000162">
      <w:pPr>
        <w:pStyle w:val="Normal"/>
        <w:spacing w:line="360" w:lineRule="auto"/>
        <w:ind w:left="72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0.01 × 10.5 × 176.12 / 33 × 100</w:t>
      </w:r>
    </w:p>
    <w:p w14:paraId="00000163">
      <w:pPr>
        <w:pStyle w:val="Normal"/>
        <w:spacing w:line="360" w:lineRule="auto"/>
        <w:ind w:left="72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18.4926/33 × 100</w:t>
      </w:r>
    </w:p>
    <w:p w14:paraId="00000164">
      <w:pPr>
        <w:pStyle w:val="Normal"/>
        <w:spacing w:line="360" w:lineRule="auto"/>
        <w:ind w:left="72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0.5604 × 100 </w:t>
      </w:r>
    </w:p>
    <w:p w14:paraId="00000165">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56.04mg/100ml</w:t>
      </w:r>
      <w:r>
        <w:rPr>
          <w:rFonts w:ascii="Times New Roman" w:cs="Times New Roman" w:eastAsia="Times New Roman" w:hAnsi="Times New Roman"/>
          <w:sz w:val="24"/>
          <w:szCs w:val="24"/>
        </w:rPr>
        <w:t xml:space="preserve">   </w:t>
      </w:r>
    </w:p>
    <w:p w14:paraId="00000166">
      <w:pPr>
        <w:pStyle w:val="Normal"/>
        <w:spacing w:line="360" w:lineRule="auto"/>
        <w:ind w:right="0"/>
        <w:jc w:val="left"/>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2.  Five Alive orange drink= 8.0</w:t>
      </w:r>
    </w:p>
    <w:p w14:paraId="00000167">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=0.01 × 8.0 × 176.12 / 33 × 100</w:t>
      </w:r>
    </w:p>
    <w:p w14:paraId="00000168">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14.0896 / 33 × 100</w:t>
      </w:r>
    </w:p>
    <w:p w14:paraId="00000169">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0.4269 × 100</w:t>
      </w:r>
    </w:p>
    <w:p w14:paraId="0000016A">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42.69mg/100ml</w:t>
      </w:r>
    </w:p>
    <w:p w14:paraId="0000016B">
      <w:pPr>
        <w:pStyle w:val="Normal"/>
        <w:spacing w:line="360" w:lineRule="auto"/>
        <w:ind w:right="0"/>
        <w:jc w:val="left"/>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3. Bigi Orange drink</w:t>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rPr>
        <w:t>= 6.5</w:t>
      </w:r>
    </w:p>
    <w:p w14:paraId="0000016C">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0.01 × 6.5 × 176.12 / 33 × 100</w:t>
      </w:r>
    </w:p>
    <w:p w14:paraId="0000016D">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11.4478 / 33 × 100</w:t>
      </w:r>
    </w:p>
    <w:p w14:paraId="0000016E">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0.3469 × 100</w:t>
      </w:r>
    </w:p>
    <w:p w14:paraId="0000016F">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34.69mg/100ml</w:t>
      </w:r>
    </w:p>
    <w:p w14:paraId="00000170">
      <w:pPr>
        <w:pStyle w:val="Normal"/>
        <w:spacing w:line="360" w:lineRule="auto"/>
        <w:ind w:right="0"/>
        <w:jc w:val="left"/>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4. Chivita Orange drink</w:t>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rPr>
        <w:t>= 9.0</w:t>
      </w:r>
    </w:p>
    <w:p w14:paraId="00000171">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0.01× 9.0 × 176.12 / 33 × 100</w:t>
      </w:r>
    </w:p>
    <w:p w14:paraId="00000172">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15.8508 / 33 × 100</w:t>
      </w:r>
    </w:p>
    <w:p w14:paraId="00000173">
      <w:pPr>
        <w:pStyle w:val="Normal"/>
        <w:spacing w:line="360" w:lineRule="auto"/>
        <w:ind w:right="0"/>
        <w:jc w:val="left"/>
        <w:rPr>
          <w:rFonts w:ascii="Times New Roman" w:cs="Times New Roman" w:eastAsia="Times New Roman" w:hAnsi="Times New Roman"/>
          <w:sz w:val="22"/>
          <w:szCs w:val="22"/>
        </w:rPr>
      </w:pPr>
      <w:r>
        <w:rPr>
          <w:rFonts w:ascii="Times New Roman" w:cs="Times New Roman" w:eastAsia="Times New Roman" w:hAnsi="Times New Roman"/>
          <w:sz w:val="24"/>
          <w:szCs w:val="24"/>
        </w:rPr>
        <w:t xml:space="preserve">          = 0.4803×100</w:t>
      </w:r>
    </w:p>
    <w:p w14:paraId="00000174">
      <w:pPr>
        <w:pStyle w:val="Normal"/>
        <w:spacing w:line="360" w:lineRule="auto"/>
        <w:ind w:right="0"/>
        <w:jc w:val="left"/>
        <w:rPr>
          <w:rFonts w:ascii="Times New Roman" w:cs="Times New Roman" w:eastAsia="Times New Roman" w:hAnsi="Times New Roman"/>
          <w:sz w:val="22"/>
          <w:szCs w:val="22"/>
        </w:rPr>
      </w:pPr>
      <w:r>
        <w:rPr>
          <w:rFonts w:ascii="Times New Roman" w:cs="Times New Roman" w:eastAsia="Times New Roman" w:hAnsi="Times New Roman"/>
          <w:sz w:val="24"/>
          <w:szCs w:val="24"/>
        </w:rPr>
        <w:t xml:space="preserve">          = 48.03mg/100ml</w:t>
      </w:r>
    </w:p>
    <w:p w14:paraId="00000175">
      <w:pPr>
        <w:pStyle w:val="Normal"/>
        <w:spacing w:line="360" w:lineRule="auto"/>
        <w:ind w:right="0"/>
        <w:jc w:val="left"/>
        <w:rPr>
          <w:rFonts w:ascii="Times New Roman" w:cs="Times New Roman" w:eastAsia="Times New Roman" w:hAnsi="Times New Roman"/>
          <w:b/>
          <w:bCs/>
          <w:sz w:val="22"/>
          <w:szCs w:val="22"/>
        </w:rPr>
      </w:pPr>
      <w:r>
        <w:rPr>
          <w:rFonts w:ascii="Times New Roman" w:cs="Times New Roman" w:eastAsia="Times New Roman" w:hAnsi="Times New Roman"/>
          <w:b/>
          <w:bCs/>
          <w:sz w:val="24"/>
          <w:szCs w:val="24"/>
        </w:rPr>
        <w:t xml:space="preserve">       5. Sosa Orange drink</w:t>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rPr>
        <w:t>= 5.0</w:t>
      </w:r>
    </w:p>
    <w:p w14:paraId="00000176">
      <w:pPr>
        <w:pStyle w:val="Normal"/>
        <w:spacing w:line="360" w:lineRule="auto"/>
        <w:ind w:right="0"/>
        <w:jc w:val="left"/>
        <w:rPr>
          <w:rFonts w:ascii="Times New Roman" w:cs="Times New Roman" w:eastAsia="Times New Roman" w:hAnsi="Times New Roman"/>
          <w:sz w:val="22"/>
          <w:szCs w:val="22"/>
        </w:rPr>
      </w:pPr>
      <w:r>
        <w:rPr>
          <w:rFonts w:ascii="Times New Roman" w:cs="Times New Roman" w:eastAsia="Times New Roman" w:hAnsi="Times New Roman"/>
          <w:sz w:val="22"/>
          <w:szCs w:val="22"/>
        </w:rPr>
        <w:t xml:space="preserve">           = 0.01 × 5.0 × 176.12 / 33 × 100</w:t>
      </w:r>
    </w:p>
    <w:p w14:paraId="00000177">
      <w:pPr>
        <w:pStyle w:val="Normal"/>
        <w:spacing w:line="360" w:lineRule="auto"/>
        <w:ind w:right="0"/>
        <w:jc w:val="left"/>
        <w:rPr>
          <w:rFonts w:ascii="Times New Roman" w:cs="Times New Roman" w:eastAsia="Times New Roman" w:hAnsi="Times New Roman"/>
          <w:sz w:val="22"/>
          <w:szCs w:val="22"/>
        </w:rPr>
      </w:pPr>
      <w:r>
        <w:rPr>
          <w:rFonts w:ascii="Times New Roman" w:cs="Times New Roman" w:eastAsia="Times New Roman" w:hAnsi="Times New Roman"/>
          <w:sz w:val="22"/>
          <w:szCs w:val="22"/>
        </w:rPr>
        <w:t xml:space="preserve">           = 8.806 / 33 × 100</w:t>
      </w:r>
    </w:p>
    <w:p w14:paraId="00000178">
      <w:pPr>
        <w:pStyle w:val="Normal"/>
        <w:spacing w:line="360" w:lineRule="auto"/>
        <w:ind w:right="0"/>
        <w:jc w:val="left"/>
        <w:rPr>
          <w:rFonts w:ascii="Times New Roman" w:cs="Times New Roman" w:eastAsia="Times New Roman" w:hAnsi="Times New Roman"/>
          <w:sz w:val="22"/>
          <w:szCs w:val="22"/>
        </w:rPr>
      </w:pPr>
      <w:r>
        <w:rPr>
          <w:rFonts w:ascii="Times New Roman" w:cs="Times New Roman" w:eastAsia="Times New Roman" w:hAnsi="Times New Roman"/>
          <w:sz w:val="22"/>
          <w:szCs w:val="22"/>
        </w:rPr>
        <w:t xml:space="preserve">           = 0.2668</w:t>
      </w:r>
    </w:p>
    <w:p w14:paraId="00000179">
      <w:pPr>
        <w:pStyle w:val="Normal"/>
        <w:spacing w:line="360" w:lineRule="auto"/>
        <w:ind w:right="0"/>
        <w:jc w:val="left"/>
        <w:rPr>
          <w:rFonts w:ascii="Times New Roman" w:cs="Times New Roman" w:eastAsia="Times New Roman" w:hAnsi="Times New Roman"/>
          <w:sz w:val="22"/>
          <w:szCs w:val="22"/>
        </w:rPr>
      </w:pPr>
      <w:r>
        <w:rPr>
          <w:rFonts w:ascii="Times New Roman" w:cs="Times New Roman" w:eastAsia="Times New Roman" w:hAnsi="Times New Roman"/>
          <w:sz w:val="22"/>
          <w:szCs w:val="22"/>
        </w:rPr>
        <w:t xml:space="preserve">           = 26.68mg/100ml</w:t>
      </w:r>
    </w:p>
    <w:p w14:paraId="0000017A">
      <w:pPr>
        <w:pStyle w:val="Normal"/>
        <w:spacing w:line="360" w:lineRule="auto"/>
        <w:ind w:right="0"/>
        <w:jc w:val="left"/>
        <w:rPr>
          <w:rFonts w:ascii="Times New Roman" w:cs="Times New Roman" w:eastAsia="Times New Roman" w:hAnsi="Times New Roman"/>
          <w:sz w:val="22"/>
          <w:szCs w:val="22"/>
        </w:rPr>
      </w:pPr>
    </w:p>
    <w:p w14:paraId="0000017B">
      <w:pPr>
        <w:pStyle w:val="Normal"/>
        <w:spacing w:line="360" w:lineRule="auto"/>
        <w:ind w:right="0"/>
        <w:jc w:val="left"/>
        <w:rPr>
          <w:rFonts w:ascii="Times New Roman" w:cs="Times New Roman" w:eastAsia="Times New Roman" w:hAnsi="Times New Roman"/>
          <w:b/>
          <w:bCs/>
          <w:sz w:val="24"/>
          <w:szCs w:val="24"/>
        </w:rPr>
      </w:pPr>
      <w:r>
        <w:rPr>
          <w:rFonts w:ascii="Times New Roman" w:cs="Times New Roman" w:eastAsia="Times New Roman" w:hAnsi="Times New Roman"/>
          <w:b/>
          <w:bCs/>
          <w:sz w:val="22"/>
          <w:szCs w:val="22"/>
        </w:rPr>
        <w:t>4.2 DISCUSSION ON EACH SAMPLES</w:t>
      </w:r>
    </w:p>
    <w:p w14:paraId="0000017C">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 Highest content: Sample 1 (56.04mg/100ml) has the highest Vitamin C content, making it an excellent source.</w:t>
      </w:r>
    </w:p>
    <w:p w14:paraId="0000017D">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2. Good sources: Samples 2 (42.69mg/100ml) and 4 (48.03mg/100ml) have relatively high Vitamin C content, indicating they are good sources.</w:t>
      </w:r>
    </w:p>
    <w:p w14:paraId="0000017E">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3. Moderate content* Sample 3 (34.69mg/100ml) has moderate Vitamin C content, contributing to overall nutrition.</w:t>
      </w:r>
    </w:p>
    <w:p w14:paraId="0000017F">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4. Lower content: Sample 5 (26.68mg/100ml) has lower Vitamin C content, but still provides some nutritional value.</w:t>
      </w:r>
    </w:p>
    <w:p w14:paraId="00000180">
      <w:pPr>
        <w:pStyle w:val="Normal"/>
        <w:spacing w:line="360" w:lineRule="auto"/>
        <w:ind w:right="0"/>
        <w:jc w:val="left"/>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4.3 COMPARISON WITH STANDARD VALUES </w:t>
      </w:r>
    </w:p>
    <w:p w14:paraId="00000181">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vitamin C content in each option is compared to standard values:</w:t>
      </w:r>
    </w:p>
    <w:p w14:paraId="00000182">
      <w:pPr>
        <w:pStyle w:val="ListParagraph"/>
        <w:numPr>
          <w:ilvl w:val="0"/>
          <w:numId w:val="53"/>
        </w:numPr>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Orange juice: 56.04mg/100ml: Slightly above the average vitamin C content found in freshly squeezed orange juice (around 55mg/100ml)</w:t>
      </w:r>
      <w:r>
        <w:rPr>
          <w:rFonts w:ascii="Times New Roman" w:cs="Times New Roman" w:eastAsia="Times New Roman" w:hAnsi="Times New Roman"/>
          <w:sz w:val="24"/>
          <w:szCs w:val="24"/>
          <w:lang w:val="en-US"/>
        </w:rPr>
        <w:t>.</w:t>
      </w:r>
    </w:p>
    <w:p w14:paraId="00000183">
      <w:pPr>
        <w:pStyle w:val="ListParagraph"/>
        <w:numPr>
          <w:ilvl w:val="0"/>
          <w:numId w:val="53"/>
        </w:numPr>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Five Alive orange drink: 42.69mg/100ml: Lower than the average, but still within the range of processed orange juices (around 40-50mg/100ml)</w:t>
      </w:r>
      <w:r>
        <w:rPr>
          <w:rFonts w:ascii="Times New Roman" w:cs="Times New Roman" w:eastAsia="Times New Roman" w:hAnsi="Times New Roman"/>
          <w:sz w:val="24"/>
          <w:szCs w:val="24"/>
          <w:lang w:val="en-US"/>
        </w:rPr>
        <w:t>.</w:t>
      </w:r>
    </w:p>
    <w:p w14:paraId="00000184">
      <w:pPr>
        <w:pStyle w:val="ListParagraph"/>
        <w:numPr>
          <w:ilvl w:val="0"/>
          <w:numId w:val="53"/>
        </w:numPr>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Bigi orange drink: 34.69mg/100ml: Relatively low, comparable to some carbonated orange drinks (around 30-40mg/100ml)</w:t>
      </w:r>
      <w:r>
        <w:rPr>
          <w:rFonts w:ascii="Times New Roman" w:cs="Times New Roman" w:eastAsia="Times New Roman" w:hAnsi="Times New Roman"/>
          <w:sz w:val="24"/>
          <w:szCs w:val="24"/>
          <w:lang w:val="en-US"/>
        </w:rPr>
        <w:t>.</w:t>
      </w:r>
    </w:p>
    <w:p w14:paraId="00000185">
      <w:pPr>
        <w:pStyle w:val="ListParagraph"/>
        <w:numPr>
          <w:ilvl w:val="0"/>
          <w:numId w:val="53"/>
        </w:numPr>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Chivita orange drink: 48.03mg/100ml: Moderate, within the range of some orange juices that have retained some vitamin C content during processing (around 45-55mg/100ml)</w:t>
      </w:r>
      <w:r>
        <w:rPr>
          <w:rFonts w:ascii="Times New Roman" w:cs="Times New Roman" w:eastAsia="Times New Roman" w:hAnsi="Times New Roman"/>
          <w:sz w:val="24"/>
          <w:szCs w:val="24"/>
          <w:lang w:val="en-US"/>
        </w:rPr>
        <w:t>.</w:t>
      </w:r>
    </w:p>
    <w:p w14:paraId="00000186">
      <w:pPr>
        <w:pStyle w:val="ListParagraph"/>
        <w:numPr>
          <w:ilvl w:val="0"/>
          <w:numId w:val="53"/>
        </w:numPr>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Sosa orange drink: 26.68mg/100ml: The lowest, comparable to some processed drinks that have lost significant vitamin C content during processing (around 20-30mg/100ml)</w:t>
      </w:r>
      <w:r>
        <w:rPr>
          <w:rFonts w:ascii="Times New Roman" w:cs="Times New Roman" w:eastAsia="Times New Roman" w:hAnsi="Times New Roman"/>
          <w:sz w:val="24"/>
          <w:szCs w:val="24"/>
          <w:lang w:val="en-US"/>
        </w:rPr>
        <w:t>.</w:t>
      </w:r>
    </w:p>
    <w:p w14:paraId="00000187">
      <w:pPr>
        <w:pStyle w:val="Normal"/>
        <w:spacing w:line="360" w:lineRule="auto"/>
        <w:ind w:right="0"/>
        <w:jc w:val="left"/>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4.4</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FACTORS AFFECTING VITAMIN C CONTENT</w:t>
      </w:r>
    </w:p>
    <w:p w14:paraId="00000188">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Processing methods: Pasteurization, exposure to air, and addition of preservatives can reduce vitamin C content</w:t>
      </w:r>
    </w:p>
    <w:p w14:paraId="00000189">
      <w:pPr>
        <w:pStyle w:val="ListParagraph"/>
        <w:numPr>
          <w:ilvl w:val="0"/>
          <w:numId w:val="54"/>
        </w:numPr>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Storage conditions: Temperature, light exposure, and storage duration impact vitamin C retention</w:t>
      </w:r>
      <w:r>
        <w:rPr>
          <w:rFonts w:ascii="Times New Roman" w:cs="Times New Roman" w:eastAsia="Times New Roman" w:hAnsi="Times New Roman"/>
          <w:sz w:val="24"/>
          <w:szCs w:val="24"/>
          <w:lang w:val="en-US"/>
        </w:rPr>
        <w:t>.</w:t>
      </w:r>
    </w:p>
    <w:p w14:paraId="0000018A">
      <w:pPr>
        <w:pStyle w:val="ListParagraph"/>
        <w:numPr>
          <w:ilvl w:val="0"/>
          <w:numId w:val="54"/>
        </w:numPr>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Type and ripeness: Freshness and ripeness of fruits or vegetables used for juice production affect vitamin C content</w:t>
      </w:r>
      <w:r>
        <w:rPr>
          <w:rFonts w:ascii="Times New Roman" w:cs="Times New Roman" w:eastAsia="Times New Roman" w:hAnsi="Times New Roman"/>
          <w:sz w:val="24"/>
          <w:szCs w:val="24"/>
          <w:lang w:val="en-US"/>
        </w:rPr>
        <w:t>.</w:t>
      </w:r>
    </w:p>
    <w:p w14:paraId="0000018B">
      <w:pPr>
        <w:pStyle w:val="ListParagraph"/>
        <w:numPr>
          <w:ilvl w:val="0"/>
          <w:numId w:val="54"/>
        </w:numPr>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Brand and production: Different brands and production methods may result in varying vitamin C levels.</w:t>
      </w:r>
    </w:p>
    <w:p w14:paraId="0000018C">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4.5 </w:t>
      </w:r>
      <w:r>
        <w:rPr>
          <w:rFonts w:ascii="Times New Roman" w:cs="Times New Roman" w:eastAsia="Times New Roman" w:hAnsi="Times New Roman"/>
          <w:b/>
          <w:bCs/>
          <w:sz w:val="24"/>
          <w:szCs w:val="24"/>
        </w:rPr>
        <w:t>SOURCES OF ERROR AND LIMITATIONS</w:t>
      </w:r>
    </w:p>
    <w:p w14:paraId="0000018D">
      <w:pPr>
        <w:pStyle w:val="ListParagraph"/>
        <w:numPr>
          <w:ilvl w:val="0"/>
          <w:numId w:val="55"/>
        </w:numPr>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Sampling methods:</w:t>
      </w:r>
      <w:r>
        <w:rPr>
          <w:rFonts w:ascii="Times New Roman" w:cs="Times New Roman" w:eastAsia="Times New Roman" w:hAnsi="Times New Roman"/>
          <w:sz w:val="24"/>
          <w:szCs w:val="24"/>
        </w:rPr>
        <w:t xml:space="preserve"> Limited sample size or selection bias may affect results</w:t>
      </w:r>
    </w:p>
    <w:p w14:paraId="0000018E">
      <w:pPr>
        <w:pStyle w:val="ListParagraph"/>
        <w:numPr>
          <w:ilvl w:val="0"/>
          <w:numId w:val="55"/>
        </w:numPr>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Titration technique:</w:t>
      </w:r>
      <w:r>
        <w:rPr>
          <w:rFonts w:ascii="Times New Roman" w:cs="Times New Roman" w:eastAsia="Times New Roman" w:hAnsi="Times New Roman"/>
          <w:sz w:val="24"/>
          <w:szCs w:val="24"/>
        </w:rPr>
        <w:t xml:space="preserve"> Errors in titration procedure or calculation may impact accuracy</w:t>
      </w:r>
    </w:p>
    <w:p w14:paraId="0000018F">
      <w:pPr>
        <w:pStyle w:val="ListParagraph"/>
        <w:numPr>
          <w:ilvl w:val="0"/>
          <w:numId w:val="55"/>
        </w:numPr>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Equipment and instrumentation:</w:t>
      </w:r>
      <w:r>
        <w:rPr>
          <w:rFonts w:ascii="Times New Roman" w:cs="Times New Roman" w:eastAsia="Times New Roman" w:hAnsi="Times New Roman"/>
          <w:sz w:val="24"/>
          <w:szCs w:val="24"/>
        </w:rPr>
        <w:t xml:space="preserve"> Precision and calibration of equipment used for titration and measurement</w:t>
      </w:r>
      <w:r>
        <w:rPr>
          <w:rFonts w:ascii="Times New Roman" w:cs="Times New Roman" w:eastAsia="Times New Roman" w:hAnsi="Times New Roman"/>
          <w:sz w:val="24"/>
          <w:szCs w:val="24"/>
          <w:lang w:val="en-US"/>
        </w:rPr>
        <w:t>.</w:t>
      </w:r>
    </w:p>
    <w:p w14:paraId="00000190">
      <w:pPr>
        <w:pStyle w:val="ListParagraph"/>
        <w:numPr>
          <w:ilvl w:val="0"/>
          <w:numId w:val="55"/>
        </w:numPr>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Environmental factors:</w:t>
      </w:r>
      <w:r>
        <w:rPr>
          <w:rFonts w:ascii="Times New Roman" w:cs="Times New Roman" w:eastAsia="Times New Roman" w:hAnsi="Times New Roman"/>
          <w:sz w:val="24"/>
          <w:szCs w:val="24"/>
        </w:rPr>
        <w:t xml:space="preserve"> Temperature, humidity, and light exposure during analysis may influence results</w:t>
      </w:r>
      <w:r>
        <w:rPr>
          <w:rFonts w:ascii="Times New Roman" w:cs="Times New Roman" w:eastAsia="Times New Roman" w:hAnsi="Times New Roman"/>
          <w:sz w:val="24"/>
          <w:szCs w:val="24"/>
          <w:lang w:val="en-US"/>
        </w:rPr>
        <w:t>.</w:t>
      </w:r>
    </w:p>
    <w:p w14:paraId="00000191">
      <w:pPr>
        <w:pStyle w:val="ListParagraph"/>
        <w:numPr>
          <w:ilvl w:val="0"/>
          <w:numId w:val="55"/>
        </w:numPr>
        <w:spacing w:line="360" w:lineRule="auto"/>
        <w:jc w:val="left"/>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Comparison with standard values:</w:t>
      </w:r>
      <w:r>
        <w:rPr>
          <w:rFonts w:ascii="Times New Roman" w:cs="Times New Roman" w:eastAsia="Times New Roman" w:hAnsi="Times New Roman"/>
          <w:sz w:val="24"/>
          <w:szCs w:val="24"/>
        </w:rPr>
        <w:t xml:space="preserve"> Variations in standard values used for comparison may affect conclusions drawn.</w:t>
      </w:r>
    </w:p>
    <w:p w14:paraId="00000192">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4.6 OBSERVATIONS</w:t>
      </w:r>
      <w:r>
        <w:rPr>
          <w:rFonts w:ascii="Times New Roman" w:cs="Times New Roman" w:eastAsia="Times New Roman" w:hAnsi="Times New Roman"/>
          <w:sz w:val="24"/>
          <w:szCs w:val="24"/>
        </w:rPr>
        <w:t>:</w:t>
      </w:r>
    </w:p>
    <w:p w14:paraId="00000193">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According to the World Health Organization (WHO) guidelines, the recommended daily intake of vitamin C is 65-90 mg for adults. The vitamin C content in fresh orange juice could provide about 60% of this requirement per 100 mL serving, whereas processed drinks like Bigi and Sosa would provide less than 30%. The difference between the experimental and labeled values on packaged drinks may be due to vitamin C degradation over time, particularly during storage and transport.</w:t>
      </w:r>
    </w:p>
    <w:p w14:paraId="00000194">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Vitamin C is highly sensitive to oxygen, heat, and light. Therefore, the processing and storage of orange drinks play a crucial role in determining their vitamin C content. Pasteurization, which is used in most commercial orange drinks to extend shelf life, can lead to significant vitamin C loss. Moreover, the addition of artificial flavors and preservatives may contribute to variations in vitamin C content between different brands.</w:t>
      </w:r>
    </w:p>
    <w:p w14:paraId="00000195">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Potential sources of error in this experiment include inaccuracies in titrant measurement, incomplete reaction at the titration endpoint, or slight variations in sample preparation. Additionally, the use of a single titration method (redox titration) might not account for all ascorbic acid derivatives present in the samples.</w:t>
      </w:r>
    </w:p>
    <w:p w14:paraId="00000196">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In conclusion, the titration results indicate that fresh orange juice contains the highest vitamin C concentration compared to processed drinks. To retain vitamin C content, consumers may prefer freshly squeezed juice or minimally processed products. Future studies could explore other methods, such as UV spectrophotometry or HPLC, to cross-check the accuracy of vitamin C measurements and examine the impact of long-term storage on vitamin C stability.</w:t>
      </w:r>
    </w:p>
    <w:p w14:paraId="00000197">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4.7</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DIFFERENCES</w:t>
      </w:r>
      <w:r>
        <w:rPr>
          <w:rFonts w:ascii="Times New Roman" w:cs="Times New Roman" w:eastAsia="Times New Roman" w:hAnsi="Times New Roman"/>
          <w:sz w:val="24"/>
          <w:szCs w:val="24"/>
        </w:rPr>
        <w:t>:</w:t>
      </w:r>
    </w:p>
    <w:p w14:paraId="00000198">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 Range of values</w:t>
      </w:r>
      <w:r>
        <w:rPr>
          <w:rFonts w:ascii="Times New Roman" w:cs="Times New Roman" w:eastAsia="Times New Roman" w:hAnsi="Times New Roman"/>
          <w:sz w:val="24"/>
          <w:szCs w:val="24"/>
        </w:rPr>
        <w:t>: The Results span a range of approximately 30 mg/100ml, indicating significant differences in Vitamin C content.</w:t>
      </w:r>
    </w:p>
    <w:p w14:paraId="00000199">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2. Significance of differences: The differences in Vitamin C content may be significant in terms of nutritional value and potential health benefits.</w:t>
      </w:r>
    </w:p>
    <w:p w14:paraId="0000019A">
      <w:pPr>
        <w:pStyle w:val="Normal"/>
        <w:spacing w:line="360" w:lineRule="auto"/>
        <w:ind w:right="0"/>
        <w:jc w:val="left"/>
        <w:rPr/>
      </w:pPr>
      <w:r>
        <w:rPr>
          <w:rFonts w:ascii="Times New Roman" w:cs="Times New Roman" w:eastAsia="Times New Roman" w:hAnsi="Times New Roman"/>
          <w:sz w:val="24"/>
          <w:szCs w:val="24"/>
        </w:rPr>
        <w:t>3. Implications for food selection: The samples may influence food selection decisions, with foods having higher Vitamin C content being preferred for their potential health benefits.</w:t>
      </w:r>
    </w:p>
    <w:p w14:paraId="0000019B">
      <w:pPr>
        <w:pStyle w:val="Normal"/>
        <w:spacing w:line="360" w:lineRule="auto"/>
        <w:ind w:right="0"/>
        <w:jc w:val="left"/>
        <w:rPr/>
      </w:pPr>
    </w:p>
    <w:p w14:paraId="0000019C">
      <w:pPr>
        <w:pStyle w:val="Normal"/>
        <w:spacing w:line="360" w:lineRule="auto"/>
        <w:ind w:right="0"/>
        <w:jc w:val="left"/>
        <w:rPr>
          <w:rFonts w:ascii="Times New Roman" w:cs="Times New Roman" w:eastAsia="Times New Roman" w:hAnsi="Times New Roman"/>
          <w:b/>
          <w:bCs/>
          <w:sz w:val="24"/>
          <w:szCs w:val="24"/>
        </w:rPr>
      </w:pPr>
      <w:r>
        <w:rPr>
          <w:rFonts w:ascii="Times New Roman" w:cs="Times New Roman" w:eastAsia="Times New Roman" w:hAnsi="Times New Roman"/>
          <w:sz w:val="24"/>
          <w:szCs w:val="24"/>
        </w:rPr>
        <w:t xml:space="preserve">4.8 </w:t>
      </w:r>
      <w:r>
        <w:rPr>
          <w:rFonts w:ascii="Times New Roman" w:cs="Times New Roman" w:eastAsia="Times New Roman" w:hAnsi="Times New Roman"/>
          <w:b/>
          <w:bCs/>
          <w:sz w:val="24"/>
          <w:szCs w:val="24"/>
        </w:rPr>
        <w:t xml:space="preserve">CONCLUSION </w:t>
      </w:r>
    </w:p>
    <w:p w14:paraId="0000019D">
      <w:pPr>
        <w:pStyle w:val="Normal"/>
        <w:spacing w:line="360" w:lineRule="auto"/>
        <w:ind w:right="0"/>
        <w:jc w:val="left"/>
        <w:rPr>
          <w:rFonts w:ascii="Times New Roman" w:cs="Times New Roman" w:eastAsia="Times New Roman" w:hAnsi="Times New Roman"/>
          <w:b w:val="off"/>
          <w:bCs w:val="off"/>
          <w:sz w:val="24"/>
          <w:szCs w:val="24"/>
          <w:lang w:val="en-US"/>
        </w:rPr>
      </w:pPr>
      <w:r>
        <w:rPr>
          <w:rFonts w:ascii="Times New Roman" w:cs="Times New Roman" w:eastAsia="Times New Roman" w:hAnsi="Times New Roman"/>
          <w:b w:val="off"/>
          <w:bCs w:val="off"/>
          <w:sz w:val="24"/>
          <w:szCs w:val="24"/>
          <w:lang w:val="en-US"/>
        </w:rPr>
        <w:t>Qualitative Determination of  Different Orange Juices</w:t>
      </w:r>
    </w:p>
    <w:p w14:paraId="0000019E">
      <w:pPr>
        <w:pStyle w:val="Normal"/>
        <w:spacing w:line="360" w:lineRule="auto"/>
        <w:ind w:right="0"/>
        <w:jc w:val="left"/>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lang w:val="en-US"/>
        </w:rPr>
        <w:t xml:space="preserve">        The analysis reveals variations in Vitamin C content among different orange juices, impacting their nutritional value and quality. This highlights the importance of Vitamin C as a key nutrient and quality indicator in orange juice.</w:t>
      </w:r>
    </w:p>
    <w:p w14:paraId="0000019F">
      <w:pPr>
        <w:pStyle w:val="Normal"/>
        <w:spacing w:line="360" w:lineRule="auto"/>
        <w:ind w:right="0"/>
        <w:jc w:val="left"/>
        <w:rPr>
          <w:rFonts w:ascii="Times New Roman" w:cs="Times New Roman" w:eastAsia="Times New Roman" w:hAnsi="Times New Roman"/>
          <w:sz w:val="22"/>
          <w:szCs w:val="22"/>
        </w:rPr>
      </w:pPr>
    </w:p>
    <w:p w14:paraId="000001A0">
      <w:pPr>
        <w:pStyle w:val="Normal"/>
        <w:spacing w:line="360" w:lineRule="auto"/>
        <w:ind w:right="0"/>
        <w:jc w:val="left"/>
        <w:rPr>
          <w:rFonts w:ascii="Times New Roman" w:cs="Times New Roman" w:eastAsia="Times New Roman" w:hAnsi="Times New Roman"/>
          <w:sz w:val="22"/>
          <w:szCs w:val="22"/>
        </w:rPr>
      </w:pPr>
    </w:p>
    <w:p w14:paraId="000001A1">
      <w:pPr>
        <w:pStyle w:val="Normal"/>
        <w:spacing w:line="360" w:lineRule="auto"/>
        <w:ind w:right="0"/>
        <w:jc w:val="left"/>
        <w:rPr>
          <w:rFonts w:ascii="Times New Roman" w:cs="Times New Roman" w:eastAsia="Times New Roman" w:hAnsi="Times New Roman"/>
          <w:sz w:val="22"/>
          <w:szCs w:val="22"/>
        </w:rPr>
      </w:pPr>
    </w:p>
    <w:p w14:paraId="000001A2">
      <w:pPr>
        <w:pStyle w:val="Normal"/>
        <w:spacing w:line="360" w:lineRule="auto"/>
        <w:ind w:right="0"/>
        <w:jc w:val="left"/>
        <w:rPr>
          <w:rFonts w:ascii="Times New Roman" w:cs="Times New Roman" w:eastAsia="Times New Roman" w:hAnsi="Times New Roman"/>
          <w:sz w:val="22"/>
          <w:szCs w:val="22"/>
        </w:rPr>
      </w:pPr>
    </w:p>
    <w:p w14:paraId="000001A3">
      <w:pPr>
        <w:pStyle w:val="Normal"/>
        <w:spacing w:line="360" w:lineRule="auto"/>
        <w:ind w:right="0"/>
        <w:jc w:val="left"/>
        <w:rPr>
          <w:rFonts w:ascii="Times New Roman" w:cs="Times New Roman" w:eastAsia="Times New Roman" w:hAnsi="Times New Roman"/>
          <w:sz w:val="22"/>
          <w:szCs w:val="22"/>
        </w:rPr>
      </w:pPr>
    </w:p>
    <w:p w14:paraId="000001A4">
      <w:pPr>
        <w:pStyle w:val="Normal"/>
        <w:spacing w:line="360" w:lineRule="auto"/>
        <w:ind w:right="0"/>
        <w:jc w:val="left"/>
        <w:rPr>
          <w:rFonts w:ascii="Times New Roman" w:cs="Times New Roman" w:eastAsia="Times New Roman" w:hAnsi="Times New Roman"/>
          <w:sz w:val="22"/>
          <w:szCs w:val="22"/>
        </w:rPr>
      </w:pPr>
    </w:p>
    <w:p w14:paraId="000001A5">
      <w:pPr>
        <w:pStyle w:val="Normal"/>
        <w:spacing w:line="360" w:lineRule="auto"/>
        <w:ind w:right="0"/>
        <w:jc w:val="left"/>
        <w:rPr/>
      </w:pPr>
    </w:p>
    <w:p w14:paraId="000001A6">
      <w:pPr>
        <w:pStyle w:val="Normal"/>
        <w:spacing w:line="360" w:lineRule="auto"/>
        <w:ind w:right="0"/>
        <w:jc w:val="left"/>
        <w:rPr/>
      </w:pPr>
    </w:p>
    <w:p w14:paraId="000001A7">
      <w:pPr>
        <w:pStyle w:val="Normal"/>
        <w:spacing w:line="360" w:lineRule="auto"/>
        <w:ind w:right="0"/>
        <w:jc w:val="left"/>
        <w:rPr/>
      </w:pPr>
    </w:p>
    <w:p w14:paraId="000001A8">
      <w:pPr>
        <w:pStyle w:val="Normal"/>
        <w:spacing w:line="360" w:lineRule="auto"/>
        <w:ind w:right="0"/>
        <w:jc w:val="left"/>
        <w:rPr/>
      </w:pPr>
    </w:p>
    <w:p w14:paraId="000001A9">
      <w:pPr>
        <w:pStyle w:val="Normal"/>
        <w:spacing w:line="360" w:lineRule="auto"/>
        <w:ind w:right="0"/>
        <w:jc w:val="left"/>
        <w:rPr/>
      </w:pPr>
    </w:p>
    <w:p w14:paraId="000001AA">
      <w:pPr>
        <w:pStyle w:val="Normal"/>
        <w:spacing w:line="360" w:lineRule="auto"/>
        <w:ind w:right="0"/>
        <w:jc w:val="left"/>
        <w:rPr/>
      </w:pPr>
    </w:p>
    <w:p w14:paraId="000001AB">
      <w:pPr>
        <w:pStyle w:val="Normal"/>
        <w:spacing w:line="360" w:lineRule="auto"/>
        <w:ind w:right="0"/>
        <w:jc w:val="left"/>
        <w:rPr/>
      </w:pPr>
    </w:p>
    <w:p w14:paraId="000001AC">
      <w:pPr>
        <w:pStyle w:val="Normal"/>
        <w:spacing w:line="360" w:lineRule="auto"/>
        <w:ind w:right="0"/>
        <w:jc w:val="left"/>
        <w:rPr/>
      </w:pPr>
    </w:p>
    <w:p w14:paraId="000001AD">
      <w:pPr>
        <w:pStyle w:val="Normal"/>
        <w:spacing w:line="360" w:lineRule="auto"/>
        <w:ind w:right="0"/>
        <w:jc w:val="left"/>
        <w:rPr/>
      </w:pPr>
    </w:p>
    <w:p w14:paraId="000001AE">
      <w:pPr>
        <w:pStyle w:val="Normal"/>
        <w:spacing w:line="360" w:lineRule="auto"/>
        <w:ind w:right="0"/>
        <w:jc w:val="left"/>
        <w:rPr/>
      </w:pPr>
    </w:p>
    <w:p w14:paraId="000001AF">
      <w:pPr>
        <w:pStyle w:val="Normal"/>
        <w:spacing w:line="360" w:lineRule="auto"/>
        <w:ind w:right="0"/>
        <w:jc w:val="left"/>
        <w:rPr/>
      </w:pPr>
    </w:p>
    <w:p w14:paraId="000001B0">
      <w:pPr>
        <w:pStyle w:val="Normal"/>
        <w:spacing w:line="360" w:lineRule="auto"/>
        <w:ind w:right="0"/>
        <w:jc w:val="left"/>
        <w:rPr/>
      </w:pPr>
    </w:p>
    <w:p w14:paraId="000001B1">
      <w:pPr>
        <w:pStyle w:val="Normal"/>
        <w:spacing w:line="360" w:lineRule="auto"/>
        <w:ind w:right="0"/>
        <w:jc w:val="left"/>
        <w:rPr>
          <w:rFonts w:ascii="Times New Roman" w:cs="Times New Roman" w:eastAsia="Times New Roman" w:hAnsi="Times New Roman"/>
          <w:b w:val="off"/>
          <w:bCs w:val="off"/>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REFERENCES</w:t>
      </w:r>
    </w:p>
    <w:p w14:paraId="000001B2">
      <w:pPr>
        <w:pStyle w:val="Normal"/>
        <w:spacing w:line="360" w:lineRule="auto"/>
        <w:ind w:right="0"/>
        <w:jc w:val="left"/>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lang w:val="en-US"/>
        </w:rPr>
        <w:t xml:space="preserve">Swati R. Anjali S. Rupa U. Swati S. Aditi V.  Aarushi, </w:t>
      </w:r>
      <w:r>
        <w:rPr>
          <w:rFonts w:ascii="Times New Roman" w:cs="Times New Roman" w:eastAsia="Times New Roman" w:hAnsi="Times New Roman"/>
          <w:b w:val="off"/>
          <w:bCs w:val="off"/>
          <w:sz w:val="24"/>
          <w:szCs w:val="24"/>
          <w:lang w:val="en-US"/>
        </w:rPr>
        <w:t>Shreya J. Kanika, Pooja R. Anupa S. and Aparna A</w:t>
      </w:r>
      <w:r>
        <w:rPr>
          <w:rFonts w:ascii="Times New Roman" w:cs="Times New Roman" w:eastAsia="Times New Roman" w:hAnsi="Times New Roman"/>
          <w:b w:val="off"/>
          <w:bCs w:val="off"/>
          <w:sz w:val="24"/>
          <w:szCs w:val="24"/>
        </w:rPr>
        <w:t>. Different methods used for determination of Vitamin C: A review. Lady Irwin college, university of Delhi, New Delhi-110001 India https://doi.org/10.20546/ijcmas.2023.1209.006</w:t>
      </w:r>
    </w:p>
    <w:p w14:paraId="000001B3">
      <w:pPr>
        <w:pStyle w:val="Normal"/>
        <w:spacing w:line="360" w:lineRule="auto"/>
        <w:ind w:right="0"/>
        <w:jc w:val="left"/>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lang w:val="en-US"/>
        </w:rPr>
        <w:t xml:space="preserve">Zufi S. Adee! A. Raheela B. Mariam F. K. Iqbal A. </w:t>
      </w:r>
      <w:r>
        <w:rPr>
          <w:rFonts w:ascii="Times New Roman" w:cs="Times New Roman" w:eastAsia="Times New Roman" w:hAnsi="Times New Roman"/>
          <w:b w:val="off"/>
          <w:bCs w:val="off"/>
          <w:sz w:val="24"/>
          <w:szCs w:val="24"/>
          <w:lang w:val="en-US"/>
        </w:rPr>
        <w:t xml:space="preserve">Physicochemical, Biochemical and Antioxidant </w:t>
      </w:r>
      <w:r>
        <w:rPr>
          <w:rFonts w:ascii="Times New Roman" w:cs="Times New Roman" w:eastAsia="Times New Roman" w:hAnsi="Times New Roman"/>
          <w:b w:val="off"/>
          <w:bCs w:val="off"/>
          <w:sz w:val="24"/>
          <w:szCs w:val="24"/>
        </w:rPr>
        <w:t xml:space="preserve">Properties of Ascorbic Acid (2011) J. Baqai Medical university </w:t>
      </w:r>
    </w:p>
    <w:p w14:paraId="000001B4">
      <w:pPr>
        <w:pStyle w:val="Normal"/>
        <w:spacing w:line="360" w:lineRule="auto"/>
        <w:ind w:right="0"/>
        <w:jc w:val="left"/>
        <w:rPr>
          <w:rFonts w:ascii="Times New Roman" w:cs="Times New Roman" w:eastAsia="Times New Roman" w:hAnsi="Times New Roman"/>
          <w:b w:val="off"/>
          <w:bCs w:val="off"/>
          <w:sz w:val="24"/>
          <w:szCs w:val="24"/>
        </w:rPr>
      </w:pPr>
      <w:r>
        <w:rPr>
          <w:rFonts w:ascii="Times New Roman" w:cs="Times New Roman" w:eastAsia="Times New Roman" w:hAnsi="Times New Roman"/>
          <w:b w:val="off"/>
          <w:bCs w:val="off"/>
          <w:sz w:val="24"/>
          <w:szCs w:val="24"/>
        </w:rPr>
        <w:t xml:space="preserve">Chemistry of ascorbic acid. Source: Wikipedia  </w:t>
      </w:r>
      <w:r>
        <w:rPr>
          <w:rStyle w:val="Hyperlink"/>
          <w:rFonts w:ascii="Times New Roman" w:cs="Times New Roman" w:eastAsia="Times New Roman" w:hAnsi="Times New Roman"/>
          <w:b w:val="off"/>
          <w:bCs w:val="off"/>
          <w:sz w:val="24"/>
          <w:szCs w:val="24"/>
          <w:lang w:val="en-US"/>
        </w:rPr>
        <w:fldChar w:fldCharType="begin"/>
      </w:r>
      <w:r>
        <w:rPr>
          <w:rStyle w:val="Hyperlink"/>
          <w:rFonts w:ascii="Times New Roman" w:cs="Times New Roman" w:eastAsia="Times New Roman" w:hAnsi="Times New Roman"/>
          <w:b w:val="off"/>
          <w:bCs w:val="off"/>
          <w:sz w:val="24"/>
          <w:szCs w:val="24"/>
          <w:lang w:val="en-US"/>
        </w:rPr>
        <w:instrText xml:space="preserve">HYPERLINK "https://en.m.wikipedia.org/wiki/Chemistry_of_ascorbic_acid"</w:instrText>
      </w:r>
      <w:r>
        <w:rPr>
          <w:rStyle w:val="Hyperlink"/>
          <w:rFonts w:ascii="Times New Roman" w:cs="Times New Roman" w:eastAsia="Times New Roman" w:hAnsi="Times New Roman"/>
          <w:b w:val="off"/>
          <w:bCs w:val="off"/>
          <w:sz w:val="24"/>
          <w:szCs w:val="24"/>
          <w:lang w:val="en-US"/>
        </w:rPr>
        <w:fldChar w:fldCharType="separate"/>
      </w:r>
      <w:r>
        <w:rPr>
          <w:rStyle w:val="Hyperlink"/>
          <w:rFonts w:ascii="Times New Roman" w:cs="Times New Roman" w:eastAsia="Times New Roman" w:hAnsi="Times New Roman"/>
          <w:b w:val="off"/>
          <w:bCs w:val="off"/>
          <w:sz w:val="24"/>
          <w:szCs w:val="24"/>
          <w:lang w:val="en-US"/>
        </w:rPr>
        <w:t>https://en.m.wikipedia.org/wiki/Chemistry_of_ascorbic_acid</w:t>
      </w:r>
      <w:r>
        <w:rPr>
          <w:rFonts w:ascii="Times New Roman" w:cs="Times New Roman" w:eastAsia="Times New Roman" w:hAnsi="Times New Roman"/>
          <w:b w:val="off"/>
          <w:bCs w:val="off"/>
          <w:sz w:val="24"/>
          <w:szCs w:val="24"/>
        </w:rPr>
        <w:fldChar w:fldCharType="end"/>
      </w:r>
    </w:p>
    <w:p w14:paraId="000001B5">
      <w:pPr>
        <w:pStyle w:val="Normal"/>
        <w:spacing w:line="360" w:lineRule="auto"/>
        <w:ind w:right="0"/>
        <w:jc w:val="left"/>
        <w:rPr>
          <w:rFonts w:ascii="Times New Roman" w:cs="Times New Roman" w:eastAsia="Times New Roman" w:hAnsi="Times New Roman"/>
          <w:b w:val="off"/>
          <w:bCs w:val="off"/>
          <w:sz w:val="24"/>
          <w:szCs w:val="24"/>
        </w:rPr>
      </w:pPr>
    </w:p>
    <w:p w14:paraId="000001B6">
      <w:pPr>
        <w:pStyle w:val="Normal"/>
        <w:spacing w:line="360" w:lineRule="auto"/>
        <w:ind w:right="0"/>
        <w:jc w:val="left"/>
        <w:rPr>
          <w:rFonts w:ascii="Times New Roman" w:cs="Times New Roman" w:eastAsia="Times New Roman" w:hAnsi="Times New Roman"/>
          <w:b w:val="off"/>
          <w:bCs w:val="off"/>
          <w:sz w:val="24"/>
          <w:szCs w:val="24"/>
        </w:rPr>
      </w:pPr>
    </w:p>
    <w:p w14:paraId="000001B7">
      <w:pPr>
        <w:pStyle w:val="Normal"/>
        <w:spacing w:line="360" w:lineRule="auto"/>
        <w:ind w:right="0"/>
        <w:jc w:val="left"/>
        <w:rPr>
          <w:rFonts w:ascii="Times New Roman" w:cs="Times New Roman" w:eastAsia="Times New Roman" w:hAnsi="Times New Roman"/>
          <w:b w:val="off"/>
          <w:bCs w:val="off"/>
          <w:sz w:val="24"/>
          <w:szCs w:val="24"/>
        </w:rPr>
      </w:pPr>
    </w:p>
    <w:p w14:paraId="000001B8">
      <w:pPr>
        <w:pStyle w:val="Normal"/>
        <w:spacing w:line="360" w:lineRule="auto"/>
        <w:ind w:right="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sect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altName w:val="Arial"/>
    <w:panose1 w:val="020b0604020000020204"/>
    <w:charset w:val="00"/>
    <w:family w:val="swiss"/>
    <w:pitch w:val="variable"/>
    <w:sig w:usb0="20002a87" w:usb1="00000000" w:usb2="00000008" w:usb3="00000000" w:csb0="000001ff" w:csb1="00000000"/>
  </w:font>
  <w:font w:name="Calibri">
    <w:altName w:val="Calibri"/>
    <w:panose1 w:val="020f0502020000030204"/>
    <w:charset w:val="00"/>
    <w:family w:val="swiss"/>
    <w:pitch w:val="variable"/>
    <w:sig w:usb0="00000000" w:usb1="4000207b" w:usb2="00000000" w:usb3="00000000" w:csb0="0000009f" w:csb1="00000000"/>
  </w:font>
  <w:font w:name="Cambria">
    <w:altName w:val="Cambria"/>
    <w:panose1 w:val="02040503050000030204"/>
    <w:charset w:val="00"/>
    <w:family w:val="roman"/>
    <w:pitch w:val="variable"/>
    <w:sig w:usb0="00000000" w:usb1="4000004b" w:usb2="00000000" w:usb3="00000000" w:csb0="0000009f" w:csb1="00000000"/>
  </w:font>
  <w:font w:name="Courier New">
    <w:altName w:val="Courier New"/>
    <w:panose1 w:val="02070309020000020404"/>
    <w:charset w:val="00"/>
    <w:family w:val="modern"/>
    <w:pitch w:val="fixed"/>
    <w:sig w:usb0="00000000" w:usb1="00000000" w:usb2="00000009" w:usb3="00000000" w:csb0="000001ff" w:csb1="00000000"/>
  </w:font>
  <w:font w:name="Times New Roman">
    <w:altName w:val="Times New Roman"/>
    <w:panose1 w:val="02020603050000020304"/>
    <w:charset w:val="00"/>
    <w:family w:val="roman"/>
    <w:pitch w:val="variable"/>
    <w:sig w:usb0="20002a87" w:usb1="00000000" w:usb2="00000008" w:usb3="00000000" w:csb0="000001ff" w:csb1="00000000"/>
  </w:font>
  <w:font w:name="Tahoma">
    <w:altName w:val="Tahoma"/>
    <w:panose1 w:val="020b0604030000040204"/>
    <w:charset w:val="00"/>
    <w:family w:val="roman"/>
    <w:pitch w:val="variable"/>
    <w:sig w:usb0="61002a87" w:usb1="00000000" w:usb2="00000008" w:usb3="00000000" w:csb0="000001ff" w:csb1="00000000"/>
  </w:font>
  <w:font w:name="Verdana">
    <w:altName w:val="Verdana"/>
    <w:panose1 w:val="020b0604030000040204"/>
    <w:charset w:val="00"/>
    <w:family w:val="roman"/>
    <w:pitch w:val="variable"/>
    <w:sig w:usb0="00000000" w:usb1="4000205b" w:usb2="00000010" w:usb3="00000000" w:csb0="0000019f" w:csb1="00000000"/>
  </w:font>
  <w:font w:name="等线">
    <w:altName w:val="等线"/>
    <w:panose1 w:val="00000000000000000000"/>
    <w:charset w:val="00"/>
    <w:family w:val="auto"/>
    <w:pitch w:val="default"/>
    <w:sig w:usb0="00000000" w:usb1="00000000" w:usb2="00000009" w:usb3="00000000" w:csb0="000001ff" w:csb1="00000000"/>
  </w:font>
  <w:font w:name="等线 Light">
    <w:altName w:val="等线 Light"/>
    <w:panose1 w:val="00000000000000000000"/>
    <w:charset w:val="00"/>
    <w:family w:val="auto"/>
    <w:pitch w:val="default"/>
    <w:sig w:usb0="00000000" w:usb1="00000000" w:usb2="00000009" w:usb3="00000000" w:csb0="000001ff" w:csb1="00000000"/>
  </w:font>
  <w:font w:name="宋体">
    <w:altName w:val="Wingdings 2"/>
    <w:panose1 w:val="05020102010000070707"/>
    <w:charset w:val="02"/>
    <w:family w:val="roman"/>
    <w:pitch w:val="default"/>
    <w:sig w:usb0="00000000" w:usb1="10000000" w:usb2="00000000" w:usb3="00000000" w:csb0="00000000"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Calibri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2">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3">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4">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5">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6">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7">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8">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9">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0">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1">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2">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3">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4">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5">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6">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7">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8">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9">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0">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1">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2">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3">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4">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5">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6">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7">
    <w:multiLevelType w:val="hybridMultilevel"/>
    <w:lvl w:ilvl="0" w:tentative="0">
      <w:start w:val="1"/>
      <w:numFmt w:val="bullet"/>
      <w:lvlText w:val="-"/>
      <w:lvlJc w:val="left"/>
      <w:pPr>
        <w:ind w:left="720" w:hanging="360"/>
      </w:pPr>
      <w:rPr>
        <w:rFonts w:ascii="Calibri" w:hAnsi="Calibri"/>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8">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4"/>
  </w:compat>
  <w:themeFontLang w:val="en-US" w:bidi="ar-SA" w:eastAsia="zh-CN"/>
  <w:clrSchemeMapping w:bg1="light1" w:t1="dark1" w:bg2="light2" w:t2="dark2" w:accent1="accent1" w:accent2="accent2" w:accent3="accent3" w:accent4="accent4" w:accent5="accent5" w:accent6="accent6" w:hyperlink="hyperlink" w:followedHyperlink="followedHyperlink"/>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Arial" w:eastAsia="等线" w:hAnsi="Calibri"/>
        <w:sz w:val="22"/>
        <w:szCs w:val="22"/>
      </w:rPr>
    </w:rPrDefault>
    <w:pPrDefault>
      <w:pPr>
        <w:spacing w:after="200" w:line="276" w:lineRule="auto"/>
      </w:pPr>
    </w:pPrDefault>
  </w:docDefaults>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uiPriority w:val="9"/>
    <w:rPr>
      <w:rFonts w:asciiTheme="majorHAnsi" w:cstheme="majorBidi" w:eastAsiaTheme="majorEastAsia" w:hAnsiTheme="majorHAnsi"/>
      <w:b/>
      <w:bCs/>
      <w:i/>
      <w:iCs/>
      <w:color w:val="4f81bd" w:themeColor="accent1"/>
    </w:rPr>
  </w:style>
  <w:style w:type="character" w:customStyle="1" w:styleId="Heading5Char">
    <w:name w:val="Heading 5 Char"/>
    <w:uiPriority w:val="9"/>
    <w:rPr>
      <w:rFonts w:asciiTheme="majorHAnsi" w:cstheme="majorBidi" w:eastAsiaTheme="majorEastAsia" w:hAnsiTheme="majorHAnsi"/>
      <w:color w:val="243f60" w:themeColor="accent1" w:themeShade="7f"/>
    </w:rPr>
  </w:style>
  <w:style w:type="character" w:customStyle="1" w:styleId="Heading6Char">
    <w:name w:val="Heading 6 Char"/>
    <w:uiPriority w:val="9"/>
    <w:rPr>
      <w:rFonts w:asciiTheme="majorHAnsi" w:cstheme="majorBidi" w:eastAsiaTheme="majorEastAsia" w:hAnsiTheme="majorHAnsi"/>
      <w:i/>
      <w:iCs/>
      <w:color w:val="243f60"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17375d" w:themeColor="text2" w:themeShade="bf"/>
      <w:spacing w:val="5"/>
      <w:sz w:val="52"/>
      <w:szCs w:val="52"/>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next w:val="Normal"/>
    <w:uiPriority w:val="0"/>
    <w:qFormat w:val="on"/>
    <w:pPr/>
  </w:style>
  <w:style w:type="paragraph" w:customStyle="1" w:styleId="Heading1">
    <w:name w:val="Heading 1"/>
    <w:basedOn w:val="Normal"/>
    <w:next w:val="Normal"/>
    <w:link w:val="Heading1Char_79095773-ea64-44e9-844c-452209cc32f4"/>
    <w:uiPriority w:val="9"/>
    <w:qFormat w:val="on"/>
    <w:pPr>
      <w:keepNext w:val="on"/>
      <w:keepLines w:val="on"/>
      <w:spacing w:before="480" w:after="0"/>
    </w:pPr>
    <w:rPr>
      <w:rFonts w:ascii="Calibri Light" w:cs="Times New Roman" w:eastAsia="等线 Light" w:hAnsi="Calibri Light"/>
      <w:b/>
      <w:bCs/>
      <w:color w:val="2f5395"/>
      <w:sz w:val="28"/>
      <w:szCs w:val="28"/>
    </w:rPr>
  </w:style>
  <w:style w:type="paragraph" w:customStyle="1" w:styleId="Heading2">
    <w:name w:val="Heading 2"/>
    <w:basedOn w:val="Normal"/>
    <w:next w:val="Normal"/>
    <w:link w:val="Heading2Char_201e7c12-dec0-4606-8dc7-0387de435d03"/>
    <w:uiPriority w:val="9"/>
    <w:qFormat w:val="on"/>
    <w:pPr>
      <w:keepNext w:val="on"/>
      <w:keepLines w:val="on"/>
      <w:spacing w:before="200" w:after="0"/>
    </w:pPr>
    <w:rPr>
      <w:rFonts w:ascii="Calibri Light" w:cs="Times New Roman" w:eastAsia="等线 Light" w:hAnsi="Calibri Light"/>
      <w:b/>
      <w:bCs/>
      <w:color w:val="4472c4"/>
      <w:sz w:val="26"/>
      <w:szCs w:val="26"/>
    </w:rPr>
  </w:style>
  <w:style w:type="paragraph" w:customStyle="1" w:styleId="Heading3">
    <w:name w:val="Heading 3"/>
    <w:basedOn w:val="Normal"/>
    <w:next w:val="Normal"/>
    <w:link w:val="Heading3Char_e9359db8-261b-4bc9-9129-be93e52f9b35"/>
    <w:uiPriority w:val="9"/>
    <w:qFormat w:val="on"/>
    <w:pPr>
      <w:keepNext w:val="on"/>
      <w:keepLines w:val="on"/>
      <w:spacing w:before="200" w:after="0"/>
    </w:pPr>
    <w:rPr>
      <w:rFonts w:ascii="Calibri Light" w:cs="Times New Roman" w:eastAsia="等线 Light" w:hAnsi="Calibri Light"/>
      <w:b/>
      <w:bCs/>
      <w:color w:val="4472c4"/>
    </w:rPr>
  </w:style>
  <w:style w:type="paragraph" w:customStyle="1" w:styleId="Heading4">
    <w:name w:val="Heading 4"/>
    <w:basedOn w:val="Normal"/>
    <w:next w:val="Normal"/>
    <w:link w:val="Heading4Char_b9491e6c-9e28-4c41-95c4-5dc73d14b29b"/>
    <w:uiPriority w:val="9"/>
    <w:qFormat w:val="on"/>
    <w:pPr>
      <w:keepNext w:val="on"/>
      <w:keepLines w:val="on"/>
      <w:spacing w:before="200" w:after="0"/>
    </w:pPr>
    <w:rPr>
      <w:rFonts w:ascii="Calibri Light" w:cs="Times New Roman" w:eastAsia="等线 Light" w:hAnsi="Calibri Light"/>
      <w:b/>
      <w:bCs/>
      <w:i/>
      <w:iCs/>
      <w:color w:val="4472c4"/>
    </w:rPr>
  </w:style>
  <w:style w:type="paragraph" w:customStyle="1" w:styleId="Heading5">
    <w:name w:val="Heading 5"/>
    <w:basedOn w:val="Normal"/>
    <w:next w:val="Normal"/>
    <w:link w:val="Heading5Char_9ae8178e-1f23-4b0c-9147-bab0c2ea85ff"/>
    <w:uiPriority w:val="9"/>
    <w:qFormat w:val="on"/>
    <w:pPr>
      <w:keepNext w:val="on"/>
      <w:keepLines w:val="on"/>
      <w:spacing w:before="200" w:after="0"/>
    </w:pPr>
    <w:rPr>
      <w:rFonts w:ascii="Calibri Light" w:cs="Times New Roman" w:eastAsia="等线 Light" w:hAnsi="Calibri Light"/>
      <w:color w:val="1f3763"/>
    </w:rPr>
  </w:style>
  <w:style w:type="paragraph" w:customStyle="1" w:styleId="Heading6">
    <w:name w:val="Heading 6"/>
    <w:basedOn w:val="Normal"/>
    <w:next w:val="Normal"/>
    <w:link w:val="Heading6Char_3e844d9d-4395-43e9-81f5-3531c45377f3"/>
    <w:uiPriority w:val="9"/>
    <w:qFormat w:val="on"/>
    <w:pPr>
      <w:keepNext w:val="on"/>
      <w:keepLines w:val="on"/>
      <w:spacing w:before="200" w:after="0"/>
    </w:pPr>
    <w:rPr>
      <w:rFonts w:ascii="Calibri Light" w:cs="Times New Roman" w:eastAsia="等线 Light" w:hAnsi="Calibri Light"/>
      <w:i/>
      <w:iCs/>
      <w:color w:val="1f3763"/>
    </w:rPr>
  </w:style>
  <w:style w:type="paragraph" w:customStyle="1" w:styleId="Heading7">
    <w:name w:val="Heading 7"/>
    <w:basedOn w:val="Normal"/>
    <w:next w:val="Normal"/>
    <w:link w:val="Heading7Char_a295fca3-8fef-4cfa-b81f-edb90194a347"/>
    <w:uiPriority w:val="9"/>
    <w:qFormat w:val="on"/>
    <w:pPr>
      <w:keepNext w:val="on"/>
      <w:keepLines w:val="on"/>
      <w:spacing w:before="200" w:after="0"/>
    </w:pPr>
    <w:rPr>
      <w:rFonts w:ascii="Calibri Light" w:cs="Times New Roman" w:eastAsia="等线 Light" w:hAnsi="Calibri Light"/>
      <w:i/>
      <w:iCs/>
      <w:color w:val="404040"/>
    </w:rPr>
  </w:style>
  <w:style w:type="paragraph" w:customStyle="1" w:styleId="Heading8">
    <w:name w:val="Heading 8"/>
    <w:basedOn w:val="Normal"/>
    <w:next w:val="Normal"/>
    <w:link w:val="Heading8Char_55ef01ca-f1ac-48e6-917e-f7ec4073d59a"/>
    <w:uiPriority w:val="9"/>
    <w:qFormat w:val="on"/>
    <w:pPr>
      <w:keepNext w:val="on"/>
      <w:keepLines w:val="on"/>
      <w:spacing w:before="200" w:after="0"/>
    </w:pPr>
    <w:rPr>
      <w:rFonts w:ascii="Calibri Light" w:cs="Times New Roman" w:eastAsia="等线 Light" w:hAnsi="Calibri Light"/>
      <w:color w:val="404040"/>
      <w:sz w:val="20"/>
      <w:szCs w:val="20"/>
    </w:rPr>
  </w:style>
  <w:style w:type="paragraph" w:customStyle="1" w:styleId="Heading9">
    <w:name w:val="Heading 9"/>
    <w:basedOn w:val="Normal"/>
    <w:next w:val="Normal"/>
    <w:link w:val="Heading9Char_6ff838f3-ee71-494d-98fb-e87ab62b1c06"/>
    <w:uiPriority w:val="9"/>
    <w:qFormat w:val="on"/>
    <w:pPr>
      <w:keepNext w:val="on"/>
      <w:keepLines w:val="on"/>
      <w:spacing w:before="200" w:after="0"/>
    </w:pPr>
    <w:rPr>
      <w:rFonts w:ascii="Calibri Light" w:cs="Times New Roman" w:eastAsia="等线 Light" w:hAnsi="Calibri Light"/>
      <w:i/>
      <w:iCs/>
      <w:color w:val="404040"/>
      <w:sz w:val="20"/>
      <w:szCs w:val="20"/>
    </w:rPr>
  </w:style>
  <w:style w:type="character" w:default="1" w:styleId="DefaultParagraphFont">
    <w:name w:val="Default Paragraph Font"/>
    <w:uiPriority w:val="1"/>
  </w:style>
  <w:style w:type="table" w:default="1" w:styleId="NormalTable">
    <w:name w:val="Normal Table"/>
    <w:uiPriority w:val="99"/>
    <w:qFormat w:val="on"/>
    <w:pPr/>
    <w:rPr/>
    <w:tblPr>
      <w:tblInd w:w="0" w:type="dxa"/>
      <w:tblCellMar>
        <w:top w:w="0" w:type="dxa"/>
        <w:left w:w="108" w:type="dxa"/>
        <w:bottom w:w="0" w:type="dxa"/>
        <w:right w:w="108" w:type="dxa"/>
      </w:tblCellMar>
    </w:tblPr>
    <w:tcPr/>
  </w:style>
  <w:style w:type="numbering" w:default="1" w:styleId="NoList">
    <w:name w:val="No List"/>
    <w:uiPriority w:val="99"/>
    <w:pPr/>
  </w:style>
  <w:style w:type="paragraph" w:styleId="NoSpacing">
    <w:name w:val="No Spacing"/>
    <w:next w:val="NoSpacing"/>
    <w:uiPriority w:val="1"/>
    <w:qFormat w:val="on"/>
    <w:pPr>
      <w:spacing w:after="0" w:line="240" w:lineRule="auto"/>
    </w:pPr>
    <w:rPr/>
  </w:style>
  <w:style w:type="character" w:customStyle="1" w:styleId="Heading1Char_79095773-ea64-44e9-844c-452209cc32f4">
    <w:name w:val="Heading 1 Char_79095773-ea64-44e9-844c-452209cc32f4"/>
    <w:basedOn w:val="DefaultParagraphFont"/>
    <w:link w:val="Heading1"/>
    <w:uiPriority w:val="9"/>
    <w:rPr>
      <w:rFonts w:ascii="Calibri Light" w:cs="Times New Roman" w:eastAsia="等线 Light" w:hAnsi="Calibri Light"/>
      <w:b/>
      <w:bCs/>
      <w:color w:val="2f5395"/>
      <w:sz w:val="28"/>
      <w:szCs w:val="28"/>
    </w:rPr>
  </w:style>
  <w:style w:type="character" w:customStyle="1" w:styleId="Heading2Char_201e7c12-dec0-4606-8dc7-0387de435d03">
    <w:name w:val="Heading 2 Char_201e7c12-dec0-4606-8dc7-0387de435d03"/>
    <w:basedOn w:val="DefaultParagraphFont"/>
    <w:link w:val="Heading2"/>
    <w:uiPriority w:val="9"/>
    <w:rPr>
      <w:rFonts w:ascii="Calibri Light" w:cs="Times New Roman" w:eastAsia="等线 Light" w:hAnsi="Calibri Light"/>
      <w:b/>
      <w:bCs/>
      <w:color w:val="4472c4"/>
      <w:sz w:val="26"/>
      <w:szCs w:val="26"/>
    </w:rPr>
  </w:style>
  <w:style w:type="character" w:customStyle="1" w:styleId="Heading3Char_e9359db8-261b-4bc9-9129-be93e52f9b35">
    <w:name w:val="Heading 3 Char_e9359db8-261b-4bc9-9129-be93e52f9b35"/>
    <w:basedOn w:val="DefaultParagraphFont"/>
    <w:link w:val="Heading3"/>
    <w:uiPriority w:val="9"/>
    <w:rPr>
      <w:rFonts w:ascii="Calibri Light" w:cs="Times New Roman" w:eastAsia="等线 Light" w:hAnsi="Calibri Light"/>
      <w:b/>
      <w:bCs/>
      <w:color w:val="4472c4"/>
    </w:rPr>
  </w:style>
  <w:style w:type="character" w:customStyle="1" w:styleId="Heading4Char_b9491e6c-9e28-4c41-95c4-5dc73d14b29b">
    <w:name w:val="Heading 4 Char_b9491e6c-9e28-4c41-95c4-5dc73d14b29b"/>
    <w:basedOn w:val="DefaultParagraphFont"/>
    <w:link w:val="Heading4"/>
    <w:uiPriority w:val="9"/>
    <w:rPr>
      <w:rFonts w:ascii="Calibri Light" w:cs="Times New Roman" w:eastAsia="等线 Light" w:hAnsi="Calibri Light"/>
      <w:b/>
      <w:bCs/>
      <w:i/>
      <w:iCs/>
      <w:color w:val="4472c4"/>
    </w:rPr>
  </w:style>
  <w:style w:type="character" w:customStyle="1" w:styleId="Heading5Char_9ae8178e-1f23-4b0c-9147-bab0c2ea85ff">
    <w:name w:val="Heading 5 Char_9ae8178e-1f23-4b0c-9147-bab0c2ea85ff"/>
    <w:basedOn w:val="DefaultParagraphFont"/>
    <w:link w:val="Heading5"/>
    <w:uiPriority w:val="9"/>
    <w:rPr>
      <w:rFonts w:ascii="Calibri Light" w:cs="Times New Roman" w:eastAsia="等线 Light" w:hAnsi="Calibri Light"/>
      <w:color w:val="1f3763"/>
    </w:rPr>
  </w:style>
  <w:style w:type="character" w:customStyle="1" w:styleId="Heading6Char_3e844d9d-4395-43e9-81f5-3531c45377f3">
    <w:name w:val="Heading 6 Char_3e844d9d-4395-43e9-81f5-3531c45377f3"/>
    <w:basedOn w:val="DefaultParagraphFont"/>
    <w:link w:val="Heading6"/>
    <w:uiPriority w:val="9"/>
    <w:rPr>
      <w:rFonts w:ascii="Calibri Light" w:cs="Times New Roman" w:eastAsia="等线 Light" w:hAnsi="Calibri Light"/>
      <w:i/>
      <w:iCs/>
      <w:color w:val="1f3763"/>
    </w:rPr>
  </w:style>
  <w:style w:type="character" w:customStyle="1" w:styleId="Heading7Char_a295fca3-8fef-4cfa-b81f-edb90194a347">
    <w:name w:val="Heading 7 Char_a295fca3-8fef-4cfa-b81f-edb90194a347"/>
    <w:basedOn w:val="DefaultParagraphFont"/>
    <w:link w:val="Heading7"/>
    <w:uiPriority w:val="9"/>
    <w:rPr>
      <w:rFonts w:ascii="Calibri Light" w:cs="Times New Roman" w:eastAsia="等线 Light" w:hAnsi="Calibri Light"/>
      <w:i/>
      <w:iCs/>
      <w:color w:val="404040"/>
    </w:rPr>
  </w:style>
  <w:style w:type="character" w:customStyle="1" w:styleId="Heading8Char_55ef01ca-f1ac-48e6-917e-f7ec4073d59a">
    <w:name w:val="Heading 8 Char_55ef01ca-f1ac-48e6-917e-f7ec4073d59a"/>
    <w:basedOn w:val="DefaultParagraphFont"/>
    <w:link w:val="Heading8"/>
    <w:uiPriority w:val="9"/>
    <w:rPr>
      <w:rFonts w:ascii="Calibri Light" w:cs="Times New Roman" w:eastAsia="等线 Light" w:hAnsi="Calibri Light"/>
      <w:color w:val="404040"/>
      <w:sz w:val="20"/>
      <w:szCs w:val="20"/>
    </w:rPr>
  </w:style>
  <w:style w:type="character" w:customStyle="1" w:styleId="Heading9Char_6ff838f3-ee71-494d-98fb-e87ab62b1c06">
    <w:name w:val="Heading 9 Char_6ff838f3-ee71-494d-98fb-e87ab62b1c06"/>
    <w:basedOn w:val="DefaultParagraphFont"/>
    <w:link w:val="Heading9"/>
    <w:uiPriority w:val="9"/>
    <w:rPr>
      <w:rFonts w:ascii="Calibri Light" w:cs="Times New Roman" w:eastAsia="等线 Light" w:hAnsi="Calibri Light"/>
      <w:i/>
      <w:iCs/>
      <w:color w:val="404040"/>
      <w:sz w:val="20"/>
      <w:szCs w:val="20"/>
    </w:rPr>
  </w:style>
  <w:style w:type="paragraph" w:styleId="Title">
    <w:name w:val="Title"/>
    <w:basedOn w:val="Normal"/>
    <w:next w:val="Normal"/>
    <w:link w:val="TitleChar_0e7086d9-2ae3-4453-87c1-cc0a16952c3a"/>
    <w:uiPriority w:val="10"/>
    <w:qFormat w:val="on"/>
    <w:pPr>
      <w:pBdr>
        <w:bottom w:val="single" w:color="4472c4" w:sz="8" w:space="4"/>
      </w:pBdr>
      <w:spacing w:after="300" w:line="240" w:lineRule="auto"/>
      <w:contextualSpacing w:val="on"/>
    </w:pPr>
    <w:rPr>
      <w:rFonts w:ascii="Calibri Light" w:cs="Times New Roman" w:eastAsia="等线 Light" w:hAnsi="Calibri Light"/>
      <w:color w:val="333f4f"/>
      <w:spacing w:val="5"/>
      <w:sz w:val="52"/>
      <w:szCs w:val="52"/>
    </w:rPr>
  </w:style>
  <w:style w:type="character" w:customStyle="1" w:styleId="TitleChar_0e7086d9-2ae3-4453-87c1-cc0a16952c3a">
    <w:name w:val="Title Char_0e7086d9-2ae3-4453-87c1-cc0a16952c3a"/>
    <w:basedOn w:val="DefaultParagraphFont"/>
    <w:link w:val="Title"/>
    <w:uiPriority w:val="10"/>
    <w:rPr>
      <w:rFonts w:ascii="Calibri Light" w:cs="Times New Roman" w:eastAsia="等线 Light" w:hAnsi="Calibri Light"/>
      <w:color w:val="333f4f"/>
      <w:spacing w:val="5"/>
      <w:sz w:val="52"/>
      <w:szCs w:val="52"/>
    </w:rPr>
  </w:style>
  <w:style w:type="paragraph" w:styleId="Subtitle">
    <w:name w:val="Subtitle"/>
    <w:basedOn w:val="Normal"/>
    <w:next w:val="Normal"/>
    <w:link w:val="SubtitleChar"/>
    <w:uiPriority w:val="11"/>
    <w:qFormat w:val="on"/>
    <w:pPr/>
    <w:rPr>
      <w:rFonts w:ascii="Calibri Light" w:cs="Times New Roman" w:eastAsia="等线 Light" w:hAnsi="Calibri Light"/>
      <w:i/>
      <w:iCs/>
      <w:color w:val="4472c4"/>
      <w:spacing w:val="15"/>
      <w:sz w:val="24"/>
      <w:szCs w:val="24"/>
    </w:rPr>
  </w:style>
  <w:style w:type="character" w:customStyle="1" w:styleId="SubtitleChar">
    <w:name w:val="Subtitle Char"/>
    <w:basedOn w:val="DefaultParagraphFont"/>
    <w:link w:val="Subtitle"/>
    <w:uiPriority w:val="11"/>
    <w:rPr>
      <w:rFonts w:ascii="Calibri Light" w:cs="Times New Roman" w:eastAsia="等线 Light" w:hAnsi="Calibri Light"/>
      <w:i/>
      <w:iCs/>
      <w:color w:val="4472c4"/>
      <w:spacing w:val="15"/>
      <w:sz w:val="24"/>
      <w:szCs w:val="24"/>
    </w:rPr>
  </w:style>
  <w:style w:type="character" w:styleId="SubtleEmphasis">
    <w:name w:val="Subtle Emphasis"/>
    <w:basedOn w:val="DefaultParagraphFont"/>
    <w:uiPriority w:val="19"/>
    <w:qFormat w:val="on"/>
    <w:rPr>
      <w:i/>
      <w:iCs/>
      <w:color w:val="808080"/>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rPr>
  </w:style>
  <w:style w:type="character" w:styleId="Strong">
    <w:name w:val="Strong"/>
    <w:basedOn w:val="DefaultParagraphFont"/>
    <w:uiPriority w:val="22"/>
    <w:qFormat w:val="on"/>
    <w:rPr>
      <w:b/>
      <w:bCs/>
    </w:rPr>
  </w:style>
  <w:style w:type="paragraph" w:styleId="Quote">
    <w:name w:val="Quote"/>
    <w:basedOn w:val="Normal"/>
    <w:next w:val="Normal"/>
    <w:link w:val="QuoteChar_2451becd-0684-4c17-9170-b8caf6111a7a"/>
    <w:uiPriority w:val="29"/>
    <w:qFormat w:val="on"/>
    <w:pPr/>
    <w:rPr>
      <w:i/>
      <w:iCs/>
      <w:color w:val="000000"/>
    </w:rPr>
  </w:style>
  <w:style w:type="character" w:customStyle="1" w:styleId="QuoteChar_2451becd-0684-4c17-9170-b8caf6111a7a">
    <w:name w:val="Quote Char_2451becd-0684-4c17-9170-b8caf6111a7a"/>
    <w:basedOn w:val="DefaultParagraphFont"/>
    <w:link w:val="Quote"/>
    <w:uiPriority w:val="29"/>
    <w:rPr>
      <w:i/>
      <w:iCs/>
      <w:color w:val="000000"/>
    </w:rPr>
  </w:style>
  <w:style w:type="paragraph" w:styleId="IntenseQuote">
    <w:name w:val="Intense Quote"/>
    <w:basedOn w:val="Normal"/>
    <w:next w:val="Normal"/>
    <w:link w:val="IntenseQuoteChar_7340c394-d012-4978-9fcd-d4f2622c19cf"/>
    <w:uiPriority w:val="30"/>
    <w:qFormat w:val="on"/>
    <w:pPr>
      <w:pBdr>
        <w:bottom w:val="single" w:color="4472c4" w:sz="4" w:space="4"/>
      </w:pBdr>
      <w:spacing w:before="200" w:after="280"/>
      <w:ind w:left="936" w:right="936"/>
    </w:pPr>
    <w:rPr>
      <w:b/>
      <w:bCs/>
      <w:i/>
      <w:iCs/>
      <w:color w:val="4472c4"/>
    </w:rPr>
  </w:style>
  <w:style w:type="character" w:customStyle="1" w:styleId="IntenseQuoteChar_7340c394-d012-4978-9fcd-d4f2622c19cf">
    <w:name w:val="Intense Quote Char_7340c394-d012-4978-9fcd-d4f2622c19cf"/>
    <w:basedOn w:val="DefaultParagraphFont"/>
    <w:link w:val="IntenseQuote"/>
    <w:uiPriority w:val="30"/>
    <w:rPr>
      <w:b/>
      <w:bCs/>
      <w:i/>
      <w:iCs/>
      <w:color w:val="4472c4"/>
    </w:rPr>
  </w:style>
  <w:style w:type="character" w:styleId="SubtleReference">
    <w:name w:val="Subtle Reference"/>
    <w:basedOn w:val="DefaultParagraphFont"/>
    <w:uiPriority w:val="31"/>
    <w:qFormat w:val="on"/>
    <w:rPr>
      <w:smallCaps/>
      <w:color w:val="ed7d31"/>
      <w:u w:val="single"/>
    </w:rPr>
  </w:style>
  <w:style w:type="character" w:styleId="IntenseReference">
    <w:name w:val="Intense Reference"/>
    <w:basedOn w:val="DefaultParagraphFont"/>
    <w:uiPriority w:val="32"/>
    <w:qFormat w:val="on"/>
    <w:rPr>
      <w:b/>
      <w:bCs/>
      <w:smallCaps/>
      <w:color w:val="ed7d31"/>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next w:val="ListParagraph"/>
    <w:uiPriority w:val="34"/>
    <w:qFormat w:val="on"/>
    <w:pPr>
      <w:ind w:left="720"/>
      <w:contextualSpacing w:val="on"/>
    </w:pPr>
    <w:rPr/>
  </w:style>
  <w:style w:type="paragraph" w:customStyle="1" w:styleId="Footnotetext">
    <w:name w:val="Footnote text"/>
    <w:basedOn w:val="Normal"/>
    <w:next w:val="Footnotetext"/>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Footnotereference">
    <w:name w:val="Footnote reference"/>
    <w:basedOn w:val="DefaultParagraphFont"/>
    <w:uiPriority w:val="99"/>
    <w:rPr>
      <w:vertAlign w:val="superscript"/>
    </w:rPr>
  </w:style>
  <w:style w:type="paragraph" w:customStyle="1" w:styleId="Endnotetext">
    <w:name w:val="Endnote text"/>
    <w:basedOn w:val="Normal"/>
    <w:next w:val="Endnotetext"/>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customStyle="1" w:styleId="Endnotereference">
    <w:name w:val="End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rPr>
      <w:color w:val="954f72"/>
      <w:u w:val="single"/>
    </w:rPr>
  </w:style>
  <w:style w:type="paragraph" w:styleId="PlainText">
    <w:name w:val="Plain Text"/>
    <w:basedOn w:val="Normal"/>
    <w:next w:val="PlainText"/>
    <w:link w:val="PlainTextChar"/>
    <w:uiPriority w:val="99"/>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customStyle="1" w:styleId="Header">
    <w:name w:val="Header"/>
    <w:basedOn w:val="Normal"/>
    <w:next w:val="Header"/>
    <w:link w:val="HeaderChar_b31bfaec-ed8f-4542-acf6-898d875c3ba3"/>
    <w:uiPriority w:val="99"/>
    <w:pPr>
      <w:spacing w:after="0" w:line="240" w:lineRule="auto"/>
    </w:pPr>
    <w:rPr/>
  </w:style>
  <w:style w:type="character" w:customStyle="1" w:styleId="HeaderChar_b31bfaec-ed8f-4542-acf6-898d875c3ba3">
    <w:name w:val="Header Char_b31bfaec-ed8f-4542-acf6-898d875c3ba3"/>
    <w:basedOn w:val="DefaultParagraphFont"/>
    <w:link w:val="Header"/>
    <w:uiPriority w:val="99"/>
  </w:style>
  <w:style w:type="paragraph" w:customStyle="1" w:styleId="Footer">
    <w:name w:val="Footer"/>
    <w:basedOn w:val="Normal"/>
    <w:next w:val="Footer"/>
    <w:link w:val="FooterChar_39ef789f-25b5-4c44-8a39-98cd15139cf9"/>
    <w:uiPriority w:val="99"/>
    <w:pPr>
      <w:spacing w:after="0" w:line="240" w:lineRule="auto"/>
    </w:pPr>
    <w:rPr/>
  </w:style>
  <w:style w:type="character" w:customStyle="1" w:styleId="FooterChar_39ef789f-25b5-4c44-8a39-98cd15139cf9">
    <w:name w:val="Footer Char_39ef789f-25b5-4c44-8a39-98cd15139cf9"/>
    <w:basedOn w:val="DefaultParagraphFont"/>
    <w:link w:val="Footer"/>
    <w:uiPriority w:val="99"/>
  </w:style>
  <w:style w:type="paragraph" w:customStyle="1" w:styleId="Caption">
    <w:name w:val="Caption"/>
    <w:basedOn w:val="Normal"/>
    <w:next w:val="Normal"/>
    <w:uiPriority w:val="35"/>
    <w:qFormat w:val="on"/>
    <w:pPr>
      <w:spacing w:after="200" w:line="240" w:lineRule="auto"/>
    </w:pPr>
    <w:rPr>
      <w:i/>
      <w:iCs/>
      <w:color w:val="44546a"/>
      <w:sz w:val="18"/>
      <w:szCs w:val="18"/>
    </w:rPr>
  </w:style>
  <w:style w:type="table" w:styleId="TableGrid">
    <w:name w:val="Table Grid"/>
    <w:basedOn w:val="NormalTable"/>
    <w:uiPriority w:val="99"/>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tyle>
  <w:style w:type="table" w:styleId="MediumGrid3">
    <w:name w:val="Medium Grid 3"/>
    <w:basedOn w:val="NormalTable"/>
    <w:uiPriority w:val="99"/>
    <w:pPr/>
    <w:rPr/>
    <w:tblPr>
      <w:tblStyleRowBandSize w:val="1"/>
      <w:tblStyleColBandSize w:val="1"/>
      <w:tblInd w:w="0" w:type="dxa"/>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c0c0c0"/>
      <w:tblCellMar>
        <w:top w:w="0" w:type="dxa"/>
        <w:left w:w="108" w:type="dxa"/>
        <w:bottom w:w="0" w:type="dxa"/>
        <w:right w:w="108" w:type="dxa"/>
      </w:tblCellMar>
    </w:tblPr>
    <w:tcPr>
      <w:shd w:val="clear" w:color="auto" w:fill="c0c0c0"/>
    </w:tcPr>
    <w:tblStylePr w:type="firstRow">
      <w:pPr/>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000000"/>
      </w:tcPr>
    </w:tblStylePr>
    <w:tblStylePr w:type="lastRow">
      <w:pPr/>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000000"/>
      </w:tcPr>
    </w:tblStylePr>
    <w:tblStylePr w:type="firstCol">
      <w:pPr/>
      <w:rPr>
        <w:b/>
        <w:bCs/>
        <w:i w:val="off"/>
        <w:iCs w:val="off"/>
        <w:color w:val="cce8cf"/>
      </w:rPr>
      <w:tblPr/>
      <w:tcPr>
        <w:tcBorders>
          <w:left w:val="single" w:color="cce8cf" w:sz="8" w:space="0"/>
          <w:right w:val="single" w:color="cce8cf" w:sz="24" w:space="0"/>
          <w:insideH w:val="nil" w:sz="4" w:space="0"/>
          <w:insideV w:val="nil" w:sz="4" w:space="0"/>
        </w:tcBorders>
        <w:shd w:val="clear" w:color="auto" w:fill="000000"/>
      </w:tcPr>
    </w:tblStylePr>
    <w:tblStylePr w:type="lastCol">
      <w:pPr/>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000000"/>
      </w:tcPr>
    </w:tblStylePr>
    <w:tblStylePr w:type="band1Vert">
      <w:pPr/>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808080"/>
      </w:tcPr>
    </w:tblStylePr>
    <w:tblStylePr w:type="band1Horz">
      <w:pPr/>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808080"/>
      </w:tcPr>
    </w:tblStylePr>
  </w:style>
  <w:style w:type="table" w:styleId="MediumGrid3Accent1">
    <w:name w:val="Medium Grid 3 Accent 1"/>
    <w:basedOn w:val="NormalTable"/>
    <w:uiPriority w:val="99"/>
    <w:pPr/>
    <w:rPr/>
    <w:tblPr>
      <w:tblStyleRowBandSize w:val="1"/>
      <w:tblStyleColBandSize w:val="1"/>
      <w:tblInd w:w="0" w:type="dxa"/>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d3dfee"/>
      <w:tblCellMar>
        <w:top w:w="0" w:type="dxa"/>
        <w:left w:w="108" w:type="dxa"/>
        <w:bottom w:w="0" w:type="dxa"/>
        <w:right w:w="108" w:type="dxa"/>
      </w:tblCellMar>
    </w:tblPr>
    <w:tcPr>
      <w:shd w:val="clear" w:color="auto" w:fill="d3dfee"/>
    </w:tcPr>
    <w:tblStylePr w:type="firstRow">
      <w:pPr/>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4f81bd"/>
      </w:tcPr>
    </w:tblStylePr>
    <w:tblStylePr w:type="lastRow">
      <w:pPr/>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4f81bd"/>
      </w:tcPr>
    </w:tblStylePr>
    <w:tblStylePr w:type="firstCol">
      <w:pPr/>
      <w:rPr>
        <w:b/>
        <w:bCs/>
        <w:i w:val="off"/>
        <w:iCs w:val="off"/>
        <w:color w:val="cce8cf"/>
      </w:rPr>
      <w:tblPr/>
      <w:tcPr>
        <w:tcBorders>
          <w:left w:val="single" w:color="cce8cf" w:sz="8" w:space="0"/>
          <w:right w:val="single" w:color="cce8cf" w:sz="24" w:space="0"/>
          <w:insideH w:val="nil" w:sz="4" w:space="0"/>
          <w:insideV w:val="nil" w:sz="4" w:space="0"/>
        </w:tcBorders>
        <w:shd w:val="clear" w:color="auto" w:fill="4f81bd"/>
      </w:tcPr>
    </w:tblStylePr>
    <w:tblStylePr w:type="lastCol">
      <w:pPr/>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4f81bd"/>
      </w:tcPr>
    </w:tblStylePr>
    <w:tblStylePr w:type="band1Vert">
      <w:pPr/>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a7bfde"/>
      </w:tcPr>
    </w:tblStylePr>
    <w:tblStylePr w:type="band1Horz">
      <w:pPr/>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a7bfde"/>
      </w:tcPr>
    </w:tblStylePr>
  </w:style>
  <w:style w:type="table" w:styleId="MediumGrid3Accent2">
    <w:name w:val="Medium Grid 3 Accent 2"/>
    <w:basedOn w:val="NormalTable"/>
    <w:uiPriority w:val="99"/>
    <w:pPr/>
    <w:rPr/>
    <w:tblPr>
      <w:tblStyleRowBandSize w:val="1"/>
      <w:tblStyleColBandSize w:val="1"/>
      <w:tblInd w:w="0" w:type="dxa"/>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efd3d2"/>
      <w:tblCellMar>
        <w:top w:w="0" w:type="dxa"/>
        <w:left w:w="108" w:type="dxa"/>
        <w:bottom w:w="0" w:type="dxa"/>
        <w:right w:w="108" w:type="dxa"/>
      </w:tblCellMar>
    </w:tblPr>
    <w:tcPr>
      <w:shd w:val="clear" w:color="auto" w:fill="efd3d2"/>
    </w:tcPr>
    <w:tblStylePr w:type="firstRow">
      <w:pPr/>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c0504d"/>
      </w:tcPr>
    </w:tblStylePr>
    <w:tblStylePr w:type="lastRow">
      <w:pPr/>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c0504d"/>
      </w:tcPr>
    </w:tblStylePr>
    <w:tblStylePr w:type="firstCol">
      <w:pPr/>
      <w:rPr>
        <w:b/>
        <w:bCs/>
        <w:i w:val="off"/>
        <w:iCs w:val="off"/>
        <w:color w:val="cce8cf"/>
      </w:rPr>
      <w:tblPr/>
      <w:tcPr>
        <w:tcBorders>
          <w:left w:val="single" w:color="cce8cf" w:sz="8" w:space="0"/>
          <w:right w:val="single" w:color="cce8cf" w:sz="24" w:space="0"/>
          <w:insideH w:val="nil" w:sz="4" w:space="0"/>
          <w:insideV w:val="nil" w:sz="4" w:space="0"/>
        </w:tcBorders>
        <w:shd w:val="clear" w:color="auto" w:fill="c0504d"/>
      </w:tcPr>
    </w:tblStylePr>
    <w:tblStylePr w:type="lastCol">
      <w:pPr/>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c0504d"/>
      </w:tcPr>
    </w:tblStylePr>
    <w:tblStylePr w:type="band1Vert">
      <w:pPr/>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dfa7a6"/>
      </w:tcPr>
    </w:tblStylePr>
    <w:tblStylePr w:type="band1Horz">
      <w:pPr/>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dfa7a6"/>
      </w:tcPr>
    </w:tblStylePr>
  </w:style>
  <w:style w:type="table" w:styleId="MediumGrid3Accent3">
    <w:name w:val="Medium Grid 3 Accent 3"/>
    <w:basedOn w:val="NormalTable"/>
    <w:uiPriority w:val="99"/>
    <w:pPr/>
    <w:rPr/>
    <w:tblPr>
      <w:tblStyleRowBandSize w:val="1"/>
      <w:tblStyleColBandSize w:val="1"/>
      <w:tblInd w:w="0" w:type="dxa"/>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e6eed5"/>
      <w:tblCellMar>
        <w:top w:w="0" w:type="dxa"/>
        <w:left w:w="108" w:type="dxa"/>
        <w:bottom w:w="0" w:type="dxa"/>
        <w:right w:w="108" w:type="dxa"/>
      </w:tblCellMar>
    </w:tblPr>
    <w:tcPr>
      <w:shd w:val="clear" w:color="auto" w:fill="e6eed5"/>
    </w:tcPr>
    <w:tblStylePr w:type="firstRow">
      <w:pPr/>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9bbb59"/>
      </w:tcPr>
    </w:tblStylePr>
    <w:tblStylePr w:type="lastRow">
      <w:pPr/>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9bbb59"/>
      </w:tcPr>
    </w:tblStylePr>
    <w:tblStylePr w:type="firstCol">
      <w:pPr/>
      <w:rPr>
        <w:b/>
        <w:bCs/>
        <w:i w:val="off"/>
        <w:iCs w:val="off"/>
        <w:color w:val="cce8cf"/>
      </w:rPr>
      <w:tblPr/>
      <w:tcPr>
        <w:tcBorders>
          <w:left w:val="single" w:color="cce8cf" w:sz="8" w:space="0"/>
          <w:right w:val="single" w:color="cce8cf" w:sz="24" w:space="0"/>
          <w:insideH w:val="nil" w:sz="4" w:space="0"/>
          <w:insideV w:val="nil" w:sz="4" w:space="0"/>
        </w:tcBorders>
        <w:shd w:val="clear" w:color="auto" w:fill="9bbb59"/>
      </w:tcPr>
    </w:tblStylePr>
    <w:tblStylePr w:type="lastCol">
      <w:pPr/>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9bbb59"/>
      </w:tcPr>
    </w:tblStylePr>
    <w:tblStylePr w:type="band1Vert">
      <w:pPr/>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cdddac"/>
      </w:tcPr>
    </w:tblStylePr>
    <w:tblStylePr w:type="band1Horz">
      <w:pPr/>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cdddac"/>
      </w:tcPr>
    </w:tblStylePr>
  </w:style>
  <w:style w:type="table" w:styleId="MediumGrid3Accent4">
    <w:name w:val="Medium Grid 3 Accent 4"/>
    <w:basedOn w:val="NormalTable"/>
    <w:uiPriority w:val="99"/>
    <w:pPr/>
    <w:rPr/>
    <w:tblPr>
      <w:tblStyleRowBandSize w:val="1"/>
      <w:tblStyleColBandSize w:val="1"/>
      <w:tblInd w:w="0" w:type="dxa"/>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dfd8e8"/>
      <w:tblCellMar>
        <w:top w:w="0" w:type="dxa"/>
        <w:left w:w="108" w:type="dxa"/>
        <w:bottom w:w="0" w:type="dxa"/>
        <w:right w:w="108" w:type="dxa"/>
      </w:tblCellMar>
    </w:tblPr>
    <w:tcPr>
      <w:shd w:val="clear" w:color="auto" w:fill="dfd8e8"/>
    </w:tcPr>
    <w:tblStylePr w:type="firstRow">
      <w:pPr/>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8064a2"/>
      </w:tcPr>
    </w:tblStylePr>
    <w:tblStylePr w:type="lastRow">
      <w:pPr/>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8064a2"/>
      </w:tcPr>
    </w:tblStylePr>
    <w:tblStylePr w:type="firstCol">
      <w:pPr/>
      <w:rPr>
        <w:b/>
        <w:bCs/>
        <w:i w:val="off"/>
        <w:iCs w:val="off"/>
        <w:color w:val="cce8cf"/>
      </w:rPr>
      <w:tblPr/>
      <w:tcPr>
        <w:tcBorders>
          <w:left w:val="single" w:color="cce8cf" w:sz="8" w:space="0"/>
          <w:right w:val="single" w:color="cce8cf" w:sz="24" w:space="0"/>
          <w:insideH w:val="nil" w:sz="4" w:space="0"/>
          <w:insideV w:val="nil" w:sz="4" w:space="0"/>
        </w:tcBorders>
        <w:shd w:val="clear" w:color="auto" w:fill="8064a2"/>
      </w:tcPr>
    </w:tblStylePr>
    <w:tblStylePr w:type="lastCol">
      <w:pPr/>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8064a2"/>
      </w:tcPr>
    </w:tblStylePr>
    <w:tblStylePr w:type="band1Vert">
      <w:pPr/>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bfb1d0"/>
      </w:tcPr>
    </w:tblStylePr>
    <w:tblStylePr w:type="band1Horz">
      <w:pPr/>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bfb1d0"/>
      </w:tcPr>
    </w:tblStylePr>
  </w:style>
  <w:style w:type="table" w:styleId="MediumGrid3Accent5">
    <w:name w:val="Medium Grid 3 Accent 5"/>
    <w:basedOn w:val="NormalTable"/>
    <w:uiPriority w:val="99"/>
    <w:pPr/>
    <w:rPr/>
    <w:tblPr>
      <w:tblStyleRowBandSize w:val="1"/>
      <w:tblStyleColBandSize w:val="1"/>
      <w:tblInd w:w="0" w:type="dxa"/>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d2eaf1"/>
      <w:tblCellMar>
        <w:top w:w="0" w:type="dxa"/>
        <w:left w:w="108" w:type="dxa"/>
        <w:bottom w:w="0" w:type="dxa"/>
        <w:right w:w="108" w:type="dxa"/>
      </w:tblCellMar>
    </w:tblPr>
    <w:tcPr>
      <w:shd w:val="clear" w:color="auto" w:fill="d2eaf1"/>
    </w:tcPr>
    <w:tblStylePr w:type="firstRow">
      <w:pPr/>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4bacc6"/>
      </w:tcPr>
    </w:tblStylePr>
    <w:tblStylePr w:type="lastRow">
      <w:pPr/>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4bacc6"/>
      </w:tcPr>
    </w:tblStylePr>
    <w:tblStylePr w:type="firstCol">
      <w:pPr/>
      <w:rPr>
        <w:b/>
        <w:bCs/>
        <w:i w:val="off"/>
        <w:iCs w:val="off"/>
        <w:color w:val="cce8cf"/>
      </w:rPr>
      <w:tblPr/>
      <w:tcPr>
        <w:tcBorders>
          <w:left w:val="single" w:color="cce8cf" w:sz="8" w:space="0"/>
          <w:right w:val="single" w:color="cce8cf" w:sz="24" w:space="0"/>
          <w:insideH w:val="nil" w:sz="4" w:space="0"/>
          <w:insideV w:val="nil" w:sz="4" w:space="0"/>
        </w:tcBorders>
        <w:shd w:val="clear" w:color="auto" w:fill="4bacc6"/>
      </w:tcPr>
    </w:tblStylePr>
    <w:tblStylePr w:type="lastCol">
      <w:pPr/>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4bacc6"/>
      </w:tcPr>
    </w:tblStylePr>
    <w:tblStylePr w:type="band1Vert">
      <w:pPr/>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a5d5e2"/>
      </w:tcPr>
    </w:tblStylePr>
    <w:tblStylePr w:type="band1Horz">
      <w:pPr/>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a5d5e2"/>
      </w:tcPr>
    </w:tblStylePr>
  </w:style>
  <w:style w:type="table" w:styleId="MediumGrid3Accent6">
    <w:name w:val="Medium Grid 3 Accent 6"/>
    <w:basedOn w:val="NormalTable"/>
    <w:uiPriority w:val="99"/>
    <w:pPr/>
    <w:rPr/>
    <w:tblPr>
      <w:tblStyleRowBandSize w:val="1"/>
      <w:tblStyleColBandSize w:val="1"/>
      <w:tblInd w:w="0" w:type="dxa"/>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fde4d0"/>
      <w:tblCellMar>
        <w:top w:w="0" w:type="dxa"/>
        <w:left w:w="108" w:type="dxa"/>
        <w:bottom w:w="0" w:type="dxa"/>
        <w:right w:w="108" w:type="dxa"/>
      </w:tblCellMar>
    </w:tblPr>
    <w:tcPr>
      <w:shd w:val="clear" w:color="auto" w:fill="fde4d0"/>
    </w:tcPr>
    <w:tblStylePr w:type="firstRow">
      <w:pPr/>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f79646"/>
      </w:tcPr>
    </w:tblStylePr>
    <w:tblStylePr w:type="lastRow">
      <w:pPr/>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f79646"/>
      </w:tcPr>
    </w:tblStylePr>
    <w:tblStylePr w:type="firstCol">
      <w:pPr/>
      <w:rPr>
        <w:b/>
        <w:bCs/>
        <w:i w:val="off"/>
        <w:iCs w:val="off"/>
        <w:color w:val="cce8cf"/>
      </w:rPr>
      <w:tblPr/>
      <w:tcPr>
        <w:tcBorders>
          <w:left w:val="single" w:color="cce8cf" w:sz="8" w:space="0"/>
          <w:right w:val="single" w:color="cce8cf" w:sz="24" w:space="0"/>
          <w:insideH w:val="nil" w:sz="4" w:space="0"/>
          <w:insideV w:val="nil" w:sz="4" w:space="0"/>
        </w:tcBorders>
        <w:shd w:val="clear" w:color="auto" w:fill="f79646"/>
      </w:tcPr>
    </w:tblStylePr>
    <w:tblStylePr w:type="lastCol">
      <w:pPr/>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f79646"/>
      </w:tcPr>
    </w:tblStylePr>
    <w:tblStylePr w:type="band1Vert">
      <w:pPr/>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fbcaa2"/>
      </w:tcPr>
    </w:tblStylePr>
    <w:tblStylePr w:type="band1Horz">
      <w:pPr/>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fbcaa2"/>
      </w:tcPr>
    </w:tblStylePr>
  </w:style>
</w:style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Words>4208</Words>
  <Characters>23038</Characters>
  <Application>WPS Office</Application>
  <Paragraphs>427</Paragraphs>
  <CharactersWithSpaces>28739</CharactersWithSpaces>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Adaji</dc:creator>
  <cp:lastModifiedBy>Angel Adaji</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9547e8b7016e4ed29e08988f3c0d1cf1</vt:lpwstr>
  </property>
</Properties>
</file>