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sz w:val="40"/>
          <w:szCs w:val="40"/>
        </w:rPr>
      </w:pPr>
      <w:r>
        <w:rPr>
          <w:rFonts w:ascii="Times New Roman" w:cs="Times New Roman" w:hAnsi="Times New Roman"/>
          <w:b/>
          <w:sz w:val="42"/>
          <w:szCs w:val="42"/>
        </w:rPr>
        <w:t xml:space="preserve">MICROBIAL EXAMINATION OF UTENSILS IN FEMALE TOILETS </w:t>
      </w:r>
    </w:p>
    <w:p>
      <w:pPr>
        <w:pStyle w:val="style0"/>
        <w:spacing w:after="0" w:lineRule="auto" w:line="480"/>
        <w:jc w:val="center"/>
        <w:rPr>
          <w:rFonts w:ascii="Times New Roman" w:cs="Times New Roman" w:eastAsia="Calibri" w:hAnsi="Times New Roman"/>
          <w:b/>
          <w:sz w:val="50"/>
          <w:szCs w:val="28"/>
        </w:rPr>
      </w:pPr>
    </w:p>
    <w:p>
      <w:pPr>
        <w:pStyle w:val="style0"/>
        <w:spacing w:after="0"/>
        <w:jc w:val="center"/>
        <w:rPr>
          <w:rFonts w:ascii="Times New Roman" w:cs="Times New Roman" w:eastAsia="Calibri" w:hAnsi="Times New Roman"/>
          <w:b/>
          <w:sz w:val="50"/>
          <w:szCs w:val="28"/>
        </w:rPr>
      </w:pPr>
      <w:r>
        <w:rPr>
          <w:rFonts w:ascii="Times New Roman" w:cs="Times New Roman" w:eastAsia="Calibri" w:hAnsi="Times New Roman"/>
          <w:b/>
          <w:sz w:val="50"/>
          <w:szCs w:val="28"/>
        </w:rPr>
        <w:t>BY</w:t>
      </w:r>
    </w:p>
    <w:p>
      <w:pPr>
        <w:pStyle w:val="style0"/>
        <w:tabs>
          <w:tab w:val="left" w:leader="none" w:pos="1815"/>
        </w:tabs>
        <w:spacing w:after="0" w:lineRule="auto" w:line="480"/>
        <w:jc w:val="center"/>
        <w:rPr>
          <w:rFonts w:ascii="Times New Roman" w:cs="Times New Roman" w:eastAsia="Calibri" w:hAnsi="Times New Roman"/>
          <w:bCs/>
          <w:sz w:val="44"/>
          <w:szCs w:val="42"/>
        </w:rPr>
      </w:pPr>
      <w:r>
        <w:rPr>
          <w:rFonts w:ascii="Times New Roman" w:cs="Times New Roman" w:eastAsia="Calibri" w:hAnsi="Times New Roman"/>
          <w:bCs/>
          <w:sz w:val="44"/>
          <w:szCs w:val="42"/>
        </w:rPr>
        <w:t>ALABI KAOTHAR AJOKE</w:t>
      </w:r>
    </w:p>
    <w:p>
      <w:pPr>
        <w:pStyle w:val="style0"/>
        <w:tabs>
          <w:tab w:val="left" w:leader="none" w:pos="1815"/>
        </w:tabs>
        <w:spacing w:after="0" w:lineRule="auto" w:line="480"/>
        <w:jc w:val="center"/>
        <w:rPr>
          <w:rFonts w:ascii="Times New Roman" w:cs="Times New Roman" w:eastAsia="Calibri" w:hAnsi="Times New Roman"/>
          <w:bCs/>
          <w:sz w:val="44"/>
          <w:szCs w:val="42"/>
        </w:rPr>
      </w:pPr>
      <w:r>
        <w:rPr>
          <w:rFonts w:ascii="Times New Roman" w:cs="Times New Roman" w:eastAsia="Calibri" w:hAnsi="Times New Roman"/>
          <w:bCs/>
          <w:sz w:val="44"/>
          <w:szCs w:val="42"/>
        </w:rPr>
        <w:t>HND/23/SLT/FT</w:t>
      </w:r>
      <w:r>
        <w:rPr>
          <w:rFonts w:ascii="Times New Roman" w:cs="Times New Roman" w:eastAsia="Calibri" w:hAnsi="Times New Roman"/>
          <w:bCs/>
          <w:sz w:val="44"/>
          <w:szCs w:val="42"/>
        </w:rPr>
        <w:t>/0495</w:t>
      </w:r>
    </w:p>
    <w:p>
      <w:pPr>
        <w:pStyle w:val="style0"/>
        <w:tabs>
          <w:tab w:val="left" w:leader="none" w:pos="1815"/>
        </w:tabs>
        <w:spacing w:after="0" w:lineRule="auto" w:line="480"/>
        <w:jc w:val="center"/>
        <w:rPr>
          <w:rFonts w:ascii="Times New Roman" w:cs="Times New Roman" w:eastAsia="Calibri" w:hAnsi="Times New Roman"/>
          <w:bCs/>
          <w:sz w:val="44"/>
          <w:szCs w:val="42"/>
        </w:rPr>
      </w:pPr>
      <w:r>
        <w:rPr>
          <w:rFonts w:ascii="Times New Roman" w:cs="Times New Roman" w:eastAsia="Calibri" w:hAnsi="Times New Roman"/>
          <w:bCs/>
          <w:sz w:val="44"/>
          <w:szCs w:val="42"/>
        </w:rPr>
        <w:t xml:space="preserve"> </w:t>
      </w:r>
    </w:p>
    <w:p>
      <w:pPr>
        <w:pStyle w:val="style0"/>
        <w:spacing w:after="0"/>
        <w:jc w:val="center"/>
        <w:rPr>
          <w:rFonts w:ascii="Times New Roman" w:cs="Times New Roman" w:eastAsia="Calibri" w:hAnsi="Times New Roman"/>
          <w:b/>
          <w:sz w:val="26"/>
          <w:szCs w:val="32"/>
        </w:rPr>
      </w:pPr>
      <w:r>
        <w:rPr>
          <w:rFonts w:ascii="Times New Roman" w:cs="Times New Roman" w:eastAsia="Calibri" w:hAnsi="Times New Roman"/>
          <w:b/>
          <w:sz w:val="26"/>
          <w:szCs w:val="32"/>
        </w:rPr>
        <w:t>BEING A RESEARCH WORK SUBMITTED TO THE DEPARTMENT OF SCIENCE LABORATORY TECHNOLOGY, INSTITUTE OF APPLIED SCIENCES (IAS), (MICROBIOLOGY UNIT) KWARA STATE POLYTECHNIC, ILORIN.</w:t>
      </w:r>
    </w:p>
    <w:p>
      <w:pPr>
        <w:pStyle w:val="style0"/>
        <w:spacing w:after="0"/>
        <w:rPr>
          <w:rFonts w:ascii="Times New Roman" w:cs="Times New Roman" w:eastAsia="Calibri" w:hAnsi="Times New Roman"/>
          <w:b/>
          <w:sz w:val="18"/>
          <w:szCs w:val="28"/>
        </w:rPr>
      </w:pPr>
    </w:p>
    <w:p>
      <w:pPr>
        <w:pStyle w:val="style0"/>
        <w:spacing w:after="0"/>
        <w:rPr>
          <w:rFonts w:ascii="Times New Roman" w:cs="Times New Roman" w:eastAsia="Calibri" w:hAnsi="Times New Roman"/>
          <w:b/>
          <w:sz w:val="18"/>
          <w:szCs w:val="28"/>
        </w:rPr>
      </w:pP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 xml:space="preserve">IN PARTIAL FUFILMENT OF THE REQUIREMENTS FOR THE AWARD OF HIGHER NATIONAL DIPLOMA (HND) IN </w:t>
      </w: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SCIENCE LABORATORY TECHNOLOGY.</w:t>
      </w:r>
    </w:p>
    <w:p>
      <w:pPr>
        <w:pStyle w:val="style0"/>
        <w:spacing w:after="0" w:lineRule="auto" w:line="240"/>
        <w:jc w:val="center"/>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r>
        <w:rPr>
          <w:rFonts w:ascii="Times New Roman" w:cs="Times New Roman" w:eastAsia="Calibri" w:hAnsi="Times New Roman"/>
          <w:b/>
          <w:sz w:val="30"/>
          <w:szCs w:val="30"/>
        </w:rPr>
        <w:t>JULY, 2025</w:t>
      </w:r>
    </w:p>
    <w:p>
      <w:pPr>
        <w:pStyle w:val="style0"/>
        <w:rPr>
          <w:rFonts w:ascii="Times New Roman" w:cs="Times New Roman" w:eastAsia="Calibri" w:hAnsi="Times New Roman"/>
          <w:b/>
          <w:sz w:val="28"/>
          <w:szCs w:val="28"/>
        </w:rPr>
      </w:pPr>
      <w:r>
        <w:rPr>
          <w:rFonts w:ascii="Times New Roman" w:cs="Times New Roman" w:eastAsia="Calibri" w:hAnsi="Times New Roman"/>
          <w:b/>
          <w:sz w:val="28"/>
          <w:szCs w:val="28"/>
        </w:rPr>
        <w:br w:type="page"/>
      </w:r>
    </w:p>
    <w:p>
      <w:pPr>
        <w:pStyle w:val="style0"/>
        <w:spacing w:after="0" w:lineRule="auto" w:line="360"/>
        <w:jc w:val="center"/>
        <w:rPr>
          <w:rFonts w:ascii="Times New Roman" w:eastAsia="Calibri" w:hAnsi="Times New Roman"/>
          <w:b/>
          <w:sz w:val="24"/>
          <w:szCs w:val="24"/>
        </w:rPr>
      </w:pPr>
      <w:r>
        <w:rPr/>
        <w:drawing>
          <wp:inline distL="114300" distT="0" distB="0" distR="114300">
            <wp:extent cx="6195774" cy="772840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19885" r="5132" b="5346"/>
                    <a:stretch/>
                  </pic:blipFill>
                  <pic:spPr>
                    <a:xfrm rot="0">
                      <a:off x="0" y="0"/>
                      <a:ext cx="6195774" cy="7728409"/>
                    </a:xfrm>
                    <a:prstGeom prst="rect"/>
                  </pic:spPr>
                </pic:pic>
              </a:graphicData>
            </a:graphic>
          </wp:inline>
        </w:drawing>
      </w:r>
      <w:r>
        <w:rPr>
          <w:rFonts w:ascii="Times New Roman" w:cs="Times New Roman" w:hAnsi="Times New Roman"/>
        </w:rPr>
        <w:br w:type="page"/>
      </w:r>
    </w:p>
    <w:p>
      <w:pPr>
        <w:pStyle w:val="style0"/>
        <w:spacing w:lineRule="auto" w:line="240"/>
        <w:rPr>
          <w:rFonts w:ascii="Times New Roman" w:eastAsia="Calibri" w:hAnsi="Times New Roman"/>
          <w:b/>
          <w:sz w:val="24"/>
          <w:szCs w:val="24"/>
        </w:rPr>
      </w:pPr>
    </w:p>
    <w:p>
      <w:pPr>
        <w:pStyle w:val="style0"/>
        <w:spacing w:after="200" w:lineRule="auto" w:line="276"/>
        <w:rPr>
          <w:rFonts w:ascii="Times New Roman" w:cs="Times New Roman" w:hAnsi="Times New Roman"/>
        </w:rPr>
      </w:pPr>
    </w:p>
    <w:p>
      <w:pPr>
        <w:pStyle w:val="style0"/>
        <w:jc w:val="center"/>
        <w:rPr>
          <w:rFonts w:ascii="Times New Roman" w:cs="Times New Roman" w:hAnsi="Times New Roman"/>
        </w:rPr>
      </w:pPr>
      <w:r>
        <w:rPr>
          <w:rFonts w:ascii="Times New Roman" w:cs="Times New Roman" w:hAnsi="Times New Roman"/>
        </w:rPr>
        <w:t>DEDICATION</w:t>
      </w:r>
    </w:p>
    <w:p>
      <w:pPr>
        <w:pStyle w:val="style0"/>
        <w:ind w:firstLine="720"/>
        <w:rPr>
          <w:rFonts w:ascii="Times New Roman" w:cs="Times New Roman" w:hAnsi="Times New Roman"/>
        </w:rPr>
      </w:pPr>
      <w:r>
        <w:rPr>
          <w:rFonts w:ascii="Times New Roman" w:cs="Times New Roman" w:hAnsi="Times New Roman"/>
        </w:rPr>
        <w:t>I dedicate this work to the Almighty Allah, the creator of all things that exist, and to my parent MR and MRS ALABI,  for their support physically, financially and emotionally to ensure the success of this project.</w:t>
      </w:r>
    </w:p>
    <w:p>
      <w:pPr>
        <w:pStyle w:val="style0"/>
        <w:spacing w:after="200" w:lineRule="auto" w:line="276"/>
        <w:rPr>
          <w:rFonts w:ascii="Times New Roman" w:cs="Times New Roman" w:hAnsi="Times New Roman"/>
        </w:rPr>
      </w:pPr>
      <w:r>
        <w:rPr>
          <w:rFonts w:ascii="Times New Roman" w:cs="Times New Roman" w:hAnsi="Times New Roman"/>
        </w:rPr>
        <w:br w:type="page"/>
      </w:r>
    </w:p>
    <w:p>
      <w:pPr>
        <w:pStyle w:val="style0"/>
        <w:ind w:firstLine="720"/>
        <w:jc w:val="center"/>
        <w:rPr>
          <w:rFonts w:ascii="Times New Roman" w:cs="Times New Roman" w:hAnsi="Times New Roman"/>
        </w:rPr>
      </w:pPr>
      <w:r>
        <w:rPr>
          <w:rFonts w:ascii="Times New Roman" w:cs="Times New Roman" w:hAnsi="Times New Roman"/>
        </w:rPr>
        <w:t>ACKNOWLEDGEMENT</w:t>
      </w:r>
    </w:p>
    <w:p>
      <w:pPr>
        <w:pStyle w:val="style0"/>
        <w:ind w:firstLine="720"/>
        <w:rPr>
          <w:rFonts w:ascii="Times New Roman" w:cs="Times New Roman" w:hAnsi="Times New Roman"/>
        </w:rPr>
      </w:pPr>
      <w:r>
        <w:rPr>
          <w:rFonts w:ascii="Times New Roman" w:cs="Times New Roman" w:hAnsi="Times New Roman"/>
        </w:rPr>
        <w:t xml:space="preserve">Firstly, I am profoundly grateful to the Almighty for granting me the strength, health, and perseverance to complete this project successfully. I wish to express my heartfelt appreciation to my loving </w:t>
      </w:r>
      <w:r>
        <w:rPr>
          <w:rFonts w:ascii="Times New Roman" w:cs="Times New Roman" w:hAnsi="Times New Roman"/>
        </w:rPr>
        <w:t>parents</w:t>
      </w:r>
      <w:r>
        <w:rPr>
          <w:rFonts w:ascii="Times New Roman" w:cs="Times New Roman" w:hAnsi="Times New Roman"/>
        </w:rPr>
        <w:t>,Alabi</w:t>
      </w:r>
      <w:r>
        <w:rPr>
          <w:rFonts w:ascii="Times New Roman" w:cs="Times New Roman" w:hAnsi="Times New Roman"/>
        </w:rPr>
        <w:t xml:space="preserve"> </w:t>
      </w:r>
      <w:r>
        <w:rPr>
          <w:rFonts w:ascii="Times New Roman" w:cs="Times New Roman" w:hAnsi="Times New Roman"/>
        </w:rPr>
        <w:t>Babatunde</w:t>
      </w:r>
      <w:r>
        <w:rPr>
          <w:rFonts w:ascii="Times New Roman" w:cs="Times New Roman" w:hAnsi="Times New Roman"/>
        </w:rPr>
        <w:t xml:space="preserve"> </w:t>
      </w:r>
      <w:r>
        <w:rPr>
          <w:rFonts w:ascii="Times New Roman" w:cs="Times New Roman" w:hAnsi="Times New Roman"/>
        </w:rPr>
        <w:t>Saheed</w:t>
      </w:r>
      <w:r>
        <w:rPr>
          <w:rFonts w:ascii="Times New Roman" w:cs="Times New Roman" w:hAnsi="Times New Roman"/>
        </w:rPr>
        <w:t xml:space="preserve"> and </w:t>
      </w:r>
      <w:r>
        <w:rPr>
          <w:rFonts w:ascii="Times New Roman" w:cs="Times New Roman" w:hAnsi="Times New Roman"/>
        </w:rPr>
        <w:t>Alabi</w:t>
      </w:r>
      <w:r>
        <w:rPr>
          <w:rFonts w:ascii="Times New Roman" w:cs="Times New Roman" w:hAnsi="Times New Roman"/>
        </w:rPr>
        <w:t xml:space="preserve"> </w:t>
      </w:r>
      <w:r>
        <w:rPr>
          <w:rFonts w:ascii="Times New Roman" w:cs="Times New Roman" w:hAnsi="Times New Roman"/>
        </w:rPr>
        <w:t>Rafiat</w:t>
      </w:r>
      <w:r>
        <w:rPr>
          <w:rFonts w:ascii="Times New Roman" w:cs="Times New Roman" w:hAnsi="Times New Roman"/>
        </w:rPr>
        <w:t xml:space="preserve"> </w:t>
      </w:r>
      <w:r>
        <w:rPr>
          <w:rFonts w:ascii="Times New Roman" w:cs="Times New Roman" w:hAnsi="Times New Roman"/>
        </w:rPr>
        <w:t>Adepeju</w:t>
      </w:r>
      <w:r>
        <w:rPr>
          <w:rFonts w:ascii="Times New Roman" w:cs="Times New Roman" w:hAnsi="Times New Roman"/>
        </w:rPr>
        <w:t xml:space="preserve"> for their unwavering support, prayers, and encouragement throughout my academic journey. My sincere gratitude goes to my supervisor, Mrs </w:t>
      </w:r>
      <w:r>
        <w:rPr>
          <w:rFonts w:ascii="Times New Roman" w:cs="Times New Roman" w:hAnsi="Times New Roman"/>
        </w:rPr>
        <w:t>Abudullahi</w:t>
      </w:r>
      <w:r>
        <w:rPr>
          <w:rFonts w:ascii="Times New Roman" w:cs="Times New Roman" w:hAnsi="Times New Roman"/>
        </w:rPr>
        <w:t xml:space="preserve"> </w:t>
      </w:r>
      <w:r>
        <w:rPr>
          <w:rFonts w:ascii="Times New Roman" w:cs="Times New Roman" w:hAnsi="Times New Roman"/>
        </w:rPr>
        <w:t>H.j</w:t>
      </w:r>
      <w:r>
        <w:rPr>
          <w:rFonts w:ascii="Times New Roman" w:cs="Times New Roman" w:hAnsi="Times New Roman"/>
        </w:rPr>
        <w:t xml:space="preserve"> ,</w:t>
      </w:r>
      <w:r>
        <w:rPr>
          <w:rFonts w:ascii="Times New Roman" w:cs="Times New Roman" w:hAnsi="Times New Roman"/>
        </w:rPr>
        <w:t xml:space="preserve"> for her patient guidance, invaluable advice, and constructive feedback, which have been instrumental in the completion of this work. I also appreciate my HOU: Mrs Ahmed T and my </w:t>
      </w:r>
      <w:r>
        <w:rPr>
          <w:rFonts w:ascii="Times New Roman" w:cs="Times New Roman" w:hAnsi="Times New Roman"/>
        </w:rPr>
        <w:t>HOD :</w:t>
      </w:r>
      <w:r>
        <w:rPr>
          <w:rFonts w:ascii="Times New Roman" w:cs="Times New Roman" w:hAnsi="Times New Roman"/>
        </w:rPr>
        <w:t xml:space="preserve"> Dr </w:t>
      </w:r>
      <w:r>
        <w:rPr>
          <w:rFonts w:ascii="Times New Roman" w:cs="Times New Roman" w:hAnsi="Times New Roman"/>
        </w:rPr>
        <w:t>Usman</w:t>
      </w:r>
      <w:r>
        <w:rPr>
          <w:rFonts w:ascii="Times New Roman" w:cs="Times New Roman" w:hAnsi="Times New Roman"/>
        </w:rPr>
        <w:t xml:space="preserve"> A. I am equally thankful to my dear  brothers: </w:t>
      </w:r>
      <w:r>
        <w:rPr>
          <w:rFonts w:ascii="Times New Roman" w:cs="Times New Roman" w:hAnsi="Times New Roman"/>
        </w:rPr>
        <w:t>Alabi</w:t>
      </w:r>
      <w:r>
        <w:rPr>
          <w:rFonts w:ascii="Times New Roman" w:cs="Times New Roman" w:hAnsi="Times New Roman"/>
        </w:rPr>
        <w:t xml:space="preserve"> </w:t>
      </w:r>
      <w:r>
        <w:rPr>
          <w:rFonts w:ascii="Times New Roman" w:cs="Times New Roman" w:hAnsi="Times New Roman"/>
        </w:rPr>
        <w:t>Abdulmuhmeen</w:t>
      </w:r>
      <w:r>
        <w:rPr>
          <w:rFonts w:ascii="Times New Roman" w:cs="Times New Roman" w:hAnsi="Times New Roman"/>
        </w:rPr>
        <w:t xml:space="preserve"> and </w:t>
      </w:r>
      <w:r>
        <w:rPr>
          <w:rFonts w:ascii="Times New Roman" w:cs="Times New Roman" w:hAnsi="Times New Roman"/>
        </w:rPr>
        <w:t>Alabi</w:t>
      </w:r>
      <w:r>
        <w:rPr>
          <w:rFonts w:ascii="Times New Roman" w:cs="Times New Roman" w:hAnsi="Times New Roman"/>
        </w:rPr>
        <w:t xml:space="preserve"> </w:t>
      </w:r>
      <w:r>
        <w:rPr>
          <w:rFonts w:ascii="Times New Roman" w:cs="Times New Roman" w:hAnsi="Times New Roman"/>
        </w:rPr>
        <w:t>Mustaqeem</w:t>
      </w:r>
      <w:r>
        <w:rPr>
          <w:rFonts w:ascii="Times New Roman" w:cs="Times New Roman" w:hAnsi="Times New Roman"/>
        </w:rPr>
        <w:t xml:space="preserve"> .To my cherished friends </w:t>
      </w:r>
      <w:r>
        <w:rPr>
          <w:rFonts w:ascii="Times New Roman" w:cs="Times New Roman" w:hAnsi="Times New Roman"/>
        </w:rPr>
        <w:t>Lukman</w:t>
      </w:r>
      <w:r>
        <w:rPr>
          <w:rFonts w:ascii="Times New Roman" w:cs="Times New Roman" w:hAnsi="Times New Roman"/>
        </w:rPr>
        <w:t xml:space="preserve"> </w:t>
      </w:r>
      <w:r>
        <w:rPr>
          <w:rFonts w:ascii="Times New Roman" w:cs="Times New Roman" w:hAnsi="Times New Roman"/>
        </w:rPr>
        <w:t>Abidemi</w:t>
      </w:r>
      <w:r>
        <w:rPr>
          <w:rFonts w:ascii="Times New Roman" w:cs="Times New Roman" w:hAnsi="Times New Roman"/>
        </w:rPr>
        <w:t xml:space="preserve"> ,</w:t>
      </w:r>
      <w:r>
        <w:rPr>
          <w:rFonts w:ascii="Times New Roman" w:cs="Times New Roman" w:hAnsi="Times New Roman"/>
        </w:rPr>
        <w:t>Sani</w:t>
      </w:r>
      <w:r>
        <w:rPr>
          <w:rFonts w:ascii="Times New Roman" w:cs="Times New Roman" w:hAnsi="Times New Roman"/>
        </w:rPr>
        <w:t xml:space="preserve"> </w:t>
      </w:r>
      <w:r>
        <w:rPr>
          <w:rFonts w:ascii="Times New Roman" w:cs="Times New Roman" w:hAnsi="Times New Roman"/>
        </w:rPr>
        <w:t>Halimah</w:t>
      </w:r>
      <w:r>
        <w:rPr>
          <w:rFonts w:ascii="Times New Roman" w:cs="Times New Roman" w:hAnsi="Times New Roman"/>
        </w:rPr>
        <w:t xml:space="preserve"> ,</w:t>
      </w:r>
      <w:r>
        <w:rPr>
          <w:rFonts w:ascii="Times New Roman" w:cs="Times New Roman" w:hAnsi="Times New Roman"/>
        </w:rPr>
        <w:t>Badmus</w:t>
      </w:r>
      <w:r>
        <w:rPr>
          <w:rFonts w:ascii="Times New Roman" w:cs="Times New Roman" w:hAnsi="Times New Roman"/>
        </w:rPr>
        <w:t xml:space="preserve"> </w:t>
      </w:r>
      <w:r>
        <w:rPr>
          <w:rFonts w:ascii="Times New Roman" w:cs="Times New Roman" w:hAnsi="Times New Roman"/>
        </w:rPr>
        <w:t>Eniola</w:t>
      </w:r>
      <w:r>
        <w:rPr>
          <w:rFonts w:ascii="Times New Roman" w:cs="Times New Roman" w:hAnsi="Times New Roman"/>
        </w:rPr>
        <w:t xml:space="preserve">, </w:t>
      </w:r>
      <w:r>
        <w:rPr>
          <w:rFonts w:ascii="Times New Roman" w:cs="Times New Roman" w:hAnsi="Times New Roman"/>
        </w:rPr>
        <w:t>Ajayi</w:t>
      </w:r>
      <w:r>
        <w:rPr>
          <w:rFonts w:ascii="Times New Roman" w:cs="Times New Roman" w:hAnsi="Times New Roman"/>
        </w:rPr>
        <w:t xml:space="preserve"> </w:t>
      </w:r>
      <w:r>
        <w:rPr>
          <w:rFonts w:ascii="Times New Roman" w:cs="Times New Roman" w:hAnsi="Times New Roman"/>
        </w:rPr>
        <w:t>Samiat</w:t>
      </w:r>
      <w:r>
        <w:rPr>
          <w:rFonts w:ascii="Times New Roman" w:cs="Times New Roman" w:hAnsi="Times New Roman"/>
        </w:rPr>
        <w:t xml:space="preserve"> thank you for your companionship, encouragement, and for being part of this journey with me. I also extend special appreciation to my wonderful cousin :</w:t>
      </w:r>
      <w:r>
        <w:rPr>
          <w:rFonts w:ascii="Times New Roman" w:cs="Times New Roman" w:hAnsi="Times New Roman"/>
        </w:rPr>
        <w:t>Giwa</w:t>
      </w:r>
      <w:r>
        <w:rPr>
          <w:rFonts w:ascii="Times New Roman" w:cs="Times New Roman" w:hAnsi="Times New Roman"/>
        </w:rPr>
        <w:t xml:space="preserve"> </w:t>
      </w:r>
      <w:r>
        <w:rPr>
          <w:rFonts w:ascii="Times New Roman" w:cs="Times New Roman" w:hAnsi="Times New Roman"/>
        </w:rPr>
        <w:t>sherifat</w:t>
      </w:r>
      <w:r>
        <w:rPr>
          <w:rFonts w:ascii="Times New Roman" w:cs="Times New Roman" w:hAnsi="Times New Roman"/>
        </w:rPr>
        <w:t xml:space="preserve"> , </w:t>
      </w:r>
      <w:r>
        <w:rPr>
          <w:rFonts w:ascii="Times New Roman" w:cs="Times New Roman" w:hAnsi="Times New Roman"/>
        </w:rPr>
        <w:t>Alabi</w:t>
      </w:r>
      <w:r>
        <w:rPr>
          <w:rFonts w:ascii="Times New Roman" w:cs="Times New Roman" w:hAnsi="Times New Roman"/>
        </w:rPr>
        <w:t xml:space="preserve"> </w:t>
      </w:r>
      <w:r>
        <w:rPr>
          <w:rFonts w:ascii="Times New Roman" w:cs="Times New Roman" w:hAnsi="Times New Roman"/>
        </w:rPr>
        <w:t>Azeezah</w:t>
      </w:r>
      <w:r>
        <w:rPr>
          <w:rFonts w:ascii="Times New Roman" w:cs="Times New Roman" w:hAnsi="Times New Roman"/>
        </w:rPr>
        <w:t xml:space="preserve">, </w:t>
      </w:r>
      <w:r>
        <w:rPr>
          <w:rFonts w:ascii="Times New Roman" w:cs="Times New Roman" w:hAnsi="Times New Roman"/>
        </w:rPr>
        <w:t>Muhammed</w:t>
      </w:r>
      <w:r>
        <w:rPr>
          <w:rFonts w:ascii="Times New Roman" w:cs="Times New Roman" w:hAnsi="Times New Roman"/>
        </w:rPr>
        <w:t xml:space="preserve"> </w:t>
      </w:r>
      <w:r>
        <w:rPr>
          <w:rFonts w:ascii="Times New Roman" w:cs="Times New Roman" w:hAnsi="Times New Roman"/>
        </w:rPr>
        <w:t>Fathia</w:t>
      </w:r>
      <w:r>
        <w:rPr>
          <w:rFonts w:ascii="Times New Roman" w:cs="Times New Roman" w:hAnsi="Times New Roman"/>
        </w:rPr>
        <w:t xml:space="preserve">, </w:t>
      </w:r>
      <w:r>
        <w:rPr>
          <w:rFonts w:ascii="Times New Roman" w:cs="Times New Roman" w:hAnsi="Times New Roman"/>
        </w:rPr>
        <w:t>Oluwanishola</w:t>
      </w:r>
      <w:r>
        <w:rPr>
          <w:rFonts w:ascii="Times New Roman" w:cs="Times New Roman" w:hAnsi="Times New Roman"/>
        </w:rPr>
        <w:t xml:space="preserve"> Adam, </w:t>
      </w:r>
      <w:r>
        <w:rPr>
          <w:rFonts w:ascii="Times New Roman" w:cs="Times New Roman" w:hAnsi="Times New Roman"/>
        </w:rPr>
        <w:t>Ajao</w:t>
      </w:r>
      <w:r>
        <w:rPr>
          <w:rFonts w:ascii="Times New Roman" w:cs="Times New Roman" w:hAnsi="Times New Roman"/>
        </w:rPr>
        <w:t xml:space="preserve"> </w:t>
      </w:r>
      <w:r>
        <w:rPr>
          <w:rFonts w:ascii="Times New Roman" w:cs="Times New Roman" w:hAnsi="Times New Roman"/>
        </w:rPr>
        <w:t>Fatiu</w:t>
      </w:r>
      <w:r>
        <w:rPr>
          <w:rFonts w:ascii="Times New Roman" w:cs="Times New Roman" w:hAnsi="Times New Roman"/>
        </w:rPr>
        <w:t xml:space="preserve">  and to my lovely brother Peter </w:t>
      </w:r>
      <w:r>
        <w:rPr>
          <w:rFonts w:ascii="Times New Roman" w:cs="Times New Roman" w:hAnsi="Times New Roman"/>
        </w:rPr>
        <w:t>Rahmon</w:t>
      </w:r>
      <w:r>
        <w:rPr>
          <w:rFonts w:ascii="Times New Roman" w:cs="Times New Roman" w:hAnsi="Times New Roman"/>
        </w:rPr>
        <w:t xml:space="preserve"> Your joy and innocence brought light to my path, even in challenging times. To my </w:t>
      </w:r>
      <w:r>
        <w:rPr>
          <w:rFonts w:ascii="Times New Roman" w:cs="Times New Roman" w:hAnsi="Times New Roman"/>
        </w:rPr>
        <w:t>Grandma(</w:t>
      </w:r>
      <w:r>
        <w:rPr>
          <w:rFonts w:ascii="Times New Roman" w:cs="Times New Roman" w:hAnsi="Times New Roman"/>
        </w:rPr>
        <w:t xml:space="preserve"> </w:t>
      </w:r>
      <w:r>
        <w:rPr>
          <w:rFonts w:ascii="Times New Roman" w:cs="Times New Roman" w:hAnsi="Times New Roman"/>
        </w:rPr>
        <w:t>iya</w:t>
      </w:r>
      <w:r>
        <w:rPr>
          <w:rFonts w:ascii="Times New Roman" w:cs="Times New Roman" w:hAnsi="Times New Roman"/>
        </w:rPr>
        <w:t xml:space="preserve"> </w:t>
      </w:r>
      <w:r>
        <w:rPr>
          <w:rFonts w:ascii="Times New Roman" w:cs="Times New Roman" w:hAnsi="Times New Roman"/>
        </w:rPr>
        <w:t>Marako</w:t>
      </w:r>
      <w:r>
        <w:rPr>
          <w:rFonts w:ascii="Times New Roman" w:cs="Times New Roman" w:hAnsi="Times New Roman"/>
        </w:rPr>
        <w:t>) ,</w:t>
      </w:r>
      <w:r>
        <w:rPr>
          <w:rFonts w:ascii="Times New Roman" w:cs="Times New Roman" w:hAnsi="Times New Roman"/>
        </w:rPr>
        <w:t>iya</w:t>
      </w:r>
      <w:r>
        <w:rPr>
          <w:rFonts w:ascii="Times New Roman" w:cs="Times New Roman" w:hAnsi="Times New Roman"/>
        </w:rPr>
        <w:t xml:space="preserve"> </w:t>
      </w:r>
      <w:r>
        <w:rPr>
          <w:rFonts w:ascii="Times New Roman" w:cs="Times New Roman" w:hAnsi="Times New Roman"/>
        </w:rPr>
        <w:t>hamed</w:t>
      </w:r>
      <w:r>
        <w:rPr>
          <w:rFonts w:ascii="Times New Roman" w:cs="Times New Roman" w:hAnsi="Times New Roman"/>
        </w:rPr>
        <w:t xml:space="preserve"> ,big daddy and big mummy so grateful. To my amazing close friend </w:t>
      </w:r>
      <w:r>
        <w:rPr>
          <w:rFonts w:ascii="Times New Roman" w:cs="Times New Roman" w:hAnsi="Times New Roman"/>
        </w:rPr>
        <w:t>Fawaz</w:t>
      </w:r>
      <w:r>
        <w:rPr>
          <w:rFonts w:ascii="Times New Roman" w:cs="Times New Roman" w:hAnsi="Times New Roman"/>
        </w:rPr>
        <w:t xml:space="preserve"> </w:t>
      </w:r>
      <w:r>
        <w:rPr>
          <w:rFonts w:ascii="Times New Roman" w:cs="Times New Roman" w:hAnsi="Times New Roman"/>
        </w:rPr>
        <w:t>Olamilekan</w:t>
      </w:r>
      <w:r>
        <w:rPr>
          <w:rFonts w:ascii="Times New Roman" w:cs="Times New Roman" w:hAnsi="Times New Roman"/>
        </w:rPr>
        <w:t xml:space="preserve"> thanks for your </w:t>
      </w:r>
      <w:r>
        <w:rPr>
          <w:rFonts w:ascii="Times New Roman" w:cs="Times New Roman" w:hAnsi="Times New Roman"/>
        </w:rPr>
        <w:t>support</w:t>
      </w:r>
      <w:r>
        <w:rPr>
          <w:rFonts w:ascii="Times New Roman" w:cs="Times New Roman" w:hAnsi="Times New Roman"/>
        </w:rPr>
        <w:t>,advice,listening</w:t>
      </w:r>
      <w:r>
        <w:rPr>
          <w:rFonts w:ascii="Times New Roman" w:cs="Times New Roman" w:hAnsi="Times New Roman"/>
        </w:rPr>
        <w:t xml:space="preserve"> ear throughout this </w:t>
      </w:r>
      <w:r>
        <w:rPr>
          <w:rFonts w:ascii="Times New Roman" w:cs="Times New Roman" w:hAnsi="Times New Roman"/>
        </w:rPr>
        <w:t>journey.To</w:t>
      </w:r>
      <w:r>
        <w:rPr>
          <w:rFonts w:ascii="Times New Roman" w:cs="Times New Roman" w:hAnsi="Times New Roman"/>
        </w:rPr>
        <w:t xml:space="preserve"> my amazing group leader : </w:t>
      </w:r>
      <w:r>
        <w:rPr>
          <w:rFonts w:ascii="Times New Roman" w:cs="Times New Roman" w:hAnsi="Times New Roman"/>
        </w:rPr>
        <w:t>Adio</w:t>
      </w:r>
      <w:r>
        <w:rPr>
          <w:rFonts w:ascii="Times New Roman" w:cs="Times New Roman" w:hAnsi="Times New Roman"/>
        </w:rPr>
        <w:t xml:space="preserve"> </w:t>
      </w:r>
      <w:r>
        <w:rPr>
          <w:rFonts w:ascii="Times New Roman" w:cs="Times New Roman" w:hAnsi="Times New Roman"/>
        </w:rPr>
        <w:t>idris</w:t>
      </w:r>
      <w:r>
        <w:rPr>
          <w:rFonts w:ascii="Times New Roman" w:cs="Times New Roman" w:hAnsi="Times New Roman"/>
        </w:rPr>
        <w:t xml:space="preserve"> A thanks for all the support </w:t>
      </w:r>
      <w:r>
        <w:rPr>
          <w:rFonts w:ascii="Times New Roman" w:cs="Times New Roman" w:hAnsi="Times New Roman"/>
        </w:rPr>
        <w:t>through out</w:t>
      </w:r>
      <w:r>
        <w:rPr>
          <w:rFonts w:ascii="Times New Roman" w:cs="Times New Roman" w:hAnsi="Times New Roman"/>
        </w:rPr>
        <w:t xml:space="preserve"> our project work . To everyone who has contributed in one way or another to the success of this project, your support has not gone unnoticed. I am truly grateful.</w:t>
      </w:r>
    </w:p>
    <w:p>
      <w:pPr>
        <w:pStyle w:val="style0"/>
        <w:spacing w:after="200" w:lineRule="auto" w:line="276"/>
        <w:rPr>
          <w:rFonts w:ascii="Times New Roman" w:cs="Times New Roman" w:hAnsi="Times New Roman"/>
        </w:rPr>
      </w:pPr>
      <w:r>
        <w:rPr>
          <w:rFonts w:ascii="Times New Roman" w:cs="Times New Roman" w:hAnsi="Times New Roman"/>
        </w:rPr>
        <w:br w:type="page"/>
      </w:r>
    </w:p>
    <w:p>
      <w:pPr>
        <w:pStyle w:val="style0"/>
        <w:spacing w:after="0" w:lineRule="auto" w:line="276"/>
        <w:jc w:val="center"/>
        <w:rPr>
          <w:rFonts w:ascii="Times New Roman" w:cs="Times New Roman" w:hAnsi="Times New Roman"/>
          <w:b/>
          <w:bCs/>
          <w:i/>
          <w:iCs/>
          <w:sz w:val="26"/>
          <w:szCs w:val="26"/>
        </w:rPr>
      </w:pPr>
      <w:r>
        <w:rPr>
          <w:rFonts w:ascii="Times New Roman" w:cs="Times New Roman" w:hAnsi="Times New Roman"/>
          <w:b/>
          <w:bCs/>
          <w:sz w:val="26"/>
          <w:szCs w:val="26"/>
        </w:rPr>
        <w:t>ABSTRACT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 xml:space="preserve">The purpose of this experiment is to collect and identify various form of bacteria found on utensils used in chapel female  hostel toilet of </w:t>
      </w:r>
      <w:r>
        <w:rPr>
          <w:rFonts w:ascii="Times New Roman" w:cs="Times New Roman" w:hAnsi="Times New Roman"/>
          <w:i/>
          <w:iCs/>
          <w:sz w:val="26"/>
          <w:szCs w:val="26"/>
        </w:rPr>
        <w:t>Kwara</w:t>
      </w:r>
      <w:r>
        <w:rPr>
          <w:rFonts w:ascii="Times New Roman" w:cs="Times New Roman" w:hAnsi="Times New Roman"/>
          <w:i/>
          <w:iCs/>
          <w:sz w:val="26"/>
          <w:szCs w:val="26"/>
        </w:rPr>
        <w:t xml:space="preserve"> State Polytechnic, twelve sample was </w:t>
      </w:r>
      <w:r>
        <w:rPr>
          <w:rFonts w:ascii="Times New Roman" w:cs="Times New Roman" w:hAnsi="Times New Roman"/>
          <w:i/>
          <w:iCs/>
          <w:sz w:val="26"/>
          <w:szCs w:val="26"/>
        </w:rPr>
        <w:t>collectd</w:t>
      </w:r>
      <w:r>
        <w:rPr>
          <w:rFonts w:ascii="Times New Roman" w:cs="Times New Roman" w:hAnsi="Times New Roman"/>
          <w:i/>
          <w:iCs/>
          <w:sz w:val="26"/>
          <w:szCs w:val="26"/>
        </w:rPr>
        <w:t xml:space="preserve"> using Swab sticks from toilet sink, toilet brush, toilet bucket and edge of the toilet wall. Bacteria and fungi isolated in the toilet include; </w:t>
      </w:r>
      <w:r>
        <w:rPr>
          <w:rFonts w:ascii="Times New Roman" w:cs="Times New Roman" w:hAnsi="Times New Roman"/>
          <w:i/>
          <w:iCs/>
          <w:sz w:val="26"/>
          <w:szCs w:val="26"/>
          <w:u w:val="single"/>
        </w:rPr>
        <w:t>Escherichia coli</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Staphyloccus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aureus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Klebseilla</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aerogene</w:t>
      </w:r>
      <w:r>
        <w:rPr>
          <w:rFonts w:ascii="Times New Roman" w:cs="Times New Roman" w:hAnsi="Times New Roman"/>
          <w:i/>
          <w:iCs/>
          <w:sz w:val="26"/>
          <w:szCs w:val="26"/>
          <w:u w:val="single"/>
        </w:rPr>
        <w:t xml:space="preserve">, lactobacillus </w:t>
      </w:r>
      <w:r>
        <w:rPr>
          <w:rFonts w:ascii="Times New Roman" w:cs="Times New Roman" w:hAnsi="Times New Roman"/>
          <w:i/>
          <w:iCs/>
          <w:sz w:val="26"/>
          <w:szCs w:val="26"/>
          <w:u w:val="single"/>
        </w:rPr>
        <w:t>bulganicus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streptoccus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pyrogens</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 the</w:t>
      </w:r>
      <w:r>
        <w:rPr>
          <w:rFonts w:ascii="Times New Roman" w:cs="Times New Roman" w:hAnsi="Times New Roman"/>
          <w:i/>
          <w:iCs/>
          <w:sz w:val="26"/>
          <w:szCs w:val="26"/>
        </w:rPr>
        <w:t xml:space="preserve"> fungi include: </w:t>
      </w:r>
      <w:r>
        <w:rPr>
          <w:rFonts w:ascii="Times New Roman" w:cs="Times New Roman" w:hAnsi="Times New Roman"/>
          <w:i/>
          <w:iCs/>
          <w:sz w:val="26"/>
          <w:szCs w:val="26"/>
          <w:u w:val="single"/>
        </w:rPr>
        <w:t>Aspergillus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niger</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Rhizopus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Stonifer</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w:t>
      </w:r>
      <w:r>
        <w:rPr>
          <w:rFonts w:ascii="Times New Roman" w:cs="Times New Roman" w:hAnsi="Times New Roman"/>
          <w:i/>
          <w:iCs/>
          <w:sz w:val="26"/>
          <w:szCs w:val="26"/>
          <w:u w:val="single"/>
        </w:rPr>
        <w:t xml:space="preserve"> Candida </w:t>
      </w:r>
      <w:r>
        <w:rPr>
          <w:rFonts w:ascii="Times New Roman" w:cs="Times New Roman" w:hAnsi="Times New Roman"/>
          <w:i/>
          <w:iCs/>
          <w:sz w:val="26"/>
          <w:szCs w:val="26"/>
          <w:u w:val="single"/>
        </w:rPr>
        <w:t>albican</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 xml:space="preserve">Good hygienic practice should be employed to reduce the rate of microbial </w:t>
      </w:r>
      <w:r>
        <w:rPr>
          <w:rFonts w:ascii="Times New Roman" w:cs="Times New Roman" w:hAnsi="Times New Roman"/>
          <w:i/>
          <w:iCs/>
          <w:sz w:val="26"/>
          <w:szCs w:val="26"/>
        </w:rPr>
        <w:t>contaminat</w:t>
      </w:r>
      <w:r>
        <w:rPr>
          <w:rFonts w:ascii="Times New Roman" w:cs="Times New Roman" w:hAnsi="Times New Roman"/>
          <w:i/>
          <w:iCs/>
          <w:sz w:val="26"/>
          <w:szCs w:val="26"/>
        </w:rPr>
        <w:t xml:space="preserve"> in the </w:t>
      </w:r>
      <w:r>
        <w:rPr>
          <w:rFonts w:ascii="Times New Roman" w:cs="Times New Roman" w:hAnsi="Times New Roman"/>
          <w:i/>
          <w:iCs/>
          <w:sz w:val="26"/>
          <w:szCs w:val="26"/>
        </w:rPr>
        <w:t>femal</w:t>
      </w:r>
      <w:r>
        <w:rPr>
          <w:rFonts w:ascii="Times New Roman" w:cs="Times New Roman" w:hAnsi="Times New Roman"/>
          <w:i/>
          <w:iCs/>
          <w:sz w:val="26"/>
          <w:szCs w:val="26"/>
        </w:rPr>
        <w:t xml:space="preserve"> toilet</w:t>
      </w:r>
      <w:r>
        <w:rPr>
          <w:rFonts w:ascii="Times New Roman" w:cs="Times New Roman" w:hAnsi="Times New Roman"/>
          <w:i/>
          <w:iCs/>
          <w:sz w:val="26"/>
          <w:szCs w:val="26"/>
        </w:rPr>
        <w:t>.</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jc w:val="both"/>
        <w:rPr>
          <w:rFonts w:ascii="Times New Roman" w:hAnsi="Times New Roman"/>
          <w:sz w:val="24"/>
          <w:szCs w:val="24"/>
        </w:rPr>
      </w:pPr>
      <w:r>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360"/>
        <w:jc w:val="both"/>
        <w:rPr>
          <w:rFonts w:ascii="Times New Roman" w:hAnsi="Times New Roman"/>
          <w:bCs/>
          <w:sz w:val="24"/>
          <w:szCs w:val="24"/>
        </w:rPr>
      </w:pPr>
      <w:r>
        <w:rPr>
          <w:rFonts w:ascii="Times New Roman" w:hAnsi="Times New Roman"/>
          <w:sz w:val="24"/>
          <w:szCs w:val="24"/>
        </w:rPr>
        <w:t>Table of Content</w:t>
      </w:r>
      <w:r>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pPr>
        <w:pStyle w:val="style0"/>
        <w:spacing w:after="0" w:lineRule="auto" w:line="360"/>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p>
    <w:p>
      <w:pPr>
        <w:pStyle w:val="style179"/>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1-14</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Statement of the Problem</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15</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Objectives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1.4 </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Significance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1.5</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Scope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17</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Definition of Terms</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18</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19-23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Results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24-31</w:t>
      </w: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35-37</w:t>
      </w:r>
    </w:p>
    <w:p>
      <w:pPr>
        <w:pStyle w:val="style0"/>
        <w:spacing w:after="0"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LIST OF TABLES</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 Colonial and biochemical characteristic of </w:t>
      </w:r>
      <w:r>
        <w:rPr>
          <w:rFonts w:ascii="Times New Roman" w:cs="Times New Roman" w:hAnsi="Times New Roman"/>
          <w:sz w:val="24"/>
          <w:szCs w:val="24"/>
        </w:rPr>
        <w:t>isolationon</w:t>
      </w:r>
      <w:r>
        <w:rPr>
          <w:rFonts w:ascii="Times New Roman" w:cs="Times New Roman" w:hAnsi="Times New Roman"/>
          <w:sz w:val="24"/>
          <w:szCs w:val="24"/>
        </w:rPr>
        <w:t xml:space="preserve"> nutrient Agar Plate</w:t>
      </w:r>
      <w:r>
        <w:rPr>
          <w:rFonts w:ascii="Times New Roman" w:cs="Times New Roman" w:hAnsi="Times New Roman"/>
          <w:sz w:val="24"/>
          <w:szCs w:val="24"/>
        </w:rPr>
        <w:tab/>
      </w:r>
      <w:r>
        <w:rPr>
          <w:rFonts w:ascii="Times New Roman" w:cs="Times New Roman" w:hAnsi="Times New Roman"/>
          <w:sz w:val="24"/>
          <w:szCs w:val="24"/>
        </w:rPr>
        <w:t>25</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II: </w:t>
      </w:r>
      <w:r>
        <w:rPr>
          <w:rFonts w:ascii="Times New Roman" w:cs="Times New Roman" w:hAnsi="Times New Roman"/>
          <w:sz w:val="24"/>
          <w:szCs w:val="24"/>
        </w:rPr>
        <w:t>Macroculture</w:t>
      </w:r>
      <w:r>
        <w:rPr>
          <w:rFonts w:ascii="Times New Roman" w:cs="Times New Roman" w:hAnsi="Times New Roman"/>
          <w:sz w:val="24"/>
          <w:szCs w:val="24"/>
        </w:rPr>
        <w:t xml:space="preserve"> and microscopy of isolation on potato </w:t>
      </w:r>
      <w:r>
        <w:rPr>
          <w:rFonts w:ascii="Times New Roman" w:cs="Times New Roman" w:hAnsi="Times New Roman"/>
          <w:sz w:val="24"/>
          <w:szCs w:val="24"/>
        </w:rPr>
        <w:t>dextrose Agar Plate</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lineRule="auto" w:line="360"/>
        <w:rPr>
          <w:rFonts w:ascii="Times New Roman" w:cs="Times New Roman" w:hAnsi="Times New Roman"/>
          <w:sz w:val="20"/>
          <w:szCs w:val="20"/>
        </w:rPr>
      </w:pPr>
      <w:r>
        <w:rPr>
          <w:rFonts w:ascii="Times New Roman" w:cs="Times New Roman" w:eastAsia="Times New Roman" w:hAnsi="Times New Roman"/>
          <w:sz w:val="24"/>
          <w:szCs w:val="24"/>
        </w:rPr>
        <w:t>Table III: isolated organism from different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rPr>
          <w:sz w:val="24"/>
          <w:szCs w:val="24"/>
        </w:rPr>
        <w:sectPr>
          <w:footerReference w:type="default" r:id="rId3"/>
          <w:pgSz w:w="11520" w:h="14400" w:orient="portrait" w:code="9"/>
          <w:pgMar w:top="1440" w:right="1440" w:bottom="1440" w:left="1872" w:header="720" w:footer="720" w:gutter="0"/>
          <w:pgNumType w:fmt="lowerRoman"/>
          <w:cols w:space="720"/>
          <w:noEndnote/>
          <w:titlePg/>
          <w:docGrid w:linePitch="360"/>
        </w:sectPr>
      </w:pPr>
      <w:r>
        <w:rPr>
          <w:rFonts w:ascii="Times New Roman" w:cs="Times New Roman" w:hAnsi="Times New Roman"/>
          <w:sz w:val="24"/>
          <w:szCs w:val="24"/>
        </w:rPr>
        <w:t>Table IV: Percentage occurrence of isolated organisms</w:t>
      </w:r>
      <w:r>
        <w:rPr>
          <w:rFonts w:ascii="Bookman Old Style" w:cs="Bookman Old Style" w:hAnsi="Bookman Old Style"/>
          <w:sz w:val="24"/>
          <w:szCs w:val="24"/>
        </w:rPr>
        <w:t xml:space="preserve"> </w:t>
      </w:r>
      <w:r>
        <w:rPr>
          <w:rFonts w:ascii="Times New Roman" w:cs="Times New Roman" w:hAnsi="Times New Roman"/>
          <w:sz w:val="24"/>
          <w:szCs w:val="24"/>
        </w:rPr>
        <w:t>from the sample</w:t>
      </w:r>
      <w:r>
        <w:rPr>
          <w:sz w:val="24"/>
          <w:szCs w:val="24"/>
        </w:rPr>
        <w:tab/>
      </w:r>
      <w:r>
        <w:rPr>
          <w:sz w:val="24"/>
          <w:szCs w:val="24"/>
        </w:rPr>
        <w:tab/>
      </w:r>
      <w:r>
        <w:rPr>
          <w:rFonts w:ascii="Times New Roman" w:cs="Times New Roman" w:hAnsi="Times New Roman"/>
          <w:sz w:val="24"/>
          <w:szCs w:val="24"/>
        </w:rPr>
        <w:t>31</w:t>
      </w:r>
    </w:p>
    <w:p>
      <w:pPr>
        <w:pStyle w:val="style0"/>
        <w:spacing w:after="0" w:lineRule="auto" w:line="360"/>
        <w:jc w:val="center"/>
        <w:outlineLvl w:val="0"/>
        <w:rPr>
          <w:rFonts w:ascii="Times New Roman" w:cs="Times New Roman" w:eastAsia="Times New Roman" w:hAnsi="Times New Roman"/>
          <w:b/>
          <w:bCs/>
          <w:kern w:val="36"/>
          <w:sz w:val="26"/>
          <w:szCs w:val="26"/>
          <w:lang w:eastAsia="en-GB"/>
        </w:rPr>
      </w:pPr>
      <w:r>
        <w:rPr>
          <w:rFonts w:ascii="Times New Roman" w:cs="Times New Roman" w:eastAsia="Times New Roman" w:hAnsi="Times New Roman"/>
          <w:b/>
          <w:bCs/>
          <w:kern w:val="36"/>
          <w:sz w:val="26"/>
          <w:szCs w:val="26"/>
          <w:lang w:eastAsia="en-GB"/>
        </w:rPr>
        <w:t>CHAPTER ONE</w:t>
      </w:r>
    </w:p>
    <w:p>
      <w:pPr>
        <w:pStyle w:val="style0"/>
        <w:spacing w:after="0" w:lineRule="auto" w:line="360"/>
        <w:jc w:val="center"/>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 xml:space="preserve"> Background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harboring</w:t>
      </w:r>
      <w:r>
        <w:rPr>
          <w:rFonts w:ascii="Times New Roman" w:cs="Times New Roman" w:eastAsia="Times New Roman" w:hAnsi="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Adetola</w:t>
      </w:r>
      <w:r>
        <w:rPr>
          <w:rFonts w:ascii="Times New Roman" w:cs="Times New Roman" w:eastAsia="Times New Roman" w:hAnsi="Times New Roman"/>
          <w:sz w:val="26"/>
          <w:szCs w:val="26"/>
          <w:lang w:eastAsia="en-GB"/>
        </w:rPr>
        <w:t>, 2021)</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r>
        <w:rPr>
          <w:rFonts w:ascii="Times New Roman" w:cs="Times New Roman" w:eastAsia="Times New Roman" w:hAnsi="Times New Roman"/>
          <w:sz w:val="26"/>
          <w:szCs w:val="26"/>
          <w:lang w:eastAsia="en-GB"/>
        </w:rPr>
        <w:t>pathogenicity</w:t>
      </w:r>
      <w:r>
        <w:rPr>
          <w:rFonts w:ascii="Times New Roman" w:cs="Times New Roman" w:eastAsia="Times New Roman" w:hAnsi="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cs="Times New Roman" w:eastAsia="Times New Roman" w:hAnsi="Times New Roman"/>
          <w:sz w:val="26"/>
          <w:szCs w:val="26"/>
          <w:lang w:eastAsia="en-GB"/>
        </w:rPr>
        <w:t xml:space="preserve"> (Charles,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Toilets, especially in public or shared facilities, are recognized as environments conducive to microbial growth due to their warm, moist </w:t>
      </w:r>
      <w:r>
        <w:rPr>
          <w:rFonts w:ascii="Times New Roman" w:cs="Times New Roman" w:eastAsia="Times New Roman" w:hAnsi="Times New Roman"/>
          <w:sz w:val="26"/>
          <w:szCs w:val="26"/>
          <w:lang w:eastAsia="en-GB"/>
        </w:rPr>
        <w:t xml:space="preserve">conditions and frequent human contact. Studies have shown that surfaces in restrooms, including utensils,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diverse array of microorganisms, including bacteria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xml:space="preserve">, as well as fungi like </w:t>
      </w:r>
      <w:r>
        <w:rPr>
          <w:rFonts w:ascii="Times New Roman" w:cs="Times New Roman" w:eastAsia="Times New Roman" w:hAnsi="Times New Roman"/>
          <w:i/>
          <w:iCs/>
          <w:sz w:val="26"/>
          <w:szCs w:val="26"/>
          <w:lang w:eastAsia="en-GB"/>
        </w:rPr>
        <w:t>Candida</w:t>
      </w:r>
      <w:r>
        <w:rPr>
          <w:rFonts w:ascii="Times New Roman" w:cs="Times New Roman" w:eastAsia="Times New Roman" w:hAnsi="Times New Roman"/>
          <w:sz w:val="26"/>
          <w:szCs w:val="26"/>
          <w:lang w:eastAsia="en-GB"/>
        </w:rPr>
        <w:t xml:space="preserve"> species. These microorganisms can persist on surfaces for extended periods, increasing the risk of transmission to users through direct contact or </w:t>
      </w:r>
      <w:r>
        <w:rPr>
          <w:rFonts w:ascii="Times New Roman" w:cs="Times New Roman" w:eastAsia="Times New Roman" w:hAnsi="Times New Roman"/>
          <w:sz w:val="26"/>
          <w:szCs w:val="26"/>
          <w:lang w:eastAsia="en-GB"/>
        </w:rPr>
        <w:t>aerosolization</w:t>
      </w:r>
      <w:r>
        <w:rPr>
          <w:rFonts w:ascii="Times New Roman" w:cs="Times New Roman" w:eastAsia="Times New Roman" w:hAnsi="Times New Roman"/>
          <w:sz w:val="26"/>
          <w:szCs w:val="26"/>
          <w:lang w:eastAsia="en-GB"/>
        </w:rPr>
        <w:t xml:space="preserve"> during flushing.</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Research conducted in the past five years highlights the growing concern over microbial contamination in restroom environments. For instance, a 2022 study by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aimed to isolate and identify bacteria present in toilet bowls, revealing significant contamination by multidrug-resistant strains, including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pneumoniae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Enterococcus</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faecalis</w:t>
      </w:r>
      <w:r>
        <w:rPr>
          <w:rFonts w:ascii="Times New Roman" w:cs="Times New Roman" w:eastAsia="Times New Roman" w:hAnsi="Times New Roman"/>
          <w:sz w:val="26"/>
          <w:szCs w:val="26"/>
          <w:lang w:eastAsia="en-GB"/>
        </w:rPr>
        <w:t xml:space="preserve">. Similarly, a 2023 review by Costa et al. summarized the molecular features of multidrug-resistant bacteria contaminating toilets in healthcare settings, emphasizing the role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Pr>
          <w:rFonts w:ascii="Times New Roman" w:cs="Times New Roman" w:eastAsia="Times New Roman" w:hAnsi="Times New Roman"/>
          <w:sz w:val="26"/>
          <w:szCs w:val="26"/>
          <w:lang w:eastAsia="en-GB"/>
        </w:rPr>
        <w:t>particularly in the context of developing countries where sanitation infrastructure may be limited.</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pPr>
        <w:pStyle w:val="style0"/>
        <w:spacing w:after="0" w:lineRule="auto" w:line="36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MICROBIAL EXAMINATION OF UTENSILS USED IN FEMALE TOILETS</w:t>
      </w:r>
    </w:p>
    <w:p>
      <w:pPr>
        <w:pStyle w:val="style0"/>
        <w:spacing w:after="0" w:lineRule="auto" w:line="360"/>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r>
        <w:rPr>
          <w:rFonts w:ascii="Times New Roman" w:cs="Times New Roman" w:eastAsia="Times New Roman" w:hAnsi="Times New Roman"/>
          <w:sz w:val="26"/>
          <w:szCs w:val="26"/>
          <w:lang w:eastAsia="en-GB"/>
        </w:rPr>
        <w:t>Bhandari</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Bhatta</w:t>
      </w:r>
      <w:r>
        <w:rPr>
          <w:rFonts w:ascii="Times New Roman" w:cs="Times New Roman" w:eastAsia="Times New Roman" w:hAnsi="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r>
        <w:rPr>
          <w:rFonts w:ascii="Times New Roman" w:cs="Times New Roman" w:eastAsia="Times New Roman" w:hAnsi="Times New Roman"/>
          <w:sz w:val="26"/>
          <w:szCs w:val="26"/>
          <w:lang w:eastAsia="en-GB"/>
        </w:rPr>
        <w:t>nosocomial</w:t>
      </w:r>
      <w:r>
        <w:rPr>
          <w:rFonts w:ascii="Times New Roman" w:cs="Times New Roman" w:eastAsia="Times New Roman" w:hAnsi="Times New Roman"/>
          <w:sz w:val="26"/>
          <w:szCs w:val="26"/>
          <w:lang w:eastAsia="en-GB"/>
        </w:rPr>
        <w:t xml:space="preserve"> and community-acquired infections. The study identified common pathogenic organisms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all of which are known to cause a range of infections, from urinary tract infections to skin infections and respiratory illnesses (</w:t>
      </w:r>
      <w:r>
        <w:rPr>
          <w:rFonts w:ascii="Times New Roman" w:cs="Times New Roman" w:eastAsia="Times New Roman" w:hAnsi="Times New Roman"/>
          <w:sz w:val="26"/>
          <w:szCs w:val="26"/>
          <w:lang w:eastAsia="en-GB"/>
        </w:rPr>
        <w:t>Zarate</w:t>
      </w:r>
      <w:r>
        <w:rPr>
          <w:rFonts w:ascii="Times New Roman" w:cs="Times New Roman" w:eastAsia="Times New Roman" w:hAnsi="Times New Roman"/>
          <w:sz w:val="26"/>
          <w:szCs w:val="26"/>
          <w:lang w:eastAsia="en-GB"/>
        </w:rPr>
        <w:t xml:space="preserve"> et al.,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toilet is simply a receptacle into which both solid and liquid waste of human origin, in the form of urine and excreta are discharged. A public toilet </w:t>
      </w:r>
      <w:r>
        <w:rPr>
          <w:rFonts w:ascii="Times New Roman" w:cs="Times New Roman" w:eastAsia="Times New Roman" w:hAnsi="Times New Roman"/>
          <w:sz w:val="26"/>
          <w:szCs w:val="26"/>
          <w:lang w:eastAsia="en-GB"/>
        </w:rPr>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r>
        <w:rPr>
          <w:rFonts w:ascii="Times New Roman" w:cs="Times New Roman" w:eastAsia="Times New Roman" w:hAnsi="Times New Roman"/>
          <w:sz w:val="26"/>
          <w:szCs w:val="26"/>
          <w:lang w:eastAsia="en-GB"/>
        </w:rPr>
        <w:t>centers</w:t>
      </w:r>
      <w:r>
        <w:rPr>
          <w:rFonts w:ascii="Times New Roman" w:cs="Times New Roman" w:eastAsia="Times New Roman" w:hAnsi="Times New Roman"/>
          <w:sz w:val="26"/>
          <w:szCs w:val="26"/>
          <w:lang w:eastAsia="en-GB"/>
        </w:rPr>
        <w:t>, schools, eateries, hostels, offices, factories, schools, hospitals, factories, cinemas, bars, museums, restaurants, places of entertainment, railway stations, filling stations, etc (</w:t>
      </w:r>
      <w:r>
        <w:rPr>
          <w:rFonts w:ascii="Times New Roman" w:cs="Times New Roman" w:eastAsia="Times New Roman" w:hAnsi="Times New Roman"/>
          <w:sz w:val="26"/>
          <w:szCs w:val="26"/>
          <w:lang w:eastAsia="en-GB"/>
        </w:rPr>
        <w:t>Kolsky</w:t>
      </w:r>
      <w:r>
        <w:rPr>
          <w:rFonts w:ascii="Times New Roman" w:cs="Times New Roman" w:eastAsia="Times New Roman" w:hAnsi="Times New Roman"/>
          <w:sz w:val="26"/>
          <w:szCs w:val="26"/>
          <w:lang w:eastAsia="en-GB"/>
        </w:rPr>
        <w:t>, 2024)</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r>
        <w:rPr>
          <w:rFonts w:ascii="Times New Roman" w:cs="Times New Roman" w:eastAsia="Times New Roman" w:hAnsi="Times New Roman"/>
          <w:sz w:val="26"/>
          <w:szCs w:val="26"/>
          <w:lang w:eastAsia="en-GB"/>
        </w:rPr>
        <w:t>Thanou</w:t>
      </w:r>
      <w:r>
        <w:rPr>
          <w:rFonts w:ascii="Times New Roman" w:cs="Times New Roman" w:eastAsia="Times New Roman" w:hAnsi="Times New Roman"/>
          <w:sz w:val="26"/>
          <w:szCs w:val="26"/>
          <w:lang w:eastAsia="en-GB"/>
        </w:rPr>
        <w:t>, N, 2018).</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Pr>
          <w:rFonts w:ascii="Times New Roman" w:cs="Times New Roman" w:eastAsia="Times New Roman" w:hAnsi="Times New Roman"/>
          <w:sz w:val="26"/>
          <w:szCs w:val="26"/>
          <w:lang w:eastAsia="en-GB"/>
        </w:rPr>
        <w:t>microbiology, especially in high-traffic areas such as schools, hospitals, shopping malls, and workplaces.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r>
        <w:rPr>
          <w:rFonts w:ascii="Times New Roman" w:cs="Times New Roman" w:eastAsia="Times New Roman" w:hAnsi="Times New Roman"/>
          <w:sz w:val="26"/>
          <w:szCs w:val="26"/>
          <w:lang w:eastAsia="en-GB"/>
        </w:rPr>
        <w:t>Chattopadhyay</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&amp; Gray,</w:t>
      </w:r>
      <w:r>
        <w:rPr>
          <w:rFonts w:ascii="Times New Roman" w:cs="Times New Roman" w:eastAsia="Times New Roman" w:hAnsi="Times New Roman"/>
          <w:sz w:val="26"/>
          <w:szCs w:val="26"/>
          <w:lang w:eastAsia="en-GB"/>
        </w:rPr>
        <w:t xml:space="preserve"> 2022). These conditions, coupled with improper usage and inconsistent sanitation efforts, increase the risk of cross-contamination among users.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cs="Times New Roman" w:eastAsia="Times New Roman" w:hAnsi="Times New Roman"/>
          <w:sz w:val="26"/>
          <w:szCs w:val="26"/>
          <w:lang w:eastAsia="en-GB"/>
        </w:rPr>
        <w:t>&amp; Gabriel</w:t>
      </w:r>
      <w:r>
        <w:rPr>
          <w:rFonts w:ascii="Times New Roman" w:cs="Times New Roman" w:eastAsia="Times New Roman" w:hAnsi="Times New Roman"/>
          <w:sz w:val="26"/>
          <w:szCs w:val="26"/>
          <w:lang w:eastAsia="en-GB"/>
        </w:rPr>
        <w:t>., 2021). The presence of MDR organisms in female restrooms not only reflects poor sanitation but also emphasizes the need for routine surveillance and microbiological analysis of these high-contact areas.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r>
        <w:rPr>
          <w:rFonts w:ascii="Times New Roman" w:cs="Times New Roman" w:eastAsia="Times New Roman" w:hAnsi="Times New Roman"/>
          <w:sz w:val="26"/>
          <w:szCs w:val="26"/>
          <w:lang w:eastAsia="en-GB"/>
        </w:rPr>
        <w:t>Aluko</w:t>
      </w:r>
      <w:r>
        <w:rPr>
          <w:rFonts w:ascii="Times New Roman" w:cs="Times New Roman" w:eastAsia="Times New Roman" w:hAnsi="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(inanimate surfaces) are potential reservoirs for direct or indirect transmission of pathogenic organisms (Lopez et al., 20</w:t>
      </w:r>
      <w:r>
        <w:rPr>
          <w:rFonts w:ascii="Times New Roman" w:cs="Times New Roman" w:eastAsia="Times New Roman" w:hAnsi="Times New Roman"/>
          <w:sz w:val="26"/>
          <w:szCs w:val="26"/>
          <w:lang w:eastAsia="en-GB"/>
        </w:rPr>
        <w:t>2</w:t>
      </w:r>
      <w:r>
        <w:rPr>
          <w:rFonts w:ascii="Times New Roman" w:cs="Times New Roman" w:eastAsia="Times New Roman" w:hAnsi="Times New Roman"/>
          <w:sz w:val="26"/>
          <w:szCs w:val="26"/>
          <w:lang w:eastAsia="en-GB"/>
        </w:rPr>
        <w:t xml:space="preserve">3; </w:t>
      </w:r>
      <w:r>
        <w:rPr>
          <w:rFonts w:ascii="Times New Roman" w:cs="Times New Roman" w:eastAsia="Times New Roman" w:hAnsi="Times New Roman"/>
          <w:sz w:val="26"/>
          <w:szCs w:val="26"/>
          <w:lang w:eastAsia="en-GB"/>
        </w:rPr>
        <w:t>Nicas</w:t>
      </w:r>
      <w:r>
        <w:rPr>
          <w:rFonts w:ascii="Times New Roman" w:cs="Times New Roman" w:eastAsia="Times New Roman" w:hAnsi="Times New Roman"/>
          <w:sz w:val="26"/>
          <w:szCs w:val="26"/>
          <w:lang w:eastAsia="en-GB"/>
        </w:rPr>
        <w:t xml:space="preserve"> &amp; Sun, 2021). Since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harbour pathogenic organisms, the rate of human contact with them determines the rate of transmission of the organisms. The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include door handles, showers, toilet seat and faucets, sinks, lockers, and tables (Bright et al., 2020).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are frequently touched serve as good route of transmitting infectious agents (Li et al., 2019).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Pr>
          <w:rFonts w:ascii="Times New Roman" w:cs="Times New Roman" w:eastAsia="Times New Roman" w:hAnsi="Times New Roman"/>
          <w:sz w:val="26"/>
          <w:szCs w:val="26"/>
          <w:lang w:eastAsia="en-GB"/>
        </w:rPr>
        <w:t xml:space="preserve">can be transmitted through inanimate surfaces; these organisms are capable of surviving on </w:t>
      </w:r>
      <w:r>
        <w:rPr>
          <w:rFonts w:ascii="Times New Roman" w:cs="Times New Roman" w:eastAsia="Times New Roman" w:hAnsi="Times New Roman"/>
          <w:sz w:val="26"/>
          <w:szCs w:val="26"/>
          <w:lang w:eastAsia="en-GB"/>
        </w:rPr>
        <w:t>fomite</w:t>
      </w:r>
      <w:r>
        <w:rPr>
          <w:rFonts w:ascii="Times New Roman" w:cs="Times New Roman" w:eastAsia="Times New Roman" w:hAnsi="Times New Roman"/>
          <w:sz w:val="26"/>
          <w:szCs w:val="26"/>
          <w:lang w:eastAsia="en-GB"/>
        </w:rPr>
        <w:t xml:space="preserve"> surfaces for a long period of time, although it depends on nature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r>
        <w:rPr>
          <w:rFonts w:ascii="Times New Roman" w:cs="Times New Roman" w:eastAsia="Times New Roman" w:hAnsi="Times New Roman"/>
          <w:sz w:val="26"/>
          <w:szCs w:val="26"/>
          <w:lang w:eastAsia="en-GB"/>
        </w:rPr>
        <w:t>Oranusi</w:t>
      </w:r>
      <w:r>
        <w:rPr>
          <w:rFonts w:ascii="Times New Roman" w:cs="Times New Roman" w:eastAsia="Times New Roman" w:hAnsi="Times New Roman"/>
          <w:sz w:val="26"/>
          <w:szCs w:val="26"/>
          <w:lang w:eastAsia="en-GB"/>
        </w:rPr>
        <w:t xml:space="preserve"> et al., 2024).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epidemics have been reported worldwide, characterized by significant morbidity and posing a health risk to the human population (</w:t>
      </w:r>
      <w:r>
        <w:rPr>
          <w:rFonts w:ascii="Times New Roman" w:cs="Times New Roman" w:eastAsia="Times New Roman" w:hAnsi="Times New Roman"/>
          <w:sz w:val="26"/>
          <w:szCs w:val="26"/>
          <w:lang w:eastAsia="en-GB"/>
        </w:rPr>
        <w:t>AbdulMutalib</w:t>
      </w:r>
      <w:r>
        <w:rPr>
          <w:rFonts w:ascii="Times New Roman" w:cs="Times New Roman" w:eastAsia="Times New Roman" w:hAnsi="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cs="Times New Roman" w:eastAsia="Times New Roman" w:hAnsi="Times New Roman"/>
          <w:sz w:val="26"/>
          <w:szCs w:val="26"/>
          <w:lang w:eastAsia="en-GB"/>
        </w:rPr>
        <w:t>&amp; Joseph</w:t>
      </w:r>
      <w:r>
        <w:rPr>
          <w:rFonts w:ascii="Times New Roman" w:cs="Times New Roman" w:eastAsia="Times New Roman" w:hAnsi="Times New Roman"/>
          <w:sz w:val="26"/>
          <w:szCs w:val="26"/>
          <w:lang w:eastAsia="en-GB"/>
        </w:rPr>
        <w:t>.,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r>
        <w:rPr>
          <w:rFonts w:ascii="Times New Roman" w:cs="Times New Roman" w:eastAsia="Times New Roman" w:hAnsi="Times New Roman"/>
          <w:sz w:val="26"/>
          <w:szCs w:val="26"/>
          <w:lang w:eastAsia="en-GB"/>
        </w:rPr>
        <w:t>them(</w:t>
      </w:r>
      <w:r>
        <w:rPr>
          <w:rFonts w:ascii="Times New Roman" w:cs="Times New Roman" w:eastAsia="Times New Roman" w:hAnsi="Times New Roman"/>
          <w:sz w:val="26"/>
          <w:szCs w:val="26"/>
          <w:lang w:eastAsia="en-GB"/>
        </w:rPr>
        <w:t>Moretro</w:t>
      </w:r>
      <w:r>
        <w:rPr>
          <w:rFonts w:ascii="Times New Roman" w:cs="Times New Roman" w:eastAsia="Times New Roman" w:hAnsi="Times New Roman"/>
          <w:sz w:val="26"/>
          <w:szCs w:val="26"/>
          <w:lang w:eastAsia="en-GB"/>
        </w:rPr>
        <w:t xml:space="preserve"> 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2022).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the study conducted by Sharma and </w:t>
      </w:r>
      <w:r>
        <w:rPr>
          <w:rFonts w:ascii="Times New Roman" w:cs="Times New Roman" w:eastAsia="Times New Roman" w:hAnsi="Times New Roman"/>
          <w:sz w:val="26"/>
          <w:szCs w:val="26"/>
          <w:lang w:eastAsia="en-GB"/>
        </w:rPr>
        <w:t>Eastridge</w:t>
      </w:r>
      <w:r>
        <w:rPr>
          <w:rFonts w:ascii="Times New Roman" w:cs="Times New Roman" w:eastAsia="Times New Roman" w:hAnsi="Times New Roman"/>
          <w:sz w:val="26"/>
          <w:szCs w:val="26"/>
          <w:lang w:eastAsia="en-GB"/>
        </w:rPr>
        <w:t xml:space="preserve"> (2021), dishcloths contaminated with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Salmonella, and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were found to transfer these pathogens to stainless steel surfaces. Notably,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r>
        <w:rPr>
          <w:rFonts w:ascii="Times New Roman" w:cs="Times New Roman" w:eastAsia="Times New Roman" w:hAnsi="Times New Roman"/>
          <w:sz w:val="26"/>
          <w:szCs w:val="26"/>
          <w:lang w:eastAsia="en-GB"/>
        </w:rPr>
        <w:t>is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frequently employed to detect faecal contamination, despite certain strains having the potential to cause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the leading cause of infections in humans, is a round-shaped gram-positive </w:t>
      </w:r>
      <w:r>
        <w:rPr>
          <w:rFonts w:ascii="Times New Roman" w:cs="Times New Roman" w:eastAsia="Times New Roman" w:hAnsi="Times New Roman"/>
          <w:sz w:val="26"/>
          <w:szCs w:val="26"/>
          <w:lang w:eastAsia="en-GB"/>
        </w:rPr>
        <w:t>bacteria</w:t>
      </w:r>
      <w:r>
        <w:rPr>
          <w:rFonts w:ascii="Times New Roman" w:cs="Times New Roman" w:eastAsia="Times New Roman" w:hAnsi="Times New Roman"/>
          <w:sz w:val="26"/>
          <w:szCs w:val="26"/>
          <w:lang w:eastAsia="en-GB"/>
        </w:rPr>
        <w:t xml:space="preserve"> with a wide range in environment and food surfaces. It can transfer through contact surfaces such as dishcloths, hands, and kitchen tops.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r>
        <w:rPr>
          <w:rFonts w:ascii="Times New Roman" w:cs="Times New Roman" w:eastAsia="Times New Roman" w:hAnsi="Times New Roman"/>
          <w:sz w:val="26"/>
          <w:szCs w:val="26"/>
          <w:lang w:eastAsia="en-GB"/>
        </w:rPr>
        <w:t>bacterial</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harbored</w:t>
      </w:r>
      <w:r>
        <w:rPr>
          <w:rFonts w:ascii="Times New Roman" w:cs="Times New Roman" w:eastAsia="Times New Roman" w:hAnsi="Times New Roman"/>
          <w:sz w:val="26"/>
          <w:szCs w:val="26"/>
          <w:lang w:eastAsia="en-GB"/>
        </w:rPr>
        <w:t xml:space="preserve"> by dirty dishcloths as potential sources of disease. Specifically, the study focuses on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E. coli, P.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 xml:space="preserve">, Salmonella spp.,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spp.,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Vibrio</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cholerae</w:t>
      </w:r>
      <w:r>
        <w:rPr>
          <w:rFonts w:ascii="Times New Roman" w:cs="Times New Roman" w:eastAsia="Times New Roman" w:hAnsi="Times New Roman"/>
          <w:sz w:val="26"/>
          <w:szCs w:val="26"/>
          <w:lang w:eastAsia="en-GB"/>
        </w:rPr>
        <w:t xml:space="preserve">. The present research promotes hygienic </w:t>
      </w:r>
      <w:r>
        <w:rPr>
          <w:rFonts w:ascii="Times New Roman" w:cs="Times New Roman" w:eastAsia="Times New Roman" w:hAnsi="Times New Roman"/>
          <w:sz w:val="26"/>
          <w:szCs w:val="26"/>
          <w:lang w:eastAsia="en-GB"/>
        </w:rPr>
        <w:t>behavior</w:t>
      </w:r>
      <w:r>
        <w:rPr>
          <w:rFonts w:ascii="Times New Roman" w:cs="Times New Roman" w:eastAsia="Times New Roman" w:hAnsi="Times New Roman"/>
          <w:sz w:val="26"/>
          <w:szCs w:val="26"/>
          <w:lang w:eastAsia="en-GB"/>
        </w:rPr>
        <w:t xml:space="preserve"> and proposes practical solutions for eradicating these microbes in kitchen </w:t>
      </w:r>
      <w:r>
        <w:rPr>
          <w:rFonts w:ascii="Times New Roman" w:cs="Times New Roman" w:eastAsia="Times New Roman" w:hAnsi="Times New Roman"/>
          <w:sz w:val="26"/>
          <w:szCs w:val="26"/>
          <w:lang w:eastAsia="en-GB"/>
        </w:rPr>
        <w:t xml:space="preserve">dishcloths by recommending appropriate disinfectants. In addition, we also try to find any correlation between the correlation between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isolated from dishcloths and household </w:t>
      </w:r>
      <w:r>
        <w:rPr>
          <w:rFonts w:ascii="Times New Roman" w:cs="Times New Roman" w:eastAsia="Times New Roman" w:hAnsi="Times New Roman"/>
          <w:sz w:val="26"/>
          <w:szCs w:val="26"/>
          <w:lang w:eastAsia="en-GB"/>
        </w:rPr>
        <w:t>sociodemographic</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Ruhal</w:t>
      </w:r>
      <w:r>
        <w:rPr>
          <w:rFonts w:ascii="Times New Roman" w:cs="Times New Roman" w:eastAsia="Times New Roman" w:hAnsi="Times New Roman"/>
          <w:sz w:val="26"/>
          <w:szCs w:val="26"/>
          <w:lang w:eastAsia="en-GB"/>
        </w:rPr>
        <w:t xml:space="preserve"> R., </w:t>
      </w:r>
      <w:r>
        <w:rPr>
          <w:rFonts w:ascii="Times New Roman" w:cs="Times New Roman" w:eastAsia="Times New Roman" w:hAnsi="Times New Roman"/>
          <w:sz w:val="26"/>
          <w:szCs w:val="26"/>
          <w:lang w:eastAsia="en-GB"/>
        </w:rPr>
        <w:t>2021</w:t>
      </w:r>
      <w:r>
        <w:rPr>
          <w:rFonts w:ascii="Times New Roman" w:cs="Times New Roman" w:eastAsia="Times New Roman" w:hAnsi="Times New Roman"/>
          <w:sz w:val="26"/>
          <w:szCs w:val="26"/>
          <w:lang w:eastAsia="en-GB"/>
        </w:rPr>
        <w:t>).</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r>
        <w:rPr>
          <w:rFonts w:ascii="Times New Roman" w:cs="Times New Roman" w:hAnsi="Times New Roman"/>
          <w:sz w:val="26"/>
          <w:szCs w:val="26"/>
        </w:rPr>
        <w:t>handwashing</w:t>
      </w:r>
      <w:r>
        <w:rPr>
          <w:rFonts w:ascii="Times New Roman" w:cs="Times New Roman" w:hAnsi="Times New Roman"/>
          <w:sz w:val="26"/>
          <w:szCs w:val="26"/>
        </w:rPr>
        <w:t xml:space="preserve"> has been seen as a measure of personal hygiene for centuries, the specific link between </w:t>
      </w:r>
      <w:r>
        <w:rPr>
          <w:rFonts w:ascii="Times New Roman" w:cs="Times New Roman" w:hAnsi="Times New Roman"/>
          <w:sz w:val="26"/>
          <w:szCs w:val="26"/>
        </w:rPr>
        <w:t>handwashing</w:t>
      </w:r>
      <w:r>
        <w:rPr>
          <w:rFonts w:ascii="Times New Roman" w:cs="Times New Roman" w:hAnsi="Times New Roman"/>
          <w:sz w:val="26"/>
          <w:szCs w:val="26"/>
        </w:rPr>
        <w:t xml:space="preserve"> and the spread of infectious diseases has emerged over the past 200 </w:t>
      </w:r>
      <w:r>
        <w:rPr>
          <w:rFonts w:ascii="Times New Roman" w:cs="Times New Roman" w:hAnsi="Times New Roman"/>
          <w:sz w:val="26"/>
          <w:szCs w:val="26"/>
        </w:rPr>
        <w:t>years(</w:t>
      </w:r>
      <w:r>
        <w:rPr>
          <w:rFonts w:ascii="Times New Roman" w:cs="Times New Roman" w:hAnsi="Times New Roman"/>
          <w:sz w:val="26"/>
          <w:szCs w:val="26"/>
        </w:rPr>
        <w:t>Bektasli</w:t>
      </w:r>
      <w:r>
        <w:rPr>
          <w:rFonts w:ascii="Times New Roman" w:cs="Times New Roman" w:hAnsi="Times New Roman"/>
          <w:sz w:val="26"/>
          <w:szCs w:val="26"/>
        </w:rPr>
        <w:t xml:space="preserve"> F.,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hAnsi="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r>
        <w:rPr>
          <w:rFonts w:ascii="Times New Roman" w:cs="Times New Roman" w:hAnsi="Times New Roman"/>
          <w:sz w:val="26"/>
          <w:szCs w:val="26"/>
        </w:rPr>
        <w:t>Antonie</w:t>
      </w:r>
      <w:r>
        <w:rPr>
          <w:rFonts w:ascii="Times New Roman" w:cs="Times New Roman" w:hAnsi="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r>
        <w:rPr>
          <w:rFonts w:ascii="Times New Roman" w:cs="Times New Roman" w:hAnsi="Times New Roman"/>
          <w:sz w:val="26"/>
          <w:szCs w:val="26"/>
        </w:rPr>
        <w:t>bacterion</w:t>
      </w:r>
      <w:r>
        <w:rPr>
          <w:rFonts w:ascii="Times New Roman" w:cs="Times New Roman" w:hAnsi="Times New Roman"/>
          <w:sz w:val="26"/>
          <w:szCs w:val="26"/>
        </w:rPr>
        <w:t xml:space="preserve">, meaning "small staff.6 Although there are similar studies in other countries in the literature, the fact that it was </w:t>
      </w:r>
      <w:r>
        <w:rPr>
          <w:rFonts w:ascii="Times New Roman" w:cs="Times New Roman" w:hAnsi="Times New Roman"/>
          <w:sz w:val="26"/>
          <w:szCs w:val="26"/>
        </w:rPr>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r>
        <w:rPr>
          <w:rFonts w:ascii="Times New Roman" w:cs="Times New Roman" w:hAnsi="Times New Roman"/>
          <w:sz w:val="26"/>
          <w:szCs w:val="26"/>
        </w:rPr>
        <w:t>Erdoğan</w:t>
      </w:r>
      <w:r>
        <w:rPr>
          <w:rFonts w:ascii="Times New Roman" w:cs="Times New Roman" w:hAnsi="Times New Roman"/>
          <w:sz w:val="26"/>
          <w:szCs w:val="26"/>
        </w:rPr>
        <w:t xml:space="preserve"> </w:t>
      </w:r>
      <w:r>
        <w:rPr>
          <w:rFonts w:ascii="Times New Roman" w:cs="Times New Roman" w:hAnsi="Times New Roman"/>
          <w:sz w:val="26"/>
          <w:szCs w:val="26"/>
        </w:rPr>
        <w:t>Akdağ</w:t>
      </w:r>
      <w:r>
        <w:rPr>
          <w:rFonts w:ascii="Times New Roman" w:cs="Times New Roman" w:hAnsi="Times New Roman"/>
          <w:sz w:val="26"/>
          <w:szCs w:val="26"/>
        </w:rPr>
        <w:t xml:space="preserve"> campus of </w:t>
      </w:r>
      <w:r>
        <w:rPr>
          <w:rFonts w:ascii="Times New Roman" w:cs="Times New Roman" w:hAnsi="Times New Roman"/>
          <w:sz w:val="26"/>
          <w:szCs w:val="26"/>
        </w:rPr>
        <w:t>Yozgat</w:t>
      </w:r>
      <w:r>
        <w:rPr>
          <w:rFonts w:ascii="Times New Roman" w:cs="Times New Roman" w:hAnsi="Times New Roman"/>
          <w:sz w:val="26"/>
          <w:szCs w:val="26"/>
        </w:rPr>
        <w:t xml:space="preserve"> </w:t>
      </w:r>
      <w:r>
        <w:rPr>
          <w:rFonts w:ascii="Times New Roman" w:cs="Times New Roman" w:hAnsi="Times New Roman"/>
          <w:sz w:val="26"/>
          <w:szCs w:val="26"/>
        </w:rPr>
        <w:t>Bozok</w:t>
      </w:r>
      <w:r>
        <w:rPr>
          <w:rFonts w:ascii="Times New Roman" w:cs="Times New Roman" w:hAnsi="Times New Roman"/>
          <w:sz w:val="26"/>
          <w:szCs w:val="26"/>
        </w:rPr>
        <w:t xml:space="preserve"> University was investigated.</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r>
        <w:rPr>
          <w:rFonts w:ascii="Times New Roman" w:cs="Times New Roman" w:hAnsi="Times New Roman"/>
          <w:sz w:val="26"/>
          <w:szCs w:val="26"/>
        </w:rPr>
        <w:t>dis</w:t>
      </w:r>
      <w:r>
        <w:rPr>
          <w:rFonts w:ascii="Times New Roman" w:cs="Times New Roman" w:hAnsi="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r>
        <w:rPr>
          <w:rFonts w:ascii="Times New Roman" w:cs="Times New Roman" w:hAnsi="Times New Roman"/>
          <w:sz w:val="26"/>
          <w:szCs w:val="26"/>
        </w:rPr>
        <w:t>lushing</w:t>
      </w:r>
      <w:r>
        <w:rPr>
          <w:rFonts w:ascii="Times New Roman" w:cs="Times New Roman" w:hAnsi="Times New Roman"/>
          <w:sz w:val="26"/>
          <w:szCs w:val="26"/>
        </w:rPr>
        <w:t xml:space="preserve"> resulting in potential transmission by inhalation and indirectly by </w:t>
      </w:r>
      <w:r>
        <w:rPr>
          <w:rFonts w:ascii="Times New Roman" w:cs="Times New Roman" w:hAnsi="Times New Roman"/>
          <w:sz w:val="26"/>
          <w:szCs w:val="26"/>
        </w:rPr>
        <w:t>fomite</w:t>
      </w:r>
      <w:r>
        <w:rPr>
          <w:rFonts w:ascii="Times New Roman" w:cs="Times New Roman" w:hAnsi="Times New Roman"/>
          <w:sz w:val="26"/>
          <w:szCs w:val="26"/>
        </w:rPr>
        <w:t xml:space="preserve"> contamination (</w:t>
      </w:r>
      <w:r>
        <w:rPr>
          <w:rFonts w:ascii="Times New Roman" w:cs="Times New Roman" w:hAnsi="Times New Roman"/>
          <w:sz w:val="26"/>
          <w:szCs w:val="26"/>
        </w:rPr>
        <w:t>Gerba</w:t>
      </w:r>
      <w:r>
        <w:rPr>
          <w:rFonts w:ascii="Times New Roman" w:cs="Times New Roman" w:hAnsi="Times New Roman"/>
          <w:sz w:val="26"/>
          <w:szCs w:val="26"/>
        </w:rPr>
        <w:t xml:space="preserve"> et al. 2021). </w:t>
      </w:r>
      <w:r>
        <w:rPr>
          <w:rFonts w:ascii="Times New Roman" w:cs="Times New Roman" w:hAnsi="Times New Roman"/>
          <w:sz w:val="26"/>
          <w:szCs w:val="26"/>
        </w:rPr>
        <w:t>Fomite</w:t>
      </w:r>
      <w:r>
        <w:rPr>
          <w:rFonts w:ascii="Times New Roman" w:cs="Times New Roman" w:hAnsi="Times New Roman"/>
          <w:sz w:val="26"/>
          <w:szCs w:val="26"/>
        </w:rPr>
        <w:t xml:space="preserve"> contamination can also occur directly by hand and body contact with high touch/contact areas within a restroom (Boone and </w:t>
      </w:r>
      <w:r>
        <w:rPr>
          <w:rFonts w:ascii="Times New Roman" w:cs="Times New Roman" w:hAnsi="Times New Roman"/>
          <w:sz w:val="26"/>
          <w:szCs w:val="26"/>
        </w:rPr>
        <w:t>Gerba</w:t>
      </w:r>
      <w:r>
        <w:rPr>
          <w:rFonts w:ascii="Times New Roman" w:cs="Times New Roman" w:hAnsi="Times New Roman"/>
          <w:sz w:val="26"/>
          <w:szCs w:val="26"/>
        </w:rPr>
        <w:t xml:space="preserve"> 2017).</w:t>
      </w:r>
    </w:p>
    <w:p>
      <w:pPr>
        <w:pStyle w:val="style0"/>
        <w:spacing w:after="0" w:lineRule="auto" w:line="360"/>
        <w:ind w:firstLine="720"/>
        <w:jc w:val="both"/>
        <w:rPr>
          <w:rFonts w:ascii="Times New Roman" w:cs="Times New Roman" w:eastAsia="Times New Roman" w:hAnsi="Times New Roman"/>
          <w:b/>
          <w:bCs/>
          <w:sz w:val="26"/>
          <w:szCs w:val="26"/>
          <w:lang w:eastAsia="en-GB"/>
        </w:rPr>
      </w:pPr>
      <w:r>
        <w:rPr>
          <w:rFonts w:ascii="Times New Roman" w:cs="Times New Roman" w:hAnsi="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Pr>
          <w:rFonts w:ascii="Times New Roman" w:cs="Times New Roman" w:hAnsi="Times New Roman"/>
          <w:sz w:val="26"/>
          <w:szCs w:val="26"/>
        </w:rPr>
        <w:t xml:space="preserve">to pathogens can occur from failure to clean and disinfect areas within a restroom, as well as poor hand hygiene. The build-up of </w:t>
      </w:r>
      <w:r>
        <w:rPr>
          <w:rFonts w:ascii="Times New Roman" w:cs="Times New Roman" w:hAnsi="Times New Roman"/>
          <w:sz w:val="26"/>
          <w:szCs w:val="26"/>
        </w:rPr>
        <w:t>biofilm</w:t>
      </w:r>
      <w:r>
        <w:rPr>
          <w:rFonts w:ascii="Times New Roman" w:cs="Times New Roman" w:hAnsi="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r>
        <w:rPr>
          <w:rFonts w:ascii="Times New Roman" w:cs="Times New Roman" w:hAnsi="Times New Roman"/>
          <w:sz w:val="26"/>
          <w:szCs w:val="26"/>
        </w:rPr>
        <w:t>fomites</w:t>
      </w:r>
      <w:r>
        <w:rPr>
          <w:rFonts w:ascii="Times New Roman" w:cs="Times New Roman" w:hAnsi="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r>
        <w:rPr>
          <w:rFonts w:ascii="Times New Roman" w:cs="Times New Roman" w:hAnsi="Times New Roman"/>
          <w:sz w:val="26"/>
          <w:szCs w:val="26"/>
        </w:rPr>
        <w:t>biofilm</w:t>
      </w:r>
      <w:r>
        <w:rPr>
          <w:rFonts w:ascii="Times New Roman" w:cs="Times New Roman" w:hAnsi="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r>
        <w:rPr>
          <w:rFonts w:ascii="Times New Roman" w:cs="Times New Roman" w:hAnsi="Times New Roman"/>
          <w:sz w:val="26"/>
          <w:szCs w:val="26"/>
        </w:rPr>
        <w:t>fomites</w:t>
      </w:r>
      <w:r>
        <w:rPr>
          <w:rFonts w:ascii="Times New Roman" w:cs="Times New Roman" w:hAnsi="Times New Roman"/>
          <w:sz w:val="26"/>
          <w:szCs w:val="26"/>
        </w:rPr>
        <w:t xml:space="preserve"> in restrooms.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Bacteria are microscopic organisms found everywhere in the </w:t>
      </w:r>
      <w:r>
        <w:rPr>
          <w:rFonts w:ascii="Times New Roman" w:cs="Times New Roman" w:hAnsi="Times New Roman"/>
          <w:sz w:val="26"/>
          <w:szCs w:val="26"/>
        </w:rPr>
        <w:t>Universe, that</w:t>
      </w:r>
      <w:r>
        <w:rPr>
          <w:rFonts w:ascii="Times New Roman" w:cs="Times New Roman" w:hAnsi="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Public toilets may contain a variety of pathogenic bacteria, mostly of the genus Escherichia, Salmonella, and Staphylococcus including </w:t>
      </w:r>
      <w:r>
        <w:rPr>
          <w:rFonts w:ascii="Times New Roman" w:cs="Times New Roman" w:hAnsi="Times New Roman"/>
          <w:sz w:val="26"/>
          <w:szCs w:val="26"/>
        </w:rPr>
        <w:t>Methicillin</w:t>
      </w:r>
      <w:r>
        <w:rPr>
          <w:rFonts w:ascii="Times New Roman" w:cs="Times New Roman" w:hAnsi="Times New Roman"/>
          <w:sz w:val="26"/>
          <w:szCs w:val="26"/>
        </w:rPr>
        <w:t xml:space="preserve">-resistant Staphylococcus </w:t>
      </w:r>
      <w:r>
        <w:rPr>
          <w:rFonts w:ascii="Times New Roman" w:cs="Times New Roman" w:hAnsi="Times New Roman"/>
          <w:sz w:val="26"/>
          <w:szCs w:val="26"/>
        </w:rPr>
        <w:t>aureus</w:t>
      </w:r>
      <w:r>
        <w:rPr>
          <w:rFonts w:ascii="Times New Roman" w:cs="Times New Roman" w:hAnsi="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r>
        <w:rPr>
          <w:rFonts w:ascii="Times New Roman" w:cs="Times New Roman" w:hAnsi="Times New Roman"/>
          <w:sz w:val="26"/>
          <w:szCs w:val="26"/>
        </w:rPr>
        <w:t>fomite</w:t>
      </w:r>
      <w:r>
        <w:rPr>
          <w:rFonts w:ascii="Times New Roman" w:cs="Times New Roman" w:hAnsi="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Pr>
          <w:rFonts w:ascii="Times New Roman" w:cs="Times New Roman" w:hAnsi="Times New Roman"/>
          <w:sz w:val="26"/>
          <w:szCs w:val="26"/>
        </w:rPr>
        <w:t>toilet door-handles, which individuals are less likely to see as contaminated. Other possible organism laden-</w:t>
      </w:r>
      <w:r>
        <w:rPr>
          <w:rFonts w:ascii="Times New Roman" w:cs="Times New Roman" w:hAnsi="Times New Roman"/>
          <w:sz w:val="26"/>
          <w:szCs w:val="26"/>
        </w:rPr>
        <w:t>formites</w:t>
      </w:r>
      <w:r>
        <w:rPr>
          <w:rFonts w:ascii="Times New Roman" w:cs="Times New Roman" w:hAnsi="Times New Roman"/>
          <w:sz w:val="26"/>
          <w:szCs w:val="26"/>
        </w:rPr>
        <w:t xml:space="preserve"> showers, toilet seats and faucets, sinks, lockers, chairs, tables, especially those found in public offices, hospitals, hotels, restaurants and restrooms. However, the most implicated probable sources of infections </w:t>
      </w:r>
      <w:r>
        <w:rPr>
          <w:rFonts w:ascii="Times New Roman" w:cs="Times New Roman" w:hAnsi="Times New Roman"/>
          <w:sz w:val="26"/>
          <w:szCs w:val="26"/>
        </w:rPr>
        <w:t>is</w:t>
      </w:r>
      <w:r>
        <w:rPr>
          <w:rFonts w:ascii="Times New Roman" w:cs="Times New Roman" w:hAnsi="Times New Roman"/>
          <w:sz w:val="26"/>
          <w:szCs w:val="26"/>
        </w:rPr>
        <w:t xml:space="preserve"> door handles of toilets (</w:t>
      </w:r>
      <w:r>
        <w:rPr>
          <w:rFonts w:ascii="Times New Roman" w:cs="Times New Roman" w:hAnsi="Times New Roman"/>
          <w:sz w:val="26"/>
          <w:szCs w:val="26"/>
        </w:rPr>
        <w:t>Reynold</w:t>
      </w:r>
      <w:r>
        <w:rPr>
          <w:rFonts w:ascii="Times New Roman" w:cs="Times New Roman" w:hAnsi="Times New Roman"/>
          <w:sz w:val="26"/>
          <w:szCs w:val="26"/>
        </w:rPr>
        <w:t xml:space="preserve"> K. et al., 2024).</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r>
        <w:rPr>
          <w:rFonts w:ascii="Times New Roman" w:cs="Times New Roman" w:hAnsi="Times New Roman"/>
          <w:sz w:val="26"/>
          <w:szCs w:val="26"/>
        </w:rPr>
        <w:t>saharan</w:t>
      </w:r>
      <w:r>
        <w:rPr>
          <w:rFonts w:ascii="Times New Roman" w:cs="Times New Roman" w:hAnsi="Times New Roman"/>
          <w:sz w:val="26"/>
          <w:szCs w:val="26"/>
        </w:rPr>
        <w:t xml:space="preserve"> Africa particularly in poor communities and especially in informal settlements where infrastructure provision is poor.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r>
        <w:rPr>
          <w:rFonts w:ascii="Times New Roman" w:cs="Times New Roman" w:hAnsi="Times New Roman"/>
          <w:sz w:val="26"/>
          <w:szCs w:val="26"/>
        </w:rPr>
        <w:t>Dahlman</w:t>
      </w:r>
      <w:r>
        <w:rPr>
          <w:rFonts w:ascii="Times New Roman" w:cs="Times New Roman" w:hAnsi="Times New Roman"/>
          <w:sz w:val="26"/>
          <w:szCs w:val="26"/>
        </w:rPr>
        <w:t xml:space="preserve">, 2023) due to urbanization.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Pr>
          <w:rFonts w:ascii="Times New Roman" w:cs="Times New Roman" w:eastAsia="Times New Roman" w:hAnsi="Times New Roman"/>
          <w:sz w:val="26"/>
          <w:szCs w:val="26"/>
          <w:lang w:eastAsia="en-GB"/>
        </w:rPr>
        <w:t>infectious diseases, such research becomes increasingly vital for informing policy and public health strategies (</w:t>
      </w:r>
      <w:r>
        <w:rPr>
          <w:rFonts w:ascii="Times New Roman" w:cs="Times New Roman" w:eastAsia="Times New Roman" w:hAnsi="Times New Roman"/>
          <w:sz w:val="26"/>
          <w:szCs w:val="26"/>
          <w:lang w:eastAsia="en-GB"/>
        </w:rPr>
        <w:t>Odeyemi</w:t>
      </w:r>
      <w:r>
        <w:rPr>
          <w:rFonts w:ascii="Times New Roman" w:cs="Times New Roman" w:eastAsia="Times New Roman" w:hAnsi="Times New Roman"/>
          <w:sz w:val="26"/>
          <w:szCs w:val="26"/>
          <w:lang w:eastAsia="en-GB"/>
        </w:rPr>
        <w:t xml:space="preserve"> et al., 2023).</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Statement of the Problem</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Previous studies have primarily focused on toilet bowls and high-touch surfaces like door handles, with limited attention to utensils specific to female toilets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(2022) found significant bacterial contamination in toilet bowls, but their study did not extend to utensils like cleaning brushes or soap dispensers.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 xml:space="preserve"> Objectives of the Study</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.1 General Objective</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investigate the microbial contamination of utensils used in female toilets and assess their potential role in the transmission of pathogens.</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.2 Specific Objectives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identify and characterize the types of bacteria and fungi present on utensils in female toilets.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evaluate the level of microbial contamination on different types of utensils, such as cleaning brushes, soap dispensers, and faucet handles.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determine the antimicrobial resistance profiles of isolated bacteria.</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4</w:t>
      </w:r>
      <w:r>
        <w:rPr>
          <w:rFonts w:ascii="Times New Roman" w:cs="Times New Roman" w:eastAsia="Times New Roman" w:hAnsi="Times New Roman"/>
          <w:b/>
          <w:bCs/>
          <w:sz w:val="26"/>
          <w:szCs w:val="26"/>
          <w:lang w:eastAsia="en-GB"/>
        </w:rPr>
        <w:t xml:space="preserve"> Significance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Second, the study has implications for public health, as it will identify potential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Third, the study will benefit facility managers, public health officials, and policymakers by providing recommendations for improving cleaning </w:t>
      </w:r>
      <w:r>
        <w:rPr>
          <w:rFonts w:ascii="Times New Roman" w:cs="Times New Roman" w:eastAsia="Times New Roman" w:hAnsi="Times New Roman"/>
          <w:sz w:val="26"/>
          <w:szCs w:val="26"/>
          <w:lang w:eastAsia="en-GB"/>
        </w:rPr>
        <w:t xml:space="preserve">practices and reducing the risk of infections in female toilets. The findings may also inform the design of utensils and sanitation systems to minimize microbial growth, such as the use of antimicrobial coatings or </w:t>
      </w:r>
      <w:r>
        <w:rPr>
          <w:rFonts w:ascii="Times New Roman" w:cs="Times New Roman" w:eastAsia="Times New Roman" w:hAnsi="Times New Roman"/>
          <w:sz w:val="26"/>
          <w:szCs w:val="26"/>
          <w:lang w:eastAsia="en-GB"/>
        </w:rPr>
        <w:t>touchless</w:t>
      </w:r>
      <w:r>
        <w:rPr>
          <w:rFonts w:ascii="Times New Roman" w:cs="Times New Roman" w:eastAsia="Times New Roman" w:hAnsi="Times New Roman"/>
          <w:sz w:val="26"/>
          <w:szCs w:val="26"/>
          <w:lang w:eastAsia="en-GB"/>
        </w:rPr>
        <w:t xml:space="preserve"> dispensers.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Finally, the research will raise awareness among users of female toilets about the importance of proper hygiene practices, such as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and the use of sanitizers, to reduce the risk of infection transmission. </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5</w:t>
      </w:r>
      <w:r>
        <w:rPr>
          <w:rFonts w:ascii="Times New Roman" w:cs="Times New Roman" w:eastAsia="Times New Roman" w:hAnsi="Times New Roman"/>
          <w:b/>
          <w:bCs/>
          <w:sz w:val="26"/>
          <w:szCs w:val="26"/>
          <w:lang w:eastAsia="en-GB"/>
        </w:rPr>
        <w:t xml:space="preserve"> Scope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w:t>
      </w:r>
      <w:r>
        <w:rPr>
          <w:rFonts w:ascii="Times New Roman" w:cs="Times New Roman" w:eastAsia="Times New Roman" w:hAnsi="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r>
        <w:rPr>
          <w:rFonts w:ascii="Times New Roman" w:cs="Times New Roman" w:eastAsia="Times New Roman" w:hAnsi="Times New Roman"/>
          <w:sz w:val="26"/>
          <w:szCs w:val="26"/>
          <w:lang w:eastAsia="en-GB"/>
        </w:rPr>
        <w:t>generalizable</w:t>
      </w:r>
      <w:r>
        <w:rPr>
          <w:rFonts w:ascii="Times New Roman" w:cs="Times New Roman" w:eastAsia="Times New Roman" w:hAnsi="Times New Roman"/>
          <w:sz w:val="26"/>
          <w:szCs w:val="26"/>
          <w:lang w:eastAsia="en-GB"/>
        </w:rPr>
        <w:t xml:space="preserve"> to all restroom environments due to variations in usage patterns, cleaning protocols, and infrastructure.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6</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Definition of Terms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Utensils</w:t>
      </w:r>
      <w:r>
        <w:rPr>
          <w:rFonts w:ascii="Times New Roman" w:cs="Times New Roman" w:eastAsia="Times New Roman" w:hAnsi="Times New Roman"/>
          <w:sz w:val="26"/>
          <w:szCs w:val="26"/>
          <w:lang w:eastAsia="en-GB"/>
        </w:rPr>
        <w:t>: Objects used in female toilets for cleaning or hygiene purposes, including cleaning brushes, soap dispensers, faucet handles, and toilet seat sanitizers.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Microbial Contamination</w:t>
      </w:r>
      <w:r>
        <w:rPr>
          <w:rFonts w:ascii="Times New Roman" w:cs="Times New Roman" w:eastAsia="Times New Roman" w:hAnsi="Times New Roman"/>
          <w:sz w:val="26"/>
          <w:szCs w:val="26"/>
          <w:lang w:eastAsia="en-GB"/>
        </w:rPr>
        <w:t>: The presence of microorganisms, such as bacteria and fungi, on surfaces that may pose a health risk.</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Fomites</w:t>
      </w:r>
      <w:r>
        <w:rPr>
          <w:rFonts w:ascii="Times New Roman" w:cs="Times New Roman" w:eastAsia="Times New Roman" w:hAnsi="Times New Roman"/>
          <w:sz w:val="26"/>
          <w:szCs w:val="26"/>
          <w:lang w:eastAsia="en-GB"/>
        </w:rPr>
        <w:t>: Inanimate objects capable of carrying and transferring infectious agents.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Antimicrobial Resistance (AMR)</w:t>
      </w:r>
      <w:r>
        <w:rPr>
          <w:rFonts w:ascii="Times New Roman" w:cs="Times New Roman" w:eastAsia="Times New Roman" w:hAnsi="Times New Roman"/>
          <w:sz w:val="26"/>
          <w:szCs w:val="26"/>
          <w:lang w:eastAsia="en-GB"/>
        </w:rPr>
        <w:t>: The ability of microorganisms to resist the effects of antimicrobial agents, such as antibiotics.</w:t>
      </w:r>
    </w:p>
    <w:p>
      <w:pPr>
        <w:pStyle w:val="style0"/>
        <w:rPr/>
      </w:pPr>
      <w:r>
        <w:rPr>
          <w:rFonts w:ascii="Times New Roman" w:cs="Times New Roman" w:eastAsia="Times New Roman" w:hAnsi="Times New Roman"/>
          <w:b/>
          <w:bCs/>
          <w:sz w:val="26"/>
          <w:szCs w:val="26"/>
          <w:lang w:eastAsia="en-GB"/>
        </w:rPr>
        <w:t>Female Toilets</w:t>
      </w:r>
      <w:r>
        <w:rPr>
          <w:rFonts w:ascii="Times New Roman" w:cs="Times New Roman" w:eastAsia="Times New Roman" w:hAnsi="Times New Roman"/>
          <w:sz w:val="26"/>
          <w:szCs w:val="26"/>
          <w:lang w:eastAsia="en-GB"/>
        </w:rPr>
        <w:t>: Restroom facilities designated for use by women, often containing additional utensils for menstrual hygiene.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CHAPTER TWO</w:t>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MATERIALS AND 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2.1</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MATERIALS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STERILIZATION PROCEDURES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cs="Times New Roman" w:eastAsia="Times New Roman" w:hAnsi="Times New Roman"/>
          <w:sz w:val="26"/>
          <w:szCs w:val="26"/>
          <w:lang w:eastAsia="en-GB"/>
        </w:rPr>
        <w:t>121oC for 15 minutes before usage. Ethanol was used for disinfections</w:t>
      </w:r>
      <w:bookmarkEnd w:id="0"/>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Media Preparations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All agar used was prepared according to the manufacturer instruction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Nutrient Agar</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10 gram of nutrient Agar was weight and transfer into conical flask containing 200ml of distilled water. The mixture was properly dissolved in hot plate and sterilized at 121</w:t>
      </w:r>
      <w:r>
        <w:rPr>
          <w:rFonts w:ascii="Times New Roman" w:cs="Times New Roman" w:eastAsia="Times New Roman" w:hAnsi="Times New Roman"/>
          <w:sz w:val="26"/>
          <w:szCs w:val="26"/>
          <w:vertAlign w:val="superscript"/>
          <w:lang w:eastAsia="en-GB"/>
        </w:rPr>
        <w:t>o</w:t>
      </w:r>
      <w:r>
        <w:rPr>
          <w:rFonts w:ascii="Times New Roman" w:cs="Times New Roman" w:eastAsia="Times New Roman" w:hAnsi="Times New Roman"/>
          <w:sz w:val="26"/>
          <w:szCs w:val="26"/>
          <w:lang w:eastAsia="en-GB"/>
        </w:rPr>
        <w:t xml:space="preserve">C for 15 minutes, allowed to cool and pour on the sterilized </w:t>
      </w:r>
      <w:r>
        <w:rPr>
          <w:rFonts w:ascii="Times New Roman" w:cs="Times New Roman" w:eastAsia="Times New Roman" w:hAnsi="Times New Roman"/>
          <w:sz w:val="26"/>
          <w:szCs w:val="26"/>
          <w:lang w:eastAsia="en-GB"/>
        </w:rPr>
        <w:t>petri</w:t>
      </w:r>
      <w:r>
        <w:rPr>
          <w:rFonts w:ascii="Times New Roman" w:cs="Times New Roman" w:eastAsia="Times New Roman" w:hAnsi="Times New Roman"/>
          <w:sz w:val="26"/>
          <w:szCs w:val="26"/>
          <w:lang w:eastAsia="en-GB"/>
        </w:rPr>
        <w:t xml:space="preserve"> dishes.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COLLECTION OF SAMPLE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Chapel female hostel toilet of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 polytechnic used as a point of sample collection. The </w:t>
      </w:r>
      <w:r>
        <w:rPr>
          <w:rFonts w:ascii="Times New Roman" w:cs="Times New Roman" w:eastAsia="Times New Roman" w:hAnsi="Times New Roman"/>
          <w:sz w:val="26"/>
          <w:szCs w:val="26"/>
          <w:lang w:eastAsia="en-GB"/>
        </w:rPr>
        <w:t>sample are</w:t>
      </w:r>
      <w:r>
        <w:rPr>
          <w:rFonts w:ascii="Times New Roman" w:cs="Times New Roman" w:eastAsia="Times New Roman" w:hAnsi="Times New Roman"/>
          <w:sz w:val="26"/>
          <w:szCs w:val="26"/>
          <w:lang w:eastAsia="en-GB"/>
        </w:rPr>
        <w:t>; Toilet bucket, toilet brush, toilet sink and edge of the toiler wall. Sterilized swab was used to scrubbed each of the sample and immediately transferred to the laboratory for analysis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INOCULATION OF SAMPLES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raw samples from the toilet are primarily inoculated into dried plates of solid media. Nutrient Agar</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1% </w:t>
      </w:r>
      <w:r>
        <w:rPr>
          <w:rFonts w:ascii="Times New Roman" w:cs="Times New Roman" w:eastAsia="Times New Roman" w:hAnsi="Times New Roman"/>
          <w:sz w:val="26"/>
          <w:szCs w:val="26"/>
          <w:lang w:eastAsia="en-GB"/>
        </w:rPr>
        <w:t>gentamycin</w:t>
      </w:r>
      <w:r>
        <w:rPr>
          <w:rFonts w:ascii="Times New Roman" w:cs="Times New Roman" w:eastAsia="Times New Roman" w:hAnsi="Times New Roman"/>
          <w:sz w:val="26"/>
          <w:szCs w:val="26"/>
          <w:lang w:eastAsia="en-GB"/>
        </w:rPr>
        <w:t xml:space="preserve"> incubated at 37oC for 24 hrs.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cultural morphological characteristics of the colonies from the plate were </w:t>
      </w:r>
      <w:r>
        <w:rPr>
          <w:rFonts w:ascii="Times New Roman" w:cs="Times New Roman" w:eastAsia="Times New Roman" w:hAnsi="Times New Roman"/>
          <w:sz w:val="26"/>
          <w:szCs w:val="26"/>
          <w:lang w:eastAsia="en-GB"/>
        </w:rPr>
        <w:t>observe</w:t>
      </w:r>
      <w:r>
        <w:rPr>
          <w:rFonts w:ascii="Times New Roman" w:cs="Times New Roman" w:eastAsia="Times New Roman" w:hAnsi="Times New Roman"/>
          <w:sz w:val="26"/>
          <w:szCs w:val="26"/>
          <w:lang w:eastAsia="en-GB"/>
        </w:rPr>
        <w:t xml:space="preserve"> and the result are presented in table I-III.</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GRAM STAINING </w:t>
      </w:r>
      <w:r>
        <w:rPr>
          <w:rFonts w:ascii="Times New Roman" w:cs="Times New Roman" w:eastAsia="Times New Roman" w:hAnsi="Times New Roman"/>
          <w:b/>
          <w:bCs/>
          <w:sz w:val="26"/>
          <w:szCs w:val="26"/>
          <w:lang w:eastAsia="en-GB"/>
        </w:rPr>
        <w:t>PROCEDURES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w:t>
      </w:r>
      <w:r>
        <w:rPr>
          <w:rFonts w:ascii="Times New Roman" w:cs="Times New Roman" w:eastAsia="Times New Roman" w:hAnsi="Times New Roman"/>
          <w:sz w:val="26"/>
          <w:szCs w:val="26"/>
          <w:lang w:eastAsia="en-GB"/>
        </w:rPr>
        <w:t>loopful</w:t>
      </w:r>
      <w:r>
        <w:rPr>
          <w:rFonts w:ascii="Times New Roman" w:cs="Times New Roman" w:eastAsia="Times New Roman" w:hAnsi="Times New Roman"/>
          <w:sz w:val="26"/>
          <w:szCs w:val="26"/>
          <w:lang w:eastAsia="en-GB"/>
        </w:rPr>
        <w:t xml:space="preserve"> of distilled water at drop at the corner of the clean </w:t>
      </w:r>
      <w:r>
        <w:rPr>
          <w:rFonts w:ascii="Times New Roman" w:cs="Times New Roman" w:eastAsia="Times New Roman" w:hAnsi="Times New Roman"/>
          <w:sz w:val="26"/>
          <w:szCs w:val="26"/>
          <w:lang w:eastAsia="en-GB"/>
        </w:rPr>
        <w:t>gass</w:t>
      </w:r>
      <w:r>
        <w:rPr>
          <w:rFonts w:ascii="Times New Roman" w:cs="Times New Roman" w:eastAsia="Times New Roman" w:hAnsi="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r>
        <w:rPr>
          <w:rFonts w:ascii="Times New Roman" w:cs="Times New Roman" w:eastAsia="Times New Roman" w:hAnsi="Times New Roman"/>
          <w:sz w:val="26"/>
          <w:szCs w:val="26"/>
          <w:lang w:eastAsia="en-GB"/>
        </w:rPr>
        <w:t>to dry then heat</w:t>
      </w:r>
      <w:r>
        <w:rPr>
          <w:rFonts w:ascii="Times New Roman" w:cs="Times New Roman" w:eastAsia="Times New Roman" w:hAnsi="Times New Roman"/>
          <w:sz w:val="26"/>
          <w:szCs w:val="26"/>
          <w:lang w:eastAsia="en-GB"/>
        </w:rPr>
        <w:t xml:space="preserve"> fix. </w:t>
      </w:r>
      <w:r>
        <w:rPr>
          <w:rFonts w:ascii="Times New Roman" w:cs="Times New Roman" w:eastAsia="Times New Roman" w:hAnsi="Times New Roman"/>
          <w:sz w:val="26"/>
          <w:szCs w:val="26"/>
          <w:lang w:eastAsia="en-GB"/>
        </w:rPr>
        <w:t>It  was</w:t>
      </w:r>
      <w:r>
        <w:rPr>
          <w:rFonts w:ascii="Times New Roman" w:cs="Times New Roman" w:eastAsia="Times New Roman" w:hAnsi="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r>
        <w:rPr>
          <w:rFonts w:ascii="Times New Roman" w:cs="Times New Roman" w:eastAsia="Times New Roman" w:hAnsi="Times New Roman"/>
          <w:sz w:val="26"/>
          <w:szCs w:val="26"/>
          <w:lang w:eastAsia="en-GB"/>
        </w:rPr>
        <w:t>decolorizer</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safranin</w:t>
      </w:r>
      <w:r>
        <w:rPr>
          <w:rFonts w:ascii="Times New Roman" w:cs="Times New Roman" w:eastAsia="Times New Roman" w:hAnsi="Times New Roman"/>
          <w:sz w:val="26"/>
          <w:szCs w:val="26"/>
          <w:lang w:eastAsia="en-GB"/>
        </w:rPr>
        <w:t xml:space="preserve"> serve as </w:t>
      </w:r>
      <w:r>
        <w:rPr>
          <w:rFonts w:ascii="Times New Roman" w:cs="Times New Roman" w:eastAsia="Times New Roman" w:hAnsi="Times New Roman"/>
          <w:sz w:val="26"/>
          <w:szCs w:val="26"/>
          <w:lang w:eastAsia="en-GB"/>
        </w:rPr>
        <w:t>conterstain</w:t>
      </w:r>
      <w:r>
        <w:rPr>
          <w:rFonts w:ascii="Times New Roman" w:cs="Times New Roman" w:eastAsia="Times New Roman" w:hAnsi="Times New Roman"/>
          <w:sz w:val="26"/>
          <w:szCs w:val="26"/>
          <w:lang w:eastAsia="en-GB"/>
        </w:rPr>
        <w:t>.</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Microscopic Examination Using </w:t>
      </w:r>
      <w:r>
        <w:rPr>
          <w:rFonts w:ascii="Times New Roman" w:cs="Times New Roman" w:eastAsia="Times New Roman" w:hAnsi="Times New Roman"/>
          <w:b/>
          <w:bCs/>
          <w:sz w:val="26"/>
          <w:szCs w:val="26"/>
          <w:lang w:eastAsia="en-GB"/>
        </w:rPr>
        <w:t>Sabouraud</w:t>
      </w:r>
      <w:r>
        <w:rPr>
          <w:rFonts w:ascii="Times New Roman" w:cs="Times New Roman" w:eastAsia="Times New Roman" w:hAnsi="Times New Roman"/>
          <w:b/>
          <w:bCs/>
          <w:sz w:val="26"/>
          <w:szCs w:val="26"/>
          <w:lang w:eastAsia="en-GB"/>
        </w:rPr>
        <w:t xml:space="preserve"> Dextrose Agar (SDA) Method</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SDA method was used to isolate and identify fungi from the samples, followed by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Procedure: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 Sample Preparation: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0.1 </w:t>
      </w:r>
      <w:r>
        <w:rPr>
          <w:rFonts w:ascii="Times New Roman" w:cs="Times New Roman" w:eastAsia="Times New Roman" w:hAnsi="Times New Roman"/>
          <w:sz w:val="26"/>
          <w:szCs w:val="26"/>
          <w:lang w:eastAsia="en-GB"/>
        </w:rPr>
        <w:t>mL</w:t>
      </w:r>
      <w:r>
        <w:rPr>
          <w:rFonts w:ascii="Times New Roman" w:cs="Times New Roman" w:eastAsia="Times New Roman" w:hAnsi="Times New Roman"/>
          <w:sz w:val="26"/>
          <w:szCs w:val="26"/>
          <w:lang w:eastAsia="en-GB"/>
        </w:rPr>
        <w:t xml:space="preserve"> aliquot from each swab suspension was inoculated onto SDA plates containing </w:t>
      </w:r>
      <w:r>
        <w:rPr>
          <w:rFonts w:ascii="Times New Roman" w:cs="Times New Roman" w:eastAsia="Times New Roman" w:hAnsi="Times New Roman"/>
          <w:sz w:val="26"/>
          <w:szCs w:val="26"/>
          <w:lang w:eastAsia="en-GB"/>
        </w:rPr>
        <w:t>chloramphenicol</w:t>
      </w:r>
      <w:r>
        <w:rPr>
          <w:rFonts w:ascii="Times New Roman" w:cs="Times New Roman" w:eastAsia="Times New Roman" w:hAnsi="Times New Roman"/>
          <w:sz w:val="26"/>
          <w:szCs w:val="26"/>
          <w:lang w:eastAsia="en-GB"/>
        </w:rPr>
        <w:t xml:space="preserve"> (to inhibit bacterial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2. Inoculation: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The aliquot was spread evenly using a sterile glass spreader.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3. Incubation: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Plates were incubated at 25°C for 3–7 days to allow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4. Colony Observation: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colonies were observed for macroscopic characteristics (</w:t>
      </w:r>
      <w:r>
        <w:rPr>
          <w:rFonts w:ascii="Times New Roman" w:cs="Times New Roman" w:eastAsia="Times New Roman" w:hAnsi="Times New Roman"/>
          <w:sz w:val="26"/>
          <w:szCs w:val="26"/>
          <w:lang w:eastAsia="en-GB"/>
        </w:rPr>
        <w:t>color</w:t>
      </w:r>
      <w:r>
        <w:rPr>
          <w:rFonts w:ascii="Times New Roman" w:cs="Times New Roman" w:eastAsia="Times New Roman" w:hAnsi="Times New Roman"/>
          <w:sz w:val="26"/>
          <w:szCs w:val="26"/>
          <w:lang w:eastAsia="en-GB"/>
        </w:rPr>
        <w:t>, texture, and growth patterns).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5.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portion of each fungal colony was teased onto a glass slide with a drop of </w:t>
      </w:r>
      <w:r>
        <w:rPr>
          <w:rFonts w:ascii="Times New Roman" w:cs="Times New Roman" w:eastAsia="Times New Roman" w:hAnsi="Times New Roman"/>
          <w:sz w:val="26"/>
          <w:szCs w:val="26"/>
          <w:lang w:eastAsia="en-GB"/>
        </w:rPr>
        <w:t>lactophenol</w:t>
      </w:r>
      <w:r>
        <w:rPr>
          <w:rFonts w:ascii="Times New Roman" w:cs="Times New Roman" w:eastAsia="Times New Roman" w:hAnsi="Times New Roman"/>
          <w:sz w:val="26"/>
          <w:szCs w:val="26"/>
          <w:lang w:eastAsia="en-GB"/>
        </w:rPr>
        <w:t xml:space="preserve"> cotton blue stain.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w:t>
      </w:r>
      <w:r>
        <w:rPr>
          <w:rFonts w:ascii="Times New Roman" w:cs="Times New Roman" w:eastAsia="Times New Roman" w:hAnsi="Times New Roman"/>
          <w:sz w:val="26"/>
          <w:szCs w:val="26"/>
          <w:lang w:eastAsia="en-GB"/>
        </w:rPr>
        <w:t>coverslip</w:t>
      </w:r>
      <w:r>
        <w:rPr>
          <w:rFonts w:ascii="Times New Roman" w:cs="Times New Roman" w:eastAsia="Times New Roman" w:hAnsi="Times New Roman"/>
          <w:sz w:val="26"/>
          <w:szCs w:val="26"/>
          <w:lang w:eastAsia="en-GB"/>
        </w:rPr>
        <w:t xml:space="preserve"> was placed, and the slide was examined under a light microscope at 40x and 100x magnification.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structures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spores, conidia) were identified based on morphology.</w:t>
      </w:r>
    </w:p>
    <w:p>
      <w:pPr>
        <w:pStyle w:val="style0"/>
        <w:spacing w:after="0" w:lineRule="auto" w:line="360"/>
        <w:jc w:val="both"/>
        <w:rPr>
          <w:rFonts w:ascii="Times New Roman" w:cs="Times New Roman" w:eastAsia="Times New Roman" w:hAnsi="Times New Roman"/>
          <w:sz w:val="26"/>
          <w:szCs w:val="26"/>
          <w:lang w:eastAsia="en-GB"/>
        </w:rPr>
      </w:pP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Results: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Floor: Likely to show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conidiophores with radiate heads) and </w:t>
      </w:r>
      <w:r>
        <w:rPr>
          <w:rFonts w:ascii="Times New Roman" w:cs="Times New Roman" w:eastAsia="Times New Roman" w:hAnsi="Times New Roman"/>
          <w:i/>
          <w:iCs/>
          <w:sz w:val="26"/>
          <w:szCs w:val="26"/>
          <w:lang w:eastAsia="en-GB"/>
        </w:rPr>
        <w:t>Penicilliumspp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brush-like conidiophores) due to dust and organic debris.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Water Closet (WC) Surface, Rim, Cistern: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yeast</w:t>
      </w:r>
      <w:r>
        <w:rPr>
          <w:rFonts w:ascii="Times New Roman" w:cs="Times New Roman" w:eastAsia="Times New Roman" w:hAnsi="Times New Roman"/>
          <w:sz w:val="26"/>
          <w:szCs w:val="26"/>
          <w:lang w:eastAsia="en-GB"/>
        </w:rPr>
        <w:t xml:space="preserve"> cells, </w:t>
      </w:r>
      <w:r>
        <w:rPr>
          <w:rFonts w:ascii="Times New Roman" w:cs="Times New Roman" w:eastAsia="Times New Roman" w:hAnsi="Times New Roman"/>
          <w:sz w:val="26"/>
          <w:szCs w:val="26"/>
          <w:lang w:eastAsia="en-GB"/>
        </w:rPr>
        <w:t>pseudohyphae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Aspergillus</w:t>
      </w:r>
      <w:r>
        <w:rPr>
          <w:rFonts w:ascii="Times New Roman" w:cs="Times New Roman" w:eastAsia="Times New Roman" w:hAnsi="Times New Roman"/>
          <w:sz w:val="26"/>
          <w:szCs w:val="26"/>
          <w:lang w:eastAsia="en-GB"/>
        </w:rPr>
        <w:t xml:space="preserve"> spp., as moist environments </w:t>
      </w:r>
      <w:r>
        <w:rPr>
          <w:rFonts w:ascii="Times New Roman" w:cs="Times New Roman" w:eastAsia="Times New Roman" w:hAnsi="Times New Roman"/>
          <w:sz w:val="26"/>
          <w:szCs w:val="26"/>
          <w:lang w:eastAsia="en-GB"/>
        </w:rPr>
        <w:t>favor</w:t>
      </w:r>
      <w:r>
        <w:rPr>
          <w:rFonts w:ascii="Times New Roman" w:cs="Times New Roman" w:eastAsia="Times New Roman" w:hAnsi="Times New Roman"/>
          <w:sz w:val="26"/>
          <w:szCs w:val="26"/>
          <w:lang w:eastAsia="en-GB"/>
        </w:rPr>
        <w:t xml:space="preserve">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Basin and Sink: </w:t>
      </w:r>
      <w:r>
        <w:rPr>
          <w:rFonts w:ascii="Times New Roman" w:cs="Times New Roman" w:eastAsia="Times New Roman" w:hAnsi="Times New Roman"/>
          <w:i/>
          <w:iCs/>
          <w:sz w:val="26"/>
          <w:szCs w:val="26"/>
          <w:lang w:eastAsia="en-GB"/>
        </w:rPr>
        <w:t>Cladosporium</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(pigmented,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branching conidia) and </w:t>
      </w:r>
      <w:r>
        <w:rPr>
          <w:rFonts w:ascii="Times New Roman" w:cs="Times New Roman" w:eastAsia="Times New Roman" w:hAnsi="Times New Roman"/>
          <w:i/>
          <w:iCs/>
          <w:sz w:val="26"/>
          <w:szCs w:val="26"/>
          <w:lang w:eastAsia="en-GB"/>
        </w:rPr>
        <w:t>Candida spp</w:t>
      </w:r>
      <w:r>
        <w:rPr>
          <w:rFonts w:ascii="Times New Roman" w:cs="Times New Roman" w:eastAsia="Times New Roman" w:hAnsi="Times New Roman"/>
          <w:sz w:val="26"/>
          <w:szCs w:val="26"/>
          <w:lang w:eastAsia="en-GB"/>
        </w:rPr>
        <w:t>., due to water splashes and soap residues.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Seat and Handle: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Trichophytonspp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microconidia</w:t>
      </w:r>
      <w:r>
        <w:rPr>
          <w:rFonts w:ascii="Times New Roman" w:cs="Times New Roman" w:eastAsia="Times New Roman" w:hAnsi="Times New Roman"/>
          <w:sz w:val="26"/>
          <w:szCs w:val="26"/>
          <w:lang w:eastAsia="en-GB"/>
        </w:rPr>
        <w:t>) from skin contact.</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Potty and Bowl: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Fusariumspp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sickle-shaped </w:t>
      </w:r>
      <w:r>
        <w:rPr>
          <w:rFonts w:ascii="Times New Roman" w:cs="Times New Roman" w:eastAsia="Times New Roman" w:hAnsi="Times New Roman"/>
          <w:sz w:val="26"/>
          <w:szCs w:val="26"/>
          <w:lang w:eastAsia="en-GB"/>
        </w:rPr>
        <w:t>macroconidia</w:t>
      </w:r>
      <w:r>
        <w:rPr>
          <w:rFonts w:ascii="Times New Roman" w:cs="Times New Roman" w:eastAsia="Times New Roman" w:hAnsi="Times New Roman"/>
          <w:sz w:val="26"/>
          <w:szCs w:val="26"/>
          <w:lang w:eastAsia="en-GB"/>
        </w:rPr>
        <w:t>) due to constant moisture.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Brush: </w:t>
      </w:r>
      <w:r>
        <w:rPr>
          <w:rFonts w:ascii="Times New Roman" w:cs="Times New Roman" w:eastAsia="Times New Roman" w:hAnsi="Times New Roman"/>
          <w:i/>
          <w:iCs/>
          <w:sz w:val="26"/>
          <w:szCs w:val="26"/>
          <w:lang w:eastAsia="en-GB"/>
        </w:rPr>
        <w:t>Mucorspp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non-</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sporangia with spores) and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as brushes retain organic matter.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Flush Valve: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Alternariaspp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pigmented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w:t>
      </w:r>
      <w:r>
        <w:rPr>
          <w:rFonts w:ascii="Times New Roman" w:cs="Times New Roman" w:eastAsia="Times New Roman" w:hAnsi="Times New Roman"/>
          <w:sz w:val="26"/>
          <w:szCs w:val="26"/>
          <w:lang w:eastAsia="en-GB"/>
        </w:rPr>
        <w:t>muriform</w:t>
      </w:r>
      <w:r>
        <w:rPr>
          <w:rFonts w:ascii="Times New Roman" w:cs="Times New Roman" w:eastAsia="Times New Roman" w:hAnsi="Times New Roman"/>
          <w:sz w:val="26"/>
          <w:szCs w:val="26"/>
          <w:lang w:eastAsia="en-GB"/>
        </w:rPr>
        <w:t xml:space="preserve"> conidia) from frequent hand contact.</w:t>
      </w:r>
    </w:p>
    <w:p>
      <w:pPr>
        <w:pStyle w:val="style0"/>
        <w:spacing w:after="0" w:lineRule="auto" w:line="360"/>
        <w:outlineLvl w:val="2"/>
        <w:rPr>
          <w:rFonts w:ascii="Times New Roman" w:cs="Times New Roman" w:eastAsia="Times New Roman" w:hAnsi="Times New Roman"/>
          <w:b/>
          <w:bCs/>
          <w:sz w:val="27"/>
          <w:szCs w:val="27"/>
          <w:lang w:eastAsia="en-GB"/>
        </w:rPr>
      </w:pPr>
      <w:r>
        <w:rPr>
          <w:rFonts w:ascii="Times New Roman" w:cs="Times New Roman" w:eastAsia="Times New Roman" w:hAnsi="Times New Roman"/>
          <w:b/>
          <w:bCs/>
          <w:sz w:val="27"/>
          <w:szCs w:val="27"/>
          <w:lang w:eastAsia="en-GB"/>
        </w:rPr>
        <w:t>2</w:t>
      </w:r>
      <w:r>
        <w:rPr>
          <w:rFonts w:ascii="Times New Roman" w:cs="Times New Roman" w:eastAsia="Times New Roman" w:hAnsi="Times New Roman"/>
          <w:b/>
          <w:bCs/>
          <w:sz w:val="27"/>
          <w:szCs w:val="27"/>
          <w:lang w:eastAsia="en-GB"/>
        </w:rPr>
        <w:t>.3</w:t>
      </w:r>
      <w:r>
        <w:rPr>
          <w:rFonts w:ascii="Times New Roman" w:cs="Times New Roman" w:eastAsia="Times New Roman" w:hAnsi="Times New Roman"/>
          <w:b/>
          <w:bCs/>
          <w:sz w:val="27"/>
          <w:szCs w:val="27"/>
          <w:lang w:eastAsia="en-GB"/>
        </w:rPr>
        <w:tab/>
      </w:r>
      <w:r>
        <w:rPr>
          <w:rFonts w:ascii="Times New Roman" w:cs="Times New Roman" w:eastAsia="Times New Roman" w:hAnsi="Times New Roman"/>
          <w:b/>
          <w:bCs/>
          <w:sz w:val="27"/>
          <w:szCs w:val="27"/>
          <w:lang w:eastAsia="en-GB"/>
        </w:rPr>
        <w:t>Media Preparation and Sample Culturing Procedures</w:t>
      </w:r>
    </w:p>
    <w:p>
      <w:pPr>
        <w:pStyle w:val="style0"/>
        <w:spacing w:lineRule="auto" w:line="36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PREPARATIONS</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7g of Nutrient Agar powder into 250ml of distilled water </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mueller</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linton</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of dehydrated powder in 250ml of distilled water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saboured</w:t>
      </w:r>
      <w:r>
        <w:rPr>
          <w:rFonts w:ascii="Times New Roman" w:cs="Times New Roman" w:eastAsia="Times New Roman" w:hAnsi="Times New Roman"/>
          <w:sz w:val="24"/>
          <w:szCs w:val="24"/>
          <w:lang w:eastAsia="en-GB"/>
        </w:rPr>
        <w:t xml:space="preserve"> dextrose Agar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16.3g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Nutrient Agar 7g </w:t>
      </w:r>
      <w:r>
        <w:rPr>
          <w:rFonts w:ascii="Times New Roman" w:cs="Times New Roman" w:eastAsia="Times New Roman" w:hAnsi="Times New Roman"/>
          <w:sz w:val="24"/>
          <w:szCs w:val="24"/>
          <w:lang w:eastAsia="en-GB"/>
        </w:rPr>
        <w:t>add</w:t>
      </w:r>
      <w:r>
        <w:rPr>
          <w:rFonts w:ascii="Times New Roman" w:cs="Times New Roman" w:eastAsia="Times New Roman" w:hAnsi="Times New Roman"/>
          <w:sz w:val="24"/>
          <w:szCs w:val="24"/>
          <w:lang w:eastAsia="en-GB"/>
        </w:rPr>
        <w:t xml:space="preserve"> 250ml of distilled water to al the (3) and stir together</w:t>
      </w:r>
    </w:p>
    <w:p>
      <w:pPr>
        <w:pStyle w:val="style0"/>
        <w:spacing w:after="0" w:lineRule="auto" w:line="360"/>
        <w:rPr>
          <w:rFonts w:ascii="Times New Roman" w:cs="Times New Roman" w:eastAsia="Times New Roman" w:hAnsi="Times New Roman"/>
          <w:b/>
          <w:bCs/>
          <w:sz w:val="24"/>
          <w:szCs w:val="24"/>
          <w:lang w:eastAsia="en-GB"/>
        </w:rPr>
      </w:pPr>
      <w:r>
        <w:rPr>
          <w:rFonts w:ascii="Times New Roman" w:cs="Times New Roman" w:eastAsia="Times New Roman" w:hAnsi="Times New Roman"/>
          <w:sz w:val="24"/>
          <w:szCs w:val="24"/>
          <w:lang w:eastAsia="en-GB"/>
        </w:rPr>
        <w:t>Then melt it in the gas and sterilize it to kill the Microorganism in it.</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Nutrient Agar (NA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Nutrient Agar was used for the general cultivation of non-fastidious organisms. It supports the growth of a wide range of bacteria.</w:t>
      </w:r>
    </w:p>
    <w:p>
      <w:pPr>
        <w:pStyle w:val="style0"/>
        <w:numPr>
          <w:ilvl w:val="0"/>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powder – 28g</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 of Nutrient Agar for the experiment:</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of Nutrient Agar powder</w:t>
      </w:r>
      <w:r>
        <w:rPr>
          <w:rFonts w:ascii="Times New Roman" w:cs="Times New Roman" w:eastAsia="Times New Roman" w:hAnsi="Times New Roman"/>
          <w:sz w:val="24"/>
          <w:szCs w:val="24"/>
          <w:lang w:eastAsia="en-GB"/>
        </w:rPr>
        <w:t xml:space="preserve"> was weighed and dissolved in </w:t>
      </w:r>
      <w:r>
        <w:rPr>
          <w:rFonts w:ascii="Times New Roman" w:cs="Times New Roman" w:eastAsia="Times New Roman" w:hAnsi="Times New Roman"/>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thoroughly to ensure proper mixing.</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heated using a gas burner until it completely melted.</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It was then sterilized using an autoclave at 121°C for 15 minutes to eliminate any contaminants or unwanted microorganisms.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Mueller-Hinton Agar (MHA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Mueller-Hinton Agar was primarily used for antibiotic sensitivity testing, but it also supports the growth of most aerobic and facultative anaerobic bacteria.</w:t>
      </w:r>
    </w:p>
    <w:p>
      <w:pPr>
        <w:pStyle w:val="style0"/>
        <w:numPr>
          <w:ilvl w:val="0"/>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Mueller-Hinton Agar powder – 38g</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For a 250ml preparation:</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9.5g of MHA powder</w:t>
      </w:r>
      <w:r>
        <w:rPr>
          <w:rFonts w:ascii="Times New Roman" w:cs="Times New Roman" w:eastAsia="Times New Roman" w:hAnsi="Times New Roman"/>
          <w:sz w:val="24"/>
          <w:szCs w:val="24"/>
          <w:lang w:eastAsia="en-GB"/>
        </w:rPr>
        <w:t xml:space="preserve"> was added to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and heated until the medium melted completely.</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Sterilization followed at 121°C for 15 minutes.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 xml:space="preserve">Preparation of </w:t>
      </w:r>
      <w:r>
        <w:rPr>
          <w:rFonts w:ascii="Times New Roman" w:cs="Times New Roman" w:eastAsia="Times New Roman" w:hAnsi="Times New Roman"/>
          <w:b/>
          <w:bCs/>
          <w:sz w:val="24"/>
          <w:szCs w:val="24"/>
          <w:lang w:eastAsia="en-GB"/>
        </w:rPr>
        <w:t>Sabouraud</w:t>
      </w:r>
      <w:r>
        <w:rPr>
          <w:rFonts w:ascii="Times New Roman" w:cs="Times New Roman" w:eastAsia="Times New Roman" w:hAnsi="Times New Roman"/>
          <w:b/>
          <w:bCs/>
          <w:sz w:val="24"/>
          <w:szCs w:val="24"/>
          <w:lang w:eastAsia="en-GB"/>
        </w:rPr>
        <w:t xml:space="preserve"> Dextrose Agar (SDA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Sabouraud</w:t>
      </w:r>
      <w:r>
        <w:rPr>
          <w:rFonts w:ascii="Times New Roman" w:cs="Times New Roman" w:eastAsia="Times New Roman" w:hAnsi="Times New Roman"/>
          <w:sz w:val="24"/>
          <w:szCs w:val="24"/>
          <w:lang w:eastAsia="en-GB"/>
        </w:rPr>
        <w:t xml:space="preserve"> Dextrose Agar is ideal for cultivating fungi, especially yeasts and </w:t>
      </w:r>
      <w:r>
        <w:rPr>
          <w:rFonts w:ascii="Times New Roman" w:cs="Times New Roman" w:eastAsia="Times New Roman" w:hAnsi="Times New Roman"/>
          <w:sz w:val="24"/>
          <w:szCs w:val="24"/>
          <w:lang w:eastAsia="en-GB"/>
        </w:rPr>
        <w:t>molds</w:t>
      </w:r>
      <w:r>
        <w:rPr>
          <w:rFonts w:ascii="Times New Roman" w:cs="Times New Roman" w:eastAsia="Times New Roman" w:hAnsi="Times New Roman"/>
          <w:sz w:val="24"/>
          <w:szCs w:val="24"/>
          <w:lang w:eastAsia="en-GB"/>
        </w:rPr>
        <w:t>, which are commonly present in moist environments like toilet facilities.</w:t>
      </w:r>
    </w:p>
    <w:p>
      <w:pPr>
        <w:pStyle w:val="style0"/>
        <w:numPr>
          <w:ilvl w:val="0"/>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SDA powder – 65g</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16.3g of SDA powder</w:t>
      </w:r>
      <w:r>
        <w:rPr>
          <w:rFonts w:ascii="Times New Roman" w:cs="Times New Roman" w:eastAsia="Times New Roman" w:hAnsi="Times New Roman"/>
          <w:sz w:val="24"/>
          <w:szCs w:val="24"/>
          <w:lang w:eastAsia="en-GB"/>
        </w:rPr>
        <w:t xml:space="preserve"> was dissolved in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stirred, melted, and sterilized as above.</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All three media types were cooled to about 45°C before pouring into sterile </w:t>
      </w:r>
      <w:r>
        <w:rPr>
          <w:rFonts w:ascii="Times New Roman" w:cs="Times New Roman" w:eastAsia="Times New Roman" w:hAnsi="Times New Roman"/>
          <w:sz w:val="24"/>
          <w:szCs w:val="24"/>
          <w:lang w:eastAsia="en-GB"/>
        </w:rPr>
        <w:t>petri</w:t>
      </w:r>
      <w:r>
        <w:rPr>
          <w:rFonts w:ascii="Times New Roman" w:cs="Times New Roman" w:eastAsia="Times New Roman" w:hAnsi="Times New Roman"/>
          <w:sz w:val="24"/>
          <w:szCs w:val="24"/>
          <w:lang w:eastAsia="en-GB"/>
        </w:rPr>
        <w:t xml:space="preserve"> dishes in a laminar flow hood to avoid contamination. After solidification, the plates were inoculated with swab samples collected from different utensils in the female toilet.</w:t>
      </w:r>
    </w:p>
    <w:p>
      <w:pPr>
        <w:pStyle w:val="style0"/>
        <w:rPr/>
      </w:pPr>
    </w:p>
    <w:p>
      <w:pPr>
        <w:pStyle w:val="style0"/>
        <w:rPr/>
      </w:pPr>
      <w:r>
        <w:br w:type="page"/>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 xml:space="preserve">CHAPTER THREE </w:t>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RESULT</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r>
        <w:rPr>
          <w:rFonts w:ascii="Times New Roman" w:cs="Times New Roman" w:hAnsi="Times New Roman"/>
          <w:sz w:val="26"/>
          <w:szCs w:val="26"/>
        </w:rPr>
        <w:t>mrgin</w:t>
      </w:r>
      <w:r>
        <w:rPr>
          <w:rFonts w:ascii="Times New Roman" w:cs="Times New Roman" w:hAnsi="Times New Roman"/>
          <w:sz w:val="26"/>
          <w:szCs w:val="26"/>
        </w:rPr>
        <w:t>. One colony was found whitish in pigmentation, two are cream and one is yellowish.</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Microscopic characterization shown that three are </w:t>
      </w:r>
      <w:r>
        <w:rPr>
          <w:rFonts w:ascii="Times New Roman" w:cs="Times New Roman" w:hAnsi="Times New Roman"/>
          <w:sz w:val="26"/>
          <w:szCs w:val="26"/>
        </w:rPr>
        <w:t>cocci</w:t>
      </w:r>
      <w:r>
        <w:rPr>
          <w:rFonts w:ascii="Times New Roman" w:cs="Times New Roman" w:hAnsi="Times New Roman"/>
          <w:sz w:val="26"/>
          <w:szCs w:val="26"/>
        </w:rPr>
        <w:t xml:space="preserve"> and one is rod in shape, three are gram positive and one is a gram negative bacterium</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Two organisms are </w:t>
      </w:r>
      <w:r>
        <w:rPr>
          <w:rFonts w:ascii="Times New Roman" w:cs="Times New Roman" w:hAnsi="Times New Roman"/>
          <w:sz w:val="26"/>
          <w:szCs w:val="26"/>
        </w:rPr>
        <w:t>catalase</w:t>
      </w:r>
      <w:r>
        <w:rPr>
          <w:rFonts w:ascii="Times New Roman" w:cs="Times New Roman" w:hAnsi="Times New Roman"/>
          <w:sz w:val="26"/>
          <w:szCs w:val="26"/>
        </w:rPr>
        <w:t xml:space="preserve"> positive and two are </w:t>
      </w:r>
      <w:r>
        <w:rPr>
          <w:rFonts w:ascii="Times New Roman" w:cs="Times New Roman" w:hAnsi="Times New Roman"/>
          <w:sz w:val="26"/>
          <w:szCs w:val="26"/>
        </w:rPr>
        <w:t>catalase</w:t>
      </w:r>
      <w:r>
        <w:rPr>
          <w:rFonts w:ascii="Times New Roman" w:cs="Times New Roman" w:hAnsi="Times New Roman"/>
          <w:sz w:val="26"/>
          <w:szCs w:val="26"/>
        </w:rPr>
        <w:t xml:space="preserve"> negative and all four samples are </w:t>
      </w:r>
      <w:r>
        <w:rPr>
          <w:rFonts w:ascii="Times New Roman" w:cs="Times New Roman" w:hAnsi="Times New Roman"/>
          <w:sz w:val="26"/>
          <w:szCs w:val="26"/>
        </w:rPr>
        <w:t>coagulase</w:t>
      </w:r>
      <w:r>
        <w:rPr>
          <w:rFonts w:ascii="Times New Roman" w:cs="Times New Roman" w:hAnsi="Times New Roman"/>
          <w:sz w:val="26"/>
          <w:szCs w:val="26"/>
        </w:rPr>
        <w:t xml:space="preserve"> positive</w:t>
      </w:r>
    </w:p>
    <w:p>
      <w:pPr>
        <w:pStyle w:val="style4114"/>
        <w:shd w:val="clear" w:color="auto" w:fill="auto"/>
        <w:spacing w:lineRule="auto" w:line="360"/>
        <w:ind w:left="40" w:right="20" w:firstLine="760"/>
        <w:rPr>
          <w:rFonts w:ascii="Times New Roman" w:cs="Times New Roman" w:hAnsi="Times New Roman"/>
          <w:sz w:val="26"/>
          <w:szCs w:val="26"/>
        </w:rPr>
        <w:sectPr>
          <w:pgSz w:w="11520" w:h="14400" w:orient="portrait" w:code="9"/>
          <w:pgMar w:top="1440" w:right="1440" w:bottom="1440" w:left="1872" w:header="720" w:footer="720" w:gutter="0"/>
          <w:pgNumType w:start="1"/>
          <w:cols w:space="720"/>
          <w:noEndnote/>
          <w:docGrid w:linePitch="360"/>
        </w:sectPr>
      </w:pPr>
      <w:r>
        <w:rPr>
          <w:rFonts w:ascii="Times New Roman" w:cs="Times New Roman" w:hAnsi="Times New Roman"/>
          <w:sz w:val="26"/>
          <w:szCs w:val="26"/>
        </w:rPr>
        <w:t>Therefore,' isolated bacteria identified from nutrient based on both morphological and biochemical characteristic includes:</w:t>
      </w:r>
      <w:r>
        <w:rPr>
          <w:rStyle w:val="style4100"/>
          <w:rFonts w:ascii="Times New Roman" w:cs="Times New Roman" w:hAnsi="Times New Roman"/>
        </w:rPr>
        <w:t xml:space="preserve"> Staphylococcus </w:t>
      </w:r>
      <w:r>
        <w:rPr>
          <w:rStyle w:val="style4100"/>
          <w:rFonts w:ascii="Times New Roman" w:cs="Times New Roman" w:hAnsi="Times New Roman"/>
        </w:rPr>
        <w:t>aureus</w:t>
      </w:r>
      <w:r>
        <w:rPr>
          <w:rStyle w:val="style4100"/>
          <w:rFonts w:ascii="Times New Roman" w:cs="Times New Roman" w:hAnsi="Times New Roman"/>
        </w:rPr>
        <w:t xml:space="preserve">, Escherichia </w:t>
      </w:r>
      <w:r>
        <w:rPr>
          <w:rStyle w:val="style4099"/>
          <w:rFonts w:ascii="Times New Roman" w:cs="Times New Roman" w:hAnsi="Times New Roman"/>
          <w:sz w:val="26"/>
          <w:szCs w:val="26"/>
        </w:rPr>
        <w:t>coli</w:t>
      </w:r>
      <w:r>
        <w:rPr>
          <w:rStyle w:val="style4100"/>
          <w:rFonts w:ascii="Times New Roman" w:cs="Times New Roman" w:hAnsi="Times New Roman"/>
        </w:rPr>
        <w:t xml:space="preserve"> Lactobacillus </w:t>
      </w:r>
      <w:r>
        <w:rPr>
          <w:rStyle w:val="style4100"/>
          <w:rFonts w:ascii="Times New Roman" w:cs="Times New Roman" w:hAnsi="Times New Roman"/>
        </w:rPr>
        <w:t>bulganicus</w:t>
      </w:r>
      <w:r>
        <w:rPr>
          <w:rStyle w:val="style4100"/>
          <w:rFonts w:ascii="Times New Roman" w:cs="Times New Roman" w:hAnsi="Times New Roman"/>
        </w:rPr>
        <w:t xml:space="preserve"> and Streptococcus </w:t>
      </w:r>
      <w:r>
        <w:rPr>
          <w:rStyle w:val="style4100"/>
          <w:rFonts w:ascii="Times New Roman" w:cs="Times New Roman" w:hAnsi="Times New Roman"/>
        </w:rPr>
        <w:t>pyroge</w:t>
      </w:r>
    </w:p>
    <w:p>
      <w:pPr>
        <w:pStyle w:val="style0"/>
        <w:rPr>
          <w:rFonts w:ascii="Times New Roman" w:cs="Times New Roman" w:hAnsi="Times New Roman"/>
          <w:sz w:val="26"/>
          <w:szCs w:val="26"/>
        </w:rPr>
      </w:pPr>
    </w:p>
    <w:p>
      <w:pPr>
        <w:pStyle w:val="style4115"/>
        <w:shd w:val="clear" w:color="auto" w:fill="auto"/>
        <w:spacing w:after="0" w:lineRule="exact" w:line="270"/>
        <w:ind w:left="400"/>
        <w:rPr>
          <w:rFonts w:ascii="Times New Roman" w:cs="Times New Roman" w:hAnsi="Times New Roman"/>
          <w:sz w:val="26"/>
          <w:szCs w:val="26"/>
        </w:rPr>
      </w:pPr>
      <w:r>
        <w:rPr>
          <w:rFonts w:ascii="Times New Roman" w:cs="Times New Roman" w:hAnsi="Times New Roman"/>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929"/>
        <w:gridCol w:w="613"/>
        <w:gridCol w:w="878"/>
        <w:gridCol w:w="1929"/>
      </w:tblGrid>
      <w:tr>
        <w:trPr>
          <w:trHeight w:val="361" w:hRule="atLeast"/>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9"/>
              <w:ind w:right="70"/>
              <w:jc w:val="center"/>
              <w:rPr>
                <w:rFonts w:ascii="Times New Roman" w:cs="Times New Roman" w:hAnsi="Times New Roman"/>
                <w:sz w:val="26"/>
                <w:szCs w:val="26"/>
              </w:rPr>
            </w:pPr>
            <w:r>
              <w:rPr>
                <w:rStyle w:val="style4103"/>
                <w:rFonts w:ascii="Times New Roman" w:cs="Times New Roman" w:hAnsi="Times New Roman"/>
                <w:sz w:val="26"/>
                <w:szCs w:val="26"/>
              </w:rPr>
              <w:t xml:space="preserve">MACROSCOPIC </w:t>
            </w:r>
            <w:r>
              <w:rPr>
                <w:rFonts w:ascii="Times New Roman" w:cs="Times New Roman" w:hAnsi="Times New Roman"/>
                <w:sz w:val="26"/>
                <w:szCs w:val="26"/>
              </w:rPr>
              <w:t>CHARACTERISTICS</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26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1491"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332"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40"/>
              <w:rPr>
                <w:rFonts w:ascii="Times New Roman" w:cs="Times New Roman" w:hAnsi="Times New Roman"/>
                <w:sz w:val="26"/>
                <w:szCs w:val="26"/>
              </w:rPr>
            </w:pPr>
            <w:r>
              <w:rPr>
                <w:rFonts w:ascii="Times New Roman" w:cs="Times New Roman" w:hAnsi="Times New Roman"/>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SHAPE</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5"/>
              <w:ind w:right="160"/>
              <w:jc w:val="right"/>
              <w:rPr>
                <w:rFonts w:ascii="Times New Roman" w:cs="Times New Roman" w:hAnsi="Times New Roman"/>
                <w:sz w:val="26"/>
                <w:szCs w:val="26"/>
              </w:rPr>
            </w:pPr>
            <w:r>
              <w:rPr>
                <w:rFonts w:ascii="Times New Roman" w:cs="Times New Roman" w:hAnsi="Times New Roman"/>
                <w:sz w:val="26"/>
                <w:szCs w:val="26"/>
              </w:rPr>
              <w:t>GRAM'S REACTION</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hAnsi="Times New Roman"/>
                <w:sz w:val="26"/>
                <w:szCs w:val="26"/>
              </w:rPr>
            </w:pPr>
          </w:p>
        </w:tc>
      </w:tr>
      <w:tr>
        <w:tblPrEx/>
        <w:trPr>
          <w:trHeight w:val="327"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r>
        <w:tblPrEx/>
        <w:trPr>
          <w:trHeight w:val="548"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ROD</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16"/>
              <w:rPr>
                <w:rFonts w:ascii="Times New Roman" w:cs="Times New Roman" w:hAnsi="Times New Roman"/>
                <w:sz w:val="26"/>
                <w:szCs w:val="26"/>
              </w:rPr>
            </w:pPr>
            <w:r>
              <w:rPr>
                <w:rFonts w:ascii="Times New Roman" w:cs="Times New Roman" w:hAnsi="Times New Roman"/>
                <w:sz w:val="26"/>
                <w:szCs w:val="26"/>
              </w:rPr>
              <w:t>Escherichia r.nli</w:t>
            </w:r>
          </w:p>
        </w:tc>
      </w:tr>
      <w:tr>
        <w:tblPrEx/>
        <w:trPr>
          <w:trHeight w:val="6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RQB</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38"/>
              <w:ind w:left="200"/>
              <w:jc w:val="left"/>
              <w:rPr>
                <w:rFonts w:ascii="Times New Roman" w:cs="Times New Roman" w:hAnsi="Times New Roman"/>
                <w:sz w:val="26"/>
                <w:szCs w:val="26"/>
              </w:rPr>
            </w:pPr>
            <w:r>
              <w:rPr>
                <w:rFonts w:ascii="Times New Roman" w:cs="Times New Roman" w:hAnsi="Times New Roman"/>
                <w:sz w:val="26"/>
                <w:szCs w:val="26"/>
              </w:rPr>
              <w:t xml:space="preserve">Lactobacillus </w:t>
            </w:r>
            <w:r>
              <w:rPr>
                <w:rFonts w:ascii="Times New Roman" w:cs="Times New Roman" w:hAnsi="Times New Roman"/>
                <w:sz w:val="26"/>
                <w:szCs w:val="26"/>
              </w:rPr>
              <w:t>bulganious</w:t>
            </w:r>
          </w:p>
        </w:tc>
      </w:tr>
      <w:tr>
        <w:tblPrEx/>
        <w:trPr>
          <w:trHeight w:val="5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20"/>
              <w:rPr>
                <w:rFonts w:ascii="Times New Roman" w:cs="Times New Roman" w:hAnsi="Times New Roman"/>
                <w:sz w:val="26"/>
                <w:szCs w:val="26"/>
              </w:rPr>
            </w:pPr>
            <w:r>
              <w:rPr>
                <w:rFonts w:ascii="Times New Roman" w:cs="Times New Roman" w:hAnsi="Times New Roman"/>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720" w:footer="720" w:gutter="0"/>
          <w:cols w:space="720"/>
          <w:noEndnote/>
          <w:docGrid w:linePitch="360"/>
        </w:sectPr>
      </w:pPr>
    </w:p>
    <w:bookmarkStart w:id="1" w:name="bookmark1"/>
    <w:p>
      <w:pPr>
        <w:pStyle w:val="style4120"/>
        <w:keepNext/>
        <w:keepLines/>
        <w:shd w:val="clear" w:color="auto" w:fill="auto"/>
        <w:rPr>
          <w:rFonts w:ascii="Times New Roman" w:cs="Times New Roman" w:hAnsi="Times New Roman"/>
        </w:rPr>
      </w:pPr>
      <w:r>
        <w:rPr>
          <w:rFonts w:ascii="Times New Roman" w:cs="Times New Roman" w:hAnsi="Times New Roman"/>
        </w:rPr>
        <w:t>ASPERGILLUS SPECIES</w:t>
      </w:r>
      <w:bookmarkEnd w:id="1"/>
    </w:p>
    <w:p>
      <w:pPr>
        <w:pStyle w:val="style4114"/>
        <w:shd w:val="clear" w:color="auto" w:fill="auto"/>
        <w:spacing w:lineRule="exact" w:line="655"/>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Style w:val="style4108"/>
          <w:rFonts w:ascii="Times New Roman" w:cs="Times New Roman" w:hAnsi="Times New Roman"/>
        </w:rPr>
        <w:t xml:space="preserve"> species</w:t>
      </w:r>
      <w:r>
        <w:rPr>
          <w:rFonts w:ascii="Times New Roman" w:cs="Times New Roman" w:hAnsi="Times New Roman"/>
          <w:sz w:val="26"/>
          <w:szCs w:val="26"/>
        </w:rPr>
        <w:t xml:space="preserve"> all have </w:t>
      </w:r>
      <w:r>
        <w:rPr>
          <w:rFonts w:ascii="Times New Roman" w:cs="Times New Roman" w:hAnsi="Times New Roman"/>
          <w:sz w:val="26"/>
          <w:szCs w:val="26"/>
        </w:rPr>
        <w:t>hyphae</w:t>
      </w:r>
      <w:r>
        <w:rPr>
          <w:rFonts w:ascii="Times New Roman" w:cs="Times New Roman" w:hAnsi="Times New Roman"/>
          <w:sz w:val="26"/>
          <w:szCs w:val="26"/>
        </w:rPr>
        <w:t xml:space="preserve"> get it name from it shape. There -is a vesicle in the shape of a circle with filamentous extension growing out from it. They resembles the shapes of an.</w:t>
      </w:r>
      <w:r>
        <w:rPr>
          <w:rStyle w:val="style4108"/>
          <w:rFonts w:ascii="Times New Roman" w:cs="Times New Roman" w:hAnsi="Times New Roman"/>
        </w:rPr>
        <w:t xml:space="preserve"> </w:t>
      </w:r>
      <w:r>
        <w:rPr>
          <w:rStyle w:val="style4108"/>
          <w:rFonts w:ascii="Times New Roman" w:cs="Times New Roman" w:hAnsi="Times New Roman"/>
        </w:rPr>
        <w:t>aspergillus</w:t>
      </w:r>
      <w:r>
        <w:rPr>
          <w:rFonts w:ascii="Times New Roman" w:cs="Times New Roman" w:hAnsi="Times New Roman"/>
          <w:sz w:val="26"/>
          <w:szCs w:val="26"/>
        </w:rPr>
        <w:t xml:space="preserve"> a device used for </w:t>
      </w:r>
      <w:r>
        <w:rPr>
          <w:rFonts w:ascii="Times New Roman" w:cs="Times New Roman" w:hAnsi="Times New Roman"/>
          <w:sz w:val="26"/>
          <w:szCs w:val="26"/>
        </w:rPr>
        <w:t>sprinkly</w:t>
      </w:r>
      <w:r>
        <w:rPr>
          <w:rFonts w:ascii="Times New Roman" w:cs="Times New Roman" w:hAnsi="Times New Roman"/>
          <w:sz w:val="26"/>
          <w:szCs w:val="26"/>
        </w:rPr>
        <w:t xml:space="preserve"> hilly</w:t>
      </w:r>
    </w:p>
    <w:p>
      <w:pPr>
        <w:pStyle w:val="style4114"/>
        <w:shd w:val="clear" w:color="auto" w:fill="auto"/>
        <w:spacing w:lineRule="exact" w:line="655"/>
        <w:ind w:left="20" w:firstLine="0"/>
        <w:jc w:val="left"/>
        <w:rPr>
          <w:rFonts w:ascii="Times New Roman" w:cs="Times New Roman" w:hAnsi="Times New Roman"/>
          <w:sz w:val="26"/>
          <w:szCs w:val="26"/>
        </w:rPr>
      </w:pPr>
      <w:r>
        <w:rPr>
          <w:rFonts w:ascii="Times New Roman" w:cs="Times New Roman" w:hAnsi="Times New Roman"/>
          <w:sz w:val="26"/>
          <w:szCs w:val="26"/>
        </w:rPr>
        <w:t>water</w:t>
      </w:r>
      <w:r>
        <w:rPr>
          <w:rFonts w:ascii="Times New Roman" w:cs="Times New Roman" w:hAnsi="Times New Roman"/>
          <w:sz w:val="26"/>
          <w:szCs w:val="26"/>
        </w:rPr>
        <w:t>.</w:t>
      </w:r>
    </w:p>
    <w:p>
      <w:pPr>
        <w:pStyle w:val="style4114"/>
        <w:shd w:val="clear" w:color="auto" w:fill="auto"/>
        <w:spacing w:lineRule="exact" w:line="659"/>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Fonts w:ascii="Times New Roman" w:cs="Times New Roman" w:hAnsi="Times New Roman"/>
          <w:sz w:val="26"/>
          <w:szCs w:val="26"/>
        </w:rPr>
        <w:t xml:space="preserve"> can reproduce both sexually and asexually although sexual reproduction predominates in most species and it can be found in any where including plant debris, wood soil and both outdoor and indoor air (doctor fungus 2005).</w:t>
      </w:r>
    </w:p>
    <w:bookmarkStart w:id="2" w:name="bookmark2"/>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CANDIDA ALBICAN</w:t>
      </w:r>
      <w:bookmarkEnd w:id="2"/>
    </w:p>
    <w:p>
      <w:pPr>
        <w:pStyle w:val="style4114"/>
        <w:shd w:val="clear" w:color="auto" w:fill="auto"/>
        <w:spacing w:lineRule="exact" w:line="652"/>
        <w:ind w:left="20" w:right="340" w:firstLine="740"/>
        <w:rPr>
          <w:rFonts w:ascii="Times New Roman" w:cs="Times New Roman" w:hAnsi="Times New Roman"/>
          <w:sz w:val="26"/>
          <w:szCs w:val="26"/>
        </w:rPr>
      </w:pPr>
      <w:r>
        <w:rPr>
          <w:rStyle w:val="style4108"/>
          <w:rFonts w:ascii="Times New Roman" w:cs="Times New Roman" w:hAnsi="Times New Roman"/>
        </w:rPr>
        <w:t xml:space="preserve">Candida </w:t>
      </w:r>
      <w:r>
        <w:rPr>
          <w:rStyle w:val="style4108"/>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a</w:t>
      </w:r>
      <w:r>
        <w:rPr>
          <w:rFonts w:ascii="Times New Roman" w:cs="Times New Roman" w:hAnsi="Times New Roman"/>
          <w:sz w:val="26"/>
          <w:szCs w:val="26"/>
        </w:rPr>
        <w:t xml:space="preserve"> diploid fungus that grows both as yeast and filamentous cells and a causal agent of opportunities oral and genital infection in humans.</w:t>
      </w:r>
    </w:p>
    <w:p>
      <w:pPr>
        <w:pStyle w:val="style4114"/>
        <w:shd w:val="clear" w:color="auto" w:fill="auto"/>
        <w:spacing w:lineRule="exact" w:line="652"/>
        <w:ind w:left="20" w:right="320" w:firstLine="740"/>
        <w:rPr>
          <w:rFonts w:ascii="Times New Roman" w:cs="Times New Roman" w:hAnsi="Times New Roman"/>
          <w:sz w:val="26"/>
          <w:szCs w:val="26"/>
        </w:rPr>
      </w:pPr>
      <w:r>
        <w:rPr>
          <w:rStyle w:val="style4109"/>
          <w:rFonts w:ascii="Times New Roman" w:cs="Times New Roman" w:hAnsi="Times New Roman"/>
        </w:rPr>
        <w:t xml:space="preserve">Candida </w:t>
      </w:r>
      <w:r>
        <w:rPr>
          <w:rStyle w:val="style4109"/>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commensal</w:t>
      </w:r>
      <w:r>
        <w:rPr>
          <w:rFonts w:ascii="Times New Roman" w:cs="Times New Roman" w:hAnsi="Times New Roman"/>
          <w:sz w:val="26"/>
          <w:szCs w:val="26"/>
        </w:rPr>
        <w:t xml:space="preserve"> and a constituent of the normal gut flora comprising microorganism that live in the human mouth and gastrointestinal tract. Candida </w:t>
      </w:r>
      <w:r>
        <w:rPr>
          <w:rFonts w:ascii="Times New Roman" w:cs="Times New Roman" w:hAnsi="Times New Roman"/>
          <w:sz w:val="26"/>
          <w:szCs w:val="26"/>
        </w:rPr>
        <w:t>albican</w:t>
      </w:r>
      <w:r>
        <w:rPr>
          <w:rFonts w:ascii="Times New Roman" w:cs="Times New Roman" w:hAnsi="Times New Roman"/>
          <w:sz w:val="26"/>
          <w:szCs w:val="26"/>
        </w:rPr>
        <w:t xml:space="preserve"> live in 80% of the human population </w:t>
      </w:r>
      <w:r>
        <w:rPr>
          <w:rFonts w:ascii="Times New Roman" w:cs="Times New Roman" w:hAnsi="Times New Roman"/>
          <w:sz w:val="26"/>
          <w:szCs w:val="26"/>
        </w:rPr>
        <w:t xml:space="preserve">without causing harmful effects although over growth of the fungus result in </w:t>
      </w:r>
      <w:r>
        <w:rPr>
          <w:rStyle w:val="style4109"/>
          <w:rFonts w:ascii="Times New Roman" w:cs="Times New Roman" w:hAnsi="Times New Roman"/>
        </w:rPr>
        <w:t>candidiasis</w:t>
      </w:r>
      <w:r>
        <w:rPr>
          <w:rStyle w:val="style4109"/>
          <w:rFonts w:ascii="Times New Roman" w:cs="Times New Roman" w:hAnsi="Times New Roman"/>
        </w:rPr>
        <w:t>, (</w:t>
      </w:r>
      <w:r>
        <w:rPr>
          <w:rStyle w:val="style4109"/>
          <w:rFonts w:ascii="Times New Roman" w:cs="Times New Roman" w:hAnsi="Times New Roman"/>
        </w:rPr>
        <w:t>candidosis</w:t>
      </w:r>
      <w:r>
        <w:rPr>
          <w:rStyle w:val="style4109"/>
          <w:rFonts w:ascii="Times New Roman" w:cs="Times New Roman" w:hAnsi="Times New Roman"/>
        </w:rPr>
        <w:t>)</w:t>
      </w:r>
      <w:r>
        <w:rPr>
          <w:rFonts w:ascii="Times New Roman" w:cs="Times New Roman" w:hAnsi="Times New Roman"/>
          <w:sz w:val="26"/>
          <w:szCs w:val="26"/>
        </w:rPr>
        <w:t xml:space="preserve"> (</w:t>
      </w:r>
      <w:r>
        <w:rPr>
          <w:rFonts w:ascii="Times New Roman" w:cs="Times New Roman" w:hAnsi="Times New Roman"/>
          <w:sz w:val="26"/>
          <w:szCs w:val="26"/>
        </w:rPr>
        <w:t>uri</w:t>
      </w:r>
      <w:r>
        <w:rPr>
          <w:rFonts w:ascii="Times New Roman" w:cs="Times New Roman" w:hAnsi="Times New Roman"/>
          <w:sz w:val="26"/>
          <w:szCs w:val="26"/>
        </w:rPr>
        <w:t xml:space="preserve"> 2010).</w:t>
      </w:r>
    </w:p>
    <w:bookmarkStart w:id="3" w:name="bookmark3"/>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RHIZOPUS SPECIES</w:t>
      </w:r>
      <w:bookmarkEnd w:id="3"/>
    </w:p>
    <w:p>
      <w:pPr>
        <w:pStyle w:val="style4114"/>
        <w:shd w:val="clear" w:color="auto" w:fill="auto"/>
        <w:spacing w:lineRule="exact" w:line="652"/>
        <w:ind w:left="20" w:right="320" w:firstLine="740"/>
        <w:rPr>
          <w:rFonts w:ascii="Times New Roman" w:cs="Times New Roman" w:hAnsi="Times New Roman"/>
          <w:sz w:val="26"/>
          <w:szCs w:val="26"/>
        </w:rPr>
      </w:pPr>
      <w:r>
        <w:rPr>
          <w:rFonts w:ascii="Times New Roman" w:cs="Times New Roman" w:hAnsi="Times New Roman"/>
          <w:sz w:val="26"/>
          <w:szCs w:val="26"/>
        </w:rPr>
        <w:t>The growth rate of</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is</w:t>
      </w:r>
      <w:r>
        <w:rPr>
          <w:rFonts w:ascii="Times New Roman" w:cs="Times New Roman" w:hAnsi="Times New Roman"/>
          <w:sz w:val="26"/>
          <w:szCs w:val="26"/>
        </w:rPr>
        <w:t xml:space="preserve"> very rapid and colonies are typically cotton candy like in texture. The surface colony </w:t>
      </w:r>
      <w:r>
        <w:rPr>
          <w:rFonts w:ascii="Times New Roman" w:cs="Times New Roman" w:hAnsi="Times New Roman"/>
          <w:sz w:val="26"/>
          <w:szCs w:val="26"/>
        </w:rPr>
        <w:t>colour</w:t>
      </w:r>
      <w:r>
        <w:rPr>
          <w:rFonts w:ascii="Times New Roman" w:cs="Times New Roman" w:hAnsi="Times New Roman"/>
          <w:sz w:val="26"/>
          <w:szCs w:val="26"/>
        </w:rPr>
        <w:t xml:space="preserve"> is initially white becoming gray to yellowish brown in time while reverse is white pale; and pathogenic</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w:t>
      </w:r>
      <w:r>
        <w:rPr>
          <w:rFonts w:ascii="Times New Roman" w:cs="Times New Roman" w:hAnsi="Times New Roman"/>
          <w:sz w:val="26"/>
          <w:szCs w:val="26"/>
        </w:rPr>
        <w:t>species can grow well at a temperature of 37°</w:t>
      </w:r>
      <w:r>
        <w:rPr>
          <w:rFonts w:ascii="Times New Roman" w:cs="Times New Roman" w:hAnsi="Times New Roman"/>
          <w:sz w:val="26"/>
          <w:szCs w:val="26"/>
          <w:vertAlign w:val="subscript"/>
        </w:rPr>
        <w:t>c</w:t>
      </w:r>
      <w:r>
        <w:rPr>
          <w:rFonts w:ascii="Times New Roman" w:cs="Times New Roman" w:hAnsi="Times New Roman"/>
          <w:sz w:val="26"/>
          <w:szCs w:val="26"/>
        </w:rPr>
        <w:t>.</w:t>
      </w:r>
    </w:p>
    <w:p>
      <w:pPr>
        <w:pStyle w:val="style4114"/>
        <w:shd w:val="clear" w:color="auto" w:fill="auto"/>
        <w:spacing w:lineRule="exact" w:line="652"/>
        <w:ind w:left="20" w:right="320" w:firstLine="74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r>
        <w:rPr>
          <w:rStyle w:val="style4109"/>
          <w:rFonts w:ascii="Times New Roman" w:cs="Times New Roman" w:hAnsi="Times New Roman"/>
        </w:rPr>
        <w:t>Rhizopus</w:t>
      </w:r>
      <w:r>
        <w:rPr>
          <w:rFonts w:ascii="Times New Roman" w:cs="Times New Roman" w:hAnsi="Times New Roman"/>
          <w:sz w:val="26"/>
          <w:szCs w:val="26"/>
        </w:rPr>
        <w:t xml:space="preserve"> species among the fungi causing the group of infection referred to as </w:t>
      </w:r>
      <w:r>
        <w:rPr>
          <w:rFonts w:ascii="Times New Roman" w:cs="Times New Roman" w:hAnsi="Times New Roman"/>
          <w:sz w:val="26"/>
          <w:szCs w:val="26"/>
        </w:rPr>
        <w:t>zygomycosis</w:t>
      </w:r>
      <w:r>
        <w:rPr>
          <w:rFonts w:ascii="Times New Roman" w:cs="Times New Roman" w:hAnsi="Times New Roman"/>
          <w:sz w:val="26"/>
          <w:szCs w:val="26"/>
        </w:rPr>
        <w:t xml:space="preserve">. They are round with </w:t>
      </w:r>
      <w:r>
        <w:rPr>
          <w:rFonts w:ascii="Times New Roman" w:cs="Times New Roman" w:hAnsi="Times New Roman"/>
          <w:sz w:val="26"/>
          <w:szCs w:val="26"/>
        </w:rPr>
        <w:t>mucocutaneous</w:t>
      </w:r>
      <w:r>
        <w:rPr>
          <w:rFonts w:ascii="Times New Roman" w:cs="Times New Roman" w:hAnsi="Times New Roman"/>
          <w:sz w:val="26"/>
          <w:szCs w:val="26"/>
        </w:rPr>
        <w:t>, pulmonary, genitourinary and disseminated infection, (</w:t>
      </w:r>
      <w:r>
        <w:rPr/>
        <w:fldChar w:fldCharType="begin"/>
      </w:r>
      <w:r>
        <w:instrText xml:space="preserve"> HYPERLINK "http://www.moldph/rhizopus.htm" </w:instrText>
      </w:r>
      <w:r>
        <w:rPr/>
        <w:fldChar w:fldCharType="separate"/>
      </w:r>
      <w:r>
        <w:rPr>
          <w:rStyle w:val="style85"/>
          <w:rFonts w:ascii="Times New Roman" w:cs="Times New Roman" w:hAnsi="Times New Roman"/>
          <w:sz w:val="26"/>
          <w:szCs w:val="26"/>
        </w:rPr>
        <w:t>http://www.moldph/rhizopus.htm</w:t>
      </w:r>
      <w:r>
        <w:rPr/>
        <w:fldChar w:fldCharType="end"/>
      </w:r>
      <w:r>
        <w:rPr>
          <w:rFonts w:ascii="Times New Roman" w:cs="Times New Roman" w:hAnsi="Times New Roman"/>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hRule="atLeast"/>
          <w:jc w:val="center"/>
        </w:trPr>
        <w:tc>
          <w:tcPr>
            <w:tcW w:w="9725" w:type="dxa"/>
            <w:gridSpan w:val="3"/>
            <w:tcBorders>
              <w:top w:val="nil"/>
              <w:left w:val="single" w:sz="4" w:space="0" w:color="auto"/>
              <w:bottom w:val="single" w:sz="4" w:space="0" w:color="auto"/>
              <w:right w:val="single" w:sz="4" w:space="0" w:color="auto"/>
            </w:tcBorders>
            <w:shd w:val="clear" w:color="auto" w:fill="ffffff"/>
          </w:tcPr>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Table II: MACROCULTURE (CULTURAL CHARACTERISTIC) AND MICROSCOPY (MORPHOLOGICAL FEATURES) OF ISOLATION ON POTATO</w:t>
            </w:r>
          </w:p>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DEXTROSE AGAR PLATE.</w:t>
            </w:r>
          </w:p>
        </w:tc>
      </w:tr>
      <w:tr>
        <w:tblPrEx/>
        <w:trPr>
          <w:trHeight w:val="54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jc w:val="center"/>
              <w:rPr>
                <w:rFonts w:ascii="Times New Roman" w:cs="Times New Roman" w:hAnsi="Times New Roman"/>
                <w:sz w:val="26"/>
                <w:szCs w:val="26"/>
              </w:rPr>
            </w:pPr>
            <w:r>
              <w:rPr>
                <w:rFonts w:ascii="Times New Roman" w:cs="Times New Roman" w:hAnsi="Times New Roman"/>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154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ind w:right="640"/>
              <w:jc w:val="right"/>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1048"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firstLine="0"/>
              <w:jc w:val="center"/>
              <w:rPr>
                <w:rFonts w:ascii="Times New Roman" w:cs="Times New Roman" w:hAnsi="Times New Roman"/>
                <w:sz w:val="26"/>
                <w:szCs w:val="26"/>
              </w:rPr>
            </w:pPr>
            <w:r>
              <w:rPr>
                <w:rFonts w:ascii="Times New Roman" w:cs="Times New Roman" w:hAnsi="Times New Roman"/>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right="380" w:firstLine="0"/>
              <w:jc w:val="right"/>
              <w:rPr>
                <w:rFonts w:ascii="Times New Roman" w:cs="Times New Roman" w:hAnsi="Times New Roman"/>
                <w:sz w:val="26"/>
                <w:szCs w:val="26"/>
              </w:rPr>
            </w:pP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hyphase</w:t>
            </w:r>
            <w:r>
              <w:rPr>
                <w:rFonts w:ascii="Times New Roman" w:cs="Times New Roman" w:hAnsi="Times New Roman"/>
                <w:sz w:val="26"/>
                <w:szCs w:val="26"/>
              </w:rPr>
              <w:t xml:space="preserve">, non- </w:t>
            </w: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conidiospere</w:t>
            </w:r>
            <w:r>
              <w:rPr>
                <w:rFonts w:ascii="Times New Roman" w:cs="Times New Roman" w:hAnsi="Times New Roman"/>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Aspergillus</w:t>
            </w:r>
            <w:r>
              <w:rPr>
                <w:rFonts w:ascii="Times New Roman" w:cs="Times New Roman" w:hAnsi="Times New Roman"/>
              </w:rPr>
              <w:t xml:space="preserve"> </w:t>
            </w:r>
            <w:r>
              <w:rPr>
                <w:rFonts w:ascii="Times New Roman" w:cs="Times New Roman" w:hAnsi="Times New Roman"/>
              </w:rPr>
              <w:t>niger</w:t>
            </w:r>
          </w:p>
        </w:tc>
      </w:tr>
      <w:tr>
        <w:tblPrEx/>
        <w:trPr>
          <w:trHeight w:val="108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Rhizopus</w:t>
            </w:r>
            <w:r>
              <w:rPr>
                <w:rFonts w:ascii="Times New Roman" w:cs="Times New Roman" w:hAnsi="Times New Roman"/>
              </w:rPr>
              <w:t xml:space="preserve"> </w:t>
            </w:r>
            <w:r>
              <w:rPr>
                <w:rFonts w:ascii="Times New Roman" w:cs="Times New Roman" w:hAnsi="Times New Roman"/>
              </w:rPr>
              <w:t>stonifer</w:t>
            </w:r>
          </w:p>
        </w:tc>
      </w:tr>
      <w:tr>
        <w:tblPrEx/>
        <w:trPr>
          <w:trHeight w:val="1865"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 xml:space="preserve">Soft cream </w:t>
            </w:r>
            <w:r>
              <w:rPr>
                <w:rFonts w:ascii="Times New Roman" w:cs="Times New Roman" w:hAnsi="Times New Roman"/>
                <w:sz w:val="26"/>
                <w:szCs w:val="26"/>
              </w:rPr>
              <w:t>colour</w:t>
            </w:r>
            <w:r>
              <w:rPr>
                <w:rFonts w:ascii="Times New Roman" w:cs="Times New Roman" w:hAnsi="Times New Roman"/>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Pseudohyphase</w:t>
            </w:r>
            <w:r>
              <w:rPr>
                <w:rFonts w:ascii="Times New Roman" w:cs="Times New Roman" w:hAnsi="Times New Roman"/>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 xml:space="preserve">Candida </w:t>
            </w:r>
            <w:r>
              <w:rPr>
                <w:rFonts w:ascii="Times New Roman" w:cs="Times New Roman" w:hAnsi="Times New Roman"/>
              </w:rPr>
              <w:t>albican</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p>
    <w:p>
      <w:pPr>
        <w:pStyle w:val="style4119"/>
        <w:shd w:val="clear" w:color="auto" w:fill="auto"/>
        <w:ind w:left="20" w:right="20" w:firstLine="700"/>
        <w:jc w:val="both"/>
        <w:rPr>
          <w:rFonts w:ascii="Times New Roman" w:cs="Times New Roman" w:hAnsi="Times New Roman"/>
        </w:rPr>
      </w:pPr>
      <w:r>
        <w:rPr>
          <w:rStyle w:val="style4110"/>
          <w:rFonts w:ascii="Times New Roman" w:cs="Times New Roman" w:hAnsi="Times New Roman"/>
          <w:sz w:val="26"/>
          <w:szCs w:val="26"/>
        </w:rPr>
        <w:t xml:space="preserve">Table 3: indicated </w:t>
      </w:r>
      <w:r>
        <w:rPr>
          <w:rStyle w:val="style4110"/>
          <w:rFonts w:ascii="Times New Roman" w:cs="Times New Roman" w:hAnsi="Times New Roman"/>
          <w:sz w:val="26"/>
          <w:szCs w:val="26"/>
        </w:rPr>
        <w:t>that toilet sink</w:t>
      </w:r>
      <w:r>
        <w:rPr>
          <w:rStyle w:val="style4110"/>
          <w:rFonts w:ascii="Times New Roman" w:cs="Times New Roman" w:hAnsi="Times New Roman"/>
          <w:sz w:val="26"/>
          <w:szCs w:val="26"/>
        </w:rPr>
        <w:t xml:space="preserve"> contain </w:t>
      </w:r>
      <w:r>
        <w:rPr>
          <w:rFonts w:ascii="Times New Roman" w:cs="Times New Roman" w:hAnsi="Times New Roman"/>
        </w:rPr>
        <w:t xml:space="preserve">Staphylococcus </w:t>
      </w:r>
      <w:r>
        <w:rPr>
          <w:rFonts w:ascii="Times New Roman" w:cs="Times New Roman" w:hAnsi="Times New Roman"/>
        </w:rPr>
        <w:t>aureu</w:t>
      </w:r>
      <w:r>
        <w:rPr>
          <w:rFonts w:ascii="Times New Roman" w:cs="Times New Roman" w:hAnsi="Times New Roman"/>
        </w:rPr>
        <w:t xml:space="preserve">, Escherichia coli and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acrogen</w:t>
      </w:r>
    </w:p>
    <w:p>
      <w:pPr>
        <w:pStyle w:val="style4119"/>
        <w:shd w:val="clear" w:color="auto" w:fill="auto"/>
        <w:spacing w:lineRule="exact" w:line="450"/>
        <w:ind w:left="2100" w:right="20"/>
        <w:rPr>
          <w:rFonts w:ascii="Times New Roman" w:cs="Times New Roman" w:hAnsi="Times New Roman"/>
        </w:rPr>
      </w:pPr>
      <w:r>
        <w:rPr>
          <w:rStyle w:val="style4110"/>
          <w:rFonts w:ascii="Times New Roman" w:cs="Times New Roman" w:hAnsi="Times New Roman"/>
          <w:sz w:val="26"/>
          <w:szCs w:val="26"/>
        </w:rPr>
        <w:t>Toilet brush contains:</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w:t>
      </w:r>
      <w:r>
        <w:rPr>
          <w:rStyle w:val="style4111"/>
          <w:rFonts w:ascii="Times New Roman" w:cs="Times New Roman" w:hAnsi="Times New Roman"/>
          <w:sz w:val="26"/>
          <w:szCs w:val="26"/>
        </w:rPr>
        <w:t>i</w:t>
      </w:r>
    </w:p>
    <w:p>
      <w:pPr>
        <w:pStyle w:val="style4119"/>
        <w:shd w:val="clear" w:color="auto" w:fill="auto"/>
        <w:spacing w:lineRule="exact" w:line="655"/>
        <w:ind w:left="20" w:firstLine="0"/>
        <w:jc w:val="both"/>
        <w:rPr>
          <w:rFonts w:ascii="Times New Roman" w:cs="Times New Roman" w:hAnsi="Times New Roman"/>
        </w:rPr>
      </w:pPr>
      <w:r>
        <w:rPr>
          <w:rFonts w:ascii="Times New Roman" w:cs="Times New Roman" w:hAnsi="Times New Roman"/>
        </w:rPr>
        <w:t>Escherichia coli</w:t>
      </w:r>
    </w:p>
    <w:p>
      <w:pPr>
        <w:pStyle w:val="style4119"/>
        <w:shd w:val="clear" w:color="auto" w:fill="auto"/>
        <w:spacing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wall contain:</w:t>
      </w:r>
      <w:r>
        <w:rPr>
          <w:rFonts w:ascii="Times New Roman" w:cs="Times New Roman" w:hAnsi="Times New Roman"/>
        </w:rPr>
        <w:t xml:space="preserve">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aerogen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Lactobacillus </w:t>
      </w:r>
      <w:r>
        <w:rPr>
          <w:rFonts w:ascii="Times New Roman" w:cs="Times New Roman" w:hAnsi="Times New Roman"/>
        </w:rPr>
        <w:t>bulganicus</w:t>
      </w:r>
    </w:p>
    <w:p>
      <w:pPr>
        <w:pStyle w:val="style4119"/>
        <w:shd w:val="clear" w:color="auto" w:fill="auto"/>
        <w:spacing w:after="908"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bucket contain: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Escherichia coli and Streptococcus </w:t>
      </w:r>
      <w:r>
        <w:rPr>
          <w:rFonts w:ascii="Times New Roman" w:cs="Times New Roman" w:hAnsi="Times New Roman"/>
        </w:rPr>
        <w:t>pyrogen</w:t>
      </w:r>
    </w:p>
    <w:p>
      <w:pPr>
        <w:pStyle w:val="style4114"/>
        <w:shd w:val="clear" w:color="auto" w:fill="auto"/>
        <w:spacing w:lineRule="exact" w:line="270"/>
        <w:ind w:left="2100" w:right="20" w:hanging="1380"/>
        <w:jc w:val="left"/>
        <w:rPr>
          <w:rFonts w:ascii="Times New Roman" w:cs="Times New Roman" w:hAnsi="Times New Roman"/>
          <w:sz w:val="26"/>
          <w:szCs w:val="26"/>
        </w:rPr>
      </w:pPr>
      <w:r>
        <w:rPr>
          <w:rFonts w:ascii="Times New Roman" w:cs="Times New Roman" w:hAnsi="Times New Roman"/>
          <w:sz w:val="26"/>
          <w:szCs w:val="26"/>
        </w:rPr>
        <w:t>Table 5: indicated that</w:t>
      </w:r>
      <w:r>
        <w:rPr>
          <w:rStyle w:val="style4112"/>
          <w:rFonts w:ascii="Times New Roman" w:cs="Times New Roman" w:hAnsi="Times New Roman"/>
        </w:rPr>
        <w:t xml:space="preserve"> staphylococcus</w:t>
      </w:r>
      <w:r>
        <w:rPr>
          <w:rFonts w:ascii="Times New Roman" w:cs="Times New Roman" w:hAnsi="Times New Roman"/>
          <w:sz w:val="26"/>
          <w:szCs w:val="26"/>
        </w:rPr>
        <w:t xml:space="preserve"> occur in almost »</w:t>
      </w:r>
    </w:p>
    <w:p>
      <w:pPr>
        <w:pStyle w:val="style4114"/>
        <w:shd w:val="clear" w:color="auto" w:fill="auto"/>
        <w:spacing w:lineRule="exact" w:line="659"/>
        <w:ind w:left="20" w:right="20" w:firstLine="0"/>
        <w:rPr>
          <w:rFonts w:ascii="Times New Roman" w:cs="Times New Roman" w:hAnsi="Times New Roman"/>
          <w:sz w:val="26"/>
          <w:szCs w:val="26"/>
        </w:rPr>
      </w:pPr>
      <w:r>
        <w:rPr>
          <w:rFonts w:ascii="Times New Roman" w:cs="Times New Roman" w:hAnsi="Times New Roman"/>
          <w:sz w:val="26"/>
          <w:szCs w:val="26"/>
        </w:rPr>
        <w:t>all the sample which is 100% and</w:t>
      </w:r>
      <w:r>
        <w:rPr>
          <w:rStyle w:val="style4112"/>
          <w:rFonts w:ascii="Times New Roman" w:cs="Times New Roman" w:hAnsi="Times New Roman"/>
        </w:rPr>
        <w:t xml:space="preserve"> Escherichia coli</w:t>
      </w:r>
      <w:r>
        <w:rPr>
          <w:rFonts w:ascii="Times New Roman" w:cs="Times New Roman" w:hAnsi="Times New Roman"/>
          <w:sz w:val="26"/>
          <w:szCs w:val="26"/>
        </w:rPr>
        <w:t xml:space="preserve"> occur in 75% of the sample,</w:t>
      </w:r>
      <w:r>
        <w:rPr>
          <w:rStyle w:val="style4112"/>
          <w:rFonts w:ascii="Times New Roman" w:cs="Times New Roman" w:hAnsi="Times New Roman"/>
        </w:rPr>
        <w:t xml:space="preserve"> </w:t>
      </w:r>
      <w:r>
        <w:rPr>
          <w:rStyle w:val="style4112"/>
          <w:rFonts w:ascii="Times New Roman" w:cs="Times New Roman" w:hAnsi="Times New Roman"/>
        </w:rPr>
        <w:t>Klebsiella</w:t>
      </w:r>
      <w:r>
        <w:rPr>
          <w:rStyle w:val="style4112"/>
          <w:rFonts w:ascii="Times New Roman" w:cs="Times New Roman" w:hAnsi="Times New Roman"/>
        </w:rPr>
        <w:t xml:space="preserve"> </w:t>
      </w:r>
      <w:r>
        <w:rPr>
          <w:rStyle w:val="style4112"/>
          <w:rFonts w:ascii="Times New Roman" w:cs="Times New Roman" w:hAnsi="Times New Roman"/>
        </w:rPr>
        <w:t>aerogen</w:t>
      </w:r>
      <w:r>
        <w:rPr>
          <w:rFonts w:ascii="Times New Roman" w:cs="Times New Roman" w:hAnsi="Times New Roman"/>
          <w:sz w:val="26"/>
          <w:szCs w:val="26"/>
        </w:rPr>
        <w:t xml:space="preserve"> occur in 50%of the sample and</w:t>
      </w:r>
      <w:r>
        <w:rPr>
          <w:rStyle w:val="style4112"/>
          <w:rFonts w:ascii="Times New Roman" w:cs="Times New Roman" w:hAnsi="Times New Roman"/>
        </w:rPr>
        <w:t xml:space="preserve"> Lactobacillus </w:t>
      </w:r>
      <w:r>
        <w:rPr>
          <w:rStyle w:val="style4112"/>
          <w:rFonts w:ascii="Times New Roman" w:cs="Times New Roman" w:hAnsi="Times New Roman"/>
        </w:rPr>
        <w:t>bulganicus</w:t>
      </w:r>
      <w:r>
        <w:rPr>
          <w:rFonts w:ascii="Times New Roman" w:cs="Times New Roman" w:hAnsi="Times New Roman"/>
          <w:sz w:val="26"/>
          <w:szCs w:val="26"/>
        </w:rPr>
        <w:t xml:space="preserve"> occur in only one sample which is 25% and</w:t>
      </w:r>
      <w:r>
        <w:rPr>
          <w:rStyle w:val="style4112"/>
          <w:rFonts w:ascii="Times New Roman" w:cs="Times New Roman" w:hAnsi="Times New Roman"/>
        </w:rPr>
        <w:t xml:space="preserve"> Streptococcus </w:t>
      </w:r>
      <w:r>
        <w:rPr>
          <w:rStyle w:val="style4112"/>
          <w:rFonts w:ascii="Times New Roman" w:cs="Times New Roman" w:hAnsi="Times New Roman"/>
        </w:rPr>
        <w:t>pyrogens</w:t>
      </w:r>
      <w:r>
        <w:rPr>
          <w:rFonts w:ascii="Times New Roman" w:cs="Times New Roman" w:hAnsi="Times New Roman"/>
          <w:sz w:val="26"/>
          <w:szCs w:val="26"/>
        </w:rPr>
        <w:t xml:space="preserve"> also occurs in25%of the samples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4114"/>
        <w:shd w:val="clear" w:color="auto" w:fill="auto"/>
        <w:spacing w:lineRule="exact" w:line="659"/>
        <w:ind w:left="20" w:right="20" w:firstLine="0"/>
        <w:rPr>
          <w:rFonts w:ascii="Times New Roman" w:cs="Times New Roman" w:hAnsi="Times New Roman"/>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hRule="atLeast"/>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TABLE III: ISOLATED ORGANISM FROM DIFFERENT SAMPLE</w:t>
            </w:r>
          </w:p>
        </w:tc>
      </w:tr>
      <w:tr>
        <w:tblPrEx/>
        <w:trPr>
          <w:trHeight w:val="49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ind w:left="288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ORGANISM ISOLATED</w:t>
            </w:r>
          </w:p>
        </w:tc>
      </w:tr>
      <w:tr>
        <w:tblPrEx/>
        <w:trPr>
          <w:trHeight w:val="1299"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800"/>
              <w:rPr>
                <w:rFonts w:ascii="Times New Roman" w:cs="Times New Roman" w:eastAsia="Times New Roman" w:hAnsi="Times New Roman"/>
                <w:sz w:val="26"/>
                <w:szCs w:val="26"/>
              </w:rPr>
            </w:pPr>
            <w:r>
              <w:rPr>
                <w:rFonts w:ascii="Times New Roman" w:cs="Times New Roman" w:eastAsia="Times New Roman" w:hAnsi="Times New Roman"/>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p>
            <w:pPr>
              <w:pStyle w:val="style0"/>
              <w:numPr>
                <w:ilvl w:val="0"/>
                <w:numId w:val="10"/>
              </w:numPr>
              <w:tabs>
                <w:tab w:val="left" w:leader="none" w:pos="889"/>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aeroaert</w:t>
            </w:r>
          </w:p>
        </w:tc>
      </w:tr>
      <w:tr>
        <w:tblPrEx/>
        <w:trPr>
          <w:trHeight w:val="81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1"/>
              </w:numPr>
              <w:tabs>
                <w:tab w:val="left" w:leader="none" w:pos="896"/>
              </w:tabs>
              <w:spacing w:after="12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1"/>
              </w:numPr>
              <w:tabs>
                <w:tab w:val="left" w:leader="none" w:pos="893"/>
              </w:tabs>
              <w:spacing w:before="120" w:after="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tc>
      </w:tr>
      <w:tr>
        <w:tblPrEx/>
        <w:trPr>
          <w:trHeight w:val="1137"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lineRule="exact" w:line="328"/>
              <w:ind w:left="180"/>
              <w:rPr>
                <w:rFonts w:ascii="Times New Roman" w:cs="Times New Roman" w:eastAsia="Times New Roman" w:hAnsi="Times New Roman"/>
                <w:sz w:val="26"/>
                <w:szCs w:val="26"/>
              </w:rPr>
            </w:pPr>
            <w:r>
              <w:rPr>
                <w:rFonts w:ascii="Times New Roman" w:cs="Times New Roman" w:eastAsia="Times New Roman" w:hAnsi="Times New Roman"/>
                <w:i/>
                <w:iCs/>
                <w:sz w:val="26"/>
                <w:szCs w:val="26"/>
              </w:rPr>
              <w:t>l. Escherichia coli</w:t>
            </w:r>
          </w:p>
          <w:p>
            <w:pPr>
              <w:pStyle w:val="style0"/>
              <w:numPr>
                <w:ilvl w:val="0"/>
                <w:numId w:val="12"/>
              </w:numPr>
              <w:tabs>
                <w:tab w:val="left" w:leader="none" w:pos="911"/>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2"/>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Lactobacillus </w:t>
            </w:r>
            <w:r>
              <w:rPr>
                <w:rFonts w:ascii="Times New Roman" w:cs="Times New Roman" w:eastAsia="Times New Roman" w:hAnsi="Times New Roman"/>
                <w:i/>
                <w:iCs/>
                <w:sz w:val="26"/>
                <w:szCs w:val="26"/>
              </w:rPr>
              <w:t>bulaanicus</w:t>
            </w:r>
          </w:p>
        </w:tc>
      </w:tr>
      <w:tr>
        <w:tblPrEx/>
        <w:trPr>
          <w:trHeight w:val="1318"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3"/>
              </w:numPr>
              <w:tabs>
                <w:tab w:val="left" w:leader="none" w:pos="878"/>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aerogen</w:t>
            </w:r>
          </w:p>
          <w:p>
            <w:pPr>
              <w:pStyle w:val="style0"/>
              <w:numPr>
                <w:ilvl w:val="0"/>
                <w:numId w:val="13"/>
              </w:numPr>
              <w:tabs>
                <w:tab w:val="left" w:leader="none" w:pos="914"/>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3"/>
              </w:numPr>
              <w:tabs>
                <w:tab w:val="left" w:leader="none" w:pos="907"/>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Streptococcus </w:t>
            </w:r>
            <w:r>
              <w:rPr>
                <w:rFonts w:ascii="Times New Roman" w:cs="Times New Roman" w:eastAsia="Times New Roman" w:hAnsi="Times New Roman"/>
                <w:i/>
                <w:iCs/>
                <w:sz w:val="26"/>
                <w:szCs w:val="26"/>
              </w:rPr>
              <w:t>pyrogens</w:t>
            </w:r>
          </w:p>
        </w:tc>
      </w:tr>
    </w:tbl>
    <w:p>
      <w:pPr>
        <w:pStyle w:val="style0"/>
        <w:jc w:val="center"/>
        <w:rPr>
          <w:rFonts w:ascii="Times New Roman" w:cs="Times New Roman" w:hAnsi="Times New Roman"/>
          <w:sz w:val="26"/>
          <w:szCs w:val="26"/>
        </w:rPr>
      </w:pPr>
      <w:r>
        <w:rPr>
          <w:rFonts w:ascii="Times New Roman" w:cs="Times New Roman" w:hAnsi="Times New Roman"/>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hRule="atLeast"/>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pPr>
              <w:pStyle w:val="style0"/>
              <w:spacing w:after="60"/>
              <w:ind w:left="140"/>
              <w:rPr>
                <w:sz w:val="26"/>
                <w:szCs w:val="26"/>
              </w:rPr>
            </w:pPr>
            <w:r>
              <w:rPr>
                <w:rFonts w:ascii="Bookman Old Style" w:cs="Bookman Old Style" w:hAnsi="Bookman Old Style"/>
                <w:sz w:val="26"/>
                <w:szCs w:val="26"/>
              </w:rPr>
              <w:t>Table IV: PERCENTAGE OCCURRENCE OF ISOLATED ORGANISMSR FROM THE</w:t>
            </w:r>
          </w:p>
          <w:p>
            <w:pPr>
              <w:pStyle w:val="style0"/>
              <w:spacing w:before="60"/>
              <w:ind w:left="4800"/>
              <w:rPr>
                <w:sz w:val="26"/>
                <w:szCs w:val="26"/>
              </w:rPr>
            </w:pPr>
            <w:r>
              <w:rPr>
                <w:rFonts w:ascii="Bookman Old Style" w:cs="Bookman Old Style" w:hAnsi="Bookman Old Style"/>
                <w:sz w:val="26"/>
                <w:szCs w:val="26"/>
              </w:rPr>
              <w:t>SAMPLES</w:t>
            </w:r>
          </w:p>
        </w:tc>
      </w:tr>
      <w:tr>
        <w:tblPrEx/>
        <w:trPr>
          <w:trHeight w:val="542"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PERCENTAGE (%) OCCURRENCE IN SAMPLES</w:t>
            </w:r>
          </w:p>
        </w:tc>
      </w:tr>
      <w:tr>
        <w:tblPrEx/>
        <w:trPr>
          <w:trHeight w:val="724"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Staphylococcus </w:t>
            </w:r>
            <w:r>
              <w:rPr>
                <w:rFonts w:ascii="Georgia" w:cs="Georgia" w:hAnsi="Georgia"/>
                <w:i/>
                <w:iCs/>
                <w:sz w:val="26"/>
                <w:szCs w:val="26"/>
              </w:rPr>
              <w:t>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100%</w:t>
            </w:r>
          </w:p>
        </w:tc>
      </w:tr>
      <w:tr>
        <w:tblPrEx/>
        <w:trPr>
          <w:trHeight w:val="713"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75%</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Klebsiella</w:t>
            </w:r>
            <w:r>
              <w:rPr>
                <w:rFonts w:ascii="Georgia" w:cs="Georgia" w:hAnsi="Georgia"/>
                <w:i/>
                <w:iCs/>
                <w:sz w:val="26"/>
                <w:szCs w:val="26"/>
              </w:rPr>
              <w:t xml:space="preserve"> </w:t>
            </w:r>
            <w:r>
              <w:rPr>
                <w:rFonts w:ascii="Georgia" w:cs="Georgia" w:hAnsi="Georgia"/>
                <w:i/>
                <w:iCs/>
                <w:sz w:val="26"/>
                <w:szCs w:val="26"/>
              </w:rPr>
              <w:t>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50%</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Lactobacillus </w:t>
            </w:r>
            <w:r>
              <w:rPr>
                <w:rFonts w:ascii="Georgia" w:cs="Georgia" w:hAnsi="Georgia"/>
                <w:i/>
                <w:iCs/>
                <w:sz w:val="26"/>
                <w:szCs w:val="26"/>
              </w:rPr>
              <w:t>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r>
        <w:tblPrEx/>
        <w:trPr>
          <w:trHeight w:val="905"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Streptococcus </w:t>
            </w:r>
            <w:r>
              <w:rPr>
                <w:rFonts w:ascii="Georgia" w:cs="Georgia" w:hAnsi="Georgia"/>
                <w:i/>
                <w:iCs/>
                <w:sz w:val="26"/>
                <w:szCs w:val="26"/>
              </w:rPr>
              <w:t>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bl>
    <w:p>
      <w:pPr>
        <w:pStyle w:val="style0"/>
        <w:spacing w:lineRule="auto" w:line="360"/>
        <w:jc w:val="center"/>
        <w:rPr>
          <w:rFonts w:ascii="Times New Roman" w:cs="Times New Roman" w:hAnsi="Times New Roman"/>
          <w:b/>
          <w:bCs/>
          <w:sz w:val="26"/>
          <w:szCs w:val="26"/>
        </w:rPr>
      </w:pPr>
      <w:r>
        <w:rPr>
          <w:rFonts w:ascii="Times New Roman" w:cs="Times New Roman" w:hAnsi="Times New Roman"/>
          <w:sz w:val="26"/>
          <w:szCs w:val="26"/>
        </w:rPr>
        <w:br w:type="page"/>
      </w: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lineRule="auto" w:line="360"/>
        <w:rPr>
          <w:rFonts w:ascii="Times New Roman" w:cs="Times New Roman" w:hAnsi="Times New Roman"/>
          <w:b/>
          <w:bCs/>
          <w:sz w:val="26"/>
          <w:szCs w:val="26"/>
        </w:rPr>
      </w:pPr>
      <w:r>
        <w:rPr>
          <w:rFonts w:ascii="Times New Roman" w:cs="Times New Roman" w:hAnsi="Times New Roman"/>
          <w:b/>
          <w:bCs/>
          <w:sz w:val="26"/>
          <w:szCs w:val="26"/>
        </w:rPr>
        <w:t>4.1</w:t>
      </w:r>
      <w:r>
        <w:rPr>
          <w:rFonts w:ascii="Times New Roman" w:cs="Times New Roman" w:hAnsi="Times New Roman"/>
          <w:b/>
          <w:bCs/>
          <w:sz w:val="26"/>
          <w:szCs w:val="26"/>
        </w:rPr>
        <w:tab/>
      </w:r>
      <w:r>
        <w:rPr>
          <w:rFonts w:ascii="Times New Roman" w:cs="Times New Roman" w:hAnsi="Times New Roman"/>
          <w:b/>
          <w:bCs/>
          <w:sz w:val="26"/>
          <w:szCs w:val="26"/>
        </w:rPr>
        <w:t>DISCUSSION</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 xml:space="preserve">In this study an attempt has been made to study the bacteria and fungi load of utensils used in chapel female hostel toilet .of </w:t>
      </w:r>
      <w:r>
        <w:rPr>
          <w:rFonts w:ascii="Times New Roman" w:cs="Times New Roman" w:hAnsi="Times New Roman"/>
          <w:sz w:val="26"/>
          <w:szCs w:val="26"/>
        </w:rPr>
        <w:t>Kwara</w:t>
      </w:r>
      <w:r>
        <w:rPr>
          <w:rFonts w:ascii="Times New Roman" w:cs="Times New Roman" w:hAnsi="Times New Roman"/>
          <w:sz w:val="26"/>
          <w:szCs w:val="26"/>
        </w:rPr>
        <w:t xml:space="preserve"> state polytechnics. The different samples used are toilet sink, toilet brush, toilet bucket and edge of toilet wall.</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The highest amount of bacteria and fungi growing on it is sink which three different types of microorganisms were isolated. This is followed by edge of the toilet wall and bucket and then followed by toilet brush.</w:t>
      </w:r>
    </w:p>
    <w:p>
      <w:pPr>
        <w:pStyle w:val="style0"/>
        <w:spacing w:after="0" w:lineRule="auto" w:line="360"/>
        <w:ind w:left="20" w:firstLine="680"/>
        <w:jc w:val="both"/>
        <w:rPr>
          <w:rFonts w:ascii="Times New Roman" w:cs="Times New Roman" w:hAnsi="Times New Roman"/>
          <w:sz w:val="26"/>
          <w:szCs w:val="26"/>
        </w:rPr>
      </w:pPr>
      <w:r>
        <w:rPr>
          <w:rFonts w:ascii="Times New Roman" w:cs="Times New Roman" w:hAnsi="Times New Roman"/>
          <w:sz w:val="26"/>
          <w:szCs w:val="26"/>
        </w:rPr>
        <w:t>From the trend of the result the most commonly isolated organism from the samples is</w:t>
      </w:r>
      <w:r>
        <w:rPr>
          <w:rFonts w:ascii="Times New Roman" w:cs="Times New Roman" w:hAnsi="Times New Roman"/>
          <w:i/>
          <w:iCs/>
          <w:sz w:val="26"/>
          <w:szCs w:val="26"/>
          <w:shd w:val="clear" w:color="auto" w:fill="ffffff"/>
        </w:rPr>
        <w:t xml:space="preserve"> staphylococcus </w:t>
      </w:r>
      <w:r>
        <w:rPr>
          <w:rFonts w:ascii="Times New Roman" w:cs="Times New Roman" w:hAnsi="Times New Roman"/>
          <w:noProof/>
          <w:sz w:val="26"/>
          <w:szCs w:val="26"/>
          <w:shd w:val="clear" w:color="auto" w:fill="ffffff"/>
        </w:rPr>
        <w:t>i</w:t>
      </w:r>
      <w:r>
        <w:rPr>
          <w:rFonts w:ascii="Times New Roman" w:cs="Times New Roman" w:hAnsi="Times New Roman"/>
          <w:i/>
          <w:iCs/>
          <w:sz w:val="26"/>
          <w:szCs w:val="26"/>
          <w:shd w:val="clear" w:color="auto" w:fill="ffffff"/>
        </w:rPr>
        <w:t>aureus</w:t>
      </w:r>
      <w:r>
        <w:rPr>
          <w:rFonts w:ascii="Times New Roman" w:cs="Times New Roman" w:hAnsi="Times New Roman"/>
          <w:i/>
          <w:iCs/>
          <w:sz w:val="26"/>
          <w:szCs w:val="26"/>
          <w:shd w:val="clear" w:color="auto" w:fill="ffffff"/>
        </w:rPr>
        <w:t xml:space="preserve">, </w:t>
      </w:r>
      <w:r>
        <w:rPr>
          <w:rFonts w:ascii="Times New Roman" w:cs="Times New Roman" w:hAnsi="Times New Roman"/>
          <w:sz w:val="26"/>
          <w:szCs w:val="26"/>
        </w:rPr>
        <w:t>that</w:t>
      </w:r>
      <w:r>
        <w:rPr>
          <w:rFonts w:ascii="Times New Roman" w:cs="Times New Roman" w:hAnsi="Times New Roman"/>
          <w:sz w:val="26"/>
          <w:szCs w:val="26"/>
        </w:rPr>
        <w:t xml:space="preserve"> occurred in almost all the sample (100%). This is followed by</w:t>
      </w:r>
      <w:r>
        <w:rPr>
          <w:rFonts w:ascii="Times New Roman" w:cs="Times New Roman" w:hAnsi="Times New Roman"/>
          <w:i/>
          <w:iCs/>
          <w:sz w:val="26"/>
          <w:szCs w:val="26"/>
          <w:shd w:val="clear" w:color="auto" w:fill="ffffff"/>
        </w:rPr>
        <w:t xml:space="preserve"> Escherichia coli</w:t>
      </w:r>
      <w:r>
        <w:rPr>
          <w:rFonts w:ascii="Times New Roman" w:cs="Times New Roman" w:hAnsi="Times New Roman"/>
          <w:sz w:val="26"/>
          <w:szCs w:val="26"/>
        </w:rPr>
        <w:t xml:space="preserve"> that occurred in 75% of the sample; then </w:t>
      </w:r>
      <w:r>
        <w:rPr>
          <w:rFonts w:ascii="Times New Roman" w:cs="Times New Roman" w:hAnsi="Times New Roman"/>
          <w:sz w:val="26"/>
          <w:szCs w:val="26"/>
        </w:rPr>
        <w:t>Klebsiella</w:t>
      </w:r>
      <w:r>
        <w:rPr>
          <w:rFonts w:ascii="Times New Roman" w:cs="Times New Roman" w:hAnsi="Times New Roman"/>
          <w:sz w:val="26"/>
          <w:szCs w:val="26"/>
        </w:rPr>
        <w:t xml:space="preserve"> that occurred in 50% of the samples, then</w:t>
      </w:r>
      <w:r>
        <w:rPr>
          <w:rFonts w:ascii="Times New Roman" w:cs="Times New Roman" w:hAnsi="Times New Roman"/>
          <w:i/>
          <w:iCs/>
          <w:sz w:val="26"/>
          <w:szCs w:val="26"/>
          <w:shd w:val="clear" w:color="auto" w:fill="ffffff"/>
        </w:rPr>
        <w:t xml:space="preserve"> Lactobacillus </w:t>
      </w:r>
      <w:r>
        <w:rPr>
          <w:rFonts w:ascii="Times New Roman" w:cs="Times New Roman" w:hAnsi="Times New Roman"/>
          <w:i/>
          <w:iCs/>
          <w:sz w:val="26"/>
          <w:szCs w:val="26"/>
          <w:shd w:val="clear" w:color="auto" w:fill="ffffff"/>
        </w:rPr>
        <w:t>bulganicus</w:t>
      </w:r>
      <w:r>
        <w:rPr>
          <w:rFonts w:ascii="Times New Roman" w:cs="Times New Roman" w:hAnsi="Times New Roman"/>
          <w:sz w:val="26"/>
          <w:szCs w:val="26"/>
        </w:rPr>
        <w:t xml:space="preserve"> and</w:t>
      </w:r>
      <w:r>
        <w:rPr>
          <w:rFonts w:ascii="Times New Roman" w:cs="Times New Roman" w:hAnsi="Times New Roman"/>
          <w:i/>
          <w:iCs/>
          <w:sz w:val="26"/>
          <w:szCs w:val="26"/>
          <w:shd w:val="clear" w:color="auto" w:fill="ffffff"/>
        </w:rPr>
        <w:t xml:space="preserve"> Streptococcus </w:t>
      </w:r>
      <w:r>
        <w:rPr>
          <w:rFonts w:ascii="Times New Roman" w:cs="Times New Roman" w:hAnsi="Times New Roman"/>
          <w:i/>
          <w:iCs/>
          <w:sz w:val="26"/>
          <w:szCs w:val="26"/>
          <w:u w:val="single"/>
          <w:shd w:val="clear" w:color="auto" w:fill="ffffff"/>
        </w:rPr>
        <w:t>pyrogen</w:t>
      </w:r>
      <w:r>
        <w:rPr>
          <w:rFonts w:ascii="Times New Roman" w:cs="Times New Roman" w:hAnsi="Times New Roman"/>
          <w:sz w:val="26"/>
          <w:szCs w:val="26"/>
        </w:rPr>
        <w:t xml:space="preserve"> that occurred in 25% of the samples.</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The fungi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i/>
          <w:iCs/>
          <w:sz w:val="26"/>
          <w:szCs w:val="26"/>
          <w:shd w:val="clear" w:color="auto" w:fill="ffffff"/>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sz w:val="26"/>
          <w:szCs w:val="26"/>
        </w:rPr>
        <w:t xml:space="preserve"> that occurred in all the samples .isolated on potatoes dextrose agar</w:t>
      </w:r>
      <w:r>
        <w:rPr>
          <w:rFonts w:ascii="Times New Roman" w:cs="Times New Roman" w:hAnsi="Times New Roman"/>
          <w:b/>
          <w:bCs/>
          <w:i/>
          <w:iCs/>
          <w:sz w:val="26"/>
          <w:szCs w:val="26"/>
          <w:shd w:val="clear" w:color="auto" w:fill="ffffff"/>
        </w:rPr>
        <w:t xml:space="preserve"> +1% </w:t>
      </w:r>
      <w:r>
        <w:rPr>
          <w:rFonts w:ascii="Times New Roman" w:cs="Times New Roman" w:hAnsi="Times New Roman"/>
          <w:sz w:val="26"/>
          <w:szCs w:val="26"/>
        </w:rPr>
        <w:t>gentamicin</w:t>
      </w:r>
      <w:r>
        <w:rPr>
          <w:rFonts w:ascii="Times New Roman" w:cs="Times New Roman" w:hAnsi="Times New Roman"/>
          <w:sz w:val="26"/>
          <w:szCs w:val="26"/>
        </w:rPr>
        <w:t>.</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 xml:space="preserve">Four different bacteria were isolated from utensils used in female toilet, which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common in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sz w:val="26"/>
          <w:szCs w:val="26"/>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i/>
          <w:iCs/>
          <w:sz w:val="26"/>
          <w:szCs w:val="26"/>
          <w:shd w:val="clear" w:color="auto" w:fill="ffffff"/>
        </w:rPr>
        <w:t xml:space="preserve"> that occurred in all </w:t>
      </w:r>
      <w:r>
        <w:rPr>
          <w:rFonts w:ascii="Times New Roman" w:cs="Times New Roman" w:hAnsi="Times New Roman"/>
          <w:sz w:val="26"/>
          <w:szCs w:val="26"/>
        </w:rPr>
        <w:t xml:space="preserve">the samples isolated on potatoes dextrose agar +1%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gentamicin</w:t>
      </w:r>
      <w:r>
        <w:rPr>
          <w:rFonts w:ascii="Times New Roman" w:cs="Times New Roman" w:hAnsi="Times New Roman"/>
          <w:sz w:val="26"/>
          <w:szCs w:val="26"/>
        </w:rPr>
        <w:t>. Four different bacteria were isolated from utensils used in female toilet,</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which</w:t>
      </w:r>
      <w:r>
        <w:rPr>
          <w:rFonts w:ascii="Times New Roman" w:cs="Times New Roman" w:hAnsi="Times New Roman"/>
          <w:sz w:val="26"/>
          <w:szCs w:val="26"/>
        </w:rPr>
        <w:t xml:space="preserve">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different</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were isolated from the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utensils</w:t>
      </w:r>
      <w:r>
        <w:rPr>
          <w:rFonts w:ascii="Times New Roman" w:cs="Times New Roman" w:hAnsi="Times New Roman"/>
          <w:sz w:val="26"/>
          <w:szCs w:val="26"/>
        </w:rPr>
        <w:t>.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w:t>
      </w:r>
      <w:r>
        <w:rPr>
          <w:rFonts w:ascii="Times New Roman" w:cs="Times New Roman" w:hAnsi="Times New Roman"/>
          <w:i/>
          <w:iCs/>
          <w:sz w:val="26"/>
          <w:szCs w:val="26"/>
          <w:shd w:val="clear" w:color="auto" w:fill="ffffff"/>
        </w:rPr>
        <w:t>common in</w:t>
      </w:r>
      <w:r>
        <w:rPr>
          <w:rFonts w:ascii="Times New Roman" w:cs="Times New Roman" w:hAnsi="Times New Roman"/>
          <w:sz w:val="26"/>
          <w:szCs w:val="26"/>
        </w:rPr>
        <w:t xml:space="preserve">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 xml:space="preserve">Staphylococcus </w:t>
      </w:r>
      <w:r>
        <w:rPr>
          <w:rFonts w:ascii="Times New Roman" w:cs="Times New Roman" w:hAnsi="Times New Roman"/>
          <w:i/>
          <w:iCs/>
          <w:sz w:val="26"/>
          <w:szCs w:val="26"/>
          <w:shd w:val="clear" w:color="auto" w:fill="ffffff"/>
        </w:rPr>
        <w:t>aureus</w:t>
      </w:r>
      <w:r>
        <w:rPr>
          <w:rFonts w:ascii="Times New Roman" w:cs="Times New Roman" w:hAnsi="Times New Roman"/>
          <w:sz w:val="26"/>
          <w:szCs w:val="26"/>
        </w:rPr>
        <w:t xml:space="preserve"> is spherical bacteria found in cluster. These bacteria cause problem in the digestive tract, urinary tract infection in women streptococci, which are also spherical nut trend to grow in</w:t>
      </w:r>
      <w:r>
        <w:rPr>
          <w:rFonts w:ascii="Times New Roman" w:cs="Times New Roman" w:hAnsi="Times New Roman"/>
          <w:i/>
          <w:iCs/>
          <w:sz w:val="26"/>
          <w:szCs w:val="26"/>
          <w:shd w:val="clear" w:color="auto" w:fill="ffffff"/>
        </w:rPr>
        <w:t xml:space="preserve"> chain,</w:t>
      </w:r>
      <w:r>
        <w:rPr>
          <w:rFonts w:ascii="Times New Roman" w:cs="Times New Roman" w:hAnsi="Times New Roman"/>
          <w:sz w:val="26"/>
          <w:szCs w:val="26"/>
        </w:rPr>
        <w:t xml:space="preserve"> it cause sore </w:t>
      </w:r>
      <w:r>
        <w:rPr>
          <w:rFonts w:ascii="Times New Roman" w:cs="Times New Roman" w:hAnsi="Times New Roman"/>
          <w:i/>
          <w:iCs/>
          <w:sz w:val="26"/>
          <w:szCs w:val="26"/>
          <w:shd w:val="clear" w:color="auto" w:fill="ffffff"/>
        </w:rPr>
        <w:t>throat</w:t>
      </w:r>
      <w:r>
        <w:rPr>
          <w:rFonts w:ascii="Times New Roman" w:cs="Times New Roman" w:hAnsi="Times New Roman"/>
          <w:sz w:val="26"/>
          <w:szCs w:val="26"/>
        </w:rPr>
        <w:t xml:space="preserve"> infection that are spread through contact</w:t>
      </w:r>
      <w:r>
        <w:rPr>
          <w:rFonts w:ascii="Times New Roman" w:cs="Times New Roman" w:hAnsi="Times New Roman"/>
          <w:i/>
          <w:iCs/>
          <w:sz w:val="26"/>
          <w:szCs w:val="26"/>
          <w:shd w:val="clear" w:color="auto" w:fill="ffffff"/>
        </w:rPr>
        <w:t xml:space="preserve"> with </w:t>
      </w:r>
      <w:r>
        <w:rPr>
          <w:rFonts w:ascii="Times New Roman" w:cs="Times New Roman" w:hAnsi="Times New Roman"/>
          <w:sz w:val="26"/>
          <w:szCs w:val="26"/>
        </w:rPr>
        <w:t>infected or healthy carriers.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Escherichia coli</w:t>
      </w:r>
      <w:r>
        <w:rPr>
          <w:rFonts w:ascii="Times New Roman" w:cs="Times New Roman" w:hAnsi="Times New Roman"/>
          <w:sz w:val="26"/>
          <w:szCs w:val="26"/>
        </w:rPr>
        <w:t xml:space="preserve"> are spherical cells that cause </w:t>
      </w:r>
      <w:r>
        <w:rPr>
          <w:rFonts w:ascii="Times New Roman" w:cs="Times New Roman" w:hAnsi="Times New Roman"/>
          <w:sz w:val="26"/>
          <w:szCs w:val="26"/>
        </w:rPr>
        <w:t>diarrhea</w:t>
      </w:r>
      <w:r>
        <w:rPr>
          <w:rFonts w:ascii="Times New Roman" w:cs="Times New Roman" w:hAnsi="Times New Roman"/>
          <w:sz w:val="26"/>
          <w:szCs w:val="26"/>
        </w:rPr>
        <w:t xml:space="preserve">. </w:t>
      </w:r>
      <w:r>
        <w:rPr>
          <w:rFonts w:ascii="Times New Roman" w:cs="Times New Roman" w:hAnsi="Times New Roman"/>
          <w:sz w:val="26"/>
          <w:szCs w:val="26"/>
        </w:rPr>
        <w:t>Reymold</w:t>
      </w:r>
      <w:r>
        <w:rPr>
          <w:rFonts w:ascii="Times New Roman" w:cs="Times New Roman" w:hAnsi="Times New Roman"/>
          <w:sz w:val="26"/>
          <w:szCs w:val="26"/>
        </w:rPr>
        <w:t xml:space="preserve"> (2008)</w:t>
      </w:r>
    </w:p>
    <w:p>
      <w:pPr>
        <w:pStyle w:val="style0"/>
        <w:rPr>
          <w:rFonts w:ascii="Times New Roman" w:cs="Times New Roman" w:hAnsi="Times New Roman"/>
          <w:i/>
          <w:iCs/>
          <w:sz w:val="26"/>
          <w:szCs w:val="26"/>
          <w:shd w:val="clear" w:color="auto" w:fill="ffffff"/>
        </w:rPr>
      </w:pPr>
      <w:r>
        <w:rPr>
          <w:rFonts w:ascii="Times New Roman" w:cs="Times New Roman" w:hAnsi="Times New Roman"/>
          <w:i/>
          <w:iCs/>
          <w:sz w:val="26"/>
          <w:szCs w:val="26"/>
          <w:shd w:val="clear" w:color="auto" w:fill="ffffff"/>
        </w:rPr>
        <w:br w:type="page"/>
      </w:r>
    </w:p>
    <w:p>
      <w:pPr>
        <w:pStyle w:val="style0"/>
        <w:spacing w:after="0" w:lineRule="auto" w:line="360"/>
        <w:ind w:right="20"/>
        <w:jc w:val="both"/>
        <w:rPr>
          <w:rFonts w:ascii="Times New Roman" w:cs="Times New Roman" w:hAnsi="Times New Roman"/>
          <w:sz w:val="26"/>
          <w:szCs w:val="26"/>
        </w:rPr>
      </w:pPr>
      <w:r>
        <w:rPr>
          <w:rFonts w:ascii="Times New Roman" w:cs="Times New Roman" w:hAnsi="Times New Roman"/>
          <w:b/>
          <w:bCs/>
          <w:sz w:val="26"/>
          <w:szCs w:val="26"/>
          <w:shd w:val="clear" w:color="auto" w:fill="ffffff"/>
        </w:rPr>
        <w:t>4.2</w:t>
      </w:r>
      <w:r>
        <w:rPr>
          <w:rFonts w:ascii="Times New Roman" w:cs="Times New Roman" w:hAnsi="Times New Roman"/>
          <w:b/>
          <w:bCs/>
          <w:sz w:val="26"/>
          <w:szCs w:val="26"/>
          <w:shd w:val="clear" w:color="auto" w:fill="ffffff"/>
        </w:rPr>
        <w:tab/>
      </w:r>
      <w:r>
        <w:rPr>
          <w:rFonts w:ascii="Times New Roman" w:cs="Times New Roman" w:hAnsi="Times New Roman"/>
          <w:b/>
          <w:bCs/>
          <w:sz w:val="26"/>
          <w:szCs w:val="26"/>
          <w:shd w:val="clear" w:color="auto" w:fill="ffffff"/>
        </w:rPr>
        <w:t>CONCLUSION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According to the result obtained in this experiment toilet utensils were been contaminated by bacteria and</w:t>
      </w:r>
      <w:r>
        <w:rPr>
          <w:rFonts w:ascii="Times New Roman" w:cs="Times New Roman" w:hAnsi="Times New Roman"/>
          <w:i/>
          <w:iCs/>
          <w:sz w:val="26"/>
          <w:szCs w:val="26"/>
          <w:shd w:val="clear" w:color="auto" w:fill="ffffff"/>
        </w:rPr>
        <w:t xml:space="preserve"> fungi </w:t>
      </w:r>
      <w:r>
        <w:rPr>
          <w:rFonts w:ascii="Times New Roman" w:cs="Times New Roman" w:hAnsi="Times New Roman"/>
          <w:sz w:val="26"/>
          <w:szCs w:val="26"/>
        </w:rPr>
        <w:t>as a result of unhygienic toilet utensils.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 xml:space="preserve">Sink </w:t>
      </w:r>
      <w:r>
        <w:rPr>
          <w:rFonts w:ascii="Times New Roman" w:cs="Times New Roman" w:hAnsi="Times New Roman"/>
          <w:sz w:val="26"/>
          <w:szCs w:val="26"/>
        </w:rPr>
        <w:t>and</w:t>
      </w:r>
      <w:r>
        <w:rPr>
          <w:rFonts w:ascii="Times New Roman" w:cs="Times New Roman" w:hAnsi="Times New Roman"/>
          <w:sz w:val="26"/>
          <w:szCs w:val="26"/>
          <w:vertAlign w:val="subscript"/>
        </w:rPr>
        <w:t>(</w:t>
      </w:r>
      <w:r>
        <w:rPr>
          <w:rFonts w:ascii="Times New Roman" w:cs="Times New Roman" w:hAnsi="Times New Roman"/>
          <w:sz w:val="26"/>
          <w:szCs w:val="26"/>
        </w:rPr>
        <w:t xml:space="preserve"> wall are the most common contaminated in which three different types of microorganism were isolated in each sample.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4.3</w:t>
      </w:r>
      <w:r>
        <w:rPr>
          <w:rFonts w:ascii="Times New Roman" w:cs="Times New Roman" w:hAnsi="Times New Roman"/>
          <w:b/>
          <w:bCs/>
          <w:sz w:val="26"/>
          <w:szCs w:val="26"/>
        </w:rPr>
        <w:tab/>
      </w:r>
      <w:r>
        <w:rPr>
          <w:rFonts w:ascii="Times New Roman" w:cs="Times New Roman" w:hAnsi="Times New Roman"/>
          <w:b/>
          <w:bCs/>
          <w:sz w:val="26"/>
          <w:szCs w:val="26"/>
        </w:rPr>
        <w:t>RECOMMENDATION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Due to the experiment carried out on</w:t>
      </w:r>
      <w:r>
        <w:rPr>
          <w:rFonts w:ascii="Times New Roman" w:cs="Times New Roman" w:hAnsi="Times New Roman"/>
          <w:i/>
          <w:iCs/>
          <w:sz w:val="26"/>
          <w:szCs w:val="26"/>
          <w:shd w:val="clear" w:color="auto" w:fill="ffffff"/>
        </w:rPr>
        <w:t xml:space="preserve"> this</w:t>
      </w:r>
      <w:r>
        <w:rPr>
          <w:rFonts w:ascii="Times New Roman" w:cs="Times New Roman" w:hAnsi="Times New Roman"/>
          <w:sz w:val="26"/>
          <w:szCs w:val="26"/>
        </w:rPr>
        <w:t xml:space="preserve"> study, it was revealed that toilet harbour many bacteria and fungi which some of them are harmful to human health and some are normal </w:t>
      </w:r>
      <w:r>
        <w:rPr>
          <w:rFonts w:ascii="Times New Roman" w:cs="Times New Roman" w:hAnsi="Times New Roman"/>
          <w:sz w:val="26"/>
          <w:szCs w:val="26"/>
        </w:rPr>
        <w:t>microbeflora</w:t>
      </w:r>
      <w:r>
        <w:rPr>
          <w:rFonts w:ascii="Times New Roman" w:cs="Times New Roman" w:hAnsi="Times New Roman"/>
          <w:sz w:val="26"/>
          <w:szCs w:val="26"/>
        </w:rPr>
        <w:t xml:space="preserve"> which are not harmful to human health</w:t>
      </w:r>
    </w:p>
    <w:p>
      <w:pPr>
        <w:pStyle w:val="style0"/>
        <w:spacing w:after="0" w:lineRule="auto" w:line="360"/>
        <w:rPr>
          <w:rFonts w:ascii="Times New Roman" w:cs="Times New Roman" w:eastAsia="Times New Roman" w:hAnsi="Times New Roman"/>
          <w:sz w:val="26"/>
          <w:szCs w:val="26"/>
          <w:lang w:eastAsia="en-GB"/>
        </w:rPr>
      </w:pP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center"/>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REFERENCES</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Abdul-</w:t>
      </w:r>
      <w:r>
        <w:rPr>
          <w:rFonts w:ascii="Times New Roman" w:cs="Times New Roman" w:eastAsia="Times New Roman" w:hAnsi="Times New Roman"/>
          <w:sz w:val="26"/>
          <w:szCs w:val="26"/>
          <w:lang w:eastAsia="en-GB"/>
        </w:rPr>
        <w:t>Mutalib</w:t>
      </w:r>
      <w:r>
        <w:rPr>
          <w:rFonts w:ascii="Times New Roman" w:cs="Times New Roman" w:eastAsia="Times New Roman" w:hAnsi="Times New Roman"/>
          <w:sz w:val="26"/>
          <w:szCs w:val="26"/>
          <w:lang w:eastAsia="en-GB"/>
        </w:rPr>
        <w:t xml:space="preserve"> NA, </w:t>
      </w:r>
      <w:r>
        <w:rPr>
          <w:rFonts w:ascii="Times New Roman" w:cs="Times New Roman" w:eastAsia="Times New Roman" w:hAnsi="Times New Roman"/>
          <w:sz w:val="26"/>
          <w:szCs w:val="26"/>
          <w:lang w:eastAsia="en-GB"/>
        </w:rPr>
        <w:t>Syafinaz</w:t>
      </w:r>
      <w:r>
        <w:rPr>
          <w:rFonts w:ascii="Times New Roman" w:cs="Times New Roman" w:eastAsia="Times New Roman" w:hAnsi="Times New Roman"/>
          <w:sz w:val="26"/>
          <w:szCs w:val="26"/>
          <w:lang w:eastAsia="en-GB"/>
        </w:rPr>
        <w:t xml:space="preserve"> AN, Sakai K, </w:t>
      </w:r>
      <w:r>
        <w:rPr>
          <w:rFonts w:ascii="Times New Roman" w:cs="Times New Roman" w:eastAsia="Times New Roman" w:hAnsi="Times New Roman"/>
          <w:sz w:val="26"/>
          <w:szCs w:val="26"/>
          <w:lang w:eastAsia="en-GB"/>
        </w:rPr>
        <w:t>Shirai</w:t>
      </w:r>
      <w:r>
        <w:rPr>
          <w:rFonts w:ascii="Times New Roman" w:cs="Times New Roman" w:eastAsia="Times New Roman" w:hAnsi="Times New Roman"/>
          <w:sz w:val="26"/>
          <w:szCs w:val="26"/>
          <w:lang w:eastAsia="en-GB"/>
        </w:rPr>
        <w:t xml:space="preserve"> Y. (2022).</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An overview of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illness and food safety in Malaysia.</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Food Res </w:t>
      </w:r>
      <w:r>
        <w:rPr>
          <w:rFonts w:ascii="Times New Roman" w:cs="Times New Roman" w:eastAsia="Times New Roman" w:hAnsi="Times New Roman"/>
          <w:sz w:val="26"/>
          <w:szCs w:val="26"/>
          <w:lang w:eastAsia="en-GB"/>
        </w:rPr>
        <w:t>J.22(</w:t>
      </w:r>
      <w:r>
        <w:rPr>
          <w:rFonts w:ascii="Times New Roman" w:cs="Times New Roman" w:eastAsia="Times New Roman" w:hAnsi="Times New Roman"/>
          <w:sz w:val="26"/>
          <w:szCs w:val="26"/>
          <w:lang w:eastAsia="en-GB"/>
        </w:rPr>
        <w:t xml:space="preserve">3):896-901.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Aiello, A. E., Marshall, B., Levy, S. B., Della-</w:t>
      </w:r>
      <w:r>
        <w:rPr>
          <w:rFonts w:ascii="Times New Roman" w:cs="Times New Roman" w:eastAsia="Times New Roman" w:hAnsi="Times New Roman"/>
          <w:sz w:val="26"/>
          <w:szCs w:val="26"/>
          <w:lang w:eastAsia="en-GB"/>
        </w:rPr>
        <w:t>Latta</w:t>
      </w:r>
      <w:r>
        <w:rPr>
          <w:rFonts w:ascii="Times New Roman" w:cs="Times New Roman" w:eastAsia="Times New Roman" w:hAnsi="Times New Roman"/>
          <w:sz w:val="26"/>
          <w:szCs w:val="26"/>
          <w:lang w:eastAsia="en-GB"/>
        </w:rPr>
        <w:t>, P., &amp; Larson, E. (2024).</w:t>
      </w:r>
      <w:r>
        <w:rPr>
          <w:rFonts w:ascii="Times New Roman" w:cs="Times New Roman" w:eastAsia="Times New Roman" w:hAnsi="Times New Roman"/>
          <w:sz w:val="26"/>
          <w:szCs w:val="26"/>
          <w:lang w:eastAsia="en-GB"/>
        </w:rPr>
        <w:t xml:space="preserve"> Relationship between </w:t>
      </w:r>
      <w:r>
        <w:rPr>
          <w:rFonts w:ascii="Times New Roman" w:cs="Times New Roman" w:eastAsia="Times New Roman" w:hAnsi="Times New Roman"/>
          <w:sz w:val="26"/>
          <w:szCs w:val="26"/>
          <w:lang w:eastAsia="en-GB"/>
        </w:rPr>
        <w:t>Triclosan</w:t>
      </w:r>
      <w:r>
        <w:rPr>
          <w:rFonts w:ascii="Times New Roman" w:cs="Times New Roman" w:eastAsia="Times New Roman" w:hAnsi="Times New Roman"/>
          <w:sz w:val="26"/>
          <w:szCs w:val="26"/>
          <w:lang w:eastAsia="en-GB"/>
        </w:rPr>
        <w:t xml:space="preserve"> and Susceptibilities of Bacteria Isolated from Hands in the Community. Antimicrobial Agents and Chemotherapy, 48(8), 2973–2979,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10.1128/AAC.48.8.2973-2979.2004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Alhazmi</w:t>
      </w:r>
      <w:r>
        <w:rPr>
          <w:rFonts w:ascii="Times New Roman" w:cs="Times New Roman" w:eastAsia="Times New Roman" w:hAnsi="Times New Roman"/>
          <w:sz w:val="26"/>
          <w:szCs w:val="26"/>
          <w:lang w:eastAsia="en-GB"/>
        </w:rPr>
        <w:t xml:space="preserve"> A (2021). </w:t>
      </w:r>
      <w:r>
        <w:rPr>
          <w:rFonts w:ascii="Times New Roman" w:cs="Times New Roman" w:eastAsia="Times New Roman" w:hAnsi="Times New Roman"/>
          <w:sz w:val="26"/>
          <w:szCs w:val="26"/>
          <w:lang w:eastAsia="en-GB"/>
        </w:rPr>
        <w:t xml:space="preserve">Pseudomonas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-pathogenesis and pathogenic mechanisms.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Biol.</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(2):44-67.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10.5539/ijb.v7n2p44.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Amadi-Ikpa</w:t>
      </w:r>
      <w:r>
        <w:rPr>
          <w:rFonts w:ascii="Times New Roman" w:cs="Times New Roman" w:eastAsia="Times New Roman" w:hAnsi="Times New Roman"/>
          <w:sz w:val="26"/>
          <w:szCs w:val="26"/>
          <w:lang w:eastAsia="en-GB"/>
        </w:rPr>
        <w:t xml:space="preserve"> C, </w:t>
      </w:r>
      <w:r>
        <w:rPr>
          <w:rFonts w:ascii="Times New Roman" w:cs="Times New Roman" w:eastAsia="Times New Roman" w:hAnsi="Times New Roman"/>
          <w:sz w:val="26"/>
          <w:szCs w:val="26"/>
          <w:lang w:eastAsia="en-GB"/>
        </w:rPr>
        <w:t>Okwelle</w:t>
      </w:r>
      <w:r>
        <w:rPr>
          <w:rFonts w:ascii="Times New Roman" w:cs="Times New Roman" w:eastAsia="Times New Roman" w:hAnsi="Times New Roman"/>
          <w:sz w:val="26"/>
          <w:szCs w:val="26"/>
          <w:lang w:eastAsia="en-GB"/>
        </w:rPr>
        <w:t xml:space="preserve"> A. (2023).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capacity of bacterial isolates from kitchen sponges.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w:t>
      </w:r>
      <w:r>
        <w:rPr>
          <w:rFonts w:ascii="Times New Roman" w:cs="Times New Roman" w:eastAsia="Times New Roman" w:hAnsi="Times New Roman"/>
          <w:sz w:val="26"/>
          <w:szCs w:val="26"/>
          <w:lang w:eastAsia="en-GB"/>
        </w:rPr>
        <w:t>Technol</w:t>
      </w:r>
      <w:r>
        <w:rPr>
          <w:rFonts w:ascii="Times New Roman" w:cs="Times New Roman" w:eastAsia="Times New Roman" w:hAnsi="Times New Roman"/>
          <w:sz w:val="26"/>
          <w:szCs w:val="26"/>
          <w:lang w:eastAsia="en-GB"/>
        </w:rPr>
        <w:t xml:space="preserve"> Soc Sci.</w:t>
      </w:r>
      <w:r>
        <w:rPr>
          <w:rFonts w:ascii="Times New Roman" w:cs="Times New Roman" w:eastAsia="Times New Roman" w:hAnsi="Times New Roman"/>
          <w:sz w:val="26"/>
          <w:szCs w:val="26"/>
          <w:lang w:eastAsia="en-GB"/>
        </w:rPr>
        <w:t>;1</w:t>
      </w:r>
      <w:r>
        <w:rPr>
          <w:rFonts w:ascii="Times New Roman" w:cs="Times New Roman" w:eastAsia="Times New Roman" w:hAnsi="Times New Roman"/>
          <w:sz w:val="26"/>
          <w:szCs w:val="26"/>
          <w:lang w:eastAsia="en-GB"/>
        </w:rPr>
        <w:t xml:space="preserve">(3):197-206.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10.59890/ijatss.v1i2.546.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Bahramian</w:t>
      </w:r>
      <w:r>
        <w:rPr>
          <w:rFonts w:ascii="Times New Roman" w:cs="Times New Roman" w:eastAsia="Times New Roman" w:hAnsi="Times New Roman"/>
          <w:sz w:val="26"/>
          <w:szCs w:val="26"/>
          <w:lang w:eastAsia="en-GB"/>
        </w:rPr>
        <w:t xml:space="preserve"> B, </w:t>
      </w:r>
      <w:r>
        <w:rPr>
          <w:rFonts w:ascii="Times New Roman" w:cs="Times New Roman" w:eastAsia="Times New Roman" w:hAnsi="Times New Roman"/>
          <w:sz w:val="26"/>
          <w:szCs w:val="26"/>
          <w:lang w:eastAsia="en-GB"/>
        </w:rPr>
        <w:t>Sarabi-Jamab</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Nattagh-Eshtivani</w:t>
      </w:r>
      <w:r>
        <w:rPr>
          <w:rFonts w:ascii="Times New Roman" w:cs="Times New Roman" w:eastAsia="Times New Roman" w:hAnsi="Times New Roman"/>
          <w:sz w:val="26"/>
          <w:szCs w:val="26"/>
          <w:lang w:eastAsia="en-GB"/>
        </w:rPr>
        <w:t xml:space="preserve"> E, </w:t>
      </w:r>
      <w:r>
        <w:rPr>
          <w:rFonts w:ascii="Times New Roman" w:cs="Times New Roman" w:eastAsia="Times New Roman" w:hAnsi="Times New Roman"/>
          <w:sz w:val="26"/>
          <w:szCs w:val="26"/>
          <w:lang w:eastAsia="en-GB"/>
        </w:rPr>
        <w:t>Rezaie</w:t>
      </w:r>
      <w:r>
        <w:rPr>
          <w:rFonts w:ascii="Times New Roman" w:cs="Times New Roman" w:eastAsia="Times New Roman" w:hAnsi="Times New Roman"/>
          <w:sz w:val="26"/>
          <w:szCs w:val="26"/>
          <w:lang w:eastAsia="en-GB"/>
        </w:rPr>
        <w:t xml:space="preserve"> M. (2022) Microbiological contamination of commercial </w:t>
      </w:r>
      <w:r>
        <w:rPr>
          <w:rFonts w:ascii="Times New Roman" w:cs="Times New Roman" w:eastAsia="Times New Roman" w:hAnsi="Times New Roman"/>
          <w:sz w:val="26"/>
          <w:szCs w:val="26"/>
          <w:lang w:eastAsia="en-GB"/>
        </w:rPr>
        <w:t>enteral</w:t>
      </w:r>
      <w:r>
        <w:rPr>
          <w:rFonts w:ascii="Times New Roman" w:cs="Times New Roman" w:eastAsia="Times New Roman" w:hAnsi="Times New Roman"/>
          <w:sz w:val="26"/>
          <w:szCs w:val="26"/>
          <w:lang w:eastAsia="en-GB"/>
        </w:rPr>
        <w:t xml:space="preserve"> feeding and </w:t>
      </w:r>
      <w:r>
        <w:rPr>
          <w:rFonts w:ascii="Times New Roman" w:cs="Times New Roman" w:eastAsia="Times New Roman" w:hAnsi="Times New Roman"/>
          <w:sz w:val="26"/>
          <w:szCs w:val="26"/>
          <w:lang w:eastAsia="en-GB"/>
        </w:rPr>
        <w:t>blenderized</w:t>
      </w:r>
      <w:r>
        <w:rPr>
          <w:rFonts w:ascii="Times New Roman" w:cs="Times New Roman" w:eastAsia="Times New Roman" w:hAnsi="Times New Roman"/>
          <w:sz w:val="26"/>
          <w:szCs w:val="26"/>
          <w:lang w:eastAsia="en-GB"/>
        </w:rPr>
        <w:t xml:space="preserve"> tube feeding: a systematic review. Environ Health Eng </w:t>
      </w:r>
      <w:r>
        <w:rPr>
          <w:rFonts w:ascii="Times New Roman" w:cs="Times New Roman" w:eastAsia="Times New Roman" w:hAnsi="Times New Roman"/>
          <w:sz w:val="26"/>
          <w:szCs w:val="26"/>
          <w:lang w:eastAsia="en-GB"/>
        </w:rPr>
        <w:t>Manag</w:t>
      </w:r>
      <w:r>
        <w:rPr>
          <w:rFonts w:ascii="Times New Roman" w:cs="Times New Roman" w:eastAsia="Times New Roman" w:hAnsi="Times New Roman"/>
          <w:sz w:val="26"/>
          <w:szCs w:val="26"/>
          <w:lang w:eastAsia="en-GB"/>
        </w:rPr>
        <w:t xml:space="preserve">. 2022; 9(4):355-64.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10.34172/ehem.2022.38.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Barker, J., </w:t>
      </w:r>
      <w:r>
        <w:rPr>
          <w:rFonts w:ascii="Times New Roman" w:cs="Times New Roman" w:eastAsia="Times New Roman" w:hAnsi="Times New Roman"/>
          <w:sz w:val="26"/>
          <w:szCs w:val="26"/>
          <w:lang w:eastAsia="en-GB"/>
        </w:rPr>
        <w:t>Vipond</w:t>
      </w:r>
      <w:r>
        <w:rPr>
          <w:rFonts w:ascii="Times New Roman" w:cs="Times New Roman" w:eastAsia="Times New Roman" w:hAnsi="Times New Roman"/>
          <w:sz w:val="26"/>
          <w:szCs w:val="26"/>
          <w:lang w:eastAsia="en-GB"/>
        </w:rPr>
        <w:t>, I. B., &amp; Bloomfield, S. F. (2024).</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Effects of cleaning and disinfection in reducing the spread of </w:t>
      </w:r>
      <w:r>
        <w:rPr>
          <w:rFonts w:ascii="Times New Roman" w:cs="Times New Roman" w:eastAsia="Times New Roman" w:hAnsi="Times New Roman"/>
          <w:sz w:val="26"/>
          <w:szCs w:val="26"/>
          <w:lang w:eastAsia="en-GB"/>
        </w:rPr>
        <w:t>norovirus</w:t>
      </w:r>
      <w:r>
        <w:rPr>
          <w:rFonts w:ascii="Times New Roman" w:cs="Times New Roman" w:eastAsia="Times New Roman" w:hAnsi="Times New Roman"/>
          <w:sz w:val="26"/>
          <w:szCs w:val="26"/>
          <w:lang w:eastAsia="en-GB"/>
        </w:rPr>
        <w:t xml:space="preserve"> contamination via environmental surfaces.</w:t>
      </w:r>
      <w:r>
        <w:rPr>
          <w:rFonts w:ascii="Times New Roman" w:cs="Times New Roman" w:eastAsia="Times New Roman" w:hAnsi="Times New Roman"/>
          <w:sz w:val="26"/>
          <w:szCs w:val="26"/>
          <w:lang w:eastAsia="en-GB"/>
        </w:rPr>
        <w:t xml:space="preserve"> Journal of Hospital Infection, 58(1), 42–49,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10.1016/j.jhin.2004.04.021.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Bright, K. R., Bonne, S. A., &amp;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 P. (2020). </w:t>
      </w:r>
      <w:r>
        <w:rPr>
          <w:rFonts w:ascii="Times New Roman" w:cs="Times New Roman" w:eastAsia="Times New Roman" w:hAnsi="Times New Roman"/>
          <w:sz w:val="26"/>
          <w:szCs w:val="26"/>
          <w:lang w:eastAsia="en-GB"/>
        </w:rPr>
        <w:t>Occurrence of Bacteria and Viruses on Elementary Classroom Surfaces and the Potential role of Classroom Hygiene in the Spread of Infectious Diseases.</w:t>
      </w:r>
      <w:r>
        <w:rPr>
          <w:rFonts w:ascii="Times New Roman" w:cs="Times New Roman" w:eastAsia="Times New Roman" w:hAnsi="Times New Roman"/>
          <w:sz w:val="26"/>
          <w:szCs w:val="26"/>
          <w:lang w:eastAsia="en-GB"/>
        </w:rPr>
        <w:t xml:space="preserve"> The Journal of School Nursing, 26(1), 33-41,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10.1177/1059840509354383.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Brooks, G. F., </w:t>
      </w:r>
      <w:r>
        <w:rPr>
          <w:rFonts w:ascii="Times New Roman" w:cs="Times New Roman" w:eastAsia="Times New Roman" w:hAnsi="Times New Roman"/>
          <w:sz w:val="26"/>
          <w:szCs w:val="26"/>
          <w:lang w:eastAsia="en-GB"/>
        </w:rPr>
        <w:t>Carrol</w:t>
      </w:r>
      <w:r>
        <w:rPr>
          <w:rFonts w:ascii="Times New Roman" w:cs="Times New Roman" w:eastAsia="Times New Roman" w:hAnsi="Times New Roman"/>
          <w:sz w:val="26"/>
          <w:szCs w:val="26"/>
          <w:lang w:eastAsia="en-GB"/>
        </w:rPr>
        <w:t xml:space="preserve">, K. C., </w:t>
      </w:r>
      <w:r>
        <w:rPr>
          <w:rFonts w:ascii="Times New Roman" w:cs="Times New Roman" w:eastAsia="Times New Roman" w:hAnsi="Times New Roman"/>
          <w:sz w:val="26"/>
          <w:szCs w:val="26"/>
          <w:lang w:eastAsia="en-GB"/>
        </w:rPr>
        <w:t>Butel</w:t>
      </w:r>
      <w:r>
        <w:rPr>
          <w:rFonts w:ascii="Times New Roman" w:cs="Times New Roman" w:eastAsia="Times New Roman" w:hAnsi="Times New Roman"/>
          <w:sz w:val="26"/>
          <w:szCs w:val="26"/>
          <w:lang w:eastAsia="en-GB"/>
        </w:rPr>
        <w:t>, J. S., &amp; Morse, S. A.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Jawetz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Melnick</w:t>
      </w:r>
      <w:r>
        <w:rPr>
          <w:rFonts w:ascii="Times New Roman" w:cs="Times New Roman" w:eastAsia="Times New Roman" w:hAnsi="Times New Roman"/>
          <w:sz w:val="26"/>
          <w:szCs w:val="26"/>
          <w:lang w:eastAsia="en-GB"/>
        </w:rPr>
        <w:t xml:space="preserve"> &amp; </w:t>
      </w:r>
      <w:r>
        <w:rPr>
          <w:rFonts w:ascii="Times New Roman" w:cs="Times New Roman" w:eastAsia="Times New Roman" w:hAnsi="Times New Roman"/>
          <w:sz w:val="26"/>
          <w:szCs w:val="26"/>
          <w:lang w:eastAsia="en-GB"/>
        </w:rPr>
        <w:t>Adelberg’s</w:t>
      </w:r>
      <w:r>
        <w:rPr>
          <w:rFonts w:ascii="Times New Roman" w:cs="Times New Roman" w:eastAsia="Times New Roman" w:hAnsi="Times New Roman"/>
          <w:sz w:val="26"/>
          <w:szCs w:val="26"/>
          <w:lang w:eastAsia="en-GB"/>
        </w:rPr>
        <w:t xml:space="preserve"> Medical Microbiology Medical, 24th edition, New York: McGraw-Hill.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Cardinale</w:t>
      </w:r>
      <w:r>
        <w:rPr>
          <w:rFonts w:ascii="Times New Roman" w:cs="Times New Roman" w:eastAsia="Times New Roman" w:hAnsi="Times New Roman"/>
          <w:sz w:val="26"/>
          <w:szCs w:val="26"/>
          <w:lang w:eastAsia="en-GB"/>
        </w:rPr>
        <w:t xml:space="preserve"> M, Kaiser D, </w:t>
      </w:r>
      <w:r>
        <w:rPr>
          <w:rFonts w:ascii="Times New Roman" w:cs="Times New Roman" w:eastAsia="Times New Roman" w:hAnsi="Times New Roman"/>
          <w:sz w:val="26"/>
          <w:szCs w:val="26"/>
          <w:lang w:eastAsia="en-GB"/>
        </w:rPr>
        <w:t>Lueders</w:t>
      </w:r>
      <w:r>
        <w:rPr>
          <w:rFonts w:ascii="Times New Roman" w:cs="Times New Roman" w:eastAsia="Times New Roman" w:hAnsi="Times New Roman"/>
          <w:sz w:val="26"/>
          <w:szCs w:val="26"/>
          <w:lang w:eastAsia="en-GB"/>
        </w:rPr>
        <w:t xml:space="preserve"> T, Schnell S, </w:t>
      </w:r>
      <w:r>
        <w:rPr>
          <w:rFonts w:ascii="Times New Roman" w:cs="Times New Roman" w:eastAsia="Times New Roman" w:hAnsi="Times New Roman"/>
          <w:sz w:val="26"/>
          <w:szCs w:val="26"/>
          <w:lang w:eastAsia="en-GB"/>
        </w:rPr>
        <w:t>Egert</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Microbiome</w:t>
      </w:r>
      <w:r>
        <w:rPr>
          <w:rFonts w:ascii="Times New Roman" w:cs="Times New Roman" w:eastAsia="Times New Roman" w:hAnsi="Times New Roman"/>
          <w:sz w:val="26"/>
          <w:szCs w:val="26"/>
          <w:lang w:eastAsia="en-GB"/>
        </w:rPr>
        <w:t xml:space="preserve"> analysis and </w:t>
      </w:r>
      <w:r>
        <w:rPr>
          <w:rFonts w:ascii="Times New Roman" w:cs="Times New Roman" w:eastAsia="Times New Roman" w:hAnsi="Times New Roman"/>
          <w:sz w:val="26"/>
          <w:szCs w:val="26"/>
          <w:lang w:eastAsia="en-GB"/>
        </w:rPr>
        <w:t>confocal</w:t>
      </w:r>
      <w:r>
        <w:rPr>
          <w:rFonts w:ascii="Times New Roman" w:cs="Times New Roman" w:eastAsia="Times New Roman" w:hAnsi="Times New Roman"/>
          <w:sz w:val="26"/>
          <w:szCs w:val="26"/>
          <w:lang w:eastAsia="en-GB"/>
        </w:rPr>
        <w:t xml:space="preserve"> microscopy of used kitchen sponges reveal massive colonization by </w:t>
      </w:r>
      <w:r>
        <w:rPr>
          <w:rFonts w:ascii="Times New Roman" w:cs="Times New Roman" w:eastAsia="Times New Roman" w:hAnsi="Times New Roman"/>
          <w:sz w:val="26"/>
          <w:szCs w:val="26"/>
          <w:lang w:eastAsia="en-GB"/>
        </w:rPr>
        <w:t>Acinetobacter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Moraxella</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Chryseobacterium</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Sci</w:t>
      </w:r>
      <w:r>
        <w:rPr>
          <w:rFonts w:ascii="Times New Roman" w:cs="Times New Roman" w:eastAsia="Times New Roman" w:hAnsi="Times New Roman"/>
          <w:sz w:val="26"/>
          <w:szCs w:val="26"/>
          <w:lang w:eastAsia="en-GB"/>
        </w:rPr>
        <w:t xml:space="preserve"> Rep. 2017</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(1):5791.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10.1038/s41598-017-06055-9.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Chaidez</w:t>
      </w:r>
      <w:r>
        <w:rPr>
          <w:rFonts w:ascii="Times New Roman" w:cs="Times New Roman" w:eastAsia="Times New Roman" w:hAnsi="Times New Roman"/>
          <w:sz w:val="26"/>
          <w:szCs w:val="26"/>
          <w:lang w:eastAsia="en-GB"/>
        </w:rPr>
        <w:t xml:space="preserve"> C, Soto-Beltran M,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w:t>
      </w:r>
      <w:r>
        <w:rPr>
          <w:rFonts w:ascii="Times New Roman" w:cs="Times New Roman" w:eastAsia="Times New Roman" w:hAnsi="Times New Roman"/>
          <w:sz w:val="26"/>
          <w:szCs w:val="26"/>
          <w:lang w:eastAsia="en-GB"/>
        </w:rPr>
        <w:t>Tamimi</w:t>
      </w:r>
      <w:r>
        <w:rPr>
          <w:rFonts w:ascii="Times New Roman" w:cs="Times New Roman" w:eastAsia="Times New Roman" w:hAnsi="Times New Roman"/>
          <w:sz w:val="26"/>
          <w:szCs w:val="26"/>
          <w:lang w:eastAsia="en-GB"/>
        </w:rPr>
        <w:t xml:space="preserve"> AH.</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Reduction of risk of Salmonella infection from kitchen cleaning clothes by use of sodium hypochlorite disinfectant cleaner.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Lett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Appl</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2014</w:t>
      </w:r>
      <w:r>
        <w:rPr>
          <w:rFonts w:ascii="Times New Roman" w:cs="Times New Roman" w:eastAsia="Times New Roman" w:hAnsi="Times New Roman"/>
          <w:sz w:val="26"/>
          <w:szCs w:val="26"/>
          <w:lang w:eastAsia="en-GB"/>
        </w:rPr>
        <w:t>;59</w:t>
      </w:r>
      <w:r>
        <w:rPr>
          <w:rFonts w:ascii="Times New Roman" w:cs="Times New Roman" w:eastAsia="Times New Roman" w:hAnsi="Times New Roman"/>
          <w:sz w:val="26"/>
          <w:szCs w:val="26"/>
          <w:lang w:eastAsia="en-GB"/>
        </w:rPr>
        <w:t xml:space="preserve">(5):487-92.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10.1111/lam.12321.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Chavatte</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Baré</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Lambrecht</w:t>
      </w:r>
      <w:r>
        <w:rPr>
          <w:rFonts w:ascii="Times New Roman" w:cs="Times New Roman" w:eastAsia="Times New Roman" w:hAnsi="Times New Roman"/>
          <w:sz w:val="26"/>
          <w:szCs w:val="26"/>
          <w:lang w:eastAsia="en-GB"/>
        </w:rPr>
        <w:t xml:space="preserve"> E, Van </w:t>
      </w:r>
      <w:r>
        <w:rPr>
          <w:rFonts w:ascii="Times New Roman" w:cs="Times New Roman" w:eastAsia="Times New Roman" w:hAnsi="Times New Roman"/>
          <w:sz w:val="26"/>
          <w:szCs w:val="26"/>
          <w:lang w:eastAsia="en-GB"/>
        </w:rPr>
        <w:t>Damme</w:t>
      </w:r>
      <w:r>
        <w:rPr>
          <w:rFonts w:ascii="Times New Roman" w:cs="Times New Roman" w:eastAsia="Times New Roman" w:hAnsi="Times New Roman"/>
          <w:sz w:val="26"/>
          <w:szCs w:val="26"/>
          <w:lang w:eastAsia="en-GB"/>
        </w:rPr>
        <w:t xml:space="preserve"> I, </w:t>
      </w:r>
      <w:r>
        <w:rPr>
          <w:rFonts w:ascii="Times New Roman" w:cs="Times New Roman" w:eastAsia="Times New Roman" w:hAnsi="Times New Roman"/>
          <w:sz w:val="26"/>
          <w:szCs w:val="26"/>
          <w:lang w:eastAsia="en-GB"/>
        </w:rPr>
        <w:t>Vaerewijck</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Sabbe</w:t>
      </w:r>
      <w:r>
        <w:rPr>
          <w:rFonts w:ascii="Times New Roman" w:cs="Times New Roman" w:eastAsia="Times New Roman" w:hAnsi="Times New Roman"/>
          <w:sz w:val="26"/>
          <w:szCs w:val="26"/>
          <w:lang w:eastAsia="en-GB"/>
        </w:rPr>
        <w:t xml:space="preserve"> K, et al. Co-occurrence of free-living protozoa and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pathogens on dishcloths: implications for food safety.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Food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2024</w:t>
      </w:r>
      <w:r>
        <w:rPr>
          <w:rFonts w:ascii="Times New Roman" w:cs="Times New Roman" w:eastAsia="Times New Roman" w:hAnsi="Times New Roman"/>
          <w:sz w:val="26"/>
          <w:szCs w:val="26"/>
          <w:lang w:eastAsia="en-GB"/>
        </w:rPr>
        <w:t>;191:89</w:t>
      </w:r>
      <w:r>
        <w:rPr>
          <w:rFonts w:ascii="Times New Roman" w:cs="Times New Roman" w:eastAsia="Times New Roman" w:hAnsi="Times New Roman"/>
          <w:sz w:val="26"/>
          <w:szCs w:val="26"/>
          <w:lang w:eastAsia="en-GB"/>
        </w:rPr>
        <w:t xml:space="preserve">-96.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10.1016/j.ijfoodmicro.2014.08.030.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Cheesbrough</w:t>
      </w:r>
      <w:r>
        <w:rPr>
          <w:rFonts w:ascii="Times New Roman" w:cs="Times New Roman" w:eastAsia="Times New Roman" w:hAnsi="Times New Roman"/>
          <w:sz w:val="26"/>
          <w:szCs w:val="26"/>
          <w:lang w:eastAsia="en-GB"/>
        </w:rPr>
        <w:t>, M.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District Laboratory Practice in Tropical Countries.</w:t>
      </w:r>
      <w:r>
        <w:rPr>
          <w:rFonts w:ascii="Times New Roman" w:cs="Times New Roman" w:eastAsia="Times New Roman" w:hAnsi="Times New Roman"/>
          <w:sz w:val="26"/>
          <w:szCs w:val="26"/>
          <w:lang w:eastAsia="en-GB"/>
        </w:rPr>
        <w:t xml:space="preserve"> Part 2, 2nd Edition, South Africa: Cambridge University Press Publication.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Clinical and Laboratory Standards Institute (CLSI)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Performance standards for antimicrobial susceptibility testing.</w:t>
      </w:r>
      <w:r>
        <w:rPr>
          <w:rFonts w:ascii="Times New Roman" w:cs="Times New Roman" w:eastAsia="Times New Roman" w:hAnsi="Times New Roman"/>
          <w:sz w:val="26"/>
          <w:szCs w:val="26"/>
          <w:lang w:eastAsia="en-GB"/>
        </w:rPr>
        <w:t xml:space="preserve"> Twenty-third informational </w:t>
      </w:r>
      <w:r>
        <w:rPr>
          <w:rFonts w:ascii="Times New Roman" w:cs="Times New Roman" w:eastAsia="Times New Roman" w:hAnsi="Times New Roman"/>
          <w:sz w:val="26"/>
          <w:szCs w:val="26"/>
          <w:lang w:eastAsia="en-GB"/>
        </w:rPr>
        <w:t>supplement</w:t>
      </w:r>
      <w:r>
        <w:rPr>
          <w:rFonts w:ascii="Times New Roman" w:cs="Times New Roman" w:eastAsia="Times New Roman" w:hAnsi="Times New Roman"/>
          <w:sz w:val="26"/>
          <w:szCs w:val="26"/>
          <w:lang w:eastAsia="en-GB"/>
        </w:rPr>
        <w:t xml:space="preserve">, CLSI document M100-S23. Wayne, PA.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Dey</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Farjees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Fathima</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Shafinaz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Filwa</w:t>
      </w:r>
      <w:r>
        <w:rPr>
          <w:rFonts w:ascii="Times New Roman" w:cs="Times New Roman" w:eastAsia="Times New Roman" w:hAnsi="Times New Roman"/>
          <w:sz w:val="26"/>
          <w:szCs w:val="26"/>
          <w:lang w:eastAsia="en-GB"/>
        </w:rPr>
        <w:t xml:space="preserve"> S, </w:t>
      </w:r>
      <w:r>
        <w:rPr>
          <w:rFonts w:ascii="Times New Roman" w:cs="Times New Roman" w:eastAsia="Times New Roman" w:hAnsi="Times New Roman"/>
          <w:sz w:val="26"/>
          <w:szCs w:val="26"/>
          <w:lang w:eastAsia="en-GB"/>
        </w:rPr>
        <w:t>Sowjenya</w:t>
      </w:r>
      <w:r>
        <w:rPr>
          <w:rFonts w:ascii="Times New Roman" w:cs="Times New Roman" w:eastAsia="Times New Roman" w:hAnsi="Times New Roman"/>
          <w:sz w:val="26"/>
          <w:szCs w:val="26"/>
          <w:lang w:eastAsia="en-GB"/>
        </w:rPr>
        <w:t xml:space="preserve"> M. Microbial evaluation of domestic kitchen sponge.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Res Eng Technol. 2020</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(9):657-63.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10.34218/ ijaret.11.9.2020.066.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Pepper IL. </w:t>
      </w:r>
      <w:r>
        <w:rPr>
          <w:rFonts w:ascii="Times New Roman" w:cs="Times New Roman" w:eastAsia="Times New Roman" w:hAnsi="Times New Roman"/>
          <w:sz w:val="26"/>
          <w:szCs w:val="26"/>
          <w:lang w:eastAsia="en-GB"/>
        </w:rPr>
        <w:t>Domestic and indoor microbiology.</w:t>
      </w:r>
      <w:r>
        <w:rPr>
          <w:rFonts w:ascii="Times New Roman" w:cs="Times New Roman" w:eastAsia="Times New Roman" w:hAnsi="Times New Roman"/>
          <w:sz w:val="26"/>
          <w:szCs w:val="26"/>
          <w:lang w:eastAsia="en-GB"/>
        </w:rPr>
        <w:t xml:space="preserve"> In: Pepper IL,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Gentry TJ, </w:t>
      </w:r>
      <w:r>
        <w:rPr>
          <w:rFonts w:ascii="Times New Roman" w:cs="Times New Roman" w:eastAsia="Times New Roman" w:hAnsi="Times New Roman"/>
          <w:sz w:val="26"/>
          <w:szCs w:val="26"/>
          <w:lang w:eastAsia="en-GB"/>
        </w:rPr>
        <w:t>eds</w:t>
      </w:r>
      <w:r>
        <w:rPr>
          <w:rFonts w:ascii="Times New Roman" w:cs="Times New Roman" w:eastAsia="Times New Roman" w:hAnsi="Times New Roman"/>
          <w:sz w:val="26"/>
          <w:szCs w:val="26"/>
          <w:lang w:eastAsia="en-GB"/>
        </w:rPr>
        <w:t xml:space="preserve">. Environmental Microbiology. 3rd ed. San Diego: Academic Press; 2015. p. 665-75.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10.1016/b978-0-12-394626-3.00030-2.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Verlicchi</w:t>
      </w:r>
      <w:r>
        <w:rPr>
          <w:rFonts w:ascii="Times New Roman" w:cs="Times New Roman" w:eastAsia="Times New Roman" w:hAnsi="Times New Roman"/>
          <w:sz w:val="26"/>
          <w:szCs w:val="26"/>
          <w:lang w:eastAsia="en-GB"/>
        </w:rPr>
        <w:t xml:space="preserve"> P, </w:t>
      </w:r>
      <w:r>
        <w:rPr>
          <w:rFonts w:ascii="Times New Roman" w:cs="Times New Roman" w:eastAsia="Times New Roman" w:hAnsi="Times New Roman"/>
          <w:sz w:val="26"/>
          <w:szCs w:val="26"/>
          <w:lang w:eastAsia="en-GB"/>
        </w:rPr>
        <w:t>Galletti</w:t>
      </w:r>
      <w:r>
        <w:rPr>
          <w:rFonts w:ascii="Times New Roman" w:cs="Times New Roman" w:eastAsia="Times New Roman" w:hAnsi="Times New Roman"/>
          <w:sz w:val="26"/>
          <w:szCs w:val="26"/>
          <w:lang w:eastAsia="en-GB"/>
        </w:rPr>
        <w:t xml:space="preserve"> A, Al </w:t>
      </w:r>
      <w:r>
        <w:rPr>
          <w:rFonts w:ascii="Times New Roman" w:cs="Times New Roman" w:eastAsia="Times New Roman" w:hAnsi="Times New Roman"/>
          <w:sz w:val="26"/>
          <w:szCs w:val="26"/>
          <w:lang w:eastAsia="en-GB"/>
        </w:rPr>
        <w:t>Aukidy</w:t>
      </w:r>
      <w:r>
        <w:rPr>
          <w:rFonts w:ascii="Times New Roman" w:cs="Times New Roman" w:eastAsia="Times New Roman" w:hAnsi="Times New Roman"/>
          <w:sz w:val="26"/>
          <w:szCs w:val="26"/>
          <w:lang w:eastAsia="en-GB"/>
        </w:rPr>
        <w:t xml:space="preserve"> M. Hospital Wastewaters: </w:t>
      </w:r>
      <w:r>
        <w:rPr>
          <w:rFonts w:ascii="Times New Roman" w:cs="Times New Roman" w:eastAsia="Times New Roman" w:hAnsi="Times New Roman"/>
          <w:sz w:val="26"/>
          <w:szCs w:val="26"/>
          <w:lang w:eastAsia="en-GB"/>
        </w:rPr>
        <w:t>Quali</w:t>
      </w:r>
      <w:r>
        <w:rPr>
          <w:rFonts w:ascii="Times New Roman" w:cs="Times New Roman" w:eastAsia="Times New Roman" w:hAnsi="Times New Roman"/>
          <w:sz w:val="26"/>
          <w:szCs w:val="26"/>
          <w:lang w:eastAsia="en-GB"/>
        </w:rPr>
        <w:t xml:space="preserve">-Quantitative Characterization and for Strategies for Their Treatment and Disposal. In: Sharma SK, </w:t>
      </w:r>
      <w:r>
        <w:rPr>
          <w:rFonts w:ascii="Times New Roman" w:cs="Times New Roman" w:eastAsia="Times New Roman" w:hAnsi="Times New Roman"/>
          <w:sz w:val="26"/>
          <w:szCs w:val="26"/>
          <w:lang w:eastAsia="en-GB"/>
        </w:rPr>
        <w:t>Sanghi</w:t>
      </w:r>
      <w:r>
        <w:rPr>
          <w:rFonts w:ascii="Times New Roman" w:cs="Times New Roman" w:eastAsia="Times New Roman" w:hAnsi="Times New Roman"/>
          <w:sz w:val="26"/>
          <w:szCs w:val="26"/>
          <w:lang w:eastAsia="en-GB"/>
        </w:rPr>
        <w:t xml:space="preserve"> R, eds. Wastewater Reuse and Management. Dordrecht: Springer; 2023. p. 225-51.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10.1007/978-94-007-4942 9_8.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Wolde</w:t>
      </w:r>
      <w:r>
        <w:rPr>
          <w:rFonts w:ascii="Times New Roman" w:cs="Times New Roman" w:eastAsia="Times New Roman" w:hAnsi="Times New Roman"/>
          <w:sz w:val="26"/>
          <w:szCs w:val="26"/>
          <w:lang w:eastAsia="en-GB"/>
        </w:rPr>
        <w:t xml:space="preserve"> T, </w:t>
      </w:r>
      <w:r>
        <w:rPr>
          <w:rFonts w:ascii="Times New Roman" w:cs="Times New Roman" w:eastAsia="Times New Roman" w:hAnsi="Times New Roman"/>
          <w:sz w:val="26"/>
          <w:szCs w:val="26"/>
          <w:lang w:eastAsia="en-GB"/>
        </w:rPr>
        <w:t>Bacha</w:t>
      </w:r>
      <w:r>
        <w:rPr>
          <w:rFonts w:ascii="Times New Roman" w:cs="Times New Roman" w:eastAsia="Times New Roman" w:hAnsi="Times New Roman"/>
          <w:sz w:val="26"/>
          <w:szCs w:val="26"/>
          <w:lang w:eastAsia="en-GB"/>
        </w:rPr>
        <w:t xml:space="preserve"> K. Prevalence and antibiotics resistance patterns of Salmonella isolated from kitchen sponges at </w:t>
      </w:r>
      <w:r>
        <w:rPr>
          <w:rFonts w:ascii="Times New Roman" w:cs="Times New Roman" w:eastAsia="Times New Roman" w:hAnsi="Times New Roman"/>
          <w:sz w:val="26"/>
          <w:szCs w:val="26"/>
          <w:lang w:eastAsia="en-GB"/>
        </w:rPr>
        <w:t>Jimma</w:t>
      </w:r>
      <w:r>
        <w:rPr>
          <w:rFonts w:ascii="Times New Roman" w:cs="Times New Roman" w:eastAsia="Times New Roman" w:hAnsi="Times New Roman"/>
          <w:sz w:val="26"/>
          <w:szCs w:val="26"/>
          <w:lang w:eastAsia="en-GB"/>
        </w:rPr>
        <w:t xml:space="preserve"> town, Ethiopia. </w:t>
      </w:r>
      <w:r>
        <w:rPr>
          <w:rFonts w:ascii="Times New Roman" w:cs="Times New Roman" w:eastAsia="Times New Roman" w:hAnsi="Times New Roman"/>
          <w:sz w:val="26"/>
          <w:szCs w:val="26"/>
          <w:lang w:eastAsia="en-GB"/>
        </w:rPr>
        <w:t>Afr</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 xml:space="preserve"> Res. 2021</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(16):631 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10.5897/ajmr2016.8382.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Yepiz</w:t>
      </w:r>
      <w:r>
        <w:rPr>
          <w:rFonts w:ascii="Times New Roman" w:cs="Times New Roman" w:eastAsia="Times New Roman" w:hAnsi="Times New Roman"/>
          <w:sz w:val="26"/>
          <w:szCs w:val="26"/>
          <w:lang w:eastAsia="en-GB"/>
        </w:rPr>
        <w:t xml:space="preserve"> MS. Occurrence of Bacteria in Dishcloths Used in Restaurants and Survival of Respiratory Viruses on Produce [dissertation].</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The University of Arizona; 2009.</w:t>
      </w:r>
      <w:r>
        <w:rPr>
          <w:rFonts w:ascii="Times New Roman" w:cs="Times New Roman" w:eastAsia="Times New Roman" w:hAnsi="Times New Roman"/>
          <w:sz w:val="26"/>
          <w:szCs w:val="26"/>
          <w:lang w:eastAsia="en-GB"/>
        </w:rPr>
        <w:t xml:space="preserve">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Zárate</w:t>
      </w:r>
      <w:r>
        <w:rPr>
          <w:rFonts w:ascii="Times New Roman" w:cs="Times New Roman" w:eastAsia="Times New Roman" w:hAnsi="Times New Roman"/>
          <w:sz w:val="26"/>
          <w:szCs w:val="26"/>
          <w:lang w:eastAsia="en-GB"/>
        </w:rPr>
        <w:t xml:space="preserve"> N, Cowan C, </w:t>
      </w:r>
      <w:r>
        <w:rPr>
          <w:rFonts w:ascii="Times New Roman" w:cs="Times New Roman" w:eastAsia="Times New Roman" w:hAnsi="Times New Roman"/>
          <w:sz w:val="26"/>
          <w:szCs w:val="26"/>
          <w:lang w:eastAsia="en-GB"/>
        </w:rPr>
        <w:t>Román</w:t>
      </w:r>
      <w:r>
        <w:rPr>
          <w:rFonts w:ascii="Times New Roman" w:cs="Times New Roman" w:eastAsia="Times New Roman" w:hAnsi="Times New Roman"/>
          <w:sz w:val="26"/>
          <w:szCs w:val="26"/>
          <w:lang w:eastAsia="en-GB"/>
        </w:rPr>
        <w:t xml:space="preserve"> C, Lombardo G. Bacterial contamination of sponges used for washing and kitchen sinks in school cafeterias in Asunción and Greater Asunción area schools. </w:t>
      </w:r>
      <w:r>
        <w:rPr>
          <w:rFonts w:ascii="Times New Roman" w:cs="Times New Roman" w:eastAsia="Times New Roman" w:hAnsi="Times New Roman"/>
          <w:sz w:val="26"/>
          <w:szCs w:val="26"/>
          <w:lang w:eastAsia="en-GB"/>
        </w:rPr>
        <w:t>Pediatría</w:t>
      </w:r>
      <w:r>
        <w:rPr>
          <w:rFonts w:ascii="Times New Roman" w:cs="Times New Roman" w:eastAsia="Times New Roman" w:hAnsi="Times New Roman"/>
          <w:sz w:val="26"/>
          <w:szCs w:val="26"/>
          <w:lang w:eastAsia="en-GB"/>
        </w:rPr>
        <w:t xml:space="preserve"> (Asunción). 2020</w:t>
      </w:r>
      <w:r>
        <w:rPr>
          <w:rFonts w:ascii="Times New Roman" w:cs="Times New Roman" w:eastAsia="Times New Roman" w:hAnsi="Times New Roman"/>
          <w:sz w:val="26"/>
          <w:szCs w:val="26"/>
          <w:lang w:eastAsia="en-GB"/>
        </w:rPr>
        <w:t>;47</w:t>
      </w:r>
      <w:r>
        <w:rPr>
          <w:rFonts w:ascii="Times New Roman" w:cs="Times New Roman" w:eastAsia="Times New Roman" w:hAnsi="Times New Roman"/>
          <w:sz w:val="26"/>
          <w:szCs w:val="26"/>
          <w:lang w:eastAsia="en-GB"/>
        </w:rPr>
        <w:t xml:space="preserve">(2):94-9.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10.31698/ped.47022020010. </w:t>
      </w:r>
    </w:p>
    <w:p>
      <w:pPr>
        <w:pStyle w:val="style0"/>
        <w:rPr>
          <w:rFonts w:ascii="Times New Roman" w:cs="Times New Roman" w:eastAsia="Times New Roman" w:hAnsi="Times New Roman"/>
          <w:b/>
          <w:bCs/>
          <w:sz w:val="26"/>
          <w:szCs w:val="26"/>
          <w:lang w:eastAsia="en-GB"/>
        </w:rPr>
      </w:pPr>
    </w:p>
    <w:p>
      <w:pPr>
        <w:pStyle w:val="style0"/>
        <w:rPr>
          <w:sz w:val="26"/>
          <w:szCs w:val="26"/>
        </w:rPr>
      </w:pPr>
    </w:p>
    <w:p>
      <w:pPr>
        <w:pStyle w:val="style0"/>
        <w:rPr>
          <w:sz w:val="26"/>
          <w:szCs w:val="26"/>
        </w:rPr>
      </w:pPr>
      <w:r>
        <w:rPr>
          <w:sz w:val="26"/>
          <w:szCs w:val="26"/>
        </w:rPr>
        <w:tab/>
      </w:r>
    </w:p>
    <w:p>
      <w:pPr>
        <w:pStyle w:val="style0"/>
        <w:rPr>
          <w:rFonts w:ascii="Times New Roman" w:cs="Times New Roman" w:hAnsi="Times New Roman"/>
        </w:rPr>
      </w:pPr>
    </w:p>
    <w:p>
      <w:pPr>
        <w:pStyle w:val="style0"/>
        <w:ind w:firstLine="720"/>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004020303"/>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CordiaUPC">
    <w:altName w:val="CordiaUPC"/>
    <w:panose1 w:val="020b0304020002020204"/>
    <w:charset w:val="00"/>
    <w:family w:val="swiss"/>
    <w:pitch w:val="variable"/>
    <w:sig w:usb0="81000003" w:usb1="00000000" w:usb2="00000000" w:usb3="00000000" w:csb0="00010001"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iii</w:t>
    </w:r>
    <w:r>
      <w:rPr>
        <w:rFonts w:ascii="Times New Roman" w:cs="Times New Roman" w:hAnsi="Times New Roman"/>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1">
    <w:nsid w:val="00000001"/>
    <w:multiLevelType w:val="multilevel"/>
    <w:tmpl w:val="00000002"/>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2">
    <w:nsid w:val="00000002"/>
    <w:multiLevelType w:val="multilevel"/>
    <w:tmpl w:val="00000004"/>
    <w:lvl w:ilvl="0">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3">
    <w:nsid w:val="00000003"/>
    <w:multiLevelType w:val="multilevel"/>
    <w:tmpl w:val="00000006"/>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4">
    <w:nsid w:val="00000004"/>
    <w:multiLevelType w:val="multilevel"/>
    <w:tmpl w:val="03A62F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AF24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48A3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4E5F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89882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0D8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9636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79E82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0"/>
  </w:num>
  <w:num w:numId="5">
    <w:abstractNumId w:val="5"/>
  </w:num>
  <w:num w:numId="6">
    <w:abstractNumId w:val="4"/>
  </w:num>
  <w:num w:numId="7">
    <w:abstractNumId w:val="12"/>
  </w:num>
  <w:num w:numId="8">
    <w:abstractNumId w:val="7"/>
  </w:num>
  <w:num w:numId="9">
    <w:abstractNumId w:val="6"/>
  </w:num>
  <w:num w:numId="10">
    <w:abstractNumId w:val="0"/>
  </w:num>
  <w:num w:numId="11">
    <w:abstractNumId w:val="1"/>
  </w:num>
  <w:num w:numId="12">
    <w:abstractNumId w:val="2"/>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66cc"/>
      <w:u w:val="single"/>
    </w:rPr>
  </w:style>
  <w:style w:type="character" w:customStyle="1" w:styleId="style4097">
    <w:name w:val="Heading #1_"/>
    <w:basedOn w:val="style65"/>
    <w:next w:val="style4097"/>
    <w:link w:val="style4113"/>
    <w:uiPriority w:val="99"/>
    <w:rPr>
      <w:rFonts w:ascii="CordiaUPC" w:cs="CordiaUPC" w:hAnsi="CordiaUPC"/>
      <w:b/>
      <w:bCs/>
      <w:sz w:val="42"/>
      <w:szCs w:val="42"/>
      <w:shd w:val="clear" w:color="auto" w:fill="ffffff"/>
    </w:rPr>
  </w:style>
  <w:style w:type="character" w:customStyle="1" w:styleId="style4098">
    <w:name w:val="Body text_"/>
    <w:basedOn w:val="style65"/>
    <w:next w:val="style4098"/>
    <w:link w:val="style4114"/>
    <w:uiPriority w:val="99"/>
    <w:rPr>
      <w:rFonts w:ascii="Bookman Old Style" w:cs="Bookman Old Style" w:hAnsi="Bookman Old Style"/>
      <w:sz w:val="27"/>
      <w:szCs w:val="27"/>
      <w:shd w:val="clear" w:color="auto" w:fill="ffffff"/>
    </w:rPr>
  </w:style>
  <w:style w:type="character" w:customStyle="1" w:styleId="style4099">
    <w:name w:val="Body text + 8 pt"/>
    <w:basedOn w:val="style4098"/>
    <w:next w:val="style4099"/>
    <w:uiPriority w:val="99"/>
    <w:rPr>
      <w:sz w:val="16"/>
      <w:szCs w:val="16"/>
    </w:rPr>
  </w:style>
  <w:style w:type="character" w:customStyle="1" w:styleId="style4100">
    <w:name w:val="Body text + Georgia"/>
    <w:basedOn w:val="style4098"/>
    <w:next w:val="style4100"/>
    <w:uiPriority w:val="99"/>
    <w:rPr>
      <w:rFonts w:ascii="Georgia" w:cs="Georgia" w:hAnsi="Georgia"/>
      <w:i/>
      <w:iCs/>
      <w:sz w:val="26"/>
      <w:szCs w:val="26"/>
    </w:rPr>
  </w:style>
  <w:style w:type="character" w:customStyle="1" w:styleId="style4101">
    <w:name w:val="Body text (6)_"/>
    <w:basedOn w:val="style65"/>
    <w:next w:val="style4101"/>
    <w:link w:val="style4115"/>
    <w:uiPriority w:val="99"/>
    <w:rPr>
      <w:rFonts w:ascii="Bookman Old Style" w:cs="Bookman Old Style" w:hAnsi="Bookman Old Style"/>
      <w:sz w:val="27"/>
      <w:szCs w:val="27"/>
      <w:shd w:val="clear" w:color="auto" w:fill="ffffff"/>
    </w:rPr>
  </w:style>
  <w:style w:type="character" w:customStyle="1" w:styleId="style4102">
    <w:name w:val="Body text (2)_"/>
    <w:basedOn w:val="style65"/>
    <w:next w:val="style4102"/>
    <w:link w:val="style4116"/>
    <w:uiPriority w:val="99"/>
    <w:rPr>
      <w:rFonts w:ascii="Bookman Old Style" w:cs="Bookman Old Style" w:hAnsi="Bookman Old Style"/>
      <w:sz w:val="16"/>
      <w:szCs w:val="16"/>
      <w:shd w:val="clear" w:color="auto" w:fill="ffffff"/>
    </w:rPr>
  </w:style>
  <w:style w:type="character" w:customStyle="1" w:styleId="style4103">
    <w:name w:val="Body text (2) + 9.5 pt"/>
    <w:basedOn w:val="style4102"/>
    <w:next w:val="style4103"/>
    <w:uiPriority w:val="99"/>
    <w:rPr>
      <w:sz w:val="19"/>
      <w:szCs w:val="19"/>
    </w:rPr>
  </w:style>
  <w:style w:type="character" w:customStyle="1" w:styleId="style4104">
    <w:name w:val="Body text (3)_"/>
    <w:basedOn w:val="style65"/>
    <w:next w:val="style4104"/>
    <w:link w:val="style4117"/>
    <w:uiPriority w:val="99"/>
    <w:rPr>
      <w:rFonts w:ascii="Bookman Old Style" w:cs="Bookman Old Style" w:hAnsi="Bookman Old Style"/>
      <w:sz w:val="19"/>
      <w:szCs w:val="19"/>
      <w:shd w:val="clear" w:color="auto" w:fill="ffffff"/>
    </w:rPr>
  </w:style>
  <w:style w:type="character" w:customStyle="1" w:styleId="style4105">
    <w:name w:val="Body text (4)_"/>
    <w:basedOn w:val="style65"/>
    <w:next w:val="style4105"/>
    <w:link w:val="style4118"/>
    <w:uiPriority w:val="99"/>
    <w:rPr>
      <w:rFonts w:ascii="Georgia" w:cs="Georgia" w:hAnsi="Georgia"/>
      <w:i/>
      <w:iCs/>
      <w:sz w:val="17"/>
      <w:szCs w:val="17"/>
      <w:shd w:val="clear" w:color="auto" w:fill="ffffff"/>
    </w:rPr>
  </w:style>
  <w:style w:type="character" w:customStyle="1" w:styleId="style4106">
    <w:name w:val="Body text (7)_"/>
    <w:basedOn w:val="style65"/>
    <w:next w:val="style4106"/>
    <w:link w:val="style4119"/>
    <w:uiPriority w:val="99"/>
    <w:rPr>
      <w:rFonts w:ascii="Georgia" w:cs="Georgia" w:hAnsi="Georgia"/>
      <w:i/>
      <w:iCs/>
      <w:sz w:val="26"/>
      <w:szCs w:val="26"/>
      <w:shd w:val="clear" w:color="auto" w:fill="ffffff"/>
    </w:rPr>
  </w:style>
  <w:style w:type="character" w:customStyle="1" w:styleId="style4107">
    <w:name w:val="Heading #2_"/>
    <w:basedOn w:val="style65"/>
    <w:next w:val="style4107"/>
    <w:link w:val="style4120"/>
    <w:uiPriority w:val="99"/>
    <w:rPr>
      <w:rFonts w:ascii="Bookman Old Style" w:cs="Bookman Old Style" w:hAnsi="Bookman Old Style"/>
      <w:b/>
      <w:bCs/>
      <w:sz w:val="26"/>
      <w:szCs w:val="26"/>
      <w:shd w:val="clear" w:color="auto" w:fill="ffffff"/>
    </w:rPr>
  </w:style>
  <w:style w:type="character" w:customStyle="1" w:styleId="style4108">
    <w:name w:val="Body text + Georgia10"/>
    <w:basedOn w:val="style4098"/>
    <w:next w:val="style4108"/>
    <w:uiPriority w:val="99"/>
    <w:rPr>
      <w:rFonts w:ascii="Georgia" w:cs="Georgia" w:hAnsi="Georgia"/>
      <w:i/>
      <w:iCs/>
      <w:sz w:val="26"/>
      <w:szCs w:val="26"/>
    </w:rPr>
  </w:style>
  <w:style w:type="character" w:customStyle="1" w:styleId="style4109">
    <w:name w:val="Body text + Georgia9"/>
    <w:basedOn w:val="style4098"/>
    <w:next w:val="style4109"/>
    <w:uiPriority w:val="99"/>
    <w:rPr>
      <w:rFonts w:ascii="Georgia" w:cs="Georgia" w:hAnsi="Georgia"/>
      <w:i/>
      <w:iCs/>
      <w:sz w:val="26"/>
      <w:szCs w:val="26"/>
    </w:rPr>
  </w:style>
  <w:style w:type="character" w:customStyle="1" w:styleId="style4110">
    <w:name w:val="Body text (7) + Bookman Old Style4"/>
    <w:basedOn w:val="style4106"/>
    <w:next w:val="style4110"/>
    <w:uiPriority w:val="99"/>
    <w:rPr>
      <w:rFonts w:ascii="Bookman Old Style" w:cs="Bookman Old Style" w:hAnsi="Bookman Old Style"/>
      <w:sz w:val="27"/>
      <w:szCs w:val="27"/>
    </w:rPr>
  </w:style>
  <w:style w:type="character" w:customStyle="1" w:styleId="style4111">
    <w:name w:val="Body text (7) + Bookman Old Style3"/>
    <w:basedOn w:val="style4106"/>
    <w:next w:val="style4111"/>
    <w:uiPriority w:val="99"/>
    <w:rPr>
      <w:rFonts w:ascii="Bookman Old Style" w:cs="Bookman Old Style" w:hAnsi="Bookman Old Style"/>
      <w:noProof/>
      <w:sz w:val="8"/>
      <w:szCs w:val="8"/>
    </w:rPr>
  </w:style>
  <w:style w:type="character" w:customStyle="1" w:styleId="style4112">
    <w:name w:val="Body text + Georgia8"/>
    <w:basedOn w:val="style4098"/>
    <w:next w:val="style4112"/>
    <w:uiPriority w:val="99"/>
    <w:rPr>
      <w:rFonts w:ascii="Georgia" w:cs="Georgia" w:hAnsi="Georgia"/>
      <w:i/>
      <w:iCs/>
      <w:sz w:val="26"/>
      <w:szCs w:val="26"/>
    </w:rPr>
  </w:style>
  <w:style w:type="paragraph" w:customStyle="1" w:styleId="style4113">
    <w:name w:val="Heading #1"/>
    <w:basedOn w:val="style0"/>
    <w:next w:val="style4113"/>
    <w:link w:val="style4097"/>
    <w:uiPriority w:val="99"/>
    <w:pPr>
      <w:shd w:val="clear" w:color="auto" w:fill="ffffff"/>
      <w:spacing w:after="0" w:lineRule="exact" w:line="806"/>
      <w:jc w:val="center"/>
      <w:outlineLvl w:val="0"/>
    </w:pPr>
    <w:rPr>
      <w:rFonts w:ascii="CordiaUPC" w:cs="CordiaUPC" w:hAnsi="CordiaUPC"/>
      <w:b/>
      <w:bCs/>
      <w:sz w:val="42"/>
      <w:szCs w:val="42"/>
      <w:lang w:val="en-US"/>
    </w:rPr>
  </w:style>
  <w:style w:type="paragraph" w:customStyle="1" w:styleId="style4114">
    <w:name w:val="Body Text1"/>
    <w:basedOn w:val="style0"/>
    <w:next w:val="style4114"/>
    <w:link w:val="style4098"/>
    <w:uiPriority w:val="99"/>
    <w:pPr>
      <w:shd w:val="clear" w:color="auto" w:fill="ffffff"/>
      <w:spacing w:after="0" w:lineRule="exact" w:line="648"/>
      <w:ind w:hanging="1900"/>
      <w:jc w:val="both"/>
    </w:pPr>
    <w:rPr>
      <w:rFonts w:ascii="Bookman Old Style" w:cs="Bookman Old Style" w:hAnsi="Bookman Old Style"/>
      <w:sz w:val="27"/>
      <w:szCs w:val="27"/>
      <w:lang w:val="en-US"/>
    </w:rPr>
  </w:style>
  <w:style w:type="paragraph" w:customStyle="1" w:styleId="style4115">
    <w:name w:val="Body text (6)"/>
    <w:basedOn w:val="style0"/>
    <w:next w:val="style4115"/>
    <w:link w:val="style4101"/>
    <w:uiPriority w:val="99"/>
    <w:pPr>
      <w:shd w:val="clear" w:color="auto" w:fill="ffffff"/>
      <w:spacing w:after="60" w:lineRule="atLeast" w:line="240"/>
    </w:pPr>
    <w:rPr>
      <w:rFonts w:ascii="Bookman Old Style" w:cs="Bookman Old Style" w:hAnsi="Bookman Old Style"/>
      <w:sz w:val="27"/>
      <w:szCs w:val="27"/>
      <w:lang w:val="en-US"/>
    </w:rPr>
  </w:style>
  <w:style w:type="paragraph" w:customStyle="1" w:styleId="style4116">
    <w:name w:val="Body text (2)"/>
    <w:basedOn w:val="style0"/>
    <w:next w:val="style4116"/>
    <w:link w:val="style4102"/>
    <w:uiPriority w:val="99"/>
    <w:pPr>
      <w:shd w:val="clear" w:color="auto" w:fill="ffffff"/>
      <w:spacing w:after="0" w:lineRule="atLeast" w:line="240"/>
    </w:pPr>
    <w:rPr>
      <w:rFonts w:ascii="Bookman Old Style" w:cs="Bookman Old Style" w:hAnsi="Bookman Old Style"/>
      <w:sz w:val="16"/>
      <w:szCs w:val="16"/>
      <w:lang w:val="en-US"/>
    </w:rPr>
  </w:style>
  <w:style w:type="paragraph" w:customStyle="1" w:styleId="style4117">
    <w:name w:val="Body text (3)"/>
    <w:basedOn w:val="style0"/>
    <w:next w:val="style4117"/>
    <w:link w:val="style4104"/>
    <w:uiPriority w:val="99"/>
    <w:pPr>
      <w:shd w:val="clear" w:color="auto" w:fill="ffffff"/>
      <w:spacing w:after="0" w:lineRule="atLeast" w:line="240"/>
    </w:pPr>
    <w:rPr>
      <w:rFonts w:ascii="Bookman Old Style" w:cs="Bookman Old Style" w:hAnsi="Bookman Old Style"/>
      <w:sz w:val="19"/>
      <w:szCs w:val="19"/>
      <w:lang w:val="en-US"/>
    </w:rPr>
  </w:style>
  <w:style w:type="paragraph" w:customStyle="1" w:styleId="style4118">
    <w:name w:val="Body text (4)"/>
    <w:basedOn w:val="style0"/>
    <w:next w:val="style4118"/>
    <w:link w:val="style4105"/>
    <w:uiPriority w:val="99"/>
    <w:pPr>
      <w:shd w:val="clear" w:color="auto" w:fill="ffffff"/>
      <w:spacing w:after="0" w:lineRule="atLeast" w:line="240"/>
      <w:jc w:val="center"/>
    </w:pPr>
    <w:rPr>
      <w:rFonts w:ascii="Georgia" w:cs="Georgia" w:hAnsi="Georgia"/>
      <w:i/>
      <w:iCs/>
      <w:sz w:val="17"/>
      <w:szCs w:val="17"/>
      <w:lang w:val="en-US"/>
    </w:rPr>
  </w:style>
  <w:style w:type="paragraph" w:customStyle="1" w:styleId="style4119">
    <w:name w:val="Body text (7)1"/>
    <w:basedOn w:val="style0"/>
    <w:next w:val="style4119"/>
    <w:link w:val="style4106"/>
    <w:uiPriority w:val="99"/>
    <w:pPr>
      <w:shd w:val="clear" w:color="auto" w:fill="ffffff"/>
      <w:spacing w:after="0" w:lineRule="exact" w:line="662"/>
      <w:ind w:hanging="1380"/>
    </w:pPr>
    <w:rPr>
      <w:rFonts w:ascii="Georgia" w:cs="Georgia" w:hAnsi="Georgia"/>
      <w:i/>
      <w:iCs/>
      <w:sz w:val="26"/>
      <w:szCs w:val="26"/>
      <w:lang w:val="en-US"/>
    </w:rPr>
  </w:style>
  <w:style w:type="paragraph" w:customStyle="1" w:styleId="style4120">
    <w:name w:val="Heading #2"/>
    <w:basedOn w:val="style0"/>
    <w:next w:val="style4120"/>
    <w:link w:val="style4107"/>
    <w:uiPriority w:val="99"/>
    <w:pPr>
      <w:shd w:val="clear" w:color="auto" w:fill="ffffff"/>
      <w:spacing w:after="0" w:lineRule="exact" w:line="655"/>
      <w:outlineLvl w:val="1"/>
    </w:pPr>
    <w:rPr>
      <w:rFonts w:ascii="Bookman Old Style" w:cs="Bookman Old Style" w:hAnsi="Bookman Old Style"/>
      <w:b/>
      <w:bCs/>
      <w:sz w:val="26"/>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21"/>
    <w:uiPriority w:val="99"/>
    <w:pPr>
      <w:tabs>
        <w:tab w:val="center" w:leader="none" w:pos="4680"/>
        <w:tab w:val="right" w:leader="none" w:pos="9360"/>
      </w:tabs>
      <w:spacing w:after="0" w:lineRule="auto" w:line="240"/>
    </w:pPr>
    <w:rPr/>
  </w:style>
  <w:style w:type="character" w:customStyle="1" w:styleId="style4121">
    <w:name w:val="Footer Char_668704d7-52fd-47eb-82bd-b1fdff91354b"/>
    <w:basedOn w:val="style65"/>
    <w:next w:val="style4121"/>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7885</Words>
  <Pages>45</Pages>
  <Characters>45896</Characters>
  <Application>WPS Office</Application>
  <DocSecurity>0</DocSecurity>
  <Paragraphs>406</Paragraphs>
  <ScaleCrop>false</ScaleCrop>
  <LinksUpToDate>false</LinksUpToDate>
  <CharactersWithSpaces>53701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2025-07-09T11:26:00Z</dcterms:created>
  <dc:creator>USER</dc:creator>
  <lastModifiedBy>Infinix X6817</lastModifiedBy>
  <dcterms:modified xsi:type="dcterms:W3CDTF">2025-08-16T13:14:21Z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35b0855b97984ff895125bf0b12e7052</vt:lpwstr>
  </property>
</Properties>
</file>