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8A7AA" w14:textId="069B0008" w:rsidR="00D864B8" w:rsidRPr="000A2B9B" w:rsidRDefault="00D864B8" w:rsidP="003E56D2">
      <w:pPr>
        <w:spacing w:line="360" w:lineRule="auto"/>
        <w:jc w:val="center"/>
        <w:rPr>
          <w:rFonts w:ascii="Times New Roman" w:hAnsi="Times New Roman"/>
          <w:b/>
          <w:bCs/>
          <w:sz w:val="24"/>
          <w:szCs w:val="24"/>
        </w:rPr>
      </w:pPr>
      <w:bookmarkStart w:id="0" w:name="_Hlk490986415"/>
      <w:bookmarkStart w:id="1" w:name="_GoBack"/>
      <w:bookmarkEnd w:id="1"/>
      <w:r w:rsidRPr="000A2B9B">
        <w:rPr>
          <w:rFonts w:ascii="Times New Roman" w:hAnsi="Times New Roman"/>
          <w:b/>
          <w:bCs/>
          <w:color w:val="000000"/>
          <w:sz w:val="24"/>
          <w:szCs w:val="24"/>
        </w:rPr>
        <w:t xml:space="preserve">IMPACT OF INNOVATIVE MARKETING STRATEGY ON BUSINESS PERFORMANCE OF SELECTED SMALL AND MEDIUM </w:t>
      </w:r>
      <w:r>
        <w:rPr>
          <w:rFonts w:ascii="Times New Roman" w:hAnsi="Times New Roman"/>
          <w:b/>
          <w:bCs/>
          <w:color w:val="000000"/>
          <w:sz w:val="24"/>
          <w:szCs w:val="24"/>
        </w:rPr>
        <w:t>SCALE ENTERPRISE IN KWARA STATE</w:t>
      </w:r>
    </w:p>
    <w:p w14:paraId="4734E293" w14:textId="77777777" w:rsidR="00D864B8" w:rsidRPr="000A2B9B" w:rsidRDefault="00D864B8" w:rsidP="00D864B8">
      <w:pPr>
        <w:pStyle w:val="BodyText"/>
        <w:jc w:val="center"/>
        <w:rPr>
          <w:rFonts w:ascii="Times New Roman" w:hAnsi="Times New Roman" w:cs="Times New Roman"/>
          <w:b/>
          <w:sz w:val="24"/>
          <w:szCs w:val="24"/>
        </w:rPr>
      </w:pPr>
    </w:p>
    <w:p w14:paraId="52E4F59F" w14:textId="77777777" w:rsidR="00D864B8" w:rsidRPr="000A2B9B" w:rsidRDefault="00D864B8" w:rsidP="00D864B8">
      <w:pPr>
        <w:spacing w:before="186"/>
        <w:ind w:right="966"/>
        <w:jc w:val="center"/>
        <w:rPr>
          <w:rFonts w:ascii="Times New Roman" w:hAnsi="Times New Roman"/>
          <w:b/>
          <w:bCs/>
          <w:sz w:val="24"/>
          <w:szCs w:val="24"/>
        </w:rPr>
      </w:pPr>
      <w:r w:rsidRPr="000A2B9B">
        <w:rPr>
          <w:rFonts w:ascii="Times New Roman" w:hAnsi="Times New Roman"/>
          <w:bCs/>
          <w:sz w:val="24"/>
          <w:szCs w:val="24"/>
        </w:rPr>
        <w:t xml:space="preserve">              </w:t>
      </w:r>
      <w:r w:rsidRPr="000A2B9B">
        <w:rPr>
          <w:rFonts w:ascii="Times New Roman" w:hAnsi="Times New Roman"/>
          <w:b/>
          <w:bCs/>
          <w:sz w:val="24"/>
          <w:szCs w:val="24"/>
        </w:rPr>
        <w:t>BY</w:t>
      </w:r>
    </w:p>
    <w:bookmarkEnd w:id="0"/>
    <w:p w14:paraId="0DBD05FF" w14:textId="1A429EFE" w:rsidR="00E34E76" w:rsidRDefault="00FD3213" w:rsidP="00E34E76">
      <w:pPr>
        <w:spacing w:after="160" w:line="360" w:lineRule="auto"/>
        <w:jc w:val="center"/>
        <w:rPr>
          <w:rFonts w:ascii="Times New Roman" w:eastAsia="Calibri" w:hAnsi="Times New Roman"/>
          <w:b/>
          <w:sz w:val="28"/>
          <w:szCs w:val="28"/>
          <w:lang w:eastAsia="en-US"/>
        </w:rPr>
      </w:pPr>
      <w:r>
        <w:rPr>
          <w:rFonts w:ascii="Times New Roman" w:eastAsia="Calibri" w:hAnsi="Times New Roman"/>
          <w:b/>
          <w:sz w:val="28"/>
          <w:szCs w:val="28"/>
        </w:rPr>
        <w:t>A</w:t>
      </w:r>
      <w:r w:rsidR="00DE7699">
        <w:rPr>
          <w:rFonts w:ascii="Times New Roman" w:eastAsia="Calibri" w:hAnsi="Times New Roman"/>
          <w:b/>
          <w:sz w:val="28"/>
          <w:szCs w:val="28"/>
        </w:rPr>
        <w:t>YINLA RASHEEDAT OLAJUMOKE</w:t>
      </w:r>
      <w:r>
        <w:rPr>
          <w:rFonts w:ascii="Times New Roman" w:eastAsia="Calibri" w:hAnsi="Times New Roman"/>
          <w:b/>
          <w:sz w:val="28"/>
          <w:szCs w:val="28"/>
        </w:rPr>
        <w:t xml:space="preserve"> </w:t>
      </w:r>
    </w:p>
    <w:p w14:paraId="279BB293" w14:textId="6CA084AD" w:rsidR="00E34E76" w:rsidRDefault="00E34E76" w:rsidP="00E34E76">
      <w:pPr>
        <w:spacing w:after="160" w:line="360" w:lineRule="auto"/>
        <w:jc w:val="center"/>
        <w:rPr>
          <w:rFonts w:ascii="Times New Roman" w:eastAsia="Times New Roman" w:hAnsi="Times New Roman"/>
          <w:b/>
          <w:sz w:val="28"/>
          <w:szCs w:val="28"/>
        </w:rPr>
      </w:pPr>
      <w:r>
        <w:rPr>
          <w:rFonts w:ascii="Times New Roman" w:eastAsia="Calibri" w:hAnsi="Times New Roman"/>
          <w:b/>
          <w:sz w:val="28"/>
          <w:szCs w:val="28"/>
        </w:rPr>
        <w:t>HND/2</w:t>
      </w:r>
      <w:r w:rsidR="00FD3213">
        <w:rPr>
          <w:rFonts w:ascii="Times New Roman" w:eastAsia="Calibri" w:hAnsi="Times New Roman"/>
          <w:b/>
          <w:sz w:val="28"/>
          <w:szCs w:val="28"/>
        </w:rPr>
        <w:t>3</w:t>
      </w:r>
      <w:r>
        <w:rPr>
          <w:rFonts w:ascii="Times New Roman" w:eastAsia="Calibri" w:hAnsi="Times New Roman"/>
          <w:b/>
          <w:sz w:val="28"/>
          <w:szCs w:val="28"/>
        </w:rPr>
        <w:t>/BAM/FT/</w:t>
      </w:r>
      <w:r w:rsidR="00FD3213">
        <w:rPr>
          <w:rFonts w:ascii="Times New Roman" w:eastAsia="Calibri" w:hAnsi="Times New Roman"/>
          <w:b/>
          <w:sz w:val="28"/>
          <w:szCs w:val="28"/>
        </w:rPr>
        <w:t>1042</w:t>
      </w:r>
    </w:p>
    <w:p w14:paraId="1B1E67F4" w14:textId="77777777" w:rsidR="00E34E76" w:rsidRDefault="00E34E76" w:rsidP="00E34E76">
      <w:pPr>
        <w:spacing w:after="160" w:line="360" w:lineRule="auto"/>
        <w:jc w:val="center"/>
        <w:rPr>
          <w:rFonts w:ascii="Times New Roman" w:hAnsi="Times New Roman"/>
          <w:b/>
          <w:sz w:val="24"/>
          <w:szCs w:val="24"/>
        </w:rPr>
      </w:pPr>
      <w:r>
        <w:rPr>
          <w:rFonts w:ascii="Times New Roman" w:eastAsia="Calibri" w:hAnsi="Times New Roman"/>
          <w:b/>
          <w:sz w:val="24"/>
          <w:szCs w:val="24"/>
        </w:rPr>
        <w:t>BEING A RESEARCH PROJECT SUBMITTED TO THE DEPARTMENT OF BUSINESS ADMINISTRATION, AND MANAGEMENT INSTITUTE OF FINANCE AND MANAGEMENT STUDIES (IFMS), KWARA STATE POLYTECHNIC, ILORIN KWARA STATE.</w:t>
      </w:r>
    </w:p>
    <w:p w14:paraId="7886B81B" w14:textId="77777777" w:rsidR="00E34E76" w:rsidRDefault="00E34E76" w:rsidP="00E34E76">
      <w:pPr>
        <w:spacing w:after="160" w:line="360" w:lineRule="auto"/>
        <w:jc w:val="center"/>
        <w:rPr>
          <w:rFonts w:ascii="Times New Roman" w:hAnsi="Times New Roman"/>
          <w:b/>
          <w:sz w:val="24"/>
          <w:szCs w:val="24"/>
        </w:rPr>
      </w:pPr>
      <w:r>
        <w:rPr>
          <w:rFonts w:ascii="Times New Roman" w:eastAsia="Calibri" w:hAnsi="Times New Roman"/>
          <w:b/>
          <w:sz w:val="24"/>
          <w:szCs w:val="24"/>
        </w:rPr>
        <w:t>IN PARTIAL FULFILMENT OF THE REQUIREMENTS FOR THE AWARD OF HIGHER NATIONAL DIPLOMA IN BUSINESS ADMINISTRATION AND MANAGEMENT</w:t>
      </w:r>
    </w:p>
    <w:p w14:paraId="6351D40D" w14:textId="77777777" w:rsidR="00E34E76" w:rsidRDefault="00E34E76" w:rsidP="00E34E76">
      <w:pPr>
        <w:spacing w:after="160" w:line="360" w:lineRule="auto"/>
        <w:jc w:val="center"/>
        <w:rPr>
          <w:rFonts w:ascii="Times New Roman" w:hAnsi="Times New Roman"/>
          <w:b/>
          <w:sz w:val="24"/>
          <w:szCs w:val="24"/>
        </w:rPr>
      </w:pPr>
      <w:r>
        <w:rPr>
          <w:rFonts w:ascii="Times New Roman" w:hAnsi="Times New Roman"/>
          <w:b/>
          <w:sz w:val="24"/>
          <w:szCs w:val="24"/>
        </w:rPr>
        <w:t xml:space="preserve"> </w:t>
      </w:r>
    </w:p>
    <w:p w14:paraId="5540D475" w14:textId="77777777" w:rsidR="00E34E76" w:rsidRDefault="00E34E76" w:rsidP="00E34E76">
      <w:pPr>
        <w:spacing w:after="160" w:line="360" w:lineRule="auto"/>
        <w:jc w:val="center"/>
        <w:rPr>
          <w:rFonts w:ascii="Times New Roman" w:hAnsi="Times New Roman"/>
          <w:b/>
          <w:sz w:val="24"/>
          <w:szCs w:val="24"/>
        </w:rPr>
      </w:pPr>
      <w:r>
        <w:rPr>
          <w:rFonts w:ascii="Times New Roman" w:hAnsi="Times New Roman"/>
          <w:b/>
          <w:sz w:val="24"/>
          <w:szCs w:val="24"/>
        </w:rPr>
        <w:t xml:space="preserve"> </w:t>
      </w:r>
    </w:p>
    <w:p w14:paraId="33236F43" w14:textId="4D3BA014" w:rsidR="00E34E76" w:rsidRDefault="00E34E76" w:rsidP="00E34E76">
      <w:pPr>
        <w:spacing w:after="160" w:line="360" w:lineRule="auto"/>
        <w:jc w:val="center"/>
        <w:rPr>
          <w:rFonts w:ascii="Times New Roman"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00FD3213">
        <w:rPr>
          <w:rFonts w:ascii="Times New Roman" w:eastAsia="Calibri" w:hAnsi="Times New Roman"/>
          <w:b/>
          <w:sz w:val="24"/>
          <w:szCs w:val="24"/>
        </w:rPr>
        <w:t>MAY</w:t>
      </w:r>
      <w:r>
        <w:rPr>
          <w:rFonts w:ascii="Times New Roman" w:eastAsia="Calibri" w:hAnsi="Times New Roman"/>
          <w:b/>
          <w:sz w:val="24"/>
          <w:szCs w:val="24"/>
        </w:rPr>
        <w:t>, 202</w:t>
      </w:r>
      <w:r w:rsidR="00FD3213">
        <w:rPr>
          <w:rFonts w:ascii="Times New Roman" w:eastAsia="Calibri" w:hAnsi="Times New Roman"/>
          <w:b/>
          <w:sz w:val="24"/>
          <w:szCs w:val="24"/>
        </w:rPr>
        <w:t>5</w:t>
      </w:r>
    </w:p>
    <w:p w14:paraId="71702040" w14:textId="77777777" w:rsidR="00E34E76" w:rsidRDefault="00E34E76" w:rsidP="00E34E76">
      <w:pPr>
        <w:jc w:val="center"/>
        <w:rPr>
          <w:rFonts w:ascii="Times New Roman" w:hAnsi="Times New Roman"/>
          <w:b/>
          <w:bCs/>
          <w:sz w:val="24"/>
          <w:szCs w:val="24"/>
        </w:rPr>
      </w:pPr>
      <w:r>
        <w:rPr>
          <w:rFonts w:ascii="Times New Roman" w:hAnsi="Times New Roman"/>
          <w:b/>
          <w:bCs/>
          <w:sz w:val="24"/>
          <w:szCs w:val="24"/>
        </w:rPr>
        <w:t xml:space="preserve"> </w:t>
      </w:r>
    </w:p>
    <w:p w14:paraId="759218F4" w14:textId="4357D298" w:rsidR="00E34E76" w:rsidRDefault="00E34E76" w:rsidP="00E34E76">
      <w:pPr>
        <w:spacing w:line="480" w:lineRule="auto"/>
        <w:jc w:val="both"/>
        <w:rPr>
          <w:rFonts w:ascii="Times New Roman" w:hAnsi="Times New Roman"/>
          <w:b/>
          <w:sz w:val="24"/>
          <w:szCs w:val="24"/>
        </w:rPr>
      </w:pPr>
      <w:r>
        <w:rPr>
          <w:noProof/>
        </w:rPr>
        <w:drawing>
          <wp:inline distT="0" distB="0" distL="0" distR="0" wp14:anchorId="1C2D37A9" wp14:editId="06E2BC20">
            <wp:extent cx="733425" cy="552450"/>
            <wp:effectExtent l="0" t="0" r="9525" b="0"/>
            <wp:docPr id="2" name="Picture 2" descr="C:\Users\DRSAKA~1.A\AppData\Local\Temp\ksohtml1260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KA~1.A\AppData\Local\Temp\ksohtml12600\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552450"/>
                    </a:xfrm>
                    <a:prstGeom prst="rect">
                      <a:avLst/>
                    </a:prstGeom>
                    <a:noFill/>
                    <a:ln>
                      <a:noFill/>
                    </a:ln>
                  </pic:spPr>
                </pic:pic>
              </a:graphicData>
            </a:graphic>
          </wp:inline>
        </w:drawing>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0D44374" w14:textId="77777777" w:rsidR="00E34E76" w:rsidRDefault="00E34E76" w:rsidP="00E34E76">
      <w:pPr>
        <w:spacing w:line="480" w:lineRule="auto"/>
        <w:jc w:val="both"/>
        <w:rPr>
          <w:rFonts w:ascii="Times New Roman" w:hAnsi="Times New Roman"/>
          <w:b/>
          <w:sz w:val="24"/>
          <w:szCs w:val="24"/>
        </w:rPr>
      </w:pPr>
      <w:r>
        <w:rPr>
          <w:rFonts w:ascii="Times New Roman" w:hAnsi="Times New Roman"/>
          <w:b/>
          <w:sz w:val="24"/>
          <w:szCs w:val="24"/>
        </w:rPr>
        <w:t xml:space="preserve"> </w:t>
      </w:r>
    </w:p>
    <w:p w14:paraId="6A2C6186" w14:textId="77777777" w:rsidR="00E34E76" w:rsidRDefault="00E34E76" w:rsidP="00E34E76">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43A64E36" w14:textId="77777777" w:rsidR="00E34E76" w:rsidRDefault="00E34E76" w:rsidP="00E34E76">
      <w:pPr>
        <w:spacing w:after="160" w:line="360" w:lineRule="auto"/>
        <w:jc w:val="center"/>
        <w:rPr>
          <w:rFonts w:ascii="Times New Roman" w:hAnsi="Times New Roman"/>
          <w:sz w:val="24"/>
          <w:szCs w:val="24"/>
        </w:rPr>
      </w:pPr>
      <w:r>
        <w:rPr>
          <w:rFonts w:ascii="Times New Roman" w:eastAsia="Calibri" w:hAnsi="Times New Roman"/>
          <w:b/>
          <w:sz w:val="24"/>
          <w:szCs w:val="24"/>
        </w:rPr>
        <w:t>CERTIFICATION</w:t>
      </w:r>
    </w:p>
    <w:p w14:paraId="74255459" w14:textId="5E6E67D9" w:rsidR="00E34E76" w:rsidRPr="00E34E76" w:rsidRDefault="00E34E76" w:rsidP="00E34E76">
      <w:pPr>
        <w:spacing w:after="160" w:line="360" w:lineRule="auto"/>
        <w:jc w:val="both"/>
        <w:rPr>
          <w:rFonts w:ascii="Times New Roman" w:hAnsi="Times New Roman"/>
          <w:sz w:val="24"/>
          <w:szCs w:val="24"/>
        </w:rPr>
      </w:pPr>
      <w:r>
        <w:rPr>
          <w:rFonts w:ascii="Times New Roman" w:eastAsia="Calibri" w:hAnsi="Times New Roman"/>
          <w:sz w:val="24"/>
          <w:szCs w:val="24"/>
        </w:rPr>
        <w:t>This is to certify that this project has been read and approved as meeting part of the requirements for the award of a Higher National Diploma (HND) in Business Administration and Management in the Department of Business Administration and Management, Institute of Finance and Management Studies (IFMS), Kwara State Polytechnic, Ilorin.</w:t>
      </w:r>
    </w:p>
    <w:p w14:paraId="5721CC26"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46A1A459"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422ABC4E"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MR. SAKA T. 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7C86CB3B"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(Project Supervisor)</w:t>
      </w:r>
      <w:r>
        <w:rPr>
          <w:rFonts w:ascii="Times New Roman" w:eastAsia="Calibri" w:hAnsi="Times New Roman"/>
          <w:b/>
          <w:sz w:val="24"/>
          <w:szCs w:val="24"/>
        </w:rPr>
        <w:tab/>
      </w:r>
    </w:p>
    <w:p w14:paraId="5A2FA0E6"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703C8B2B"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5DB3D4E0"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56FA70B6"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60C2E010"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2F1ABFDF" w14:textId="25FE88B3"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 xml:space="preserve">MR. </w:t>
      </w:r>
      <w:r w:rsidR="00FD3213">
        <w:rPr>
          <w:rFonts w:ascii="Times New Roman" w:eastAsia="Calibri" w:hAnsi="Times New Roman"/>
          <w:b/>
          <w:sz w:val="24"/>
          <w:szCs w:val="24"/>
        </w:rPr>
        <w:t>UMAR</w:t>
      </w:r>
      <w:r>
        <w:rPr>
          <w:rFonts w:ascii="Times New Roman" w:eastAsia="Calibri" w:hAnsi="Times New Roman"/>
          <w:b/>
          <w:sz w:val="24"/>
          <w:szCs w:val="24"/>
        </w:rPr>
        <w:t xml:space="preserve">, </w:t>
      </w:r>
      <w:r w:rsidR="00A92B86">
        <w:rPr>
          <w:rFonts w:ascii="Times New Roman" w:eastAsia="Calibri" w:hAnsi="Times New Roman"/>
          <w:b/>
          <w:sz w:val="24"/>
          <w:szCs w:val="24"/>
        </w:rPr>
        <w:t>B. 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303FA3BB"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(Project Coordinator)</w:t>
      </w:r>
      <w:r>
        <w:rPr>
          <w:rFonts w:ascii="Times New Roman" w:eastAsia="Calibri" w:hAnsi="Times New Roman"/>
          <w:b/>
          <w:sz w:val="24"/>
          <w:szCs w:val="24"/>
        </w:rPr>
        <w:tab/>
      </w:r>
    </w:p>
    <w:p w14:paraId="14790EFC"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0340890E"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5DD697B4"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0C86C863"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29C228FA"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18AABC57" w14:textId="7391403C" w:rsidR="00E34E76" w:rsidRDefault="00FD3213" w:rsidP="00E34E76">
      <w:pPr>
        <w:spacing w:after="0"/>
        <w:rPr>
          <w:rFonts w:ascii="Times New Roman" w:hAnsi="Times New Roman"/>
          <w:b/>
          <w:sz w:val="24"/>
          <w:szCs w:val="24"/>
        </w:rPr>
      </w:pPr>
      <w:r>
        <w:rPr>
          <w:rFonts w:ascii="Times New Roman" w:eastAsia="Calibri" w:hAnsi="Times New Roman"/>
          <w:b/>
          <w:sz w:val="24"/>
          <w:szCs w:val="24"/>
        </w:rPr>
        <w:t>M</w:t>
      </w:r>
      <w:r w:rsidR="00E34E76">
        <w:rPr>
          <w:rFonts w:ascii="Times New Roman" w:eastAsia="Calibri" w:hAnsi="Times New Roman"/>
          <w:b/>
          <w:sz w:val="24"/>
          <w:szCs w:val="24"/>
        </w:rPr>
        <w:t>R. A</w:t>
      </w:r>
      <w:r>
        <w:rPr>
          <w:rFonts w:ascii="Times New Roman" w:eastAsia="Calibri" w:hAnsi="Times New Roman"/>
          <w:b/>
          <w:sz w:val="24"/>
          <w:szCs w:val="24"/>
        </w:rPr>
        <w:t>LAKOSO</w:t>
      </w:r>
      <w:r w:rsidR="00E34E76">
        <w:rPr>
          <w:rFonts w:ascii="Times New Roman" w:eastAsia="Calibri" w:hAnsi="Times New Roman"/>
          <w:b/>
          <w:sz w:val="24"/>
          <w:szCs w:val="24"/>
        </w:rPr>
        <w:t xml:space="preserve"> </w:t>
      </w:r>
      <w:r>
        <w:rPr>
          <w:rFonts w:ascii="Times New Roman" w:eastAsia="Calibri" w:hAnsi="Times New Roman"/>
          <w:b/>
          <w:sz w:val="24"/>
          <w:szCs w:val="24"/>
        </w:rPr>
        <w:t>I</w:t>
      </w:r>
      <w:r w:rsidR="00E34E76">
        <w:rPr>
          <w:rFonts w:ascii="Times New Roman" w:eastAsia="Calibri" w:hAnsi="Times New Roman"/>
          <w:b/>
          <w:sz w:val="24"/>
          <w:szCs w:val="24"/>
        </w:rPr>
        <w:t>.</w:t>
      </w:r>
      <w:r>
        <w:rPr>
          <w:rFonts w:ascii="Times New Roman" w:eastAsia="Calibri" w:hAnsi="Times New Roman"/>
          <w:b/>
          <w:sz w:val="24"/>
          <w:szCs w:val="24"/>
        </w:rPr>
        <w:t>K</w:t>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Pr>
          <w:rFonts w:ascii="Times New Roman" w:eastAsia="Calibri" w:hAnsi="Times New Roman"/>
          <w:b/>
          <w:sz w:val="24"/>
          <w:szCs w:val="24"/>
        </w:rPr>
        <w:t xml:space="preserve">          </w:t>
      </w:r>
      <w:r w:rsidR="00E34E76">
        <w:rPr>
          <w:rFonts w:ascii="Times New Roman" w:eastAsia="Calibri" w:hAnsi="Times New Roman"/>
          <w:b/>
          <w:sz w:val="24"/>
          <w:szCs w:val="24"/>
        </w:rPr>
        <w:t>DATE</w:t>
      </w:r>
    </w:p>
    <w:p w14:paraId="69080DF3"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Head of Department (HOD)</w:t>
      </w:r>
    </w:p>
    <w:p w14:paraId="750C13E4" w14:textId="77777777" w:rsidR="00E34E76" w:rsidRDefault="00E34E76" w:rsidP="00E34E76">
      <w:pPr>
        <w:spacing w:after="160" w:line="254" w:lineRule="auto"/>
        <w:rPr>
          <w:rFonts w:ascii="Times New Roman" w:hAnsi="Times New Roman"/>
          <w:b/>
          <w:sz w:val="24"/>
          <w:szCs w:val="24"/>
        </w:rPr>
      </w:pPr>
      <w:r>
        <w:rPr>
          <w:rFonts w:ascii="Times New Roman" w:hAnsi="Times New Roman"/>
          <w:b/>
          <w:sz w:val="24"/>
          <w:szCs w:val="24"/>
        </w:rPr>
        <w:t xml:space="preserve"> </w:t>
      </w:r>
    </w:p>
    <w:p w14:paraId="6B641241" w14:textId="77777777" w:rsidR="00E34E76" w:rsidRDefault="00E34E76" w:rsidP="00E34E76">
      <w:pPr>
        <w:spacing w:after="160" w:line="254" w:lineRule="auto"/>
        <w:rPr>
          <w:rFonts w:ascii="Times New Roman" w:hAnsi="Times New Roman"/>
          <w:b/>
          <w:sz w:val="24"/>
          <w:szCs w:val="24"/>
        </w:rPr>
      </w:pPr>
      <w:r>
        <w:rPr>
          <w:rFonts w:ascii="Times New Roman" w:hAnsi="Times New Roman"/>
          <w:b/>
          <w:sz w:val="24"/>
          <w:szCs w:val="24"/>
        </w:rPr>
        <w:t xml:space="preserve"> </w:t>
      </w:r>
    </w:p>
    <w:p w14:paraId="791D2E56" w14:textId="77777777" w:rsidR="00E34E76" w:rsidRDefault="00E34E76" w:rsidP="00E34E76">
      <w:pPr>
        <w:spacing w:after="160"/>
        <w:rPr>
          <w:rFonts w:ascii="Times New Roman" w:hAnsi="Times New Roman"/>
          <w:b/>
          <w:sz w:val="24"/>
          <w:szCs w:val="24"/>
        </w:rPr>
      </w:pPr>
      <w:r>
        <w:rPr>
          <w:rFonts w:ascii="Times New Roman" w:hAnsi="Times New Roman"/>
          <w:b/>
          <w:sz w:val="24"/>
          <w:szCs w:val="24"/>
        </w:rPr>
        <w:t xml:space="preserve"> </w:t>
      </w:r>
    </w:p>
    <w:p w14:paraId="6F879AA4" w14:textId="77777777" w:rsidR="00E34E76" w:rsidRDefault="00E34E76" w:rsidP="00E34E76">
      <w:pPr>
        <w:spacing w:after="16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10943592" w14:textId="76001AC3" w:rsidR="00E47911" w:rsidRDefault="00E34E76" w:rsidP="00E47911">
      <w:pPr>
        <w:spacing w:after="160" w:line="254" w:lineRule="auto"/>
        <w:rPr>
          <w:rFonts w:ascii="Times New Roman" w:hAnsi="Times New Roman"/>
          <w:b/>
          <w:sz w:val="24"/>
          <w:szCs w:val="24"/>
        </w:rPr>
      </w:pPr>
      <w:r>
        <w:rPr>
          <w:rFonts w:ascii="Times New Roman" w:eastAsia="Calibri" w:hAnsi="Times New Roman"/>
          <w:b/>
          <w:sz w:val="24"/>
          <w:szCs w:val="24"/>
        </w:rPr>
        <w:t>External Examiner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0062119F" w14:textId="40A0E677" w:rsidR="00E34E76" w:rsidRPr="00E47911" w:rsidRDefault="00E47911" w:rsidP="00E47911">
      <w:pPr>
        <w:spacing w:after="160" w:line="254" w:lineRule="auto"/>
        <w:rPr>
          <w:rFonts w:ascii="Times New Roman" w:hAnsi="Times New Roman"/>
          <w:b/>
          <w:sz w:val="24"/>
          <w:szCs w:val="24"/>
        </w:rPr>
      </w:pPr>
      <w:r>
        <w:rPr>
          <w:rFonts w:ascii="Times New Roman" w:hAnsi="Times New Roman"/>
          <w:b/>
          <w:sz w:val="24"/>
          <w:szCs w:val="24"/>
        </w:rPr>
        <w:lastRenderedPageBreak/>
        <w:t xml:space="preserve">                                                          </w:t>
      </w:r>
      <w:r w:rsidR="00E34E76">
        <w:rPr>
          <w:rFonts w:ascii="Times New Roman" w:hAnsi="Times New Roman"/>
          <w:b/>
          <w:sz w:val="24"/>
          <w:szCs w:val="24"/>
        </w:rPr>
        <w:t>DEDICATION</w:t>
      </w:r>
    </w:p>
    <w:p w14:paraId="47DFC397" w14:textId="3D7BBAA4" w:rsidR="00E34E76" w:rsidRPr="00DE532C" w:rsidRDefault="00DE532C" w:rsidP="00E34E76">
      <w:pPr>
        <w:spacing w:line="480" w:lineRule="auto"/>
        <w:jc w:val="both"/>
        <w:rPr>
          <w:rFonts w:ascii="Times New Roman" w:hAnsi="Times New Roman"/>
          <w:sz w:val="24"/>
          <w:szCs w:val="24"/>
        </w:rPr>
      </w:pPr>
      <w:r w:rsidRPr="00DE532C">
        <w:rPr>
          <w:rFonts w:ascii="Times New Roman" w:hAnsi="Times New Roman"/>
          <w:color w:val="0D0D0D"/>
          <w:sz w:val="24"/>
          <w:szCs w:val="24"/>
          <w:shd w:val="clear" w:color="auto" w:fill="FFFFFF"/>
        </w:rPr>
        <w:t xml:space="preserve">This project is dedicated to Almighty ALLAH, whose limitless mercies have supported me from the beginning to the end of this work. I also want to express my profound gratitude to my parents, Mr. and Mrs. </w:t>
      </w:r>
      <w:r w:rsidR="00633C7D">
        <w:rPr>
          <w:rFonts w:ascii="Times New Roman" w:hAnsi="Times New Roman"/>
          <w:color w:val="0D0D0D"/>
          <w:sz w:val="24"/>
          <w:szCs w:val="24"/>
          <w:shd w:val="clear" w:color="auto" w:fill="FFFFFF"/>
        </w:rPr>
        <w:t>A</w:t>
      </w:r>
      <w:r w:rsidR="00417440">
        <w:rPr>
          <w:rFonts w:ascii="Times New Roman" w:hAnsi="Times New Roman"/>
          <w:color w:val="0D0D0D"/>
          <w:sz w:val="24"/>
          <w:szCs w:val="24"/>
          <w:shd w:val="clear" w:color="auto" w:fill="FFFFFF"/>
        </w:rPr>
        <w:t>YINLA</w:t>
      </w:r>
      <w:r w:rsidRPr="00DE532C">
        <w:rPr>
          <w:rFonts w:ascii="Times New Roman" w:hAnsi="Times New Roman"/>
          <w:color w:val="0D0D0D"/>
          <w:sz w:val="24"/>
          <w:szCs w:val="24"/>
          <w:shd w:val="clear" w:color="auto" w:fill="FFFFFF"/>
        </w:rPr>
        <w:t>, for their unwavering support and encouragement.</w:t>
      </w:r>
    </w:p>
    <w:p w14:paraId="6E5F4D59" w14:textId="77777777" w:rsidR="00E34E76" w:rsidRDefault="00E34E76" w:rsidP="00E34E76">
      <w:pPr>
        <w:spacing w:line="480" w:lineRule="auto"/>
        <w:rPr>
          <w:rFonts w:ascii="Times New Roman" w:hAnsi="Times New Roman"/>
          <w:sz w:val="24"/>
          <w:szCs w:val="24"/>
        </w:rPr>
      </w:pPr>
      <w:r>
        <w:rPr>
          <w:rFonts w:ascii="Times New Roman" w:hAnsi="Times New Roman"/>
          <w:sz w:val="24"/>
          <w:szCs w:val="24"/>
        </w:rPr>
        <w:t xml:space="preserve"> </w:t>
      </w:r>
    </w:p>
    <w:p w14:paraId="592732D6" w14:textId="77777777" w:rsidR="00E34E76" w:rsidRDefault="00E34E76" w:rsidP="00E34E76">
      <w:pPr>
        <w:spacing w:line="480" w:lineRule="auto"/>
        <w:rPr>
          <w:rFonts w:ascii="Times New Roman" w:hAnsi="Times New Roman"/>
          <w:sz w:val="24"/>
          <w:szCs w:val="24"/>
        </w:rPr>
      </w:pPr>
      <w:r>
        <w:rPr>
          <w:rFonts w:ascii="Times New Roman" w:hAnsi="Times New Roman"/>
          <w:sz w:val="24"/>
          <w:szCs w:val="24"/>
        </w:rPr>
        <w:t xml:space="preserve"> </w:t>
      </w:r>
    </w:p>
    <w:p w14:paraId="4FD61DF9"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6448B850"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54D3D39E"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5D6A2638"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4C4919AB"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2B6AA178"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347CF56B" w14:textId="77777777" w:rsidR="008948FB" w:rsidRDefault="00E34E76" w:rsidP="008948FB">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40C7CBC0" w14:textId="4E2675AB" w:rsidR="00E34E76" w:rsidRDefault="00E34E76" w:rsidP="008948FB">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26712048" w14:textId="2F5A4241" w:rsidR="00E47911" w:rsidRDefault="00E47911" w:rsidP="00E34E76">
      <w:pPr>
        <w:spacing w:after="120" w:line="480" w:lineRule="auto"/>
        <w:jc w:val="center"/>
        <w:rPr>
          <w:rFonts w:ascii="Times New Roman" w:hAnsi="Times New Roman"/>
          <w:b/>
          <w:sz w:val="24"/>
          <w:szCs w:val="24"/>
        </w:rPr>
      </w:pPr>
    </w:p>
    <w:p w14:paraId="34AC8610" w14:textId="77777777" w:rsidR="00017C55" w:rsidRDefault="00017C55" w:rsidP="00E34E76">
      <w:pPr>
        <w:spacing w:after="120" w:line="480" w:lineRule="auto"/>
        <w:jc w:val="center"/>
        <w:rPr>
          <w:rFonts w:ascii="Times New Roman" w:hAnsi="Times New Roman"/>
          <w:b/>
          <w:sz w:val="24"/>
          <w:szCs w:val="24"/>
        </w:rPr>
      </w:pPr>
    </w:p>
    <w:p w14:paraId="4BE06495" w14:textId="77B6448F" w:rsidR="00E34E76" w:rsidRDefault="00E34E76" w:rsidP="00E34E76">
      <w:pPr>
        <w:spacing w:after="120" w:line="480" w:lineRule="auto"/>
        <w:jc w:val="center"/>
        <w:rPr>
          <w:rFonts w:ascii="Times New Roman" w:hAnsi="Times New Roman"/>
          <w:b/>
          <w:sz w:val="24"/>
          <w:szCs w:val="24"/>
        </w:rPr>
      </w:pPr>
      <w:r>
        <w:rPr>
          <w:rFonts w:ascii="Times New Roman" w:hAnsi="Times New Roman"/>
          <w:b/>
          <w:sz w:val="24"/>
          <w:szCs w:val="24"/>
        </w:rPr>
        <w:t xml:space="preserve"> </w:t>
      </w:r>
    </w:p>
    <w:p w14:paraId="7A7F8E2E" w14:textId="77777777" w:rsidR="00E34E76" w:rsidRDefault="00E34E76" w:rsidP="00E34E76">
      <w:pPr>
        <w:spacing w:after="120" w:line="480" w:lineRule="auto"/>
        <w:jc w:val="center"/>
        <w:rPr>
          <w:rFonts w:ascii="Times New Roman" w:hAnsi="Times New Roman"/>
          <w:b/>
          <w:sz w:val="24"/>
          <w:szCs w:val="24"/>
        </w:rPr>
      </w:pPr>
      <w:r>
        <w:rPr>
          <w:rFonts w:ascii="Times New Roman" w:hAnsi="Times New Roman"/>
          <w:b/>
          <w:sz w:val="24"/>
          <w:szCs w:val="24"/>
        </w:rPr>
        <w:lastRenderedPageBreak/>
        <w:t>ACKNOWLEDGEMENTS</w:t>
      </w:r>
    </w:p>
    <w:p w14:paraId="3EF5563F" w14:textId="2A805884" w:rsidR="00A013CA" w:rsidRPr="00A013CA" w:rsidRDefault="00A013CA" w:rsidP="00A013CA">
      <w:pPr>
        <w:spacing w:line="360" w:lineRule="auto"/>
        <w:jc w:val="both"/>
        <w:rPr>
          <w:rFonts w:ascii="Times New Roman" w:hAnsi="Times New Roman"/>
          <w:sz w:val="24"/>
          <w:szCs w:val="24"/>
        </w:rPr>
      </w:pPr>
      <w:r w:rsidRPr="00A013CA">
        <w:rPr>
          <w:rFonts w:ascii="Times New Roman" w:hAnsi="Times New Roman"/>
          <w:sz w:val="24"/>
          <w:szCs w:val="24"/>
        </w:rPr>
        <w:t>I am profoundly grateful to Almighty Allah, whose infinite mercies and blessings have made the completion of this research work possible.</w:t>
      </w:r>
      <w:r>
        <w:rPr>
          <w:rFonts w:ascii="Times New Roman" w:hAnsi="Times New Roman"/>
          <w:sz w:val="24"/>
          <w:szCs w:val="24"/>
        </w:rPr>
        <w:t xml:space="preserve"> </w:t>
      </w:r>
      <w:r w:rsidRPr="00A013CA">
        <w:rPr>
          <w:rFonts w:ascii="Times New Roman" w:hAnsi="Times New Roman"/>
          <w:sz w:val="24"/>
          <w:szCs w:val="24"/>
        </w:rPr>
        <w:t>My sincere appreciation goes to my supervisor, Mr. SAKA</w:t>
      </w:r>
      <w:r w:rsidR="00017C55">
        <w:rPr>
          <w:rFonts w:ascii="Times New Roman" w:hAnsi="Times New Roman"/>
          <w:sz w:val="24"/>
          <w:szCs w:val="24"/>
        </w:rPr>
        <w:t>, Taofiq Alao</w:t>
      </w:r>
      <w:r w:rsidRPr="00A013CA">
        <w:rPr>
          <w:rFonts w:ascii="Times New Roman" w:hAnsi="Times New Roman"/>
          <w:sz w:val="24"/>
          <w:szCs w:val="24"/>
        </w:rPr>
        <w:t xml:space="preserve"> for his guidance and dedication in meticulously reviewing this work to ensure it meets the highest standards. May God bless you and your family.</w:t>
      </w:r>
    </w:p>
    <w:p w14:paraId="4BE8CE11" w14:textId="4CA4F246" w:rsidR="00D864B8" w:rsidRPr="00A013CA" w:rsidRDefault="00A013CA" w:rsidP="00A013CA">
      <w:pPr>
        <w:spacing w:line="360" w:lineRule="auto"/>
        <w:jc w:val="both"/>
        <w:rPr>
          <w:rFonts w:ascii="Times New Roman" w:hAnsi="Times New Roman"/>
          <w:sz w:val="24"/>
          <w:szCs w:val="24"/>
        </w:rPr>
      </w:pPr>
      <w:r w:rsidRPr="00A013CA">
        <w:rPr>
          <w:rFonts w:ascii="Times New Roman" w:hAnsi="Times New Roman"/>
          <w:sz w:val="24"/>
          <w:szCs w:val="24"/>
        </w:rPr>
        <w:t xml:space="preserve">I am also deeply thankful for the support of my HOD, </w:t>
      </w:r>
      <w:r w:rsidR="00017C55">
        <w:rPr>
          <w:rFonts w:ascii="Times New Roman" w:hAnsi="Times New Roman"/>
          <w:sz w:val="24"/>
          <w:szCs w:val="24"/>
        </w:rPr>
        <w:t>M</w:t>
      </w:r>
      <w:r w:rsidRPr="00A013CA">
        <w:rPr>
          <w:rFonts w:ascii="Times New Roman" w:hAnsi="Times New Roman"/>
          <w:sz w:val="24"/>
          <w:szCs w:val="24"/>
        </w:rPr>
        <w:t>r. A</w:t>
      </w:r>
      <w:r w:rsidR="00017C55">
        <w:rPr>
          <w:rFonts w:ascii="Times New Roman" w:hAnsi="Times New Roman"/>
          <w:sz w:val="24"/>
          <w:szCs w:val="24"/>
        </w:rPr>
        <w:t>LAKOSO, I.K</w:t>
      </w:r>
      <w:r w:rsidRPr="00A013CA">
        <w:rPr>
          <w:rFonts w:ascii="Times New Roman" w:hAnsi="Times New Roman"/>
          <w:sz w:val="24"/>
          <w:szCs w:val="24"/>
        </w:rPr>
        <w:t xml:space="preserve"> and the project coordinator, Mr. </w:t>
      </w:r>
      <w:r w:rsidR="00017C55">
        <w:rPr>
          <w:rFonts w:ascii="Times New Roman" w:hAnsi="Times New Roman"/>
          <w:sz w:val="24"/>
          <w:szCs w:val="24"/>
        </w:rPr>
        <w:t xml:space="preserve">UMAR </w:t>
      </w:r>
      <w:r w:rsidR="00F27A2D">
        <w:rPr>
          <w:rFonts w:ascii="Times New Roman" w:hAnsi="Times New Roman"/>
          <w:sz w:val="24"/>
          <w:szCs w:val="24"/>
        </w:rPr>
        <w:t>B.</w:t>
      </w:r>
      <w:r w:rsidR="00AA35B0">
        <w:rPr>
          <w:rFonts w:ascii="Times New Roman" w:hAnsi="Times New Roman"/>
          <w:sz w:val="24"/>
          <w:szCs w:val="24"/>
        </w:rPr>
        <w:t>A</w:t>
      </w:r>
      <w:r w:rsidRPr="00A013CA">
        <w:rPr>
          <w:rFonts w:ascii="Times New Roman" w:hAnsi="Times New Roman"/>
          <w:sz w:val="24"/>
          <w:szCs w:val="24"/>
        </w:rPr>
        <w:t xml:space="preserve"> along with all the lecturers in the Department of Business Administration and Management. Your contributions have made this journey both meaningful and memorable.</w:t>
      </w:r>
      <w:r>
        <w:rPr>
          <w:rFonts w:ascii="Times New Roman" w:hAnsi="Times New Roman"/>
          <w:sz w:val="24"/>
          <w:szCs w:val="24"/>
        </w:rPr>
        <w:t xml:space="preserve"> </w:t>
      </w:r>
      <w:r w:rsidRPr="00A013CA">
        <w:rPr>
          <w:rFonts w:ascii="Times New Roman" w:hAnsi="Times New Roman"/>
          <w:sz w:val="24"/>
          <w:szCs w:val="24"/>
        </w:rPr>
        <w:t>Finally, to my wonderful friends, your unwavering support has been invaluable. May God bless you now and always.</w:t>
      </w:r>
    </w:p>
    <w:p w14:paraId="249C935B" w14:textId="25CDD763" w:rsidR="00E34E76" w:rsidRDefault="00E34E76" w:rsidP="00935BFB">
      <w:pPr>
        <w:rPr>
          <w:rFonts w:ascii="Times New Roman" w:hAnsi="Times New Roman"/>
          <w:b/>
          <w:sz w:val="24"/>
          <w:szCs w:val="24"/>
        </w:rPr>
      </w:pPr>
    </w:p>
    <w:p w14:paraId="64CCB5D2" w14:textId="1C6836B9" w:rsidR="00E34E76" w:rsidRDefault="00E34E76" w:rsidP="00935BFB">
      <w:pPr>
        <w:rPr>
          <w:rFonts w:ascii="Times New Roman" w:hAnsi="Times New Roman"/>
          <w:b/>
          <w:sz w:val="24"/>
          <w:szCs w:val="24"/>
        </w:rPr>
      </w:pPr>
    </w:p>
    <w:p w14:paraId="65080D3A" w14:textId="00F068DA" w:rsidR="00E34E76" w:rsidRDefault="00E34E76" w:rsidP="00935BFB">
      <w:pPr>
        <w:rPr>
          <w:rFonts w:ascii="Times New Roman" w:hAnsi="Times New Roman"/>
          <w:b/>
          <w:sz w:val="24"/>
          <w:szCs w:val="24"/>
        </w:rPr>
      </w:pPr>
    </w:p>
    <w:p w14:paraId="21F33390" w14:textId="29097202" w:rsidR="00E34E76" w:rsidRDefault="00E34E76" w:rsidP="00935BFB">
      <w:pPr>
        <w:rPr>
          <w:rFonts w:ascii="Times New Roman" w:hAnsi="Times New Roman"/>
          <w:b/>
          <w:sz w:val="24"/>
          <w:szCs w:val="24"/>
        </w:rPr>
      </w:pPr>
    </w:p>
    <w:p w14:paraId="6A676F25" w14:textId="1D1FD608" w:rsidR="008556AE" w:rsidRDefault="008556AE" w:rsidP="00935BFB">
      <w:pPr>
        <w:rPr>
          <w:rFonts w:ascii="Times New Roman" w:hAnsi="Times New Roman"/>
          <w:b/>
          <w:sz w:val="24"/>
          <w:szCs w:val="24"/>
        </w:rPr>
      </w:pPr>
    </w:p>
    <w:p w14:paraId="6962A07C" w14:textId="07B39C01" w:rsidR="008556AE" w:rsidRDefault="008556AE" w:rsidP="00935BFB">
      <w:pPr>
        <w:rPr>
          <w:rFonts w:ascii="Times New Roman" w:hAnsi="Times New Roman"/>
          <w:b/>
          <w:sz w:val="24"/>
          <w:szCs w:val="24"/>
        </w:rPr>
      </w:pPr>
    </w:p>
    <w:p w14:paraId="10747582" w14:textId="5ECCB6F8" w:rsidR="008556AE" w:rsidRDefault="008556AE" w:rsidP="00935BFB">
      <w:pPr>
        <w:rPr>
          <w:rFonts w:ascii="Times New Roman" w:hAnsi="Times New Roman"/>
          <w:b/>
          <w:sz w:val="24"/>
          <w:szCs w:val="24"/>
        </w:rPr>
      </w:pPr>
    </w:p>
    <w:p w14:paraId="6E943184" w14:textId="463C8499" w:rsidR="008556AE" w:rsidRDefault="008556AE" w:rsidP="00935BFB">
      <w:pPr>
        <w:rPr>
          <w:rFonts w:ascii="Times New Roman" w:hAnsi="Times New Roman"/>
          <w:b/>
          <w:sz w:val="24"/>
          <w:szCs w:val="24"/>
        </w:rPr>
      </w:pPr>
    </w:p>
    <w:p w14:paraId="1AB7ADF0" w14:textId="13988730" w:rsidR="008556AE" w:rsidRDefault="008556AE" w:rsidP="00935BFB">
      <w:pPr>
        <w:rPr>
          <w:rFonts w:ascii="Times New Roman" w:hAnsi="Times New Roman"/>
          <w:b/>
          <w:sz w:val="24"/>
          <w:szCs w:val="24"/>
        </w:rPr>
      </w:pPr>
    </w:p>
    <w:p w14:paraId="23C361BB" w14:textId="19891821" w:rsidR="008556AE" w:rsidRDefault="008556AE" w:rsidP="00935BFB">
      <w:pPr>
        <w:rPr>
          <w:rFonts w:ascii="Times New Roman" w:hAnsi="Times New Roman"/>
          <w:b/>
          <w:sz w:val="24"/>
          <w:szCs w:val="24"/>
        </w:rPr>
      </w:pPr>
    </w:p>
    <w:p w14:paraId="3B6F719F" w14:textId="77777777" w:rsidR="008556AE" w:rsidRDefault="008556AE" w:rsidP="00935BFB">
      <w:pPr>
        <w:rPr>
          <w:rFonts w:ascii="Times New Roman" w:hAnsi="Times New Roman"/>
          <w:b/>
          <w:sz w:val="24"/>
          <w:szCs w:val="24"/>
        </w:rPr>
      </w:pPr>
    </w:p>
    <w:p w14:paraId="0B2F46C5" w14:textId="77777777" w:rsidR="00E34E76" w:rsidRPr="000A2B9B" w:rsidRDefault="00E34E76" w:rsidP="00935BFB">
      <w:pPr>
        <w:rPr>
          <w:rFonts w:ascii="Times New Roman" w:hAnsi="Times New Roman"/>
          <w:b/>
          <w:sz w:val="24"/>
          <w:szCs w:val="24"/>
        </w:rPr>
      </w:pPr>
    </w:p>
    <w:p w14:paraId="3D36360A" w14:textId="77777777" w:rsidR="00D864B8" w:rsidRPr="000A2B9B" w:rsidRDefault="00D864B8" w:rsidP="00D864B8">
      <w:pPr>
        <w:jc w:val="center"/>
        <w:rPr>
          <w:rFonts w:ascii="Times New Roman" w:hAnsi="Times New Roman"/>
          <w:b/>
          <w:sz w:val="24"/>
          <w:szCs w:val="24"/>
        </w:rPr>
      </w:pPr>
      <w:r w:rsidRPr="000A2B9B">
        <w:rPr>
          <w:rFonts w:ascii="Times New Roman" w:hAnsi="Times New Roman"/>
          <w:b/>
          <w:sz w:val="24"/>
          <w:szCs w:val="24"/>
        </w:rPr>
        <w:lastRenderedPageBreak/>
        <w:t>TABLE OF CONTENT</w:t>
      </w:r>
    </w:p>
    <w:p w14:paraId="63C3F96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Title page</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sidRPr="000A2B9B">
        <w:rPr>
          <w:rFonts w:ascii="Times New Roman" w:hAnsi="Times New Roman"/>
          <w:sz w:val="24"/>
          <w:szCs w:val="24"/>
        </w:rPr>
        <w:tab/>
      </w:r>
    </w:p>
    <w:p w14:paraId="70446B44" w14:textId="77777777" w:rsidR="00CF795D" w:rsidRDefault="00CF795D" w:rsidP="00D864B8">
      <w:pPr>
        <w:rPr>
          <w:rFonts w:ascii="Times New Roman" w:hAnsi="Times New Roman"/>
          <w:sz w:val="24"/>
          <w:szCs w:val="24"/>
        </w:rPr>
      </w:pPr>
      <w:r>
        <w:rPr>
          <w:rFonts w:ascii="Times New Roman" w:hAnsi="Times New Roman"/>
          <w:sz w:val="24"/>
          <w:szCs w:val="24"/>
        </w:rPr>
        <w:t xml:space="preserve">Declaration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BD3F10A"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r w:rsidR="005A7F91">
        <w:rPr>
          <w:rFonts w:ascii="Times New Roman" w:hAnsi="Times New Roman"/>
          <w:sz w:val="24"/>
          <w:szCs w:val="24"/>
        </w:rPr>
        <w:t>i</w:t>
      </w:r>
    </w:p>
    <w:p w14:paraId="5CD2BE4F"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7F91">
        <w:rPr>
          <w:rFonts w:ascii="Times New Roman" w:hAnsi="Times New Roman"/>
          <w:sz w:val="24"/>
          <w:szCs w:val="24"/>
        </w:rPr>
        <w:t>iv</w:t>
      </w:r>
      <w:r w:rsidRPr="000A2B9B">
        <w:rPr>
          <w:rFonts w:ascii="Times New Roman" w:hAnsi="Times New Roman"/>
          <w:sz w:val="24"/>
          <w:szCs w:val="24"/>
        </w:rPr>
        <w:tab/>
      </w:r>
    </w:p>
    <w:p w14:paraId="1BDBC6F3" w14:textId="4471909D" w:rsidR="00D864B8" w:rsidRPr="000A2B9B" w:rsidRDefault="00D864B8" w:rsidP="00D864B8">
      <w:pPr>
        <w:rPr>
          <w:rFonts w:ascii="Times New Roman" w:hAnsi="Times New Roman"/>
          <w:sz w:val="24"/>
          <w:szCs w:val="24"/>
        </w:rPr>
      </w:pPr>
      <w:r w:rsidRPr="000A2B9B">
        <w:rPr>
          <w:rFonts w:ascii="Times New Roman" w:hAnsi="Times New Roman"/>
          <w:sz w:val="24"/>
          <w:szCs w:val="24"/>
        </w:rPr>
        <w:t>Acknowledgement</w:t>
      </w:r>
      <w:r w:rsidR="00F27A2D">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Pr="000A2B9B">
        <w:rPr>
          <w:rFonts w:ascii="Times New Roman" w:hAnsi="Times New Roman"/>
          <w:sz w:val="24"/>
          <w:szCs w:val="24"/>
        </w:rPr>
        <w:tab/>
      </w:r>
    </w:p>
    <w:p w14:paraId="596C217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005A7F91">
        <w:rPr>
          <w:rFonts w:ascii="Times New Roman" w:hAnsi="Times New Roman"/>
          <w:sz w:val="24"/>
          <w:szCs w:val="24"/>
        </w:rPr>
        <w:t>i</w:t>
      </w:r>
    </w:p>
    <w:p w14:paraId="244D5748"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Abstract</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ab/>
        <w:t>ix</w:t>
      </w:r>
    </w:p>
    <w:p w14:paraId="461A38B4" w14:textId="77777777" w:rsidR="00D864B8" w:rsidRPr="005A7F91" w:rsidRDefault="00D864B8" w:rsidP="005A7F91">
      <w:pPr>
        <w:rPr>
          <w:rFonts w:ascii="Times New Roman" w:hAnsi="Times New Roman"/>
          <w:b/>
          <w:bCs/>
          <w:sz w:val="24"/>
          <w:szCs w:val="24"/>
        </w:rPr>
      </w:pPr>
      <w:r w:rsidRPr="000A2B9B">
        <w:rPr>
          <w:rFonts w:ascii="Times New Roman" w:hAnsi="Times New Roman"/>
          <w:b/>
          <w:bCs/>
          <w:sz w:val="24"/>
          <w:szCs w:val="24"/>
        </w:rPr>
        <w:t>CHAPTER ONE: INTRODUCT</w:t>
      </w:r>
      <w:r w:rsidR="005A7F91">
        <w:rPr>
          <w:rFonts w:ascii="Times New Roman" w:hAnsi="Times New Roman"/>
          <w:b/>
          <w:bCs/>
          <w:sz w:val="24"/>
          <w:szCs w:val="24"/>
        </w:rPr>
        <w:t>ION</w:t>
      </w:r>
    </w:p>
    <w:p w14:paraId="76FE192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1.1</w:t>
      </w:r>
      <w:r w:rsidRPr="000A2B9B">
        <w:rPr>
          <w:rFonts w:ascii="Times New Roman" w:hAnsi="Times New Roman"/>
          <w:sz w:val="24"/>
          <w:szCs w:val="24"/>
        </w:rPr>
        <w:tab/>
        <w:t>Background to the study</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ab/>
        <w:t>1</w:t>
      </w:r>
      <w:r w:rsidRPr="000A2B9B">
        <w:rPr>
          <w:rFonts w:ascii="Times New Roman" w:hAnsi="Times New Roman"/>
          <w:sz w:val="24"/>
          <w:szCs w:val="24"/>
        </w:rPr>
        <w:tab/>
      </w:r>
    </w:p>
    <w:p w14:paraId="0D188747"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1.2 </w:t>
      </w:r>
      <w:r w:rsidRPr="000A2B9B">
        <w:rPr>
          <w:rFonts w:ascii="Times New Roman" w:hAnsi="Times New Roman"/>
          <w:sz w:val="24"/>
          <w:szCs w:val="24"/>
        </w:rPr>
        <w:tab/>
        <w:t>Statement of the problem</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4</w:t>
      </w:r>
    </w:p>
    <w:p w14:paraId="010A5DA1"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1.3 </w:t>
      </w:r>
      <w:r w:rsidRPr="000A2B9B">
        <w:rPr>
          <w:rFonts w:ascii="Times New Roman" w:hAnsi="Times New Roman"/>
          <w:sz w:val="24"/>
          <w:szCs w:val="24"/>
        </w:rPr>
        <w:tab/>
        <w:t>Research question</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5</w:t>
      </w:r>
    </w:p>
    <w:p w14:paraId="05B68AC3"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1.4 </w:t>
      </w:r>
      <w:r w:rsidRPr="000A2B9B">
        <w:rPr>
          <w:rFonts w:ascii="Times New Roman" w:hAnsi="Times New Roman"/>
          <w:sz w:val="24"/>
          <w:szCs w:val="24"/>
        </w:rPr>
        <w:tab/>
        <w:t>Research objectives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5</w:t>
      </w:r>
    </w:p>
    <w:p w14:paraId="46F600D4"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1.5</w:t>
      </w:r>
      <w:r w:rsidRPr="000A2B9B">
        <w:rPr>
          <w:rFonts w:ascii="Times New Roman" w:hAnsi="Times New Roman"/>
          <w:sz w:val="24"/>
          <w:szCs w:val="24"/>
        </w:rPr>
        <w:tab/>
        <w:t>Research hypothesis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5</w:t>
      </w:r>
    </w:p>
    <w:p w14:paraId="668AADDF"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1.6</w:t>
      </w:r>
      <w:r w:rsidRPr="000A2B9B">
        <w:rPr>
          <w:rFonts w:ascii="Times New Roman" w:hAnsi="Times New Roman"/>
          <w:sz w:val="24"/>
          <w:szCs w:val="24"/>
        </w:rPr>
        <w:tab/>
        <w:t>Significance of the study</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6</w:t>
      </w:r>
    </w:p>
    <w:p w14:paraId="713D3154"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1.7</w:t>
      </w:r>
      <w:r w:rsidRPr="000A2B9B">
        <w:rPr>
          <w:rFonts w:ascii="Times New Roman" w:hAnsi="Times New Roman"/>
          <w:sz w:val="24"/>
          <w:szCs w:val="24"/>
        </w:rPr>
        <w:tab/>
        <w:t xml:space="preserve">Scope of the study </w:t>
      </w:r>
      <w:r w:rsidRPr="000A2B9B">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6</w:t>
      </w:r>
    </w:p>
    <w:p w14:paraId="539A643E"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1.8</w:t>
      </w:r>
      <w:r w:rsidRPr="000A2B9B">
        <w:rPr>
          <w:rFonts w:ascii="Times New Roman" w:hAnsi="Times New Roman"/>
          <w:sz w:val="24"/>
          <w:szCs w:val="24"/>
        </w:rPr>
        <w:tab/>
        <w:t>Definition of Terms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7</w:t>
      </w:r>
    </w:p>
    <w:p w14:paraId="65047AC2" w14:textId="77777777" w:rsidR="00D864B8" w:rsidRPr="000A2B9B" w:rsidRDefault="00D864B8" w:rsidP="00D864B8">
      <w:pPr>
        <w:rPr>
          <w:rFonts w:ascii="Times New Roman" w:hAnsi="Times New Roman"/>
          <w:b/>
          <w:bCs/>
          <w:sz w:val="24"/>
          <w:szCs w:val="24"/>
        </w:rPr>
      </w:pPr>
      <w:r w:rsidRPr="000A2B9B">
        <w:rPr>
          <w:rFonts w:ascii="Times New Roman" w:hAnsi="Times New Roman"/>
          <w:b/>
          <w:bCs/>
          <w:sz w:val="24"/>
          <w:szCs w:val="24"/>
        </w:rPr>
        <w:t xml:space="preserve">CHAPTER TWO: LITERATURE REVIEW </w:t>
      </w:r>
    </w:p>
    <w:p w14:paraId="77E65551"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2.0</w:t>
      </w:r>
      <w:r w:rsidRPr="000A2B9B">
        <w:rPr>
          <w:rFonts w:ascii="Times New Roman" w:hAnsi="Times New Roman"/>
          <w:sz w:val="24"/>
          <w:szCs w:val="24"/>
        </w:rPr>
        <w:tab/>
        <w:t>Preamble</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9</w:t>
      </w:r>
    </w:p>
    <w:p w14:paraId="5A63F365"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2.1</w:t>
      </w:r>
      <w:r w:rsidRPr="000A2B9B">
        <w:rPr>
          <w:rFonts w:ascii="Times New Roman" w:hAnsi="Times New Roman"/>
          <w:sz w:val="24"/>
          <w:szCs w:val="24"/>
        </w:rPr>
        <w:tab/>
        <w:t>Conceptual review</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9</w:t>
      </w:r>
    </w:p>
    <w:p w14:paraId="477D43FB"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2.1.1</w:t>
      </w:r>
      <w:r w:rsidRPr="000A2B9B">
        <w:rPr>
          <w:rFonts w:ascii="Times New Roman" w:hAnsi="Times New Roman"/>
          <w:sz w:val="24"/>
          <w:szCs w:val="24"/>
        </w:rPr>
        <w:tab/>
        <w:t>Concepts of Marketing</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9</w:t>
      </w:r>
    </w:p>
    <w:p w14:paraId="2BA5C94E"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2.1.2</w:t>
      </w:r>
      <w:r w:rsidRPr="000A2B9B">
        <w:rPr>
          <w:rFonts w:ascii="Times New Roman" w:hAnsi="Times New Roman"/>
          <w:sz w:val="24"/>
          <w:szCs w:val="24"/>
        </w:rPr>
        <w:tab/>
        <w:t>Basic Concepts Underlying Marketing</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10</w:t>
      </w:r>
      <w:r w:rsidRPr="000A2B9B">
        <w:rPr>
          <w:rFonts w:ascii="Times New Roman" w:hAnsi="Times New Roman"/>
          <w:sz w:val="24"/>
          <w:szCs w:val="24"/>
        </w:rPr>
        <w:t xml:space="preserve"> </w:t>
      </w:r>
    </w:p>
    <w:p w14:paraId="12287601"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2.1.3</w:t>
      </w:r>
      <w:r w:rsidRPr="000A2B9B">
        <w:rPr>
          <w:rFonts w:ascii="Times New Roman" w:hAnsi="Times New Roman"/>
          <w:sz w:val="24"/>
          <w:szCs w:val="24"/>
        </w:rPr>
        <w:tab/>
        <w:t xml:space="preserve">Functions of Marketing </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14</w:t>
      </w:r>
    </w:p>
    <w:p w14:paraId="3543AE79" w14:textId="77777777" w:rsidR="00D864B8" w:rsidRPr="000A2B9B" w:rsidRDefault="00D864B8" w:rsidP="00D864B8">
      <w:pPr>
        <w:spacing w:line="240" w:lineRule="auto"/>
        <w:jc w:val="both"/>
        <w:rPr>
          <w:rFonts w:ascii="Times New Roman" w:hAnsi="Times New Roman"/>
          <w:sz w:val="24"/>
          <w:szCs w:val="24"/>
        </w:rPr>
      </w:pPr>
      <w:bookmarkStart w:id="2" w:name="_Hlk490986962"/>
      <w:r w:rsidRPr="000A2B9B">
        <w:rPr>
          <w:rFonts w:ascii="Times New Roman" w:hAnsi="Times New Roman"/>
          <w:sz w:val="24"/>
          <w:szCs w:val="24"/>
        </w:rPr>
        <w:lastRenderedPageBreak/>
        <w:t>2.1.4</w:t>
      </w:r>
      <w:r w:rsidRPr="000A2B9B">
        <w:rPr>
          <w:rFonts w:ascii="Times New Roman" w:hAnsi="Times New Roman"/>
          <w:sz w:val="24"/>
          <w:szCs w:val="24"/>
        </w:rPr>
        <w:tab/>
        <w:t xml:space="preserve">The Role of Marketing </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15</w:t>
      </w:r>
    </w:p>
    <w:p w14:paraId="008934F2"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2.1.5</w:t>
      </w:r>
      <w:r w:rsidRPr="000A2B9B">
        <w:rPr>
          <w:rFonts w:ascii="Times New Roman" w:hAnsi="Times New Roman"/>
          <w:sz w:val="24"/>
          <w:szCs w:val="24"/>
        </w:rPr>
        <w:tab/>
        <w:t>Concept Marketing Strategies</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16</w:t>
      </w:r>
    </w:p>
    <w:p w14:paraId="2AC0EB5A"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2.1.6</w:t>
      </w:r>
      <w:r w:rsidRPr="000A2B9B">
        <w:rPr>
          <w:rFonts w:ascii="Times New Roman" w:hAnsi="Times New Roman"/>
          <w:sz w:val="24"/>
          <w:szCs w:val="24"/>
        </w:rPr>
        <w:tab/>
        <w:t>Marketing Strategy &amp; Marketing Mix</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18</w:t>
      </w:r>
      <w:r w:rsidRPr="000A2B9B">
        <w:rPr>
          <w:rFonts w:ascii="Times New Roman" w:hAnsi="Times New Roman"/>
          <w:sz w:val="24"/>
          <w:szCs w:val="24"/>
        </w:rPr>
        <w:t xml:space="preserve"> </w:t>
      </w:r>
    </w:p>
    <w:p w14:paraId="4611A174"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2.1.7</w:t>
      </w:r>
      <w:r w:rsidRPr="000A2B9B">
        <w:rPr>
          <w:rFonts w:ascii="Times New Roman" w:hAnsi="Times New Roman"/>
          <w:sz w:val="24"/>
          <w:szCs w:val="24"/>
        </w:rPr>
        <w:tab/>
        <w:t>Marketing Strategies and Product Life Cycle</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Pr="000A2B9B">
        <w:rPr>
          <w:rFonts w:ascii="Times New Roman" w:hAnsi="Times New Roman"/>
          <w:sz w:val="24"/>
          <w:szCs w:val="24"/>
        </w:rPr>
        <w:t xml:space="preserve"> </w:t>
      </w:r>
      <w:r w:rsidR="005A7F91">
        <w:rPr>
          <w:rFonts w:ascii="Times New Roman" w:hAnsi="Times New Roman"/>
          <w:sz w:val="24"/>
          <w:szCs w:val="24"/>
        </w:rPr>
        <w:t>29</w:t>
      </w:r>
    </w:p>
    <w:p w14:paraId="2D6BC89B"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2.1.8</w:t>
      </w:r>
      <w:r w:rsidRPr="000A2B9B">
        <w:rPr>
          <w:rFonts w:ascii="Times New Roman" w:hAnsi="Times New Roman"/>
          <w:sz w:val="24"/>
          <w:szCs w:val="24"/>
        </w:rPr>
        <w:tab/>
        <w:t xml:space="preserve">Innovative Marketing Strategies for SMES </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2F07D4">
        <w:rPr>
          <w:rFonts w:ascii="Times New Roman" w:hAnsi="Times New Roman"/>
          <w:sz w:val="24"/>
          <w:szCs w:val="24"/>
        </w:rPr>
        <w:t>36</w:t>
      </w:r>
    </w:p>
    <w:p w14:paraId="1AFB9BDB"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2.1.9</w:t>
      </w:r>
      <w:r w:rsidRPr="000A2B9B">
        <w:rPr>
          <w:rFonts w:ascii="Times New Roman" w:hAnsi="Times New Roman"/>
          <w:sz w:val="24"/>
          <w:szCs w:val="24"/>
        </w:rPr>
        <w:tab/>
        <w:t>Con</w:t>
      </w:r>
      <w:r w:rsidR="002F07D4">
        <w:rPr>
          <w:rFonts w:ascii="Times New Roman" w:hAnsi="Times New Roman"/>
          <w:sz w:val="24"/>
          <w:szCs w:val="24"/>
        </w:rPr>
        <w:t>cept of Sustainable Development</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42</w:t>
      </w:r>
    </w:p>
    <w:p w14:paraId="4196E737"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2.2</w:t>
      </w:r>
      <w:r w:rsidRPr="000A2B9B">
        <w:rPr>
          <w:rFonts w:ascii="Times New Roman" w:hAnsi="Times New Roman"/>
          <w:sz w:val="24"/>
          <w:szCs w:val="24"/>
        </w:rPr>
        <w:tab/>
        <w:t>Theoretical review</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43</w:t>
      </w:r>
    </w:p>
    <w:p w14:paraId="55310DD5"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2.2.1</w:t>
      </w:r>
      <w:r w:rsidRPr="000A2B9B">
        <w:rPr>
          <w:rFonts w:ascii="Times New Roman" w:hAnsi="Times New Roman"/>
          <w:sz w:val="24"/>
          <w:szCs w:val="24"/>
        </w:rPr>
        <w:tab/>
        <w:t>Consumer Decision Making Process Theory</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44</w:t>
      </w:r>
    </w:p>
    <w:p w14:paraId="55EC90F3"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2.2.2</w:t>
      </w:r>
      <w:r w:rsidRPr="000A2B9B">
        <w:rPr>
          <w:rFonts w:ascii="Times New Roman" w:hAnsi="Times New Roman"/>
          <w:sz w:val="24"/>
          <w:szCs w:val="24"/>
        </w:rPr>
        <w:tab/>
        <w:t>Maslow’s Hierarchy of Needs Theory</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44</w:t>
      </w:r>
    </w:p>
    <w:p w14:paraId="6F819BAE" w14:textId="77777777" w:rsidR="00D864B8" w:rsidRPr="000A2B9B" w:rsidRDefault="00D864B8" w:rsidP="00D864B8">
      <w:pPr>
        <w:pStyle w:val="NormalWeb"/>
        <w:shd w:val="clear" w:color="auto" w:fill="FFFFFF"/>
        <w:spacing w:after="0" w:line="360" w:lineRule="auto"/>
        <w:jc w:val="both"/>
        <w:textAlignment w:val="baseline"/>
      </w:pPr>
      <w:r w:rsidRPr="000A2B9B">
        <w:t>2.2.3</w:t>
      </w:r>
      <w:r w:rsidRPr="000A2B9B">
        <w:tab/>
        <w:t>Seven P’s of the Marketing Mix Theory</w:t>
      </w:r>
      <w:r w:rsidR="002F07D4">
        <w:tab/>
      </w:r>
      <w:r w:rsidR="002F07D4">
        <w:tab/>
      </w:r>
      <w:r w:rsidR="002F07D4">
        <w:tab/>
      </w:r>
      <w:r w:rsidR="002F07D4">
        <w:tab/>
      </w:r>
      <w:r w:rsidR="002F07D4">
        <w:tab/>
        <w:t>46</w:t>
      </w:r>
    </w:p>
    <w:p w14:paraId="5A3E6782"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2.2.4</w:t>
      </w:r>
      <w:r w:rsidRPr="000A2B9B">
        <w:rPr>
          <w:rFonts w:ascii="Times New Roman" w:hAnsi="Times New Roman"/>
          <w:sz w:val="24"/>
          <w:szCs w:val="24"/>
        </w:rPr>
        <w:tab/>
        <w:t>SWOT Analysis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48</w:t>
      </w:r>
    </w:p>
    <w:p w14:paraId="2715C576"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2.3</w:t>
      </w:r>
      <w:r w:rsidRPr="000A2B9B">
        <w:rPr>
          <w:rFonts w:ascii="Times New Roman" w:hAnsi="Times New Roman"/>
          <w:sz w:val="24"/>
          <w:szCs w:val="24"/>
        </w:rPr>
        <w:tab/>
        <w:t>Empirical review</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50</w:t>
      </w:r>
    </w:p>
    <w:p w14:paraId="0945148A" w14:textId="77777777" w:rsidR="00D864B8" w:rsidRPr="000A2B9B" w:rsidRDefault="00D864B8" w:rsidP="00D864B8">
      <w:pPr>
        <w:spacing w:line="240" w:lineRule="auto"/>
        <w:rPr>
          <w:rFonts w:ascii="Times New Roman" w:hAnsi="Times New Roman"/>
          <w:b/>
          <w:bCs/>
          <w:sz w:val="24"/>
          <w:szCs w:val="24"/>
        </w:rPr>
      </w:pPr>
      <w:r w:rsidRPr="000A2B9B">
        <w:rPr>
          <w:rFonts w:ascii="Times New Roman" w:hAnsi="Times New Roman"/>
          <w:sz w:val="24"/>
          <w:szCs w:val="24"/>
        </w:rPr>
        <w:t>2.4</w:t>
      </w:r>
      <w:r w:rsidRPr="000A2B9B">
        <w:rPr>
          <w:rFonts w:ascii="Times New Roman" w:hAnsi="Times New Roman"/>
          <w:sz w:val="24"/>
          <w:szCs w:val="24"/>
        </w:rPr>
        <w:tab/>
        <w:t>Research gap</w:t>
      </w:r>
      <w:r w:rsidRPr="000A2B9B">
        <w:rPr>
          <w:rFonts w:ascii="Times New Roman" w:hAnsi="Times New Roman"/>
          <w:sz w:val="24"/>
          <w:szCs w:val="24"/>
        </w:rPr>
        <w:tab/>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51</w:t>
      </w:r>
      <w:r w:rsidRPr="000A2B9B">
        <w:rPr>
          <w:rFonts w:ascii="Times New Roman" w:hAnsi="Times New Roman"/>
          <w:sz w:val="24"/>
          <w:szCs w:val="24"/>
        </w:rPr>
        <w:tab/>
      </w:r>
    </w:p>
    <w:p w14:paraId="3A31AF5A" w14:textId="77777777" w:rsidR="00D864B8" w:rsidRPr="000A2B9B" w:rsidRDefault="00D864B8" w:rsidP="00D864B8">
      <w:pPr>
        <w:rPr>
          <w:rFonts w:ascii="Times New Roman" w:hAnsi="Times New Roman"/>
          <w:b/>
          <w:bCs/>
          <w:sz w:val="24"/>
          <w:szCs w:val="24"/>
        </w:rPr>
      </w:pPr>
      <w:r w:rsidRPr="000A2B9B">
        <w:rPr>
          <w:rFonts w:ascii="Times New Roman" w:hAnsi="Times New Roman"/>
          <w:b/>
          <w:bCs/>
          <w:sz w:val="24"/>
          <w:szCs w:val="24"/>
        </w:rPr>
        <w:t xml:space="preserve">CHAPTER THREE: METHOFOLOGY </w:t>
      </w:r>
    </w:p>
    <w:p w14:paraId="1F20D289"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3.0 Preamble</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p>
    <w:p w14:paraId="49398625"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3.1 Research Design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p>
    <w:p w14:paraId="3EDC1202"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3.2 Research Design </w:t>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r w:rsidRPr="000A2B9B">
        <w:rPr>
          <w:rFonts w:ascii="Times New Roman" w:hAnsi="Times New Roman"/>
          <w:sz w:val="24"/>
          <w:szCs w:val="24"/>
        </w:rPr>
        <w:tab/>
      </w:r>
    </w:p>
    <w:p w14:paraId="1BABA507"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3.3 Sampling Frame and Sampling Techniques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p>
    <w:p w14:paraId="22E6D044"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3.4 Sources of data</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53</w:t>
      </w:r>
    </w:p>
    <w:p w14:paraId="0BD08890"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3.5 Research Instruments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53</w:t>
      </w:r>
    </w:p>
    <w:p w14:paraId="5A13B734" w14:textId="77777777" w:rsidR="00D864B8" w:rsidRPr="000A2B9B" w:rsidRDefault="00D864B8" w:rsidP="00D864B8">
      <w:pPr>
        <w:spacing w:after="0" w:line="360" w:lineRule="auto"/>
        <w:jc w:val="both"/>
        <w:rPr>
          <w:rFonts w:ascii="Times New Roman" w:hAnsi="Times New Roman"/>
          <w:sz w:val="24"/>
          <w:szCs w:val="24"/>
        </w:rPr>
      </w:pPr>
      <w:r w:rsidRPr="000A2B9B">
        <w:rPr>
          <w:rFonts w:ascii="Times New Roman" w:hAnsi="Times New Roman"/>
          <w:sz w:val="24"/>
          <w:szCs w:val="24"/>
        </w:rPr>
        <w:t>3.6 Validity and Reliability of Research Instrument</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54</w:t>
      </w:r>
    </w:p>
    <w:bookmarkEnd w:id="2"/>
    <w:p w14:paraId="41683D40" w14:textId="77777777" w:rsidR="00D864B8" w:rsidRPr="000A2B9B" w:rsidRDefault="00D864B8" w:rsidP="00D864B8">
      <w:pPr>
        <w:spacing w:after="0" w:line="360" w:lineRule="auto"/>
        <w:jc w:val="both"/>
        <w:rPr>
          <w:rFonts w:ascii="Times New Roman" w:hAnsi="Times New Roman"/>
          <w:sz w:val="24"/>
          <w:szCs w:val="24"/>
        </w:rPr>
      </w:pPr>
      <w:r w:rsidRPr="000A2B9B">
        <w:rPr>
          <w:rFonts w:ascii="Times New Roman" w:hAnsi="Times New Roman"/>
          <w:sz w:val="24"/>
          <w:szCs w:val="24"/>
        </w:rPr>
        <w:t>3.7 Procedure for data collection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54</w:t>
      </w:r>
    </w:p>
    <w:p w14:paraId="5702A7A6"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3.8 Method of Data Analysis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54</w:t>
      </w:r>
    </w:p>
    <w:p w14:paraId="1BE67E9F" w14:textId="77777777" w:rsidR="00D864B8" w:rsidRPr="000A2B9B" w:rsidRDefault="00D864B8" w:rsidP="00D864B8">
      <w:pPr>
        <w:spacing w:line="360" w:lineRule="auto"/>
        <w:jc w:val="both"/>
        <w:rPr>
          <w:rFonts w:ascii="Times New Roman" w:hAnsi="Times New Roman"/>
          <w:sz w:val="24"/>
          <w:szCs w:val="24"/>
        </w:rPr>
      </w:pPr>
      <w:r w:rsidRPr="000A2B9B">
        <w:rPr>
          <w:rFonts w:ascii="Times New Roman" w:hAnsi="Times New Roman"/>
          <w:sz w:val="24"/>
          <w:szCs w:val="24"/>
        </w:rPr>
        <w:t>3.9 Model Specification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55</w:t>
      </w:r>
    </w:p>
    <w:p w14:paraId="74946224" w14:textId="77777777" w:rsidR="00D864B8" w:rsidRPr="000A2B9B" w:rsidRDefault="00D864B8" w:rsidP="00D864B8">
      <w:pPr>
        <w:rPr>
          <w:rFonts w:ascii="Times New Roman" w:hAnsi="Times New Roman"/>
          <w:b/>
          <w:bCs/>
          <w:sz w:val="24"/>
          <w:szCs w:val="24"/>
        </w:rPr>
      </w:pPr>
      <w:r w:rsidRPr="000A2B9B">
        <w:rPr>
          <w:rFonts w:ascii="Times New Roman" w:hAnsi="Times New Roman"/>
          <w:b/>
          <w:bCs/>
          <w:sz w:val="24"/>
          <w:szCs w:val="24"/>
        </w:rPr>
        <w:lastRenderedPageBreak/>
        <w:t>CHAPTER FOUR: DATA PRESENTATION AND ANALYSIS</w:t>
      </w:r>
    </w:p>
    <w:p w14:paraId="7B85EABF"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4.0 </w:t>
      </w:r>
      <w:r w:rsidRPr="000A2B9B">
        <w:rPr>
          <w:rFonts w:ascii="Times New Roman" w:hAnsi="Times New Roman"/>
          <w:sz w:val="24"/>
          <w:szCs w:val="24"/>
        </w:rPr>
        <w:tab/>
        <w:t xml:space="preserve">Introduction </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57</w:t>
      </w:r>
      <w:r w:rsidRPr="000A2B9B">
        <w:rPr>
          <w:rFonts w:ascii="Times New Roman" w:hAnsi="Times New Roman"/>
          <w:sz w:val="24"/>
          <w:szCs w:val="24"/>
        </w:rPr>
        <w:t xml:space="preserve">  </w:t>
      </w:r>
      <w:r w:rsidRPr="000A2B9B">
        <w:rPr>
          <w:rFonts w:ascii="Times New Roman" w:hAnsi="Times New Roman"/>
          <w:sz w:val="24"/>
          <w:szCs w:val="24"/>
        </w:rPr>
        <w:tab/>
      </w:r>
    </w:p>
    <w:p w14:paraId="5B8BA256" w14:textId="77777777" w:rsidR="00D864B8" w:rsidRPr="000A2B9B" w:rsidRDefault="00D864B8" w:rsidP="00D864B8">
      <w:pPr>
        <w:pStyle w:val="Default"/>
        <w:spacing w:line="360" w:lineRule="auto"/>
        <w:jc w:val="both"/>
        <w:rPr>
          <w:rFonts w:ascii="Times New Roman" w:hAnsi="Times New Roman" w:cs="Times New Roman"/>
        </w:rPr>
      </w:pPr>
      <w:r w:rsidRPr="000A2B9B">
        <w:rPr>
          <w:rFonts w:ascii="Times New Roman" w:hAnsi="Times New Roman" w:cs="Times New Roman"/>
        </w:rPr>
        <w:t>4.2</w:t>
      </w:r>
      <w:r w:rsidRPr="000A2B9B">
        <w:rPr>
          <w:rFonts w:ascii="Times New Roman" w:hAnsi="Times New Roman" w:cs="Times New Roman"/>
        </w:rPr>
        <w:tab/>
        <w:t xml:space="preserve">Descriptive Analysis of Demographic Data </w:t>
      </w:r>
      <w:r w:rsidR="002F07D4">
        <w:rPr>
          <w:rFonts w:ascii="Times New Roman" w:hAnsi="Times New Roman" w:cs="Times New Roman"/>
        </w:rPr>
        <w:tab/>
      </w:r>
      <w:r w:rsidR="002F07D4">
        <w:rPr>
          <w:rFonts w:ascii="Times New Roman" w:hAnsi="Times New Roman" w:cs="Times New Roman"/>
        </w:rPr>
        <w:tab/>
      </w:r>
      <w:r w:rsidR="002F07D4">
        <w:rPr>
          <w:rFonts w:ascii="Times New Roman" w:hAnsi="Times New Roman" w:cs="Times New Roman"/>
        </w:rPr>
        <w:tab/>
      </w:r>
      <w:r w:rsidR="002F07D4">
        <w:rPr>
          <w:rFonts w:ascii="Times New Roman" w:hAnsi="Times New Roman" w:cs="Times New Roman"/>
        </w:rPr>
        <w:tab/>
      </w:r>
      <w:r w:rsidR="002F07D4">
        <w:rPr>
          <w:rFonts w:ascii="Times New Roman" w:hAnsi="Times New Roman" w:cs="Times New Roman"/>
        </w:rPr>
        <w:tab/>
        <w:t>57</w:t>
      </w:r>
    </w:p>
    <w:p w14:paraId="16DFAE50" w14:textId="77777777" w:rsidR="002F07D4" w:rsidRDefault="00D864B8" w:rsidP="002F07D4">
      <w:pPr>
        <w:spacing w:after="0" w:line="360" w:lineRule="auto"/>
        <w:jc w:val="both"/>
        <w:rPr>
          <w:rFonts w:ascii="Times New Roman" w:hAnsi="Times New Roman"/>
          <w:sz w:val="24"/>
          <w:szCs w:val="24"/>
        </w:rPr>
      </w:pPr>
      <w:r w:rsidRPr="000A2B9B">
        <w:rPr>
          <w:rFonts w:ascii="Times New Roman" w:hAnsi="Times New Roman"/>
          <w:sz w:val="24"/>
          <w:szCs w:val="24"/>
        </w:rPr>
        <w:t xml:space="preserve">4.3 </w:t>
      </w:r>
      <w:r w:rsidRPr="000A2B9B">
        <w:rPr>
          <w:rFonts w:ascii="Times New Roman" w:hAnsi="Times New Roman"/>
          <w:sz w:val="24"/>
          <w:szCs w:val="24"/>
        </w:rPr>
        <w:tab/>
        <w:t>Descriptive Analysis of Operational Data</w:t>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59</w:t>
      </w:r>
    </w:p>
    <w:p w14:paraId="1E2EEA36" w14:textId="77777777" w:rsidR="00D864B8" w:rsidRDefault="00D864B8" w:rsidP="002F07D4">
      <w:pPr>
        <w:spacing w:line="360" w:lineRule="auto"/>
        <w:jc w:val="both"/>
        <w:rPr>
          <w:rFonts w:ascii="Times New Roman" w:hAnsi="Times New Roman"/>
          <w:sz w:val="24"/>
          <w:szCs w:val="24"/>
        </w:rPr>
      </w:pPr>
      <w:r w:rsidRPr="000A2B9B">
        <w:rPr>
          <w:rFonts w:ascii="Times New Roman" w:hAnsi="Times New Roman"/>
          <w:sz w:val="24"/>
          <w:szCs w:val="24"/>
        </w:rPr>
        <w:t xml:space="preserve">4.4 </w:t>
      </w:r>
      <w:r w:rsidRPr="000A2B9B">
        <w:rPr>
          <w:rFonts w:ascii="Times New Roman" w:hAnsi="Times New Roman"/>
          <w:sz w:val="24"/>
          <w:szCs w:val="24"/>
        </w:rPr>
        <w:tab/>
        <w:t>Test of hypothesis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2F07D4">
        <w:rPr>
          <w:rFonts w:ascii="Times New Roman" w:hAnsi="Times New Roman"/>
          <w:sz w:val="24"/>
          <w:szCs w:val="24"/>
        </w:rPr>
        <w:t>77</w:t>
      </w:r>
    </w:p>
    <w:p w14:paraId="08DBE779" w14:textId="77777777" w:rsidR="00D864B8" w:rsidRPr="000A2B9B" w:rsidRDefault="00D864B8" w:rsidP="00D864B8">
      <w:pPr>
        <w:jc w:val="both"/>
        <w:rPr>
          <w:rFonts w:ascii="Times New Roman" w:hAnsi="Times New Roman"/>
          <w:b/>
          <w:bCs/>
          <w:sz w:val="24"/>
          <w:szCs w:val="24"/>
        </w:rPr>
      </w:pPr>
      <w:r w:rsidRPr="000A2B9B">
        <w:rPr>
          <w:rFonts w:ascii="Times New Roman" w:hAnsi="Times New Roman"/>
          <w:b/>
          <w:bCs/>
          <w:sz w:val="24"/>
          <w:szCs w:val="24"/>
        </w:rPr>
        <w:t>CHAPTER FIVE: SUMMARY, CONCLUSION AND RECOMMENDATIONS</w:t>
      </w:r>
    </w:p>
    <w:p w14:paraId="774BB5DD"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5.1 </w:t>
      </w:r>
      <w:r w:rsidRPr="000A2B9B">
        <w:rPr>
          <w:rFonts w:ascii="Times New Roman" w:hAnsi="Times New Roman"/>
          <w:sz w:val="24"/>
          <w:szCs w:val="24"/>
        </w:rPr>
        <w:tab/>
        <w:t>Summary</w:t>
      </w:r>
      <w:r w:rsidR="002F07D4">
        <w:rPr>
          <w:rFonts w:ascii="Times New Roman" w:hAnsi="Times New Roman"/>
          <w:sz w:val="24"/>
          <w:szCs w:val="24"/>
        </w:rPr>
        <w:t xml:space="preserve"> of Findings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85</w:t>
      </w:r>
      <w:r w:rsidRPr="000A2B9B">
        <w:rPr>
          <w:rFonts w:ascii="Times New Roman" w:hAnsi="Times New Roman"/>
          <w:sz w:val="24"/>
          <w:szCs w:val="24"/>
        </w:rPr>
        <w:tab/>
      </w:r>
    </w:p>
    <w:p w14:paraId="2E8CE63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5.2 </w:t>
      </w:r>
      <w:r w:rsidRPr="000A2B9B">
        <w:rPr>
          <w:rFonts w:ascii="Times New Roman" w:hAnsi="Times New Roman"/>
          <w:sz w:val="24"/>
          <w:szCs w:val="24"/>
        </w:rPr>
        <w:tab/>
        <w:t>Conclusion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1E3A85">
        <w:rPr>
          <w:rFonts w:ascii="Times New Roman" w:hAnsi="Times New Roman"/>
          <w:sz w:val="24"/>
          <w:szCs w:val="24"/>
        </w:rPr>
        <w:t>86</w:t>
      </w:r>
      <w:r w:rsidRPr="000A2B9B">
        <w:rPr>
          <w:rFonts w:ascii="Times New Roman" w:hAnsi="Times New Roman"/>
          <w:sz w:val="24"/>
          <w:szCs w:val="24"/>
        </w:rPr>
        <w:tab/>
      </w:r>
    </w:p>
    <w:p w14:paraId="6E694484"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5.3 </w:t>
      </w:r>
      <w:r w:rsidRPr="000A2B9B">
        <w:rPr>
          <w:rFonts w:ascii="Times New Roman" w:hAnsi="Times New Roman"/>
          <w:sz w:val="24"/>
          <w:szCs w:val="24"/>
        </w:rPr>
        <w:tab/>
        <w:t>Recommendations</w:t>
      </w:r>
      <w:r w:rsidRPr="000A2B9B">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t>87</w:t>
      </w:r>
      <w:r w:rsidRPr="000A2B9B">
        <w:rPr>
          <w:rFonts w:ascii="Times New Roman" w:hAnsi="Times New Roman"/>
          <w:sz w:val="24"/>
          <w:szCs w:val="24"/>
        </w:rPr>
        <w:tab/>
      </w:r>
    </w:p>
    <w:p w14:paraId="5776690C" w14:textId="77777777" w:rsidR="00D864B8" w:rsidRPr="000A2B9B" w:rsidRDefault="00B779BA" w:rsidP="00B779BA">
      <w:pPr>
        <w:rPr>
          <w:rFonts w:ascii="Times New Roman" w:hAnsi="Times New Roman"/>
          <w:sz w:val="24"/>
          <w:szCs w:val="24"/>
        </w:rPr>
      </w:pPr>
      <w:r>
        <w:rPr>
          <w:rFonts w:ascii="Times New Roman" w:hAnsi="Times New Roman"/>
          <w:sz w:val="24"/>
          <w:szCs w:val="24"/>
        </w:rPr>
        <w:t xml:space="preserve">5.4       </w:t>
      </w:r>
      <w:r w:rsidR="00D864B8" w:rsidRPr="000A2B9B">
        <w:rPr>
          <w:rFonts w:ascii="Times New Roman" w:hAnsi="Times New Roman"/>
          <w:sz w:val="24"/>
          <w:szCs w:val="24"/>
        </w:rPr>
        <w:t>Reference</w:t>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1E3A85">
        <w:rPr>
          <w:rFonts w:ascii="Times New Roman" w:hAnsi="Times New Roman"/>
          <w:sz w:val="24"/>
          <w:szCs w:val="24"/>
        </w:rPr>
        <w:t>88</w:t>
      </w:r>
    </w:p>
    <w:p w14:paraId="74A8DD2E" w14:textId="77777777" w:rsidR="00D864B8" w:rsidRPr="000A2B9B" w:rsidRDefault="00B779BA" w:rsidP="00B779BA">
      <w:pPr>
        <w:rPr>
          <w:rFonts w:ascii="Times New Roman" w:hAnsi="Times New Roman"/>
          <w:sz w:val="24"/>
          <w:szCs w:val="24"/>
        </w:rPr>
      </w:pPr>
      <w:r>
        <w:rPr>
          <w:rFonts w:ascii="Times New Roman" w:hAnsi="Times New Roman"/>
          <w:sz w:val="24"/>
          <w:szCs w:val="24"/>
        </w:rPr>
        <w:t xml:space="preserve">5.5       </w:t>
      </w:r>
      <w:r w:rsidR="00D864B8">
        <w:rPr>
          <w:rFonts w:ascii="Times New Roman" w:hAnsi="Times New Roman"/>
          <w:sz w:val="24"/>
          <w:szCs w:val="24"/>
        </w:rPr>
        <w:t>Appendix</w:t>
      </w:r>
      <w:r w:rsidR="00D864B8" w:rsidRPr="000A2B9B">
        <w:rPr>
          <w:rFonts w:ascii="Times New Roman" w:hAnsi="Times New Roman"/>
          <w:sz w:val="24"/>
          <w:szCs w:val="24"/>
        </w:rPr>
        <w:t xml:space="preserve"> </w:t>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t xml:space="preserve">  </w:t>
      </w:r>
      <w:r w:rsidR="001E3A85">
        <w:rPr>
          <w:rFonts w:ascii="Times New Roman" w:hAnsi="Times New Roman"/>
          <w:sz w:val="24"/>
          <w:szCs w:val="24"/>
        </w:rPr>
        <w:tab/>
        <w:t>91</w:t>
      </w:r>
      <w:r w:rsidR="00D864B8" w:rsidRPr="000A2B9B">
        <w:rPr>
          <w:rFonts w:ascii="Times New Roman" w:hAnsi="Times New Roman"/>
          <w:sz w:val="24"/>
          <w:szCs w:val="24"/>
        </w:rPr>
        <w:t xml:space="preserve">   </w:t>
      </w:r>
      <w:r w:rsidR="00D864B8" w:rsidRPr="000A2B9B">
        <w:rPr>
          <w:rFonts w:ascii="Times New Roman" w:hAnsi="Times New Roman"/>
          <w:sz w:val="24"/>
          <w:szCs w:val="24"/>
        </w:rPr>
        <w:tab/>
      </w:r>
    </w:p>
    <w:p w14:paraId="0D3A162A" w14:textId="77777777" w:rsidR="00D864B8" w:rsidRPr="000A2B9B" w:rsidRDefault="00D864B8" w:rsidP="00D864B8">
      <w:pPr>
        <w:spacing w:before="220" w:line="480" w:lineRule="auto"/>
        <w:ind w:left="973" w:right="970"/>
        <w:jc w:val="center"/>
        <w:rPr>
          <w:rFonts w:ascii="Times New Roman" w:hAnsi="Times New Roman"/>
          <w:b/>
          <w:sz w:val="24"/>
          <w:szCs w:val="24"/>
        </w:rPr>
      </w:pPr>
    </w:p>
    <w:p w14:paraId="087104D4" w14:textId="77777777" w:rsidR="00D864B8" w:rsidRPr="000A2B9B" w:rsidRDefault="00D864B8" w:rsidP="00D864B8">
      <w:pPr>
        <w:spacing w:before="220" w:line="480" w:lineRule="auto"/>
        <w:ind w:left="973" w:right="970"/>
        <w:jc w:val="center"/>
        <w:rPr>
          <w:rFonts w:ascii="Times New Roman" w:hAnsi="Times New Roman"/>
          <w:b/>
          <w:sz w:val="24"/>
          <w:szCs w:val="24"/>
        </w:rPr>
      </w:pPr>
    </w:p>
    <w:p w14:paraId="72D2FC00" w14:textId="77777777" w:rsidR="00D864B8" w:rsidRPr="000A2B9B" w:rsidRDefault="00D864B8" w:rsidP="00D864B8">
      <w:pPr>
        <w:spacing w:before="220" w:line="480" w:lineRule="auto"/>
        <w:ind w:left="973" w:right="970"/>
        <w:jc w:val="center"/>
        <w:rPr>
          <w:rFonts w:ascii="Times New Roman" w:hAnsi="Times New Roman"/>
          <w:b/>
          <w:sz w:val="24"/>
          <w:szCs w:val="24"/>
        </w:rPr>
      </w:pPr>
    </w:p>
    <w:p w14:paraId="231A74AD" w14:textId="77777777" w:rsidR="00D864B8" w:rsidRPr="000A2B9B" w:rsidRDefault="00D864B8" w:rsidP="00D864B8">
      <w:pPr>
        <w:jc w:val="center"/>
        <w:rPr>
          <w:rFonts w:ascii="Times New Roman" w:hAnsi="Times New Roman"/>
          <w:b/>
          <w:sz w:val="24"/>
          <w:szCs w:val="24"/>
        </w:rPr>
      </w:pPr>
      <w:r w:rsidRPr="000A2B9B">
        <w:rPr>
          <w:rFonts w:ascii="Times New Roman" w:hAnsi="Times New Roman"/>
          <w:b/>
          <w:sz w:val="24"/>
          <w:szCs w:val="24"/>
        </w:rPr>
        <w:br w:type="page"/>
      </w:r>
      <w:r w:rsidRPr="000A2B9B">
        <w:rPr>
          <w:rFonts w:ascii="Times New Roman" w:hAnsi="Times New Roman"/>
          <w:b/>
          <w:sz w:val="24"/>
          <w:szCs w:val="24"/>
        </w:rPr>
        <w:lastRenderedPageBreak/>
        <w:t>ABSTRACT</w:t>
      </w:r>
    </w:p>
    <w:p w14:paraId="48FAE13F" w14:textId="65D835E7" w:rsidR="00D864B8" w:rsidRPr="000A2B9B" w:rsidRDefault="00D864B8" w:rsidP="00D864B8">
      <w:pPr>
        <w:jc w:val="both"/>
        <w:rPr>
          <w:rFonts w:ascii="Times New Roman" w:hAnsi="Times New Roman"/>
          <w:i/>
          <w:iCs/>
          <w:sz w:val="24"/>
          <w:szCs w:val="24"/>
        </w:rPr>
      </w:pPr>
      <w:r w:rsidRPr="000A2B9B">
        <w:rPr>
          <w:rFonts w:ascii="Times New Roman" w:hAnsi="Times New Roman"/>
          <w:i/>
          <w:iCs/>
          <w:sz w:val="24"/>
          <w:szCs w:val="24"/>
        </w:rPr>
        <w:t xml:space="preserve">Small and medium enterprises in Nigeria are shrinking rapidly. Competition is stiff within the small and medium enterprises and product performance has not been effective compared to the last decade. The challenge currently being faced is how small and medium enterprises policies, instruments and marketing techniques to serve as a basis for the country’s sustained economic development. The study sought to establish the impact of innovative marketing strategies on business performance of SMEs in Kwara state. This study’s target population was small and medium scale enterprise. The study intended to use sample size of 312 and questionnaires were administered to the respondents. Data collected was </w:t>
      </w:r>
      <w:r w:rsidR="00A33541" w:rsidRPr="000A2B9B">
        <w:rPr>
          <w:rFonts w:ascii="Times New Roman" w:hAnsi="Times New Roman"/>
          <w:i/>
          <w:iCs/>
          <w:sz w:val="24"/>
          <w:szCs w:val="24"/>
        </w:rPr>
        <w:t>analyzed</w:t>
      </w:r>
      <w:r w:rsidRPr="000A2B9B">
        <w:rPr>
          <w:rFonts w:ascii="Times New Roman" w:hAnsi="Times New Roman"/>
          <w:i/>
          <w:iCs/>
          <w:sz w:val="24"/>
          <w:szCs w:val="24"/>
        </w:rPr>
        <w:t xml:space="preserve"> using multiple linear regression analysis. Data analysis was done using Statistical Package for Social Sciences (SPSS version 23). Based on the findings, the study concludes that social media marketing increases market share, marketing automation enhances competitive advantage and mobile marketing improves brand awareness. The study recommends that SMEs in Kwara state should continue to improve on their marketing strategies in order to increase market share, brand awareness and gain competitive advantage. Lastly, the study draws innovation for sustainability into the multidimensional mix as a new key ingredient for sustained competitive advantage in today’s environment.</w:t>
      </w:r>
    </w:p>
    <w:p w14:paraId="5BA003E7" w14:textId="77777777" w:rsidR="00D864B8" w:rsidRPr="000A2B9B" w:rsidRDefault="00D864B8" w:rsidP="00D864B8">
      <w:pPr>
        <w:spacing w:line="360" w:lineRule="auto"/>
        <w:jc w:val="both"/>
        <w:rPr>
          <w:rFonts w:ascii="Times New Roman" w:hAnsi="Times New Roman"/>
          <w:i/>
          <w:iCs/>
          <w:sz w:val="24"/>
          <w:szCs w:val="24"/>
        </w:rPr>
      </w:pPr>
    </w:p>
    <w:p w14:paraId="24C2A2D7" w14:textId="77777777" w:rsidR="00D864B8" w:rsidRDefault="00D864B8">
      <w:pPr>
        <w:rPr>
          <w:rFonts w:ascii="Times New Roman" w:hAnsi="Times New Roman"/>
          <w:b/>
          <w:bCs/>
          <w:sz w:val="24"/>
          <w:szCs w:val="24"/>
        </w:rPr>
        <w:sectPr w:rsidR="00D864B8" w:rsidSect="00D864B8">
          <w:footerReference w:type="default" r:id="rId9"/>
          <w:pgSz w:w="11520" w:h="14400" w:code="9"/>
          <w:pgMar w:top="1440" w:right="1440" w:bottom="1440" w:left="1440" w:header="720" w:footer="720" w:gutter="0"/>
          <w:pgNumType w:fmt="lowerRoman"/>
          <w:cols w:space="720"/>
          <w:docGrid w:linePitch="360"/>
        </w:sectPr>
      </w:pPr>
      <w:r>
        <w:rPr>
          <w:rFonts w:ascii="Times New Roman" w:hAnsi="Times New Roman"/>
          <w:b/>
          <w:bCs/>
          <w:sz w:val="24"/>
          <w:szCs w:val="24"/>
        </w:rPr>
        <w:br w:type="page"/>
      </w:r>
    </w:p>
    <w:p w14:paraId="59EDD77D" w14:textId="77777777" w:rsidR="00B97F1B"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CHAPTER ONE</w:t>
      </w:r>
    </w:p>
    <w:p w14:paraId="1470B7E5" w14:textId="77777777" w:rsidR="00B97F1B"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t>INTRODUCTION</w:t>
      </w:r>
    </w:p>
    <w:p w14:paraId="434B8BBB" w14:textId="77777777" w:rsidR="00B97F1B" w:rsidRPr="002F26A6" w:rsidRDefault="00B97F1B" w:rsidP="002F26A6">
      <w:pPr>
        <w:pStyle w:val="ListParagraph"/>
        <w:numPr>
          <w:ilvl w:val="1"/>
          <w:numId w:val="1"/>
        </w:num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Background </w:t>
      </w:r>
      <w:r w:rsidR="00353E39" w:rsidRPr="002F26A6">
        <w:rPr>
          <w:rFonts w:ascii="Times New Roman" w:hAnsi="Times New Roman"/>
          <w:b/>
          <w:bCs/>
          <w:sz w:val="24"/>
          <w:szCs w:val="24"/>
        </w:rPr>
        <w:t>to</w:t>
      </w:r>
      <w:r w:rsidRPr="002F26A6">
        <w:rPr>
          <w:rFonts w:ascii="Times New Roman" w:hAnsi="Times New Roman"/>
          <w:b/>
          <w:bCs/>
          <w:sz w:val="24"/>
          <w:szCs w:val="24"/>
        </w:rPr>
        <w:t xml:space="preserve"> the study </w:t>
      </w:r>
    </w:p>
    <w:p w14:paraId="443C5FF9" w14:textId="77777777" w:rsidR="00B809B4" w:rsidRPr="002F26A6" w:rsidRDefault="00FD77C5"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Research in </w:t>
      </w:r>
      <w:r w:rsidR="00AA5C5C" w:rsidRPr="002F26A6">
        <w:rPr>
          <w:rFonts w:ascii="Times New Roman" w:hAnsi="Times New Roman"/>
          <w:sz w:val="24"/>
          <w:szCs w:val="24"/>
        </w:rPr>
        <w:t>developing small and medium scale</w:t>
      </w:r>
      <w:r w:rsidR="00025403" w:rsidRPr="002F26A6">
        <w:rPr>
          <w:rFonts w:ascii="Times New Roman" w:hAnsi="Times New Roman"/>
          <w:sz w:val="24"/>
          <w:szCs w:val="24"/>
        </w:rPr>
        <w:t xml:space="preserve"> enterprise (SMEs)</w:t>
      </w:r>
      <w:r w:rsidRPr="002F26A6">
        <w:rPr>
          <w:rFonts w:ascii="Times New Roman" w:hAnsi="Times New Roman"/>
          <w:sz w:val="24"/>
          <w:szCs w:val="24"/>
        </w:rPr>
        <w:t xml:space="preserve"> in </w:t>
      </w:r>
      <w:r w:rsidR="00C9323A" w:rsidRPr="002F26A6">
        <w:rPr>
          <w:rFonts w:ascii="Times New Roman" w:hAnsi="Times New Roman"/>
          <w:sz w:val="24"/>
          <w:szCs w:val="24"/>
        </w:rPr>
        <w:t xml:space="preserve">the world particularly in </w:t>
      </w:r>
      <w:r w:rsidR="00AA5C5C" w:rsidRPr="002F26A6">
        <w:rPr>
          <w:rFonts w:ascii="Times New Roman" w:hAnsi="Times New Roman"/>
          <w:sz w:val="24"/>
          <w:szCs w:val="24"/>
        </w:rPr>
        <w:t>Nigeria</w:t>
      </w:r>
      <w:r w:rsidRPr="002F26A6">
        <w:rPr>
          <w:rFonts w:ascii="Times New Roman" w:hAnsi="Times New Roman"/>
          <w:sz w:val="24"/>
          <w:szCs w:val="24"/>
        </w:rPr>
        <w:t xml:space="preserve"> is probably long overdue as </w:t>
      </w:r>
      <w:r w:rsidR="00025403" w:rsidRPr="002F26A6">
        <w:rPr>
          <w:rFonts w:ascii="Times New Roman" w:hAnsi="Times New Roman"/>
          <w:sz w:val="24"/>
          <w:szCs w:val="24"/>
        </w:rPr>
        <w:t>SMEs</w:t>
      </w:r>
      <w:r w:rsidRPr="002F26A6">
        <w:rPr>
          <w:rFonts w:ascii="Times New Roman" w:hAnsi="Times New Roman"/>
          <w:sz w:val="24"/>
          <w:szCs w:val="24"/>
        </w:rPr>
        <w:t xml:space="preserve"> is now the hub for the economic development of the country. It is one of the most important factors that dri</w:t>
      </w:r>
      <w:r w:rsidR="00F52D01" w:rsidRPr="002F26A6">
        <w:rPr>
          <w:rFonts w:ascii="Times New Roman" w:hAnsi="Times New Roman"/>
          <w:sz w:val="24"/>
          <w:szCs w:val="24"/>
        </w:rPr>
        <w:t xml:space="preserve">ve trade and economy in general </w:t>
      </w:r>
      <w:r w:rsidR="00704760" w:rsidRPr="002F26A6">
        <w:rPr>
          <w:rFonts w:ascii="Times New Roman" w:hAnsi="Times New Roman"/>
          <w:sz w:val="24"/>
          <w:szCs w:val="24"/>
        </w:rPr>
        <w:t>(Francis, 2015).</w:t>
      </w:r>
      <w:r w:rsidR="00F52D01" w:rsidRPr="002F26A6">
        <w:rPr>
          <w:rFonts w:ascii="Times New Roman" w:hAnsi="Times New Roman"/>
          <w:sz w:val="24"/>
          <w:szCs w:val="24"/>
        </w:rPr>
        <w:t xml:space="preserve"> </w:t>
      </w:r>
    </w:p>
    <w:p w14:paraId="5B3AA188" w14:textId="77777777" w:rsidR="00C04FA6" w:rsidRPr="002F26A6" w:rsidRDefault="00FE2B51"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India for example is one of the very few countries to have consistently supported small-scale enterprises in order to promote greater employment and perhaps also a more egalitarian distribution of wealth. This led to the growth of small enterprises in terms of output, employment and exports. Since the time of independence, the small-scale sector in India has been a major contributor to country’s Gross Domestic Product (GDP). Phrases such as ‘lifeblood of the economy’ are used by politicians to describe SMEs’ contribution to t</w:t>
      </w:r>
      <w:r w:rsidR="00C04FA6" w:rsidRPr="002F26A6">
        <w:rPr>
          <w:rFonts w:ascii="Times New Roman" w:hAnsi="Times New Roman"/>
          <w:sz w:val="24"/>
          <w:szCs w:val="24"/>
          <w:lang w:eastAsia="en-US"/>
        </w:rPr>
        <w:t xml:space="preserve">he economic welfare of society </w:t>
      </w:r>
      <w:r w:rsidR="00C04FA6" w:rsidRPr="002F26A6">
        <w:rPr>
          <w:rFonts w:ascii="Times New Roman" w:hAnsi="Times New Roman"/>
          <w:sz w:val="24"/>
          <w:szCs w:val="24"/>
        </w:rPr>
        <w:t xml:space="preserve">(Vasanth, </w:t>
      </w:r>
      <w:proofErr w:type="spellStart"/>
      <w:r w:rsidR="00C04FA6" w:rsidRPr="002F26A6">
        <w:rPr>
          <w:rFonts w:ascii="Times New Roman" w:hAnsi="Times New Roman"/>
          <w:sz w:val="24"/>
          <w:szCs w:val="24"/>
        </w:rPr>
        <w:t>Mousumi</w:t>
      </w:r>
      <w:proofErr w:type="spellEnd"/>
      <w:r w:rsidR="00C04FA6" w:rsidRPr="002F26A6">
        <w:rPr>
          <w:rFonts w:ascii="Times New Roman" w:hAnsi="Times New Roman"/>
          <w:sz w:val="24"/>
          <w:szCs w:val="24"/>
        </w:rPr>
        <w:t xml:space="preserve"> &amp; Krishna, 2012)</w:t>
      </w:r>
    </w:p>
    <w:p w14:paraId="7353C295" w14:textId="77777777" w:rsidR="00C04FA6" w:rsidRPr="002F26A6" w:rsidRDefault="00FE2B51"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Small and medium business types are well-known for its strong roots and foundation. Through the experience and aid coming from the financial institutions, the small and medium enterprise can compete in both domestic and international market. Small and Medium Enterprises (SMEs) play a vital role for the growth of Indian economy by contributing 45% of industrial output, 40% of exports, creating 1.3 million jobs every year and produce more than 8000 quality products for the Indian and international markets. SME’s contribution towards GDP in 2011 was 17% which is expected to increase to 22% </w:t>
      </w:r>
      <w:r w:rsidRPr="002F26A6">
        <w:rPr>
          <w:rFonts w:ascii="Times New Roman" w:hAnsi="Times New Roman"/>
          <w:sz w:val="24"/>
          <w:szCs w:val="24"/>
          <w:lang w:eastAsia="en-US"/>
        </w:rPr>
        <w:lastRenderedPageBreak/>
        <w:t>by 2012. There are approximately 30 million MSME Units in India and 12 million people are expected to join the workforce in the next three years</w:t>
      </w:r>
      <w:r w:rsidR="00C04FA6" w:rsidRPr="002F26A6">
        <w:rPr>
          <w:rFonts w:ascii="Times New Roman" w:hAnsi="Times New Roman"/>
          <w:sz w:val="24"/>
          <w:szCs w:val="24"/>
          <w:lang w:eastAsia="en-US"/>
        </w:rPr>
        <w:t xml:space="preserve"> </w:t>
      </w:r>
      <w:r w:rsidR="00C04FA6" w:rsidRPr="002F26A6">
        <w:rPr>
          <w:rFonts w:ascii="Times New Roman" w:hAnsi="Times New Roman"/>
          <w:sz w:val="24"/>
          <w:szCs w:val="24"/>
        </w:rPr>
        <w:t xml:space="preserve">(Vasanth, </w:t>
      </w:r>
      <w:proofErr w:type="spellStart"/>
      <w:r w:rsidR="00C04FA6" w:rsidRPr="002F26A6">
        <w:rPr>
          <w:rFonts w:ascii="Times New Roman" w:hAnsi="Times New Roman"/>
          <w:sz w:val="24"/>
          <w:szCs w:val="24"/>
        </w:rPr>
        <w:t>Mousumi</w:t>
      </w:r>
      <w:proofErr w:type="spellEnd"/>
      <w:r w:rsidR="00C04FA6" w:rsidRPr="002F26A6">
        <w:rPr>
          <w:rFonts w:ascii="Times New Roman" w:hAnsi="Times New Roman"/>
          <w:sz w:val="24"/>
          <w:szCs w:val="24"/>
        </w:rPr>
        <w:t xml:space="preserve"> &amp; Krishna, 2012).</w:t>
      </w:r>
    </w:p>
    <w:p w14:paraId="6F5CC8B6" w14:textId="77777777" w:rsidR="00B97F1B" w:rsidRPr="002F26A6" w:rsidRDefault="0011500A"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 xml:space="preserve">However, innovative </w:t>
      </w:r>
      <w:r w:rsidR="006B0B64" w:rsidRPr="002F26A6">
        <w:rPr>
          <w:rFonts w:ascii="Times New Roman" w:hAnsi="Times New Roman"/>
          <w:sz w:val="24"/>
          <w:szCs w:val="24"/>
          <w:shd w:val="clear" w:color="auto" w:fill="FFFFFF"/>
        </w:rPr>
        <w:t>marketing strategy</w:t>
      </w:r>
      <w:r w:rsidR="001A23B6" w:rsidRPr="002F26A6">
        <w:rPr>
          <w:rFonts w:ascii="Times New Roman" w:hAnsi="Times New Roman"/>
          <w:sz w:val="24"/>
          <w:szCs w:val="24"/>
          <w:shd w:val="clear" w:color="auto" w:fill="FFFFFF"/>
        </w:rPr>
        <w:t xml:space="preserve"> </w:t>
      </w:r>
      <w:r w:rsidR="006B0B64" w:rsidRPr="002F26A6">
        <w:rPr>
          <w:rFonts w:ascii="Times New Roman" w:hAnsi="Times New Roman"/>
          <w:sz w:val="24"/>
          <w:szCs w:val="24"/>
          <w:shd w:val="clear" w:color="auto" w:fill="FFFFFF"/>
        </w:rPr>
        <w:t xml:space="preserve">has been a </w:t>
      </w:r>
      <w:r w:rsidR="006D5CCE" w:rsidRPr="002F26A6">
        <w:rPr>
          <w:rFonts w:ascii="Times New Roman" w:hAnsi="Times New Roman"/>
          <w:sz w:val="24"/>
          <w:szCs w:val="24"/>
          <w:shd w:val="clear" w:color="auto" w:fill="FFFFFF"/>
        </w:rPr>
        <w:t>driving force for competitive scuffle in the present chaotic environment</w:t>
      </w:r>
      <w:r w:rsidRPr="002F26A6">
        <w:rPr>
          <w:rFonts w:ascii="Times New Roman" w:hAnsi="Times New Roman"/>
          <w:sz w:val="24"/>
          <w:szCs w:val="24"/>
          <w:shd w:val="clear" w:color="auto" w:fill="FFFFFF"/>
        </w:rPr>
        <w:t xml:space="preserve"> of Nigeria</w:t>
      </w:r>
      <w:r w:rsidR="006D5CCE" w:rsidRPr="002F26A6">
        <w:rPr>
          <w:rFonts w:ascii="Times New Roman" w:hAnsi="Times New Roman"/>
          <w:sz w:val="24"/>
          <w:szCs w:val="24"/>
          <w:shd w:val="clear" w:color="auto" w:fill="FFFFFF"/>
        </w:rPr>
        <w:t>. Introducing new products and services are at the nucleus of economic growth and development. The ability to innovate has caused researchers to study activities leading to initiative advancement of individuals and organizations. Small firms all over the world furnish a strong increase to employment and economic growth specifically due to their innovative activities which becomes a main force of explaining competitive advantage and firm performance (</w:t>
      </w:r>
      <w:proofErr w:type="spellStart"/>
      <w:r w:rsidR="006D5CCE" w:rsidRPr="002F26A6">
        <w:rPr>
          <w:rFonts w:ascii="Times New Roman" w:hAnsi="Times New Roman"/>
          <w:sz w:val="24"/>
          <w:szCs w:val="24"/>
          <w:shd w:val="clear" w:color="auto" w:fill="FFFFFF"/>
        </w:rPr>
        <w:t>Ussahawanitchakit</w:t>
      </w:r>
      <w:proofErr w:type="spellEnd"/>
      <w:r w:rsidR="006D5CCE" w:rsidRPr="002F26A6">
        <w:rPr>
          <w:rFonts w:ascii="Times New Roman" w:hAnsi="Times New Roman"/>
          <w:sz w:val="24"/>
          <w:szCs w:val="24"/>
          <w:shd w:val="clear" w:color="auto" w:fill="FFFFFF"/>
        </w:rPr>
        <w:t>, 2012).</w:t>
      </w:r>
    </w:p>
    <w:p w14:paraId="558CCE40" w14:textId="77777777" w:rsidR="00111578" w:rsidRPr="002F26A6" w:rsidRDefault="007355CF" w:rsidP="002F26A6">
      <w:pPr>
        <w:spacing w:after="0" w:line="480" w:lineRule="auto"/>
        <w:jc w:val="both"/>
        <w:rPr>
          <w:rFonts w:ascii="Times New Roman" w:hAnsi="Times New Roman"/>
          <w:sz w:val="24"/>
          <w:szCs w:val="24"/>
        </w:rPr>
      </w:pPr>
      <w:r w:rsidRPr="002F26A6">
        <w:rPr>
          <w:rFonts w:ascii="Times New Roman" w:hAnsi="Times New Roman"/>
          <w:sz w:val="24"/>
          <w:szCs w:val="24"/>
          <w:shd w:val="clear" w:color="auto" w:fill="FFFFFF"/>
        </w:rPr>
        <w:t xml:space="preserve">Tinoco (2005) maintained that </w:t>
      </w:r>
      <w:r w:rsidR="00111578" w:rsidRPr="002F26A6">
        <w:rPr>
          <w:rFonts w:ascii="Times New Roman" w:hAnsi="Times New Roman"/>
          <w:sz w:val="24"/>
          <w:szCs w:val="24"/>
          <w:shd w:val="clear" w:color="auto" w:fill="FFFFFF"/>
        </w:rPr>
        <w:t xml:space="preserve">innovative marketing or </w:t>
      </w:r>
      <w:r w:rsidR="00440F37" w:rsidRPr="002F26A6">
        <w:rPr>
          <w:rFonts w:ascii="Times New Roman" w:hAnsi="Times New Roman"/>
          <w:sz w:val="24"/>
          <w:szCs w:val="24"/>
        </w:rPr>
        <w:t xml:space="preserve">marketing innovation is the </w:t>
      </w:r>
      <w:r w:rsidR="00111578" w:rsidRPr="002F26A6">
        <w:rPr>
          <w:rFonts w:ascii="Times New Roman" w:hAnsi="Times New Roman"/>
          <w:sz w:val="24"/>
          <w:szCs w:val="24"/>
        </w:rPr>
        <w:t>generation and implementation of new ideas for creating, communicating, and delivering value to customers and managing customer relationships</w:t>
      </w:r>
      <w:r w:rsidR="00372F0F" w:rsidRPr="002F26A6">
        <w:rPr>
          <w:rFonts w:ascii="Times New Roman" w:hAnsi="Times New Roman"/>
          <w:sz w:val="24"/>
          <w:szCs w:val="24"/>
        </w:rPr>
        <w:t>.</w:t>
      </w:r>
      <w:r w:rsidR="004716BD" w:rsidRPr="002F26A6">
        <w:rPr>
          <w:rFonts w:ascii="Times New Roman" w:hAnsi="Times New Roman"/>
          <w:sz w:val="24"/>
          <w:szCs w:val="24"/>
        </w:rPr>
        <w:t xml:space="preserve"> This research argues that marketing innovation should be developed concurrently with product innovation</w:t>
      </w:r>
      <w:r w:rsidR="00846CAA" w:rsidRPr="002F26A6">
        <w:rPr>
          <w:rFonts w:ascii="Times New Roman" w:hAnsi="Times New Roman"/>
          <w:sz w:val="24"/>
          <w:szCs w:val="24"/>
        </w:rPr>
        <w:t>.</w:t>
      </w:r>
      <w:r w:rsidR="00B471CE" w:rsidRPr="002F26A6">
        <w:rPr>
          <w:rFonts w:ascii="Times New Roman" w:hAnsi="Times New Roman"/>
          <w:sz w:val="24"/>
          <w:szCs w:val="24"/>
        </w:rPr>
        <w:t xml:space="preserve"> Moreover, </w:t>
      </w:r>
      <w:r w:rsidR="00CD5E6B" w:rsidRPr="002F26A6">
        <w:rPr>
          <w:rFonts w:ascii="Times New Roman" w:hAnsi="Times New Roman"/>
          <w:sz w:val="24"/>
          <w:szCs w:val="24"/>
        </w:rPr>
        <w:t>i</w:t>
      </w:r>
      <w:r w:rsidR="00B471CE" w:rsidRPr="002F26A6">
        <w:rPr>
          <w:rFonts w:ascii="Times New Roman" w:hAnsi="Times New Roman"/>
          <w:sz w:val="24"/>
          <w:szCs w:val="24"/>
        </w:rPr>
        <w:t>n times of globalization, businesses face rapid changes both in customer needs as well as in the nature of the markets. In order for companies to gain a competitive edge and improve their per</w:t>
      </w:r>
      <w:r w:rsidR="00B471CE" w:rsidRPr="002F26A6">
        <w:rPr>
          <w:rFonts w:ascii="Times New Roman" w:hAnsi="Times New Roman"/>
          <w:sz w:val="24"/>
          <w:szCs w:val="24"/>
        </w:rPr>
        <w:softHyphen/>
        <w:t>formance, they have to develop new products and strategies to attract new customers and satisfy existing ones. That is why the notion of innovation, which moves a company forward, is now be</w:t>
      </w:r>
      <w:r w:rsidR="00B471CE" w:rsidRPr="002F26A6">
        <w:rPr>
          <w:rFonts w:ascii="Times New Roman" w:hAnsi="Times New Roman"/>
          <w:sz w:val="24"/>
          <w:szCs w:val="24"/>
        </w:rPr>
        <w:softHyphen/>
        <w:t>coming more important. Innovation can generally be characterized as creating something new, not yet existent, which potentially has the ability to</w:t>
      </w:r>
      <w:r w:rsidR="0014398D" w:rsidRPr="002F26A6">
        <w:rPr>
          <w:rFonts w:ascii="Times New Roman" w:hAnsi="Times New Roman"/>
          <w:sz w:val="24"/>
          <w:szCs w:val="24"/>
        </w:rPr>
        <w:t xml:space="preserve"> attract a customer’s attention.</w:t>
      </w:r>
    </w:p>
    <w:p w14:paraId="15D148E4" w14:textId="77777777" w:rsidR="009C3FB5" w:rsidRPr="002F26A6" w:rsidRDefault="00B86519" w:rsidP="002F26A6">
      <w:pPr>
        <w:spacing w:after="0" w:line="480" w:lineRule="auto"/>
        <w:jc w:val="both"/>
        <w:rPr>
          <w:rFonts w:ascii="Times New Roman" w:eastAsiaTheme="minorHAnsi" w:hAnsi="Times New Roman"/>
          <w:color w:val="000000"/>
          <w:sz w:val="24"/>
          <w:szCs w:val="24"/>
          <w:lang w:eastAsia="en-US"/>
        </w:rPr>
      </w:pPr>
      <w:r w:rsidRPr="002F26A6">
        <w:rPr>
          <w:rFonts w:ascii="Times New Roman" w:hAnsi="Times New Roman"/>
          <w:sz w:val="24"/>
          <w:szCs w:val="24"/>
        </w:rPr>
        <w:lastRenderedPageBreak/>
        <w:t>Furthermore</w:t>
      </w:r>
      <w:r w:rsidR="00CC66D6" w:rsidRPr="002F26A6">
        <w:rPr>
          <w:rFonts w:ascii="Times New Roman" w:hAnsi="Times New Roman"/>
          <w:sz w:val="24"/>
          <w:szCs w:val="24"/>
        </w:rPr>
        <w:t>, to improve a firm’s competitiveness and performance Suraksha (2016) conducted research showing the link between marketing innovations in an en</w:t>
      </w:r>
      <w:r w:rsidR="00CC66D6" w:rsidRPr="002F26A6">
        <w:rPr>
          <w:rFonts w:ascii="Times New Roman" w:hAnsi="Times New Roman"/>
          <w:sz w:val="24"/>
          <w:szCs w:val="24"/>
        </w:rPr>
        <w:softHyphen/>
        <w:t xml:space="preserve">terprise and an increase in the competitiveness of the brand or retailer. </w:t>
      </w:r>
      <w:r w:rsidR="001361A7" w:rsidRPr="002F26A6">
        <w:rPr>
          <w:rFonts w:ascii="Times New Roman" w:hAnsi="Times New Roman"/>
          <w:sz w:val="24"/>
          <w:szCs w:val="24"/>
        </w:rPr>
        <w:t>It is pertinent to note that</w:t>
      </w:r>
      <w:r w:rsidR="00D6724C" w:rsidRPr="002F26A6">
        <w:rPr>
          <w:rFonts w:ascii="Times New Roman" w:hAnsi="Times New Roman"/>
          <w:sz w:val="24"/>
          <w:szCs w:val="24"/>
        </w:rPr>
        <w:t xml:space="preserve"> </w:t>
      </w:r>
      <w:r w:rsidR="00B812E0" w:rsidRPr="002F26A6">
        <w:rPr>
          <w:rFonts w:ascii="Times New Roman" w:hAnsi="Times New Roman"/>
          <w:sz w:val="24"/>
          <w:szCs w:val="24"/>
        </w:rPr>
        <w:t>in</w:t>
      </w:r>
      <w:r w:rsidR="00C2271A" w:rsidRPr="002F26A6">
        <w:rPr>
          <w:rFonts w:ascii="Times New Roman" w:hAnsi="Times New Roman"/>
          <w:sz w:val="24"/>
          <w:szCs w:val="24"/>
        </w:rPr>
        <w:t xml:space="preserve"> local,</w:t>
      </w:r>
      <w:r w:rsidR="002841DF" w:rsidRPr="002F26A6">
        <w:rPr>
          <w:rFonts w:ascii="Times New Roman" w:hAnsi="Times New Roman"/>
          <w:sz w:val="24"/>
          <w:szCs w:val="24"/>
        </w:rPr>
        <w:t xml:space="preserve"> </w:t>
      </w:r>
      <w:r w:rsidR="00B812E0" w:rsidRPr="002F26A6">
        <w:rPr>
          <w:rFonts w:ascii="Times New Roman" w:hAnsi="Times New Roman"/>
          <w:sz w:val="24"/>
          <w:szCs w:val="24"/>
        </w:rPr>
        <w:t>national</w:t>
      </w:r>
      <w:r w:rsidR="002841DF" w:rsidRPr="002F26A6">
        <w:rPr>
          <w:rFonts w:ascii="Times New Roman" w:hAnsi="Times New Roman"/>
          <w:sz w:val="24"/>
          <w:szCs w:val="24"/>
        </w:rPr>
        <w:t>, and global</w:t>
      </w:r>
      <w:r w:rsidR="00B812E0" w:rsidRPr="002F26A6">
        <w:rPr>
          <w:rFonts w:ascii="Times New Roman" w:hAnsi="Times New Roman"/>
          <w:sz w:val="24"/>
          <w:szCs w:val="24"/>
        </w:rPr>
        <w:t xml:space="preserve"> </w:t>
      </w:r>
      <w:r w:rsidR="002841DF" w:rsidRPr="002F26A6">
        <w:rPr>
          <w:rFonts w:ascii="Times New Roman" w:hAnsi="Times New Roman"/>
          <w:sz w:val="24"/>
          <w:szCs w:val="24"/>
        </w:rPr>
        <w:t>world</w:t>
      </w:r>
      <w:r w:rsidR="00B812E0" w:rsidRPr="002F26A6">
        <w:rPr>
          <w:rFonts w:ascii="Times New Roman" w:hAnsi="Times New Roman"/>
          <w:sz w:val="24"/>
          <w:szCs w:val="24"/>
        </w:rPr>
        <w:t>,</w:t>
      </w:r>
      <w:r w:rsidR="009C3FB5" w:rsidRPr="002F26A6">
        <w:rPr>
          <w:rFonts w:ascii="Times New Roman" w:hAnsi="Times New Roman"/>
          <w:sz w:val="24"/>
          <w:szCs w:val="24"/>
        </w:rPr>
        <w:t xml:space="preserve"> the pressure of competition has increased and bargaining power of customers (i.e.; the people who create the demand), have strengthened. Customers are unable to deal with the flood of information and perceive that, the different products and services as substitutable in terms of quality and performance. At such stage, it becomes a herculean task for </w:t>
      </w:r>
      <w:r w:rsidR="0042795E" w:rsidRPr="002F26A6">
        <w:rPr>
          <w:rFonts w:ascii="Times New Roman" w:hAnsi="Times New Roman"/>
          <w:sz w:val="24"/>
          <w:szCs w:val="24"/>
        </w:rPr>
        <w:t>small and medium scale enterprise (</w:t>
      </w:r>
      <w:r w:rsidR="009C3FB5" w:rsidRPr="002F26A6">
        <w:rPr>
          <w:rFonts w:ascii="Times New Roman" w:hAnsi="Times New Roman"/>
          <w:sz w:val="24"/>
          <w:szCs w:val="24"/>
        </w:rPr>
        <w:t>SMEs</w:t>
      </w:r>
      <w:r w:rsidR="0042795E" w:rsidRPr="002F26A6">
        <w:rPr>
          <w:rFonts w:ascii="Times New Roman" w:hAnsi="Times New Roman"/>
          <w:sz w:val="24"/>
          <w:szCs w:val="24"/>
        </w:rPr>
        <w:t>)</w:t>
      </w:r>
      <w:r w:rsidR="009C3FB5" w:rsidRPr="002F26A6">
        <w:rPr>
          <w:rFonts w:ascii="Times New Roman" w:hAnsi="Times New Roman"/>
          <w:sz w:val="24"/>
          <w:szCs w:val="24"/>
        </w:rPr>
        <w:t xml:space="preserve"> to draw the attention of customer and have a hold on target market and market share. </w:t>
      </w:r>
      <w:r w:rsidR="009C3FB5" w:rsidRPr="002F26A6">
        <w:rPr>
          <w:rFonts w:ascii="Times New Roman" w:eastAsiaTheme="minorHAnsi" w:hAnsi="Times New Roman"/>
          <w:color w:val="000000"/>
          <w:sz w:val="24"/>
          <w:szCs w:val="24"/>
          <w:lang w:eastAsia="en-US"/>
        </w:rPr>
        <w:t xml:space="preserve">In such a situation the SMEs should have an integrated business strategy which combines </w:t>
      </w:r>
      <w:r w:rsidR="001909BE" w:rsidRPr="002F26A6">
        <w:rPr>
          <w:rFonts w:ascii="Times New Roman" w:eastAsiaTheme="minorHAnsi" w:hAnsi="Times New Roman"/>
          <w:color w:val="000000"/>
          <w:sz w:val="24"/>
          <w:szCs w:val="24"/>
          <w:lang w:eastAsia="en-US"/>
        </w:rPr>
        <w:t>social media, marketing automation and mobile marketing</w:t>
      </w:r>
      <w:r w:rsidR="007C4D32" w:rsidRPr="002F26A6">
        <w:rPr>
          <w:rFonts w:ascii="Times New Roman" w:eastAsiaTheme="minorHAnsi" w:hAnsi="Times New Roman"/>
          <w:color w:val="000000"/>
          <w:sz w:val="24"/>
          <w:szCs w:val="24"/>
          <w:lang w:eastAsia="en-US"/>
        </w:rPr>
        <w:t xml:space="preserve"> to improve business performance.</w:t>
      </w:r>
    </w:p>
    <w:p w14:paraId="18E60BED" w14:textId="77777777" w:rsidR="00D2341F" w:rsidRPr="002F26A6" w:rsidRDefault="00D2341F" w:rsidP="002F26A6">
      <w:pPr>
        <w:spacing w:after="0" w:line="480" w:lineRule="auto"/>
        <w:jc w:val="both"/>
        <w:rPr>
          <w:rFonts w:ascii="Times New Roman" w:eastAsiaTheme="minorHAnsi" w:hAnsi="Times New Roman"/>
          <w:color w:val="000000"/>
          <w:sz w:val="24"/>
          <w:szCs w:val="24"/>
          <w:lang w:eastAsia="en-US"/>
        </w:rPr>
      </w:pPr>
      <w:r w:rsidRPr="002F26A6">
        <w:rPr>
          <w:rFonts w:ascii="Times New Roman" w:eastAsiaTheme="minorHAnsi" w:hAnsi="Times New Roman"/>
          <w:color w:val="000000"/>
          <w:sz w:val="24"/>
          <w:szCs w:val="24"/>
          <w:lang w:eastAsia="en-US"/>
        </w:rPr>
        <w:t xml:space="preserve">Organisational performance is </w:t>
      </w:r>
      <w:r w:rsidRPr="002F26A6">
        <w:rPr>
          <w:rFonts w:ascii="Times New Roman" w:hAnsi="Times New Roman"/>
          <w:sz w:val="24"/>
          <w:szCs w:val="24"/>
        </w:rPr>
        <w:t xml:space="preserve">the extent to which a company, as a social system with certain resources, is able to </w:t>
      </w:r>
      <w:r w:rsidR="00E911F1" w:rsidRPr="002F26A6">
        <w:rPr>
          <w:rFonts w:ascii="Times New Roman" w:hAnsi="Times New Roman"/>
          <w:sz w:val="24"/>
          <w:szCs w:val="24"/>
        </w:rPr>
        <w:t>fulfill</w:t>
      </w:r>
      <w:r w:rsidRPr="002F26A6">
        <w:rPr>
          <w:rFonts w:ascii="Times New Roman" w:hAnsi="Times New Roman"/>
          <w:sz w:val="24"/>
          <w:szCs w:val="24"/>
        </w:rPr>
        <w:t xml:space="preserve"> its goals without being obliged to incapacitate its resources and means or putting excessive strain on its employees (</w:t>
      </w:r>
      <w:proofErr w:type="spellStart"/>
      <w:r w:rsidRPr="002F26A6">
        <w:rPr>
          <w:rFonts w:ascii="Times New Roman" w:hAnsi="Times New Roman"/>
          <w:sz w:val="24"/>
          <w:szCs w:val="24"/>
        </w:rPr>
        <w:t>Hahem</w:t>
      </w:r>
      <w:proofErr w:type="spellEnd"/>
      <w:r w:rsidRPr="002F26A6">
        <w:rPr>
          <w:rFonts w:ascii="Times New Roman" w:hAnsi="Times New Roman"/>
          <w:sz w:val="24"/>
          <w:szCs w:val="24"/>
        </w:rPr>
        <w:t xml:space="preserve">, 2015). </w:t>
      </w:r>
      <w:r w:rsidR="00350D2B" w:rsidRPr="002F26A6">
        <w:rPr>
          <w:rFonts w:ascii="Times New Roman" w:hAnsi="Times New Roman"/>
          <w:sz w:val="24"/>
          <w:szCs w:val="24"/>
        </w:rPr>
        <w:t>Organizations perform various activities to accomplish their organizational objectives. It is these repeatable activities that utilize processes for the organization to be successful that must be quantified in order to ascertain the level of performance and for management to make informed decisions on where, if needed, within the processes to initiate actions to improve performance.</w:t>
      </w:r>
      <w:r w:rsidR="0079519A" w:rsidRPr="002F26A6">
        <w:rPr>
          <w:rFonts w:ascii="Times New Roman" w:hAnsi="Times New Roman"/>
          <w:sz w:val="24"/>
          <w:szCs w:val="24"/>
        </w:rPr>
        <w:t xml:space="preserve"> </w:t>
      </w:r>
      <w:r w:rsidR="0079519A" w:rsidRPr="002F26A6">
        <w:rPr>
          <w:rFonts w:ascii="Times New Roman" w:eastAsiaTheme="minorHAnsi" w:hAnsi="Times New Roman"/>
          <w:sz w:val="24"/>
          <w:szCs w:val="24"/>
          <w:lang w:eastAsia="en-US"/>
        </w:rPr>
        <w:t>Innovative marketing overtime has help organisation achieve a set of innovative processes and actions that market and communicate new</w:t>
      </w:r>
      <w:r w:rsidR="00A67F9A"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products and services to a targeted group of customers.</w:t>
      </w:r>
      <w:r w:rsidR="005F38C9" w:rsidRPr="002F26A6">
        <w:rPr>
          <w:rFonts w:ascii="Times New Roman" w:eastAsiaTheme="minorHAnsi" w:hAnsi="Times New Roman"/>
          <w:sz w:val="24"/>
          <w:szCs w:val="24"/>
          <w:lang w:eastAsia="en-US"/>
        </w:rPr>
        <w:t xml:space="preserve"> Further, innovation </w:t>
      </w:r>
      <w:r w:rsidR="0079519A" w:rsidRPr="002F26A6">
        <w:rPr>
          <w:rFonts w:ascii="Times New Roman" w:eastAsiaTheme="minorHAnsi" w:hAnsi="Times New Roman"/>
          <w:sz w:val="24"/>
          <w:szCs w:val="24"/>
          <w:lang w:eastAsia="en-US"/>
        </w:rPr>
        <w:t xml:space="preserve">is an activity which includes </w:t>
      </w:r>
      <w:r w:rsidR="0079519A" w:rsidRPr="002F26A6">
        <w:rPr>
          <w:rFonts w:ascii="Times New Roman" w:eastAsiaTheme="minorHAnsi" w:hAnsi="Times New Roman"/>
          <w:sz w:val="24"/>
          <w:szCs w:val="24"/>
          <w:lang w:eastAsia="en-US"/>
        </w:rPr>
        <w:lastRenderedPageBreak/>
        <w:t>new</w:t>
      </w:r>
      <w:r w:rsidR="00A67F9A"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ideas that have an innovative impact to a new product and services.</w:t>
      </w:r>
      <w:r w:rsidR="00C43AD6" w:rsidRPr="002F26A6">
        <w:rPr>
          <w:rFonts w:ascii="Times New Roman" w:eastAsiaTheme="minorHAnsi" w:hAnsi="Times New Roman"/>
          <w:sz w:val="24"/>
          <w:szCs w:val="24"/>
          <w:lang w:eastAsia="en-US"/>
        </w:rPr>
        <w:t xml:space="preserve"> However, the need to</w:t>
      </w:r>
      <w:r w:rsidR="0079519A" w:rsidRPr="002F26A6">
        <w:rPr>
          <w:rFonts w:ascii="Times New Roman" w:eastAsiaTheme="minorHAnsi" w:hAnsi="Times New Roman"/>
          <w:sz w:val="24"/>
          <w:szCs w:val="24"/>
          <w:lang w:eastAsia="en-US"/>
        </w:rPr>
        <w:t xml:space="preserve"> promote </w:t>
      </w:r>
      <w:r w:rsidR="00C43AD6" w:rsidRPr="002F26A6">
        <w:rPr>
          <w:rFonts w:ascii="Times New Roman" w:eastAsiaTheme="minorHAnsi" w:hAnsi="Times New Roman"/>
          <w:sz w:val="24"/>
          <w:szCs w:val="24"/>
          <w:lang w:eastAsia="en-US"/>
        </w:rPr>
        <w:t>organisational products and services, introduce</w:t>
      </w:r>
      <w:r w:rsidR="0079519A" w:rsidRPr="002F26A6">
        <w:rPr>
          <w:rFonts w:ascii="Times New Roman" w:eastAsiaTheme="minorHAnsi" w:hAnsi="Times New Roman"/>
          <w:sz w:val="24"/>
          <w:szCs w:val="24"/>
          <w:lang w:eastAsia="en-US"/>
        </w:rPr>
        <w:t xml:space="preserve"> market research into user’s needs, trends and behaviors and develop product designing</w:t>
      </w:r>
      <w:r w:rsidR="00C43AD6"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and introducing a new product in a unique place, placing the product in unique way and promoting the</w:t>
      </w:r>
      <w:r w:rsidR="00C43AD6"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pr</w:t>
      </w:r>
      <w:r w:rsidR="00C43AD6" w:rsidRPr="002F26A6">
        <w:rPr>
          <w:rFonts w:ascii="Times New Roman" w:eastAsiaTheme="minorHAnsi" w:hAnsi="Times New Roman"/>
          <w:sz w:val="24"/>
          <w:szCs w:val="24"/>
          <w:lang w:eastAsia="en-US"/>
        </w:rPr>
        <w:t xml:space="preserve">oducts in an unconventional way </w:t>
      </w:r>
      <w:r w:rsidR="005F38C9" w:rsidRPr="002F26A6">
        <w:rPr>
          <w:rFonts w:ascii="Times New Roman" w:eastAsiaTheme="minorHAnsi" w:hAnsi="Times New Roman"/>
          <w:sz w:val="24"/>
          <w:szCs w:val="24"/>
          <w:lang w:eastAsia="en-US"/>
        </w:rPr>
        <w:t>has led</w:t>
      </w:r>
      <w:r w:rsidR="00C43AD6" w:rsidRPr="002F26A6">
        <w:rPr>
          <w:rFonts w:ascii="Times New Roman" w:eastAsiaTheme="minorHAnsi" w:hAnsi="Times New Roman"/>
          <w:sz w:val="24"/>
          <w:szCs w:val="24"/>
          <w:lang w:eastAsia="en-US"/>
        </w:rPr>
        <w:t xml:space="preserve"> many firms to adopt innovative marketing strategies. </w:t>
      </w:r>
    </w:p>
    <w:p w14:paraId="4C64464F" w14:textId="77777777" w:rsidR="005D60E7" w:rsidRPr="002F26A6" w:rsidRDefault="005D60E7" w:rsidP="002F26A6">
      <w:pPr>
        <w:spacing w:after="0" w:line="480" w:lineRule="auto"/>
        <w:jc w:val="both"/>
        <w:rPr>
          <w:rFonts w:ascii="Times New Roman" w:hAnsi="Times New Roman"/>
          <w:sz w:val="24"/>
          <w:szCs w:val="24"/>
        </w:rPr>
      </w:pPr>
      <w:r w:rsidRPr="002F26A6">
        <w:rPr>
          <w:rFonts w:ascii="Times New Roman" w:eastAsiaTheme="minorHAnsi" w:hAnsi="Times New Roman"/>
          <w:color w:val="000000"/>
          <w:sz w:val="24"/>
          <w:szCs w:val="24"/>
          <w:lang w:eastAsia="en-US"/>
        </w:rPr>
        <w:t xml:space="preserve">On this basis, this research therefore seeks to examine the </w:t>
      </w:r>
      <w:r w:rsidR="00BF2A39" w:rsidRPr="002F26A6">
        <w:rPr>
          <w:rFonts w:ascii="Times New Roman" w:eastAsiaTheme="minorHAnsi" w:hAnsi="Times New Roman"/>
          <w:color w:val="000000"/>
          <w:sz w:val="24"/>
          <w:szCs w:val="24"/>
          <w:lang w:eastAsia="en-US"/>
        </w:rPr>
        <w:t>impact</w:t>
      </w:r>
      <w:r w:rsidR="00D6724C" w:rsidRPr="002F26A6">
        <w:rPr>
          <w:rFonts w:ascii="Times New Roman" w:eastAsiaTheme="minorHAnsi" w:hAnsi="Times New Roman"/>
          <w:color w:val="000000"/>
          <w:sz w:val="24"/>
          <w:szCs w:val="24"/>
          <w:lang w:eastAsia="en-US"/>
        </w:rPr>
        <w:t xml:space="preserve"> </w:t>
      </w:r>
      <w:r w:rsidRPr="002F26A6">
        <w:rPr>
          <w:rFonts w:ascii="Times New Roman" w:eastAsiaTheme="minorHAnsi" w:hAnsi="Times New Roman"/>
          <w:color w:val="000000"/>
          <w:sz w:val="24"/>
          <w:szCs w:val="24"/>
          <w:lang w:eastAsia="en-US"/>
        </w:rPr>
        <w:t xml:space="preserve">of innovative marketing </w:t>
      </w:r>
      <w:r w:rsidR="00D35A89" w:rsidRPr="002F26A6">
        <w:rPr>
          <w:rFonts w:ascii="Times New Roman" w:eastAsiaTheme="minorHAnsi" w:hAnsi="Times New Roman"/>
          <w:color w:val="000000"/>
          <w:sz w:val="24"/>
          <w:szCs w:val="24"/>
          <w:lang w:eastAsia="en-US"/>
        </w:rPr>
        <w:t xml:space="preserve">strategy </w:t>
      </w:r>
      <w:r w:rsidRPr="002F26A6">
        <w:rPr>
          <w:rFonts w:ascii="Times New Roman" w:eastAsiaTheme="minorHAnsi" w:hAnsi="Times New Roman"/>
          <w:color w:val="000000"/>
          <w:sz w:val="24"/>
          <w:szCs w:val="24"/>
          <w:lang w:eastAsia="en-US"/>
        </w:rPr>
        <w:t xml:space="preserve">on business performance </w:t>
      </w:r>
      <w:r w:rsidR="00A23ED9" w:rsidRPr="002F26A6">
        <w:rPr>
          <w:rFonts w:ascii="Times New Roman" w:eastAsiaTheme="minorHAnsi" w:hAnsi="Times New Roman"/>
          <w:color w:val="000000"/>
          <w:sz w:val="24"/>
          <w:szCs w:val="24"/>
          <w:lang w:eastAsia="en-US"/>
        </w:rPr>
        <w:t>in</w:t>
      </w:r>
      <w:r w:rsidRPr="002F26A6">
        <w:rPr>
          <w:rFonts w:ascii="Times New Roman" w:eastAsiaTheme="minorHAnsi" w:hAnsi="Times New Roman"/>
          <w:color w:val="000000"/>
          <w:sz w:val="24"/>
          <w:szCs w:val="24"/>
          <w:lang w:eastAsia="en-US"/>
        </w:rPr>
        <w:t xml:space="preserve"> selected small and medium scale enterprise</w:t>
      </w:r>
      <w:r w:rsidR="00096EB2" w:rsidRPr="002F26A6">
        <w:rPr>
          <w:rFonts w:ascii="Times New Roman" w:eastAsiaTheme="minorHAnsi" w:hAnsi="Times New Roman"/>
          <w:color w:val="000000"/>
          <w:sz w:val="24"/>
          <w:szCs w:val="24"/>
          <w:lang w:eastAsia="en-US"/>
        </w:rPr>
        <w:t xml:space="preserve"> in</w:t>
      </w:r>
      <w:r w:rsidRPr="002F26A6">
        <w:rPr>
          <w:rFonts w:ascii="Times New Roman" w:eastAsiaTheme="minorHAnsi" w:hAnsi="Times New Roman"/>
          <w:color w:val="000000"/>
          <w:sz w:val="24"/>
          <w:szCs w:val="24"/>
          <w:lang w:eastAsia="en-US"/>
        </w:rPr>
        <w:t xml:space="preserve"> Kwara state</w:t>
      </w:r>
      <w:r w:rsidR="006E481C" w:rsidRPr="002F26A6">
        <w:rPr>
          <w:rFonts w:ascii="Times New Roman" w:eastAsiaTheme="minorHAnsi" w:hAnsi="Times New Roman"/>
          <w:color w:val="000000"/>
          <w:sz w:val="24"/>
          <w:szCs w:val="24"/>
          <w:lang w:eastAsia="en-US"/>
        </w:rPr>
        <w:t>.</w:t>
      </w:r>
    </w:p>
    <w:p w14:paraId="3DEA1BEB" w14:textId="77777777" w:rsidR="00B97F1B" w:rsidRPr="002F26A6" w:rsidRDefault="00B97F1B" w:rsidP="002F26A6">
      <w:pPr>
        <w:pStyle w:val="ListParagraph"/>
        <w:numPr>
          <w:ilvl w:val="1"/>
          <w:numId w:val="1"/>
        </w:num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Statement of the </w:t>
      </w:r>
      <w:r w:rsidR="002F26A6" w:rsidRPr="002F26A6">
        <w:rPr>
          <w:rFonts w:ascii="Times New Roman" w:hAnsi="Times New Roman"/>
          <w:b/>
          <w:bCs/>
          <w:sz w:val="24"/>
          <w:szCs w:val="24"/>
        </w:rPr>
        <w:t xml:space="preserve">Problem </w:t>
      </w:r>
    </w:p>
    <w:p w14:paraId="593DCA54" w14:textId="77777777" w:rsidR="00556D57" w:rsidRPr="002F26A6" w:rsidRDefault="00B04287"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 xml:space="preserve">It is understood that innovative marketing strategy has become a key driver for better competitiveness of firms. </w:t>
      </w:r>
      <w:r w:rsidR="006965BA" w:rsidRPr="002F26A6">
        <w:rPr>
          <w:rFonts w:ascii="Times New Roman" w:hAnsi="Times New Roman"/>
          <w:sz w:val="24"/>
          <w:szCs w:val="24"/>
          <w:shd w:val="clear" w:color="auto" w:fill="FFFFFF"/>
        </w:rPr>
        <w:t xml:space="preserve">Small firms in particular, have been found to provide jobs for about 75% of the workforce of any country. In periods of liberalization and privatization small firms especially in emerging economics, has become vital economic tools and bedding seeds for entrepreneurship development and indigenous technology that create employment and are better positioned over bigger firms in their capacity to be innovative. </w:t>
      </w:r>
    </w:p>
    <w:p w14:paraId="3287EF0E" w14:textId="3270C1A2" w:rsidR="001E7B85" w:rsidRDefault="006965BA"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However</w:t>
      </w:r>
      <w:r w:rsidR="00501D99" w:rsidRPr="002F26A6">
        <w:rPr>
          <w:rFonts w:ascii="Times New Roman" w:hAnsi="Times New Roman"/>
          <w:sz w:val="24"/>
          <w:szCs w:val="24"/>
          <w:shd w:val="clear" w:color="auto" w:fill="FFFFFF"/>
        </w:rPr>
        <w:t xml:space="preserve"> the</w:t>
      </w:r>
      <w:r w:rsidRPr="002F26A6">
        <w:rPr>
          <w:rFonts w:ascii="Times New Roman" w:hAnsi="Times New Roman"/>
          <w:sz w:val="24"/>
          <w:szCs w:val="24"/>
          <w:shd w:val="clear" w:color="auto" w:fill="FFFFFF"/>
        </w:rPr>
        <w:t xml:space="preserve"> </w:t>
      </w:r>
      <w:r w:rsidR="00C954FE" w:rsidRPr="002F26A6">
        <w:rPr>
          <w:rFonts w:ascii="Times New Roman" w:hAnsi="Times New Roman"/>
          <w:sz w:val="24"/>
          <w:szCs w:val="24"/>
          <w:shd w:val="clear" w:color="auto" w:fill="FFFFFF"/>
        </w:rPr>
        <w:t xml:space="preserve">need to improve </w:t>
      </w:r>
      <w:r w:rsidR="00E04D68" w:rsidRPr="002F26A6">
        <w:rPr>
          <w:rFonts w:ascii="Times New Roman" w:hAnsi="Times New Roman"/>
          <w:sz w:val="24"/>
          <w:szCs w:val="24"/>
          <w:shd w:val="clear" w:color="auto" w:fill="FFFFFF"/>
        </w:rPr>
        <w:t>market share</w:t>
      </w:r>
      <w:r w:rsidR="00C954FE" w:rsidRPr="002F26A6">
        <w:rPr>
          <w:rFonts w:ascii="Times New Roman" w:hAnsi="Times New Roman"/>
          <w:sz w:val="24"/>
          <w:szCs w:val="24"/>
          <w:shd w:val="clear" w:color="auto" w:fill="FFFFFF"/>
        </w:rPr>
        <w:t xml:space="preserve">, gain </w:t>
      </w:r>
      <w:r w:rsidR="00437CEE" w:rsidRPr="002F26A6">
        <w:rPr>
          <w:rFonts w:ascii="Times New Roman" w:hAnsi="Times New Roman"/>
          <w:sz w:val="24"/>
          <w:szCs w:val="24"/>
          <w:shd w:val="clear" w:color="auto" w:fill="FFFFFF"/>
        </w:rPr>
        <w:t xml:space="preserve">competitive </w:t>
      </w:r>
      <w:r w:rsidR="00C954FE" w:rsidRPr="002F26A6">
        <w:rPr>
          <w:rFonts w:ascii="Times New Roman" w:hAnsi="Times New Roman"/>
          <w:sz w:val="24"/>
          <w:szCs w:val="24"/>
          <w:shd w:val="clear" w:color="auto" w:fill="FFFFFF"/>
        </w:rPr>
        <w:t>edge</w:t>
      </w:r>
      <w:r w:rsidR="00A725A4" w:rsidRPr="002F26A6">
        <w:rPr>
          <w:rFonts w:ascii="Times New Roman" w:hAnsi="Times New Roman"/>
          <w:sz w:val="24"/>
          <w:szCs w:val="24"/>
          <w:shd w:val="clear" w:color="auto" w:fill="FFFFFF"/>
        </w:rPr>
        <w:t xml:space="preserve">, </w:t>
      </w:r>
      <w:r w:rsidR="00501D99" w:rsidRPr="002F26A6">
        <w:rPr>
          <w:rFonts w:ascii="Times New Roman" w:hAnsi="Times New Roman"/>
          <w:sz w:val="24"/>
          <w:szCs w:val="24"/>
          <w:shd w:val="clear" w:color="auto" w:fill="FFFFFF"/>
        </w:rPr>
        <w:t xml:space="preserve">and </w:t>
      </w:r>
      <w:r w:rsidR="00C954FE" w:rsidRPr="002F26A6">
        <w:rPr>
          <w:rFonts w:ascii="Times New Roman" w:hAnsi="Times New Roman"/>
          <w:sz w:val="24"/>
          <w:szCs w:val="24"/>
          <w:shd w:val="clear" w:color="auto" w:fill="FFFFFF"/>
        </w:rPr>
        <w:t>increase</w:t>
      </w:r>
      <w:r w:rsidR="00501D99" w:rsidRPr="002F26A6">
        <w:rPr>
          <w:rFonts w:ascii="Times New Roman" w:hAnsi="Times New Roman"/>
          <w:sz w:val="24"/>
          <w:szCs w:val="24"/>
          <w:shd w:val="clear" w:color="auto" w:fill="FFFFFF"/>
        </w:rPr>
        <w:t xml:space="preserve"> customer satisfaction</w:t>
      </w:r>
      <w:r w:rsidR="00C954FE" w:rsidRPr="002F26A6">
        <w:rPr>
          <w:rFonts w:ascii="Times New Roman" w:hAnsi="Times New Roman"/>
          <w:sz w:val="24"/>
          <w:szCs w:val="24"/>
          <w:shd w:val="clear" w:color="auto" w:fill="FFFFFF"/>
        </w:rPr>
        <w:t xml:space="preserve"> has led many </w:t>
      </w:r>
      <w:r w:rsidR="005F7AF5" w:rsidRPr="002F26A6">
        <w:rPr>
          <w:rFonts w:ascii="Times New Roman" w:hAnsi="Times New Roman"/>
          <w:sz w:val="24"/>
          <w:szCs w:val="24"/>
          <w:shd w:val="clear" w:color="auto" w:fill="FFFFFF"/>
        </w:rPr>
        <w:t>businesses</w:t>
      </w:r>
      <w:r w:rsidR="00C954FE" w:rsidRPr="002F26A6">
        <w:rPr>
          <w:rFonts w:ascii="Times New Roman" w:hAnsi="Times New Roman"/>
          <w:sz w:val="24"/>
          <w:szCs w:val="24"/>
          <w:shd w:val="clear" w:color="auto" w:fill="FFFFFF"/>
        </w:rPr>
        <w:t xml:space="preserve"> to improve on their marketing strategies through innovation</w:t>
      </w:r>
      <w:r w:rsidR="00501D99" w:rsidRPr="002F26A6">
        <w:rPr>
          <w:rFonts w:ascii="Times New Roman" w:hAnsi="Times New Roman"/>
          <w:sz w:val="24"/>
          <w:szCs w:val="24"/>
          <w:shd w:val="clear" w:color="auto" w:fill="FFFFFF"/>
        </w:rPr>
        <w:t xml:space="preserve">. </w:t>
      </w:r>
      <w:r w:rsidR="00C30644" w:rsidRPr="002F26A6">
        <w:rPr>
          <w:rFonts w:ascii="Times New Roman" w:hAnsi="Times New Roman"/>
          <w:sz w:val="24"/>
          <w:szCs w:val="24"/>
          <w:shd w:val="clear" w:color="auto" w:fill="FFFFFF"/>
        </w:rPr>
        <w:t xml:space="preserve">This research </w:t>
      </w:r>
      <w:r w:rsidR="001A688E" w:rsidRPr="002F26A6">
        <w:rPr>
          <w:rFonts w:ascii="Times New Roman" w:hAnsi="Times New Roman"/>
          <w:sz w:val="24"/>
          <w:szCs w:val="24"/>
          <w:shd w:val="clear" w:color="auto" w:fill="FFFFFF"/>
        </w:rPr>
        <w:t xml:space="preserve">will </w:t>
      </w:r>
      <w:r w:rsidR="00C30644" w:rsidRPr="002F26A6">
        <w:rPr>
          <w:rFonts w:ascii="Times New Roman" w:hAnsi="Times New Roman"/>
          <w:sz w:val="24"/>
          <w:szCs w:val="24"/>
          <w:shd w:val="clear" w:color="auto" w:fill="FFFFFF"/>
        </w:rPr>
        <w:t xml:space="preserve">therefore </w:t>
      </w:r>
      <w:r w:rsidR="00A01D48" w:rsidRPr="002F26A6">
        <w:rPr>
          <w:rFonts w:ascii="Times New Roman" w:hAnsi="Times New Roman"/>
          <w:sz w:val="24"/>
          <w:szCs w:val="24"/>
          <w:shd w:val="clear" w:color="auto" w:fill="FFFFFF"/>
        </w:rPr>
        <w:t>use</w:t>
      </w:r>
      <w:r w:rsidR="00C30644" w:rsidRPr="002F26A6">
        <w:rPr>
          <w:rFonts w:ascii="Times New Roman" w:hAnsi="Times New Roman"/>
          <w:sz w:val="24"/>
          <w:szCs w:val="24"/>
          <w:shd w:val="clear" w:color="auto" w:fill="FFFFFF"/>
        </w:rPr>
        <w:t xml:space="preserve"> the various innovative marketing strategies to solve the identified problems and also examine </w:t>
      </w:r>
      <w:r w:rsidR="00AC1426" w:rsidRPr="002F26A6">
        <w:rPr>
          <w:rFonts w:ascii="Times New Roman" w:hAnsi="Times New Roman"/>
          <w:sz w:val="24"/>
          <w:szCs w:val="24"/>
          <w:shd w:val="clear" w:color="auto" w:fill="FFFFFF"/>
        </w:rPr>
        <w:t>their impact on the performance of small and medium scale enterprises in Kwara state.</w:t>
      </w:r>
    </w:p>
    <w:p w14:paraId="2AC13959" w14:textId="77777777" w:rsidR="00F27A2D" w:rsidRPr="002F26A6" w:rsidRDefault="00F27A2D" w:rsidP="002F26A6">
      <w:pPr>
        <w:spacing w:after="0" w:line="480" w:lineRule="auto"/>
        <w:jc w:val="both"/>
        <w:rPr>
          <w:rFonts w:ascii="Times New Roman" w:hAnsi="Times New Roman"/>
          <w:sz w:val="24"/>
          <w:szCs w:val="24"/>
        </w:rPr>
      </w:pPr>
    </w:p>
    <w:p w14:paraId="23EAAD33" w14:textId="77777777" w:rsidR="00B97F1B" w:rsidRPr="002F26A6" w:rsidRDefault="00B97F1B" w:rsidP="002F26A6">
      <w:pPr>
        <w:pStyle w:val="ListParagraph"/>
        <w:numPr>
          <w:ilvl w:val="1"/>
          <w:numId w:val="1"/>
        </w:numPr>
        <w:spacing w:after="0" w:line="480" w:lineRule="auto"/>
        <w:jc w:val="both"/>
        <w:rPr>
          <w:rFonts w:ascii="Times New Roman" w:hAnsi="Times New Roman"/>
          <w:b/>
          <w:bCs/>
          <w:sz w:val="24"/>
          <w:szCs w:val="24"/>
        </w:rPr>
      </w:pPr>
      <w:r w:rsidRPr="002F26A6">
        <w:rPr>
          <w:rFonts w:ascii="Times New Roman" w:hAnsi="Times New Roman"/>
          <w:b/>
          <w:bCs/>
          <w:sz w:val="24"/>
          <w:szCs w:val="24"/>
        </w:rPr>
        <w:lastRenderedPageBreak/>
        <w:t xml:space="preserve">Research </w:t>
      </w:r>
      <w:r w:rsidR="002F26A6" w:rsidRPr="002F26A6">
        <w:rPr>
          <w:rFonts w:ascii="Times New Roman" w:hAnsi="Times New Roman"/>
          <w:b/>
          <w:bCs/>
          <w:sz w:val="24"/>
          <w:szCs w:val="24"/>
        </w:rPr>
        <w:t xml:space="preserve">Question </w:t>
      </w:r>
    </w:p>
    <w:p w14:paraId="7D035172" w14:textId="53C5AB1B" w:rsidR="009375F5" w:rsidRPr="002F26A6" w:rsidRDefault="009375F5" w:rsidP="002F26A6">
      <w:pPr>
        <w:spacing w:after="0" w:line="480" w:lineRule="auto"/>
        <w:jc w:val="both"/>
        <w:rPr>
          <w:rFonts w:ascii="Times New Roman" w:hAnsi="Times New Roman"/>
          <w:sz w:val="24"/>
          <w:szCs w:val="24"/>
        </w:rPr>
      </w:pPr>
      <w:r w:rsidRPr="002F26A6">
        <w:rPr>
          <w:rFonts w:ascii="Times New Roman" w:hAnsi="Times New Roman"/>
          <w:sz w:val="24"/>
          <w:szCs w:val="24"/>
        </w:rPr>
        <w:t>On the basis of the above research problems,</w:t>
      </w:r>
      <w:r w:rsidR="00996DB2">
        <w:rPr>
          <w:rFonts w:ascii="Times New Roman" w:hAnsi="Times New Roman"/>
          <w:sz w:val="24"/>
          <w:szCs w:val="24"/>
        </w:rPr>
        <w:t xml:space="preserve"> the following questions was </w:t>
      </w:r>
      <w:r w:rsidRPr="002F26A6">
        <w:rPr>
          <w:rFonts w:ascii="Times New Roman" w:hAnsi="Times New Roman"/>
          <w:sz w:val="24"/>
          <w:szCs w:val="24"/>
        </w:rPr>
        <w:t>formulated:</w:t>
      </w:r>
    </w:p>
    <w:p w14:paraId="03586D0B" w14:textId="2DE4617F" w:rsidR="00B97F1B" w:rsidRPr="002F26A6" w:rsidRDefault="00F27A2D" w:rsidP="0097303D">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 xml:space="preserve">To what extent </w:t>
      </w:r>
      <w:r w:rsidR="00B97F1B" w:rsidRPr="002F26A6">
        <w:rPr>
          <w:rFonts w:ascii="Times New Roman" w:hAnsi="Times New Roman"/>
          <w:sz w:val="24"/>
          <w:szCs w:val="24"/>
        </w:rPr>
        <w:t>does</w:t>
      </w:r>
      <w:r w:rsidR="001A688E" w:rsidRPr="002F26A6">
        <w:rPr>
          <w:rFonts w:ascii="Times New Roman" w:hAnsi="Times New Roman"/>
          <w:sz w:val="24"/>
          <w:szCs w:val="24"/>
        </w:rPr>
        <w:t xml:space="preserve"> </w:t>
      </w:r>
      <w:r w:rsidR="00187BEB" w:rsidRPr="002F26A6">
        <w:rPr>
          <w:rFonts w:ascii="Times New Roman" w:hAnsi="Times New Roman"/>
          <w:sz w:val="24"/>
          <w:szCs w:val="24"/>
        </w:rPr>
        <w:t>social media marketing</w:t>
      </w:r>
      <w:r w:rsidR="001A688E" w:rsidRPr="002F26A6">
        <w:rPr>
          <w:rFonts w:ascii="Times New Roman" w:hAnsi="Times New Roman"/>
          <w:sz w:val="24"/>
          <w:szCs w:val="24"/>
        </w:rPr>
        <w:t xml:space="preserve"> </w:t>
      </w:r>
      <w:r w:rsidR="001909BE" w:rsidRPr="002F26A6">
        <w:rPr>
          <w:rFonts w:ascii="Times New Roman" w:hAnsi="Times New Roman"/>
          <w:sz w:val="24"/>
          <w:szCs w:val="24"/>
        </w:rPr>
        <w:t>have on</w:t>
      </w:r>
      <w:r w:rsidR="001A688E" w:rsidRPr="002F26A6">
        <w:rPr>
          <w:rFonts w:ascii="Times New Roman" w:hAnsi="Times New Roman"/>
          <w:sz w:val="24"/>
          <w:szCs w:val="24"/>
        </w:rPr>
        <w:t xml:space="preserve"> </w:t>
      </w:r>
      <w:r w:rsidR="008D7494" w:rsidRPr="002F26A6">
        <w:rPr>
          <w:rFonts w:ascii="Times New Roman" w:hAnsi="Times New Roman"/>
          <w:sz w:val="24"/>
          <w:szCs w:val="24"/>
        </w:rPr>
        <w:t>market share</w:t>
      </w:r>
      <w:r w:rsidR="00B97F1B" w:rsidRPr="002F26A6">
        <w:rPr>
          <w:rFonts w:ascii="Times New Roman" w:hAnsi="Times New Roman"/>
          <w:sz w:val="24"/>
          <w:szCs w:val="24"/>
        </w:rPr>
        <w:t>?</w:t>
      </w:r>
    </w:p>
    <w:p w14:paraId="725BDE63" w14:textId="77777777" w:rsidR="00B97F1B" w:rsidRPr="002F26A6" w:rsidRDefault="00B97F1B" w:rsidP="0097303D">
      <w:pPr>
        <w:pStyle w:val="ListParagraph"/>
        <w:numPr>
          <w:ilvl w:val="0"/>
          <w:numId w:val="23"/>
        </w:numPr>
        <w:spacing w:after="0" w:line="480" w:lineRule="auto"/>
        <w:jc w:val="both"/>
        <w:rPr>
          <w:rFonts w:ascii="Times New Roman" w:hAnsi="Times New Roman"/>
          <w:sz w:val="24"/>
          <w:szCs w:val="24"/>
        </w:rPr>
      </w:pPr>
      <w:r w:rsidRPr="002F26A6">
        <w:rPr>
          <w:rFonts w:ascii="Times New Roman" w:hAnsi="Times New Roman"/>
          <w:sz w:val="24"/>
          <w:szCs w:val="24"/>
        </w:rPr>
        <w:t>To what extent does</w:t>
      </w:r>
      <w:r w:rsidR="001A688E" w:rsidRPr="002F26A6">
        <w:rPr>
          <w:rFonts w:ascii="Times New Roman" w:hAnsi="Times New Roman"/>
          <w:sz w:val="24"/>
          <w:szCs w:val="24"/>
        </w:rPr>
        <w:t xml:space="preserve"> </w:t>
      </w:r>
      <w:r w:rsidR="007836A7" w:rsidRPr="002F26A6">
        <w:rPr>
          <w:rFonts w:ascii="Times New Roman" w:hAnsi="Times New Roman"/>
          <w:sz w:val="24"/>
          <w:szCs w:val="24"/>
        </w:rPr>
        <w:t>market</w:t>
      </w:r>
      <w:r w:rsidR="00DE079B" w:rsidRPr="002F26A6">
        <w:rPr>
          <w:rFonts w:ascii="Times New Roman" w:hAnsi="Times New Roman"/>
          <w:sz w:val="24"/>
          <w:szCs w:val="24"/>
        </w:rPr>
        <w:t>ing</w:t>
      </w:r>
      <w:r w:rsidR="001A688E" w:rsidRPr="002F26A6">
        <w:rPr>
          <w:rFonts w:ascii="Times New Roman" w:hAnsi="Times New Roman"/>
          <w:sz w:val="24"/>
          <w:szCs w:val="24"/>
        </w:rPr>
        <w:t xml:space="preserve"> </w:t>
      </w:r>
      <w:r w:rsidR="00DE079B" w:rsidRPr="002F26A6">
        <w:rPr>
          <w:rFonts w:ascii="Times New Roman" w:hAnsi="Times New Roman"/>
          <w:sz w:val="24"/>
          <w:szCs w:val="24"/>
        </w:rPr>
        <w:t>automation</w:t>
      </w:r>
      <w:r w:rsidR="00B874C2" w:rsidRPr="002F26A6">
        <w:rPr>
          <w:rFonts w:ascii="Times New Roman" w:hAnsi="Times New Roman"/>
          <w:sz w:val="24"/>
          <w:szCs w:val="24"/>
        </w:rPr>
        <w:t xml:space="preserve"> </w:t>
      </w:r>
      <w:r w:rsidR="00933399" w:rsidRPr="002F26A6">
        <w:rPr>
          <w:rFonts w:ascii="Times New Roman" w:hAnsi="Times New Roman"/>
          <w:sz w:val="24"/>
          <w:szCs w:val="24"/>
        </w:rPr>
        <w:t>affect</w:t>
      </w:r>
      <w:r w:rsidR="00B874C2" w:rsidRPr="002F26A6">
        <w:rPr>
          <w:rFonts w:ascii="Times New Roman" w:hAnsi="Times New Roman"/>
          <w:sz w:val="24"/>
          <w:szCs w:val="24"/>
        </w:rPr>
        <w:t xml:space="preserve"> competitive advantage</w:t>
      </w:r>
      <w:r w:rsidRPr="002F26A6">
        <w:rPr>
          <w:rFonts w:ascii="Times New Roman" w:hAnsi="Times New Roman"/>
          <w:sz w:val="24"/>
          <w:szCs w:val="24"/>
        </w:rPr>
        <w:t xml:space="preserve">? </w:t>
      </w:r>
    </w:p>
    <w:p w14:paraId="496F804A" w14:textId="77777777" w:rsidR="00B97F1B" w:rsidRPr="002F26A6" w:rsidRDefault="00F9787F" w:rsidP="0097303D">
      <w:pPr>
        <w:pStyle w:val="ListParagraph"/>
        <w:numPr>
          <w:ilvl w:val="0"/>
          <w:numId w:val="23"/>
        </w:numPr>
        <w:spacing w:after="0" w:line="480" w:lineRule="auto"/>
        <w:jc w:val="both"/>
        <w:rPr>
          <w:rFonts w:ascii="Times New Roman" w:hAnsi="Times New Roman"/>
          <w:sz w:val="24"/>
          <w:szCs w:val="24"/>
        </w:rPr>
      </w:pPr>
      <w:r w:rsidRPr="002F26A6">
        <w:rPr>
          <w:rFonts w:ascii="Times New Roman" w:hAnsi="Times New Roman"/>
          <w:sz w:val="24"/>
          <w:szCs w:val="24"/>
        </w:rPr>
        <w:t>What effect</w:t>
      </w:r>
      <w:r w:rsidR="00B97F1B" w:rsidRPr="002F26A6">
        <w:rPr>
          <w:rFonts w:ascii="Times New Roman" w:hAnsi="Times New Roman"/>
          <w:sz w:val="24"/>
          <w:szCs w:val="24"/>
        </w:rPr>
        <w:t xml:space="preserve"> does</w:t>
      </w:r>
      <w:r w:rsidR="00CF30FC" w:rsidRPr="002F26A6">
        <w:rPr>
          <w:rFonts w:ascii="Times New Roman" w:hAnsi="Times New Roman"/>
          <w:sz w:val="24"/>
          <w:szCs w:val="24"/>
        </w:rPr>
        <w:t xml:space="preserve"> </w:t>
      </w:r>
      <w:r w:rsidR="0001429E" w:rsidRPr="002F26A6">
        <w:rPr>
          <w:rFonts w:ascii="Times New Roman" w:hAnsi="Times New Roman"/>
          <w:sz w:val="24"/>
          <w:szCs w:val="24"/>
        </w:rPr>
        <w:t>mobile marketing</w:t>
      </w:r>
      <w:r w:rsidR="00A7646D" w:rsidRPr="002F26A6">
        <w:rPr>
          <w:rFonts w:ascii="Times New Roman" w:hAnsi="Times New Roman"/>
          <w:sz w:val="24"/>
          <w:szCs w:val="24"/>
        </w:rPr>
        <w:t xml:space="preserve"> </w:t>
      </w:r>
      <w:r w:rsidR="00B07E3E" w:rsidRPr="002F26A6">
        <w:rPr>
          <w:rFonts w:ascii="Times New Roman" w:hAnsi="Times New Roman"/>
          <w:sz w:val="24"/>
          <w:szCs w:val="24"/>
        </w:rPr>
        <w:t>have on brand awareness</w:t>
      </w:r>
      <w:r w:rsidR="00B97F1B" w:rsidRPr="002F26A6">
        <w:rPr>
          <w:rFonts w:ascii="Times New Roman" w:hAnsi="Times New Roman"/>
          <w:sz w:val="24"/>
          <w:szCs w:val="24"/>
        </w:rPr>
        <w:t xml:space="preserve">? </w:t>
      </w:r>
    </w:p>
    <w:p w14:paraId="55996854" w14:textId="77777777" w:rsidR="00B97F1B" w:rsidRPr="002F26A6" w:rsidRDefault="00B97F1B"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1.4 Research </w:t>
      </w:r>
      <w:r w:rsidR="000F6470" w:rsidRPr="002F26A6">
        <w:rPr>
          <w:rFonts w:ascii="Times New Roman" w:hAnsi="Times New Roman"/>
          <w:b/>
          <w:bCs/>
          <w:sz w:val="24"/>
          <w:szCs w:val="24"/>
        </w:rPr>
        <w:t xml:space="preserve">Objectives </w:t>
      </w:r>
    </w:p>
    <w:p w14:paraId="7944495C" w14:textId="77777777" w:rsidR="002E2AC1" w:rsidRPr="002F26A6" w:rsidRDefault="002E2AC1"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The </w:t>
      </w:r>
      <w:r w:rsidR="00DD6159" w:rsidRPr="002F26A6">
        <w:rPr>
          <w:rFonts w:ascii="Times New Roman" w:hAnsi="Times New Roman"/>
          <w:sz w:val="24"/>
          <w:szCs w:val="24"/>
        </w:rPr>
        <w:t>main</w:t>
      </w:r>
      <w:r w:rsidR="00996DB2">
        <w:rPr>
          <w:rFonts w:ascii="Times New Roman" w:hAnsi="Times New Roman"/>
          <w:sz w:val="24"/>
          <w:szCs w:val="24"/>
        </w:rPr>
        <w:t xml:space="preserve"> objective of this study was</w:t>
      </w:r>
      <w:r w:rsidRPr="002F26A6">
        <w:rPr>
          <w:rFonts w:ascii="Times New Roman" w:hAnsi="Times New Roman"/>
          <w:sz w:val="24"/>
          <w:szCs w:val="24"/>
        </w:rPr>
        <w:t xml:space="preserve"> to </w:t>
      </w:r>
      <w:r w:rsidRPr="002F26A6">
        <w:rPr>
          <w:rFonts w:ascii="Times New Roman" w:eastAsiaTheme="minorHAnsi" w:hAnsi="Times New Roman"/>
          <w:color w:val="000000"/>
          <w:sz w:val="24"/>
          <w:szCs w:val="24"/>
          <w:lang w:eastAsia="en-US"/>
        </w:rPr>
        <w:t>examine the impact of innovative marketing strategy on business performance in selected small and medium scale enterprise</w:t>
      </w:r>
      <w:r w:rsidR="00D43F41" w:rsidRPr="002F26A6">
        <w:rPr>
          <w:rFonts w:ascii="Times New Roman" w:eastAsiaTheme="minorHAnsi" w:hAnsi="Times New Roman"/>
          <w:color w:val="000000"/>
          <w:sz w:val="24"/>
          <w:szCs w:val="24"/>
          <w:lang w:eastAsia="en-US"/>
        </w:rPr>
        <w:t xml:space="preserve">. </w:t>
      </w:r>
      <w:r w:rsidR="00EE331F" w:rsidRPr="002F26A6">
        <w:rPr>
          <w:rFonts w:ascii="Times New Roman" w:eastAsiaTheme="minorHAnsi" w:hAnsi="Times New Roman"/>
          <w:color w:val="000000"/>
          <w:sz w:val="24"/>
          <w:szCs w:val="24"/>
          <w:lang w:eastAsia="en-US"/>
        </w:rPr>
        <w:t xml:space="preserve">While the specific </w:t>
      </w:r>
      <w:r w:rsidR="00D43F41" w:rsidRPr="002F26A6">
        <w:rPr>
          <w:rFonts w:ascii="Times New Roman" w:eastAsiaTheme="minorHAnsi" w:hAnsi="Times New Roman"/>
          <w:color w:val="000000"/>
          <w:sz w:val="24"/>
          <w:szCs w:val="24"/>
          <w:lang w:eastAsia="en-US"/>
        </w:rPr>
        <w:t xml:space="preserve">objectives </w:t>
      </w:r>
      <w:r w:rsidR="00996DB2">
        <w:rPr>
          <w:rFonts w:ascii="Times New Roman" w:eastAsiaTheme="minorHAnsi" w:hAnsi="Times New Roman"/>
          <w:color w:val="000000"/>
          <w:sz w:val="24"/>
          <w:szCs w:val="24"/>
          <w:lang w:eastAsia="en-US"/>
        </w:rPr>
        <w:t>where</w:t>
      </w:r>
      <w:r w:rsidR="00D43F41" w:rsidRPr="002F26A6">
        <w:rPr>
          <w:rFonts w:ascii="Times New Roman" w:eastAsiaTheme="minorHAnsi" w:hAnsi="Times New Roman"/>
          <w:color w:val="000000"/>
          <w:sz w:val="24"/>
          <w:szCs w:val="24"/>
          <w:lang w:eastAsia="en-US"/>
        </w:rPr>
        <w:t xml:space="preserve"> to:</w:t>
      </w:r>
    </w:p>
    <w:p w14:paraId="4BBF4F60" w14:textId="7FA93886" w:rsidR="00B97F1B" w:rsidRPr="002F26A6" w:rsidRDefault="00F27A2D" w:rsidP="002F26A6">
      <w:pPr>
        <w:spacing w:after="0" w:line="480" w:lineRule="auto"/>
        <w:jc w:val="both"/>
        <w:rPr>
          <w:rFonts w:ascii="Times New Roman" w:hAnsi="Times New Roman"/>
          <w:sz w:val="24"/>
          <w:szCs w:val="24"/>
        </w:rPr>
      </w:pPr>
      <w:r>
        <w:rPr>
          <w:rFonts w:ascii="Times New Roman" w:hAnsi="Times New Roman"/>
          <w:sz w:val="24"/>
          <w:szCs w:val="24"/>
        </w:rPr>
        <w:t>i</w:t>
      </w:r>
      <w:r w:rsidR="00D43F41" w:rsidRPr="002F26A6">
        <w:rPr>
          <w:rFonts w:ascii="Times New Roman" w:hAnsi="Times New Roman"/>
          <w:sz w:val="24"/>
          <w:szCs w:val="24"/>
        </w:rPr>
        <w:t xml:space="preserve">) </w:t>
      </w:r>
      <w:r w:rsidR="00B97F1B" w:rsidRPr="002F26A6">
        <w:rPr>
          <w:rFonts w:ascii="Times New Roman" w:hAnsi="Times New Roman"/>
          <w:sz w:val="24"/>
          <w:szCs w:val="24"/>
        </w:rPr>
        <w:t>examine the effect of</w:t>
      </w:r>
      <w:r w:rsidR="00A55014" w:rsidRPr="002F26A6">
        <w:rPr>
          <w:rFonts w:ascii="Times New Roman" w:hAnsi="Times New Roman"/>
          <w:sz w:val="24"/>
          <w:szCs w:val="24"/>
        </w:rPr>
        <w:t xml:space="preserve"> </w:t>
      </w:r>
      <w:r w:rsidR="00D24D07" w:rsidRPr="002F26A6">
        <w:rPr>
          <w:rFonts w:ascii="Times New Roman" w:hAnsi="Times New Roman"/>
          <w:sz w:val="24"/>
          <w:szCs w:val="24"/>
        </w:rPr>
        <w:t>social media marketing on market share</w:t>
      </w:r>
      <w:r w:rsidR="00B97F1B" w:rsidRPr="002F26A6">
        <w:rPr>
          <w:rFonts w:ascii="Times New Roman" w:hAnsi="Times New Roman"/>
          <w:sz w:val="24"/>
          <w:szCs w:val="24"/>
        </w:rPr>
        <w:t xml:space="preserve">. </w:t>
      </w:r>
    </w:p>
    <w:p w14:paraId="0554E095" w14:textId="09BE8C4D" w:rsidR="00B97F1B" w:rsidRPr="002F26A6" w:rsidRDefault="00F27A2D" w:rsidP="002F26A6">
      <w:pPr>
        <w:spacing w:after="0" w:line="480" w:lineRule="auto"/>
        <w:jc w:val="both"/>
        <w:rPr>
          <w:rFonts w:ascii="Times New Roman" w:hAnsi="Times New Roman"/>
          <w:sz w:val="24"/>
          <w:szCs w:val="24"/>
        </w:rPr>
      </w:pPr>
      <w:r>
        <w:rPr>
          <w:rFonts w:ascii="Times New Roman" w:hAnsi="Times New Roman"/>
          <w:sz w:val="24"/>
          <w:szCs w:val="24"/>
        </w:rPr>
        <w:t>ii</w:t>
      </w:r>
      <w:r w:rsidR="00D43F41" w:rsidRPr="002F26A6">
        <w:rPr>
          <w:rFonts w:ascii="Times New Roman" w:hAnsi="Times New Roman"/>
          <w:sz w:val="24"/>
          <w:szCs w:val="24"/>
        </w:rPr>
        <w:t xml:space="preserve">) </w:t>
      </w:r>
      <w:r w:rsidR="00B97F1B" w:rsidRPr="002F26A6">
        <w:rPr>
          <w:rFonts w:ascii="Times New Roman" w:hAnsi="Times New Roman"/>
          <w:sz w:val="24"/>
          <w:szCs w:val="24"/>
        </w:rPr>
        <w:t>determine the impact of</w:t>
      </w:r>
      <w:r w:rsidR="00A55014" w:rsidRPr="002F26A6">
        <w:rPr>
          <w:rFonts w:ascii="Times New Roman" w:hAnsi="Times New Roman"/>
          <w:sz w:val="24"/>
          <w:szCs w:val="24"/>
        </w:rPr>
        <w:t xml:space="preserve"> </w:t>
      </w:r>
      <w:r w:rsidR="00A67A01" w:rsidRPr="002F26A6">
        <w:rPr>
          <w:rFonts w:ascii="Times New Roman" w:hAnsi="Times New Roman"/>
          <w:sz w:val="24"/>
          <w:szCs w:val="24"/>
        </w:rPr>
        <w:t>marketing automation on competitive advantage</w:t>
      </w:r>
      <w:r w:rsidR="00B97F1B" w:rsidRPr="002F26A6">
        <w:rPr>
          <w:rFonts w:ascii="Times New Roman" w:hAnsi="Times New Roman"/>
          <w:sz w:val="24"/>
          <w:szCs w:val="24"/>
        </w:rPr>
        <w:t>.</w:t>
      </w:r>
    </w:p>
    <w:p w14:paraId="24386B47" w14:textId="2DC6AE63" w:rsidR="00B97F1B" w:rsidRPr="002F26A6" w:rsidRDefault="00F27A2D" w:rsidP="002F26A6">
      <w:pPr>
        <w:spacing w:after="0" w:line="480" w:lineRule="auto"/>
        <w:jc w:val="both"/>
        <w:rPr>
          <w:rFonts w:ascii="Times New Roman" w:hAnsi="Times New Roman"/>
          <w:sz w:val="24"/>
          <w:szCs w:val="24"/>
        </w:rPr>
      </w:pPr>
      <w:r>
        <w:rPr>
          <w:rFonts w:ascii="Times New Roman" w:hAnsi="Times New Roman"/>
          <w:sz w:val="24"/>
          <w:szCs w:val="24"/>
        </w:rPr>
        <w:t>iii</w:t>
      </w:r>
      <w:r w:rsidR="00D43F41" w:rsidRPr="002F26A6">
        <w:rPr>
          <w:rFonts w:ascii="Times New Roman" w:hAnsi="Times New Roman"/>
          <w:sz w:val="24"/>
          <w:szCs w:val="24"/>
        </w:rPr>
        <w:t xml:space="preserve">) </w:t>
      </w:r>
      <w:r w:rsidR="00B97F1B" w:rsidRPr="002F26A6">
        <w:rPr>
          <w:rFonts w:ascii="Times New Roman" w:hAnsi="Times New Roman"/>
          <w:sz w:val="24"/>
          <w:szCs w:val="24"/>
        </w:rPr>
        <w:t>assess the effect of</w:t>
      </w:r>
      <w:r w:rsidR="00250704" w:rsidRPr="002F26A6">
        <w:rPr>
          <w:rFonts w:ascii="Times New Roman" w:hAnsi="Times New Roman"/>
          <w:sz w:val="24"/>
          <w:szCs w:val="24"/>
        </w:rPr>
        <w:t xml:space="preserve"> </w:t>
      </w:r>
      <w:r w:rsidR="00706328" w:rsidRPr="002F26A6">
        <w:rPr>
          <w:rFonts w:ascii="Times New Roman" w:hAnsi="Times New Roman"/>
          <w:sz w:val="24"/>
          <w:szCs w:val="24"/>
        </w:rPr>
        <w:t>mobile marketing on brand awareness</w:t>
      </w:r>
      <w:r w:rsidR="00B97F1B" w:rsidRPr="002F26A6">
        <w:rPr>
          <w:rFonts w:ascii="Times New Roman" w:hAnsi="Times New Roman"/>
          <w:sz w:val="24"/>
          <w:szCs w:val="24"/>
        </w:rPr>
        <w:t xml:space="preserve">. </w:t>
      </w:r>
    </w:p>
    <w:p w14:paraId="237850A5" w14:textId="77777777" w:rsidR="00B97F1B" w:rsidRPr="002F26A6" w:rsidRDefault="004E0C43" w:rsidP="002F26A6">
      <w:pPr>
        <w:spacing w:after="0" w:line="480" w:lineRule="auto"/>
        <w:jc w:val="both"/>
        <w:rPr>
          <w:rFonts w:ascii="Times New Roman" w:hAnsi="Times New Roman"/>
          <w:b/>
          <w:sz w:val="24"/>
          <w:szCs w:val="24"/>
        </w:rPr>
      </w:pPr>
      <w:r w:rsidRPr="002F26A6">
        <w:rPr>
          <w:rFonts w:ascii="Times New Roman" w:hAnsi="Times New Roman"/>
          <w:b/>
          <w:sz w:val="24"/>
          <w:szCs w:val="24"/>
        </w:rPr>
        <w:t>1.5 Research hypothese</w:t>
      </w:r>
      <w:r w:rsidR="00B97F1B" w:rsidRPr="002F26A6">
        <w:rPr>
          <w:rFonts w:ascii="Times New Roman" w:hAnsi="Times New Roman"/>
          <w:b/>
          <w:sz w:val="24"/>
          <w:szCs w:val="24"/>
        </w:rPr>
        <w:t xml:space="preserve">s </w:t>
      </w:r>
    </w:p>
    <w:p w14:paraId="59BA9937" w14:textId="77777777" w:rsidR="00B97F1B" w:rsidRPr="002F26A6" w:rsidRDefault="00B97F1B" w:rsidP="002F26A6">
      <w:pPr>
        <w:spacing w:after="0" w:line="480" w:lineRule="auto"/>
        <w:jc w:val="both"/>
        <w:rPr>
          <w:rFonts w:ascii="Times New Roman" w:hAnsi="Times New Roman"/>
          <w:sz w:val="24"/>
          <w:szCs w:val="24"/>
        </w:rPr>
      </w:pPr>
      <w:r w:rsidRPr="002F26A6">
        <w:rPr>
          <w:rFonts w:ascii="Times New Roman" w:hAnsi="Times New Roman"/>
          <w:sz w:val="24"/>
          <w:szCs w:val="24"/>
        </w:rPr>
        <w:t>Ho</w:t>
      </w:r>
      <w:r w:rsidR="00400029" w:rsidRPr="002F26A6">
        <w:rPr>
          <w:rFonts w:ascii="Times New Roman" w:hAnsi="Times New Roman"/>
          <w:sz w:val="24"/>
          <w:szCs w:val="24"/>
          <w:vertAlign w:val="subscript"/>
        </w:rPr>
        <w:t>1</w:t>
      </w:r>
      <w:r w:rsidRPr="002F26A6">
        <w:rPr>
          <w:rFonts w:ascii="Times New Roman" w:hAnsi="Times New Roman"/>
          <w:sz w:val="24"/>
          <w:szCs w:val="24"/>
        </w:rPr>
        <w:t xml:space="preserve">- </w:t>
      </w:r>
      <w:r w:rsidR="009C0D25" w:rsidRPr="002F26A6">
        <w:rPr>
          <w:rFonts w:ascii="Times New Roman" w:hAnsi="Times New Roman"/>
          <w:sz w:val="24"/>
          <w:szCs w:val="24"/>
        </w:rPr>
        <w:t xml:space="preserve">there is no significant effect of social </w:t>
      </w:r>
      <w:r w:rsidR="00C679EA" w:rsidRPr="002F26A6">
        <w:rPr>
          <w:rFonts w:ascii="Times New Roman" w:hAnsi="Times New Roman"/>
          <w:sz w:val="24"/>
          <w:szCs w:val="24"/>
        </w:rPr>
        <w:t xml:space="preserve">media marketing </w:t>
      </w:r>
      <w:r w:rsidR="009C0D25" w:rsidRPr="002F26A6">
        <w:rPr>
          <w:rFonts w:ascii="Times New Roman" w:hAnsi="Times New Roman"/>
          <w:sz w:val="24"/>
          <w:szCs w:val="24"/>
        </w:rPr>
        <w:t>on</w:t>
      </w:r>
      <w:r w:rsidR="00C679EA" w:rsidRPr="002F26A6">
        <w:rPr>
          <w:rFonts w:ascii="Times New Roman" w:hAnsi="Times New Roman"/>
          <w:sz w:val="24"/>
          <w:szCs w:val="24"/>
        </w:rPr>
        <w:t xml:space="preserve"> market share.</w:t>
      </w:r>
    </w:p>
    <w:p w14:paraId="6694B390" w14:textId="77777777" w:rsidR="00CF30FC" w:rsidRPr="002F26A6" w:rsidRDefault="00B97F1B" w:rsidP="002F26A6">
      <w:pPr>
        <w:spacing w:after="0" w:line="480" w:lineRule="auto"/>
        <w:jc w:val="both"/>
        <w:rPr>
          <w:rFonts w:ascii="Times New Roman" w:hAnsi="Times New Roman"/>
          <w:sz w:val="24"/>
          <w:szCs w:val="24"/>
        </w:rPr>
      </w:pPr>
      <w:r w:rsidRPr="002F26A6">
        <w:rPr>
          <w:rFonts w:ascii="Times New Roman" w:hAnsi="Times New Roman"/>
          <w:sz w:val="24"/>
          <w:szCs w:val="24"/>
        </w:rPr>
        <w:t>Ho</w:t>
      </w:r>
      <w:r w:rsidR="00400029" w:rsidRPr="002F26A6">
        <w:rPr>
          <w:rFonts w:ascii="Times New Roman" w:hAnsi="Times New Roman"/>
          <w:sz w:val="24"/>
          <w:szCs w:val="24"/>
          <w:vertAlign w:val="subscript"/>
        </w:rPr>
        <w:t>2</w:t>
      </w:r>
      <w:r w:rsidRPr="002F26A6">
        <w:rPr>
          <w:rFonts w:ascii="Times New Roman" w:hAnsi="Times New Roman"/>
          <w:sz w:val="24"/>
          <w:szCs w:val="24"/>
        </w:rPr>
        <w:t xml:space="preserve">- there is no significant </w:t>
      </w:r>
      <w:r w:rsidR="00DE70E2" w:rsidRPr="002F26A6">
        <w:rPr>
          <w:rFonts w:ascii="Times New Roman" w:hAnsi="Times New Roman"/>
          <w:sz w:val="24"/>
          <w:szCs w:val="24"/>
        </w:rPr>
        <w:t>impact</w:t>
      </w:r>
      <w:r w:rsidRPr="002F26A6">
        <w:rPr>
          <w:rFonts w:ascii="Times New Roman" w:hAnsi="Times New Roman"/>
          <w:sz w:val="24"/>
          <w:szCs w:val="24"/>
        </w:rPr>
        <w:t xml:space="preserve"> </w:t>
      </w:r>
      <w:r w:rsidR="00DE70E2" w:rsidRPr="002F26A6">
        <w:rPr>
          <w:rFonts w:ascii="Times New Roman" w:hAnsi="Times New Roman"/>
          <w:sz w:val="24"/>
          <w:szCs w:val="24"/>
        </w:rPr>
        <w:t>of</w:t>
      </w:r>
      <w:r w:rsidRPr="002F26A6">
        <w:rPr>
          <w:rFonts w:ascii="Times New Roman" w:hAnsi="Times New Roman"/>
          <w:sz w:val="24"/>
          <w:szCs w:val="24"/>
        </w:rPr>
        <w:t xml:space="preserve"> </w:t>
      </w:r>
      <w:r w:rsidR="00B0757B" w:rsidRPr="002F26A6">
        <w:rPr>
          <w:rFonts w:ascii="Times New Roman" w:hAnsi="Times New Roman"/>
          <w:sz w:val="24"/>
          <w:szCs w:val="24"/>
        </w:rPr>
        <w:t xml:space="preserve">marketing automation </w:t>
      </w:r>
      <w:r w:rsidR="001512C5" w:rsidRPr="002F26A6">
        <w:rPr>
          <w:rFonts w:ascii="Times New Roman" w:hAnsi="Times New Roman"/>
          <w:sz w:val="24"/>
          <w:szCs w:val="24"/>
        </w:rPr>
        <w:t>on</w:t>
      </w:r>
      <w:r w:rsidR="00B0757B" w:rsidRPr="002F26A6">
        <w:rPr>
          <w:rFonts w:ascii="Times New Roman" w:hAnsi="Times New Roman"/>
          <w:sz w:val="24"/>
          <w:szCs w:val="24"/>
        </w:rPr>
        <w:t xml:space="preserve"> competitive advantage</w:t>
      </w:r>
    </w:p>
    <w:p w14:paraId="7002DE06" w14:textId="2D7D13E3" w:rsidR="002F26A6" w:rsidRPr="002F26A6" w:rsidRDefault="00B97F1B" w:rsidP="002F26A6">
      <w:pPr>
        <w:spacing w:after="0" w:line="480" w:lineRule="auto"/>
        <w:jc w:val="both"/>
        <w:rPr>
          <w:rFonts w:ascii="Times New Roman" w:hAnsi="Times New Roman"/>
          <w:sz w:val="24"/>
          <w:szCs w:val="24"/>
        </w:rPr>
      </w:pPr>
      <w:r w:rsidRPr="002F26A6">
        <w:rPr>
          <w:rFonts w:ascii="Times New Roman" w:hAnsi="Times New Roman"/>
          <w:sz w:val="24"/>
          <w:szCs w:val="24"/>
        </w:rPr>
        <w:t>Ho</w:t>
      </w:r>
      <w:r w:rsidR="00400029" w:rsidRPr="002F26A6">
        <w:rPr>
          <w:rFonts w:ascii="Times New Roman" w:hAnsi="Times New Roman"/>
          <w:sz w:val="24"/>
          <w:szCs w:val="24"/>
          <w:vertAlign w:val="subscript"/>
        </w:rPr>
        <w:t>3</w:t>
      </w:r>
      <w:r w:rsidRPr="002F26A6">
        <w:rPr>
          <w:rFonts w:ascii="Times New Roman" w:hAnsi="Times New Roman"/>
          <w:sz w:val="24"/>
          <w:szCs w:val="24"/>
        </w:rPr>
        <w:t xml:space="preserve">- </w:t>
      </w:r>
      <w:r w:rsidR="00872AAA" w:rsidRPr="002F26A6">
        <w:rPr>
          <w:rFonts w:ascii="Times New Roman" w:hAnsi="Times New Roman"/>
          <w:sz w:val="24"/>
          <w:szCs w:val="24"/>
        </w:rPr>
        <w:t xml:space="preserve">mobile </w:t>
      </w:r>
      <w:r w:rsidR="00971BD9" w:rsidRPr="002F26A6">
        <w:rPr>
          <w:rFonts w:ascii="Times New Roman" w:hAnsi="Times New Roman"/>
          <w:sz w:val="24"/>
          <w:szCs w:val="24"/>
        </w:rPr>
        <w:t xml:space="preserve">marketing </w:t>
      </w:r>
      <w:r w:rsidR="001B5B0C" w:rsidRPr="002F26A6">
        <w:rPr>
          <w:rFonts w:ascii="Times New Roman" w:hAnsi="Times New Roman"/>
          <w:sz w:val="24"/>
          <w:szCs w:val="24"/>
        </w:rPr>
        <w:t xml:space="preserve">does not have significant </w:t>
      </w:r>
      <w:r w:rsidR="00F573B9" w:rsidRPr="002F26A6">
        <w:rPr>
          <w:rFonts w:ascii="Times New Roman" w:hAnsi="Times New Roman"/>
          <w:sz w:val="24"/>
          <w:szCs w:val="24"/>
        </w:rPr>
        <w:t xml:space="preserve">effect </w:t>
      </w:r>
      <w:r w:rsidR="00872AAA" w:rsidRPr="002F26A6">
        <w:rPr>
          <w:rFonts w:ascii="Times New Roman" w:hAnsi="Times New Roman"/>
          <w:sz w:val="24"/>
          <w:szCs w:val="24"/>
        </w:rPr>
        <w:t>on</w:t>
      </w:r>
      <w:r w:rsidR="00971BD9" w:rsidRPr="002F26A6">
        <w:rPr>
          <w:rFonts w:ascii="Times New Roman" w:hAnsi="Times New Roman"/>
          <w:sz w:val="24"/>
          <w:szCs w:val="24"/>
        </w:rPr>
        <w:t xml:space="preserve"> brand awareness.</w:t>
      </w:r>
    </w:p>
    <w:p w14:paraId="390C7B4D" w14:textId="77777777" w:rsidR="00B97F1B" w:rsidRPr="002F26A6" w:rsidRDefault="00B97F1B"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1.6 Significance of the </w:t>
      </w:r>
      <w:r w:rsidR="002F26A6" w:rsidRPr="002F26A6">
        <w:rPr>
          <w:rFonts w:ascii="Times New Roman" w:hAnsi="Times New Roman"/>
          <w:b/>
          <w:bCs/>
          <w:sz w:val="24"/>
          <w:szCs w:val="24"/>
        </w:rPr>
        <w:t xml:space="preserve">Study </w:t>
      </w:r>
    </w:p>
    <w:p w14:paraId="2EE2FAD6" w14:textId="77777777" w:rsidR="009338D3" w:rsidRPr="002F26A6" w:rsidRDefault="003E3789"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rPr>
        <w:t xml:space="preserve">Marketing innovation is the capacity to re-conceive the existing industry model in ways that create new value for customers, undermine competitors, and produce new wealth for all stakeholders. </w:t>
      </w:r>
      <w:r w:rsidR="00281DAD" w:rsidRPr="002F26A6">
        <w:rPr>
          <w:rFonts w:ascii="Times New Roman" w:hAnsi="Times New Roman"/>
          <w:sz w:val="24"/>
          <w:szCs w:val="24"/>
          <w:shd w:val="clear" w:color="auto" w:fill="FFFFFF"/>
        </w:rPr>
        <w:t xml:space="preserve">This study </w:t>
      </w:r>
      <w:r w:rsidR="00E67EC6">
        <w:rPr>
          <w:rFonts w:ascii="Times New Roman" w:hAnsi="Times New Roman"/>
          <w:sz w:val="24"/>
          <w:szCs w:val="24"/>
          <w:shd w:val="clear" w:color="auto" w:fill="FFFFFF"/>
        </w:rPr>
        <w:t>was</w:t>
      </w:r>
      <w:r w:rsidRPr="002F26A6">
        <w:rPr>
          <w:rFonts w:ascii="Times New Roman" w:hAnsi="Times New Roman"/>
          <w:sz w:val="24"/>
          <w:szCs w:val="24"/>
          <w:shd w:val="clear" w:color="auto" w:fill="FFFFFF"/>
        </w:rPr>
        <w:t xml:space="preserve"> based on</w:t>
      </w:r>
      <w:r w:rsidR="00281DAD" w:rsidRPr="002F26A6">
        <w:rPr>
          <w:rFonts w:ascii="Times New Roman" w:hAnsi="Times New Roman"/>
          <w:sz w:val="24"/>
          <w:szCs w:val="24"/>
          <w:shd w:val="clear" w:color="auto" w:fill="FFFFFF"/>
        </w:rPr>
        <w:t xml:space="preserve"> the impact of innovative marketing strategy on small firm’s performance in Ilorin</w:t>
      </w:r>
      <w:r w:rsidR="001E0727" w:rsidRPr="002F26A6">
        <w:rPr>
          <w:rFonts w:ascii="Times New Roman" w:hAnsi="Times New Roman"/>
          <w:sz w:val="24"/>
          <w:szCs w:val="24"/>
          <w:shd w:val="clear" w:color="auto" w:fill="FFFFFF"/>
        </w:rPr>
        <w:t>,</w:t>
      </w:r>
      <w:r w:rsidR="00281DAD" w:rsidRPr="002F26A6">
        <w:rPr>
          <w:rFonts w:ascii="Times New Roman" w:hAnsi="Times New Roman"/>
          <w:sz w:val="24"/>
          <w:szCs w:val="24"/>
          <w:shd w:val="clear" w:color="auto" w:fill="FFFFFF"/>
        </w:rPr>
        <w:t xml:space="preserve"> Kwara State</w:t>
      </w:r>
      <w:r w:rsidRPr="002F26A6">
        <w:rPr>
          <w:rFonts w:ascii="Times New Roman" w:hAnsi="Times New Roman"/>
          <w:sz w:val="24"/>
          <w:szCs w:val="24"/>
          <w:shd w:val="clear" w:color="auto" w:fill="FFFFFF"/>
        </w:rPr>
        <w:t>. It</w:t>
      </w:r>
      <w:r w:rsidR="00E67EC6">
        <w:rPr>
          <w:rFonts w:ascii="Times New Roman" w:hAnsi="Times New Roman"/>
          <w:sz w:val="24"/>
          <w:szCs w:val="24"/>
          <w:shd w:val="clear" w:color="auto" w:fill="FFFFFF"/>
        </w:rPr>
        <w:t xml:space="preserve"> w</w:t>
      </w:r>
      <w:r w:rsidR="00B51F40">
        <w:rPr>
          <w:rFonts w:ascii="Times New Roman" w:hAnsi="Times New Roman"/>
          <w:sz w:val="24"/>
          <w:szCs w:val="24"/>
          <w:shd w:val="clear" w:color="auto" w:fill="FFFFFF"/>
        </w:rPr>
        <w:t>ould</w:t>
      </w:r>
      <w:r w:rsidR="00281DAD" w:rsidRPr="002F26A6">
        <w:rPr>
          <w:rFonts w:ascii="Times New Roman" w:hAnsi="Times New Roman"/>
          <w:sz w:val="24"/>
          <w:szCs w:val="24"/>
          <w:shd w:val="clear" w:color="auto" w:fill="FFFFFF"/>
        </w:rPr>
        <w:t xml:space="preserve"> educate stakeholders in business </w:t>
      </w:r>
      <w:r w:rsidR="00281DAD" w:rsidRPr="002F26A6">
        <w:rPr>
          <w:rFonts w:ascii="Times New Roman" w:hAnsi="Times New Roman"/>
          <w:sz w:val="24"/>
          <w:szCs w:val="24"/>
          <w:shd w:val="clear" w:color="auto" w:fill="FFFFFF"/>
        </w:rPr>
        <w:lastRenderedPageBreak/>
        <w:t xml:space="preserve">sector especially the marketers and the management team on the benefits of innovative marketing strategy emphasizing how it can enhance the customer base of an organization leading to improved firm’s performance. </w:t>
      </w:r>
    </w:p>
    <w:p w14:paraId="54BDB09E" w14:textId="77777777" w:rsidR="00B97F1B" w:rsidRPr="002F26A6" w:rsidRDefault="00281DAD" w:rsidP="002F26A6">
      <w:pPr>
        <w:spacing w:after="0" w:line="480" w:lineRule="auto"/>
        <w:jc w:val="both"/>
        <w:rPr>
          <w:rFonts w:ascii="Times New Roman" w:hAnsi="Times New Roman"/>
          <w:b/>
          <w:bCs/>
          <w:sz w:val="24"/>
          <w:szCs w:val="24"/>
        </w:rPr>
      </w:pPr>
      <w:r w:rsidRPr="002F26A6">
        <w:rPr>
          <w:rFonts w:ascii="Times New Roman" w:hAnsi="Times New Roman"/>
          <w:sz w:val="24"/>
          <w:szCs w:val="24"/>
          <w:shd w:val="clear" w:color="auto" w:fill="FFFFFF"/>
        </w:rPr>
        <w:t xml:space="preserve">The study </w:t>
      </w:r>
      <w:r w:rsidR="004A504B">
        <w:rPr>
          <w:rFonts w:ascii="Times New Roman" w:hAnsi="Times New Roman"/>
          <w:sz w:val="24"/>
          <w:szCs w:val="24"/>
          <w:shd w:val="clear" w:color="auto" w:fill="FFFFFF"/>
        </w:rPr>
        <w:t>would</w:t>
      </w:r>
      <w:r w:rsidRPr="002F26A6">
        <w:rPr>
          <w:rFonts w:ascii="Times New Roman" w:hAnsi="Times New Roman"/>
          <w:sz w:val="24"/>
          <w:szCs w:val="24"/>
          <w:shd w:val="clear" w:color="auto" w:fill="FFFFFF"/>
        </w:rPr>
        <w:t xml:space="preserve"> also contribute to the existing body of knowledge </w:t>
      </w:r>
      <w:r w:rsidR="009338D3" w:rsidRPr="002F26A6">
        <w:rPr>
          <w:rFonts w:ascii="Times New Roman" w:hAnsi="Times New Roman"/>
          <w:sz w:val="24"/>
          <w:szCs w:val="24"/>
          <w:shd w:val="clear" w:color="auto" w:fill="FFFFFF"/>
        </w:rPr>
        <w:t>and</w:t>
      </w:r>
      <w:r w:rsidR="004A504B">
        <w:rPr>
          <w:rFonts w:ascii="Times New Roman" w:hAnsi="Times New Roman"/>
          <w:sz w:val="24"/>
          <w:szCs w:val="24"/>
          <w:shd w:val="clear" w:color="auto" w:fill="FFFFFF"/>
        </w:rPr>
        <w:t xml:space="preserve"> would</w:t>
      </w:r>
      <w:r w:rsidRPr="002F26A6">
        <w:rPr>
          <w:rFonts w:ascii="Times New Roman" w:hAnsi="Times New Roman"/>
          <w:sz w:val="24"/>
          <w:szCs w:val="24"/>
          <w:shd w:val="clear" w:color="auto" w:fill="FFFFFF"/>
        </w:rPr>
        <w:t xml:space="preserve"> be a good reference material to students who may wish to use this study as a springboard </w:t>
      </w:r>
      <w:r w:rsidR="003E3789" w:rsidRPr="002F26A6">
        <w:rPr>
          <w:rFonts w:ascii="Times New Roman" w:hAnsi="Times New Roman"/>
          <w:sz w:val="24"/>
          <w:szCs w:val="24"/>
          <w:shd w:val="clear" w:color="auto" w:fill="FFFFFF"/>
        </w:rPr>
        <w:t>to undertak</w:t>
      </w:r>
      <w:r w:rsidR="004A504B">
        <w:rPr>
          <w:rFonts w:ascii="Times New Roman" w:hAnsi="Times New Roman"/>
          <w:sz w:val="24"/>
          <w:szCs w:val="24"/>
          <w:shd w:val="clear" w:color="auto" w:fill="FFFFFF"/>
        </w:rPr>
        <w:t>e their own research and it would</w:t>
      </w:r>
      <w:r w:rsidR="003E3789" w:rsidRPr="002F26A6">
        <w:rPr>
          <w:rFonts w:ascii="Times New Roman" w:hAnsi="Times New Roman"/>
          <w:sz w:val="24"/>
          <w:szCs w:val="24"/>
          <w:shd w:val="clear" w:color="auto" w:fill="FFFFFF"/>
        </w:rPr>
        <w:t xml:space="preserve"> </w:t>
      </w:r>
      <w:r w:rsidR="009338D3" w:rsidRPr="002F26A6">
        <w:rPr>
          <w:rFonts w:ascii="Times New Roman" w:hAnsi="Times New Roman"/>
          <w:sz w:val="24"/>
          <w:szCs w:val="24"/>
          <w:shd w:val="clear" w:color="auto" w:fill="FFFFFF"/>
        </w:rPr>
        <w:t xml:space="preserve">also </w:t>
      </w:r>
      <w:r w:rsidR="003E3789" w:rsidRPr="002F26A6">
        <w:rPr>
          <w:rFonts w:ascii="Times New Roman" w:hAnsi="Times New Roman"/>
          <w:sz w:val="24"/>
          <w:szCs w:val="24"/>
          <w:shd w:val="clear" w:color="auto" w:fill="FFFFFF"/>
        </w:rPr>
        <w:t>help</w:t>
      </w:r>
      <w:r w:rsidR="009338D3" w:rsidRPr="002F26A6">
        <w:rPr>
          <w:rFonts w:ascii="Times New Roman" w:hAnsi="Times New Roman"/>
          <w:sz w:val="24"/>
          <w:szCs w:val="24"/>
          <w:shd w:val="clear" w:color="auto" w:fill="FFFFFF"/>
        </w:rPr>
        <w:t xml:space="preserve"> the </w:t>
      </w:r>
      <w:r w:rsidR="003E3789" w:rsidRPr="002F26A6">
        <w:rPr>
          <w:rFonts w:ascii="Times New Roman" w:hAnsi="Times New Roman"/>
          <w:sz w:val="24"/>
          <w:szCs w:val="24"/>
          <w:shd w:val="clear" w:color="auto" w:fill="FFFFFF"/>
        </w:rPr>
        <w:t xml:space="preserve">governments, institutions and </w:t>
      </w:r>
      <w:r w:rsidR="00977337" w:rsidRPr="002F26A6">
        <w:rPr>
          <w:rFonts w:ascii="Times New Roman" w:hAnsi="Times New Roman"/>
          <w:sz w:val="24"/>
          <w:szCs w:val="24"/>
          <w:shd w:val="clear" w:color="auto" w:fill="FFFFFF"/>
        </w:rPr>
        <w:t xml:space="preserve">the populace who </w:t>
      </w:r>
      <w:r w:rsidR="003E3789" w:rsidRPr="002F26A6">
        <w:rPr>
          <w:rFonts w:ascii="Times New Roman" w:hAnsi="Times New Roman"/>
          <w:sz w:val="24"/>
          <w:szCs w:val="24"/>
          <w:shd w:val="clear" w:color="auto" w:fill="FFFFFF"/>
        </w:rPr>
        <w:t xml:space="preserve">are interested in </w:t>
      </w:r>
      <w:r w:rsidR="007C5C02" w:rsidRPr="002F26A6">
        <w:rPr>
          <w:rFonts w:ascii="Times New Roman" w:hAnsi="Times New Roman"/>
          <w:sz w:val="24"/>
          <w:szCs w:val="24"/>
          <w:shd w:val="clear" w:color="auto" w:fill="FFFFFF"/>
        </w:rPr>
        <w:t xml:space="preserve">studying more extensively on </w:t>
      </w:r>
      <w:r w:rsidR="003E3789" w:rsidRPr="002F26A6">
        <w:rPr>
          <w:rFonts w:ascii="Times New Roman" w:hAnsi="Times New Roman"/>
          <w:sz w:val="24"/>
          <w:szCs w:val="24"/>
          <w:shd w:val="clear" w:color="auto" w:fill="FFFFFF"/>
        </w:rPr>
        <w:t>the impact of innovative marketing on organisational performance.</w:t>
      </w:r>
    </w:p>
    <w:p w14:paraId="0C2D852D" w14:textId="77777777" w:rsidR="00B97F1B" w:rsidRPr="002F26A6" w:rsidRDefault="00B97F1B"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1.7 Scope of the study</w:t>
      </w:r>
    </w:p>
    <w:p w14:paraId="495AD8C7" w14:textId="77777777" w:rsidR="00FA56DF" w:rsidRDefault="001D2D21"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 xml:space="preserve">This study </w:t>
      </w:r>
      <w:r w:rsidR="000312FD" w:rsidRPr="002F26A6">
        <w:rPr>
          <w:rFonts w:ascii="Times New Roman" w:hAnsi="Times New Roman"/>
          <w:sz w:val="24"/>
          <w:szCs w:val="24"/>
          <w:shd w:val="clear" w:color="auto" w:fill="FFFFFF"/>
        </w:rPr>
        <w:t xml:space="preserve">covers </w:t>
      </w:r>
      <w:r w:rsidRPr="002F26A6">
        <w:rPr>
          <w:rFonts w:ascii="Times New Roman" w:hAnsi="Times New Roman"/>
          <w:sz w:val="24"/>
          <w:szCs w:val="24"/>
          <w:shd w:val="clear" w:color="auto" w:fill="FFFFFF"/>
        </w:rPr>
        <w:t>the impact of innovative marketing strategy on small</w:t>
      </w:r>
      <w:r w:rsidR="007C5C02" w:rsidRPr="002F26A6">
        <w:rPr>
          <w:rFonts w:ascii="Times New Roman" w:hAnsi="Times New Roman"/>
          <w:sz w:val="24"/>
          <w:szCs w:val="24"/>
          <w:shd w:val="clear" w:color="auto" w:fill="FFFFFF"/>
        </w:rPr>
        <w:t xml:space="preserve"> and medium</w:t>
      </w:r>
      <w:r w:rsidRPr="002F26A6">
        <w:rPr>
          <w:rFonts w:ascii="Times New Roman" w:hAnsi="Times New Roman"/>
          <w:sz w:val="24"/>
          <w:szCs w:val="24"/>
          <w:shd w:val="clear" w:color="auto" w:fill="FFFFFF"/>
        </w:rPr>
        <w:t xml:space="preserve"> firm’s performance in </w:t>
      </w:r>
      <w:r w:rsidR="001E0727" w:rsidRPr="002F26A6">
        <w:rPr>
          <w:rFonts w:ascii="Times New Roman" w:hAnsi="Times New Roman"/>
          <w:sz w:val="24"/>
          <w:szCs w:val="24"/>
          <w:shd w:val="clear" w:color="auto" w:fill="FFFFFF"/>
        </w:rPr>
        <w:t>Ilorin, Kwara</w:t>
      </w:r>
      <w:r w:rsidR="004B5874" w:rsidRPr="002F26A6">
        <w:rPr>
          <w:rFonts w:ascii="Times New Roman" w:hAnsi="Times New Roman"/>
          <w:sz w:val="24"/>
          <w:szCs w:val="24"/>
          <w:shd w:val="clear" w:color="auto" w:fill="FFFFFF"/>
        </w:rPr>
        <w:t xml:space="preserve"> State. It </w:t>
      </w:r>
      <w:r w:rsidR="004A504B">
        <w:rPr>
          <w:rFonts w:ascii="Times New Roman" w:hAnsi="Times New Roman"/>
          <w:sz w:val="24"/>
          <w:szCs w:val="24"/>
          <w:shd w:val="clear" w:color="auto" w:fill="FFFFFF"/>
        </w:rPr>
        <w:t>would</w:t>
      </w:r>
      <w:r w:rsidRPr="002F26A6">
        <w:rPr>
          <w:rFonts w:ascii="Times New Roman" w:hAnsi="Times New Roman"/>
          <w:sz w:val="24"/>
          <w:szCs w:val="24"/>
          <w:shd w:val="clear" w:color="auto" w:fill="FFFFFF"/>
        </w:rPr>
        <w:t xml:space="preserve"> cover </w:t>
      </w:r>
      <w:r w:rsidR="004B5874" w:rsidRPr="002F26A6">
        <w:rPr>
          <w:rFonts w:ascii="Times New Roman" w:hAnsi="Times New Roman"/>
          <w:sz w:val="24"/>
          <w:szCs w:val="24"/>
          <w:shd w:val="clear" w:color="auto" w:fill="FFFFFF"/>
        </w:rPr>
        <w:t>some selected</w:t>
      </w:r>
      <w:r w:rsidRPr="002F26A6">
        <w:rPr>
          <w:rFonts w:ascii="Times New Roman" w:hAnsi="Times New Roman"/>
          <w:sz w:val="24"/>
          <w:szCs w:val="24"/>
          <w:shd w:val="clear" w:color="auto" w:fill="FFFFFF"/>
        </w:rPr>
        <w:t xml:space="preserve"> small firms in </w:t>
      </w:r>
      <w:r w:rsidR="002B5C2E" w:rsidRPr="002F26A6">
        <w:rPr>
          <w:rFonts w:ascii="Times New Roman" w:hAnsi="Times New Roman"/>
          <w:sz w:val="24"/>
          <w:szCs w:val="24"/>
          <w:shd w:val="clear" w:color="auto" w:fill="FFFFFF"/>
        </w:rPr>
        <w:t>Ilorin</w:t>
      </w:r>
      <w:r w:rsidR="001B53DD" w:rsidRPr="002F26A6">
        <w:rPr>
          <w:rFonts w:ascii="Times New Roman" w:hAnsi="Times New Roman"/>
          <w:sz w:val="24"/>
          <w:szCs w:val="24"/>
          <w:shd w:val="clear" w:color="auto" w:fill="FFFFFF"/>
        </w:rPr>
        <w:t xml:space="preserve"> metropolis</w:t>
      </w:r>
      <w:r w:rsidRPr="002F26A6">
        <w:rPr>
          <w:rFonts w:ascii="Times New Roman" w:hAnsi="Times New Roman"/>
          <w:sz w:val="24"/>
          <w:szCs w:val="24"/>
          <w:shd w:val="clear" w:color="auto" w:fill="FFFFFF"/>
        </w:rPr>
        <w:t xml:space="preserve"> </w:t>
      </w:r>
      <w:r w:rsidR="00FE5865" w:rsidRPr="002F26A6">
        <w:rPr>
          <w:rFonts w:ascii="Times New Roman" w:hAnsi="Times New Roman"/>
          <w:sz w:val="24"/>
          <w:szCs w:val="24"/>
          <w:shd w:val="clear" w:color="auto" w:fill="FFFFFF"/>
        </w:rPr>
        <w:t xml:space="preserve">because they are more exposed to marketing functions. The </w:t>
      </w:r>
      <w:r w:rsidR="004B5874" w:rsidRPr="002F26A6">
        <w:rPr>
          <w:rFonts w:ascii="Times New Roman" w:hAnsi="Times New Roman"/>
          <w:sz w:val="24"/>
          <w:szCs w:val="24"/>
          <w:shd w:val="clear" w:color="auto" w:fill="FFFFFF"/>
        </w:rPr>
        <w:t xml:space="preserve">time frame </w:t>
      </w:r>
      <w:r w:rsidR="00E5069C" w:rsidRPr="002F26A6">
        <w:rPr>
          <w:rFonts w:ascii="Times New Roman" w:hAnsi="Times New Roman"/>
          <w:sz w:val="24"/>
          <w:szCs w:val="24"/>
          <w:shd w:val="clear" w:color="auto" w:fill="FFFFFF"/>
        </w:rPr>
        <w:t xml:space="preserve">for this study </w:t>
      </w:r>
      <w:r w:rsidR="004B5874" w:rsidRPr="002F26A6">
        <w:rPr>
          <w:rFonts w:ascii="Times New Roman" w:hAnsi="Times New Roman"/>
          <w:sz w:val="24"/>
          <w:szCs w:val="24"/>
          <w:shd w:val="clear" w:color="auto" w:fill="FFFFFF"/>
        </w:rPr>
        <w:t xml:space="preserve">is </w:t>
      </w:r>
      <w:r w:rsidR="00753C7E" w:rsidRPr="002F26A6">
        <w:rPr>
          <w:rFonts w:ascii="Times New Roman" w:hAnsi="Times New Roman"/>
          <w:sz w:val="24"/>
          <w:szCs w:val="24"/>
          <w:shd w:val="clear" w:color="auto" w:fill="FFFFFF"/>
        </w:rPr>
        <w:t>6</w:t>
      </w:r>
      <w:r w:rsidR="004B5874" w:rsidRPr="002F26A6">
        <w:rPr>
          <w:rFonts w:ascii="Times New Roman" w:hAnsi="Times New Roman"/>
          <w:sz w:val="24"/>
          <w:szCs w:val="24"/>
          <w:shd w:val="clear" w:color="auto" w:fill="FFFFFF"/>
        </w:rPr>
        <w:t xml:space="preserve"> months.</w:t>
      </w:r>
    </w:p>
    <w:p w14:paraId="3D3B246F" w14:textId="77777777" w:rsidR="002F26A6" w:rsidRDefault="002F26A6">
      <w:pPr>
        <w:rPr>
          <w:rFonts w:ascii="Times New Roman" w:hAnsi="Times New Roman"/>
          <w:sz w:val="24"/>
          <w:szCs w:val="24"/>
          <w:shd w:val="clear" w:color="auto" w:fill="FFFFFF"/>
        </w:rPr>
      </w:pPr>
      <w:r>
        <w:rPr>
          <w:rFonts w:ascii="Times New Roman" w:hAnsi="Times New Roman"/>
          <w:sz w:val="24"/>
          <w:szCs w:val="24"/>
          <w:shd w:val="clear" w:color="auto" w:fill="FFFFFF"/>
        </w:rPr>
        <w:br w:type="page"/>
      </w:r>
    </w:p>
    <w:p w14:paraId="20F17D82" w14:textId="77777777" w:rsidR="00286582" w:rsidRPr="002F26A6" w:rsidRDefault="00F2651E" w:rsidP="002F26A6">
      <w:pPr>
        <w:spacing w:after="0" w:line="480" w:lineRule="auto"/>
        <w:rPr>
          <w:rFonts w:ascii="Times New Roman" w:hAnsi="Times New Roman"/>
          <w:b/>
          <w:bCs/>
          <w:sz w:val="24"/>
          <w:szCs w:val="24"/>
        </w:rPr>
      </w:pPr>
      <w:r w:rsidRPr="002F26A6">
        <w:rPr>
          <w:rFonts w:ascii="Times New Roman" w:hAnsi="Times New Roman"/>
          <w:b/>
          <w:bCs/>
          <w:sz w:val="24"/>
          <w:szCs w:val="24"/>
        </w:rPr>
        <w:lastRenderedPageBreak/>
        <w:t xml:space="preserve">1.8 Definition of </w:t>
      </w:r>
      <w:r w:rsidR="00185B23" w:rsidRPr="002F26A6">
        <w:rPr>
          <w:rFonts w:ascii="Times New Roman" w:hAnsi="Times New Roman"/>
          <w:b/>
          <w:bCs/>
          <w:sz w:val="24"/>
          <w:szCs w:val="24"/>
        </w:rPr>
        <w:t>Terms</w:t>
      </w:r>
    </w:p>
    <w:p w14:paraId="6B68AD21" w14:textId="77777777" w:rsidR="00FF2867" w:rsidRPr="002F26A6" w:rsidRDefault="00530BBC"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1.8.1</w:t>
      </w:r>
      <w:r w:rsidRPr="002F26A6">
        <w:rPr>
          <w:rFonts w:ascii="Times New Roman" w:hAnsi="Times New Roman"/>
          <w:b/>
          <w:bCs/>
          <w:sz w:val="24"/>
          <w:szCs w:val="24"/>
        </w:rPr>
        <w:tab/>
        <w:t>Innovative marketing strategy:</w:t>
      </w:r>
      <w:r w:rsidR="007A0EBE" w:rsidRPr="002F26A6">
        <w:rPr>
          <w:rFonts w:ascii="Times New Roman" w:hAnsi="Times New Roman"/>
          <w:b/>
          <w:bCs/>
          <w:sz w:val="24"/>
          <w:szCs w:val="24"/>
        </w:rPr>
        <w:t xml:space="preserve"> </w:t>
      </w:r>
      <w:r w:rsidR="007A0EBE" w:rsidRPr="002F26A6">
        <w:rPr>
          <w:rFonts w:ascii="Times New Roman" w:hAnsi="Times New Roman"/>
          <w:sz w:val="24"/>
          <w:szCs w:val="24"/>
        </w:rPr>
        <w:t>is the implementation of new marketing method involving significant changes in product design or packaging, product placement, product promotion or pricing.</w:t>
      </w:r>
    </w:p>
    <w:p w14:paraId="29C6C114" w14:textId="77777777" w:rsidR="003A3EC2" w:rsidRPr="002F26A6" w:rsidRDefault="00530BBC"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1.8.2</w:t>
      </w:r>
      <w:r w:rsidRPr="002F26A6">
        <w:rPr>
          <w:rFonts w:ascii="Times New Roman" w:hAnsi="Times New Roman"/>
          <w:b/>
          <w:bCs/>
          <w:sz w:val="24"/>
          <w:szCs w:val="24"/>
        </w:rPr>
        <w:tab/>
        <w:t>Marketing automation</w:t>
      </w:r>
      <w:r w:rsidR="007A0EBE" w:rsidRPr="002F26A6">
        <w:rPr>
          <w:rFonts w:ascii="Times New Roman" w:hAnsi="Times New Roman"/>
          <w:b/>
          <w:bCs/>
          <w:sz w:val="24"/>
          <w:szCs w:val="24"/>
        </w:rPr>
        <w:t xml:space="preserve">: </w:t>
      </w:r>
      <w:r w:rsidR="003A3EC2" w:rsidRPr="002F26A6">
        <w:rPr>
          <w:rFonts w:ascii="Times New Roman" w:hAnsi="Times New Roman"/>
          <w:sz w:val="24"/>
          <w:szCs w:val="24"/>
        </w:rPr>
        <w:t>Marketing automation is technology that manages marketing processes and multifunctional campaigns, across multiple channels, automatically. With marketing automation, businesses can target customers with automated messages across email, web, social, and text.</w:t>
      </w:r>
    </w:p>
    <w:p w14:paraId="48E9D9EE"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1.8.3</w:t>
      </w:r>
      <w:r w:rsidRPr="002F26A6">
        <w:rPr>
          <w:rFonts w:ascii="Times New Roman" w:hAnsi="Times New Roman"/>
          <w:b/>
          <w:bCs/>
          <w:sz w:val="24"/>
          <w:szCs w:val="24"/>
        </w:rPr>
        <w:tab/>
        <w:t>Social media</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Social media are interactive Web 2.0 Internet-based applications. User-generated content—such as text posts or comments, digital photos or videos, and data generated through all online interactions—is the lifeblood of social media.</w:t>
      </w:r>
    </w:p>
    <w:p w14:paraId="4E5A6C1B"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1.8.4</w:t>
      </w:r>
      <w:r w:rsidRPr="002F26A6">
        <w:rPr>
          <w:rFonts w:ascii="Times New Roman" w:hAnsi="Times New Roman"/>
          <w:b/>
          <w:bCs/>
          <w:sz w:val="24"/>
          <w:szCs w:val="24"/>
        </w:rPr>
        <w:tab/>
        <w:t>Mobile marketing</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 xml:space="preserve">Mobile marketing is a multi-channel online marketing technique focused at reaching a specific audience on their smartphones, feature phones, tablets, or any other related devices through websites, E-mail, SMS and MMS, social media, or mobile applications. </w:t>
      </w:r>
    </w:p>
    <w:p w14:paraId="7DF2302E"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1.8.5</w:t>
      </w:r>
      <w:r w:rsidRPr="002F26A6">
        <w:rPr>
          <w:rFonts w:ascii="Times New Roman" w:hAnsi="Times New Roman"/>
          <w:b/>
          <w:bCs/>
          <w:sz w:val="24"/>
          <w:szCs w:val="24"/>
        </w:rPr>
        <w:tab/>
        <w:t>Competitive advantage</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Competitive advantage refers to factors that allow a company to produce goods or services better or more cheaply than its rivals. These factors allow the productive entity to generate more sales or superior margins compared to its market rivals.</w:t>
      </w:r>
    </w:p>
    <w:p w14:paraId="4F2F55E3"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1.8.6</w:t>
      </w:r>
      <w:r w:rsidRPr="002F26A6">
        <w:rPr>
          <w:rFonts w:ascii="Times New Roman" w:hAnsi="Times New Roman"/>
          <w:b/>
          <w:bCs/>
          <w:sz w:val="24"/>
          <w:szCs w:val="24"/>
        </w:rPr>
        <w:tab/>
        <w:t>Brand awareness</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 xml:space="preserve">Brand awareness is a marketing term that describes the degree of consumer recognition of a product by its name. Creating brand awareness is a key step </w:t>
      </w:r>
      <w:r w:rsidR="003A3EC2" w:rsidRPr="002F26A6">
        <w:rPr>
          <w:rFonts w:ascii="Times New Roman" w:hAnsi="Times New Roman"/>
          <w:sz w:val="24"/>
          <w:szCs w:val="24"/>
        </w:rPr>
        <w:lastRenderedPageBreak/>
        <w:t>in promoting a new product or reviving an older brand. Ideally, awareness of the brand may include the qualities that distinguish the product from its competition.</w:t>
      </w:r>
    </w:p>
    <w:p w14:paraId="65FEC4FF" w14:textId="77777777" w:rsidR="003A3EC2" w:rsidRPr="002F26A6" w:rsidRDefault="003A3EC2" w:rsidP="002F26A6">
      <w:pPr>
        <w:spacing w:after="0" w:line="480" w:lineRule="auto"/>
        <w:rPr>
          <w:rFonts w:ascii="Times New Roman" w:hAnsi="Times New Roman"/>
          <w:sz w:val="24"/>
          <w:szCs w:val="24"/>
        </w:rPr>
      </w:pPr>
    </w:p>
    <w:p w14:paraId="79D85B2D" w14:textId="77777777" w:rsidR="007A0EBE" w:rsidRPr="002F26A6" w:rsidRDefault="007A0EBE" w:rsidP="002F26A6">
      <w:pPr>
        <w:spacing w:after="0" w:line="480" w:lineRule="auto"/>
        <w:rPr>
          <w:rFonts w:ascii="Times New Roman" w:hAnsi="Times New Roman"/>
          <w:sz w:val="24"/>
          <w:szCs w:val="24"/>
        </w:rPr>
      </w:pPr>
    </w:p>
    <w:p w14:paraId="7C2EC6CE" w14:textId="77777777" w:rsidR="00A50058" w:rsidRPr="002F26A6" w:rsidRDefault="00A50058" w:rsidP="002F26A6">
      <w:pPr>
        <w:spacing w:after="0" w:line="480" w:lineRule="auto"/>
        <w:rPr>
          <w:rFonts w:ascii="Times New Roman" w:hAnsi="Times New Roman"/>
          <w:sz w:val="24"/>
          <w:szCs w:val="24"/>
        </w:rPr>
      </w:pPr>
    </w:p>
    <w:p w14:paraId="298DB79C" w14:textId="77777777" w:rsidR="00A50058" w:rsidRPr="002F26A6" w:rsidRDefault="00A50058" w:rsidP="002F26A6">
      <w:pPr>
        <w:spacing w:after="0" w:line="480" w:lineRule="auto"/>
        <w:rPr>
          <w:rFonts w:ascii="Times New Roman" w:hAnsi="Times New Roman"/>
          <w:sz w:val="24"/>
          <w:szCs w:val="24"/>
        </w:rPr>
      </w:pPr>
    </w:p>
    <w:p w14:paraId="3CC9AF5E" w14:textId="77777777" w:rsidR="003A3EC2" w:rsidRPr="002F26A6" w:rsidRDefault="003A3EC2" w:rsidP="002F26A6">
      <w:pPr>
        <w:spacing w:after="0" w:line="480" w:lineRule="auto"/>
        <w:rPr>
          <w:rFonts w:ascii="Times New Roman" w:hAnsi="Times New Roman"/>
          <w:sz w:val="24"/>
          <w:szCs w:val="24"/>
        </w:rPr>
      </w:pPr>
    </w:p>
    <w:p w14:paraId="20597EDE" w14:textId="77777777" w:rsidR="003A3EC2" w:rsidRPr="002F26A6" w:rsidRDefault="003A3EC2" w:rsidP="002F26A6">
      <w:pPr>
        <w:spacing w:after="0" w:line="480" w:lineRule="auto"/>
        <w:rPr>
          <w:rFonts w:ascii="Times New Roman" w:hAnsi="Times New Roman"/>
          <w:sz w:val="24"/>
          <w:szCs w:val="24"/>
        </w:rPr>
      </w:pPr>
    </w:p>
    <w:p w14:paraId="2464DCB2" w14:textId="77777777" w:rsidR="00A50058" w:rsidRPr="002F26A6" w:rsidRDefault="00A50058" w:rsidP="002F26A6">
      <w:pPr>
        <w:spacing w:after="0" w:line="480" w:lineRule="auto"/>
        <w:rPr>
          <w:rFonts w:ascii="Times New Roman" w:hAnsi="Times New Roman"/>
          <w:sz w:val="24"/>
          <w:szCs w:val="24"/>
        </w:rPr>
      </w:pPr>
    </w:p>
    <w:p w14:paraId="4C736E88" w14:textId="77777777" w:rsidR="00A50058" w:rsidRPr="002F26A6" w:rsidRDefault="00A50058" w:rsidP="002F26A6">
      <w:pPr>
        <w:spacing w:after="0" w:line="480" w:lineRule="auto"/>
        <w:rPr>
          <w:rFonts w:ascii="Times New Roman" w:hAnsi="Times New Roman"/>
          <w:sz w:val="24"/>
          <w:szCs w:val="24"/>
        </w:rPr>
      </w:pPr>
    </w:p>
    <w:p w14:paraId="03643765" w14:textId="77777777" w:rsidR="002F26A6" w:rsidRDefault="002F26A6">
      <w:pPr>
        <w:rPr>
          <w:rFonts w:ascii="Times New Roman" w:hAnsi="Times New Roman"/>
          <w:b/>
          <w:bCs/>
          <w:sz w:val="24"/>
          <w:szCs w:val="24"/>
        </w:rPr>
      </w:pPr>
      <w:r>
        <w:rPr>
          <w:rFonts w:ascii="Times New Roman" w:hAnsi="Times New Roman"/>
          <w:b/>
          <w:bCs/>
          <w:sz w:val="24"/>
          <w:szCs w:val="24"/>
        </w:rPr>
        <w:br w:type="page"/>
      </w:r>
    </w:p>
    <w:p w14:paraId="36ADC4F4" w14:textId="77777777" w:rsidR="00147E6E"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CHAPTER TWO</w:t>
      </w:r>
    </w:p>
    <w:p w14:paraId="4369A560" w14:textId="77777777" w:rsidR="00147E6E"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t>LITERATURE REVIEW</w:t>
      </w:r>
    </w:p>
    <w:p w14:paraId="46FA1A75" w14:textId="77777777" w:rsidR="00DB2D20" w:rsidRPr="002F26A6" w:rsidRDefault="00DB2D20" w:rsidP="002F26A6">
      <w:pPr>
        <w:spacing w:after="0" w:line="480" w:lineRule="auto"/>
        <w:rPr>
          <w:rFonts w:ascii="Times New Roman" w:hAnsi="Times New Roman"/>
          <w:b/>
          <w:bCs/>
          <w:sz w:val="24"/>
          <w:szCs w:val="24"/>
        </w:rPr>
      </w:pPr>
      <w:r w:rsidRPr="002F26A6">
        <w:rPr>
          <w:rFonts w:ascii="Times New Roman" w:hAnsi="Times New Roman"/>
          <w:b/>
          <w:bCs/>
          <w:sz w:val="24"/>
          <w:szCs w:val="24"/>
        </w:rPr>
        <w:t>2.0</w:t>
      </w:r>
      <w:r w:rsidRPr="002F26A6">
        <w:rPr>
          <w:rFonts w:ascii="Times New Roman" w:hAnsi="Times New Roman"/>
          <w:b/>
          <w:bCs/>
          <w:sz w:val="24"/>
          <w:szCs w:val="24"/>
        </w:rPr>
        <w:tab/>
        <w:t>Preamble</w:t>
      </w:r>
    </w:p>
    <w:p w14:paraId="03D5D865" w14:textId="77777777" w:rsidR="00DB2D20" w:rsidRPr="002F26A6" w:rsidRDefault="00DB2D20"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This chapter reviews related literatures on the concept of innovating marketing </w:t>
      </w:r>
      <w:r w:rsidR="00BB6E05" w:rsidRPr="002F26A6">
        <w:rPr>
          <w:rFonts w:ascii="Times New Roman" w:hAnsi="Times New Roman"/>
          <w:sz w:val="24"/>
          <w:szCs w:val="24"/>
        </w:rPr>
        <w:t>strategies</w:t>
      </w:r>
      <w:r w:rsidRPr="002F26A6">
        <w:rPr>
          <w:rFonts w:ascii="Times New Roman" w:hAnsi="Times New Roman"/>
          <w:sz w:val="24"/>
          <w:szCs w:val="24"/>
        </w:rPr>
        <w:t xml:space="preserve"> </w:t>
      </w:r>
      <w:r w:rsidR="00A50058" w:rsidRPr="002F26A6">
        <w:rPr>
          <w:rFonts w:ascii="Times New Roman" w:hAnsi="Times New Roman"/>
          <w:sz w:val="24"/>
          <w:szCs w:val="24"/>
        </w:rPr>
        <w:t>on</w:t>
      </w:r>
      <w:r w:rsidRPr="002F26A6">
        <w:rPr>
          <w:rFonts w:ascii="Times New Roman" w:hAnsi="Times New Roman"/>
          <w:sz w:val="24"/>
          <w:szCs w:val="24"/>
        </w:rPr>
        <w:t xml:space="preserve"> business performance. It will be discussed on the following headings; conceptual review, theoretical review, empirical review and research gaps.</w:t>
      </w:r>
    </w:p>
    <w:p w14:paraId="3DDB3EA8" w14:textId="77777777" w:rsidR="00CB5A4C" w:rsidRPr="002F26A6" w:rsidRDefault="0021282E" w:rsidP="002F26A6">
      <w:pPr>
        <w:spacing w:after="0" w:line="480" w:lineRule="auto"/>
        <w:rPr>
          <w:rFonts w:ascii="Times New Roman" w:hAnsi="Times New Roman"/>
          <w:b/>
          <w:bCs/>
          <w:sz w:val="24"/>
          <w:szCs w:val="24"/>
        </w:rPr>
      </w:pPr>
      <w:r w:rsidRPr="002F26A6">
        <w:rPr>
          <w:rFonts w:ascii="Times New Roman" w:hAnsi="Times New Roman"/>
          <w:b/>
          <w:bCs/>
          <w:sz w:val="24"/>
          <w:szCs w:val="24"/>
        </w:rPr>
        <w:t>2.1</w:t>
      </w:r>
      <w:r w:rsidRPr="002F26A6">
        <w:rPr>
          <w:rFonts w:ascii="Times New Roman" w:hAnsi="Times New Roman"/>
          <w:b/>
          <w:bCs/>
          <w:sz w:val="24"/>
          <w:szCs w:val="24"/>
        </w:rPr>
        <w:tab/>
        <w:t xml:space="preserve">Conceptual </w:t>
      </w:r>
      <w:r w:rsidR="002F26A6" w:rsidRPr="002F26A6">
        <w:rPr>
          <w:rFonts w:ascii="Times New Roman" w:hAnsi="Times New Roman"/>
          <w:b/>
          <w:bCs/>
          <w:sz w:val="24"/>
          <w:szCs w:val="24"/>
        </w:rPr>
        <w:t>Review</w:t>
      </w:r>
    </w:p>
    <w:p w14:paraId="1EFF9411" w14:textId="77777777" w:rsidR="00453555" w:rsidRPr="002F26A6" w:rsidRDefault="00BB6E05" w:rsidP="002F26A6">
      <w:pPr>
        <w:spacing w:after="0" w:line="480" w:lineRule="auto"/>
        <w:rPr>
          <w:rFonts w:ascii="Times New Roman" w:hAnsi="Times New Roman"/>
          <w:b/>
          <w:bCs/>
          <w:sz w:val="24"/>
          <w:szCs w:val="24"/>
        </w:rPr>
      </w:pPr>
      <w:r w:rsidRPr="002F26A6">
        <w:rPr>
          <w:rFonts w:ascii="Times New Roman" w:hAnsi="Times New Roman"/>
          <w:b/>
          <w:bCs/>
          <w:sz w:val="24"/>
          <w:szCs w:val="24"/>
        </w:rPr>
        <w:t>2.1.1</w:t>
      </w:r>
      <w:r w:rsidRPr="002F26A6">
        <w:rPr>
          <w:rFonts w:ascii="Times New Roman" w:hAnsi="Times New Roman"/>
          <w:b/>
          <w:bCs/>
          <w:sz w:val="24"/>
          <w:szCs w:val="24"/>
        </w:rPr>
        <w:tab/>
        <w:t>Concepts of Marketing</w:t>
      </w:r>
    </w:p>
    <w:p w14:paraId="4DE00C45" w14:textId="77777777" w:rsidR="00D36510" w:rsidRPr="002F26A6" w:rsidRDefault="00752441"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term ‘Marketing’ has been defined in many</w:t>
      </w:r>
      <w:r w:rsidR="00D439F0" w:rsidRPr="002F26A6">
        <w:rPr>
          <w:rFonts w:ascii="Times New Roman" w:hAnsi="Times New Roman"/>
          <w:sz w:val="24"/>
          <w:szCs w:val="24"/>
          <w:lang w:eastAsia="en-US"/>
        </w:rPr>
        <w:t xml:space="preserve"> ways by different authorities. </w:t>
      </w:r>
      <w:r w:rsidR="004A6CDD" w:rsidRPr="002F26A6">
        <w:rPr>
          <w:rFonts w:ascii="Times New Roman" w:hAnsi="Times New Roman"/>
          <w:sz w:val="24"/>
          <w:szCs w:val="24"/>
          <w:lang w:eastAsia="en-US"/>
        </w:rPr>
        <w:t>According to American Marketing Association</w:t>
      </w:r>
      <w:r w:rsidR="00BB1C4F" w:rsidRPr="002F26A6">
        <w:rPr>
          <w:rFonts w:ascii="Times New Roman" w:hAnsi="Times New Roman"/>
          <w:sz w:val="24"/>
          <w:szCs w:val="24"/>
          <w:lang w:eastAsia="en-US"/>
        </w:rPr>
        <w:t xml:space="preserve"> (AMA)</w:t>
      </w:r>
      <w:r w:rsidR="004A6CDD" w:rsidRPr="002F26A6">
        <w:rPr>
          <w:rFonts w:ascii="Times New Roman" w:hAnsi="Times New Roman"/>
          <w:sz w:val="24"/>
          <w:szCs w:val="24"/>
          <w:lang w:eastAsia="en-US"/>
        </w:rPr>
        <w:t xml:space="preserve">, marketing </w:t>
      </w:r>
      <w:r w:rsidRPr="002F26A6">
        <w:rPr>
          <w:rFonts w:ascii="Times New Roman" w:hAnsi="Times New Roman"/>
          <w:sz w:val="24"/>
          <w:szCs w:val="24"/>
          <w:lang w:eastAsia="en-US"/>
        </w:rPr>
        <w:t>consists of the performance of business activities that direct the flow of goods and services fro</w:t>
      </w:r>
      <w:r w:rsidR="003A6461" w:rsidRPr="002F26A6">
        <w:rPr>
          <w:rFonts w:ascii="Times New Roman" w:hAnsi="Times New Roman"/>
          <w:sz w:val="24"/>
          <w:szCs w:val="24"/>
          <w:lang w:eastAsia="en-US"/>
        </w:rPr>
        <w:t>m producer to consumer or user</w:t>
      </w:r>
      <w:r w:rsidRPr="002F26A6">
        <w:rPr>
          <w:rFonts w:ascii="Times New Roman" w:hAnsi="Times New Roman"/>
          <w:sz w:val="24"/>
          <w:szCs w:val="24"/>
          <w:lang w:eastAsia="en-US"/>
        </w:rPr>
        <w:t xml:space="preserve">. Marketing is the management function that </w:t>
      </w:r>
      <w:proofErr w:type="spellStart"/>
      <w:r w:rsidRPr="002F26A6">
        <w:rPr>
          <w:rFonts w:ascii="Times New Roman" w:hAnsi="Times New Roman"/>
          <w:sz w:val="24"/>
          <w:szCs w:val="24"/>
          <w:lang w:eastAsia="en-US"/>
        </w:rPr>
        <w:t>organises</w:t>
      </w:r>
      <w:proofErr w:type="spellEnd"/>
      <w:r w:rsidRPr="002F26A6">
        <w:rPr>
          <w:rFonts w:ascii="Times New Roman" w:hAnsi="Times New Roman"/>
          <w:sz w:val="24"/>
          <w:szCs w:val="24"/>
          <w:lang w:eastAsia="en-US"/>
        </w:rPr>
        <w:t xml:space="preserve"> and directs all business activities involved in assessing and converting consumer purchasing power into effective demand for a specific product or service, and in moving it to the final consumer or user so as to achieve the profit target or other objectives set by the company (British Institute of Marketing).</w:t>
      </w:r>
      <w:r w:rsidR="00D439F0" w:rsidRPr="002F26A6">
        <w:rPr>
          <w:rFonts w:ascii="Times New Roman" w:hAnsi="Times New Roman"/>
          <w:sz w:val="24"/>
          <w:szCs w:val="24"/>
          <w:lang w:eastAsia="en-US"/>
        </w:rPr>
        <w:t xml:space="preserve"> Also, it</w:t>
      </w:r>
      <w:r w:rsidRPr="002F26A6">
        <w:rPr>
          <w:rFonts w:ascii="Times New Roman" w:hAnsi="Times New Roman"/>
          <w:sz w:val="24"/>
          <w:szCs w:val="24"/>
          <w:lang w:eastAsia="en-US"/>
        </w:rPr>
        <w:t xml:space="preserve"> is a social process by which individuals and groups obtain what they need and want through creating and exchanging products and value with others (Kotler, </w:t>
      </w:r>
      <w:r w:rsidR="00DC2596" w:rsidRPr="002F26A6">
        <w:rPr>
          <w:rFonts w:ascii="Times New Roman" w:hAnsi="Times New Roman"/>
          <w:sz w:val="24"/>
          <w:szCs w:val="24"/>
          <w:lang w:eastAsia="en-US"/>
        </w:rPr>
        <w:t>2000</w:t>
      </w:r>
      <w:r w:rsidRPr="002F26A6">
        <w:rPr>
          <w:rFonts w:ascii="Times New Roman" w:hAnsi="Times New Roman"/>
          <w:sz w:val="24"/>
          <w:szCs w:val="24"/>
          <w:lang w:eastAsia="en-US"/>
        </w:rPr>
        <w:t xml:space="preserve">). </w:t>
      </w:r>
    </w:p>
    <w:p w14:paraId="27438078" w14:textId="77777777" w:rsidR="00752441" w:rsidRPr="002F26A6" w:rsidRDefault="00DC259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It</w:t>
      </w:r>
      <w:r w:rsidR="00752441" w:rsidRPr="002F26A6">
        <w:rPr>
          <w:rFonts w:ascii="Times New Roman" w:hAnsi="Times New Roman"/>
          <w:sz w:val="24"/>
          <w:szCs w:val="24"/>
          <w:lang w:eastAsia="en-US"/>
        </w:rPr>
        <w:t xml:space="preserve"> is a total system of business activities designed to plan, price, promote and distribute want-satisfying goods and services to present and potential customers (Stanton, </w:t>
      </w:r>
      <w:r w:rsidRPr="002F26A6">
        <w:rPr>
          <w:rFonts w:ascii="Times New Roman" w:hAnsi="Times New Roman"/>
          <w:sz w:val="24"/>
          <w:szCs w:val="24"/>
          <w:lang w:eastAsia="en-US"/>
        </w:rPr>
        <w:t>2003</w:t>
      </w:r>
      <w:r w:rsidR="00752441" w:rsidRPr="002F26A6">
        <w:rPr>
          <w:rFonts w:ascii="Times New Roman" w:hAnsi="Times New Roman"/>
          <w:sz w:val="24"/>
          <w:szCs w:val="24"/>
          <w:lang w:eastAsia="en-US"/>
        </w:rPr>
        <w:t xml:space="preserve">). </w:t>
      </w:r>
      <w:r w:rsidRPr="002F26A6">
        <w:rPr>
          <w:rFonts w:ascii="Times New Roman" w:hAnsi="Times New Roman"/>
          <w:sz w:val="24"/>
          <w:szCs w:val="24"/>
          <w:lang w:eastAsia="en-US"/>
        </w:rPr>
        <w:t>Further, it</w:t>
      </w:r>
      <w:r w:rsidR="00752441" w:rsidRPr="002F26A6">
        <w:rPr>
          <w:rFonts w:ascii="Times New Roman" w:hAnsi="Times New Roman"/>
          <w:sz w:val="24"/>
          <w:szCs w:val="24"/>
          <w:lang w:eastAsia="en-US"/>
        </w:rPr>
        <w:t xml:space="preserve"> is the business function that identifies customers’ needs and wants, determines </w:t>
      </w:r>
      <w:r w:rsidR="00752441" w:rsidRPr="002F26A6">
        <w:rPr>
          <w:rFonts w:ascii="Times New Roman" w:hAnsi="Times New Roman"/>
          <w:sz w:val="24"/>
          <w:szCs w:val="24"/>
          <w:lang w:eastAsia="en-US"/>
        </w:rPr>
        <w:lastRenderedPageBreak/>
        <w:t xml:space="preserve">which target markets the organisation can serve best, and designs appropriate products, services, and programmes to serve these markets (Kotler </w:t>
      </w:r>
      <w:r w:rsidR="00BF0FD8" w:rsidRPr="002F26A6">
        <w:rPr>
          <w:rFonts w:ascii="Times New Roman" w:hAnsi="Times New Roman"/>
          <w:sz w:val="24"/>
          <w:szCs w:val="24"/>
          <w:lang w:eastAsia="en-US"/>
        </w:rPr>
        <w:t>&amp;</w:t>
      </w:r>
      <w:r w:rsidR="00752441" w:rsidRPr="002F26A6">
        <w:rPr>
          <w:rFonts w:ascii="Times New Roman" w:hAnsi="Times New Roman"/>
          <w:sz w:val="24"/>
          <w:szCs w:val="24"/>
          <w:lang w:eastAsia="en-US"/>
        </w:rPr>
        <w:t xml:space="preserve"> Armstrong, </w:t>
      </w:r>
      <w:r w:rsidR="00BF0FD8" w:rsidRPr="002F26A6">
        <w:rPr>
          <w:rFonts w:ascii="Times New Roman" w:hAnsi="Times New Roman"/>
          <w:sz w:val="24"/>
          <w:szCs w:val="24"/>
          <w:lang w:eastAsia="en-US"/>
        </w:rPr>
        <w:t>2000</w:t>
      </w:r>
      <w:r w:rsidR="00752441" w:rsidRPr="002F26A6">
        <w:rPr>
          <w:rFonts w:ascii="Times New Roman" w:hAnsi="Times New Roman"/>
          <w:sz w:val="24"/>
          <w:szCs w:val="24"/>
          <w:lang w:eastAsia="en-US"/>
        </w:rPr>
        <w:t xml:space="preserve">). Marketing is the business process by which products are matched with markets and through which transfer of ownership is effected (Cundiff </w:t>
      </w:r>
      <w:r w:rsidR="00D439F0" w:rsidRPr="002F26A6">
        <w:rPr>
          <w:rFonts w:ascii="Times New Roman" w:hAnsi="Times New Roman"/>
          <w:sz w:val="24"/>
          <w:szCs w:val="24"/>
          <w:lang w:eastAsia="en-US"/>
        </w:rPr>
        <w:t>&amp;</w:t>
      </w:r>
      <w:r w:rsidR="00752441" w:rsidRPr="002F26A6">
        <w:rPr>
          <w:rFonts w:ascii="Times New Roman" w:hAnsi="Times New Roman"/>
          <w:sz w:val="24"/>
          <w:szCs w:val="24"/>
          <w:lang w:eastAsia="en-US"/>
        </w:rPr>
        <w:t xml:space="preserve"> Still, 1964). </w:t>
      </w:r>
    </w:p>
    <w:p w14:paraId="63A4476B" w14:textId="77777777" w:rsidR="009969CA" w:rsidRPr="002F26A6" w:rsidRDefault="00752441"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These definitions are better explained through the examination of the following terms: needs, wants, demands, products, exchange, and some others</w:t>
      </w:r>
      <w:r w:rsidR="00FD7152" w:rsidRPr="002F26A6">
        <w:rPr>
          <w:rFonts w:ascii="Times New Roman" w:hAnsi="Times New Roman"/>
          <w:sz w:val="24"/>
          <w:szCs w:val="24"/>
          <w:lang w:eastAsia="en-US"/>
        </w:rPr>
        <w:t xml:space="preserve"> (Kotler, 2001).</w:t>
      </w:r>
    </w:p>
    <w:p w14:paraId="3054CD2E" w14:textId="77777777" w:rsidR="0061176A" w:rsidRPr="002F26A6" w:rsidRDefault="00247A81"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w:t>
      </w:r>
      <w:r w:rsidR="001E340B" w:rsidRPr="002F26A6">
        <w:rPr>
          <w:rFonts w:ascii="Times New Roman" w:hAnsi="Times New Roman"/>
          <w:b/>
          <w:bCs/>
          <w:sz w:val="24"/>
          <w:szCs w:val="24"/>
          <w:lang w:eastAsia="en-US"/>
        </w:rPr>
        <w:t>2</w:t>
      </w:r>
      <w:r w:rsidRPr="002F26A6">
        <w:rPr>
          <w:rFonts w:ascii="Times New Roman" w:hAnsi="Times New Roman"/>
          <w:b/>
          <w:bCs/>
          <w:sz w:val="24"/>
          <w:szCs w:val="24"/>
          <w:lang w:eastAsia="en-US"/>
        </w:rPr>
        <w:tab/>
      </w:r>
      <w:r w:rsidR="0061176A" w:rsidRPr="002F26A6">
        <w:rPr>
          <w:rFonts w:ascii="Times New Roman" w:hAnsi="Times New Roman"/>
          <w:b/>
          <w:bCs/>
          <w:sz w:val="24"/>
          <w:szCs w:val="24"/>
          <w:lang w:eastAsia="en-US"/>
        </w:rPr>
        <w:t xml:space="preserve">Basic Concepts Underlying Marketing </w:t>
      </w:r>
    </w:p>
    <w:p w14:paraId="40503A79" w14:textId="77777777" w:rsidR="00D36510"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Needs:</w:t>
      </w:r>
      <w:r w:rsidRPr="002F26A6">
        <w:rPr>
          <w:rFonts w:ascii="Times New Roman" w:hAnsi="Times New Roman"/>
          <w:b/>
          <w:bCs/>
          <w:sz w:val="24"/>
          <w:szCs w:val="24"/>
          <w:lang w:eastAsia="en-US"/>
        </w:rPr>
        <w:t xml:space="preserve"> </w:t>
      </w:r>
      <w:r w:rsidR="0061176A" w:rsidRPr="002F26A6">
        <w:rPr>
          <w:rFonts w:ascii="Times New Roman" w:hAnsi="Times New Roman"/>
          <w:sz w:val="24"/>
          <w:szCs w:val="24"/>
          <w:lang w:eastAsia="en-US"/>
        </w:rPr>
        <w:t>The most basic concept underlying marketing is that of human needs. Human needs are states of felt deprivation. These needs include basic physical needs for food, clothing, shelter and safety; social needs for belonging and affection; and individual needs for knowledge and self-expression. The needs are in-built in human nature itself. It is not invented by marketers. That is, they naturally exist in the composition of human biology and human condition. When the needs are not satisfied, a person will try to reduce the need or look for</w:t>
      </w:r>
      <w:r w:rsidR="00D36510" w:rsidRPr="002F26A6">
        <w:rPr>
          <w:rFonts w:ascii="Times New Roman" w:hAnsi="Times New Roman"/>
          <w:sz w:val="24"/>
          <w:szCs w:val="24"/>
          <w:lang w:eastAsia="en-US"/>
        </w:rPr>
        <w:t xml:space="preserve"> an object that will satisfy it (Kotler, 2001).</w:t>
      </w:r>
    </w:p>
    <w:p w14:paraId="60E008D9" w14:textId="77777777" w:rsidR="00D36510"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Wants: </w:t>
      </w:r>
      <w:r w:rsidR="0061176A" w:rsidRPr="002F26A6">
        <w:rPr>
          <w:rFonts w:ascii="Times New Roman" w:hAnsi="Times New Roman"/>
          <w:sz w:val="24"/>
          <w:szCs w:val="24"/>
          <w:lang w:eastAsia="en-US"/>
        </w:rPr>
        <w:t xml:space="preserve">Human wants are desires for specific satisfaction of deeper needs. For example, a man in the village needs rain and food and wants fertilizer. Also, a man may want yam, rice, body cream, a bag, a wrist-watch, etc. but needs money. Human needs may be few, but their wants are numerous. These wants are continually shaped and re-shaped by social forces and institutions such as families, church, schools and business corporations. Marketers do not create needs; needs </w:t>
      </w:r>
      <w:r w:rsidR="0061176A" w:rsidRPr="002F26A6">
        <w:rPr>
          <w:rFonts w:ascii="Times New Roman" w:hAnsi="Times New Roman"/>
          <w:sz w:val="24"/>
          <w:szCs w:val="24"/>
          <w:lang w:eastAsia="en-US"/>
        </w:rPr>
        <w:lastRenderedPageBreak/>
        <w:t>pre-exist in marketing. Marketers, along with other operatives in society, influence wants. They suggest and inform consumers about certain products and persuade them to purchase, stressing the benefits</w:t>
      </w:r>
      <w:r w:rsidR="00D36510" w:rsidRPr="002F26A6">
        <w:rPr>
          <w:rFonts w:ascii="Times New Roman" w:hAnsi="Times New Roman"/>
          <w:sz w:val="24"/>
          <w:szCs w:val="24"/>
          <w:lang w:eastAsia="en-US"/>
        </w:rPr>
        <w:t xml:space="preserve"> of such products (Kotler, 2001).</w:t>
      </w:r>
    </w:p>
    <w:p w14:paraId="0DC06552" w14:textId="77777777" w:rsidR="00D36510"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Demands: </w:t>
      </w:r>
      <w:r w:rsidR="0061176A" w:rsidRPr="002F26A6">
        <w:rPr>
          <w:rFonts w:ascii="Times New Roman" w:hAnsi="Times New Roman"/>
          <w:sz w:val="24"/>
          <w:szCs w:val="24"/>
          <w:lang w:eastAsia="en-US"/>
        </w:rPr>
        <w:t xml:space="preserve">People have almost unlimited wants but limited resources. They want to choose products that provide the most value and satisfaction for their money. When backed by purchasing power, wants become demand. That is, demand want for specific products that backed up by an ability and willingness to buy them. For example, many desire a car such as Mercedes Benz, Toyota, BMW, Honda, etc. but only a few are really willing and able to buy one. It is therefore important for marketing executives to measure not only how many people want their company’s products, but also measure how many of them would actually </w:t>
      </w:r>
      <w:r w:rsidR="00D36510" w:rsidRPr="002F26A6">
        <w:rPr>
          <w:rFonts w:ascii="Times New Roman" w:hAnsi="Times New Roman"/>
          <w:sz w:val="24"/>
          <w:szCs w:val="24"/>
          <w:lang w:eastAsia="en-US"/>
        </w:rPr>
        <w:t>be willing and able to buy them (Kotler, 2001).</w:t>
      </w:r>
    </w:p>
    <w:p w14:paraId="28FBB143" w14:textId="77777777" w:rsidR="0061176A" w:rsidRPr="002F26A6" w:rsidRDefault="0061176A" w:rsidP="0097303D">
      <w:pPr>
        <w:pStyle w:val="ListParagraph"/>
        <w:numPr>
          <w:ilvl w:val="0"/>
          <w:numId w:val="19"/>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 </w:t>
      </w:r>
      <w:r w:rsidR="005E7ACF" w:rsidRPr="002F26A6">
        <w:rPr>
          <w:rFonts w:ascii="Times New Roman" w:hAnsi="Times New Roman"/>
          <w:sz w:val="24"/>
          <w:szCs w:val="24"/>
          <w:lang w:eastAsia="en-US"/>
        </w:rPr>
        <w:t xml:space="preserve">Products: </w:t>
      </w:r>
      <w:r w:rsidRPr="002F26A6">
        <w:rPr>
          <w:rFonts w:ascii="Times New Roman" w:hAnsi="Times New Roman"/>
          <w:sz w:val="24"/>
          <w:szCs w:val="24"/>
        </w:rPr>
        <w:t xml:space="preserve">People normally satisfy their wants and needs with products offered in the market. Broadly, a product can be defined as anything that can be offered to someone to satisfy a need or want. Specifically, a product can be defined as an object, service, activity, person, place, organisation or idea. It should be noted that people do not buy physical objects for their own sake. For example, a lipstick is bought to supply service (beautify); toothpaste for whiter teeth – prevent germs or give fresh breath or sex appeal. The marketer’s job is to sell the service packages built into physical products. If one critically looks at physical products, one </w:t>
      </w:r>
      <w:proofErr w:type="spellStart"/>
      <w:r w:rsidRPr="002F26A6">
        <w:rPr>
          <w:rFonts w:ascii="Times New Roman" w:hAnsi="Times New Roman"/>
          <w:sz w:val="24"/>
          <w:szCs w:val="24"/>
        </w:rPr>
        <w:t>realises</w:t>
      </w:r>
      <w:proofErr w:type="spellEnd"/>
      <w:r w:rsidRPr="002F26A6">
        <w:rPr>
          <w:rFonts w:ascii="Times New Roman" w:hAnsi="Times New Roman"/>
          <w:sz w:val="24"/>
          <w:szCs w:val="24"/>
        </w:rPr>
        <w:t xml:space="preserve"> that their importance lies not so much in owning them as in using them to satisfy </w:t>
      </w:r>
      <w:r w:rsidRPr="002F26A6">
        <w:rPr>
          <w:rFonts w:ascii="Times New Roman" w:hAnsi="Times New Roman"/>
          <w:sz w:val="24"/>
          <w:szCs w:val="24"/>
        </w:rPr>
        <w:lastRenderedPageBreak/>
        <w:t xml:space="preserve">our wants. For example, we do not buy a bed just to admire it, but because it aids resting better. </w:t>
      </w:r>
    </w:p>
    <w:p w14:paraId="5ACC3333" w14:textId="77777777" w:rsidR="00434BA5"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Exchange: </w:t>
      </w:r>
      <w:r w:rsidR="0061176A" w:rsidRPr="002F26A6">
        <w:rPr>
          <w:rFonts w:ascii="Times New Roman" w:hAnsi="Times New Roman"/>
          <w:sz w:val="24"/>
          <w:szCs w:val="24"/>
          <w:lang w:eastAsia="en-US"/>
        </w:rPr>
        <w:t xml:space="preserve">Marketing takes place when people decide to satisfy needs and wants through exchange. Exchange is therefore the act of obtaining a desired object from someone by offering something in return. Exchange is only one of the many ways people can obtain a desired object. For example, hungry people can find food by hunting, fishing or gathering fruits. They could offer money, another food or a service in return for food. Marketing focuses on this last option. As a means of satisfying needs, exchange has much in its </w:t>
      </w:r>
      <w:proofErr w:type="spellStart"/>
      <w:r w:rsidR="0061176A" w:rsidRPr="002F26A6">
        <w:rPr>
          <w:rFonts w:ascii="Times New Roman" w:hAnsi="Times New Roman"/>
          <w:sz w:val="24"/>
          <w:szCs w:val="24"/>
          <w:lang w:eastAsia="en-US"/>
        </w:rPr>
        <w:t>favour</w:t>
      </w:r>
      <w:proofErr w:type="spellEnd"/>
      <w:r w:rsidR="0061176A" w:rsidRPr="002F26A6">
        <w:rPr>
          <w:rFonts w:ascii="Times New Roman" w:hAnsi="Times New Roman"/>
          <w:sz w:val="24"/>
          <w:szCs w:val="24"/>
          <w:lang w:eastAsia="en-US"/>
        </w:rPr>
        <w:t>, people do not have to depend on others, nor must they possess the skills to produce every necessity for themselves. They can concentrate on making things they are good at in exchange for the needed items made by others. Thus, exchange allows a society to p</w:t>
      </w:r>
      <w:r w:rsidR="00434BA5" w:rsidRPr="002F26A6">
        <w:rPr>
          <w:rFonts w:ascii="Times New Roman" w:hAnsi="Times New Roman"/>
          <w:sz w:val="24"/>
          <w:szCs w:val="24"/>
          <w:lang w:eastAsia="en-US"/>
        </w:rPr>
        <w:t xml:space="preserve">roduce much more than it would (Kotler, 2001). </w:t>
      </w:r>
    </w:p>
    <w:p w14:paraId="66D51FE4" w14:textId="77777777" w:rsidR="00434BA5" w:rsidRPr="002F26A6" w:rsidRDefault="0061176A" w:rsidP="002F26A6">
      <w:pPr>
        <w:pStyle w:val="ListParagraph"/>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However, Kotler (</w:t>
      </w:r>
      <w:r w:rsidR="005E7ACF" w:rsidRPr="002F26A6">
        <w:rPr>
          <w:rFonts w:ascii="Times New Roman" w:hAnsi="Times New Roman"/>
          <w:sz w:val="24"/>
          <w:szCs w:val="24"/>
          <w:lang w:eastAsia="en-US"/>
        </w:rPr>
        <w:t>2000</w:t>
      </w:r>
      <w:r w:rsidRPr="002F26A6">
        <w:rPr>
          <w:rFonts w:ascii="Times New Roman" w:hAnsi="Times New Roman"/>
          <w:sz w:val="24"/>
          <w:szCs w:val="24"/>
          <w:lang w:eastAsia="en-US"/>
        </w:rPr>
        <w:t>) states that for exchange to take place, it must satisfy five conditions, namely: (i)</w:t>
      </w:r>
      <w:r w:rsidR="00595387" w:rsidRPr="002F26A6">
        <w:rPr>
          <w:rFonts w:ascii="Times New Roman" w:hAnsi="Times New Roman"/>
          <w:sz w:val="24"/>
          <w:szCs w:val="24"/>
          <w:lang w:eastAsia="en-US"/>
        </w:rPr>
        <w:t xml:space="preserve"> There are at least two parties, </w:t>
      </w:r>
      <w:r w:rsidRPr="002F26A6">
        <w:rPr>
          <w:rFonts w:ascii="Times New Roman" w:hAnsi="Times New Roman"/>
          <w:sz w:val="24"/>
          <w:szCs w:val="24"/>
          <w:lang w:eastAsia="en-US"/>
        </w:rPr>
        <w:t xml:space="preserve">(ii) Each party has something that might </w:t>
      </w:r>
      <w:r w:rsidR="00595387" w:rsidRPr="002F26A6">
        <w:rPr>
          <w:rFonts w:ascii="Times New Roman" w:hAnsi="Times New Roman"/>
          <w:sz w:val="24"/>
          <w:szCs w:val="24"/>
          <w:lang w:eastAsia="en-US"/>
        </w:rPr>
        <w:t xml:space="preserve">be of value to the other party, </w:t>
      </w:r>
      <w:r w:rsidRPr="002F26A6">
        <w:rPr>
          <w:rFonts w:ascii="Times New Roman" w:hAnsi="Times New Roman"/>
          <w:sz w:val="24"/>
          <w:szCs w:val="24"/>
          <w:lang w:eastAsia="en-US"/>
        </w:rPr>
        <w:t>(iii) Each party is capable</w:t>
      </w:r>
      <w:r w:rsidR="00595387" w:rsidRPr="002F26A6">
        <w:rPr>
          <w:rFonts w:ascii="Times New Roman" w:hAnsi="Times New Roman"/>
          <w:sz w:val="24"/>
          <w:szCs w:val="24"/>
          <w:lang w:eastAsia="en-US"/>
        </w:rPr>
        <w:t xml:space="preserve"> of communication and delivery, </w:t>
      </w:r>
      <w:r w:rsidRPr="002F26A6">
        <w:rPr>
          <w:rFonts w:ascii="Times New Roman" w:hAnsi="Times New Roman"/>
          <w:sz w:val="24"/>
          <w:szCs w:val="24"/>
          <w:lang w:eastAsia="en-US"/>
        </w:rPr>
        <w:t>(iv) Each party is free</w:t>
      </w:r>
      <w:r w:rsidR="00595387" w:rsidRPr="002F26A6">
        <w:rPr>
          <w:rFonts w:ascii="Times New Roman" w:hAnsi="Times New Roman"/>
          <w:sz w:val="24"/>
          <w:szCs w:val="24"/>
          <w:lang w:eastAsia="en-US"/>
        </w:rPr>
        <w:t xml:space="preserve"> to accept or reject the offer, and </w:t>
      </w:r>
      <w:r w:rsidRPr="002F26A6">
        <w:rPr>
          <w:rFonts w:ascii="Times New Roman" w:hAnsi="Times New Roman"/>
          <w:sz w:val="24"/>
          <w:szCs w:val="24"/>
          <w:lang w:eastAsia="en-US"/>
        </w:rPr>
        <w:t>(v) Each party believes it is appropriate or desirabl</w:t>
      </w:r>
      <w:r w:rsidR="00434BA5" w:rsidRPr="002F26A6">
        <w:rPr>
          <w:rFonts w:ascii="Times New Roman" w:hAnsi="Times New Roman"/>
          <w:sz w:val="24"/>
          <w:szCs w:val="24"/>
          <w:lang w:eastAsia="en-US"/>
        </w:rPr>
        <w:t xml:space="preserve">e to deal with the other party. </w:t>
      </w:r>
      <w:r w:rsidRPr="002F26A6">
        <w:rPr>
          <w:rFonts w:ascii="Times New Roman" w:hAnsi="Times New Roman"/>
          <w:sz w:val="24"/>
          <w:szCs w:val="24"/>
          <w:lang w:eastAsia="en-US"/>
        </w:rPr>
        <w:t xml:space="preserve">These five conditions make exchange possible. Whether exchange actually takes place, however depends on the parties coming to an agreement. It is often concluded that the act of exchange has left both of them better off, or at least not worse off. </w:t>
      </w:r>
      <w:r w:rsidRPr="002F26A6">
        <w:rPr>
          <w:rFonts w:ascii="Times New Roman" w:hAnsi="Times New Roman"/>
          <w:sz w:val="24"/>
          <w:szCs w:val="24"/>
          <w:lang w:eastAsia="en-US"/>
        </w:rPr>
        <w:lastRenderedPageBreak/>
        <w:t xml:space="preserve">Hence, exchange creates value just </w:t>
      </w:r>
      <w:r w:rsidR="00FA18B5" w:rsidRPr="002F26A6">
        <w:rPr>
          <w:rFonts w:ascii="Times New Roman" w:hAnsi="Times New Roman"/>
          <w:sz w:val="24"/>
          <w:szCs w:val="24"/>
          <w:lang w:eastAsia="en-US"/>
        </w:rPr>
        <w:t xml:space="preserve">as production creates value. It </w:t>
      </w:r>
      <w:r w:rsidRPr="002F26A6">
        <w:rPr>
          <w:rFonts w:ascii="Times New Roman" w:hAnsi="Times New Roman"/>
          <w:sz w:val="24"/>
          <w:szCs w:val="24"/>
          <w:lang w:eastAsia="en-US"/>
        </w:rPr>
        <w:t xml:space="preserve">gives people </w:t>
      </w:r>
      <w:r w:rsidR="00434BA5" w:rsidRPr="002F26A6">
        <w:rPr>
          <w:rFonts w:ascii="Times New Roman" w:hAnsi="Times New Roman"/>
          <w:sz w:val="24"/>
          <w:szCs w:val="24"/>
          <w:lang w:eastAsia="en-US"/>
        </w:rPr>
        <w:t>more consumption possibilities (Kotler, 2001).</w:t>
      </w:r>
    </w:p>
    <w:p w14:paraId="19354B0B" w14:textId="77777777" w:rsidR="0056784C" w:rsidRPr="002F26A6" w:rsidRDefault="00FA18B5"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Relationship Marketing: </w:t>
      </w:r>
      <w:r w:rsidR="0061176A" w:rsidRPr="002F26A6">
        <w:rPr>
          <w:rFonts w:ascii="Times New Roman" w:hAnsi="Times New Roman"/>
          <w:sz w:val="24"/>
          <w:szCs w:val="24"/>
          <w:lang w:eastAsia="en-US"/>
        </w:rPr>
        <w:t xml:space="preserve">Relationship marketing is a process of creating, maintaining and enhancing strong value-laden relationships with customers and other stockholders. </w:t>
      </w:r>
    </w:p>
    <w:p w14:paraId="2C8C96FA" w14:textId="77777777" w:rsidR="00D36510" w:rsidRPr="002F26A6" w:rsidRDefault="0061176A"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Markets</w:t>
      </w:r>
      <w:r w:rsidR="00FA18B5" w:rsidRPr="002F26A6">
        <w:rPr>
          <w:rFonts w:ascii="Times New Roman" w:hAnsi="Times New Roman"/>
          <w:sz w:val="24"/>
          <w:szCs w:val="24"/>
        </w:rPr>
        <w:t xml:space="preserve">: </w:t>
      </w:r>
      <w:r w:rsidRPr="002F26A6">
        <w:rPr>
          <w:rFonts w:ascii="Times New Roman" w:hAnsi="Times New Roman"/>
          <w:sz w:val="24"/>
          <w:szCs w:val="24"/>
        </w:rPr>
        <w:t>A market is defined as a set of all actual and potential buyers of a product and service. These buyers share particular needs or wants that can be satisfied through exchange. The size of a market depends on the need of people with common needs and has</w:t>
      </w:r>
      <w:r w:rsidR="00677179" w:rsidRPr="002F26A6">
        <w:rPr>
          <w:rFonts w:ascii="Times New Roman" w:hAnsi="Times New Roman"/>
          <w:sz w:val="24"/>
          <w:szCs w:val="24"/>
        </w:rPr>
        <w:t xml:space="preserve"> resources to engage in exchange, and is willing to offer these resources in exchange for what they want. </w:t>
      </w:r>
      <w:r w:rsidR="00677179" w:rsidRPr="002F26A6">
        <w:rPr>
          <w:rFonts w:ascii="Times New Roman" w:hAnsi="Times New Roman"/>
          <w:sz w:val="24"/>
          <w:szCs w:val="24"/>
          <w:lang w:eastAsia="en-US"/>
        </w:rPr>
        <w:t>Originally, the term ‘market’ stood for the place where buyers and sellers gathered to exchange their goods, such as a village square. However, Economists often use the term to refer to a collection of buyers and sellers who transact in a particular product class, such as clothing market electro</w:t>
      </w:r>
      <w:r w:rsidR="00D36510" w:rsidRPr="002F26A6">
        <w:rPr>
          <w:rFonts w:ascii="Times New Roman" w:hAnsi="Times New Roman"/>
          <w:sz w:val="24"/>
          <w:szCs w:val="24"/>
          <w:lang w:eastAsia="en-US"/>
        </w:rPr>
        <w:t>nic market, cattle market, etc. (Kotler, 2001).</w:t>
      </w:r>
    </w:p>
    <w:p w14:paraId="2888AE38" w14:textId="77777777" w:rsidR="00CE1F63" w:rsidRDefault="009E1186"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Marketers: </w:t>
      </w:r>
      <w:r w:rsidR="00677179" w:rsidRPr="002F26A6">
        <w:rPr>
          <w:rFonts w:ascii="Times New Roman" w:hAnsi="Times New Roman"/>
          <w:sz w:val="24"/>
          <w:szCs w:val="24"/>
          <w:lang w:eastAsia="en-US"/>
        </w:rPr>
        <w:t>A marketer is someone seeking a resource from someone else and willing to offer something of value in exchange. A marketer could be a buyer and a seller. For example, Mr. X sells TV to Mr. Y or Mr. X produces TV sets in XYZ Company w</w:t>
      </w:r>
      <w:r w:rsidR="00871BE2" w:rsidRPr="002F26A6">
        <w:rPr>
          <w:rFonts w:ascii="Times New Roman" w:hAnsi="Times New Roman"/>
          <w:sz w:val="24"/>
          <w:szCs w:val="24"/>
          <w:lang w:eastAsia="en-US"/>
        </w:rPr>
        <w:t>hich he bought for personal use (Kotler, 2001).</w:t>
      </w:r>
    </w:p>
    <w:p w14:paraId="1E905311" w14:textId="77777777" w:rsidR="00CE1F63" w:rsidRDefault="00CE1F63">
      <w:pPr>
        <w:rPr>
          <w:rFonts w:ascii="Times New Roman" w:hAnsi="Times New Roman"/>
          <w:sz w:val="24"/>
          <w:szCs w:val="24"/>
          <w:lang w:eastAsia="en-US"/>
        </w:rPr>
      </w:pPr>
      <w:r>
        <w:rPr>
          <w:rFonts w:ascii="Times New Roman" w:hAnsi="Times New Roman"/>
          <w:sz w:val="24"/>
          <w:szCs w:val="24"/>
          <w:lang w:eastAsia="en-US"/>
        </w:rPr>
        <w:br w:type="page"/>
      </w:r>
    </w:p>
    <w:p w14:paraId="21CF79E9" w14:textId="77777777" w:rsidR="00D14475" w:rsidRPr="002F26A6" w:rsidRDefault="001E340B"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lastRenderedPageBreak/>
        <w:t>2.1.3</w:t>
      </w:r>
      <w:r w:rsidRPr="002F26A6">
        <w:rPr>
          <w:rFonts w:ascii="Times New Roman" w:hAnsi="Times New Roman"/>
          <w:b/>
          <w:bCs/>
          <w:sz w:val="24"/>
          <w:szCs w:val="24"/>
          <w:lang w:eastAsia="en-US"/>
        </w:rPr>
        <w:tab/>
      </w:r>
      <w:r w:rsidR="00D14475" w:rsidRPr="002F26A6">
        <w:rPr>
          <w:rFonts w:ascii="Times New Roman" w:hAnsi="Times New Roman"/>
          <w:b/>
          <w:bCs/>
          <w:sz w:val="24"/>
          <w:szCs w:val="24"/>
          <w:lang w:eastAsia="en-US"/>
        </w:rPr>
        <w:t xml:space="preserve">Functions of Marketing </w:t>
      </w:r>
    </w:p>
    <w:p w14:paraId="2F84A51B" w14:textId="77777777" w:rsidR="00871BE2"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functions of marketing can be classified into three: namely merchandising function, physical dist</w:t>
      </w:r>
      <w:r w:rsidR="00871BE2" w:rsidRPr="002F26A6">
        <w:rPr>
          <w:rFonts w:ascii="Times New Roman" w:hAnsi="Times New Roman"/>
          <w:sz w:val="24"/>
          <w:szCs w:val="24"/>
          <w:lang w:eastAsia="en-US"/>
        </w:rPr>
        <w:t>ribution and auxiliary function</w:t>
      </w:r>
      <w:r w:rsidR="006B18EB" w:rsidRPr="002F26A6">
        <w:rPr>
          <w:rFonts w:ascii="Times New Roman" w:hAnsi="Times New Roman"/>
          <w:sz w:val="24"/>
          <w:szCs w:val="24"/>
          <w:lang w:eastAsia="en-US"/>
        </w:rPr>
        <w:t xml:space="preserve"> (Drucker, </w:t>
      </w:r>
      <w:r w:rsidR="007A73FD" w:rsidRPr="002F26A6">
        <w:rPr>
          <w:rFonts w:ascii="Times New Roman" w:hAnsi="Times New Roman"/>
          <w:sz w:val="24"/>
          <w:szCs w:val="24"/>
          <w:lang w:eastAsia="en-US"/>
        </w:rPr>
        <w:t>1999</w:t>
      </w:r>
      <w:r w:rsidR="006B18EB" w:rsidRPr="002F26A6">
        <w:rPr>
          <w:rFonts w:ascii="Times New Roman" w:hAnsi="Times New Roman"/>
          <w:sz w:val="24"/>
          <w:szCs w:val="24"/>
          <w:lang w:eastAsia="en-US"/>
        </w:rPr>
        <w:t>).</w:t>
      </w:r>
    </w:p>
    <w:p w14:paraId="0EBEBEE6"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 Merchandising Function </w:t>
      </w:r>
    </w:p>
    <w:p w14:paraId="46AE38F9" w14:textId="77777777" w:rsidR="00F06924" w:rsidRPr="002F26A6" w:rsidRDefault="00D14475" w:rsidP="0097303D">
      <w:pPr>
        <w:pStyle w:val="ListParagraph"/>
        <w:numPr>
          <w:ilvl w:val="0"/>
          <w:numId w:val="20"/>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w:t>
      </w:r>
      <w:r w:rsidR="007C0C37" w:rsidRPr="002F26A6">
        <w:rPr>
          <w:rFonts w:ascii="Times New Roman" w:hAnsi="Times New Roman"/>
          <w:sz w:val="24"/>
          <w:szCs w:val="24"/>
          <w:lang w:eastAsia="en-US"/>
        </w:rPr>
        <w:t>roduct Planning and Development:</w:t>
      </w:r>
      <w:r w:rsidR="007C0C37" w:rsidRPr="002F26A6">
        <w:rPr>
          <w:rFonts w:ascii="Times New Roman" w:hAnsi="Times New Roman"/>
          <w:sz w:val="24"/>
          <w:szCs w:val="24"/>
          <w:u w:val="single"/>
          <w:lang w:eastAsia="en-US"/>
        </w:rPr>
        <w:t xml:space="preserve"> </w:t>
      </w:r>
      <w:r w:rsidRPr="002F26A6">
        <w:rPr>
          <w:rFonts w:ascii="Times New Roman" w:hAnsi="Times New Roman"/>
          <w:sz w:val="24"/>
          <w:szCs w:val="24"/>
          <w:lang w:eastAsia="en-US"/>
        </w:rPr>
        <w:t>Product planning starts with idea generation, idea screening and development of a prototype product. It also takes into consideration the purchasing power of the consumers, taste and market segmentation. Research and development is established for t</w:t>
      </w:r>
      <w:r w:rsidR="007A73FD" w:rsidRPr="002F26A6">
        <w:rPr>
          <w:rFonts w:ascii="Times New Roman" w:hAnsi="Times New Roman"/>
          <w:sz w:val="24"/>
          <w:szCs w:val="24"/>
          <w:lang w:eastAsia="en-US"/>
        </w:rPr>
        <w:t>he analyses of ideas generated (Drucker, 1999).</w:t>
      </w:r>
    </w:p>
    <w:p w14:paraId="24CC83DF" w14:textId="77777777" w:rsidR="00542F69" w:rsidRPr="002F26A6" w:rsidRDefault="007C0C37" w:rsidP="0097303D">
      <w:pPr>
        <w:pStyle w:val="ListParagraph"/>
        <w:numPr>
          <w:ilvl w:val="0"/>
          <w:numId w:val="20"/>
        </w:numPr>
        <w:spacing w:after="0" w:line="480" w:lineRule="auto"/>
        <w:jc w:val="both"/>
        <w:rPr>
          <w:rFonts w:ascii="Times New Roman" w:hAnsi="Times New Roman"/>
          <w:sz w:val="24"/>
          <w:szCs w:val="24"/>
          <w:lang w:eastAsia="en-US"/>
        </w:rPr>
      </w:pPr>
      <w:proofErr w:type="spellStart"/>
      <w:r w:rsidRPr="002F26A6">
        <w:rPr>
          <w:rFonts w:ascii="Times New Roman" w:hAnsi="Times New Roman"/>
          <w:sz w:val="24"/>
          <w:szCs w:val="24"/>
          <w:lang w:eastAsia="en-US"/>
        </w:rPr>
        <w:t>Standardisation</w:t>
      </w:r>
      <w:proofErr w:type="spellEnd"/>
      <w:r w:rsidRPr="002F26A6">
        <w:rPr>
          <w:rFonts w:ascii="Times New Roman" w:hAnsi="Times New Roman"/>
          <w:sz w:val="24"/>
          <w:szCs w:val="24"/>
          <w:lang w:eastAsia="en-US"/>
        </w:rPr>
        <w:t xml:space="preserve"> and Grading:</w:t>
      </w:r>
      <w:r w:rsidR="00C32F2C" w:rsidRPr="002F26A6">
        <w:rPr>
          <w:rFonts w:ascii="Times New Roman" w:hAnsi="Times New Roman"/>
          <w:sz w:val="24"/>
          <w:szCs w:val="24"/>
          <w:lang w:eastAsia="en-US"/>
        </w:rPr>
        <w:t xml:space="preserve"> t</w:t>
      </w:r>
      <w:r w:rsidR="00D14475" w:rsidRPr="002F26A6">
        <w:rPr>
          <w:rFonts w:ascii="Times New Roman" w:hAnsi="Times New Roman"/>
          <w:sz w:val="24"/>
          <w:szCs w:val="24"/>
          <w:lang w:eastAsia="en-US"/>
        </w:rPr>
        <w:t xml:space="preserve">his is concerned with setting certain standards/levels to accomplish the produced goods. This is carried out by the production department and regulated by some government agencies, such as Standards Organisation of Nigeria. For example, Sprite is 30 cl, Coke is 35 cl, etc. </w:t>
      </w:r>
    </w:p>
    <w:p w14:paraId="54EBCC90" w14:textId="77777777" w:rsidR="00542F69" w:rsidRPr="002F26A6" w:rsidRDefault="00E25DAA" w:rsidP="0097303D">
      <w:pPr>
        <w:pStyle w:val="ListParagraph"/>
        <w:numPr>
          <w:ilvl w:val="0"/>
          <w:numId w:val="20"/>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Buying and Assembling: </w:t>
      </w:r>
      <w:r w:rsidR="00D14475" w:rsidRPr="002F26A6">
        <w:rPr>
          <w:rFonts w:ascii="Times New Roman" w:hAnsi="Times New Roman"/>
          <w:sz w:val="24"/>
          <w:szCs w:val="24"/>
          <w:lang w:eastAsia="en-US"/>
        </w:rPr>
        <w:t>Here, we are concerned with the marketing institutions that purchase goods or services at cheaper prices in order to resell at minimum prices to the end-users. These marketing institutions include the wh</w:t>
      </w:r>
      <w:r w:rsidR="007A73FD" w:rsidRPr="002F26A6">
        <w:rPr>
          <w:rFonts w:ascii="Times New Roman" w:hAnsi="Times New Roman"/>
          <w:sz w:val="24"/>
          <w:szCs w:val="24"/>
          <w:lang w:eastAsia="en-US"/>
        </w:rPr>
        <w:t>olesalers, retailers and agents (Drucker, 1999).</w:t>
      </w:r>
    </w:p>
    <w:p w14:paraId="7513A63F" w14:textId="77777777" w:rsidR="00D14475" w:rsidRPr="002F26A6" w:rsidRDefault="00E708D3" w:rsidP="0097303D">
      <w:pPr>
        <w:pStyle w:val="ListParagraph"/>
        <w:numPr>
          <w:ilvl w:val="0"/>
          <w:numId w:val="20"/>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Selling: </w:t>
      </w:r>
      <w:r w:rsidR="00D14475" w:rsidRPr="002F26A6">
        <w:rPr>
          <w:rFonts w:ascii="Times New Roman" w:hAnsi="Times New Roman"/>
          <w:sz w:val="24"/>
          <w:szCs w:val="24"/>
          <w:lang w:eastAsia="en-US"/>
        </w:rPr>
        <w:t>This is concerned with selling of the finished goods to the end-users either through the manufacturers or the marketing channels. In order to get the attention of their target consumers, they embark on various promotional strategies, such as discounts, promo tools, bundle sales, bonuses, etc.</w:t>
      </w:r>
    </w:p>
    <w:p w14:paraId="0DDDBB59"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(B) Physical Distribution </w:t>
      </w:r>
    </w:p>
    <w:p w14:paraId="0E68ED92" w14:textId="77777777" w:rsidR="00542F69" w:rsidRPr="002F26A6" w:rsidRDefault="000B618D" w:rsidP="0097303D">
      <w:pPr>
        <w:pStyle w:val="ListParagraph"/>
        <w:numPr>
          <w:ilvl w:val="0"/>
          <w:numId w:val="2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Storage: </w:t>
      </w:r>
      <w:r w:rsidR="00D14475" w:rsidRPr="002F26A6">
        <w:rPr>
          <w:rFonts w:ascii="Times New Roman" w:hAnsi="Times New Roman"/>
          <w:sz w:val="24"/>
          <w:szCs w:val="24"/>
          <w:lang w:eastAsia="en-US"/>
        </w:rPr>
        <w:t>Storing of goods to meet future demands and for time and other</w:t>
      </w:r>
      <w:r w:rsidR="007A73FD" w:rsidRPr="002F26A6">
        <w:rPr>
          <w:rFonts w:ascii="Times New Roman" w:hAnsi="Times New Roman"/>
          <w:sz w:val="24"/>
          <w:szCs w:val="24"/>
          <w:lang w:eastAsia="en-US"/>
        </w:rPr>
        <w:t xml:space="preserve"> utilities (Drucker, 1999).</w:t>
      </w:r>
    </w:p>
    <w:p w14:paraId="6A6EC245" w14:textId="77777777" w:rsidR="00D14475" w:rsidRPr="002F26A6" w:rsidRDefault="000B618D" w:rsidP="0097303D">
      <w:pPr>
        <w:pStyle w:val="ListParagraph"/>
        <w:numPr>
          <w:ilvl w:val="0"/>
          <w:numId w:val="2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Transportation: </w:t>
      </w:r>
      <w:r w:rsidR="00D14475" w:rsidRPr="002F26A6">
        <w:rPr>
          <w:rFonts w:ascii="Times New Roman" w:hAnsi="Times New Roman"/>
          <w:sz w:val="24"/>
          <w:szCs w:val="24"/>
          <w:lang w:eastAsia="en-US"/>
        </w:rPr>
        <w:t xml:space="preserve">The movement of goods from the manufacturer down to the target consumers. This includes material handling, warehousing, etc. </w:t>
      </w:r>
    </w:p>
    <w:p w14:paraId="361FAECD"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 Auxiliary Function </w:t>
      </w:r>
    </w:p>
    <w:p w14:paraId="7881D13A" w14:textId="77777777" w:rsidR="00542F69" w:rsidRPr="002F26A6" w:rsidRDefault="00D14475" w:rsidP="0097303D">
      <w:pPr>
        <w:pStyle w:val="ListParagraph"/>
        <w:numPr>
          <w:ilvl w:val="0"/>
          <w:numId w:val="2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Marketing Finance</w:t>
      </w:r>
      <w:r w:rsidR="006D1E40"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That is, allowing credits to customers and as well as obtaining credit from customers, such as Banks, individuals, etc. </w:t>
      </w:r>
    </w:p>
    <w:p w14:paraId="27448759" w14:textId="77777777" w:rsidR="00542F69" w:rsidRPr="002F26A6" w:rsidRDefault="00D14475" w:rsidP="0097303D">
      <w:pPr>
        <w:pStyle w:val="ListParagraph"/>
        <w:numPr>
          <w:ilvl w:val="0"/>
          <w:numId w:val="2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Risk-Bearing</w:t>
      </w:r>
      <w:r w:rsidR="00BF16F2" w:rsidRPr="002F26A6">
        <w:rPr>
          <w:rFonts w:ascii="Times New Roman" w:hAnsi="Times New Roman"/>
          <w:sz w:val="24"/>
          <w:szCs w:val="24"/>
          <w:lang w:eastAsia="en-US"/>
        </w:rPr>
        <w:t xml:space="preserve">: </w:t>
      </w:r>
      <w:r w:rsidRPr="002F26A6">
        <w:rPr>
          <w:rFonts w:ascii="Times New Roman" w:hAnsi="Times New Roman"/>
          <w:sz w:val="24"/>
          <w:szCs w:val="24"/>
          <w:lang w:eastAsia="en-US"/>
        </w:rPr>
        <w:t>Risk means ‘uncertainty’. Entering into a business entails risks, such as loss of items, road attack, weather risk, etc</w:t>
      </w:r>
      <w:r w:rsidR="00542F69" w:rsidRPr="002F26A6">
        <w:rPr>
          <w:rFonts w:ascii="Times New Roman" w:hAnsi="Times New Roman"/>
          <w:sz w:val="24"/>
          <w:szCs w:val="24"/>
          <w:lang w:eastAsia="en-US"/>
        </w:rPr>
        <w:t>.</w:t>
      </w:r>
      <w:r w:rsidRPr="002F26A6">
        <w:rPr>
          <w:rFonts w:ascii="Times New Roman" w:hAnsi="Times New Roman"/>
          <w:sz w:val="24"/>
          <w:szCs w:val="24"/>
          <w:lang w:eastAsia="en-US"/>
        </w:rPr>
        <w:t xml:space="preserve"> </w:t>
      </w:r>
    </w:p>
    <w:p w14:paraId="0B091CC1" w14:textId="77777777" w:rsidR="007A73FD" w:rsidRPr="002F26A6" w:rsidRDefault="00BF16F2" w:rsidP="0097303D">
      <w:pPr>
        <w:pStyle w:val="ListParagraph"/>
        <w:numPr>
          <w:ilvl w:val="0"/>
          <w:numId w:val="2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 Information: </w:t>
      </w:r>
      <w:r w:rsidR="00D14475" w:rsidRPr="002F26A6">
        <w:rPr>
          <w:rFonts w:ascii="Times New Roman" w:hAnsi="Times New Roman"/>
          <w:sz w:val="24"/>
          <w:szCs w:val="24"/>
          <w:lang w:eastAsia="en-US"/>
        </w:rPr>
        <w:t xml:space="preserve">Gathering necessary information about the markets, the target consumers in terms of their purchasing power, taste, </w:t>
      </w:r>
      <w:proofErr w:type="spellStart"/>
      <w:r w:rsidR="00D14475" w:rsidRPr="002F26A6">
        <w:rPr>
          <w:rFonts w:ascii="Times New Roman" w:hAnsi="Times New Roman"/>
          <w:sz w:val="24"/>
          <w:szCs w:val="24"/>
          <w:lang w:eastAsia="en-US"/>
        </w:rPr>
        <w:t>colour</w:t>
      </w:r>
      <w:proofErr w:type="spellEnd"/>
      <w:r w:rsidR="00D14475" w:rsidRPr="002F26A6">
        <w:rPr>
          <w:rFonts w:ascii="Times New Roman" w:hAnsi="Times New Roman"/>
          <w:sz w:val="24"/>
          <w:szCs w:val="24"/>
          <w:lang w:eastAsia="en-US"/>
        </w:rPr>
        <w:t>, choices, c</w:t>
      </w:r>
      <w:r w:rsidR="007A73FD" w:rsidRPr="002F26A6">
        <w:rPr>
          <w:rFonts w:ascii="Times New Roman" w:hAnsi="Times New Roman"/>
          <w:sz w:val="24"/>
          <w:szCs w:val="24"/>
          <w:lang w:eastAsia="en-US"/>
        </w:rPr>
        <w:t>ompetition, and their products (Drucker, 1999).</w:t>
      </w:r>
    </w:p>
    <w:p w14:paraId="77A0CD29" w14:textId="77777777" w:rsidR="00D14475" w:rsidRPr="002F26A6" w:rsidRDefault="00B14938"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2.1.4</w:t>
      </w:r>
      <w:r w:rsidRPr="002F26A6">
        <w:rPr>
          <w:rFonts w:ascii="Times New Roman" w:hAnsi="Times New Roman"/>
          <w:b/>
          <w:bCs/>
          <w:sz w:val="24"/>
          <w:szCs w:val="24"/>
          <w:lang w:eastAsia="en-US"/>
        </w:rPr>
        <w:tab/>
      </w:r>
      <w:r w:rsidR="00D14475" w:rsidRPr="002F26A6">
        <w:rPr>
          <w:rFonts w:ascii="Times New Roman" w:hAnsi="Times New Roman"/>
          <w:b/>
          <w:bCs/>
          <w:sz w:val="24"/>
          <w:szCs w:val="24"/>
          <w:lang w:eastAsia="en-US"/>
        </w:rPr>
        <w:t xml:space="preserve">The Role of Marketing </w:t>
      </w:r>
    </w:p>
    <w:p w14:paraId="6EEB8ECF"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first and foremost role is that it stimulates potential aggregate demand and thus, enlarges the size of the market. You might ask, how does it help in the economic growth of a country? The answer is that through stimulation of demand people are motivated to work harder and earn additional money (income) to buy the various ideas, goods and services being marketed. An additional advantage which accrues in the above context is that it accelerates the process of monetizing the economy, which in turn facilitates the tr</w:t>
      </w:r>
      <w:r w:rsidR="0050339A" w:rsidRPr="002F26A6">
        <w:rPr>
          <w:rFonts w:ascii="Times New Roman" w:hAnsi="Times New Roman"/>
          <w:sz w:val="24"/>
          <w:szCs w:val="24"/>
          <w:lang w:eastAsia="en-US"/>
        </w:rPr>
        <w:t>ansfer of investible resources (Stanton, 2003).</w:t>
      </w:r>
    </w:p>
    <w:p w14:paraId="5DD29136" w14:textId="77777777" w:rsidR="00D02D67"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Another important role which marketing plays is that it helps in the discovery of entrepreneurial talent. Peter Drucker, a celebrated writer in the field of Management, makes this point very succinctly when he observes that marketing is a multiplier of managers and entrepreneurs. </w:t>
      </w:r>
    </w:p>
    <w:p w14:paraId="7219A1C0"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It helps in sustaining and improving the existing levels of employment. You may ask, how does it happen? The answer is that when a country advances economically, it takes more and more people to distribute goods and proportionately a lesser number to make them. That is, from the employment</w:t>
      </w:r>
      <w:r w:rsidR="00062143" w:rsidRPr="002F26A6">
        <w:rPr>
          <w:rFonts w:ascii="Times New Roman" w:hAnsi="Times New Roman"/>
          <w:sz w:val="24"/>
          <w:szCs w:val="24"/>
          <w:lang w:eastAsia="en-US"/>
        </w:rPr>
        <w:t xml:space="preserve"> </w:t>
      </w:r>
      <w:r w:rsidR="00062143" w:rsidRPr="002F26A6">
        <w:rPr>
          <w:rFonts w:ascii="Times New Roman" w:hAnsi="Times New Roman"/>
          <w:sz w:val="24"/>
          <w:szCs w:val="24"/>
        </w:rPr>
        <w:t>point of view, production becomes relatively less significant than marketing and the related services of transportation, finance, communication, insuran</w:t>
      </w:r>
      <w:r w:rsidR="0050339A" w:rsidRPr="002F26A6">
        <w:rPr>
          <w:rFonts w:ascii="Times New Roman" w:hAnsi="Times New Roman"/>
          <w:sz w:val="24"/>
          <w:szCs w:val="24"/>
        </w:rPr>
        <w:t xml:space="preserve">ce, etc. which spring around it </w:t>
      </w:r>
      <w:r w:rsidR="0050339A" w:rsidRPr="002F26A6">
        <w:rPr>
          <w:rFonts w:ascii="Times New Roman" w:hAnsi="Times New Roman"/>
          <w:sz w:val="24"/>
          <w:szCs w:val="24"/>
          <w:lang w:eastAsia="en-US"/>
        </w:rPr>
        <w:t>(Stanton, 2003).</w:t>
      </w:r>
    </w:p>
    <w:p w14:paraId="5C5F3A7C" w14:textId="77777777" w:rsidR="009C22FE" w:rsidRPr="002F26A6" w:rsidRDefault="00B14938"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2.1.5</w:t>
      </w:r>
      <w:r w:rsidRPr="002F26A6">
        <w:rPr>
          <w:rFonts w:ascii="Times New Roman" w:hAnsi="Times New Roman"/>
          <w:b/>
          <w:bCs/>
          <w:sz w:val="24"/>
          <w:szCs w:val="24"/>
          <w:lang w:eastAsia="en-US"/>
        </w:rPr>
        <w:tab/>
      </w:r>
      <w:r w:rsidR="009C22FE" w:rsidRPr="002F26A6">
        <w:rPr>
          <w:rFonts w:ascii="Times New Roman" w:hAnsi="Times New Roman"/>
          <w:b/>
          <w:bCs/>
          <w:sz w:val="24"/>
          <w:szCs w:val="24"/>
          <w:lang w:eastAsia="en-US"/>
        </w:rPr>
        <w:t xml:space="preserve">Concept </w:t>
      </w:r>
      <w:r w:rsidR="00EA4BD3" w:rsidRPr="002F26A6">
        <w:rPr>
          <w:rFonts w:ascii="Times New Roman" w:hAnsi="Times New Roman"/>
          <w:b/>
          <w:bCs/>
          <w:sz w:val="24"/>
          <w:szCs w:val="24"/>
          <w:lang w:eastAsia="en-US"/>
        </w:rPr>
        <w:t>Marketing Strategies</w:t>
      </w:r>
    </w:p>
    <w:p w14:paraId="4C538B13" w14:textId="77777777" w:rsidR="009C22FE" w:rsidRPr="002F26A6" w:rsidRDefault="00782EFA"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According to </w:t>
      </w:r>
      <w:r w:rsidR="009C22FE" w:rsidRPr="002F26A6">
        <w:rPr>
          <w:rFonts w:ascii="Times New Roman" w:hAnsi="Times New Roman"/>
          <w:sz w:val="24"/>
          <w:szCs w:val="24"/>
          <w:lang w:eastAsia="en-US"/>
        </w:rPr>
        <w:t>Kotler</w:t>
      </w:r>
      <w:r w:rsidR="00EF7BBD" w:rsidRPr="002F26A6">
        <w:rPr>
          <w:rFonts w:ascii="Times New Roman" w:hAnsi="Times New Roman"/>
          <w:sz w:val="24"/>
          <w:szCs w:val="24"/>
          <w:lang w:eastAsia="en-US"/>
        </w:rPr>
        <w:t xml:space="preserve"> (2000)</w:t>
      </w:r>
      <w:r w:rsidR="009C22FE" w:rsidRPr="002F26A6">
        <w:rPr>
          <w:rFonts w:ascii="Times New Roman" w:hAnsi="Times New Roman"/>
          <w:sz w:val="24"/>
          <w:szCs w:val="24"/>
          <w:lang w:eastAsia="en-US"/>
        </w:rPr>
        <w:t xml:space="preserve"> “Marketing Strategy is the marketing logic by which the business unit expects to ac</w:t>
      </w:r>
      <w:r w:rsidR="004C66D0" w:rsidRPr="002F26A6">
        <w:rPr>
          <w:rFonts w:ascii="Times New Roman" w:hAnsi="Times New Roman"/>
          <w:sz w:val="24"/>
          <w:szCs w:val="24"/>
          <w:lang w:eastAsia="en-US"/>
        </w:rPr>
        <w:t>hieve its marketing objectives.</w:t>
      </w:r>
      <w:r w:rsidR="009C22FE" w:rsidRPr="002F26A6">
        <w:rPr>
          <w:rFonts w:ascii="Times New Roman" w:hAnsi="Times New Roman"/>
          <w:sz w:val="24"/>
          <w:szCs w:val="24"/>
          <w:lang w:eastAsia="en-US"/>
        </w:rPr>
        <w:t xml:space="preserve"> </w:t>
      </w:r>
      <w:proofErr w:type="spellStart"/>
      <w:r w:rsidR="009C22FE" w:rsidRPr="002F26A6">
        <w:rPr>
          <w:rFonts w:ascii="Times New Roman" w:hAnsi="Times New Roman"/>
          <w:sz w:val="24"/>
          <w:szCs w:val="24"/>
          <w:lang w:eastAsia="en-US"/>
        </w:rPr>
        <w:t>Dibb</w:t>
      </w:r>
      <w:proofErr w:type="spellEnd"/>
      <w:r w:rsidR="009C22FE" w:rsidRPr="002F26A6">
        <w:rPr>
          <w:rFonts w:ascii="Times New Roman" w:hAnsi="Times New Roman"/>
          <w:sz w:val="24"/>
          <w:szCs w:val="24"/>
          <w:lang w:eastAsia="en-US"/>
        </w:rPr>
        <w:t xml:space="preserve"> </w:t>
      </w:r>
      <w:r w:rsidR="00EF7BBD" w:rsidRPr="002F26A6">
        <w:rPr>
          <w:rFonts w:ascii="Times New Roman" w:hAnsi="Times New Roman"/>
          <w:sz w:val="24"/>
          <w:szCs w:val="24"/>
          <w:lang w:eastAsia="en-US"/>
        </w:rPr>
        <w:t xml:space="preserve">&amp; Simkin (2001) opined that marketing </w:t>
      </w:r>
      <w:r w:rsidR="009C22FE" w:rsidRPr="002F26A6">
        <w:rPr>
          <w:rFonts w:ascii="Times New Roman" w:hAnsi="Times New Roman"/>
          <w:sz w:val="24"/>
          <w:szCs w:val="24"/>
          <w:lang w:eastAsia="en-US"/>
        </w:rPr>
        <w:t>Strategy indicates the specific markets towards which activities are to be targeted and the types of competi</w:t>
      </w:r>
      <w:r w:rsidR="00EF7BBD" w:rsidRPr="002F26A6">
        <w:rPr>
          <w:rFonts w:ascii="Times New Roman" w:hAnsi="Times New Roman"/>
          <w:sz w:val="24"/>
          <w:szCs w:val="24"/>
          <w:lang w:eastAsia="en-US"/>
        </w:rPr>
        <w:t>tive advantage to be exploited.</w:t>
      </w:r>
      <w:r w:rsidR="009C22FE" w:rsidRPr="002F26A6">
        <w:rPr>
          <w:rFonts w:ascii="Times New Roman" w:hAnsi="Times New Roman"/>
          <w:sz w:val="24"/>
          <w:szCs w:val="24"/>
          <w:lang w:eastAsia="en-US"/>
        </w:rPr>
        <w:t xml:space="preserve"> </w:t>
      </w:r>
      <w:r w:rsidR="00CF43C9" w:rsidRPr="002F26A6">
        <w:rPr>
          <w:rFonts w:ascii="Times New Roman" w:hAnsi="Times New Roman"/>
          <w:sz w:val="24"/>
          <w:szCs w:val="24"/>
          <w:lang w:eastAsia="en-US"/>
        </w:rPr>
        <w:t>According to</w:t>
      </w:r>
      <w:r w:rsidR="009C22FE" w:rsidRPr="002F26A6">
        <w:rPr>
          <w:rFonts w:ascii="Times New Roman" w:hAnsi="Times New Roman"/>
          <w:sz w:val="24"/>
          <w:szCs w:val="24"/>
          <w:lang w:eastAsia="en-US"/>
        </w:rPr>
        <w:t xml:space="preserve"> Piercy, “</w:t>
      </w:r>
      <w:r w:rsidR="00BE5C3D" w:rsidRPr="002F26A6">
        <w:rPr>
          <w:rFonts w:ascii="Times New Roman" w:hAnsi="Times New Roman"/>
          <w:sz w:val="24"/>
          <w:szCs w:val="24"/>
          <w:lang w:eastAsia="en-US"/>
        </w:rPr>
        <w:t xml:space="preserve">marketing strategy is choosing </w:t>
      </w:r>
      <w:r w:rsidR="009C22FE" w:rsidRPr="002F26A6">
        <w:rPr>
          <w:rFonts w:ascii="Times New Roman" w:hAnsi="Times New Roman"/>
          <w:sz w:val="24"/>
          <w:szCs w:val="24"/>
          <w:lang w:eastAsia="en-US"/>
        </w:rPr>
        <w:t xml:space="preserve">market targets and a strong market position base on differentiating capabilities to create a robust and sustainable value proposition to customers and networks of critical relationships.” </w:t>
      </w:r>
    </w:p>
    <w:p w14:paraId="3C0B448D" w14:textId="77777777" w:rsidR="009C22FE" w:rsidRPr="002F26A6" w:rsidRDefault="009C22FE"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Thus from the above definitions one can assert that a marketing strategy is a process that can allow an organization to concentrate its limited resources on the greatest opportunities to increase sales and achieve a sustainable competitive advantage. A marketing strategy </w:t>
      </w:r>
      <w:r w:rsidRPr="002F26A6">
        <w:rPr>
          <w:rFonts w:ascii="Times New Roman" w:hAnsi="Times New Roman"/>
          <w:sz w:val="24"/>
          <w:szCs w:val="24"/>
          <w:lang w:eastAsia="en-US"/>
        </w:rPr>
        <w:lastRenderedPageBreak/>
        <w:t xml:space="preserve">should be </w:t>
      </w:r>
      <w:r w:rsidR="009C65B1" w:rsidRPr="002F26A6">
        <w:rPr>
          <w:rFonts w:ascii="Times New Roman" w:hAnsi="Times New Roman"/>
          <w:sz w:val="24"/>
          <w:szCs w:val="24"/>
          <w:lang w:eastAsia="en-US"/>
        </w:rPr>
        <w:t>centered</w:t>
      </w:r>
      <w:r w:rsidRPr="002F26A6">
        <w:rPr>
          <w:rFonts w:ascii="Times New Roman" w:hAnsi="Times New Roman"/>
          <w:sz w:val="24"/>
          <w:szCs w:val="24"/>
          <w:lang w:eastAsia="en-US"/>
        </w:rPr>
        <w:t xml:space="preserve"> </w:t>
      </w:r>
      <w:r w:rsidR="00C37DEA" w:rsidRPr="002F26A6">
        <w:rPr>
          <w:rFonts w:ascii="Times New Roman" w:hAnsi="Times New Roman"/>
          <w:sz w:val="24"/>
          <w:szCs w:val="24"/>
          <w:lang w:eastAsia="en-US"/>
        </w:rPr>
        <w:t>on</w:t>
      </w:r>
      <w:r w:rsidRPr="002F26A6">
        <w:rPr>
          <w:rFonts w:ascii="Times New Roman" w:hAnsi="Times New Roman"/>
          <w:sz w:val="24"/>
          <w:szCs w:val="24"/>
          <w:lang w:eastAsia="en-US"/>
        </w:rPr>
        <w:t xml:space="preserve"> the key concept that customer satisfaction is the main goal. </w:t>
      </w:r>
      <w:r w:rsidR="009C65B1" w:rsidRPr="002F26A6">
        <w:rPr>
          <w:rFonts w:ascii="Times New Roman" w:hAnsi="Times New Roman"/>
          <w:sz w:val="24"/>
          <w:szCs w:val="24"/>
          <w:lang w:eastAsia="en-US"/>
        </w:rPr>
        <w:t>Fulfillment</w:t>
      </w:r>
      <w:r w:rsidRPr="002F26A6">
        <w:rPr>
          <w:rFonts w:ascii="Times New Roman" w:hAnsi="Times New Roman"/>
          <w:sz w:val="24"/>
          <w:szCs w:val="24"/>
          <w:lang w:eastAsia="en-US"/>
        </w:rPr>
        <w:t xml:space="preserve"> of wants of the prospects is one the important goals of marketing activities. A prospectiv</w:t>
      </w:r>
      <w:r w:rsidR="00D73E3E" w:rsidRPr="002F26A6">
        <w:rPr>
          <w:rFonts w:ascii="Times New Roman" w:hAnsi="Times New Roman"/>
          <w:sz w:val="24"/>
          <w:szCs w:val="24"/>
          <w:lang w:eastAsia="en-US"/>
        </w:rPr>
        <w:t>e buyer is known as a prospect</w:t>
      </w:r>
      <w:r w:rsidR="00AC4B57" w:rsidRPr="002F26A6">
        <w:rPr>
          <w:rFonts w:ascii="Times New Roman" w:hAnsi="Times New Roman"/>
          <w:sz w:val="24"/>
          <w:szCs w:val="24"/>
          <w:lang w:eastAsia="en-US"/>
        </w:rPr>
        <w:t xml:space="preserve"> (Kotler, 2000)</w:t>
      </w:r>
      <w:r w:rsidR="00D73E3E" w:rsidRPr="002F26A6">
        <w:rPr>
          <w:rFonts w:ascii="Times New Roman" w:hAnsi="Times New Roman"/>
          <w:sz w:val="24"/>
          <w:szCs w:val="24"/>
        </w:rPr>
        <w:t>.</w:t>
      </w:r>
    </w:p>
    <w:p w14:paraId="1751973D" w14:textId="77777777" w:rsidR="009C22FE" w:rsidRPr="002F26A6" w:rsidRDefault="009C22FE"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 xml:space="preserve">Developing </w:t>
      </w:r>
      <w:r w:rsidR="00CE1F63" w:rsidRPr="002F26A6">
        <w:rPr>
          <w:rFonts w:ascii="Times New Roman" w:hAnsi="Times New Roman"/>
          <w:b/>
          <w:bCs/>
          <w:sz w:val="24"/>
          <w:szCs w:val="24"/>
          <w:lang w:eastAsia="en-US"/>
        </w:rPr>
        <w:t>Marketing Strategy</w:t>
      </w:r>
      <w:r w:rsidR="00AC4B57" w:rsidRPr="002F26A6">
        <w:rPr>
          <w:rFonts w:ascii="Times New Roman" w:hAnsi="Times New Roman"/>
          <w:b/>
          <w:bCs/>
          <w:sz w:val="24"/>
          <w:szCs w:val="24"/>
          <w:lang w:eastAsia="en-US"/>
        </w:rPr>
        <w:t>:</w:t>
      </w:r>
    </w:p>
    <w:p w14:paraId="3023B39C" w14:textId="77777777" w:rsidR="003F1285" w:rsidRPr="002F26A6" w:rsidRDefault="00DE41BB"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According to </w:t>
      </w:r>
      <w:proofErr w:type="spellStart"/>
      <w:r w:rsidR="00D73E3E" w:rsidRPr="002F26A6">
        <w:rPr>
          <w:rFonts w:ascii="Times New Roman" w:hAnsi="Times New Roman"/>
          <w:sz w:val="24"/>
          <w:szCs w:val="24"/>
        </w:rPr>
        <w:t>Anupamaa</w:t>
      </w:r>
      <w:proofErr w:type="spellEnd"/>
      <w:r w:rsidR="00D73E3E" w:rsidRPr="002F26A6">
        <w:rPr>
          <w:rFonts w:ascii="Times New Roman" w:hAnsi="Times New Roman"/>
          <w:sz w:val="24"/>
          <w:szCs w:val="24"/>
        </w:rPr>
        <w:t xml:space="preserve"> </w:t>
      </w:r>
      <w:r w:rsidRPr="002F26A6">
        <w:rPr>
          <w:rFonts w:ascii="Times New Roman" w:hAnsi="Times New Roman"/>
          <w:sz w:val="24"/>
          <w:szCs w:val="24"/>
        </w:rPr>
        <w:t xml:space="preserve">(2013), </w:t>
      </w:r>
      <w:r w:rsidR="00547ABC" w:rsidRPr="002F26A6">
        <w:rPr>
          <w:rFonts w:ascii="Times New Roman" w:hAnsi="Times New Roman"/>
          <w:sz w:val="24"/>
          <w:szCs w:val="24"/>
          <w:lang w:eastAsia="en-US"/>
        </w:rPr>
        <w:t xml:space="preserve">to </w:t>
      </w:r>
      <w:r w:rsidR="003F1285" w:rsidRPr="002F26A6">
        <w:rPr>
          <w:rFonts w:ascii="Times New Roman" w:hAnsi="Times New Roman"/>
          <w:sz w:val="24"/>
          <w:szCs w:val="24"/>
          <w:lang w:eastAsia="en-US"/>
        </w:rPr>
        <w:t xml:space="preserve">frame a marketing strategy one should first take into consideration the Vision and Mission statements of the company. </w:t>
      </w:r>
    </w:p>
    <w:p w14:paraId="64AE4734" w14:textId="77777777" w:rsidR="003F1285" w:rsidRPr="002F26A6" w:rsidRDefault="003F1285"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Vision Statement</w:t>
      </w:r>
      <w:r w:rsidR="00C64F22" w:rsidRPr="002F26A6">
        <w:rPr>
          <w:rFonts w:ascii="Times New Roman" w:hAnsi="Times New Roman"/>
          <w:sz w:val="24"/>
          <w:szCs w:val="24"/>
          <w:lang w:eastAsia="en-US"/>
        </w:rPr>
        <w:t>:</w:t>
      </w:r>
      <w:r w:rsidRPr="002F26A6">
        <w:rPr>
          <w:rFonts w:ascii="Times New Roman" w:hAnsi="Times New Roman"/>
          <w:sz w:val="24"/>
          <w:szCs w:val="24"/>
          <w:lang w:eastAsia="en-US"/>
        </w:rPr>
        <w:t xml:space="preserve"> Developing a vision statement is the first step in planning. Vision is what a firm would ultimately like to become, it encompasses the basic strategic intent of a firm. Vision acts as a strong motivator to take necessary action for bringing aspirations into reality. </w:t>
      </w:r>
    </w:p>
    <w:p w14:paraId="0CEE8670" w14:textId="77777777" w:rsidR="003F1285" w:rsidRPr="002F26A6" w:rsidRDefault="00AA7221" w:rsidP="002F26A6">
      <w:pPr>
        <w:spacing w:after="0" w:line="480" w:lineRule="auto"/>
        <w:ind w:left="360"/>
        <w:jc w:val="both"/>
        <w:rPr>
          <w:rFonts w:ascii="Times New Roman" w:hAnsi="Times New Roman"/>
          <w:sz w:val="24"/>
          <w:szCs w:val="24"/>
          <w:lang w:eastAsia="en-US"/>
        </w:rPr>
      </w:pPr>
      <w:r w:rsidRPr="002F26A6">
        <w:rPr>
          <w:rFonts w:ascii="Times New Roman" w:hAnsi="Times New Roman"/>
          <w:sz w:val="24"/>
          <w:szCs w:val="24"/>
          <w:lang w:eastAsia="en-US"/>
        </w:rPr>
        <w:t xml:space="preserve">A typical vision statement can be for example </w:t>
      </w:r>
      <w:r w:rsidR="003F1285" w:rsidRPr="002F26A6">
        <w:rPr>
          <w:rFonts w:ascii="Times New Roman" w:hAnsi="Times New Roman"/>
          <w:sz w:val="24"/>
          <w:szCs w:val="24"/>
          <w:lang w:eastAsia="en-US"/>
        </w:rPr>
        <w:t>“</w:t>
      </w:r>
      <w:r w:rsidRPr="002F26A6">
        <w:rPr>
          <w:rFonts w:ascii="Times New Roman" w:hAnsi="Times New Roman"/>
          <w:sz w:val="24"/>
          <w:szCs w:val="24"/>
          <w:lang w:eastAsia="en-US"/>
        </w:rPr>
        <w:t xml:space="preserve">to </w:t>
      </w:r>
      <w:r w:rsidR="003F1285" w:rsidRPr="002F26A6">
        <w:rPr>
          <w:rFonts w:ascii="Times New Roman" w:hAnsi="Times New Roman"/>
          <w:sz w:val="24"/>
          <w:szCs w:val="24"/>
          <w:lang w:eastAsia="en-US"/>
        </w:rPr>
        <w:t xml:space="preserve">be the most admired and responsible Integrated Power Company with international footprint, delivering sustainable value to all stakeholders.” </w:t>
      </w:r>
    </w:p>
    <w:p w14:paraId="35A8236C" w14:textId="77777777" w:rsidR="003F1285" w:rsidRPr="002F26A6" w:rsidRDefault="003F1285"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Mission Statement:</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A mission statement identifies the scope </w:t>
      </w:r>
      <w:r w:rsidR="004A4F00" w:rsidRPr="002F26A6">
        <w:rPr>
          <w:rFonts w:ascii="Times New Roman" w:hAnsi="Times New Roman"/>
          <w:sz w:val="24"/>
          <w:szCs w:val="24"/>
          <w:lang w:eastAsia="en-US"/>
        </w:rPr>
        <w:t>of a firm’s operation</w:t>
      </w:r>
      <w:r w:rsidRPr="002F26A6">
        <w:rPr>
          <w:rFonts w:ascii="Times New Roman" w:hAnsi="Times New Roman"/>
          <w:sz w:val="24"/>
          <w:szCs w:val="24"/>
          <w:lang w:eastAsia="en-US"/>
        </w:rPr>
        <w:t xml:space="preserve"> to achieve its </w:t>
      </w:r>
      <w:r w:rsidR="004A4F00" w:rsidRPr="002F26A6">
        <w:rPr>
          <w:rFonts w:ascii="Times New Roman" w:hAnsi="Times New Roman"/>
          <w:sz w:val="24"/>
          <w:szCs w:val="24"/>
          <w:lang w:eastAsia="en-US"/>
        </w:rPr>
        <w:t>organizational</w:t>
      </w:r>
      <w:r w:rsidRPr="002F26A6">
        <w:rPr>
          <w:rFonts w:ascii="Times New Roman" w:hAnsi="Times New Roman"/>
          <w:sz w:val="24"/>
          <w:szCs w:val="24"/>
          <w:lang w:eastAsia="en-US"/>
        </w:rPr>
        <w:t xml:space="preserve"> goals. Hunger and William (1999) state that “mission is the reason for </w:t>
      </w:r>
      <w:r w:rsidR="004A4F00" w:rsidRPr="002F26A6">
        <w:rPr>
          <w:rFonts w:ascii="Times New Roman" w:hAnsi="Times New Roman"/>
          <w:sz w:val="24"/>
          <w:szCs w:val="24"/>
          <w:lang w:eastAsia="en-US"/>
        </w:rPr>
        <w:t>organization’s</w:t>
      </w:r>
      <w:r w:rsidRPr="002F26A6">
        <w:rPr>
          <w:rFonts w:ascii="Times New Roman" w:hAnsi="Times New Roman"/>
          <w:sz w:val="24"/>
          <w:szCs w:val="24"/>
          <w:lang w:eastAsia="en-US"/>
        </w:rPr>
        <w:t xml:space="preserve"> existence”. Most of the firms obtain their mission statements from a particular set of actions they want to perform. Hence, the statements of mission have to be clear, precise, motivating, distinctive and indicative </w:t>
      </w:r>
      <w:r w:rsidR="001E6D8E" w:rsidRPr="002F26A6">
        <w:rPr>
          <w:rFonts w:ascii="Times New Roman" w:hAnsi="Times New Roman"/>
          <w:sz w:val="24"/>
          <w:szCs w:val="24"/>
          <w:lang w:eastAsia="en-US"/>
        </w:rPr>
        <w:t>of how to accomplish the goals (</w:t>
      </w:r>
      <w:proofErr w:type="spellStart"/>
      <w:r w:rsidR="001E6D8E" w:rsidRPr="002F26A6">
        <w:rPr>
          <w:rFonts w:ascii="Times New Roman" w:hAnsi="Times New Roman"/>
          <w:sz w:val="24"/>
          <w:szCs w:val="24"/>
        </w:rPr>
        <w:t>Anupamaa</w:t>
      </w:r>
      <w:proofErr w:type="spellEnd"/>
      <w:r w:rsidR="001E6D8E" w:rsidRPr="002F26A6">
        <w:rPr>
          <w:rFonts w:ascii="Times New Roman" w:hAnsi="Times New Roman"/>
          <w:sz w:val="24"/>
          <w:szCs w:val="24"/>
        </w:rPr>
        <w:t>, 2013).</w:t>
      </w:r>
    </w:p>
    <w:p w14:paraId="0E63AA93" w14:textId="77777777" w:rsidR="00530A48" w:rsidRPr="002F26A6" w:rsidRDefault="004A4F0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Microsoft’s</w:t>
      </w:r>
      <w:r w:rsidR="003F1285" w:rsidRPr="002F26A6">
        <w:rPr>
          <w:rFonts w:ascii="Times New Roman" w:hAnsi="Times New Roman"/>
          <w:sz w:val="24"/>
          <w:szCs w:val="24"/>
          <w:lang w:eastAsia="en-US"/>
        </w:rPr>
        <w:t xml:space="preserve"> mission</w:t>
      </w:r>
      <w:r w:rsidRPr="002F26A6">
        <w:rPr>
          <w:rFonts w:ascii="Times New Roman" w:hAnsi="Times New Roman"/>
          <w:sz w:val="24"/>
          <w:szCs w:val="24"/>
          <w:lang w:eastAsia="en-US"/>
        </w:rPr>
        <w:t xml:space="preserve"> for instance</w:t>
      </w:r>
      <w:r w:rsidR="003F1285" w:rsidRPr="002F26A6">
        <w:rPr>
          <w:rFonts w:ascii="Times New Roman" w:hAnsi="Times New Roman"/>
          <w:sz w:val="24"/>
          <w:szCs w:val="24"/>
          <w:lang w:eastAsia="en-US"/>
        </w:rPr>
        <w:t xml:space="preserve"> is to create software for personal computer that empowers and enriches people in the workplace, at school, and at home. As the </w:t>
      </w:r>
      <w:r w:rsidR="007E681B" w:rsidRPr="002F26A6">
        <w:rPr>
          <w:rFonts w:ascii="Times New Roman" w:hAnsi="Times New Roman"/>
          <w:sz w:val="24"/>
          <w:szCs w:val="24"/>
          <w:lang w:eastAsia="en-US"/>
        </w:rPr>
        <w:t>world’s</w:t>
      </w:r>
      <w:r w:rsidR="003F1285" w:rsidRPr="002F26A6">
        <w:rPr>
          <w:rFonts w:ascii="Times New Roman" w:hAnsi="Times New Roman"/>
          <w:sz w:val="24"/>
          <w:szCs w:val="24"/>
          <w:lang w:eastAsia="en-US"/>
        </w:rPr>
        <w:t xml:space="preserve"> leading </w:t>
      </w:r>
      <w:r w:rsidR="003F1285" w:rsidRPr="002F26A6">
        <w:rPr>
          <w:rFonts w:ascii="Times New Roman" w:hAnsi="Times New Roman"/>
          <w:sz w:val="24"/>
          <w:szCs w:val="24"/>
          <w:lang w:eastAsia="en-US"/>
        </w:rPr>
        <w:lastRenderedPageBreak/>
        <w:t xml:space="preserve">software provider Microsoft strives to produce innovative products </w:t>
      </w:r>
      <w:r w:rsidR="007E681B" w:rsidRPr="002F26A6">
        <w:rPr>
          <w:rFonts w:ascii="Times New Roman" w:hAnsi="Times New Roman"/>
          <w:sz w:val="24"/>
          <w:szCs w:val="24"/>
          <w:lang w:eastAsia="en-US"/>
        </w:rPr>
        <w:t xml:space="preserve">that meet the customers </w:t>
      </w:r>
      <w:r w:rsidR="00530A48" w:rsidRPr="002F26A6">
        <w:rPr>
          <w:rFonts w:ascii="Times New Roman" w:hAnsi="Times New Roman"/>
          <w:sz w:val="24"/>
          <w:szCs w:val="24"/>
          <w:lang w:eastAsia="en-US"/>
        </w:rPr>
        <w:t>evolving needs</w:t>
      </w:r>
      <w:r w:rsidR="003F1285" w:rsidRPr="002F26A6">
        <w:rPr>
          <w:rFonts w:ascii="Times New Roman" w:hAnsi="Times New Roman"/>
          <w:sz w:val="24"/>
          <w:szCs w:val="24"/>
          <w:lang w:eastAsia="en-US"/>
        </w:rPr>
        <w:t xml:space="preserve"> (</w:t>
      </w:r>
      <w:proofErr w:type="spellStart"/>
      <w:r w:rsidR="003F1285" w:rsidRPr="002F26A6">
        <w:rPr>
          <w:rFonts w:ascii="Times New Roman" w:hAnsi="Times New Roman"/>
          <w:sz w:val="24"/>
          <w:szCs w:val="24"/>
          <w:lang w:eastAsia="en-US"/>
        </w:rPr>
        <w:t>Issac</w:t>
      </w:r>
      <w:proofErr w:type="spellEnd"/>
      <w:r w:rsidR="0023233A" w:rsidRPr="002F26A6">
        <w:rPr>
          <w:rFonts w:ascii="Times New Roman" w:hAnsi="Times New Roman"/>
          <w:sz w:val="24"/>
          <w:szCs w:val="24"/>
          <w:lang w:eastAsia="en-US"/>
        </w:rPr>
        <w:t>,</w:t>
      </w:r>
      <w:r w:rsidR="003F1285" w:rsidRPr="002F26A6">
        <w:rPr>
          <w:rFonts w:ascii="Times New Roman" w:hAnsi="Times New Roman"/>
          <w:sz w:val="24"/>
          <w:szCs w:val="24"/>
          <w:lang w:eastAsia="en-US"/>
        </w:rPr>
        <w:t xml:space="preserve"> 2012). </w:t>
      </w:r>
    </w:p>
    <w:p w14:paraId="20936FB1" w14:textId="77777777" w:rsidR="0023233A" w:rsidRPr="002F26A6" w:rsidRDefault="00F955C1"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SWOC </w:t>
      </w:r>
      <w:r w:rsidR="00530A48" w:rsidRPr="002F26A6">
        <w:rPr>
          <w:rFonts w:ascii="Times New Roman" w:hAnsi="Times New Roman"/>
          <w:sz w:val="24"/>
          <w:szCs w:val="24"/>
          <w:lang w:eastAsia="en-US"/>
        </w:rPr>
        <w:t>Analysis</w:t>
      </w:r>
      <w:r w:rsidRPr="002F26A6">
        <w:rPr>
          <w:rFonts w:ascii="Times New Roman" w:hAnsi="Times New Roman"/>
          <w:sz w:val="24"/>
          <w:szCs w:val="24"/>
          <w:lang w:eastAsia="en-US"/>
        </w:rPr>
        <w:t xml:space="preserve">: </w:t>
      </w:r>
      <w:r w:rsidR="003F1285" w:rsidRPr="002F26A6">
        <w:rPr>
          <w:rFonts w:ascii="Times New Roman" w:hAnsi="Times New Roman"/>
          <w:sz w:val="24"/>
          <w:szCs w:val="24"/>
          <w:lang w:eastAsia="en-US"/>
        </w:rPr>
        <w:t xml:space="preserve">The overall evaluation of </w:t>
      </w:r>
      <w:r w:rsidRPr="002F26A6">
        <w:rPr>
          <w:rFonts w:ascii="Times New Roman" w:hAnsi="Times New Roman"/>
          <w:sz w:val="24"/>
          <w:szCs w:val="24"/>
          <w:lang w:eastAsia="en-US"/>
        </w:rPr>
        <w:t>company’s</w:t>
      </w:r>
      <w:r w:rsidR="003F1285" w:rsidRPr="002F26A6">
        <w:rPr>
          <w:rFonts w:ascii="Times New Roman" w:hAnsi="Times New Roman"/>
          <w:sz w:val="24"/>
          <w:szCs w:val="24"/>
          <w:lang w:eastAsia="en-US"/>
        </w:rPr>
        <w:t xml:space="preserve"> Strengths, Weaknesses, Opportunities and Challenges is called SWOC analysis. In order to frame marketing strategies the firms need to analyse their Strengths, Weaknesses, Opportunities and Challenges so as to take appropriate steps to achieve its marketing objectives. SWOC analysis helps the organisation in identifying its hurdles and the availa</w:t>
      </w:r>
      <w:r w:rsidR="0023233A" w:rsidRPr="002F26A6">
        <w:rPr>
          <w:rFonts w:ascii="Times New Roman" w:hAnsi="Times New Roman"/>
          <w:sz w:val="24"/>
          <w:szCs w:val="24"/>
          <w:lang w:eastAsia="en-US"/>
        </w:rPr>
        <w:t>ble resources to overcome them (</w:t>
      </w:r>
      <w:proofErr w:type="spellStart"/>
      <w:r w:rsidR="0023233A" w:rsidRPr="002F26A6">
        <w:rPr>
          <w:rFonts w:ascii="Times New Roman" w:hAnsi="Times New Roman"/>
          <w:sz w:val="24"/>
          <w:szCs w:val="24"/>
        </w:rPr>
        <w:t>Anupamaa</w:t>
      </w:r>
      <w:proofErr w:type="spellEnd"/>
      <w:r w:rsidR="0023233A" w:rsidRPr="002F26A6">
        <w:rPr>
          <w:rFonts w:ascii="Times New Roman" w:hAnsi="Times New Roman"/>
          <w:sz w:val="24"/>
          <w:szCs w:val="24"/>
        </w:rPr>
        <w:t>, 2013).</w:t>
      </w:r>
    </w:p>
    <w:p w14:paraId="5330AC2C" w14:textId="77777777" w:rsidR="0023233A" w:rsidRPr="002F26A6" w:rsidRDefault="003F1285"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PESTEL </w:t>
      </w:r>
      <w:r w:rsidR="00F955C1" w:rsidRPr="002F26A6">
        <w:rPr>
          <w:rFonts w:ascii="Times New Roman" w:hAnsi="Times New Roman"/>
          <w:sz w:val="24"/>
          <w:szCs w:val="24"/>
          <w:lang w:eastAsia="en-US"/>
        </w:rPr>
        <w:t xml:space="preserve">Analysis: </w:t>
      </w:r>
      <w:r w:rsidRPr="002F26A6">
        <w:rPr>
          <w:rFonts w:ascii="Times New Roman" w:hAnsi="Times New Roman"/>
          <w:sz w:val="24"/>
          <w:szCs w:val="24"/>
          <w:lang w:eastAsia="en-US"/>
        </w:rPr>
        <w:t xml:space="preserve">In PESTEL analysis the marketer studies the political, </w:t>
      </w:r>
      <w:r w:rsidR="0049626B" w:rsidRPr="002F26A6">
        <w:rPr>
          <w:rFonts w:ascii="Times New Roman" w:hAnsi="Times New Roman"/>
          <w:sz w:val="24"/>
          <w:szCs w:val="24"/>
          <w:lang w:eastAsia="en-US"/>
        </w:rPr>
        <w:t>economic</w:t>
      </w:r>
      <w:r w:rsidRPr="002F26A6">
        <w:rPr>
          <w:rFonts w:ascii="Times New Roman" w:hAnsi="Times New Roman"/>
          <w:sz w:val="24"/>
          <w:szCs w:val="24"/>
          <w:lang w:eastAsia="en-US"/>
        </w:rPr>
        <w:t>, socio-cultural, technical, environmental and legal aspects which affect the organisation. These are the external factors which have to be studied while framing the strategies to</w:t>
      </w:r>
      <w:r w:rsidR="0023233A" w:rsidRPr="002F26A6">
        <w:rPr>
          <w:rFonts w:ascii="Times New Roman" w:hAnsi="Times New Roman"/>
          <w:sz w:val="24"/>
          <w:szCs w:val="24"/>
          <w:lang w:eastAsia="en-US"/>
        </w:rPr>
        <w:t xml:space="preserve"> achieve the </w:t>
      </w:r>
      <w:proofErr w:type="spellStart"/>
      <w:r w:rsidR="0023233A" w:rsidRPr="002F26A6">
        <w:rPr>
          <w:rFonts w:ascii="Times New Roman" w:hAnsi="Times New Roman"/>
          <w:sz w:val="24"/>
          <w:szCs w:val="24"/>
          <w:lang w:eastAsia="en-US"/>
        </w:rPr>
        <w:t>firm‟s</w:t>
      </w:r>
      <w:proofErr w:type="spellEnd"/>
      <w:r w:rsidR="0023233A" w:rsidRPr="002F26A6">
        <w:rPr>
          <w:rFonts w:ascii="Times New Roman" w:hAnsi="Times New Roman"/>
          <w:sz w:val="24"/>
          <w:szCs w:val="24"/>
          <w:lang w:eastAsia="en-US"/>
        </w:rPr>
        <w:t xml:space="preserve"> objectives (</w:t>
      </w:r>
      <w:proofErr w:type="spellStart"/>
      <w:r w:rsidR="0023233A" w:rsidRPr="002F26A6">
        <w:rPr>
          <w:rFonts w:ascii="Times New Roman" w:hAnsi="Times New Roman"/>
          <w:sz w:val="24"/>
          <w:szCs w:val="24"/>
        </w:rPr>
        <w:t>Anupamaa</w:t>
      </w:r>
      <w:proofErr w:type="spellEnd"/>
      <w:r w:rsidR="0023233A" w:rsidRPr="002F26A6">
        <w:rPr>
          <w:rFonts w:ascii="Times New Roman" w:hAnsi="Times New Roman"/>
          <w:sz w:val="24"/>
          <w:szCs w:val="24"/>
        </w:rPr>
        <w:t>, 2013).</w:t>
      </w:r>
    </w:p>
    <w:p w14:paraId="0D49E9C8" w14:textId="77777777" w:rsidR="008C4828" w:rsidRPr="002F26A6" w:rsidRDefault="0049626B"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2.1.6</w:t>
      </w:r>
      <w:r w:rsidRPr="002F26A6">
        <w:rPr>
          <w:rFonts w:ascii="Times New Roman" w:hAnsi="Times New Roman"/>
          <w:b/>
          <w:bCs/>
          <w:sz w:val="24"/>
          <w:szCs w:val="24"/>
          <w:lang w:eastAsia="en-US"/>
        </w:rPr>
        <w:tab/>
      </w:r>
      <w:r w:rsidR="008C4828" w:rsidRPr="002F26A6">
        <w:rPr>
          <w:rFonts w:ascii="Times New Roman" w:hAnsi="Times New Roman"/>
          <w:b/>
          <w:bCs/>
          <w:sz w:val="24"/>
          <w:szCs w:val="24"/>
          <w:lang w:eastAsia="en-US"/>
        </w:rPr>
        <w:t xml:space="preserve">Marketing Strategy &amp; Marketing Mix </w:t>
      </w:r>
    </w:p>
    <w:p w14:paraId="679A504E" w14:textId="77777777" w:rsidR="00694044" w:rsidRPr="002F26A6" w:rsidRDefault="00797456" w:rsidP="002F26A6">
      <w:pPr>
        <w:spacing w:after="0" w:line="480" w:lineRule="auto"/>
        <w:jc w:val="both"/>
        <w:rPr>
          <w:rFonts w:ascii="Times New Roman" w:hAnsi="Times New Roman"/>
          <w:sz w:val="24"/>
          <w:szCs w:val="24"/>
        </w:rPr>
      </w:pPr>
      <w:r w:rsidRPr="002F26A6">
        <w:rPr>
          <w:rFonts w:ascii="Times New Roman" w:hAnsi="Times New Roman"/>
          <w:sz w:val="24"/>
          <w:szCs w:val="24"/>
        </w:rPr>
        <w:t>Marketing Mix</w:t>
      </w:r>
      <w:r w:rsidR="008C4828" w:rsidRPr="002F26A6">
        <w:rPr>
          <w:rFonts w:ascii="Times New Roman" w:hAnsi="Times New Roman"/>
          <w:sz w:val="24"/>
          <w:szCs w:val="24"/>
        </w:rPr>
        <w:t xml:space="preserve"> is the term coined by Neil Borden and is used to describe the combination of the fair inputs which constitute the core of a </w:t>
      </w:r>
      <w:r w:rsidR="002A4F5F" w:rsidRPr="002F26A6">
        <w:rPr>
          <w:rFonts w:ascii="Times New Roman" w:hAnsi="Times New Roman"/>
          <w:sz w:val="24"/>
          <w:szCs w:val="24"/>
        </w:rPr>
        <w:t>company’s</w:t>
      </w:r>
      <w:r w:rsidR="008C4828" w:rsidRPr="002F26A6">
        <w:rPr>
          <w:rFonts w:ascii="Times New Roman" w:hAnsi="Times New Roman"/>
          <w:sz w:val="24"/>
          <w:szCs w:val="24"/>
        </w:rPr>
        <w:t xml:space="preserve"> marketing programme. </w:t>
      </w:r>
      <w:r w:rsidR="00EE43B5" w:rsidRPr="002F26A6">
        <w:rPr>
          <w:rFonts w:ascii="Times New Roman" w:hAnsi="Times New Roman"/>
          <w:sz w:val="24"/>
          <w:szCs w:val="24"/>
        </w:rPr>
        <w:t xml:space="preserve">Once an organization has decided on its overall competitive marketing strategy, it is ready to begin planning the details of the marketing mix. The marketing mix is one of the major concepts in modern marketing. Marketing mix is defined as the set of controllable, tactical marketing tools that the firm blends together to produce the response it wants in the target market. In other words, the marketing mix consists of everything the firm can do to influence the demand for its product. It is also described as the combination of the four inputs that </w:t>
      </w:r>
      <w:r w:rsidR="00EE43B5" w:rsidRPr="002F26A6">
        <w:rPr>
          <w:rFonts w:ascii="Times New Roman" w:hAnsi="Times New Roman"/>
          <w:sz w:val="24"/>
          <w:szCs w:val="24"/>
        </w:rPr>
        <w:lastRenderedPageBreak/>
        <w:t>constitute the core of a company’s marketing system: the product, the</w:t>
      </w:r>
      <w:r w:rsidR="00694044" w:rsidRPr="002F26A6">
        <w:rPr>
          <w:rFonts w:ascii="Times New Roman" w:hAnsi="Times New Roman"/>
          <w:sz w:val="24"/>
          <w:szCs w:val="24"/>
        </w:rPr>
        <w:t xml:space="preserve"> price, place and the promotion (Kotler, </w:t>
      </w:r>
      <w:proofErr w:type="spellStart"/>
      <w:r w:rsidR="00694044" w:rsidRPr="002F26A6">
        <w:rPr>
          <w:rFonts w:ascii="Times New Roman" w:hAnsi="Times New Roman"/>
          <w:sz w:val="24"/>
          <w:szCs w:val="24"/>
        </w:rPr>
        <w:t>Amstrong</w:t>
      </w:r>
      <w:proofErr w:type="spellEnd"/>
      <w:r w:rsidR="00694044" w:rsidRPr="002F26A6">
        <w:rPr>
          <w:rFonts w:ascii="Times New Roman" w:hAnsi="Times New Roman"/>
          <w:sz w:val="24"/>
          <w:szCs w:val="24"/>
        </w:rPr>
        <w:t xml:space="preserve">, Brown &amp; Adam.2006). </w:t>
      </w:r>
    </w:p>
    <w:p w14:paraId="2607B873" w14:textId="77777777" w:rsidR="00EE43B5" w:rsidRPr="002F26A6" w:rsidRDefault="00EE43B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It should be noted however that the four ingredients in the mix are interrelated. Also, the decisions in one area usually affect action in the others. Each of these four variables contains countless variables. For instance, a company may market one product or several related or unrelated products. It may distribute its products/services through wholesalers, or directly to retailers, and so on. It therefore implies that management must select the combination that will best adapt to the environment. In essence, management is seeking the mix that will lead to the optimal synergistic results. </w:t>
      </w:r>
    </w:p>
    <w:p w14:paraId="113BCDC6" w14:textId="77777777" w:rsidR="008C4828" w:rsidRPr="002F26A6" w:rsidRDefault="008C4828" w:rsidP="002F26A6">
      <w:pPr>
        <w:spacing w:after="0" w:line="480" w:lineRule="auto"/>
        <w:jc w:val="both"/>
        <w:rPr>
          <w:rFonts w:ascii="Times New Roman" w:hAnsi="Times New Roman"/>
          <w:sz w:val="24"/>
          <w:szCs w:val="24"/>
        </w:rPr>
      </w:pPr>
      <w:r w:rsidRPr="002F26A6">
        <w:rPr>
          <w:rFonts w:ascii="Times New Roman" w:hAnsi="Times New Roman"/>
          <w:sz w:val="24"/>
          <w:szCs w:val="24"/>
        </w:rPr>
        <w:t>Marketing Mix basically is combination of various elements, which in their totality, constitute marketing system of firm. These elements are often described as FOUR P‟s: Product, Price, Promotion and Place. The marketer needs to study these four P‟s in order to draft a marketing programme to achieve its marketing goal. Various aspects that</w:t>
      </w:r>
      <w:r w:rsidR="002A4F5F" w:rsidRPr="002F26A6">
        <w:rPr>
          <w:rFonts w:ascii="Times New Roman" w:hAnsi="Times New Roman"/>
          <w:sz w:val="24"/>
          <w:szCs w:val="24"/>
        </w:rPr>
        <w:t xml:space="preserve"> one needs to study under each “P”</w:t>
      </w:r>
      <w:r w:rsidRPr="002F26A6">
        <w:rPr>
          <w:rFonts w:ascii="Times New Roman" w:hAnsi="Times New Roman"/>
          <w:sz w:val="24"/>
          <w:szCs w:val="24"/>
        </w:rPr>
        <w:t xml:space="preserve"> are indicated as under </w:t>
      </w:r>
      <w:r w:rsidR="00694044" w:rsidRPr="002F26A6">
        <w:rPr>
          <w:rFonts w:ascii="Times New Roman" w:hAnsi="Times New Roman"/>
          <w:sz w:val="24"/>
          <w:szCs w:val="24"/>
        </w:rPr>
        <w:t xml:space="preserve">(Kotler et al, </w:t>
      </w:r>
      <w:r w:rsidRPr="002F26A6">
        <w:rPr>
          <w:rFonts w:ascii="Times New Roman" w:hAnsi="Times New Roman"/>
          <w:sz w:val="24"/>
          <w:szCs w:val="24"/>
        </w:rPr>
        <w:t xml:space="preserve">2006). </w:t>
      </w:r>
    </w:p>
    <w:p w14:paraId="3E51EF09" w14:textId="77777777" w:rsidR="00423AD2" w:rsidRPr="002F26A6" w:rsidRDefault="008C4828" w:rsidP="002F26A6">
      <w:pPr>
        <w:pStyle w:val="ListParagraph"/>
        <w:numPr>
          <w:ilvl w:val="0"/>
          <w:numId w:val="3"/>
        </w:numPr>
        <w:spacing w:after="0" w:line="480" w:lineRule="auto"/>
        <w:jc w:val="both"/>
        <w:rPr>
          <w:rFonts w:ascii="Times New Roman" w:hAnsi="Times New Roman"/>
          <w:sz w:val="24"/>
          <w:szCs w:val="24"/>
        </w:rPr>
      </w:pPr>
      <w:r w:rsidRPr="002F26A6">
        <w:rPr>
          <w:rFonts w:ascii="Times New Roman" w:hAnsi="Times New Roman"/>
          <w:sz w:val="24"/>
          <w:szCs w:val="24"/>
          <w:u w:val="single"/>
          <w:lang w:eastAsia="en-US"/>
        </w:rPr>
        <w:t>Product:</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In marketing, a product is anything that can be offered to a market that might satisfy a want or need. Managing the product includes product planning, product development, product design, product mix, product innovation, </w:t>
      </w:r>
      <w:proofErr w:type="spellStart"/>
      <w:r w:rsidRPr="002F26A6">
        <w:rPr>
          <w:rFonts w:ascii="Times New Roman" w:hAnsi="Times New Roman"/>
          <w:sz w:val="24"/>
          <w:szCs w:val="24"/>
          <w:lang w:eastAsia="en-US"/>
        </w:rPr>
        <w:t>standardisation</w:t>
      </w:r>
      <w:proofErr w:type="spellEnd"/>
      <w:r w:rsidRPr="002F26A6">
        <w:rPr>
          <w:rFonts w:ascii="Times New Roman" w:hAnsi="Times New Roman"/>
          <w:sz w:val="24"/>
          <w:szCs w:val="24"/>
          <w:lang w:eastAsia="en-US"/>
        </w:rPr>
        <w:t xml:space="preserve"> and branding. Positioning is an important aspect which helps the people to categorize the product. Positioning is “how organisations want their consumers to see their product”</w:t>
      </w:r>
      <w:r w:rsidRPr="002F26A6">
        <w:rPr>
          <w:rFonts w:ascii="Times New Roman" w:hAnsi="Times New Roman"/>
          <w:i/>
          <w:iCs/>
          <w:sz w:val="24"/>
          <w:szCs w:val="24"/>
          <w:lang w:eastAsia="en-US"/>
        </w:rPr>
        <w:t xml:space="preserve">. </w:t>
      </w:r>
      <w:r w:rsidRPr="002F26A6">
        <w:rPr>
          <w:rFonts w:ascii="Times New Roman" w:hAnsi="Times New Roman"/>
          <w:sz w:val="24"/>
          <w:szCs w:val="24"/>
          <w:lang w:eastAsia="en-US"/>
        </w:rPr>
        <w:t xml:space="preserve">What message about the product or service is the company trying to put across? Developing a positioning strategy depends much on </w:t>
      </w:r>
      <w:r w:rsidRPr="002F26A6">
        <w:rPr>
          <w:rFonts w:ascii="Times New Roman" w:hAnsi="Times New Roman"/>
          <w:sz w:val="24"/>
          <w:szCs w:val="24"/>
          <w:lang w:eastAsia="en-US"/>
        </w:rPr>
        <w:lastRenderedPageBreak/>
        <w:t xml:space="preserve">how competitors position themselves. Do organisations want to develop „a me too‟ strategy and position themselves close to their competitors so consumers can make a direct comparison when they purchase? Or does the organisation want to develop a strategy which positions themselves away from their competitors? Offering a benefit which is superior depends much on the marketing mix strategy the organisation adopts. The pricing strategy must reflect the benefit offered and the promotion strategy must communicate this benefit. </w:t>
      </w:r>
    </w:p>
    <w:p w14:paraId="684BF865" w14:textId="77777777" w:rsidR="00423AD2" w:rsidRPr="002F26A6" w:rsidRDefault="00AB33D7" w:rsidP="002F26A6">
      <w:pPr>
        <w:pStyle w:val="ListParagraph"/>
        <w:spacing w:after="0" w:line="480" w:lineRule="auto"/>
        <w:jc w:val="both"/>
        <w:rPr>
          <w:rFonts w:ascii="Times New Roman" w:hAnsi="Times New Roman"/>
          <w:sz w:val="24"/>
          <w:szCs w:val="24"/>
        </w:rPr>
      </w:pPr>
      <w:r w:rsidRPr="002F26A6">
        <w:rPr>
          <w:rFonts w:ascii="Times New Roman" w:hAnsi="Times New Roman"/>
          <w:sz w:val="24"/>
          <w:szCs w:val="24"/>
          <w:lang w:eastAsia="en-US"/>
        </w:rPr>
        <w:t>Furthermore, product means the goods and services’ combination the company offers to the target market. A product, service or idea may be defined as something which is given to consumers in exchange for a price. Managing the product ingredients includes planning and developing the right products and/or services to be marketed by the company. Guidelines are needed for changing existing products, adding new ones, and taking other actions that affect the assortment of products carried. Activities related to a product, service or idea include the following: quality, features, style, brand name, packaging, sizes, servic</w:t>
      </w:r>
      <w:r w:rsidR="00423AD2" w:rsidRPr="002F26A6">
        <w:rPr>
          <w:rFonts w:ascii="Times New Roman" w:hAnsi="Times New Roman"/>
          <w:sz w:val="24"/>
          <w:szCs w:val="24"/>
          <w:lang w:eastAsia="en-US"/>
        </w:rPr>
        <w:t xml:space="preserve">es, warranties, returns, </w:t>
      </w:r>
      <w:proofErr w:type="spellStart"/>
      <w:r w:rsidR="00423AD2" w:rsidRPr="002F26A6">
        <w:rPr>
          <w:rFonts w:ascii="Times New Roman" w:hAnsi="Times New Roman"/>
          <w:sz w:val="24"/>
          <w:szCs w:val="24"/>
          <w:lang w:eastAsia="en-US"/>
        </w:rPr>
        <w:t>etc</w:t>
      </w:r>
      <w:proofErr w:type="spellEnd"/>
      <w:r w:rsidR="00423AD2" w:rsidRPr="002F26A6">
        <w:rPr>
          <w:rFonts w:ascii="Times New Roman" w:hAnsi="Times New Roman"/>
          <w:sz w:val="24"/>
          <w:szCs w:val="24"/>
          <w:lang w:eastAsia="en-US"/>
        </w:rPr>
        <w:t xml:space="preserve"> </w:t>
      </w:r>
      <w:r w:rsidR="00423AD2" w:rsidRPr="002F26A6">
        <w:rPr>
          <w:rFonts w:ascii="Times New Roman" w:hAnsi="Times New Roman"/>
          <w:sz w:val="24"/>
          <w:szCs w:val="24"/>
        </w:rPr>
        <w:t xml:space="preserve">(Kotler et al, 2006). </w:t>
      </w:r>
    </w:p>
    <w:p w14:paraId="45852983" w14:textId="77777777" w:rsidR="00423AD2" w:rsidRPr="002F26A6" w:rsidRDefault="00AB33D7" w:rsidP="002F26A6">
      <w:pPr>
        <w:pStyle w:val="ListParagraph"/>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Research and experience in the marketplace have indicated that a marketer should treat the product as a bundle of satisfaction offered to consumers rather than as a physical item. This is so, because consumers really seek satisfaction of their needs and desires rather than physical products. For example, the purchaser of a refrigerator wants trouble-free operation, space, convenience, an aesthetic design </w:t>
      </w:r>
      <w:r w:rsidRPr="002F26A6">
        <w:rPr>
          <w:rFonts w:ascii="Times New Roman" w:hAnsi="Times New Roman"/>
          <w:sz w:val="24"/>
          <w:szCs w:val="24"/>
          <w:lang w:eastAsia="en-US"/>
        </w:rPr>
        <w:lastRenderedPageBreak/>
        <w:t>rather than just a refrigerator cabinet and motor. Also, the buyer of a wristwatch wants accurate timing, reliability, status, attractive design and no maintenance, not merely pieces of metal, plastic, and glass. Therefore, marketers who view the product as a bundle of satisfaction are able to fulfil</w:t>
      </w:r>
      <w:r w:rsidR="00CE1F63">
        <w:rPr>
          <w:rFonts w:ascii="Times New Roman" w:hAnsi="Times New Roman"/>
          <w:sz w:val="24"/>
          <w:szCs w:val="24"/>
          <w:lang w:eastAsia="en-US"/>
        </w:rPr>
        <w:t>l</w:t>
      </w:r>
      <w:r w:rsidRPr="002F26A6">
        <w:rPr>
          <w:rFonts w:ascii="Times New Roman" w:hAnsi="Times New Roman"/>
          <w:sz w:val="24"/>
          <w:szCs w:val="24"/>
          <w:lang w:eastAsia="en-US"/>
        </w:rPr>
        <w:t xml:space="preserve"> their mission of servicing the consumer, and can benefit accordingly through increased sales.</w:t>
      </w:r>
    </w:p>
    <w:p w14:paraId="209652DE" w14:textId="77777777" w:rsidR="008C4828" w:rsidRPr="002F26A6" w:rsidRDefault="002A4F5F"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Positioning Strategies</w:t>
      </w:r>
      <w:r w:rsidR="00270187" w:rsidRPr="002F26A6">
        <w:rPr>
          <w:rFonts w:ascii="Times New Roman" w:hAnsi="Times New Roman"/>
          <w:sz w:val="24"/>
          <w:szCs w:val="24"/>
          <w:lang w:eastAsia="en-US"/>
        </w:rPr>
        <w:t>: There</w:t>
      </w:r>
      <w:r w:rsidR="008C4828" w:rsidRPr="002F26A6">
        <w:rPr>
          <w:rFonts w:ascii="Times New Roman" w:hAnsi="Times New Roman"/>
          <w:sz w:val="24"/>
          <w:szCs w:val="24"/>
          <w:lang w:eastAsia="en-US"/>
        </w:rPr>
        <w:t xml:space="preserve"> are seven positioning strategies that can be pursued: </w:t>
      </w:r>
    </w:p>
    <w:p w14:paraId="41F5E50A"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Product Attributes: What are the specific products characteristics? </w:t>
      </w:r>
    </w:p>
    <w:p w14:paraId="11609B09"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Benefits: What are the gains to the customers? </w:t>
      </w:r>
    </w:p>
    <w:p w14:paraId="4228590C"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Usage Occasions: When / how the products are utilized? </w:t>
      </w:r>
    </w:p>
    <w:p w14:paraId="20ED04B7"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Users: Identify the class of customers. </w:t>
      </w:r>
    </w:p>
    <w:p w14:paraId="3FDAB4C6"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Against a Competitor: Positioned directly against the rival companies. </w:t>
      </w:r>
    </w:p>
    <w:p w14:paraId="4455F708" w14:textId="77777777" w:rsidR="00423AD2" w:rsidRPr="002F26A6" w:rsidRDefault="008C4828" w:rsidP="002F26A6">
      <w:pPr>
        <w:pStyle w:val="ListParagraph"/>
        <w:numPr>
          <w:ilvl w:val="0"/>
          <w:numId w:val="4"/>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Away from a Competitor: Positioned away from the rival companies. </w:t>
      </w:r>
    </w:p>
    <w:p w14:paraId="30F2C559" w14:textId="77777777" w:rsidR="00423AD2" w:rsidRPr="002F26A6" w:rsidRDefault="008C4828" w:rsidP="002F26A6">
      <w:pPr>
        <w:pStyle w:val="ListParagraph"/>
        <w:numPr>
          <w:ilvl w:val="0"/>
          <w:numId w:val="4"/>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Product Classes: Compared to di</w:t>
      </w:r>
      <w:r w:rsidR="00423AD2" w:rsidRPr="002F26A6">
        <w:rPr>
          <w:rFonts w:ascii="Times New Roman" w:hAnsi="Times New Roman"/>
          <w:sz w:val="24"/>
          <w:szCs w:val="24"/>
          <w:lang w:eastAsia="en-US"/>
        </w:rPr>
        <w:t xml:space="preserve">fferent categories of products </w:t>
      </w:r>
      <w:r w:rsidR="00423AD2" w:rsidRPr="002F26A6">
        <w:rPr>
          <w:rFonts w:ascii="Times New Roman" w:hAnsi="Times New Roman"/>
          <w:sz w:val="24"/>
          <w:szCs w:val="24"/>
        </w:rPr>
        <w:t xml:space="preserve">(Kotler et al, 2006). </w:t>
      </w:r>
    </w:p>
    <w:p w14:paraId="6C89C032" w14:textId="77777777" w:rsidR="00B4612D" w:rsidRPr="002F26A6" w:rsidRDefault="0001588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b.</w:t>
      </w:r>
      <w:r w:rsidRPr="002F26A6">
        <w:rPr>
          <w:rFonts w:ascii="Times New Roman" w:hAnsi="Times New Roman"/>
          <w:sz w:val="24"/>
          <w:szCs w:val="24"/>
          <w:lang w:eastAsia="en-US"/>
        </w:rPr>
        <w:tab/>
        <w:t xml:space="preserve"> </w:t>
      </w:r>
      <w:r w:rsidR="008C4828" w:rsidRPr="002F26A6">
        <w:rPr>
          <w:rFonts w:ascii="Times New Roman" w:hAnsi="Times New Roman"/>
          <w:sz w:val="24"/>
          <w:szCs w:val="24"/>
          <w:lang w:eastAsia="en-US"/>
        </w:rPr>
        <w:t>Price:</w:t>
      </w:r>
      <w:r w:rsidR="008C4828" w:rsidRPr="002F26A6">
        <w:rPr>
          <w:rFonts w:ascii="Times New Roman" w:hAnsi="Times New Roman"/>
          <w:b/>
          <w:bCs/>
          <w:sz w:val="24"/>
          <w:szCs w:val="24"/>
          <w:lang w:eastAsia="en-US"/>
        </w:rPr>
        <w:t xml:space="preserve"> </w:t>
      </w:r>
      <w:r w:rsidR="00B4612D" w:rsidRPr="002F26A6">
        <w:rPr>
          <w:rFonts w:ascii="Times New Roman" w:hAnsi="Times New Roman"/>
          <w:sz w:val="24"/>
          <w:szCs w:val="24"/>
          <w:lang w:eastAsia="en-US"/>
        </w:rPr>
        <w:t xml:space="preserve">Price is defined as the amount of money that consumers must pay in exchange for the product, service or idea. Generally, marketers consider the following factors in setting prices: </w:t>
      </w:r>
    </w:p>
    <w:p w14:paraId="7B9F2856" w14:textId="77777777" w:rsidR="00B4612D" w:rsidRPr="002F26A6" w:rsidRDefault="00B4612D" w:rsidP="0097303D">
      <w:pPr>
        <w:pStyle w:val="ListParagraph"/>
        <w:numPr>
          <w:ilvl w:val="0"/>
          <w:numId w:val="1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Target customers:</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How much they will buy at various prices, in other words, price elasticity of demand. </w:t>
      </w:r>
    </w:p>
    <w:p w14:paraId="23DB53EB" w14:textId="77777777" w:rsidR="00B4612D" w:rsidRPr="002F26A6" w:rsidRDefault="00B4612D" w:rsidP="0097303D">
      <w:pPr>
        <w:pStyle w:val="ListParagraph"/>
        <w:numPr>
          <w:ilvl w:val="0"/>
          <w:numId w:val="1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Cost:</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How much it costs to produce and market the product i.e. both production and distribution costs. </w:t>
      </w:r>
    </w:p>
    <w:p w14:paraId="302F2EC5" w14:textId="77777777" w:rsidR="00B4612D" w:rsidRPr="002F26A6" w:rsidRDefault="00B4612D" w:rsidP="0097303D">
      <w:pPr>
        <w:pStyle w:val="ListParagraph"/>
        <w:numPr>
          <w:ilvl w:val="0"/>
          <w:numId w:val="1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Competition: Severe competition may indicate a lower price than when there is monopoly or little competition. </w:t>
      </w:r>
    </w:p>
    <w:p w14:paraId="1D221196" w14:textId="77777777" w:rsidR="00466535" w:rsidRPr="002F26A6" w:rsidRDefault="00B4612D" w:rsidP="0097303D">
      <w:pPr>
        <w:pStyle w:val="ListParagraph"/>
        <w:numPr>
          <w:ilvl w:val="0"/>
          <w:numId w:val="12"/>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The Law:</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Government authorities place numerous restrictions on pricing activities. </w:t>
      </w:r>
    </w:p>
    <w:p w14:paraId="3F096F0D" w14:textId="77777777" w:rsidR="00466535" w:rsidRPr="002F26A6" w:rsidRDefault="00B4612D" w:rsidP="0097303D">
      <w:pPr>
        <w:pStyle w:val="ListParagraph"/>
        <w:numPr>
          <w:ilvl w:val="0"/>
          <w:numId w:val="12"/>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Social Responsibility:</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Pricing affects many parties, including employees, shareholders and the public at large. These shou</w:t>
      </w:r>
      <w:r w:rsidR="00466535" w:rsidRPr="002F26A6">
        <w:rPr>
          <w:rFonts w:ascii="Times New Roman" w:hAnsi="Times New Roman"/>
          <w:sz w:val="24"/>
          <w:szCs w:val="24"/>
          <w:lang w:eastAsia="en-US"/>
        </w:rPr>
        <w:t xml:space="preserve">ld be considered while pricing </w:t>
      </w:r>
      <w:r w:rsidR="00466535" w:rsidRPr="002F26A6">
        <w:rPr>
          <w:rFonts w:ascii="Times New Roman" w:hAnsi="Times New Roman"/>
          <w:sz w:val="24"/>
          <w:szCs w:val="24"/>
        </w:rPr>
        <w:t xml:space="preserve">(Kotler et al, 2006). </w:t>
      </w:r>
    </w:p>
    <w:p w14:paraId="67F60B1B" w14:textId="77777777" w:rsidR="00B4612D" w:rsidRPr="002F26A6" w:rsidRDefault="00B4612D"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There are other factors as well, besides the ones listed above which a marketer has to consider. </w:t>
      </w:r>
    </w:p>
    <w:p w14:paraId="6514EC4A" w14:textId="77777777" w:rsidR="007C187B" w:rsidRPr="002F26A6" w:rsidRDefault="008C4828"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The management is required to determine the basis for fixing the price of the product and then establish policies for dealing with discounts, subsidies, freight payments and price related situation. Various Pricing strategies generally adopted by the firms are: </w:t>
      </w:r>
    </w:p>
    <w:p w14:paraId="6EB9B8C8" w14:textId="77777777" w:rsidR="008C4828" w:rsidRPr="002F26A6" w:rsidRDefault="008C4828" w:rsidP="0097303D">
      <w:pPr>
        <w:pStyle w:val="ListParagraph"/>
        <w:numPr>
          <w:ilvl w:val="0"/>
          <w:numId w:val="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Penetration Pricing Strategy: Here the product is introduced throughout the market at a lower cost. Penetration pricing is the pricing technique of setting a relatively low initial entry price, usually lower than the intended established price, to attract new customers. The strategy aims to encourage customers to switch to the new product because of the lower price. </w:t>
      </w:r>
    </w:p>
    <w:p w14:paraId="65F2D20E" w14:textId="77777777" w:rsidR="008C4828" w:rsidRPr="002F26A6" w:rsidRDefault="008C4828" w:rsidP="0097303D">
      <w:pPr>
        <w:pStyle w:val="ListParagraph"/>
        <w:numPr>
          <w:ilvl w:val="0"/>
          <w:numId w:val="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Skimming Pricing Strategy: Skimming pricing strategy emphasizes on launching the product at a high price. This strategy is effective when the potential market size is limited, buyers are willing to pay high price and potential competition is limited. </w:t>
      </w:r>
    </w:p>
    <w:p w14:paraId="2F71579A" w14:textId="77777777" w:rsidR="00421E5F" w:rsidRPr="002F26A6" w:rsidRDefault="008C4828" w:rsidP="0097303D">
      <w:pPr>
        <w:pStyle w:val="ListParagraph"/>
        <w:numPr>
          <w:ilvl w:val="0"/>
          <w:numId w:val="13"/>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lastRenderedPageBreak/>
        <w:t>Place:</w:t>
      </w:r>
      <w:r w:rsidRPr="002F26A6">
        <w:rPr>
          <w:rFonts w:ascii="Times New Roman" w:hAnsi="Times New Roman"/>
          <w:b/>
          <w:bCs/>
          <w:sz w:val="24"/>
          <w:szCs w:val="24"/>
          <w:lang w:eastAsia="en-US"/>
        </w:rPr>
        <w:t xml:space="preserve"> </w:t>
      </w:r>
      <w:r w:rsidR="00421E5F" w:rsidRPr="002F26A6">
        <w:rPr>
          <w:rFonts w:ascii="Times New Roman" w:hAnsi="Times New Roman"/>
          <w:sz w:val="24"/>
          <w:szCs w:val="24"/>
          <w:lang w:eastAsia="en-US"/>
        </w:rPr>
        <w:t xml:space="preserve">Basically, place or distribution activities are used to transfer ownership to consumers and to place products, services or ideas at the right time and place. Distribution is made up of two components: (1) physical distribution, and (2) channels of distribution. </w:t>
      </w:r>
    </w:p>
    <w:p w14:paraId="2A3A73BB" w14:textId="77777777" w:rsidR="00421E5F" w:rsidRPr="002F26A6" w:rsidRDefault="00421E5F"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Physical Distribution:</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Consists of the activities involved in moving products or services from producer to consumer. Examples include: </w:t>
      </w:r>
      <w:r w:rsidR="00466535" w:rsidRPr="002F26A6">
        <w:rPr>
          <w:rFonts w:ascii="Times New Roman" w:hAnsi="Times New Roman"/>
          <w:sz w:val="24"/>
          <w:szCs w:val="24"/>
          <w:lang w:eastAsia="en-US"/>
        </w:rPr>
        <w:t xml:space="preserve">Transportation, Warehousing and storage, Order processing, </w:t>
      </w:r>
      <w:r w:rsidRPr="002F26A6">
        <w:rPr>
          <w:rFonts w:ascii="Times New Roman" w:hAnsi="Times New Roman"/>
          <w:sz w:val="24"/>
          <w:szCs w:val="24"/>
          <w:lang w:eastAsia="en-US"/>
        </w:rPr>
        <w:t xml:space="preserve">Inventory control </w:t>
      </w:r>
      <w:r w:rsidR="00466535" w:rsidRPr="002F26A6">
        <w:rPr>
          <w:rFonts w:ascii="Times New Roman" w:hAnsi="Times New Roman"/>
          <w:sz w:val="24"/>
          <w:szCs w:val="24"/>
          <w:lang w:eastAsia="en-US"/>
        </w:rPr>
        <w:t xml:space="preserve">and </w:t>
      </w:r>
      <w:r w:rsidRPr="002F26A6">
        <w:rPr>
          <w:rFonts w:ascii="Times New Roman" w:hAnsi="Times New Roman"/>
          <w:sz w:val="24"/>
          <w:szCs w:val="24"/>
          <w:lang w:eastAsia="en-US"/>
        </w:rPr>
        <w:t xml:space="preserve">Location. </w:t>
      </w:r>
    </w:p>
    <w:p w14:paraId="1F769D09" w14:textId="77777777" w:rsidR="00903746" w:rsidRPr="002F26A6" w:rsidRDefault="00421E5F"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Often, the objective of physical distribution is to move goods to consumers at minimum cost. The physical distribution network should be oriented towards the needs a</w:t>
      </w:r>
      <w:r w:rsidR="00903746" w:rsidRPr="002F26A6">
        <w:rPr>
          <w:rFonts w:ascii="Times New Roman" w:hAnsi="Times New Roman"/>
          <w:sz w:val="24"/>
          <w:szCs w:val="24"/>
          <w:lang w:eastAsia="en-US"/>
        </w:rPr>
        <w:t>nd desires of target consumers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24731C6A" w14:textId="77777777" w:rsidR="00421E5F" w:rsidRPr="002F26A6" w:rsidRDefault="00421E5F"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The Channels of Distribution: Those routes through which the ownership of goods, services and ideas flows on the way from producer to consumer. In establishing channels of distribution, marketers should decide which marketing functions are needed in order to satisfy target consumers, and then determine which institution (such as wholesalers and retailers or the manufacturer himself) can best perform these functions. The overall objective is to </w:t>
      </w:r>
      <w:proofErr w:type="spellStart"/>
      <w:r w:rsidRPr="002F26A6">
        <w:rPr>
          <w:rFonts w:ascii="Times New Roman" w:hAnsi="Times New Roman"/>
          <w:sz w:val="24"/>
          <w:szCs w:val="24"/>
        </w:rPr>
        <w:t>maximise</w:t>
      </w:r>
      <w:proofErr w:type="spellEnd"/>
      <w:r w:rsidRPr="002F26A6">
        <w:rPr>
          <w:rFonts w:ascii="Times New Roman" w:hAnsi="Times New Roman"/>
          <w:sz w:val="24"/>
          <w:szCs w:val="24"/>
        </w:rPr>
        <w:t xml:space="preserve"> service to the consumer at a profit to the marketer. </w:t>
      </w:r>
    </w:p>
    <w:p w14:paraId="6F15E68C" w14:textId="77777777" w:rsidR="001130A0" w:rsidRPr="002F26A6" w:rsidRDefault="008C4828"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Under this </w:t>
      </w:r>
      <w:r w:rsidR="00D666DB" w:rsidRPr="002F26A6">
        <w:rPr>
          <w:rFonts w:ascii="Times New Roman" w:hAnsi="Times New Roman"/>
          <w:sz w:val="24"/>
          <w:szCs w:val="24"/>
          <w:lang w:eastAsia="en-US"/>
        </w:rPr>
        <w:t xml:space="preserve">stage of the marketing mix, </w:t>
      </w:r>
      <w:r w:rsidRPr="002F26A6">
        <w:rPr>
          <w:rFonts w:ascii="Times New Roman" w:hAnsi="Times New Roman"/>
          <w:sz w:val="24"/>
          <w:szCs w:val="24"/>
          <w:lang w:eastAsia="en-US"/>
        </w:rPr>
        <w:t xml:space="preserve">the marketer has to look into various activities which place the product in the hands of the customers. Here the firm needs to select the appropriate channels of distribution and effective distribution system to place the product at right time in the market. </w:t>
      </w:r>
    </w:p>
    <w:p w14:paraId="363A731C" w14:textId="77777777" w:rsidR="008C4828" w:rsidRPr="002F26A6" w:rsidRDefault="008C4828" w:rsidP="002F26A6">
      <w:pPr>
        <w:spacing w:after="0" w:line="480" w:lineRule="auto"/>
        <w:jc w:val="both"/>
        <w:rPr>
          <w:rFonts w:ascii="Times New Roman" w:hAnsi="Times New Roman"/>
          <w:sz w:val="24"/>
          <w:szCs w:val="24"/>
        </w:rPr>
      </w:pPr>
      <w:r w:rsidRPr="002F26A6">
        <w:rPr>
          <w:rFonts w:ascii="Times New Roman" w:hAnsi="Times New Roman"/>
          <w:sz w:val="24"/>
          <w:szCs w:val="24"/>
        </w:rPr>
        <w:lastRenderedPageBreak/>
        <w:t>Market</w:t>
      </w:r>
      <w:r w:rsidR="005E6BF3" w:rsidRPr="002F26A6">
        <w:rPr>
          <w:rFonts w:ascii="Times New Roman" w:hAnsi="Times New Roman"/>
          <w:sz w:val="24"/>
          <w:szCs w:val="24"/>
        </w:rPr>
        <w:t xml:space="preserve"> </w:t>
      </w:r>
      <w:r w:rsidRPr="002F26A6">
        <w:rPr>
          <w:rFonts w:ascii="Times New Roman" w:hAnsi="Times New Roman"/>
          <w:sz w:val="24"/>
          <w:szCs w:val="24"/>
        </w:rPr>
        <w:t xml:space="preserve">is an arena for potential exchange (Kotler, 1986). Market segmentation becomes an important aspect in distribution. Market segmentation is sub-dividing the market into segments which are homogenous in nature for carrying out distribution efficiently to target markets. Target Marketing is to break a market into segments and then concentrate marketing efforts on one or a few key segments. It can be the key to a small </w:t>
      </w:r>
      <w:r w:rsidR="005E6BF3" w:rsidRPr="002F26A6">
        <w:rPr>
          <w:rFonts w:ascii="Times New Roman" w:hAnsi="Times New Roman"/>
          <w:sz w:val="24"/>
          <w:szCs w:val="24"/>
        </w:rPr>
        <w:t>business’s</w:t>
      </w:r>
      <w:r w:rsidRPr="002F26A6">
        <w:rPr>
          <w:rFonts w:ascii="Times New Roman" w:hAnsi="Times New Roman"/>
          <w:sz w:val="24"/>
          <w:szCs w:val="24"/>
        </w:rPr>
        <w:t xml:space="preserve"> success. The advantage of target marketing is that it makes the promotion, pricing and distribution of the products and/or services simple and more cost-effective. Target marketing helps to focus on all of the marketing activities. When one discusses market and market dominance there are four types of market dominance strategies: </w:t>
      </w:r>
    </w:p>
    <w:p w14:paraId="7B5EC286" w14:textId="77777777" w:rsidR="008C4828" w:rsidRPr="002F26A6" w:rsidRDefault="008C4828" w:rsidP="0097303D">
      <w:pPr>
        <w:pStyle w:val="ListParagraph"/>
        <w:numPr>
          <w:ilvl w:val="0"/>
          <w:numId w:val="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 Leader: The market leader is dominant in its industry. A market leader is always ahead in developing innovative products and new business models. A market leader has significant presence, substantial market share in the industry and is recognized as the leader by other firms. Competitors will always strive to attack the leader on its weak point or challenge in its strong area. Therefore they need to remain in that position and maintain the same, e.g. Microsoft, Gillette, LG, Hero Motor Corp. (formerly Hero Honda). </w:t>
      </w:r>
    </w:p>
    <w:p w14:paraId="7D598836" w14:textId="77777777" w:rsidR="008C4828" w:rsidRPr="002F26A6" w:rsidRDefault="008C4828" w:rsidP="0097303D">
      <w:pPr>
        <w:pStyle w:val="ListParagraph"/>
        <w:numPr>
          <w:ilvl w:val="0"/>
          <w:numId w:val="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 Challenger: A market challenger is a firm in a strong, but not dominant position that is following a forceful strategy of trying to achieve market share. It typically attacks the industry leader (e.g. Pepsi targets Coke) but it could also attack smaller, more vulnerable competitors. </w:t>
      </w:r>
    </w:p>
    <w:p w14:paraId="6ECB716E" w14:textId="77777777" w:rsidR="008C4828" w:rsidRPr="002F26A6" w:rsidRDefault="008C4828" w:rsidP="0097303D">
      <w:pPr>
        <w:pStyle w:val="ListParagraph"/>
        <w:numPr>
          <w:ilvl w:val="0"/>
          <w:numId w:val="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Market Followers: Market followers choose to emulate the leader rather than attack it. Most follower firms make products as per the product innovations of the market leaders. If the follower targets a market leader with the similar quality offering and at the similar price, it might have to encounter severe attacks from the market leader. So, unless the follower has some strong points in its </w:t>
      </w:r>
      <w:proofErr w:type="spellStart"/>
      <w:r w:rsidRPr="002F26A6">
        <w:rPr>
          <w:rFonts w:ascii="Times New Roman" w:hAnsi="Times New Roman"/>
          <w:sz w:val="24"/>
          <w:szCs w:val="24"/>
          <w:lang w:eastAsia="en-US"/>
        </w:rPr>
        <w:t>armour</w:t>
      </w:r>
      <w:proofErr w:type="spellEnd"/>
      <w:r w:rsidRPr="002F26A6">
        <w:rPr>
          <w:rFonts w:ascii="Times New Roman" w:hAnsi="Times New Roman"/>
          <w:sz w:val="24"/>
          <w:szCs w:val="24"/>
          <w:lang w:eastAsia="en-US"/>
        </w:rPr>
        <w:t xml:space="preserve"> it will not target the market leader e.g. Panasonic following Sony. </w:t>
      </w:r>
    </w:p>
    <w:p w14:paraId="0DCB85DF" w14:textId="77777777" w:rsidR="00903746" w:rsidRPr="002F26A6" w:rsidRDefault="008C4828"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rPr>
        <w:t xml:space="preserve">Market </w:t>
      </w:r>
      <w:proofErr w:type="spellStart"/>
      <w:r w:rsidRPr="002F26A6">
        <w:rPr>
          <w:rFonts w:ascii="Times New Roman" w:hAnsi="Times New Roman"/>
          <w:sz w:val="24"/>
          <w:szCs w:val="24"/>
        </w:rPr>
        <w:t>Nicher</w:t>
      </w:r>
      <w:proofErr w:type="spellEnd"/>
      <w:r w:rsidRPr="002F26A6">
        <w:rPr>
          <w:rFonts w:ascii="Times New Roman" w:hAnsi="Times New Roman"/>
          <w:sz w:val="24"/>
          <w:szCs w:val="24"/>
        </w:rPr>
        <w:t xml:space="preserve">: In </w:t>
      </w:r>
      <w:proofErr w:type="spellStart"/>
      <w:r w:rsidRPr="002F26A6">
        <w:rPr>
          <w:rFonts w:ascii="Times New Roman" w:hAnsi="Times New Roman"/>
          <w:sz w:val="24"/>
          <w:szCs w:val="24"/>
        </w:rPr>
        <w:t>nicher</w:t>
      </w:r>
      <w:proofErr w:type="spellEnd"/>
      <w:r w:rsidRPr="002F26A6">
        <w:rPr>
          <w:rFonts w:ascii="Times New Roman" w:hAnsi="Times New Roman"/>
          <w:sz w:val="24"/>
          <w:szCs w:val="24"/>
        </w:rPr>
        <w:t xml:space="preserve"> strategy the firm focuses on a few selected target markets, thus also called as focus strategy. It is expected that by focusing marketing activities on one or two narrow market segments and adapting </w:t>
      </w:r>
      <w:r w:rsidR="009D7B8F" w:rsidRPr="002F26A6">
        <w:rPr>
          <w:rFonts w:ascii="Times New Roman" w:hAnsi="Times New Roman"/>
          <w:sz w:val="24"/>
          <w:szCs w:val="24"/>
        </w:rPr>
        <w:t>one’s</w:t>
      </w:r>
      <w:r w:rsidRPr="002F26A6">
        <w:rPr>
          <w:rFonts w:ascii="Times New Roman" w:hAnsi="Times New Roman"/>
          <w:sz w:val="24"/>
          <w:szCs w:val="24"/>
        </w:rPr>
        <w:t xml:space="preserve"> marketing mix to these specialised markets, one can better </w:t>
      </w:r>
      <w:r w:rsidR="009D7B8F" w:rsidRPr="002F26A6">
        <w:rPr>
          <w:rFonts w:ascii="Times New Roman" w:hAnsi="Times New Roman"/>
          <w:sz w:val="24"/>
          <w:szCs w:val="24"/>
        </w:rPr>
        <w:t>fulfill</w:t>
      </w:r>
      <w:r w:rsidRPr="002F26A6">
        <w:rPr>
          <w:rFonts w:ascii="Times New Roman" w:hAnsi="Times New Roman"/>
          <w:sz w:val="24"/>
          <w:szCs w:val="24"/>
        </w:rPr>
        <w:t xml:space="preserve"> the needs of that target market. The </w:t>
      </w:r>
      <w:proofErr w:type="spellStart"/>
      <w:r w:rsidRPr="002F26A6">
        <w:rPr>
          <w:rFonts w:ascii="Times New Roman" w:hAnsi="Times New Roman"/>
          <w:sz w:val="24"/>
          <w:szCs w:val="24"/>
        </w:rPr>
        <w:t>nicher</w:t>
      </w:r>
      <w:proofErr w:type="spellEnd"/>
      <w:r w:rsidRPr="002F26A6">
        <w:rPr>
          <w:rFonts w:ascii="Times New Roman" w:hAnsi="Times New Roman"/>
          <w:sz w:val="24"/>
          <w:szCs w:val="24"/>
        </w:rPr>
        <w:t xml:space="preserve"> has to be big enough to be profitable, but small enough </w:t>
      </w:r>
      <w:r w:rsidR="00393FD4" w:rsidRPr="002F26A6">
        <w:rPr>
          <w:rFonts w:ascii="Times New Roman" w:hAnsi="Times New Roman"/>
          <w:sz w:val="24"/>
          <w:szCs w:val="24"/>
          <w:lang w:eastAsia="en-US"/>
        </w:rPr>
        <w:t xml:space="preserve">to be overlooked by the major industry players e.g. Nike constantly created a new niches- cycling, walking, hiking etc. Market </w:t>
      </w:r>
      <w:proofErr w:type="spellStart"/>
      <w:r w:rsidR="00393FD4" w:rsidRPr="002F26A6">
        <w:rPr>
          <w:rFonts w:ascii="Times New Roman" w:hAnsi="Times New Roman"/>
          <w:sz w:val="24"/>
          <w:szCs w:val="24"/>
          <w:lang w:eastAsia="en-US"/>
        </w:rPr>
        <w:t>nicher</w:t>
      </w:r>
      <w:proofErr w:type="spellEnd"/>
      <w:r w:rsidR="00393FD4" w:rsidRPr="002F26A6">
        <w:rPr>
          <w:rFonts w:ascii="Times New Roman" w:hAnsi="Times New Roman"/>
          <w:sz w:val="24"/>
          <w:szCs w:val="24"/>
          <w:lang w:eastAsia="en-US"/>
        </w:rPr>
        <w:t xml:space="preserve"> can be attacked by big companies once they no</w:t>
      </w:r>
      <w:r w:rsidR="00903746" w:rsidRPr="002F26A6">
        <w:rPr>
          <w:rFonts w:ascii="Times New Roman" w:hAnsi="Times New Roman"/>
          <w:sz w:val="24"/>
          <w:szCs w:val="24"/>
          <w:lang w:eastAsia="en-US"/>
        </w:rPr>
        <w:t>te that the niches are booming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53DB67B2" w14:textId="77777777" w:rsidR="00393FD4" w:rsidRPr="002F26A6" w:rsidRDefault="00393FD4"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Firms should analyse their resources and know for themselves whether they are going to be leaders, challengers, followers or </w:t>
      </w:r>
      <w:proofErr w:type="spellStart"/>
      <w:r w:rsidRPr="002F26A6">
        <w:rPr>
          <w:rFonts w:ascii="Times New Roman" w:hAnsi="Times New Roman"/>
          <w:sz w:val="24"/>
          <w:szCs w:val="24"/>
          <w:lang w:eastAsia="en-US"/>
        </w:rPr>
        <w:t>nichers</w:t>
      </w:r>
      <w:proofErr w:type="spellEnd"/>
      <w:r w:rsidRPr="002F26A6">
        <w:rPr>
          <w:rFonts w:ascii="Times New Roman" w:hAnsi="Times New Roman"/>
          <w:sz w:val="24"/>
          <w:szCs w:val="24"/>
          <w:lang w:eastAsia="en-US"/>
        </w:rPr>
        <w:t xml:space="preserve">. Market segmentation would further help in understanding whether a firm should follow a Standard marketing strategy or a Customised marketing strategy. </w:t>
      </w:r>
    </w:p>
    <w:p w14:paraId="2325ED89" w14:textId="77777777" w:rsidR="00393FD4" w:rsidRPr="002F26A6" w:rsidRDefault="00393FD4" w:rsidP="0097303D">
      <w:pPr>
        <w:pStyle w:val="ListParagraph"/>
        <w:numPr>
          <w:ilvl w:val="0"/>
          <w:numId w:val="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Standard marketing strategy: It is when a firm develops and implements the same product, price, distribution and promotion strategies in all markets. </w:t>
      </w:r>
    </w:p>
    <w:p w14:paraId="01165A65" w14:textId="77777777" w:rsidR="00393FD4" w:rsidRPr="002F26A6" w:rsidRDefault="00393FD4" w:rsidP="0097303D">
      <w:pPr>
        <w:pStyle w:val="ListParagraph"/>
        <w:numPr>
          <w:ilvl w:val="0"/>
          <w:numId w:val="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Customised marketing strategy: Where a firm develops and implements a different marketing mix for each target market. </w:t>
      </w:r>
    </w:p>
    <w:p w14:paraId="51967BF4" w14:textId="77777777" w:rsidR="000834F6" w:rsidRPr="002F26A6" w:rsidRDefault="000834F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d.</w:t>
      </w:r>
      <w:r w:rsidRPr="002F26A6">
        <w:rPr>
          <w:rFonts w:ascii="Times New Roman" w:hAnsi="Times New Roman"/>
          <w:sz w:val="24"/>
          <w:szCs w:val="24"/>
          <w:lang w:eastAsia="en-US"/>
        </w:rPr>
        <w:tab/>
      </w:r>
      <w:r w:rsidR="00393FD4" w:rsidRPr="002F26A6">
        <w:rPr>
          <w:rFonts w:ascii="Times New Roman" w:hAnsi="Times New Roman"/>
          <w:sz w:val="24"/>
          <w:szCs w:val="24"/>
          <w:lang w:eastAsia="en-US"/>
        </w:rPr>
        <w:t>Promotion:</w:t>
      </w:r>
      <w:r w:rsidR="00393FD4"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Promotional activities consist of various means of communicating persuasively with the target audience. The important promotional methods are: </w:t>
      </w:r>
    </w:p>
    <w:p w14:paraId="151E2061" w14:textId="77777777" w:rsidR="000834F6" w:rsidRPr="002F26A6" w:rsidRDefault="000834F6" w:rsidP="0097303D">
      <w:pPr>
        <w:pStyle w:val="ListParagraph"/>
        <w:numPr>
          <w:ilvl w:val="0"/>
          <w:numId w:val="1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Advertising</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 xml:space="preserve">where an identified sponsor pays media (NTA, for instance) to transmit messages to target consumers. </w:t>
      </w:r>
    </w:p>
    <w:p w14:paraId="3FCCD4EC" w14:textId="77777777" w:rsidR="000834F6" w:rsidRPr="002F26A6" w:rsidRDefault="000834F6" w:rsidP="0097303D">
      <w:pPr>
        <w:pStyle w:val="ListParagraph"/>
        <w:numPr>
          <w:ilvl w:val="0"/>
          <w:numId w:val="1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Personal selling</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 xml:space="preserve">where sales representatives employed by the firm engage in interpersonal communications with individual consumers and prospective customers. </w:t>
      </w:r>
    </w:p>
    <w:p w14:paraId="3011379A" w14:textId="77777777" w:rsidR="000834F6" w:rsidRPr="002F26A6" w:rsidRDefault="000834F6" w:rsidP="0097303D">
      <w:pPr>
        <w:pStyle w:val="ListParagraph"/>
        <w:numPr>
          <w:ilvl w:val="0"/>
          <w:numId w:val="1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Sales promotion</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 xml:space="preserve">where the marketer </w:t>
      </w:r>
      <w:proofErr w:type="spellStart"/>
      <w:r w:rsidRPr="002F26A6">
        <w:rPr>
          <w:rFonts w:ascii="Times New Roman" w:hAnsi="Times New Roman"/>
          <w:sz w:val="24"/>
          <w:szCs w:val="24"/>
          <w:lang w:eastAsia="en-US"/>
        </w:rPr>
        <w:t>utilises</w:t>
      </w:r>
      <w:proofErr w:type="spellEnd"/>
      <w:r w:rsidRPr="002F26A6">
        <w:rPr>
          <w:rFonts w:ascii="Times New Roman" w:hAnsi="Times New Roman"/>
          <w:sz w:val="24"/>
          <w:szCs w:val="24"/>
          <w:lang w:eastAsia="en-US"/>
        </w:rPr>
        <w:t xml:space="preserve"> displays, demonstrations, premiums, contests, or similar devices to supplement advertising and personal selling. </w:t>
      </w:r>
    </w:p>
    <w:p w14:paraId="1F8EEEEE" w14:textId="77777777" w:rsidR="00903746" w:rsidRPr="002F26A6" w:rsidRDefault="000834F6"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Publicity and public relations</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where both publicity and public relations are used to stimulate supportive news items about the firm and its products that have greater credibility with the public than advertis</w:t>
      </w:r>
      <w:r w:rsidR="00903746" w:rsidRPr="002F26A6">
        <w:rPr>
          <w:rFonts w:ascii="Times New Roman" w:hAnsi="Times New Roman"/>
          <w:sz w:val="24"/>
          <w:szCs w:val="24"/>
          <w:lang w:eastAsia="en-US"/>
        </w:rPr>
        <w:t>ing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4970EE16" w14:textId="77777777" w:rsidR="00903746" w:rsidRPr="002F26A6" w:rsidRDefault="000834F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Like other elements of the marketing mix, promotion should be aimed at the target audience rather than at consumers at large. If target consumers are in the upper income group, promotional messages for, say, </w:t>
      </w:r>
      <w:proofErr w:type="spellStart"/>
      <w:r w:rsidRPr="002F26A6">
        <w:rPr>
          <w:rFonts w:ascii="Times New Roman" w:hAnsi="Times New Roman"/>
          <w:sz w:val="24"/>
          <w:szCs w:val="24"/>
          <w:lang w:eastAsia="en-US"/>
        </w:rPr>
        <w:t>colour</w:t>
      </w:r>
      <w:proofErr w:type="spellEnd"/>
      <w:r w:rsidRPr="002F26A6">
        <w:rPr>
          <w:rFonts w:ascii="Times New Roman" w:hAnsi="Times New Roman"/>
          <w:sz w:val="24"/>
          <w:szCs w:val="24"/>
          <w:lang w:eastAsia="en-US"/>
        </w:rPr>
        <w:t xml:space="preserve"> TV sets might highlight movies such as status, and prestige associated with owning a </w:t>
      </w:r>
      <w:proofErr w:type="spellStart"/>
      <w:r w:rsidRPr="002F26A6">
        <w:rPr>
          <w:rFonts w:ascii="Times New Roman" w:hAnsi="Times New Roman"/>
          <w:sz w:val="24"/>
          <w:szCs w:val="24"/>
          <w:lang w:eastAsia="en-US"/>
        </w:rPr>
        <w:t>colour</w:t>
      </w:r>
      <w:proofErr w:type="spellEnd"/>
      <w:r w:rsidRPr="002F26A6">
        <w:rPr>
          <w:rFonts w:ascii="Times New Roman" w:hAnsi="Times New Roman"/>
          <w:sz w:val="24"/>
          <w:szCs w:val="24"/>
          <w:lang w:eastAsia="en-US"/>
        </w:rPr>
        <w:t xml:space="preserve"> television, whereas if they are in the lower-income group, the price of a model might be emphasised. If target consumers tend to be highly educated, promotion messages should be more sophisticated than when target </w:t>
      </w:r>
      <w:r w:rsidRPr="002F26A6">
        <w:rPr>
          <w:rFonts w:ascii="Times New Roman" w:hAnsi="Times New Roman"/>
          <w:sz w:val="24"/>
          <w:szCs w:val="24"/>
          <w:lang w:eastAsia="en-US"/>
        </w:rPr>
        <w:lastRenderedPageBreak/>
        <w:t xml:space="preserve">consumers have low levels of education. Failure to consider the unique characteristics of the target consumer can result in </w:t>
      </w:r>
      <w:r w:rsidR="00903746" w:rsidRPr="002F26A6">
        <w:rPr>
          <w:rFonts w:ascii="Times New Roman" w:hAnsi="Times New Roman"/>
          <w:sz w:val="24"/>
          <w:szCs w:val="24"/>
          <w:lang w:eastAsia="en-US"/>
        </w:rPr>
        <w:t>ineffective promotional efforts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0C6AA2BA" w14:textId="77777777" w:rsidR="002466F4" w:rsidRPr="002F26A6" w:rsidRDefault="000834F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Promotion</w:t>
      </w:r>
      <w:r w:rsidR="00393FD4" w:rsidRPr="002F26A6">
        <w:rPr>
          <w:rFonts w:ascii="Times New Roman" w:hAnsi="Times New Roman"/>
          <w:sz w:val="24"/>
          <w:szCs w:val="24"/>
          <w:lang w:eastAsia="en-US"/>
        </w:rPr>
        <w:t xml:space="preserve"> includes all the activities carried out to make people aware about the product. Advertising, Personal selling and various promotional programmes are the major activities which do the work of informing and persuading the prospects to buy the products. Advertising is any paid form of personal or non-personal communication. It is a notice or an announcement to the public with the use of printing materials, pictures, or written words, audio or visual media. One can use Indoor Advertisements which are in the form of newspapers, magazines, radio, television and films; Outdoor Advertising in the form of posters, painted display, travelling display, electrical sign, sky writing and </w:t>
      </w:r>
      <w:r w:rsidR="00D4263C" w:rsidRPr="002F26A6">
        <w:rPr>
          <w:rFonts w:ascii="Times New Roman" w:hAnsi="Times New Roman"/>
          <w:sz w:val="24"/>
          <w:szCs w:val="24"/>
          <w:lang w:eastAsia="en-US"/>
        </w:rPr>
        <w:t>sandwich men</w:t>
      </w:r>
      <w:r w:rsidR="00393FD4" w:rsidRPr="002F26A6">
        <w:rPr>
          <w:rFonts w:ascii="Times New Roman" w:hAnsi="Times New Roman"/>
          <w:sz w:val="24"/>
          <w:szCs w:val="24"/>
          <w:lang w:eastAsia="en-US"/>
        </w:rPr>
        <w:t>; Direct Advertising which are directly referred to individuals/institutions/companies through sales letters, circulars, broadsides, gifts, catalogues, package inser</w:t>
      </w:r>
      <w:r w:rsidR="002466F4" w:rsidRPr="002F26A6">
        <w:rPr>
          <w:rFonts w:ascii="Times New Roman" w:hAnsi="Times New Roman"/>
          <w:sz w:val="24"/>
          <w:szCs w:val="24"/>
          <w:lang w:eastAsia="en-US"/>
        </w:rPr>
        <w:t xml:space="preserve">ts, tele </w:t>
      </w:r>
      <w:r w:rsidR="00393FD4" w:rsidRPr="002F26A6">
        <w:rPr>
          <w:rFonts w:ascii="Times New Roman" w:hAnsi="Times New Roman"/>
          <w:sz w:val="24"/>
          <w:szCs w:val="24"/>
          <w:lang w:eastAsia="en-US"/>
        </w:rPr>
        <w:t>calling; Indirect Advertising through window display, interior display, showrooms and exhibitions. Digital advertising through mobiles, internet and on-line advertising is another area which can be explored for the same</w:t>
      </w:r>
      <w:r w:rsidR="002466F4" w:rsidRPr="002F26A6">
        <w:rPr>
          <w:rFonts w:ascii="Times New Roman" w:hAnsi="Times New Roman"/>
          <w:sz w:val="24"/>
          <w:szCs w:val="24"/>
          <w:lang w:eastAsia="en-US"/>
        </w:rPr>
        <w:t xml:space="preserve"> (</w:t>
      </w:r>
      <w:proofErr w:type="spellStart"/>
      <w:r w:rsidR="002466F4" w:rsidRPr="002F26A6">
        <w:rPr>
          <w:rFonts w:ascii="Times New Roman" w:hAnsi="Times New Roman"/>
          <w:sz w:val="24"/>
          <w:szCs w:val="24"/>
        </w:rPr>
        <w:t>Anupamaa</w:t>
      </w:r>
      <w:proofErr w:type="spellEnd"/>
      <w:r w:rsidR="002466F4" w:rsidRPr="002F26A6">
        <w:rPr>
          <w:rFonts w:ascii="Times New Roman" w:hAnsi="Times New Roman"/>
          <w:sz w:val="24"/>
          <w:szCs w:val="24"/>
        </w:rPr>
        <w:t>, 2013).</w:t>
      </w:r>
    </w:p>
    <w:p w14:paraId="71F18026" w14:textId="77777777" w:rsidR="00393FD4" w:rsidRPr="002F26A6" w:rsidRDefault="00393FD4"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Personal selling refers to oral communication made by the salesmen or the various intermediaries amongst the prospects with the intention of making sale. It is selling a product on one to one communication basis. In other words, it is promoting a product through word of mouth by the sales persons or intermediaries. </w:t>
      </w:r>
    </w:p>
    <w:p w14:paraId="58CE360D" w14:textId="77777777" w:rsidR="00393FD4" w:rsidRPr="002F26A6" w:rsidRDefault="00393FD4"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 xml:space="preserve">Push &amp; Pull strategies of Promotion are: </w:t>
      </w:r>
    </w:p>
    <w:p w14:paraId="79FC817D" w14:textId="77777777" w:rsidR="00393FD4" w:rsidRPr="002F26A6" w:rsidRDefault="00F8657D" w:rsidP="0097303D">
      <w:pPr>
        <w:pStyle w:val="ListParagraph"/>
        <w:numPr>
          <w:ilvl w:val="0"/>
          <w:numId w:val="8"/>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Push Strategy: A Push</w:t>
      </w:r>
      <w:r w:rsidR="00393FD4" w:rsidRPr="002F26A6">
        <w:rPr>
          <w:rFonts w:ascii="Times New Roman" w:hAnsi="Times New Roman"/>
          <w:sz w:val="24"/>
          <w:szCs w:val="24"/>
          <w:lang w:eastAsia="en-US"/>
        </w:rPr>
        <w:t xml:space="preserve"> promotional strategy uses </w:t>
      </w:r>
      <w:r w:rsidRPr="002F26A6">
        <w:rPr>
          <w:rFonts w:ascii="Times New Roman" w:hAnsi="Times New Roman"/>
          <w:sz w:val="24"/>
          <w:szCs w:val="24"/>
          <w:lang w:eastAsia="en-US"/>
        </w:rPr>
        <w:t>company’s</w:t>
      </w:r>
      <w:r w:rsidR="00393FD4" w:rsidRPr="002F26A6">
        <w:rPr>
          <w:rFonts w:ascii="Times New Roman" w:hAnsi="Times New Roman"/>
          <w:sz w:val="24"/>
          <w:szCs w:val="24"/>
          <w:lang w:eastAsia="en-US"/>
        </w:rPr>
        <w:t xml:space="preserve"> sales force and trade promotion activities to generate consumer demand for a product. The manufacturer promotes the product to wholesalers, wholesalers promote it to retailers and retailers promote it to consumers. Here the product is pushed on to the final consumer therefore the name- Push. </w:t>
      </w:r>
    </w:p>
    <w:p w14:paraId="67008069" w14:textId="77777777" w:rsidR="00393FD4" w:rsidRPr="002F26A6" w:rsidRDefault="00F8657D" w:rsidP="0097303D">
      <w:pPr>
        <w:pStyle w:val="ListParagraph"/>
        <w:numPr>
          <w:ilvl w:val="0"/>
          <w:numId w:val="8"/>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Pull strategy: A Pull</w:t>
      </w:r>
      <w:r w:rsidR="00393FD4" w:rsidRPr="002F26A6">
        <w:rPr>
          <w:rFonts w:ascii="Times New Roman" w:hAnsi="Times New Roman"/>
          <w:sz w:val="24"/>
          <w:szCs w:val="24"/>
          <w:lang w:eastAsia="en-US"/>
        </w:rPr>
        <w:t xml:space="preserve"> strategy is based on huge advertisements and promotional activities carried out by the manufacturer to create d</w:t>
      </w:r>
      <w:r w:rsidR="002466F4" w:rsidRPr="002F26A6">
        <w:rPr>
          <w:rFonts w:ascii="Times New Roman" w:hAnsi="Times New Roman"/>
          <w:sz w:val="24"/>
          <w:szCs w:val="24"/>
          <w:lang w:eastAsia="en-US"/>
        </w:rPr>
        <w:t xml:space="preserve">emand for the product. Consumer </w:t>
      </w:r>
      <w:r w:rsidR="00393FD4" w:rsidRPr="002F26A6">
        <w:rPr>
          <w:rFonts w:ascii="Times New Roman" w:hAnsi="Times New Roman"/>
          <w:sz w:val="24"/>
          <w:szCs w:val="24"/>
          <w:lang w:eastAsia="en-US"/>
        </w:rPr>
        <w:t>pull the product through the distribution channel forcing the wholesalers and retailers to stock it</w:t>
      </w:r>
      <w:r w:rsidR="00903746" w:rsidRPr="002F26A6">
        <w:rPr>
          <w:rFonts w:ascii="Times New Roman" w:hAnsi="Times New Roman"/>
          <w:sz w:val="24"/>
          <w:szCs w:val="24"/>
          <w:lang w:eastAsia="en-US"/>
        </w:rPr>
        <w:t>, hence the name pull strategy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194B1A7B" w14:textId="77777777" w:rsidR="00393FD4" w:rsidRPr="002F26A6" w:rsidRDefault="00393FD4"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Depending upon the decision relating to the amount to be spent on promotion one can decide how to promote a product effectively which reaches the target audience. </w:t>
      </w:r>
    </w:p>
    <w:p w14:paraId="7143AE75" w14:textId="77777777" w:rsidR="00393FD4" w:rsidRPr="002F26A6" w:rsidRDefault="000D122D"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Borden’</w:t>
      </w:r>
      <w:r w:rsidR="00393FD4" w:rsidRPr="002F26A6">
        <w:rPr>
          <w:rFonts w:ascii="Times New Roman" w:hAnsi="Times New Roman"/>
          <w:sz w:val="24"/>
          <w:szCs w:val="24"/>
          <w:lang w:eastAsia="en-US"/>
        </w:rPr>
        <w:t>s m</w:t>
      </w:r>
      <w:r w:rsidRPr="002F26A6">
        <w:rPr>
          <w:rFonts w:ascii="Times New Roman" w:hAnsi="Times New Roman"/>
          <w:sz w:val="24"/>
          <w:szCs w:val="24"/>
          <w:lang w:eastAsia="en-US"/>
        </w:rPr>
        <w:t>arketing mix which comprised 4P’</w:t>
      </w:r>
      <w:r w:rsidR="00393FD4" w:rsidRPr="002F26A6">
        <w:rPr>
          <w:rFonts w:ascii="Times New Roman" w:hAnsi="Times New Roman"/>
          <w:sz w:val="24"/>
          <w:szCs w:val="24"/>
          <w:lang w:eastAsia="en-US"/>
        </w:rPr>
        <w:t>s as discussed above was challenged by many. Especially 1980 onwards, m</w:t>
      </w:r>
      <w:r w:rsidRPr="002F26A6">
        <w:rPr>
          <w:rFonts w:ascii="Times New Roman" w:hAnsi="Times New Roman"/>
          <w:sz w:val="24"/>
          <w:szCs w:val="24"/>
          <w:lang w:eastAsia="en-US"/>
        </w:rPr>
        <w:t>any researchers proposed new P’s</w:t>
      </w:r>
      <w:r w:rsidR="00393FD4" w:rsidRPr="002F26A6">
        <w:rPr>
          <w:rFonts w:ascii="Times New Roman" w:hAnsi="Times New Roman"/>
          <w:sz w:val="24"/>
          <w:szCs w:val="24"/>
          <w:lang w:eastAsia="en-US"/>
        </w:rPr>
        <w:t xml:space="preserve"> into marketing mix. Kotler (1986) includes political power and publi</w:t>
      </w:r>
      <w:r w:rsidR="002F3683" w:rsidRPr="002F26A6">
        <w:rPr>
          <w:rFonts w:ascii="Times New Roman" w:hAnsi="Times New Roman"/>
          <w:sz w:val="24"/>
          <w:szCs w:val="24"/>
          <w:lang w:eastAsia="en-US"/>
        </w:rPr>
        <w:t>c opinion formation to the P’s</w:t>
      </w:r>
      <w:r w:rsidR="00393FD4" w:rsidRPr="002F26A6">
        <w:rPr>
          <w:rFonts w:ascii="Times New Roman" w:hAnsi="Times New Roman"/>
          <w:sz w:val="24"/>
          <w:szCs w:val="24"/>
          <w:lang w:eastAsia="en-US"/>
        </w:rPr>
        <w:t xml:space="preserve"> concept. Baumgartner (1991)</w:t>
      </w:r>
      <w:r w:rsidR="002F3683" w:rsidRPr="002F26A6">
        <w:rPr>
          <w:rFonts w:ascii="Times New Roman" w:hAnsi="Times New Roman"/>
          <w:sz w:val="24"/>
          <w:szCs w:val="24"/>
          <w:lang w:eastAsia="en-US"/>
        </w:rPr>
        <w:t xml:space="preserve"> recommends the concept of 15 P’</w:t>
      </w:r>
      <w:r w:rsidR="00393FD4" w:rsidRPr="002F26A6">
        <w:rPr>
          <w:rFonts w:ascii="Times New Roman" w:hAnsi="Times New Roman"/>
          <w:sz w:val="24"/>
          <w:szCs w:val="24"/>
          <w:lang w:eastAsia="en-US"/>
        </w:rPr>
        <w:t xml:space="preserve">s. </w:t>
      </w:r>
      <w:proofErr w:type="spellStart"/>
      <w:r w:rsidR="00393FD4" w:rsidRPr="002F26A6">
        <w:rPr>
          <w:rFonts w:ascii="Times New Roman" w:hAnsi="Times New Roman"/>
          <w:sz w:val="24"/>
          <w:szCs w:val="24"/>
          <w:lang w:eastAsia="en-US"/>
        </w:rPr>
        <w:t>MaGrath</w:t>
      </w:r>
      <w:proofErr w:type="spellEnd"/>
      <w:r w:rsidR="00393FD4" w:rsidRPr="002F26A6">
        <w:rPr>
          <w:rFonts w:ascii="Times New Roman" w:hAnsi="Times New Roman"/>
          <w:sz w:val="24"/>
          <w:szCs w:val="24"/>
          <w:lang w:eastAsia="en-US"/>
        </w:rPr>
        <w:t xml:space="preserve"> (1986) proposes the ad</w:t>
      </w:r>
      <w:r w:rsidR="00376A2C" w:rsidRPr="002F26A6">
        <w:rPr>
          <w:rFonts w:ascii="Times New Roman" w:hAnsi="Times New Roman"/>
          <w:sz w:val="24"/>
          <w:szCs w:val="24"/>
          <w:lang w:eastAsia="en-US"/>
        </w:rPr>
        <w:t>dition of 3 P’</w:t>
      </w:r>
      <w:r w:rsidR="00393FD4" w:rsidRPr="002F26A6">
        <w:rPr>
          <w:rFonts w:ascii="Times New Roman" w:hAnsi="Times New Roman"/>
          <w:sz w:val="24"/>
          <w:szCs w:val="24"/>
          <w:lang w:eastAsia="en-US"/>
        </w:rPr>
        <w:t xml:space="preserve">s (personnel, physical facilities and process management). </w:t>
      </w:r>
      <w:proofErr w:type="spellStart"/>
      <w:r w:rsidR="00393FD4" w:rsidRPr="002F26A6">
        <w:rPr>
          <w:rFonts w:ascii="Times New Roman" w:hAnsi="Times New Roman"/>
          <w:sz w:val="24"/>
          <w:szCs w:val="24"/>
          <w:lang w:eastAsia="en-US"/>
        </w:rPr>
        <w:t>Vignalis</w:t>
      </w:r>
      <w:proofErr w:type="spellEnd"/>
      <w:r w:rsidR="00393FD4" w:rsidRPr="002F26A6">
        <w:rPr>
          <w:rFonts w:ascii="Times New Roman" w:hAnsi="Times New Roman"/>
          <w:sz w:val="24"/>
          <w:szCs w:val="24"/>
          <w:lang w:eastAsia="en-US"/>
        </w:rPr>
        <w:t xml:space="preserve"> </w:t>
      </w:r>
      <w:r w:rsidR="00903746" w:rsidRPr="002F26A6">
        <w:rPr>
          <w:rFonts w:ascii="Times New Roman" w:hAnsi="Times New Roman"/>
          <w:sz w:val="24"/>
          <w:szCs w:val="24"/>
          <w:lang w:eastAsia="en-US"/>
        </w:rPr>
        <w:t>&amp;</w:t>
      </w:r>
      <w:r w:rsidR="00393FD4" w:rsidRPr="002F26A6">
        <w:rPr>
          <w:rFonts w:ascii="Times New Roman" w:hAnsi="Times New Roman"/>
          <w:sz w:val="24"/>
          <w:szCs w:val="24"/>
          <w:lang w:eastAsia="en-US"/>
        </w:rPr>
        <w:t xml:space="preserve"> Davis (1994) suggest the addition of S (service) to the marketing mix. Goldsmith (1999) suggests that there should be 8 P‟s (product, price, place, promotion, participants, physical evidence, process and personalization). Many doubted the effectiveness of marketing mix in its original form and proposed to have alternative approache</w:t>
      </w:r>
      <w:r w:rsidR="00903746" w:rsidRPr="002F26A6">
        <w:rPr>
          <w:rFonts w:ascii="Times New Roman" w:hAnsi="Times New Roman"/>
          <w:sz w:val="24"/>
          <w:szCs w:val="24"/>
          <w:lang w:eastAsia="en-US"/>
        </w:rPr>
        <w:t>s for the same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4C88AD2C" w14:textId="77777777" w:rsidR="00393FD4" w:rsidRPr="002F26A6" w:rsidRDefault="009F03FA"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lastRenderedPageBreak/>
        <w:t>2.1.7</w:t>
      </w:r>
      <w:r w:rsidRPr="002F26A6">
        <w:rPr>
          <w:rFonts w:ascii="Times New Roman" w:hAnsi="Times New Roman"/>
          <w:b/>
          <w:bCs/>
          <w:sz w:val="24"/>
          <w:szCs w:val="24"/>
          <w:lang w:eastAsia="en-US"/>
        </w:rPr>
        <w:tab/>
        <w:t xml:space="preserve">Marketing Strategies and Product Life Cycle </w:t>
      </w:r>
    </w:p>
    <w:p w14:paraId="326855C4" w14:textId="77777777" w:rsidR="008C4828" w:rsidRPr="002F26A6" w:rsidRDefault="00393FD4"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As human beings have various stages in their life, similarly a product also goes through various stages in its life span. Product Life Cycle (PLC) is a crucial aspect which has to be studied by the firm for its survival and growth in the market. It helps a</w:t>
      </w:r>
      <w:r w:rsidR="00812F90" w:rsidRPr="002F26A6">
        <w:rPr>
          <w:rFonts w:ascii="Times New Roman" w:hAnsi="Times New Roman"/>
          <w:sz w:val="24"/>
          <w:szCs w:val="24"/>
          <w:lang w:eastAsia="en-US"/>
        </w:rPr>
        <w:t xml:space="preserve"> </w:t>
      </w:r>
      <w:r w:rsidR="00812F90" w:rsidRPr="002F26A6">
        <w:rPr>
          <w:rFonts w:ascii="Times New Roman" w:hAnsi="Times New Roman"/>
          <w:sz w:val="24"/>
          <w:szCs w:val="24"/>
        </w:rPr>
        <w:t>firm to manage the risk of launching a new product more effectively and further to understand the various stages in the life of a product and accordingly frame strategies to achieve the marketing goal. The typical PLC consists of four main aspects: (1) Introduction; (2) Gr</w:t>
      </w:r>
      <w:r w:rsidR="00903746" w:rsidRPr="002F26A6">
        <w:rPr>
          <w:rFonts w:ascii="Times New Roman" w:hAnsi="Times New Roman"/>
          <w:sz w:val="24"/>
          <w:szCs w:val="24"/>
        </w:rPr>
        <w:t xml:space="preserve">owth; (3) Maturity; (4) Decline </w:t>
      </w:r>
      <w:r w:rsidR="00903746" w:rsidRPr="002F26A6">
        <w:rPr>
          <w:rFonts w:ascii="Times New Roman" w:hAnsi="Times New Roman"/>
          <w:sz w:val="24"/>
          <w:szCs w:val="24"/>
          <w:lang w:eastAsia="en-US"/>
        </w:rPr>
        <w:t>(</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67AEFF71" w14:textId="77777777" w:rsidR="00812F90" w:rsidRPr="002F26A6" w:rsidRDefault="00B81C2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Characteristics of Various Stages of the Product life cycle </w:t>
      </w:r>
      <w:r w:rsidR="0026457C" w:rsidRPr="002F26A6">
        <w:rPr>
          <w:rFonts w:ascii="Times New Roman" w:hAnsi="Times New Roman"/>
          <w:sz w:val="24"/>
          <w:szCs w:val="24"/>
          <w:lang w:eastAsia="en-US"/>
        </w:rPr>
        <w:t>(PLC)</w:t>
      </w:r>
      <w:r w:rsidR="00903746" w:rsidRPr="002F26A6">
        <w:rPr>
          <w:rFonts w:ascii="Times New Roman" w:hAnsi="Times New Roman"/>
          <w:sz w:val="24"/>
          <w:szCs w:val="24"/>
          <w:lang w:eastAsia="en-US"/>
        </w:rPr>
        <w:t>:</w:t>
      </w:r>
    </w:p>
    <w:p w14:paraId="3F8A7794" w14:textId="77777777" w:rsidR="00812F90" w:rsidRPr="002F26A6" w:rsidRDefault="00520BCD"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Introduction stage of PLC:</w:t>
      </w:r>
      <w:r w:rsidRPr="002F26A6">
        <w:rPr>
          <w:rFonts w:ascii="Times New Roman" w:hAnsi="Times New Roman"/>
          <w:sz w:val="24"/>
          <w:szCs w:val="24"/>
          <w:u w:val="single"/>
          <w:lang w:eastAsia="en-US"/>
        </w:rPr>
        <w:t xml:space="preserve"> </w:t>
      </w:r>
      <w:r w:rsidR="00812F90" w:rsidRPr="002F26A6">
        <w:rPr>
          <w:rFonts w:ascii="Times New Roman" w:hAnsi="Times New Roman"/>
          <w:sz w:val="24"/>
          <w:szCs w:val="24"/>
          <w:lang w:eastAsia="en-US"/>
        </w:rPr>
        <w:t xml:space="preserve">A lot of research and development is required for launching a new product in the market followed by heavy promotion. The product is advertised to create awareness. If the product has no or few competitors, a skimming price strategy can be adopted. Advertising differentiates the product. Pressure of immediate profit does not exist. </w:t>
      </w:r>
    </w:p>
    <w:p w14:paraId="3E1A4753" w14:textId="77777777" w:rsidR="00812F90" w:rsidRPr="002F26A6" w:rsidRDefault="00812F90"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Growth stage of PLC</w:t>
      </w:r>
      <w:r w:rsidR="00520BCD"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Due to promotion and acceptance of the product in the market the sales start increasing. Competitors are drawn into the market with very similar offerings. Products become more profitable in this stage. Companies think of forming alliances, joint ventures take each other over. Amount spent on advertising is high and it aims at building brand. Market share is likely to </w:t>
      </w:r>
      <w:r w:rsidR="00434E73" w:rsidRPr="002F26A6">
        <w:rPr>
          <w:rFonts w:ascii="Times New Roman" w:hAnsi="Times New Roman"/>
          <w:sz w:val="24"/>
          <w:szCs w:val="24"/>
          <w:lang w:eastAsia="en-US"/>
        </w:rPr>
        <w:t>stabilize</w:t>
      </w:r>
      <w:r w:rsidR="00903746" w:rsidRPr="002F26A6">
        <w:rPr>
          <w:rFonts w:ascii="Times New Roman" w:hAnsi="Times New Roman"/>
          <w:sz w:val="24"/>
          <w:szCs w:val="24"/>
          <w:lang w:eastAsia="en-US"/>
        </w:rPr>
        <w:t xml:space="preserve">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112F1DD6" w14:textId="77777777" w:rsidR="00812F90" w:rsidRPr="002F26A6" w:rsidRDefault="00812F90"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Maturity stage of PLC</w:t>
      </w:r>
      <w:r w:rsidR="00E83C36" w:rsidRPr="002F26A6">
        <w:rPr>
          <w:rFonts w:ascii="Times New Roman" w:hAnsi="Times New Roman"/>
          <w:sz w:val="24"/>
          <w:szCs w:val="24"/>
          <w:lang w:eastAsia="en-US"/>
        </w:rPr>
        <w:t>:</w:t>
      </w:r>
      <w:r w:rsidR="00E83C36" w:rsidRPr="002F26A6">
        <w:rPr>
          <w:rFonts w:ascii="Times New Roman" w:hAnsi="Times New Roman"/>
          <w:sz w:val="24"/>
          <w:szCs w:val="24"/>
          <w:u w:val="single"/>
          <w:lang w:eastAsia="en-US"/>
        </w:rPr>
        <w:t xml:space="preserve"> </w:t>
      </w:r>
      <w:r w:rsidRPr="002F26A6">
        <w:rPr>
          <w:rFonts w:ascii="Times New Roman" w:hAnsi="Times New Roman"/>
          <w:sz w:val="24"/>
          <w:szCs w:val="24"/>
          <w:lang w:eastAsia="en-US"/>
        </w:rPr>
        <w:t xml:space="preserve">Those products that survive the earlier stages are likely to stay longest in this phase. Sales increase at a decreasing rate and then </w:t>
      </w:r>
      <w:r w:rsidR="00434E73" w:rsidRPr="002F26A6">
        <w:rPr>
          <w:rFonts w:ascii="Times New Roman" w:hAnsi="Times New Roman"/>
          <w:sz w:val="24"/>
          <w:szCs w:val="24"/>
          <w:lang w:eastAsia="en-US"/>
        </w:rPr>
        <w:t>stabilize</w:t>
      </w:r>
      <w:r w:rsidRPr="002F26A6">
        <w:rPr>
          <w:rFonts w:ascii="Times New Roman" w:hAnsi="Times New Roman"/>
          <w:sz w:val="24"/>
          <w:szCs w:val="24"/>
          <w:lang w:eastAsia="en-US"/>
        </w:rPr>
        <w:t xml:space="preserve">. Companies attempt to distinguish products and brands are a key to this. Price wars and severe competition occur. In this stage the market reaches saturation. Companies begin to leave the market owing to poor margins. Promotion becomes more extensive and uses a greater variety of media. Advertising puts price ahead of the competition. </w:t>
      </w:r>
    </w:p>
    <w:p w14:paraId="579856AF" w14:textId="77777777" w:rsidR="00812F90" w:rsidRPr="002F26A6" w:rsidRDefault="00865728"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Decline stage of PLC: </w:t>
      </w:r>
      <w:r w:rsidR="00812F90" w:rsidRPr="002F26A6">
        <w:rPr>
          <w:rFonts w:ascii="Times New Roman" w:hAnsi="Times New Roman"/>
          <w:sz w:val="24"/>
          <w:szCs w:val="24"/>
          <w:lang w:eastAsia="en-US"/>
        </w:rPr>
        <w:t>In this stage there is a downturn in the market. Innovative products are introduced or consumer preferences have changed. There is severe price-cutting and many more products are withdrawn from the market due to obsolescence. Profits can be enhanced by reducing marketing spend and cost cutting. Firms who are not a</w:t>
      </w:r>
      <w:r w:rsidR="00903746" w:rsidRPr="002F26A6">
        <w:rPr>
          <w:rFonts w:ascii="Times New Roman" w:hAnsi="Times New Roman"/>
          <w:sz w:val="24"/>
          <w:szCs w:val="24"/>
          <w:lang w:eastAsia="en-US"/>
        </w:rPr>
        <w:t>ble to manage and sustain quit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0A425D68"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Kotler, Keller, </w:t>
      </w:r>
      <w:proofErr w:type="spellStart"/>
      <w:r w:rsidRPr="002F26A6">
        <w:rPr>
          <w:rFonts w:ascii="Times New Roman" w:hAnsi="Times New Roman"/>
          <w:sz w:val="24"/>
          <w:szCs w:val="24"/>
          <w:lang w:eastAsia="en-US"/>
        </w:rPr>
        <w:t>Khoshi</w:t>
      </w:r>
      <w:proofErr w:type="spellEnd"/>
      <w:r w:rsidRPr="002F26A6">
        <w:rPr>
          <w:rFonts w:ascii="Times New Roman" w:hAnsi="Times New Roman"/>
          <w:sz w:val="24"/>
          <w:szCs w:val="24"/>
          <w:lang w:eastAsia="en-US"/>
        </w:rPr>
        <w:t xml:space="preserve">, </w:t>
      </w:r>
      <w:r w:rsidR="004823CE" w:rsidRPr="002F26A6">
        <w:rPr>
          <w:rFonts w:ascii="Times New Roman" w:hAnsi="Times New Roman"/>
          <w:sz w:val="24"/>
          <w:szCs w:val="24"/>
          <w:lang w:eastAsia="en-US"/>
        </w:rPr>
        <w:t xml:space="preserve">&amp; </w:t>
      </w:r>
      <w:r w:rsidRPr="002F26A6">
        <w:rPr>
          <w:rFonts w:ascii="Times New Roman" w:hAnsi="Times New Roman"/>
          <w:sz w:val="24"/>
          <w:szCs w:val="24"/>
          <w:lang w:eastAsia="en-US"/>
        </w:rPr>
        <w:t xml:space="preserve">Jha (2013) state that Campbell, Coca-Cola, Hallmark and Amazon.com developed sustained market dominance. Nineteen of twenty five market leaders in 1923 were still the market leaders in 1983, sixty years later. In a sample of industrial goods businesses sixty six per cent of pioneers survived at least ten years, versus forty eight per cent of early followers. </w:t>
      </w:r>
    </w:p>
    <w:p w14:paraId="2F060C7D" w14:textId="77777777" w:rsidR="00812F90" w:rsidRPr="002F26A6" w:rsidRDefault="001E715B" w:rsidP="002F26A6">
      <w:pPr>
        <w:spacing w:after="0" w:line="480" w:lineRule="auto"/>
        <w:jc w:val="both"/>
        <w:rPr>
          <w:rFonts w:ascii="Times New Roman" w:hAnsi="Times New Roman"/>
          <w:sz w:val="24"/>
          <w:szCs w:val="24"/>
        </w:rPr>
      </w:pPr>
      <w:r w:rsidRPr="002F26A6">
        <w:rPr>
          <w:rFonts w:ascii="Times New Roman" w:hAnsi="Times New Roman"/>
          <w:sz w:val="24"/>
          <w:szCs w:val="24"/>
        </w:rPr>
        <w:t>The pioneer’s</w:t>
      </w:r>
      <w:r w:rsidR="00812F90" w:rsidRPr="002F26A6">
        <w:rPr>
          <w:rFonts w:ascii="Times New Roman" w:hAnsi="Times New Roman"/>
          <w:sz w:val="24"/>
          <w:szCs w:val="24"/>
        </w:rPr>
        <w:t xml:space="preserve"> advantage can be that early users will recall th</w:t>
      </w:r>
      <w:r w:rsidRPr="002F26A6">
        <w:rPr>
          <w:rFonts w:ascii="Times New Roman" w:hAnsi="Times New Roman"/>
          <w:sz w:val="24"/>
          <w:szCs w:val="24"/>
        </w:rPr>
        <w:t>e pioneer’</w:t>
      </w:r>
      <w:r w:rsidR="00812F90" w:rsidRPr="002F26A6">
        <w:rPr>
          <w:rFonts w:ascii="Times New Roman" w:hAnsi="Times New Roman"/>
          <w:sz w:val="24"/>
          <w:szCs w:val="24"/>
        </w:rPr>
        <w:t xml:space="preserve">s brand name if the product satisfies them. The pioneers‟ brand also establishes the attributes the product class should possess. It normally aims at the middle of the market and so captures more users; </w:t>
      </w:r>
      <w:r w:rsidR="00812F90" w:rsidRPr="002F26A6">
        <w:rPr>
          <w:rFonts w:ascii="Times New Roman" w:hAnsi="Times New Roman"/>
          <w:sz w:val="24"/>
          <w:szCs w:val="24"/>
        </w:rPr>
        <w:lastRenderedPageBreak/>
        <w:t xml:space="preserve">there are producer advantages: economies of scale, technological leadership, patents, ownership of scarce assets, and other barriers to entry. An alert pioneer can lead indefinitely by pursuing various strategies. But there are pioneers who have failed due to their inability to gauge their competitors; </w:t>
      </w:r>
      <w:proofErr w:type="spellStart"/>
      <w:r w:rsidR="00812F90" w:rsidRPr="002F26A6">
        <w:rPr>
          <w:rFonts w:ascii="Times New Roman" w:hAnsi="Times New Roman"/>
          <w:sz w:val="24"/>
          <w:szCs w:val="24"/>
        </w:rPr>
        <w:t>Bowmar</w:t>
      </w:r>
      <w:proofErr w:type="spellEnd"/>
      <w:r w:rsidR="00812F90" w:rsidRPr="002F26A6">
        <w:rPr>
          <w:rFonts w:ascii="Times New Roman" w:hAnsi="Times New Roman"/>
          <w:sz w:val="24"/>
          <w:szCs w:val="24"/>
        </w:rPr>
        <w:t xml:space="preserve"> (hand calculator), </w:t>
      </w:r>
      <w:proofErr w:type="spellStart"/>
      <w:r w:rsidR="00812F90" w:rsidRPr="002F26A6">
        <w:rPr>
          <w:rFonts w:ascii="Times New Roman" w:hAnsi="Times New Roman"/>
          <w:sz w:val="24"/>
          <w:szCs w:val="24"/>
        </w:rPr>
        <w:t>Apple‟s</w:t>
      </w:r>
      <w:proofErr w:type="spellEnd"/>
      <w:r w:rsidR="00812F90" w:rsidRPr="002F26A6">
        <w:rPr>
          <w:rFonts w:ascii="Times New Roman" w:hAnsi="Times New Roman"/>
          <w:sz w:val="24"/>
          <w:szCs w:val="24"/>
        </w:rPr>
        <w:t xml:space="preserve"> Newton (personal digital assistant), Netscape (web browser), Reynolds (ballpoint pens), and Osborne (portable computers) were market pioneers overtaken by later entrants (Kotler, Keller, </w:t>
      </w:r>
      <w:proofErr w:type="spellStart"/>
      <w:r w:rsidR="00812F90" w:rsidRPr="002F26A6">
        <w:rPr>
          <w:rFonts w:ascii="Times New Roman" w:hAnsi="Times New Roman"/>
          <w:sz w:val="24"/>
          <w:szCs w:val="24"/>
        </w:rPr>
        <w:t>Khoshi</w:t>
      </w:r>
      <w:proofErr w:type="spellEnd"/>
      <w:r w:rsidR="00812F90" w:rsidRPr="002F26A6">
        <w:rPr>
          <w:rFonts w:ascii="Times New Roman" w:hAnsi="Times New Roman"/>
          <w:sz w:val="24"/>
          <w:szCs w:val="24"/>
        </w:rPr>
        <w:t xml:space="preserve">, </w:t>
      </w:r>
      <w:r w:rsidR="00DE59B8" w:rsidRPr="002F26A6">
        <w:rPr>
          <w:rFonts w:ascii="Times New Roman" w:hAnsi="Times New Roman"/>
          <w:sz w:val="24"/>
          <w:szCs w:val="24"/>
        </w:rPr>
        <w:t xml:space="preserve">&amp; </w:t>
      </w:r>
      <w:r w:rsidR="00812F90" w:rsidRPr="002F26A6">
        <w:rPr>
          <w:rFonts w:ascii="Times New Roman" w:hAnsi="Times New Roman"/>
          <w:sz w:val="24"/>
          <w:szCs w:val="24"/>
        </w:rPr>
        <w:t xml:space="preserve">Jha. 2013). </w:t>
      </w:r>
    </w:p>
    <w:p w14:paraId="1619E99C"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Steven </w:t>
      </w:r>
      <w:proofErr w:type="spellStart"/>
      <w:r w:rsidRPr="002F26A6">
        <w:rPr>
          <w:rFonts w:ascii="Times New Roman" w:hAnsi="Times New Roman"/>
          <w:sz w:val="24"/>
          <w:szCs w:val="24"/>
          <w:lang w:eastAsia="en-US"/>
        </w:rPr>
        <w:t>Schnaars</w:t>
      </w:r>
      <w:proofErr w:type="spellEnd"/>
      <w:r w:rsidRPr="002F26A6">
        <w:rPr>
          <w:rFonts w:ascii="Times New Roman" w:hAnsi="Times New Roman"/>
          <w:sz w:val="24"/>
          <w:szCs w:val="24"/>
          <w:lang w:eastAsia="en-US"/>
        </w:rPr>
        <w:t xml:space="preserve"> (</w:t>
      </w:r>
      <w:r w:rsidR="005F0676" w:rsidRPr="002F26A6">
        <w:rPr>
          <w:rFonts w:ascii="Times New Roman" w:hAnsi="Times New Roman"/>
          <w:sz w:val="24"/>
          <w:szCs w:val="24"/>
          <w:lang w:eastAsia="en-US"/>
        </w:rPr>
        <w:t>2001</w:t>
      </w:r>
      <w:r w:rsidRPr="002F26A6">
        <w:rPr>
          <w:rFonts w:ascii="Times New Roman" w:hAnsi="Times New Roman"/>
          <w:sz w:val="24"/>
          <w:szCs w:val="24"/>
          <w:lang w:eastAsia="en-US"/>
        </w:rPr>
        <w:t xml:space="preserve">) studied twenty eight industries where imitators overtook the innovators. He discovered a number of weaknesses in the failing pioneers, including new products that were too crude, were inappropriately positioned, or emerged before there was strong demand, product development cost that drained the </w:t>
      </w:r>
      <w:proofErr w:type="spellStart"/>
      <w:r w:rsidRPr="002F26A6">
        <w:rPr>
          <w:rFonts w:ascii="Times New Roman" w:hAnsi="Times New Roman"/>
          <w:sz w:val="24"/>
          <w:szCs w:val="24"/>
          <w:lang w:eastAsia="en-US"/>
        </w:rPr>
        <w:t>innovator‟s</w:t>
      </w:r>
      <w:proofErr w:type="spellEnd"/>
      <w:r w:rsidRPr="002F26A6">
        <w:rPr>
          <w:rFonts w:ascii="Times New Roman" w:hAnsi="Times New Roman"/>
          <w:sz w:val="24"/>
          <w:szCs w:val="24"/>
          <w:lang w:eastAsia="en-US"/>
        </w:rPr>
        <w:t xml:space="preserve"> resources; a scarce resources to compete against entering larger firms; and managerial incompetence or unhealthy complacency. Successful imitators flourished by offering lower prices, improving and innovating the product more constantly, or by means of brute market power to overtake the pioneer. None of the companies that now dominate in the manufacture of personal computers- including Dell, HP and Acer were first movers. </w:t>
      </w:r>
    </w:p>
    <w:p w14:paraId="7B23C31C"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Peter Golder </w:t>
      </w:r>
      <w:r w:rsidR="00903746" w:rsidRPr="002F26A6">
        <w:rPr>
          <w:rFonts w:ascii="Times New Roman" w:hAnsi="Times New Roman"/>
          <w:sz w:val="24"/>
          <w:szCs w:val="24"/>
          <w:lang w:eastAsia="en-US"/>
        </w:rPr>
        <w:t>&amp;</w:t>
      </w:r>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Tellis</w:t>
      </w:r>
      <w:proofErr w:type="spellEnd"/>
      <w:r w:rsidRPr="002F26A6">
        <w:rPr>
          <w:rFonts w:ascii="Times New Roman" w:hAnsi="Times New Roman"/>
          <w:sz w:val="24"/>
          <w:szCs w:val="24"/>
          <w:lang w:eastAsia="en-US"/>
        </w:rPr>
        <w:t xml:space="preserve"> (</w:t>
      </w:r>
      <w:r w:rsidR="00903746" w:rsidRPr="002F26A6">
        <w:rPr>
          <w:rFonts w:ascii="Times New Roman" w:hAnsi="Times New Roman"/>
          <w:sz w:val="24"/>
          <w:szCs w:val="24"/>
          <w:lang w:eastAsia="en-US"/>
        </w:rPr>
        <w:t>2003</w:t>
      </w:r>
      <w:r w:rsidRPr="002F26A6">
        <w:rPr>
          <w:rFonts w:ascii="Times New Roman" w:hAnsi="Times New Roman"/>
          <w:sz w:val="24"/>
          <w:szCs w:val="24"/>
          <w:lang w:eastAsia="en-US"/>
        </w:rPr>
        <w:t>) in their research paper on Pioneer Advantage</w:t>
      </w:r>
      <w:r w:rsidRPr="002F26A6">
        <w:rPr>
          <w:rFonts w:ascii="Times New Roman" w:hAnsi="Times New Roman"/>
          <w:i/>
          <w:iCs/>
          <w:sz w:val="24"/>
          <w:szCs w:val="24"/>
          <w:lang w:eastAsia="en-US"/>
        </w:rPr>
        <w:t xml:space="preserve"> </w:t>
      </w:r>
      <w:r w:rsidRPr="002F26A6">
        <w:rPr>
          <w:rFonts w:ascii="Times New Roman" w:hAnsi="Times New Roman"/>
          <w:sz w:val="24"/>
          <w:szCs w:val="24"/>
          <w:lang w:eastAsia="en-US"/>
        </w:rPr>
        <w:t xml:space="preserve">raise further doubts about the pioneer advantage. They have defined the following key terms used in their study: </w:t>
      </w:r>
    </w:p>
    <w:p w14:paraId="26010747"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w:t>
      </w:r>
      <w:r w:rsidRPr="002F26A6">
        <w:rPr>
          <w:rFonts w:ascii="Times New Roman" w:hAnsi="Times New Roman"/>
          <w:i/>
          <w:iCs/>
          <w:sz w:val="24"/>
          <w:szCs w:val="24"/>
          <w:lang w:eastAsia="en-US"/>
        </w:rPr>
        <w:t xml:space="preserve">Inventor </w:t>
      </w:r>
      <w:r w:rsidRPr="002F26A6">
        <w:rPr>
          <w:rFonts w:ascii="Times New Roman" w:hAnsi="Times New Roman"/>
          <w:sz w:val="24"/>
          <w:szCs w:val="24"/>
          <w:lang w:eastAsia="en-US"/>
        </w:rPr>
        <w:t xml:space="preserve">is the firm(s) that develops patents or important technologies in a new product category. </w:t>
      </w:r>
    </w:p>
    <w:p w14:paraId="1080FD3F"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w:t>
      </w:r>
      <w:r w:rsidRPr="002F26A6">
        <w:rPr>
          <w:rFonts w:ascii="Times New Roman" w:hAnsi="Times New Roman"/>
          <w:i/>
          <w:iCs/>
          <w:sz w:val="24"/>
          <w:szCs w:val="24"/>
          <w:lang w:eastAsia="en-US"/>
        </w:rPr>
        <w:t xml:space="preserve">Product pioneer </w:t>
      </w:r>
      <w:r w:rsidRPr="002F26A6">
        <w:rPr>
          <w:rFonts w:ascii="Times New Roman" w:hAnsi="Times New Roman"/>
          <w:sz w:val="24"/>
          <w:szCs w:val="24"/>
          <w:lang w:eastAsia="en-US"/>
        </w:rPr>
        <w:t xml:space="preserve">is the first firm to develop a working model or sample in a new product category. </w:t>
      </w:r>
    </w:p>
    <w:p w14:paraId="3F80142E"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w:t>
      </w:r>
      <w:r w:rsidRPr="002F26A6">
        <w:rPr>
          <w:rFonts w:ascii="Times New Roman" w:hAnsi="Times New Roman"/>
          <w:i/>
          <w:iCs/>
          <w:sz w:val="24"/>
          <w:szCs w:val="24"/>
          <w:lang w:eastAsia="en-US"/>
        </w:rPr>
        <w:t xml:space="preserve">Market pioneer </w:t>
      </w:r>
      <w:r w:rsidRPr="002F26A6">
        <w:rPr>
          <w:rFonts w:ascii="Times New Roman" w:hAnsi="Times New Roman"/>
          <w:sz w:val="24"/>
          <w:szCs w:val="24"/>
          <w:lang w:eastAsia="en-US"/>
        </w:rPr>
        <w:t xml:space="preserve">is the first firm to sell in a new product category. </w:t>
      </w:r>
    </w:p>
    <w:p w14:paraId="2F930EB1"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w:t>
      </w:r>
      <w:r w:rsidRPr="002F26A6">
        <w:rPr>
          <w:rFonts w:ascii="Times New Roman" w:hAnsi="Times New Roman"/>
          <w:i/>
          <w:iCs/>
          <w:sz w:val="24"/>
          <w:szCs w:val="24"/>
          <w:lang w:eastAsia="en-US"/>
        </w:rPr>
        <w:t xml:space="preserve">Product category </w:t>
      </w:r>
      <w:r w:rsidRPr="002F26A6">
        <w:rPr>
          <w:rFonts w:ascii="Times New Roman" w:hAnsi="Times New Roman"/>
          <w:sz w:val="24"/>
          <w:szCs w:val="24"/>
          <w:lang w:eastAsia="en-US"/>
        </w:rPr>
        <w:t xml:space="preserve">is a group of close substitutes such that consumers consider the products substitutable and distinct. </w:t>
      </w:r>
    </w:p>
    <w:p w14:paraId="37A757F2"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They conclude that although pioneers may still have an advantage, a larger number of market pioneers fail then has been reported, and a larger number of early market leaders (though not pioneers) succeed. Later entrants overtaking market pioneers include IBM over Sperry in mainframe computers and GE over EMI in CAT scan equipment.</w:t>
      </w:r>
    </w:p>
    <w:p w14:paraId="29E5A8DF"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Golder </w:t>
      </w:r>
      <w:r w:rsidR="004B7247" w:rsidRPr="002F26A6">
        <w:rPr>
          <w:rFonts w:ascii="Times New Roman" w:hAnsi="Times New Roman"/>
          <w:sz w:val="24"/>
          <w:szCs w:val="24"/>
          <w:lang w:eastAsia="en-US"/>
        </w:rPr>
        <w:t>&amp;</w:t>
      </w:r>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Tellis</w:t>
      </w:r>
      <w:proofErr w:type="spellEnd"/>
      <w:r w:rsidRPr="002F26A6">
        <w:rPr>
          <w:rFonts w:ascii="Times New Roman" w:hAnsi="Times New Roman"/>
          <w:sz w:val="24"/>
          <w:szCs w:val="24"/>
          <w:lang w:eastAsia="en-US"/>
        </w:rPr>
        <w:t xml:space="preserve"> also identified five factors underpinning long-term market leadership: vision of a mass market, persistence, relentless innovation, financial commitment and asset leverage. </w:t>
      </w:r>
    </w:p>
    <w:p w14:paraId="6A8C3133"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Thus for solar energy product industry which is still in its introductory stage needs to study and evaluate themselves and identify their status in the market whether they are going to be pioneers, leaders, challengers, imitators/followers and accordingly frame strategy for sustainable growth. </w:t>
      </w:r>
    </w:p>
    <w:p w14:paraId="1F486897"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Porter’s Generic Strategies Framework </w:t>
      </w:r>
    </w:p>
    <w:p w14:paraId="37E13462"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Michael Porter has identified three generic strategies that could be adopted by the organisation in order to gain competitive advantage, which are as follows (Isaac, 2012): Overall Cost Leadership Strategy</w:t>
      </w:r>
      <w:r w:rsidR="00405E89"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Differentiation Strategy </w:t>
      </w:r>
      <w:r w:rsidR="00405E89" w:rsidRPr="002F26A6">
        <w:rPr>
          <w:rFonts w:ascii="Times New Roman" w:hAnsi="Times New Roman"/>
          <w:sz w:val="24"/>
          <w:szCs w:val="24"/>
          <w:lang w:eastAsia="en-US"/>
        </w:rPr>
        <w:t>and Focus Strategy.</w:t>
      </w:r>
    </w:p>
    <w:p w14:paraId="55A37109" w14:textId="77777777" w:rsidR="00812F90" w:rsidRPr="002F26A6" w:rsidRDefault="00812F90" w:rsidP="0097303D">
      <w:pPr>
        <w:pStyle w:val="ListParagraph"/>
        <w:numPr>
          <w:ilvl w:val="0"/>
          <w:numId w:val="10"/>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lastRenderedPageBreak/>
        <w:t>Overall Cost Leadership Strategy:</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This strategy calls for being the low cost producer in an industry for a given level of quality. The firm sells its product below the average industry prices to gain market share. This strategy usually targets a broad market. Some of the ways that firms acquire costs advantages are by improving process efficiencies, gaining unique access to a large source of lower cost materials, making optimal outsourcing or avoiding some costs altogether. If competing firms are unable to lower their costs by a similar amount, the firm may be able to sustain a competitive adva</w:t>
      </w:r>
      <w:r w:rsidR="00465CC2" w:rsidRPr="002F26A6">
        <w:rPr>
          <w:rFonts w:ascii="Times New Roman" w:hAnsi="Times New Roman"/>
          <w:sz w:val="24"/>
          <w:szCs w:val="24"/>
          <w:lang w:eastAsia="en-US"/>
        </w:rPr>
        <w:t>ntage based on cost leadership (</w:t>
      </w:r>
      <w:proofErr w:type="spellStart"/>
      <w:r w:rsidR="00465CC2" w:rsidRPr="002F26A6">
        <w:rPr>
          <w:rFonts w:ascii="Times New Roman" w:hAnsi="Times New Roman"/>
          <w:sz w:val="24"/>
          <w:szCs w:val="24"/>
          <w:lang w:eastAsia="en-US"/>
        </w:rPr>
        <w:t>Micheal</w:t>
      </w:r>
      <w:proofErr w:type="spellEnd"/>
      <w:r w:rsidR="00465CC2" w:rsidRPr="002F26A6">
        <w:rPr>
          <w:rFonts w:ascii="Times New Roman" w:hAnsi="Times New Roman"/>
          <w:sz w:val="24"/>
          <w:szCs w:val="24"/>
          <w:lang w:eastAsia="en-US"/>
        </w:rPr>
        <w:t>, 2000).</w:t>
      </w:r>
    </w:p>
    <w:p w14:paraId="7A345383" w14:textId="77777777" w:rsidR="00812F90" w:rsidRPr="002F26A6" w:rsidRDefault="00812F90" w:rsidP="0097303D">
      <w:pPr>
        <w:pStyle w:val="ListParagraph"/>
        <w:numPr>
          <w:ilvl w:val="0"/>
          <w:numId w:val="10"/>
        </w:numPr>
        <w:spacing w:after="0" w:line="480" w:lineRule="auto"/>
        <w:jc w:val="both"/>
        <w:rPr>
          <w:rFonts w:ascii="Times New Roman" w:hAnsi="Times New Roman"/>
          <w:sz w:val="24"/>
          <w:szCs w:val="24"/>
        </w:rPr>
      </w:pPr>
      <w:r w:rsidRPr="002F26A6">
        <w:rPr>
          <w:rFonts w:ascii="Times New Roman" w:hAnsi="Times New Roman"/>
          <w:sz w:val="24"/>
          <w:szCs w:val="24"/>
          <w:u w:val="single"/>
        </w:rPr>
        <w:t>Differentiation Strategy:</w:t>
      </w:r>
      <w:r w:rsidRPr="002F26A6">
        <w:rPr>
          <w:rFonts w:ascii="Times New Roman" w:hAnsi="Times New Roman"/>
          <w:b/>
          <w:bCs/>
          <w:sz w:val="24"/>
          <w:szCs w:val="24"/>
        </w:rPr>
        <w:t xml:space="preserve"> </w:t>
      </w:r>
      <w:r w:rsidRPr="002F26A6">
        <w:rPr>
          <w:rFonts w:ascii="Times New Roman" w:hAnsi="Times New Roman"/>
          <w:sz w:val="24"/>
          <w:szCs w:val="24"/>
        </w:rPr>
        <w:t xml:space="preserve">A differentiation strategy calls for the development of a product or service that offers distinct features that are valued by the customers which are different from the product of the competitors. The firm may sell such distinct product at a cost which is higher than the average market price of the product. For a firm to succeed in differentiation strategy must have a highly skilled product development team who can help in making the product unique. </w:t>
      </w:r>
    </w:p>
    <w:p w14:paraId="4474C259" w14:textId="77777777" w:rsidR="00465CC2" w:rsidRPr="002F26A6" w:rsidRDefault="00812F90" w:rsidP="0097303D">
      <w:pPr>
        <w:pStyle w:val="ListParagraph"/>
        <w:numPr>
          <w:ilvl w:val="0"/>
          <w:numId w:val="10"/>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t xml:space="preserve">Focus Strategy: </w:t>
      </w:r>
      <w:r w:rsidRPr="002F26A6">
        <w:rPr>
          <w:rFonts w:ascii="Times New Roman" w:hAnsi="Times New Roman"/>
          <w:sz w:val="24"/>
          <w:szCs w:val="24"/>
          <w:lang w:eastAsia="en-US"/>
        </w:rPr>
        <w:t>The focus strategy concentrates on a narrow segment and within that segment attempts to achieve either a cost advantage or differentiation; by doing this the needs of the group can be better serviced by focusing entirely on it. A firm using a focus strategy often enjoys a high degree of customer loyalty, and this entrenched loyalty discourages other</w:t>
      </w:r>
      <w:r w:rsidR="00465CC2" w:rsidRPr="002F26A6">
        <w:rPr>
          <w:rFonts w:ascii="Times New Roman" w:hAnsi="Times New Roman"/>
          <w:sz w:val="24"/>
          <w:szCs w:val="24"/>
          <w:lang w:eastAsia="en-US"/>
        </w:rPr>
        <w:t xml:space="preserve"> firms from competing directly (</w:t>
      </w:r>
      <w:proofErr w:type="spellStart"/>
      <w:r w:rsidR="00465CC2" w:rsidRPr="002F26A6">
        <w:rPr>
          <w:rFonts w:ascii="Times New Roman" w:hAnsi="Times New Roman"/>
          <w:sz w:val="24"/>
          <w:szCs w:val="24"/>
          <w:lang w:eastAsia="en-US"/>
        </w:rPr>
        <w:t>Micheal</w:t>
      </w:r>
      <w:proofErr w:type="spellEnd"/>
      <w:r w:rsidR="00465CC2" w:rsidRPr="002F26A6">
        <w:rPr>
          <w:rFonts w:ascii="Times New Roman" w:hAnsi="Times New Roman"/>
          <w:sz w:val="24"/>
          <w:szCs w:val="24"/>
          <w:lang w:eastAsia="en-US"/>
        </w:rPr>
        <w:t>, 2000).</w:t>
      </w:r>
    </w:p>
    <w:p w14:paraId="4E50B09D" w14:textId="77777777" w:rsidR="00812F90" w:rsidRPr="002F26A6" w:rsidRDefault="00812F90"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lastRenderedPageBreak/>
        <w:t>Buying Motives and Marketing Strategies</w:t>
      </w:r>
    </w:p>
    <w:p w14:paraId="0894608A"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Buying motive is an inner urge which makes a prospect buy a product. The marketer needs to understand the buying motive behind the purchase of solar energy product. Buying motives help to understand the reasons for buying/using a product. Basically Buying Motives are bifurcated into two types: Primary Buying Motives </w:t>
      </w:r>
      <w:r w:rsidR="00457521" w:rsidRPr="002F26A6">
        <w:rPr>
          <w:rFonts w:ascii="Times New Roman" w:hAnsi="Times New Roman"/>
          <w:sz w:val="24"/>
          <w:szCs w:val="24"/>
          <w:lang w:eastAsia="en-US"/>
        </w:rPr>
        <w:t xml:space="preserve">and </w:t>
      </w:r>
      <w:r w:rsidRPr="002F26A6">
        <w:rPr>
          <w:rFonts w:ascii="Times New Roman" w:hAnsi="Times New Roman"/>
          <w:sz w:val="24"/>
          <w:szCs w:val="24"/>
          <w:lang w:eastAsia="en-US"/>
        </w:rPr>
        <w:t xml:space="preserve">Secondary Buying Motives, which are further divided into: Rational Buying Motives </w:t>
      </w:r>
      <w:r w:rsidR="00457521" w:rsidRPr="002F26A6">
        <w:rPr>
          <w:rFonts w:ascii="Times New Roman" w:hAnsi="Times New Roman"/>
          <w:sz w:val="24"/>
          <w:szCs w:val="24"/>
          <w:lang w:eastAsia="en-US"/>
        </w:rPr>
        <w:t>and Emotional Buying Motives.</w:t>
      </w:r>
    </w:p>
    <w:p w14:paraId="3F483805" w14:textId="77777777" w:rsidR="00812F90" w:rsidRPr="002F26A6" w:rsidRDefault="00812F90" w:rsidP="0097303D">
      <w:pPr>
        <w:pStyle w:val="ListParagraph"/>
        <w:numPr>
          <w:ilvl w:val="0"/>
          <w:numId w:val="1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Primary Buying Motives: When consumers buy to fulfil their basic need for survival it is a primary buying motive. When the consumer spends on food, clothing, shelter and physical wellbeing it is considered as a Primary Buying Motive.</w:t>
      </w:r>
    </w:p>
    <w:p w14:paraId="5099DFE6" w14:textId="77777777" w:rsidR="00812F90" w:rsidRPr="002F26A6" w:rsidRDefault="00812F90" w:rsidP="0097303D">
      <w:pPr>
        <w:pStyle w:val="ListParagraph"/>
        <w:numPr>
          <w:ilvl w:val="0"/>
          <w:numId w:val="1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Secondary Buying Motives: After fulfilling the basic necessities the consumer now spends further. These motives are further classified into: </w:t>
      </w:r>
    </w:p>
    <w:p w14:paraId="3A2F4A5B"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o Rational Buying Motives: When goods are bought taking into consideration the cost, utility, durability and </w:t>
      </w:r>
      <w:r w:rsidR="00CE1F63" w:rsidRPr="002F26A6">
        <w:rPr>
          <w:rFonts w:ascii="Times New Roman" w:hAnsi="Times New Roman"/>
          <w:sz w:val="24"/>
          <w:szCs w:val="24"/>
          <w:lang w:eastAsia="en-US"/>
        </w:rPr>
        <w:t>economic</w:t>
      </w:r>
      <w:r w:rsidRPr="002F26A6">
        <w:rPr>
          <w:rFonts w:ascii="Times New Roman" w:hAnsi="Times New Roman"/>
          <w:sz w:val="24"/>
          <w:szCs w:val="24"/>
          <w:lang w:eastAsia="en-US"/>
        </w:rPr>
        <w:t xml:space="preserve"> viability then it is said to have a Rational Buying Motive. These motives are guided by rational thinking or reasoning power of the human beings. </w:t>
      </w:r>
    </w:p>
    <w:p w14:paraId="434449B1" w14:textId="77777777" w:rsidR="0002325C"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o Emotional Buying Motives: Here goods are bought without taking into consideration the economical/monetary aspect of the product but are bought on the basis of emotions. It can be a purchase made for a hobby, love, friendship, or leisure activity. It can be loyalty towards the brand, company or the retailer which can also</w:t>
      </w:r>
      <w:r w:rsidR="0002325C" w:rsidRPr="002F26A6">
        <w:rPr>
          <w:rFonts w:ascii="Times New Roman" w:hAnsi="Times New Roman"/>
          <w:sz w:val="24"/>
          <w:szCs w:val="24"/>
          <w:lang w:eastAsia="en-US"/>
        </w:rPr>
        <w:t xml:space="preserve"> be called as Patronage motive (</w:t>
      </w:r>
      <w:proofErr w:type="spellStart"/>
      <w:r w:rsidR="0002325C" w:rsidRPr="002F26A6">
        <w:rPr>
          <w:rFonts w:ascii="Times New Roman" w:hAnsi="Times New Roman"/>
          <w:sz w:val="24"/>
          <w:szCs w:val="24"/>
          <w:lang w:eastAsia="en-US"/>
        </w:rPr>
        <w:t>Micheal</w:t>
      </w:r>
      <w:proofErr w:type="spellEnd"/>
      <w:r w:rsidR="0002325C" w:rsidRPr="002F26A6">
        <w:rPr>
          <w:rFonts w:ascii="Times New Roman" w:hAnsi="Times New Roman"/>
          <w:sz w:val="24"/>
          <w:szCs w:val="24"/>
          <w:lang w:eastAsia="en-US"/>
        </w:rPr>
        <w:t>, 2000).</w:t>
      </w:r>
    </w:p>
    <w:p w14:paraId="2DCBF3D4" w14:textId="77777777" w:rsidR="0002325C"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Identifying the buying motive will further help in understanding the reasons for purchase of the goods. Literature review has helped the researcher to identify the factors which influence the buying decision or the use of the solar energy products. Data analysis will help in identifying the significant factors influencing the use of these products. Buying motive in case of solar energy products in cities can be treated as primary one. One cannot survive without power in urban areas. Life in cities will come to a stand still without power. But at the same time these products should be economically viable. The prospects should be made aware of the fact that after payback period they use sol</w:t>
      </w:r>
      <w:r w:rsidR="0002325C" w:rsidRPr="002F26A6">
        <w:rPr>
          <w:rFonts w:ascii="Times New Roman" w:hAnsi="Times New Roman"/>
          <w:sz w:val="24"/>
          <w:szCs w:val="24"/>
          <w:lang w:eastAsia="en-US"/>
        </w:rPr>
        <w:t>ar energy products free of cost (</w:t>
      </w:r>
      <w:proofErr w:type="spellStart"/>
      <w:r w:rsidR="0002325C" w:rsidRPr="002F26A6">
        <w:rPr>
          <w:rFonts w:ascii="Times New Roman" w:hAnsi="Times New Roman"/>
          <w:sz w:val="24"/>
          <w:szCs w:val="24"/>
          <w:lang w:eastAsia="en-US"/>
        </w:rPr>
        <w:t>Micheal</w:t>
      </w:r>
      <w:proofErr w:type="spellEnd"/>
      <w:r w:rsidR="0002325C" w:rsidRPr="002F26A6">
        <w:rPr>
          <w:rFonts w:ascii="Times New Roman" w:hAnsi="Times New Roman"/>
          <w:sz w:val="24"/>
          <w:szCs w:val="24"/>
          <w:lang w:eastAsia="en-US"/>
        </w:rPr>
        <w:t>, 2000).</w:t>
      </w:r>
    </w:p>
    <w:p w14:paraId="0455CE68" w14:textId="77777777" w:rsidR="00EA4BD3" w:rsidRPr="002F26A6" w:rsidRDefault="00EA4BD3"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Industrial products are generally subject to greater standardization, as against certain consumer products which require frequent changes in fashion and style. Advertising normally is an important promotional tool for consumer products, but may not be so in the case of industrial products. Personal selling and after sales service are generally more important for industrial products. Industrial products generally involve high value purchases and this involves competitive bidding based on price competition. Selling is done on the basis of quality or tangible attributes. As against this, consumer products are very often sold for psychological satisfaction. For example, in case of soaps, Lux soap is said to offer you a complexion like that of a film star! </w:t>
      </w:r>
    </w:p>
    <w:p w14:paraId="6ADC1CB5" w14:textId="77777777" w:rsidR="00437517" w:rsidRPr="002F26A6" w:rsidRDefault="00EA4BD3"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Consumer products require elaborate channels of distribution, but industrial products are sold through fewer outlets and often directly by the organisation itself. These are some of </w:t>
      </w:r>
      <w:r w:rsidRPr="002F26A6">
        <w:rPr>
          <w:rFonts w:ascii="Times New Roman" w:hAnsi="Times New Roman"/>
          <w:sz w:val="24"/>
          <w:szCs w:val="24"/>
          <w:lang w:eastAsia="en-US"/>
        </w:rPr>
        <w:lastRenderedPageBreak/>
        <w:t>the salient features of marketing of consumer products</w:t>
      </w:r>
      <w:r w:rsidR="00437517" w:rsidRPr="002F26A6">
        <w:rPr>
          <w:rFonts w:ascii="Times New Roman" w:hAnsi="Times New Roman"/>
          <w:sz w:val="24"/>
          <w:szCs w:val="24"/>
          <w:lang w:eastAsia="en-US"/>
        </w:rPr>
        <w:t xml:space="preserve"> as against industrial products (</w:t>
      </w:r>
      <w:proofErr w:type="spellStart"/>
      <w:r w:rsidR="00437517" w:rsidRPr="002F26A6">
        <w:rPr>
          <w:rFonts w:ascii="Times New Roman" w:hAnsi="Times New Roman"/>
          <w:sz w:val="24"/>
          <w:szCs w:val="24"/>
          <w:lang w:eastAsia="en-US"/>
        </w:rPr>
        <w:t>Micheal</w:t>
      </w:r>
      <w:proofErr w:type="spellEnd"/>
      <w:r w:rsidR="00437517" w:rsidRPr="002F26A6">
        <w:rPr>
          <w:rFonts w:ascii="Times New Roman" w:hAnsi="Times New Roman"/>
          <w:sz w:val="24"/>
          <w:szCs w:val="24"/>
          <w:lang w:eastAsia="en-US"/>
        </w:rPr>
        <w:t>, 2000).</w:t>
      </w:r>
    </w:p>
    <w:p w14:paraId="19463D0C" w14:textId="77777777" w:rsidR="007A1447" w:rsidRPr="002F26A6" w:rsidRDefault="00D7408C"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2.1.8</w:t>
      </w:r>
      <w:r w:rsidRPr="002F26A6">
        <w:rPr>
          <w:rFonts w:ascii="Times New Roman" w:hAnsi="Times New Roman"/>
          <w:b/>
          <w:bCs/>
          <w:sz w:val="24"/>
          <w:szCs w:val="24"/>
          <w:lang w:eastAsia="en-US"/>
        </w:rPr>
        <w:tab/>
        <w:t xml:space="preserve">Innovative Marketing </w:t>
      </w:r>
      <w:r w:rsidR="001F00BC" w:rsidRPr="002F26A6">
        <w:rPr>
          <w:rFonts w:ascii="Times New Roman" w:hAnsi="Times New Roman"/>
          <w:b/>
          <w:bCs/>
          <w:sz w:val="24"/>
          <w:szCs w:val="24"/>
          <w:lang w:eastAsia="en-US"/>
        </w:rPr>
        <w:t>Strategies</w:t>
      </w:r>
      <w:r w:rsidRPr="002F26A6">
        <w:rPr>
          <w:rFonts w:ascii="Times New Roman" w:hAnsi="Times New Roman"/>
          <w:b/>
          <w:bCs/>
          <w:sz w:val="24"/>
          <w:szCs w:val="24"/>
          <w:lang w:eastAsia="en-US"/>
        </w:rPr>
        <w:t xml:space="preserve"> for SMES </w:t>
      </w:r>
    </w:p>
    <w:p w14:paraId="36A0C16A"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advancement in technology has left no option for the SMEs but to adapt to these new innovative practices for prompt and accurate decision making. Implementation of the few innovative practices as mentioned below can help the SMEs to fasten their decision making process and get clo</w:t>
      </w:r>
      <w:r w:rsidR="00486783" w:rsidRPr="002F26A6">
        <w:rPr>
          <w:rFonts w:ascii="Times New Roman" w:hAnsi="Times New Roman"/>
          <w:sz w:val="24"/>
          <w:szCs w:val="24"/>
          <w:lang w:eastAsia="en-US"/>
        </w:rPr>
        <w:t xml:space="preserve">ser to being customer oriented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5028C0FF"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Internet as a Promotional Tool</w:t>
      </w:r>
      <w:r w:rsidR="00E06E0D"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It is an inevitable aspect to understand the importance and benefits of internet in today’s competitive era. </w:t>
      </w:r>
      <w:proofErr w:type="spellStart"/>
      <w:r w:rsidRPr="002F26A6">
        <w:rPr>
          <w:rFonts w:ascii="Times New Roman" w:hAnsi="Times New Roman"/>
          <w:sz w:val="24"/>
          <w:szCs w:val="24"/>
          <w:lang w:eastAsia="en-US"/>
        </w:rPr>
        <w:t>Malosi</w:t>
      </w:r>
      <w:proofErr w:type="spellEnd"/>
      <w:r w:rsidRPr="002F26A6">
        <w:rPr>
          <w:rFonts w:ascii="Times New Roman" w:hAnsi="Times New Roman"/>
          <w:sz w:val="24"/>
          <w:szCs w:val="24"/>
          <w:lang w:eastAsia="en-US"/>
        </w:rPr>
        <w:t xml:space="preserve"> (1999) intimated that internet is growing faster than all other communication technologies that have preceded it. This promotional tool is efficient, cost effective and its reach is unassuming and overwhelming. It is of utmost importance that every organization has its own website and must operate and update it regularly. Just having the website is not sufficient; it needs to be viewer friendly, well informative, </w:t>
      </w:r>
      <w:r w:rsidR="002A5F6B" w:rsidRPr="002F26A6">
        <w:rPr>
          <w:rFonts w:ascii="Times New Roman" w:hAnsi="Times New Roman"/>
          <w:sz w:val="24"/>
          <w:szCs w:val="24"/>
          <w:lang w:eastAsia="en-US"/>
        </w:rPr>
        <w:t>self-explanatory</w:t>
      </w:r>
      <w:r w:rsidRPr="002F26A6">
        <w:rPr>
          <w:rFonts w:ascii="Times New Roman" w:hAnsi="Times New Roman"/>
          <w:sz w:val="24"/>
          <w:szCs w:val="24"/>
          <w:lang w:eastAsia="en-US"/>
        </w:rPr>
        <w:t xml:space="preserve"> with the latest information available, and should be interactive in nature. New international marketing paradigms may have to be developed to explain the internationalization process in electronic age (Hamill and Gregory, 1997). Due to the global competitiveness, having a strong presence in the internet is a must for SMEs. Despite some attempts on internet use by SMEs, there is lack of systematic empirical evidence regarding the extent of its use and the role of firm-and-industry specific factors affecting internet adoption by SMEs, in emerging </w:t>
      </w:r>
      <w:r w:rsidRPr="002F26A6">
        <w:rPr>
          <w:rFonts w:ascii="Times New Roman" w:hAnsi="Times New Roman"/>
          <w:sz w:val="24"/>
          <w:szCs w:val="24"/>
          <w:lang w:eastAsia="en-US"/>
        </w:rPr>
        <w:lastRenderedPageBreak/>
        <w:t xml:space="preserve">market economies (Kula </w:t>
      </w:r>
      <w:r w:rsidR="00486783" w:rsidRPr="002F26A6">
        <w:rPr>
          <w:rFonts w:ascii="Times New Roman" w:hAnsi="Times New Roman"/>
          <w:sz w:val="24"/>
          <w:szCs w:val="24"/>
          <w:lang w:eastAsia="en-US"/>
        </w:rPr>
        <w:t>&amp;</w:t>
      </w:r>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Tatotglu</w:t>
      </w:r>
      <w:proofErr w:type="spellEnd"/>
      <w:r w:rsidRPr="002F26A6">
        <w:rPr>
          <w:rFonts w:ascii="Times New Roman" w:hAnsi="Times New Roman"/>
          <w:sz w:val="24"/>
          <w:szCs w:val="24"/>
          <w:lang w:eastAsia="en-US"/>
        </w:rPr>
        <w:t xml:space="preserve">, 2003). This is a supporting statement which we can bank upon to prove the need of more usage and understanding of internet by SMEs. </w:t>
      </w:r>
    </w:p>
    <w:p w14:paraId="4680C709"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Custome</w:t>
      </w:r>
      <w:r w:rsidR="00E06E0D" w:rsidRPr="002F26A6">
        <w:rPr>
          <w:rFonts w:ascii="Times New Roman" w:hAnsi="Times New Roman"/>
          <w:sz w:val="24"/>
          <w:szCs w:val="24"/>
          <w:lang w:eastAsia="en-US"/>
        </w:rPr>
        <w:t xml:space="preserve">r Relationship Management (CRM): </w:t>
      </w:r>
      <w:r w:rsidRPr="002F26A6">
        <w:rPr>
          <w:rFonts w:ascii="Times New Roman" w:hAnsi="Times New Roman"/>
          <w:sz w:val="24"/>
          <w:szCs w:val="24"/>
          <w:lang w:eastAsia="en-US"/>
        </w:rPr>
        <w:t>The business cannot survive without understanding the importance of CRM. The 80:20 principle of Pareto’s law holds good even in industrial marketing as well. The 20% of the business customers bring 80% of the business and 20% of the sales executives bring 80% of the revenue to the organization. CRM can be the most interesting factor that SMEs can look into these days. The easiest way for SME to play larger role in international space is by embracing strategic advantage of adopting information technology driven supply chain management (SCM) and Customer Relationship management (CRM). While 80% of SMEs are using SCM component of e-business, but it has given only compartmentalized support into business development as many of them have not implemented CRM (</w:t>
      </w:r>
      <w:proofErr w:type="spellStart"/>
      <w:r w:rsidRPr="002F26A6">
        <w:rPr>
          <w:rFonts w:ascii="Times New Roman" w:hAnsi="Times New Roman"/>
          <w:sz w:val="24"/>
          <w:szCs w:val="24"/>
          <w:lang w:eastAsia="en-US"/>
        </w:rPr>
        <w:t>Meshram</w:t>
      </w:r>
      <w:proofErr w:type="spellEnd"/>
      <w:r w:rsidRPr="002F26A6">
        <w:rPr>
          <w:rFonts w:ascii="Times New Roman" w:hAnsi="Times New Roman"/>
          <w:sz w:val="24"/>
          <w:szCs w:val="24"/>
          <w:lang w:eastAsia="en-US"/>
        </w:rPr>
        <w:t xml:space="preserve"> and Chavan, 2011). It is need of hour that innovation in the perspectives of CRM sho</w:t>
      </w:r>
      <w:r w:rsidR="00486783" w:rsidRPr="002F26A6">
        <w:rPr>
          <w:rFonts w:ascii="Times New Roman" w:hAnsi="Times New Roman"/>
          <w:sz w:val="24"/>
          <w:szCs w:val="24"/>
          <w:lang w:eastAsia="en-US"/>
        </w:rPr>
        <w:t xml:space="preserve">uld be highlighted in SMEs too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55607A49" w14:textId="77777777" w:rsidR="007A1447" w:rsidRPr="002F26A6" w:rsidRDefault="00E06E0D"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Digital Advertising: </w:t>
      </w:r>
      <w:r w:rsidR="007A1447" w:rsidRPr="002F26A6">
        <w:rPr>
          <w:rFonts w:ascii="Times New Roman" w:hAnsi="Times New Roman"/>
          <w:sz w:val="24"/>
          <w:szCs w:val="24"/>
          <w:lang w:eastAsia="en-US"/>
        </w:rPr>
        <w:t>The overall aim of the digital agenda is to deliver sustainable economic and social benefits from a digital single market based on fast and ultra-fast internet and inter-operable applications (European Commission 2010a). Digital marketing tactics, marketing automation tools and the latest best practices can result in a tremendous reven</w:t>
      </w:r>
      <w:r w:rsidR="00486783" w:rsidRPr="002F26A6">
        <w:rPr>
          <w:rFonts w:ascii="Times New Roman" w:hAnsi="Times New Roman"/>
          <w:sz w:val="24"/>
          <w:szCs w:val="24"/>
          <w:lang w:eastAsia="en-US"/>
        </w:rPr>
        <w:t xml:space="preserve">ue growth opportunity for SMEs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71403070"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The world of digital marketing assists the SME entrepreneurs to spread the wings and experience global presence of the business through websites, blogs, social networking, </w:t>
      </w:r>
      <w:proofErr w:type="spellStart"/>
      <w:r w:rsidRPr="002F26A6">
        <w:rPr>
          <w:rFonts w:ascii="Times New Roman" w:hAnsi="Times New Roman"/>
          <w:sz w:val="24"/>
          <w:szCs w:val="24"/>
          <w:lang w:eastAsia="en-US"/>
        </w:rPr>
        <w:t>eNewsletter</w:t>
      </w:r>
      <w:proofErr w:type="spellEnd"/>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eMail</w:t>
      </w:r>
      <w:proofErr w:type="spellEnd"/>
      <w:r w:rsidRPr="002F26A6">
        <w:rPr>
          <w:rFonts w:ascii="Times New Roman" w:hAnsi="Times New Roman"/>
          <w:sz w:val="24"/>
          <w:szCs w:val="24"/>
          <w:lang w:eastAsia="en-US"/>
        </w:rPr>
        <w:t xml:space="preserve"> Marketing, </w:t>
      </w:r>
      <w:proofErr w:type="spellStart"/>
      <w:r w:rsidRPr="002F26A6">
        <w:rPr>
          <w:rFonts w:ascii="Times New Roman" w:hAnsi="Times New Roman"/>
          <w:sz w:val="24"/>
          <w:szCs w:val="24"/>
          <w:lang w:eastAsia="en-US"/>
        </w:rPr>
        <w:t>eCRM</w:t>
      </w:r>
      <w:proofErr w:type="spellEnd"/>
      <w:r w:rsidRPr="002F26A6">
        <w:rPr>
          <w:rFonts w:ascii="Times New Roman" w:hAnsi="Times New Roman"/>
          <w:sz w:val="24"/>
          <w:szCs w:val="24"/>
          <w:lang w:eastAsia="en-US"/>
        </w:rPr>
        <w:t xml:space="preserve">. There exist gaps in awareness and confidence levels among the SME sector in actively engaging in the digital advertising (ACCA, 2011). Digital advertisement can be used innovatively through incorporation of the advanced digital solutions in the areas of cloud computing, e-invoicing, social lending and e-commerce. </w:t>
      </w:r>
    </w:p>
    <w:p w14:paraId="468F246F" w14:textId="77777777" w:rsidR="007A1447" w:rsidRPr="002F26A6" w:rsidRDefault="00FB31B6" w:rsidP="0097303D">
      <w:pPr>
        <w:pStyle w:val="ListParagraph"/>
        <w:numPr>
          <w:ilvl w:val="0"/>
          <w:numId w:val="15"/>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ICT as a tool: </w:t>
      </w:r>
      <w:r w:rsidR="007A1447" w:rsidRPr="002F26A6">
        <w:rPr>
          <w:rFonts w:ascii="Times New Roman" w:hAnsi="Times New Roman"/>
          <w:sz w:val="24"/>
          <w:szCs w:val="24"/>
        </w:rPr>
        <w:t xml:space="preserve">The potential for information and communication technologies (ICT) to deliver efficiency gains is widely accepted. While large firms are often at the forefront in </w:t>
      </w:r>
      <w:proofErr w:type="spellStart"/>
      <w:r w:rsidR="007A1447" w:rsidRPr="002F26A6">
        <w:rPr>
          <w:rFonts w:ascii="Times New Roman" w:hAnsi="Times New Roman"/>
          <w:sz w:val="24"/>
          <w:szCs w:val="24"/>
        </w:rPr>
        <w:t>recognising</w:t>
      </w:r>
      <w:proofErr w:type="spellEnd"/>
      <w:r w:rsidR="007A1447" w:rsidRPr="002F26A6">
        <w:rPr>
          <w:rFonts w:ascii="Times New Roman" w:hAnsi="Times New Roman"/>
          <w:sz w:val="24"/>
          <w:szCs w:val="24"/>
        </w:rPr>
        <w:t xml:space="preserve"> and investing in IT advancements, small firms can be slower to catch up and appreciate the benefits that these can deliver (</w:t>
      </w:r>
      <w:proofErr w:type="spellStart"/>
      <w:r w:rsidR="007A1447" w:rsidRPr="002F26A6">
        <w:rPr>
          <w:rFonts w:ascii="Times New Roman" w:hAnsi="Times New Roman"/>
          <w:sz w:val="24"/>
          <w:szCs w:val="24"/>
        </w:rPr>
        <w:t>Giannakouris</w:t>
      </w:r>
      <w:proofErr w:type="spellEnd"/>
      <w:r w:rsidR="007A1447" w:rsidRPr="002F26A6">
        <w:rPr>
          <w:rFonts w:ascii="Times New Roman" w:hAnsi="Times New Roman"/>
          <w:sz w:val="24"/>
          <w:szCs w:val="24"/>
        </w:rPr>
        <w:t xml:space="preserve"> and </w:t>
      </w:r>
      <w:proofErr w:type="spellStart"/>
      <w:r w:rsidR="007A1447" w:rsidRPr="002F26A6">
        <w:rPr>
          <w:rFonts w:ascii="Times New Roman" w:hAnsi="Times New Roman"/>
          <w:sz w:val="24"/>
          <w:szCs w:val="24"/>
        </w:rPr>
        <w:t>Smihily</w:t>
      </w:r>
      <w:proofErr w:type="spellEnd"/>
      <w:r w:rsidR="007A1447" w:rsidRPr="002F26A6">
        <w:rPr>
          <w:rFonts w:ascii="Times New Roman" w:hAnsi="Times New Roman"/>
          <w:sz w:val="24"/>
          <w:szCs w:val="24"/>
        </w:rPr>
        <w:t xml:space="preserve"> 2010). The adoption and use of information and communications technology (ICT) is widely seen as critical for the competitiveness of SMEs in the emerging global market. Appropriate ICT can help SMEs cut costs by improving their internal processes, improving their product through faster communication with their customers, and better promoting and distributing their products through online presence. ICT is playing a crucial role in SMEs across the internal as well as external value chains and reshaping their business models to strengthen the competitive performance. Effective utilization of an information and decision support system will provide SMEs a disciplined business environment. </w:t>
      </w:r>
    </w:p>
    <w:p w14:paraId="7C7597F4" w14:textId="77777777" w:rsidR="007A1447" w:rsidRPr="002F26A6" w:rsidRDefault="004111D2"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Permission Marketing: </w:t>
      </w:r>
      <w:r w:rsidR="007A1447" w:rsidRPr="002F26A6">
        <w:rPr>
          <w:rFonts w:ascii="Times New Roman" w:hAnsi="Times New Roman"/>
          <w:sz w:val="24"/>
          <w:szCs w:val="24"/>
          <w:lang w:eastAsia="en-US"/>
        </w:rPr>
        <w:t xml:space="preserve">Permission Marketing is a term used in e-marketing. It is a part of Email marketing with a focus on user experience, if users receive e-mail that has no value to them, it would only result in spam. The user has to increase the visibility of the business; where especially major brands have found results by </w:t>
      </w:r>
      <w:proofErr w:type="spellStart"/>
      <w:r w:rsidR="007A1447" w:rsidRPr="002F26A6">
        <w:rPr>
          <w:rFonts w:ascii="Times New Roman" w:hAnsi="Times New Roman"/>
          <w:sz w:val="24"/>
          <w:szCs w:val="24"/>
          <w:lang w:eastAsia="en-US"/>
        </w:rPr>
        <w:t>focussing</w:t>
      </w:r>
      <w:proofErr w:type="spellEnd"/>
      <w:r w:rsidR="007A1447" w:rsidRPr="002F26A6">
        <w:rPr>
          <w:rFonts w:ascii="Times New Roman" w:hAnsi="Times New Roman"/>
          <w:sz w:val="24"/>
          <w:szCs w:val="24"/>
          <w:lang w:eastAsia="en-US"/>
        </w:rPr>
        <w:t xml:space="preserve"> on it. But small and medium enterprises are yet in the implementation stage of e-mail marketing. Neglecting this key aspect may only result in the desecration o</w:t>
      </w:r>
      <w:r w:rsidR="00486783" w:rsidRPr="002F26A6">
        <w:rPr>
          <w:rFonts w:ascii="Times New Roman" w:hAnsi="Times New Roman"/>
          <w:sz w:val="24"/>
          <w:szCs w:val="24"/>
          <w:lang w:eastAsia="en-US"/>
        </w:rPr>
        <w:t xml:space="preserve">f the marketing of company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46535F7B"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Permission marketing via email is named one of the important points in the marketing strategies. The success of this with MNEs can stand as proof for the implementation of the same in SMEs too. This method will assist the industrial marketer to turn the stranger into friend and friend into customers. </w:t>
      </w:r>
    </w:p>
    <w:p w14:paraId="0782C4A2"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Re-establis</w:t>
      </w:r>
      <w:r w:rsidR="00C377DA" w:rsidRPr="002F26A6">
        <w:rPr>
          <w:rFonts w:ascii="Times New Roman" w:hAnsi="Times New Roman"/>
          <w:sz w:val="24"/>
          <w:szCs w:val="24"/>
          <w:lang w:eastAsia="en-US"/>
        </w:rPr>
        <w:t xml:space="preserve">h Technological Listening Posts: </w:t>
      </w:r>
      <w:r w:rsidRPr="002F26A6">
        <w:rPr>
          <w:rFonts w:ascii="Times New Roman" w:hAnsi="Times New Roman"/>
          <w:sz w:val="24"/>
          <w:szCs w:val="24"/>
          <w:lang w:eastAsia="en-US"/>
        </w:rPr>
        <w:t>Listening posts help organization achieve the unachieved through better understanding of their customer’s needs. Technological listening posts as a means for technological knowledge sourcing were seen to be a widespread empirical phenomenon in centers of technological excellence and innovation clusters. Customers need to know not only who they are and what they buy, but why they buy and why they choose to buy from SMEs. They need to double their efforts and dialogue through social media and get direct feedback from customers or c</w:t>
      </w:r>
      <w:r w:rsidR="00486783" w:rsidRPr="002F26A6">
        <w:rPr>
          <w:rFonts w:ascii="Times New Roman" w:hAnsi="Times New Roman"/>
          <w:sz w:val="24"/>
          <w:szCs w:val="24"/>
          <w:lang w:eastAsia="en-US"/>
        </w:rPr>
        <w:t xml:space="preserve">lients through listening posts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3EBE3140" w14:textId="77777777" w:rsidR="0086245B"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Focus on Fresh Ideas</w:t>
      </w:r>
      <w:r w:rsidR="00B62A88"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SMEs need not have to rely exclusively on a small team or just the marketing staff to produce fresh ideas. It is up to the companies to take </w:t>
      </w:r>
      <w:r w:rsidRPr="002F26A6">
        <w:rPr>
          <w:rFonts w:ascii="Times New Roman" w:hAnsi="Times New Roman"/>
          <w:sz w:val="24"/>
          <w:szCs w:val="24"/>
          <w:lang w:eastAsia="en-US"/>
        </w:rPr>
        <w:lastRenderedPageBreak/>
        <w:t xml:space="preserve">advantage of the scope available for fresh ideas and products. Building the reputation of SME, is on their courage to shoulder responsibility, and on their performance. Manager of the enterprises need to make innovation as everyone's responsibility this fall with brainstorming sessions, company retreats or by giving special recognition to individuals with the smartest suggestions. Openness to ideas may give an organization a new perspective in whole </w:t>
      </w:r>
      <w:r w:rsidR="0086245B" w:rsidRPr="002F26A6">
        <w:rPr>
          <w:rFonts w:ascii="Times New Roman" w:hAnsi="Times New Roman"/>
          <w:sz w:val="24"/>
          <w:szCs w:val="24"/>
          <w:lang w:eastAsia="en-US"/>
        </w:rPr>
        <w:t xml:space="preserve">and ensure in being innovative (Kula &amp; </w:t>
      </w:r>
      <w:proofErr w:type="spellStart"/>
      <w:r w:rsidR="0086245B" w:rsidRPr="002F26A6">
        <w:rPr>
          <w:rFonts w:ascii="Times New Roman" w:hAnsi="Times New Roman"/>
          <w:sz w:val="24"/>
          <w:szCs w:val="24"/>
          <w:lang w:eastAsia="en-US"/>
        </w:rPr>
        <w:t>Tatotglu</w:t>
      </w:r>
      <w:proofErr w:type="spellEnd"/>
      <w:r w:rsidR="0086245B" w:rsidRPr="002F26A6">
        <w:rPr>
          <w:rFonts w:ascii="Times New Roman" w:hAnsi="Times New Roman"/>
          <w:sz w:val="24"/>
          <w:szCs w:val="24"/>
          <w:lang w:eastAsia="en-US"/>
        </w:rPr>
        <w:t>, 2003).</w:t>
      </w:r>
    </w:p>
    <w:p w14:paraId="21743925"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CSR Activities</w:t>
      </w:r>
      <w:r w:rsidR="005569F6" w:rsidRPr="002F26A6">
        <w:rPr>
          <w:rFonts w:ascii="Times New Roman" w:hAnsi="Times New Roman"/>
          <w:sz w:val="24"/>
          <w:szCs w:val="24"/>
          <w:lang w:eastAsia="en-US"/>
        </w:rPr>
        <w:t>:</w:t>
      </w:r>
      <w:r w:rsidR="005569F6" w:rsidRPr="002F26A6">
        <w:rPr>
          <w:rFonts w:ascii="Times New Roman" w:hAnsi="Times New Roman"/>
          <w:sz w:val="24"/>
          <w:szCs w:val="24"/>
          <w:u w:val="single"/>
          <w:lang w:eastAsia="en-US"/>
        </w:rPr>
        <w:t xml:space="preserve"> </w:t>
      </w:r>
      <w:r w:rsidRPr="002F26A6">
        <w:rPr>
          <w:rFonts w:ascii="Times New Roman" w:hAnsi="Times New Roman"/>
          <w:sz w:val="24"/>
          <w:szCs w:val="24"/>
          <w:lang w:eastAsia="en-US"/>
        </w:rPr>
        <w:t xml:space="preserve">Customers today are well aware of social responsibilities and also want to associate themselves with those organizations who understand the same. CSR is mainly discussed in the context of larger enterprises; but it is also a strategic tool to enhance the competitiveness of SMEs. Generally, CSR may positively influence SMEs' competitiveness and thus increase the turnover/sales in the following ways: </w:t>
      </w:r>
    </w:p>
    <w:p w14:paraId="02C11291"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Improved working conditions including health and safety at work leads to higher motivation and loyalty of employees, resulting in a higher creativity and innovativeness. </w:t>
      </w:r>
    </w:p>
    <w:p w14:paraId="43F1FB26"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Improved environment friendly products or production processes, resulting in a better customer satisfaction and loyalty. </w:t>
      </w:r>
    </w:p>
    <w:p w14:paraId="353CBCAC"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CSR activity can be undertaken through promotional campaigns to raise charitable funds for noble causes. </w:t>
      </w:r>
    </w:p>
    <w:p w14:paraId="761ED11F"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Businesses that rely on local customers will benefit from helping community-based causes and help increase the goodwill among customers which can spread through word-of-mouth or viral marketing. </w:t>
      </w:r>
    </w:p>
    <w:p w14:paraId="17498CC6"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Enterprises need to provide help where it's needed most and earn appreciation from customers that leads to sales. All these activities are undertaken by the majority of the MNEs but not in SMEs, even if some do, th</w:t>
      </w:r>
      <w:r w:rsidR="00486783" w:rsidRPr="002F26A6">
        <w:rPr>
          <w:rFonts w:ascii="Times New Roman" w:hAnsi="Times New Roman"/>
          <w:sz w:val="24"/>
          <w:szCs w:val="24"/>
          <w:lang w:eastAsia="en-US"/>
        </w:rPr>
        <w:t xml:space="preserve">ey are not in an organized way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7BAA3ACD" w14:textId="0A8995E0" w:rsidR="007A1447" w:rsidRPr="002F26A6" w:rsidRDefault="002A42AE"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t xml:space="preserve">Cluster Approach: </w:t>
      </w:r>
      <w:r w:rsidR="007A1447" w:rsidRPr="002F26A6">
        <w:rPr>
          <w:rFonts w:ascii="Times New Roman" w:hAnsi="Times New Roman"/>
          <w:sz w:val="24"/>
          <w:szCs w:val="24"/>
          <w:lang w:eastAsia="en-US"/>
        </w:rPr>
        <w:t>According to Porter (2001), we define clusters as regional concentrations and networks of companies, specialized suppliers, service providers, firms in related industries, and associated institutions (i.e. universities, standards agencies, and trade associations) that compete partially at the marketplace but also cooperate in pre-competitive fields. SMEs can adopt cluster approach to with stand the competition. This approach relies upon the mutual understanding and trust between the cluster members. The cluster member must be involved in complementary business rather than competitive business to ensure the working of this approach. The formal way of establishing the cluster will enhance the market capabilities of the SMEs and gives the cluster members the power to bargain. This approach can surely help SMEs get better facilities and subsidies from the Government and can also help in co-brandin</w:t>
      </w:r>
      <w:r w:rsidR="00486783" w:rsidRPr="002F26A6">
        <w:rPr>
          <w:rFonts w:ascii="Times New Roman" w:hAnsi="Times New Roman"/>
          <w:sz w:val="24"/>
          <w:szCs w:val="24"/>
          <w:lang w:eastAsia="en-US"/>
        </w:rPr>
        <w:t xml:space="preserve">g to reach potential customers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r w:rsidR="00F27A2D">
        <w:rPr>
          <w:rFonts w:ascii="Times New Roman" w:hAnsi="Times New Roman"/>
          <w:sz w:val="24"/>
          <w:szCs w:val="24"/>
          <w:lang w:eastAsia="en-US"/>
        </w:rPr>
        <w:t xml:space="preserve"> </w:t>
      </w:r>
    </w:p>
    <w:p w14:paraId="4C9ED77D" w14:textId="77777777" w:rsidR="007A1447" w:rsidRPr="002F26A6" w:rsidRDefault="00486783"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 xml:space="preserve">2.1.9 </w:t>
      </w:r>
      <w:r w:rsidR="006843C7" w:rsidRPr="002F26A6">
        <w:rPr>
          <w:rFonts w:ascii="Times New Roman" w:hAnsi="Times New Roman"/>
          <w:b/>
          <w:bCs/>
          <w:sz w:val="24"/>
          <w:szCs w:val="24"/>
          <w:lang w:eastAsia="en-US"/>
        </w:rPr>
        <w:t xml:space="preserve">Concept </w:t>
      </w:r>
      <w:r w:rsidR="00755167" w:rsidRPr="002F26A6">
        <w:rPr>
          <w:rFonts w:ascii="Times New Roman" w:hAnsi="Times New Roman"/>
          <w:b/>
          <w:bCs/>
          <w:sz w:val="24"/>
          <w:szCs w:val="24"/>
          <w:lang w:eastAsia="en-US"/>
        </w:rPr>
        <w:t>o</w:t>
      </w:r>
      <w:r w:rsidR="00E17A31" w:rsidRPr="002F26A6">
        <w:rPr>
          <w:rFonts w:ascii="Times New Roman" w:hAnsi="Times New Roman"/>
          <w:b/>
          <w:bCs/>
          <w:sz w:val="24"/>
          <w:szCs w:val="24"/>
          <w:lang w:eastAsia="en-US"/>
        </w:rPr>
        <w:t>f</w:t>
      </w:r>
      <w:r w:rsidRPr="002F26A6">
        <w:rPr>
          <w:rFonts w:ascii="Times New Roman" w:hAnsi="Times New Roman"/>
          <w:b/>
          <w:bCs/>
          <w:sz w:val="24"/>
          <w:szCs w:val="24"/>
          <w:lang w:eastAsia="en-US"/>
        </w:rPr>
        <w:t xml:space="preserve"> </w:t>
      </w:r>
      <w:r w:rsidR="00C35073" w:rsidRPr="002F26A6">
        <w:rPr>
          <w:rFonts w:ascii="Times New Roman" w:hAnsi="Times New Roman"/>
          <w:b/>
          <w:bCs/>
          <w:sz w:val="24"/>
          <w:szCs w:val="24"/>
          <w:lang w:eastAsia="en-US"/>
        </w:rPr>
        <w:t>Sustainable Development</w:t>
      </w:r>
      <w:r w:rsidRPr="002F26A6">
        <w:rPr>
          <w:rFonts w:ascii="Times New Roman" w:hAnsi="Times New Roman"/>
          <w:b/>
          <w:bCs/>
          <w:sz w:val="24"/>
          <w:szCs w:val="24"/>
          <w:lang w:eastAsia="en-US"/>
        </w:rPr>
        <w:t>:</w:t>
      </w:r>
    </w:p>
    <w:p w14:paraId="04BDAA8F" w14:textId="77777777" w:rsidR="003A01E9"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Since the 1990s, environmental and social factors have become increasingly important strategic considerations for enterprises of any size. Emerging 21st century market conditions are now creating truly new lenses through which the world must be viewed (Friedman, 2005). By ignoring the ‘‘hidden connection’’ between business and the environment, business is missing many new sustainable development opportunities that may prevent the threat of an inevitable collapse of society (Capra, 2002). </w:t>
      </w:r>
    </w:p>
    <w:p w14:paraId="7B44E2BF" w14:textId="77777777" w:rsidR="007A1447" w:rsidRPr="002F26A6" w:rsidRDefault="003A01E9"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Thus, in addition to marketing strategy, sustainability </w:t>
      </w:r>
      <w:r w:rsidR="007A1447" w:rsidRPr="002F26A6">
        <w:rPr>
          <w:rFonts w:ascii="Times New Roman" w:hAnsi="Times New Roman"/>
          <w:sz w:val="24"/>
          <w:szCs w:val="24"/>
          <w:lang w:eastAsia="en-US"/>
        </w:rPr>
        <w:t xml:space="preserve">strategies create many synergistic effects for SMEs working collaboratively, as well as systemic benefits for the commons. The different incentives for SMEs to optimize sustainability are: </w:t>
      </w:r>
    </w:p>
    <w:p w14:paraId="1CBBBF70" w14:textId="77777777" w:rsidR="007A1447" w:rsidRPr="002F26A6" w:rsidRDefault="007A1447" w:rsidP="0097303D">
      <w:pPr>
        <w:pStyle w:val="ListParagraph"/>
        <w:numPr>
          <w:ilvl w:val="0"/>
          <w:numId w:val="1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Becoming valuable sustainable investment targets for larger firms; </w:t>
      </w:r>
    </w:p>
    <w:p w14:paraId="69ABDD83" w14:textId="77777777" w:rsidR="007A1447" w:rsidRPr="002F26A6" w:rsidRDefault="007A1447" w:rsidP="0097303D">
      <w:pPr>
        <w:pStyle w:val="ListParagraph"/>
        <w:numPr>
          <w:ilvl w:val="0"/>
          <w:numId w:val="1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Creating highly competitive networks of sustainable SMEs in market spaces where large enterprises are less successful; </w:t>
      </w:r>
    </w:p>
    <w:p w14:paraId="015DE2C7" w14:textId="77777777" w:rsidR="007A1447" w:rsidRPr="002F26A6" w:rsidRDefault="007A1447" w:rsidP="0097303D">
      <w:pPr>
        <w:pStyle w:val="ListParagraph"/>
        <w:numPr>
          <w:ilvl w:val="0"/>
          <w:numId w:val="1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Becoming highly efficient suppliers in global supply chains through sustainable practices. </w:t>
      </w:r>
    </w:p>
    <w:p w14:paraId="09D1AD42" w14:textId="77777777" w:rsidR="007A1447" w:rsidRPr="002F26A6" w:rsidRDefault="007A1447"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While several successful models of the sustainable SME are evolving, it may be that networks of SMEs will become essential for addressing the systemic problems that underlie industrial ecology, enterprise resilience, and global supply chain sustainability. SMEs represent the majority of all enterprises, and rapidly evolving communication technologies allow for various routes of network formation. </w:t>
      </w:r>
      <w:r w:rsidR="00E17A31" w:rsidRPr="002F26A6">
        <w:rPr>
          <w:rFonts w:ascii="Times New Roman" w:hAnsi="Times New Roman"/>
          <w:sz w:val="24"/>
          <w:szCs w:val="24"/>
          <w:lang w:eastAsia="en-US"/>
        </w:rPr>
        <w:t xml:space="preserve">Thus, the </w:t>
      </w:r>
      <w:r w:rsidRPr="002F26A6">
        <w:rPr>
          <w:rFonts w:ascii="Times New Roman" w:hAnsi="Times New Roman"/>
          <w:sz w:val="24"/>
          <w:szCs w:val="24"/>
          <w:lang w:eastAsia="en-US"/>
        </w:rPr>
        <w:t>integrated business strategy in the innovative marketing practices should involve sustainability component to overcome the hurdles faced by t</w:t>
      </w:r>
      <w:r w:rsidR="00E17A31" w:rsidRPr="002F26A6">
        <w:rPr>
          <w:rFonts w:ascii="Times New Roman" w:hAnsi="Times New Roman"/>
          <w:sz w:val="24"/>
          <w:szCs w:val="24"/>
          <w:lang w:eastAsia="en-US"/>
        </w:rPr>
        <w:t xml:space="preserve">he SMEs on their business front (Kula &amp; </w:t>
      </w:r>
      <w:proofErr w:type="spellStart"/>
      <w:r w:rsidR="00E17A31" w:rsidRPr="002F26A6">
        <w:rPr>
          <w:rFonts w:ascii="Times New Roman" w:hAnsi="Times New Roman"/>
          <w:sz w:val="24"/>
          <w:szCs w:val="24"/>
          <w:lang w:eastAsia="en-US"/>
        </w:rPr>
        <w:t>Tatotglu</w:t>
      </w:r>
      <w:proofErr w:type="spellEnd"/>
      <w:r w:rsidR="00E17A31" w:rsidRPr="002F26A6">
        <w:rPr>
          <w:rFonts w:ascii="Times New Roman" w:hAnsi="Times New Roman"/>
          <w:sz w:val="24"/>
          <w:szCs w:val="24"/>
          <w:lang w:eastAsia="en-US"/>
        </w:rPr>
        <w:t>, 2003).</w:t>
      </w:r>
    </w:p>
    <w:p w14:paraId="4BF082F6" w14:textId="77777777" w:rsidR="0021282E" w:rsidRPr="002F26A6" w:rsidRDefault="0021282E" w:rsidP="002F26A6">
      <w:pPr>
        <w:spacing w:after="0" w:line="480" w:lineRule="auto"/>
        <w:rPr>
          <w:rFonts w:ascii="Times New Roman" w:hAnsi="Times New Roman"/>
          <w:b/>
          <w:bCs/>
          <w:sz w:val="24"/>
          <w:szCs w:val="24"/>
        </w:rPr>
      </w:pPr>
      <w:r w:rsidRPr="002F26A6">
        <w:rPr>
          <w:rFonts w:ascii="Times New Roman" w:hAnsi="Times New Roman"/>
          <w:b/>
          <w:bCs/>
          <w:sz w:val="24"/>
          <w:szCs w:val="24"/>
        </w:rPr>
        <w:lastRenderedPageBreak/>
        <w:t>2.2</w:t>
      </w:r>
      <w:r w:rsidRPr="002F26A6">
        <w:rPr>
          <w:rFonts w:ascii="Times New Roman" w:hAnsi="Times New Roman"/>
          <w:b/>
          <w:bCs/>
          <w:sz w:val="24"/>
          <w:szCs w:val="24"/>
        </w:rPr>
        <w:tab/>
        <w:t xml:space="preserve">Theoretical </w:t>
      </w:r>
      <w:r w:rsidR="00CE1F63" w:rsidRPr="002F26A6">
        <w:rPr>
          <w:rFonts w:ascii="Times New Roman" w:hAnsi="Times New Roman"/>
          <w:b/>
          <w:bCs/>
          <w:sz w:val="24"/>
          <w:szCs w:val="24"/>
        </w:rPr>
        <w:t>Review</w:t>
      </w:r>
    </w:p>
    <w:p w14:paraId="64DCEF5E" w14:textId="77777777" w:rsidR="006759B7" w:rsidRPr="002F26A6" w:rsidRDefault="006759B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evolution of theory is essential for any discipline. This assertion is taken for</w:t>
      </w:r>
      <w:r w:rsidR="004A0461" w:rsidRPr="002F26A6">
        <w:rPr>
          <w:rFonts w:ascii="Times New Roman" w:hAnsi="Times New Roman"/>
          <w:sz w:val="24"/>
          <w:szCs w:val="24"/>
          <w:lang w:eastAsia="en-US"/>
        </w:rPr>
        <w:t xml:space="preserve"> </w:t>
      </w:r>
      <w:r w:rsidRPr="002F26A6">
        <w:rPr>
          <w:rFonts w:ascii="Times New Roman" w:hAnsi="Times New Roman"/>
          <w:sz w:val="24"/>
          <w:szCs w:val="24"/>
          <w:lang w:eastAsia="en-US"/>
        </w:rPr>
        <w:t>granted in sciences but has to be re-emphasized in an applied social science like</w:t>
      </w:r>
      <w:r w:rsidR="004A0461" w:rsidRPr="002F26A6">
        <w:rPr>
          <w:rFonts w:ascii="Times New Roman" w:hAnsi="Times New Roman"/>
          <w:sz w:val="24"/>
          <w:szCs w:val="24"/>
          <w:lang w:eastAsia="en-US"/>
        </w:rPr>
        <w:t xml:space="preserve"> </w:t>
      </w:r>
      <w:r w:rsidRPr="002F26A6">
        <w:rPr>
          <w:rFonts w:ascii="Times New Roman" w:hAnsi="Times New Roman"/>
          <w:sz w:val="24"/>
          <w:szCs w:val="24"/>
          <w:lang w:eastAsia="en-US"/>
        </w:rPr>
        <w:t>marketing.</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All academic disciplines build their own bodies of theory and apply their</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own unique lens to particular phenomena. In this way marketing is a bit like a magpie</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in that it takes many of its theories from other disciplines, such as psychology and</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ec</w:t>
      </w:r>
      <w:r w:rsidR="0096242B" w:rsidRPr="002F26A6">
        <w:rPr>
          <w:rFonts w:ascii="Times New Roman" w:hAnsi="Times New Roman"/>
          <w:sz w:val="24"/>
          <w:szCs w:val="24"/>
          <w:lang w:eastAsia="en-US"/>
        </w:rPr>
        <w:t>onomics (Baker, 1995</w:t>
      </w:r>
      <w:r w:rsidRPr="002F26A6">
        <w:rPr>
          <w:rFonts w:ascii="Times New Roman" w:hAnsi="Times New Roman"/>
          <w:sz w:val="24"/>
          <w:szCs w:val="24"/>
          <w:lang w:eastAsia="en-US"/>
        </w:rPr>
        <w:t>)</w:t>
      </w:r>
      <w:r w:rsidR="00F84BC9" w:rsidRPr="002F26A6">
        <w:rPr>
          <w:rFonts w:ascii="Times New Roman" w:hAnsi="Times New Roman"/>
          <w:sz w:val="24"/>
          <w:szCs w:val="24"/>
          <w:lang w:eastAsia="en-US"/>
        </w:rPr>
        <w:t>.</w:t>
      </w:r>
      <w:r w:rsidRPr="002F26A6">
        <w:rPr>
          <w:rFonts w:ascii="Times New Roman" w:hAnsi="Times New Roman"/>
          <w:sz w:val="24"/>
          <w:szCs w:val="24"/>
          <w:lang w:eastAsia="en-US"/>
        </w:rPr>
        <w:t xml:space="preserve"> The challenge for marketing as a relatively young discipline</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is to build its own distinc</w:t>
      </w:r>
      <w:r w:rsidR="00D54B58" w:rsidRPr="002F26A6">
        <w:rPr>
          <w:rFonts w:ascii="Times New Roman" w:hAnsi="Times New Roman"/>
          <w:sz w:val="24"/>
          <w:szCs w:val="24"/>
          <w:lang w:eastAsia="en-US"/>
        </w:rPr>
        <w:t>t body of theory (Murray,</w:t>
      </w:r>
      <w:r w:rsidRPr="002F26A6">
        <w:rPr>
          <w:rFonts w:ascii="Times New Roman" w:hAnsi="Times New Roman"/>
          <w:sz w:val="24"/>
          <w:szCs w:val="24"/>
          <w:lang w:eastAsia="en-US"/>
        </w:rPr>
        <w:t xml:space="preserve"> </w:t>
      </w:r>
      <w:r w:rsidR="00D54B58" w:rsidRPr="002F26A6">
        <w:rPr>
          <w:rFonts w:ascii="Times New Roman" w:hAnsi="Times New Roman"/>
          <w:sz w:val="24"/>
          <w:szCs w:val="24"/>
          <w:lang w:eastAsia="en-US"/>
        </w:rPr>
        <w:t>2002</w:t>
      </w:r>
      <w:r w:rsidRPr="002F26A6">
        <w:rPr>
          <w:rFonts w:ascii="Times New Roman" w:hAnsi="Times New Roman"/>
          <w:sz w:val="24"/>
          <w:szCs w:val="24"/>
          <w:lang w:eastAsia="en-US"/>
        </w:rPr>
        <w:t>).</w:t>
      </w:r>
    </w:p>
    <w:p w14:paraId="0AD7E323" w14:textId="77777777" w:rsidR="00CE1F63" w:rsidRDefault="00F92482"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The most effective marketing theories are based on real-life observations and are useful not just for marketing but also for many different aspects of business. Importance marketing theories are: Maslow’s Hierarchy of Needs, Seven P’s of the Marketing Mix, SWOT Analysis, Consumer Decision Making Process, </w:t>
      </w:r>
      <w:r w:rsidR="00FC0BE0" w:rsidRPr="002F26A6">
        <w:rPr>
          <w:rFonts w:ascii="Times New Roman" w:hAnsi="Times New Roman"/>
          <w:sz w:val="24"/>
          <w:szCs w:val="24"/>
        </w:rPr>
        <w:t>and Porter’s Five Forces.</w:t>
      </w:r>
      <w:r w:rsidRPr="002F26A6">
        <w:rPr>
          <w:rFonts w:ascii="Times New Roman" w:hAnsi="Times New Roman"/>
          <w:sz w:val="24"/>
          <w:szCs w:val="24"/>
        </w:rPr>
        <w:t xml:space="preserve"> </w:t>
      </w:r>
    </w:p>
    <w:p w14:paraId="17315E1B" w14:textId="77777777" w:rsidR="00CE1F63" w:rsidRDefault="00CE1F63">
      <w:pPr>
        <w:rPr>
          <w:rFonts w:ascii="Times New Roman" w:hAnsi="Times New Roman"/>
          <w:sz w:val="24"/>
          <w:szCs w:val="24"/>
        </w:rPr>
      </w:pPr>
      <w:r>
        <w:rPr>
          <w:rFonts w:ascii="Times New Roman" w:hAnsi="Times New Roman"/>
          <w:sz w:val="24"/>
          <w:szCs w:val="24"/>
        </w:rPr>
        <w:br w:type="page"/>
      </w:r>
    </w:p>
    <w:p w14:paraId="5BF3E19D" w14:textId="77777777" w:rsidR="00B306D0" w:rsidRPr="002F26A6" w:rsidRDefault="00B306D0"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lastRenderedPageBreak/>
        <w:t>2.2.1 Consumer Decision Making Process</w:t>
      </w:r>
      <w:r w:rsidR="00CA0C83" w:rsidRPr="002F26A6">
        <w:rPr>
          <w:rFonts w:ascii="Times New Roman" w:hAnsi="Times New Roman"/>
          <w:b/>
          <w:bCs/>
          <w:sz w:val="24"/>
          <w:szCs w:val="24"/>
        </w:rPr>
        <w:t xml:space="preserve"> Theory</w:t>
      </w:r>
    </w:p>
    <w:p w14:paraId="36231987" w14:textId="77777777" w:rsidR="00F92482" w:rsidRPr="002F26A6" w:rsidRDefault="005F5AC8" w:rsidP="002F26A6">
      <w:pPr>
        <w:spacing w:after="0" w:line="480" w:lineRule="auto"/>
        <w:jc w:val="both"/>
        <w:rPr>
          <w:rFonts w:ascii="Times New Roman" w:hAnsi="Times New Roman"/>
          <w:color w:val="444444"/>
          <w:sz w:val="24"/>
          <w:szCs w:val="24"/>
        </w:rPr>
      </w:pPr>
      <w:r w:rsidRPr="002F26A6">
        <w:rPr>
          <w:rFonts w:ascii="Times New Roman" w:hAnsi="Times New Roman"/>
          <w:sz w:val="24"/>
          <w:szCs w:val="24"/>
        </w:rPr>
        <w:t xml:space="preserve">Consumer </w:t>
      </w:r>
      <w:r w:rsidR="00F92482" w:rsidRPr="002F26A6">
        <w:rPr>
          <w:rFonts w:ascii="Times New Roman" w:hAnsi="Times New Roman"/>
          <w:sz w:val="24"/>
          <w:szCs w:val="24"/>
        </w:rPr>
        <w:t xml:space="preserve">decision making process </w:t>
      </w:r>
      <w:r w:rsidRPr="002F26A6">
        <w:rPr>
          <w:rFonts w:ascii="Times New Roman" w:hAnsi="Times New Roman"/>
          <w:sz w:val="24"/>
          <w:szCs w:val="24"/>
        </w:rPr>
        <w:t xml:space="preserve">is a theory </w:t>
      </w:r>
      <w:r w:rsidR="000F6149" w:rsidRPr="002F26A6">
        <w:rPr>
          <w:rFonts w:ascii="Times New Roman" w:hAnsi="Times New Roman"/>
          <w:sz w:val="24"/>
          <w:szCs w:val="24"/>
        </w:rPr>
        <w:t>marketers</w:t>
      </w:r>
      <w:r w:rsidR="00F92482" w:rsidRPr="002F26A6">
        <w:rPr>
          <w:rFonts w:ascii="Times New Roman" w:hAnsi="Times New Roman"/>
          <w:sz w:val="24"/>
          <w:szCs w:val="24"/>
        </w:rPr>
        <w:t xml:space="preserve"> use to understand how a buyer makes decisions, from the moment they are first exposed to a brand or product to the point of purchase. It can be divided broadly into five sections</w:t>
      </w:r>
      <w:r w:rsidR="000F6149" w:rsidRPr="002F26A6">
        <w:rPr>
          <w:rFonts w:ascii="Times New Roman" w:hAnsi="Times New Roman"/>
          <w:sz w:val="24"/>
          <w:szCs w:val="24"/>
        </w:rPr>
        <w:t xml:space="preserve"> which includes</w:t>
      </w:r>
      <w:r w:rsidR="00F92482" w:rsidRPr="002F26A6">
        <w:rPr>
          <w:rFonts w:ascii="Times New Roman" w:hAnsi="Times New Roman"/>
          <w:color w:val="444444"/>
          <w:sz w:val="24"/>
          <w:szCs w:val="24"/>
        </w:rPr>
        <w:t>: </w:t>
      </w:r>
    </w:p>
    <w:p w14:paraId="7B97338B" w14:textId="77777777" w:rsidR="00F92482"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Awareness</w:t>
      </w:r>
      <w:r w:rsidRPr="002F26A6">
        <w:rPr>
          <w:rFonts w:ascii="Times New Roman" w:hAnsi="Times New Roman"/>
          <w:b/>
          <w:bCs/>
          <w:sz w:val="24"/>
          <w:szCs w:val="24"/>
        </w:rPr>
        <w:t xml:space="preserve">: </w:t>
      </w:r>
      <w:r w:rsidRPr="002F26A6">
        <w:rPr>
          <w:rFonts w:ascii="Times New Roman" w:hAnsi="Times New Roman"/>
          <w:sz w:val="24"/>
          <w:szCs w:val="24"/>
        </w:rPr>
        <w:t>The customer becomes aware of a problem they need to solve or a need they want to satisfy. </w:t>
      </w:r>
    </w:p>
    <w:p w14:paraId="72A16416" w14:textId="77777777" w:rsidR="00F92482"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Interest: The customer starts looking around and researching potential products or solutions. </w:t>
      </w:r>
    </w:p>
    <w:p w14:paraId="3489A54A" w14:textId="77777777" w:rsidR="00F92482"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 xml:space="preserve">Consideration: The customer has trimmed down their choices and is debating the </w:t>
      </w:r>
      <w:hyperlink r:id="rId10" w:tgtFrame="_blank" w:history="1">
        <w:r w:rsidRPr="002F26A6">
          <w:rPr>
            <w:rFonts w:ascii="Times New Roman" w:hAnsi="Times New Roman"/>
            <w:sz w:val="24"/>
            <w:szCs w:val="24"/>
          </w:rPr>
          <w:t>pros and cons of each choice</w:t>
        </w:r>
      </w:hyperlink>
      <w:r w:rsidRPr="002F26A6">
        <w:rPr>
          <w:rFonts w:ascii="Times New Roman" w:hAnsi="Times New Roman"/>
          <w:sz w:val="24"/>
          <w:szCs w:val="24"/>
        </w:rPr>
        <w:t>. They eventually make a choice based on factors like quality, price, or previous experience with the brand.</w:t>
      </w:r>
    </w:p>
    <w:p w14:paraId="1F96E71E" w14:textId="77777777" w:rsidR="00D54B58"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Purchase: Armed with enough knowledge, the customer is now able to justify making a purchase. They go to the sales platform for the product, add it to their cart, and click on “Buy Now.” </w:t>
      </w:r>
    </w:p>
    <w:p w14:paraId="7B2D3E90" w14:textId="77777777" w:rsidR="00D54B58"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 xml:space="preserve">Loyalty: Many </w:t>
      </w:r>
      <w:hyperlink r:id="rId11" w:tgtFrame="_blank" w:history="1">
        <w:r w:rsidRPr="002F26A6">
          <w:rPr>
            <w:rFonts w:ascii="Times New Roman" w:hAnsi="Times New Roman"/>
            <w:sz w:val="24"/>
            <w:szCs w:val="24"/>
          </w:rPr>
          <w:t>customer journeys</w:t>
        </w:r>
      </w:hyperlink>
      <w:r w:rsidRPr="002F26A6">
        <w:rPr>
          <w:rFonts w:ascii="Times New Roman" w:hAnsi="Times New Roman"/>
          <w:sz w:val="24"/>
          <w:szCs w:val="24"/>
        </w:rPr>
        <w:t xml:space="preserve"> end with the purchase stage. However, providing an excellent post-purchase experience is crucial to ensuring that the customer will make another purchase in the future or will recommend your product to others</w:t>
      </w:r>
      <w:r w:rsidR="00D54B58" w:rsidRPr="002F26A6">
        <w:rPr>
          <w:rFonts w:ascii="Times New Roman" w:hAnsi="Times New Roman"/>
          <w:sz w:val="24"/>
          <w:szCs w:val="24"/>
        </w:rPr>
        <w:t xml:space="preserve">. This is where loyalty begins </w:t>
      </w:r>
      <w:r w:rsidR="00D54B58" w:rsidRPr="002F26A6">
        <w:rPr>
          <w:rFonts w:ascii="Times New Roman" w:hAnsi="Times New Roman"/>
          <w:sz w:val="24"/>
          <w:szCs w:val="24"/>
          <w:lang w:eastAsia="en-US"/>
        </w:rPr>
        <w:t>(Murray, 2002).</w:t>
      </w:r>
    </w:p>
    <w:p w14:paraId="11C62442" w14:textId="77777777" w:rsidR="00124166" w:rsidRPr="002F26A6" w:rsidRDefault="00124166"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2.2.2</w:t>
      </w:r>
      <w:r w:rsidRPr="002F26A6">
        <w:rPr>
          <w:rFonts w:ascii="Times New Roman" w:hAnsi="Times New Roman"/>
          <w:b/>
          <w:bCs/>
          <w:sz w:val="24"/>
          <w:szCs w:val="24"/>
        </w:rPr>
        <w:tab/>
        <w:t>Maslow’s Hierarchy of Needs</w:t>
      </w:r>
      <w:r w:rsidR="00AF43DB" w:rsidRPr="002F26A6">
        <w:rPr>
          <w:rFonts w:ascii="Times New Roman" w:hAnsi="Times New Roman"/>
          <w:b/>
          <w:bCs/>
          <w:sz w:val="24"/>
          <w:szCs w:val="24"/>
        </w:rPr>
        <w:t xml:space="preserve"> Theory</w:t>
      </w:r>
    </w:p>
    <w:p w14:paraId="7969BAE2" w14:textId="77777777" w:rsidR="00AF43DB" w:rsidRPr="002F26A6" w:rsidRDefault="00AF43DB"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bdr w:val="none" w:sz="0" w:space="0" w:color="auto" w:frame="1"/>
          <w:shd w:val="clear" w:color="auto" w:fill="FFFFFF"/>
        </w:rPr>
        <w:t>Maslow's hierarchy of needs</w:t>
      </w:r>
      <w:r w:rsidRPr="002F26A6">
        <w:rPr>
          <w:rFonts w:ascii="Times New Roman" w:hAnsi="Times New Roman"/>
          <w:sz w:val="24"/>
          <w:szCs w:val="24"/>
          <w:shd w:val="clear" w:color="auto" w:fill="FFFFFF"/>
        </w:rPr>
        <w:t> is an idea in </w:t>
      </w:r>
      <w:hyperlink r:id="rId12" w:tooltip="Psychology" w:history="1">
        <w:r w:rsidRPr="002F26A6">
          <w:rPr>
            <w:rStyle w:val="Hyperlink"/>
            <w:rFonts w:ascii="Times New Roman" w:hAnsi="Times New Roman"/>
            <w:color w:val="auto"/>
            <w:sz w:val="24"/>
            <w:szCs w:val="24"/>
            <w:u w:val="none"/>
            <w:bdr w:val="none" w:sz="0" w:space="0" w:color="auto" w:frame="1"/>
            <w:shd w:val="clear" w:color="auto" w:fill="FFFFFF"/>
          </w:rPr>
          <w:t>psychology</w:t>
        </w:r>
      </w:hyperlink>
      <w:r w:rsidRPr="002F26A6">
        <w:rPr>
          <w:rFonts w:ascii="Times New Roman" w:hAnsi="Times New Roman"/>
          <w:sz w:val="24"/>
          <w:szCs w:val="24"/>
          <w:shd w:val="clear" w:color="auto" w:fill="FFFFFF"/>
        </w:rPr>
        <w:t> proposed by </w:t>
      </w:r>
      <w:hyperlink r:id="rId13" w:tooltip="Abraham Maslow" w:history="1">
        <w:r w:rsidRPr="002F26A6">
          <w:rPr>
            <w:rStyle w:val="Hyperlink"/>
            <w:rFonts w:ascii="Times New Roman" w:hAnsi="Times New Roman"/>
            <w:color w:val="auto"/>
            <w:sz w:val="24"/>
            <w:szCs w:val="24"/>
            <w:u w:val="none"/>
            <w:bdr w:val="none" w:sz="0" w:space="0" w:color="auto" w:frame="1"/>
            <w:shd w:val="clear" w:color="auto" w:fill="FFFFFF"/>
          </w:rPr>
          <w:t>Abraham Maslow</w:t>
        </w:r>
      </w:hyperlink>
      <w:r w:rsidRPr="002F26A6">
        <w:rPr>
          <w:rFonts w:ascii="Times New Roman" w:hAnsi="Times New Roman"/>
          <w:sz w:val="24"/>
          <w:szCs w:val="24"/>
          <w:shd w:val="clear" w:color="auto" w:fill="FFFFFF"/>
        </w:rPr>
        <w:t> in his 1943 paper "A theory of Human Motivation" in the journal </w:t>
      </w:r>
      <w:hyperlink r:id="rId14" w:tooltip="Psychological Review" w:history="1">
        <w:r w:rsidRPr="002F26A6">
          <w:rPr>
            <w:rStyle w:val="Hyperlink"/>
            <w:rFonts w:ascii="Times New Roman" w:hAnsi="Times New Roman"/>
            <w:color w:val="auto"/>
            <w:sz w:val="24"/>
            <w:szCs w:val="24"/>
            <w:u w:val="none"/>
            <w:bdr w:val="none" w:sz="0" w:space="0" w:color="auto" w:frame="1"/>
            <w:shd w:val="clear" w:color="auto" w:fill="FFFFFF"/>
          </w:rPr>
          <w:t>Psychological Review</w:t>
        </w:r>
      </w:hyperlink>
      <w:r w:rsidRPr="002F26A6">
        <w:rPr>
          <w:rFonts w:ascii="Times New Roman" w:hAnsi="Times New Roman"/>
          <w:sz w:val="24"/>
          <w:szCs w:val="24"/>
          <w:shd w:val="clear" w:color="auto" w:fill="FFFFFF"/>
        </w:rPr>
        <w:t>.</w:t>
      </w:r>
      <w:r w:rsidR="00423284" w:rsidRPr="002F26A6">
        <w:rPr>
          <w:rFonts w:ascii="Times New Roman" w:hAnsi="Times New Roman"/>
          <w:sz w:val="24"/>
          <w:szCs w:val="24"/>
          <w:shd w:val="clear" w:color="auto" w:fill="FFFFFF"/>
        </w:rPr>
        <w:t xml:space="preserve"> </w:t>
      </w:r>
      <w:r w:rsidRPr="002F26A6">
        <w:rPr>
          <w:rFonts w:ascii="Times New Roman" w:hAnsi="Times New Roman"/>
          <w:sz w:val="24"/>
          <w:szCs w:val="24"/>
          <w:shd w:val="clear" w:color="auto" w:fill="FFFFFF"/>
        </w:rPr>
        <w:t xml:space="preserve">Maslow </w:t>
      </w:r>
      <w:r w:rsidRPr="002F26A6">
        <w:rPr>
          <w:rFonts w:ascii="Times New Roman" w:hAnsi="Times New Roman"/>
          <w:sz w:val="24"/>
          <w:szCs w:val="24"/>
          <w:shd w:val="clear" w:color="auto" w:fill="FFFFFF"/>
        </w:rPr>
        <w:lastRenderedPageBreak/>
        <w:t>subsequently extended the idea to include his observations of humans' innate curiosity. His theories parallel many other theories of human </w:t>
      </w:r>
      <w:hyperlink r:id="rId15" w:tooltip="Developmental psychology" w:history="1">
        <w:r w:rsidRPr="002F26A6">
          <w:rPr>
            <w:rStyle w:val="Hyperlink"/>
            <w:rFonts w:ascii="Times New Roman" w:hAnsi="Times New Roman"/>
            <w:color w:val="auto"/>
            <w:sz w:val="24"/>
            <w:szCs w:val="24"/>
            <w:u w:val="none"/>
            <w:bdr w:val="none" w:sz="0" w:space="0" w:color="auto" w:frame="1"/>
            <w:shd w:val="clear" w:color="auto" w:fill="FFFFFF"/>
          </w:rPr>
          <w:t>developmental psychology</w:t>
        </w:r>
      </w:hyperlink>
      <w:r w:rsidRPr="002F26A6">
        <w:rPr>
          <w:rFonts w:ascii="Times New Roman" w:hAnsi="Times New Roman"/>
          <w:sz w:val="24"/>
          <w:szCs w:val="24"/>
          <w:shd w:val="clear" w:color="auto" w:fill="FFFFFF"/>
        </w:rPr>
        <w:t>, some of which focus on describing the stages of growth in humans. He then created a classification system which reflected the universal needs of society as its base and then proceeding to more acquired emotions.</w:t>
      </w:r>
      <w:r w:rsidR="00423284" w:rsidRPr="002F26A6">
        <w:rPr>
          <w:rFonts w:ascii="Times New Roman" w:hAnsi="Times New Roman"/>
          <w:sz w:val="24"/>
          <w:szCs w:val="24"/>
          <w:shd w:val="clear" w:color="auto" w:fill="FFFFFF"/>
        </w:rPr>
        <w:t xml:space="preserve"> </w:t>
      </w:r>
      <w:r w:rsidRPr="002F26A6">
        <w:rPr>
          <w:rFonts w:ascii="Times New Roman" w:hAnsi="Times New Roman"/>
          <w:sz w:val="24"/>
          <w:szCs w:val="24"/>
          <w:shd w:val="clear" w:color="auto" w:fill="FFFFFF"/>
        </w:rPr>
        <w:t>His theories, including the hierarchy, may have been influenced by teachings and philosophy of the Blackfoot tribe, where he spent several weeks prior to writing his influential paper.</w:t>
      </w:r>
    </w:p>
    <w:p w14:paraId="6833782B" w14:textId="77777777" w:rsidR="00AF43DB" w:rsidRPr="002F26A6" w:rsidRDefault="00AF43DB" w:rsidP="002F26A6">
      <w:pPr>
        <w:pStyle w:val="NormalWeb"/>
        <w:shd w:val="clear" w:color="auto" w:fill="FFFFFF"/>
        <w:spacing w:after="0" w:line="480" w:lineRule="auto"/>
        <w:jc w:val="both"/>
        <w:textAlignment w:val="baseline"/>
      </w:pPr>
      <w:r w:rsidRPr="002F26A6">
        <w:t>Maslow's hierarchy of needs is used to study how humans intrinsically partake in behavioral </w:t>
      </w:r>
      <w:hyperlink r:id="rId16" w:tooltip="Motivation" w:history="1">
        <w:r w:rsidRPr="002F26A6">
          <w:rPr>
            <w:rStyle w:val="Hyperlink"/>
            <w:color w:val="auto"/>
            <w:u w:val="none"/>
            <w:bdr w:val="none" w:sz="0" w:space="0" w:color="auto" w:frame="1"/>
          </w:rPr>
          <w:t>motivation</w:t>
        </w:r>
      </w:hyperlink>
      <w:r w:rsidRPr="002F26A6">
        <w:t>. Maslow used the terms "physiological", "safety", "belonging and love", "social needs" or "esteem", and "</w:t>
      </w:r>
      <w:hyperlink r:id="rId17" w:tooltip="Self-actualization" w:history="1">
        <w:r w:rsidRPr="002F26A6">
          <w:rPr>
            <w:rStyle w:val="Hyperlink"/>
            <w:color w:val="auto"/>
            <w:u w:val="none"/>
            <w:bdr w:val="none" w:sz="0" w:space="0" w:color="auto" w:frame="1"/>
          </w:rPr>
          <w:t>self-actualization</w:t>
        </w:r>
      </w:hyperlink>
      <w:r w:rsidRPr="002F26A6">
        <w:t>" to describe the pattern through which human motivations generally move. This means that in order for motivation to arise at the next stage, each stage must be satisfied within the individual themselves. Additionally, this hierarchy is a main base in knowing how effort and motivation are correlated when discussing </w:t>
      </w:r>
      <w:hyperlink r:id="rId18" w:tooltip="Human behavior" w:history="1">
        <w:r w:rsidRPr="002F26A6">
          <w:rPr>
            <w:rStyle w:val="Hyperlink"/>
            <w:color w:val="auto"/>
            <w:u w:val="none"/>
            <w:bdr w:val="none" w:sz="0" w:space="0" w:color="auto" w:frame="1"/>
          </w:rPr>
          <w:t>human behavior</w:t>
        </w:r>
      </w:hyperlink>
      <w:r w:rsidRPr="002F26A6">
        <w:t>. Each of these individual levels contains a certain amount of internal sensation that must be met in order for an individual to complete their hierarchy. The goal in Maslow's hierarchy is to attain the fifth level or stage: self-actualization.</w:t>
      </w:r>
    </w:p>
    <w:p w14:paraId="1996046E" w14:textId="77777777" w:rsidR="00811408" w:rsidRPr="002F26A6" w:rsidRDefault="00AF43DB" w:rsidP="002F26A6">
      <w:pPr>
        <w:pStyle w:val="NormalWeb"/>
        <w:shd w:val="clear" w:color="auto" w:fill="FFFFFF"/>
        <w:spacing w:after="0" w:line="480" w:lineRule="auto"/>
        <w:jc w:val="both"/>
        <w:textAlignment w:val="baseline"/>
      </w:pPr>
      <w:r w:rsidRPr="002F26A6">
        <w:t>Maslow's idea was fully expressed in his 1954 book </w:t>
      </w:r>
      <w:hyperlink r:id="rId19" w:tooltip="Motivation and Personality" w:history="1">
        <w:r w:rsidRPr="002F26A6">
          <w:rPr>
            <w:rStyle w:val="Hyperlink"/>
            <w:color w:val="auto"/>
            <w:u w:val="none"/>
            <w:bdr w:val="none" w:sz="0" w:space="0" w:color="auto" w:frame="1"/>
          </w:rPr>
          <w:t>Motivation and Personality</w:t>
        </w:r>
      </w:hyperlink>
      <w:r w:rsidRPr="002F26A6">
        <w:rPr>
          <w:bdr w:val="none" w:sz="0" w:space="0" w:color="auto" w:frame="1"/>
        </w:rPr>
        <w:t>.</w:t>
      </w:r>
      <w:r w:rsidRPr="002F26A6">
        <w:t> The hierarchy remains a very popular framework in </w:t>
      </w:r>
      <w:hyperlink r:id="rId20" w:tooltip="Sociology" w:history="1">
        <w:r w:rsidRPr="002F26A6">
          <w:rPr>
            <w:rStyle w:val="Hyperlink"/>
            <w:color w:val="auto"/>
            <w:u w:val="none"/>
            <w:bdr w:val="none" w:sz="0" w:space="0" w:color="auto" w:frame="1"/>
          </w:rPr>
          <w:t>sociology</w:t>
        </w:r>
      </w:hyperlink>
      <w:r w:rsidRPr="002F26A6">
        <w:t> research</w:t>
      </w:r>
      <w:r w:rsidR="00811408" w:rsidRPr="002F26A6">
        <w:t>, management training and </w:t>
      </w:r>
      <w:hyperlink r:id="rId21" w:tooltip="Secondary education" w:history="1">
        <w:r w:rsidR="00811408" w:rsidRPr="002F26A6">
          <w:rPr>
            <w:rStyle w:val="Hyperlink"/>
            <w:color w:val="auto"/>
            <w:u w:val="none"/>
            <w:bdr w:val="none" w:sz="0" w:space="0" w:color="auto" w:frame="1"/>
          </w:rPr>
          <w:t>secondary</w:t>
        </w:r>
      </w:hyperlink>
      <w:r w:rsidR="00811408" w:rsidRPr="002F26A6">
        <w:t> and </w:t>
      </w:r>
      <w:hyperlink r:id="rId22" w:tooltip="Higher education" w:history="1">
        <w:r w:rsidR="00811408" w:rsidRPr="002F26A6">
          <w:rPr>
            <w:rStyle w:val="Hyperlink"/>
            <w:color w:val="auto"/>
            <w:u w:val="none"/>
            <w:bdr w:val="none" w:sz="0" w:space="0" w:color="auto" w:frame="1"/>
          </w:rPr>
          <w:t>higher</w:t>
        </w:r>
      </w:hyperlink>
      <w:r w:rsidR="00811408" w:rsidRPr="002F26A6">
        <w:t xml:space="preserve"> psychology instruction. Maslow's classification hierarchy has been revised over time. The original hierarchy states that a lower level must </w:t>
      </w:r>
      <w:r w:rsidR="00811408" w:rsidRPr="002F26A6">
        <w:lastRenderedPageBreak/>
        <w:t>be completely satisfied and fulfilled before moving onto a higher pursuit. However, today scholars prefer to think of these levels as continuously overlapping each other. This means that the lower levels may take precedence back over the other levels at any point in time.</w:t>
      </w:r>
    </w:p>
    <w:p w14:paraId="2B34BEA3" w14:textId="77777777" w:rsidR="00124166" w:rsidRPr="002F26A6" w:rsidRDefault="00124166" w:rsidP="002F26A6">
      <w:pPr>
        <w:pStyle w:val="NormalWeb"/>
        <w:shd w:val="clear" w:color="auto" w:fill="FFFFFF"/>
        <w:spacing w:after="0" w:line="480" w:lineRule="auto"/>
        <w:jc w:val="both"/>
        <w:textAlignment w:val="baseline"/>
        <w:rPr>
          <w:b/>
          <w:bCs/>
        </w:rPr>
      </w:pPr>
      <w:r w:rsidRPr="002F26A6">
        <w:rPr>
          <w:b/>
          <w:bCs/>
        </w:rPr>
        <w:t>2.2.3</w:t>
      </w:r>
      <w:r w:rsidRPr="002F26A6">
        <w:rPr>
          <w:b/>
          <w:bCs/>
        </w:rPr>
        <w:tab/>
        <w:t>Seven P’s of the Marketing Mix</w:t>
      </w:r>
      <w:r w:rsidR="00CA0C83" w:rsidRPr="002F26A6">
        <w:rPr>
          <w:b/>
          <w:bCs/>
        </w:rPr>
        <w:t xml:space="preserve"> Theory</w:t>
      </w:r>
    </w:p>
    <w:p w14:paraId="2182426B"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hAnsi="Times New Roman"/>
          <w:sz w:val="24"/>
          <w:szCs w:val="24"/>
          <w:shd w:val="clear" w:color="auto" w:fill="FFFFFF"/>
        </w:rPr>
        <w:t>The 4 Ps have been associated with the Marketing Mix since their creation by </w:t>
      </w:r>
      <w:hyperlink r:id="rId23" w:history="1">
        <w:r w:rsidRPr="002F26A6">
          <w:rPr>
            <w:rStyle w:val="Hyperlink"/>
            <w:rFonts w:ascii="Times New Roman" w:hAnsi="Times New Roman"/>
            <w:color w:val="auto"/>
            <w:sz w:val="24"/>
            <w:szCs w:val="24"/>
            <w:u w:val="none"/>
            <w:bdr w:val="none" w:sz="0" w:space="0" w:color="auto" w:frame="1"/>
            <w:shd w:val="clear" w:color="auto" w:fill="FFFFFF"/>
          </w:rPr>
          <w:t>E. Jerome McCarthy</w:t>
        </w:r>
      </w:hyperlink>
      <w:r w:rsidR="00E9633D" w:rsidRPr="002F26A6">
        <w:rPr>
          <w:rFonts w:ascii="Times New Roman" w:hAnsi="Times New Roman"/>
          <w:sz w:val="24"/>
          <w:szCs w:val="24"/>
          <w:shd w:val="clear" w:color="auto" w:fill="FFFFFF"/>
        </w:rPr>
        <w:t xml:space="preserve"> in 1960. </w:t>
      </w:r>
      <w:r w:rsidR="0062444C" w:rsidRPr="002F26A6">
        <w:rPr>
          <w:rFonts w:ascii="Times New Roman" w:hAnsi="Times New Roman"/>
          <w:sz w:val="24"/>
          <w:szCs w:val="24"/>
          <w:shd w:val="clear" w:color="auto" w:fill="FFFFFF"/>
        </w:rPr>
        <w:t>T</w:t>
      </w:r>
      <w:r w:rsidRPr="002F26A6">
        <w:rPr>
          <w:rFonts w:ascii="Times New Roman" w:eastAsia="Times New Roman" w:hAnsi="Times New Roman"/>
          <w:sz w:val="24"/>
          <w:szCs w:val="24"/>
          <w:bdr w:val="none" w:sz="0" w:space="0" w:color="auto" w:frame="1"/>
          <w:lang w:eastAsia="en-US"/>
        </w:rPr>
        <w:t>he Marketing Mix 4 Ps</w:t>
      </w:r>
      <w:r w:rsidR="0062444C" w:rsidRPr="002F26A6">
        <w:rPr>
          <w:rFonts w:ascii="Times New Roman" w:eastAsia="Times New Roman" w:hAnsi="Times New Roman"/>
          <w:sz w:val="24"/>
          <w:szCs w:val="24"/>
          <w:bdr w:val="none" w:sz="0" w:space="0" w:color="auto" w:frame="1"/>
          <w:lang w:eastAsia="en-US"/>
        </w:rPr>
        <w:t xml:space="preserve"> are</w:t>
      </w:r>
      <w:r w:rsidRPr="002F26A6">
        <w:rPr>
          <w:rFonts w:ascii="Times New Roman" w:eastAsia="Times New Roman" w:hAnsi="Times New Roman"/>
          <w:sz w:val="24"/>
          <w:szCs w:val="24"/>
          <w:bdr w:val="none" w:sz="0" w:space="0" w:color="auto" w:frame="1"/>
          <w:lang w:eastAsia="en-US"/>
        </w:rPr>
        <w:t>:</w:t>
      </w:r>
    </w:p>
    <w:p w14:paraId="1D3AB620"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Product</w:t>
      </w:r>
      <w:r w:rsidRPr="002F26A6">
        <w:rPr>
          <w:rFonts w:ascii="Times New Roman" w:eastAsia="Times New Roman" w:hAnsi="Times New Roman"/>
          <w:sz w:val="24"/>
          <w:szCs w:val="24"/>
          <w:lang w:eastAsia="en-US"/>
        </w:rPr>
        <w:t> - The Product should fit the task consumers want it for, it should work and it should be what the consumers are expecting to get.</w:t>
      </w:r>
    </w:p>
    <w:p w14:paraId="7069A664"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Place</w:t>
      </w:r>
      <w:r w:rsidRPr="002F26A6">
        <w:rPr>
          <w:rFonts w:ascii="Times New Roman" w:eastAsia="Times New Roman" w:hAnsi="Times New Roman"/>
          <w:sz w:val="24"/>
          <w:szCs w:val="24"/>
          <w:lang w:eastAsia="en-US"/>
        </w:rPr>
        <w:t> – The product should be available from where your target consumer finds it easiest to shop. This may be High Street, Mail Order or the more current option via e-commerce or an online shop.</w:t>
      </w:r>
    </w:p>
    <w:p w14:paraId="20213015"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Price</w:t>
      </w:r>
      <w:r w:rsidRPr="002F26A6">
        <w:rPr>
          <w:rFonts w:ascii="Times New Roman" w:eastAsia="Times New Roman" w:hAnsi="Times New Roman"/>
          <w:sz w:val="24"/>
          <w:szCs w:val="24"/>
          <w:lang w:eastAsia="en-US"/>
        </w:rPr>
        <w:t> – The Product should always be seen as representing good value for money. This does not necessarily mean it should be the cheapest available; one of the main tenets of the marketing concept is that customers are usually happy to pay a little more for something that works really well for them.</w:t>
      </w:r>
    </w:p>
    <w:p w14:paraId="343E62E2"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Promotion</w:t>
      </w:r>
      <w:r w:rsidRPr="002F26A6">
        <w:rPr>
          <w:rFonts w:ascii="Times New Roman" w:eastAsia="Times New Roman" w:hAnsi="Times New Roman"/>
          <w:sz w:val="24"/>
          <w:szCs w:val="24"/>
          <w:lang w:eastAsia="en-US"/>
        </w:rPr>
        <w:t xml:space="preserve"> – Advertising, PR, Sales Promotion, Personal Selling and, in more recent times, Social Media are all key communication tools for an organisation. These tools should be used to put across the </w:t>
      </w:r>
      <w:proofErr w:type="spellStart"/>
      <w:r w:rsidRPr="002F26A6">
        <w:rPr>
          <w:rFonts w:ascii="Times New Roman" w:eastAsia="Times New Roman" w:hAnsi="Times New Roman"/>
          <w:sz w:val="24"/>
          <w:szCs w:val="24"/>
          <w:lang w:eastAsia="en-US"/>
        </w:rPr>
        <w:t>organisation’s</w:t>
      </w:r>
      <w:proofErr w:type="spellEnd"/>
      <w:r w:rsidRPr="002F26A6">
        <w:rPr>
          <w:rFonts w:ascii="Times New Roman" w:eastAsia="Times New Roman" w:hAnsi="Times New Roman"/>
          <w:sz w:val="24"/>
          <w:szCs w:val="24"/>
          <w:lang w:eastAsia="en-US"/>
        </w:rPr>
        <w:t xml:space="preserve"> message to the correct audiences  in the manner they would most like to hear, whether it be informative or appealing to their emotions.</w:t>
      </w:r>
    </w:p>
    <w:p w14:paraId="586435FE"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 xml:space="preserve">In the late 70’s it was widely acknowledged by Marketers that the Marketing Mix should be updated. This led to the creation of the Extended Marketing Mix in 1981 by Booms &amp; </w:t>
      </w:r>
      <w:r w:rsidRPr="002F26A6">
        <w:rPr>
          <w:rFonts w:ascii="Times New Roman" w:eastAsia="Times New Roman" w:hAnsi="Times New Roman"/>
          <w:sz w:val="24"/>
          <w:szCs w:val="24"/>
          <w:lang w:eastAsia="en-US"/>
        </w:rPr>
        <w:lastRenderedPageBreak/>
        <w:t>Bitner which added 3 new elements to the 4 Ps Principle. This now allowed the extended Marketing Mix to include products that are services and not just physical things</w:t>
      </w:r>
    </w:p>
    <w:p w14:paraId="17782C77"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The extended 7 Ps:</w:t>
      </w:r>
    </w:p>
    <w:p w14:paraId="784E86E0"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People</w:t>
      </w:r>
      <w:r w:rsidRPr="002F26A6">
        <w:rPr>
          <w:rFonts w:ascii="Times New Roman" w:eastAsia="Times New Roman" w:hAnsi="Times New Roman"/>
          <w:sz w:val="24"/>
          <w:szCs w:val="24"/>
          <w:lang w:eastAsia="en-US"/>
        </w:rPr>
        <w:t> – All companies are reliant on the people who run them from front line Sales staff to the Managing Director. Having the right people is essential because they are as much a part of your business offering as the products/services you are offering.</w:t>
      </w:r>
    </w:p>
    <w:p w14:paraId="779941AC"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Processes</w:t>
      </w:r>
      <w:r w:rsidRPr="002F26A6">
        <w:rPr>
          <w:rFonts w:ascii="Times New Roman" w:eastAsia="Times New Roman" w:hAnsi="Times New Roman"/>
          <w:sz w:val="24"/>
          <w:szCs w:val="24"/>
          <w:lang w:eastAsia="en-US"/>
        </w:rPr>
        <w:t> –The delivery of your service is usually done with the customer present so how the service is delivered is once again part of what the consumer is paying for.</w:t>
      </w:r>
    </w:p>
    <w:p w14:paraId="4D795EE4"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Physical Evidence</w:t>
      </w:r>
      <w:r w:rsidRPr="002F26A6">
        <w:rPr>
          <w:rFonts w:ascii="Times New Roman" w:eastAsia="Times New Roman" w:hAnsi="Times New Roman"/>
          <w:sz w:val="24"/>
          <w:szCs w:val="24"/>
          <w:lang w:eastAsia="en-US"/>
        </w:rPr>
        <w:t> – Almost all services include some physical elements even if the bulk of what the consumer is paying for is intangible. For example a hair salon would provide their client with a completed hairdo and an insurance company would give their customers some form of printed material. Even if the material is not physically printed (in the case of PDFs) they are still receiving a “physical product” by this definition.</w:t>
      </w:r>
    </w:p>
    <w:p w14:paraId="443A30F6"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 xml:space="preserve">Though in place since the 1980’s the 7 Ps are still widely taught due to their fundamental logic being sound in the marketing environment and marketers abilities to adapt the Marketing Mix to include changes in communications such as social media, updates in the places which you can sell a product/service or </w:t>
      </w:r>
      <w:r w:rsidR="00CE1F63" w:rsidRPr="002F26A6">
        <w:rPr>
          <w:rFonts w:ascii="Times New Roman" w:eastAsia="Times New Roman" w:hAnsi="Times New Roman"/>
          <w:sz w:val="24"/>
          <w:szCs w:val="24"/>
          <w:lang w:eastAsia="en-US"/>
        </w:rPr>
        <w:t>customers’</w:t>
      </w:r>
      <w:r w:rsidRPr="002F26A6">
        <w:rPr>
          <w:rFonts w:ascii="Times New Roman" w:eastAsia="Times New Roman" w:hAnsi="Times New Roman"/>
          <w:sz w:val="24"/>
          <w:szCs w:val="24"/>
          <w:lang w:eastAsia="en-US"/>
        </w:rPr>
        <w:t xml:space="preserve"> expectations in a constantly changing commercial environment.</w:t>
      </w:r>
    </w:p>
    <w:p w14:paraId="077528EF"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In some spheres of thinking, there are 8 Ps in the Marketing Mix. The final P is Productivity and Quality. This came from the old Services Marketing Mix and is folded in to the Extended Marketing Mix by some marketers so what does it mean?</w:t>
      </w:r>
    </w:p>
    <w:p w14:paraId="34B00AF4"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lastRenderedPageBreak/>
        <w:t>The 8th P of the Marketing Mix:</w:t>
      </w:r>
    </w:p>
    <w:p w14:paraId="60A0F9F8"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Productivity &amp; Quality</w:t>
      </w:r>
      <w:r w:rsidRPr="002F26A6">
        <w:rPr>
          <w:rFonts w:ascii="Times New Roman" w:eastAsia="Times New Roman" w:hAnsi="Times New Roman"/>
          <w:sz w:val="24"/>
          <w:szCs w:val="24"/>
          <w:lang w:eastAsia="en-US"/>
        </w:rPr>
        <w:t> - This P asks “is what you’re offering your customer a good deal?” This is less about you as a business improving your own productivity for cost management, and more about how your company passes this onto its customers.</w:t>
      </w:r>
    </w:p>
    <w:p w14:paraId="1AA29C4D"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Even after 31 years (or 54 in the case of the original P’s) the Marketing Mix is still very much applicable to a marketer’s day to day work. A good marketer will learn to adapt the theory to fit with not only modern times but their individual business model.</w:t>
      </w:r>
    </w:p>
    <w:p w14:paraId="6B52FD74" w14:textId="77777777" w:rsidR="006D5A0F" w:rsidRPr="002F26A6" w:rsidRDefault="006D5A0F"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2.2.4</w:t>
      </w:r>
      <w:r w:rsidRPr="002F26A6">
        <w:rPr>
          <w:rFonts w:ascii="Times New Roman" w:hAnsi="Times New Roman"/>
          <w:b/>
          <w:bCs/>
          <w:sz w:val="24"/>
          <w:szCs w:val="24"/>
        </w:rPr>
        <w:tab/>
      </w:r>
      <w:r w:rsidR="00FC0BE0" w:rsidRPr="002F26A6">
        <w:rPr>
          <w:rFonts w:ascii="Times New Roman" w:hAnsi="Times New Roman"/>
          <w:b/>
          <w:bCs/>
          <w:sz w:val="24"/>
          <w:szCs w:val="24"/>
        </w:rPr>
        <w:t>SWOT Analysis</w:t>
      </w:r>
    </w:p>
    <w:p w14:paraId="69D22FEB" w14:textId="77777777" w:rsidR="0018037F" w:rsidRPr="002F26A6" w:rsidRDefault="00FF2194"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rPr>
        <w:t>SWOT analysis was attributed to </w:t>
      </w:r>
      <w:hyperlink r:id="rId24" w:tooltip="Albert S. Humphrey" w:history="1">
        <w:r w:rsidRPr="002F26A6">
          <w:rPr>
            <w:rStyle w:val="Hyperlink"/>
            <w:rFonts w:ascii="Times New Roman" w:hAnsi="Times New Roman"/>
            <w:color w:val="auto"/>
            <w:sz w:val="24"/>
            <w:szCs w:val="24"/>
            <w:u w:val="none"/>
            <w:bdr w:val="none" w:sz="0" w:space="0" w:color="auto" w:frame="1"/>
          </w:rPr>
          <w:t>Albert Humphrey</w:t>
        </w:r>
      </w:hyperlink>
      <w:r w:rsidRPr="002F26A6">
        <w:rPr>
          <w:rFonts w:ascii="Times New Roman" w:hAnsi="Times New Roman"/>
          <w:sz w:val="24"/>
          <w:szCs w:val="24"/>
        </w:rPr>
        <w:t>, who led a convention at the Stanford Research Institute (now </w:t>
      </w:r>
      <w:hyperlink r:id="rId25" w:tooltip="SRI International" w:history="1">
        <w:r w:rsidRPr="002F26A6">
          <w:rPr>
            <w:rStyle w:val="Hyperlink"/>
            <w:rFonts w:ascii="Times New Roman" w:hAnsi="Times New Roman"/>
            <w:color w:val="auto"/>
            <w:sz w:val="24"/>
            <w:szCs w:val="24"/>
            <w:u w:val="none"/>
            <w:bdr w:val="none" w:sz="0" w:space="0" w:color="auto" w:frame="1"/>
          </w:rPr>
          <w:t>SRI International</w:t>
        </w:r>
      </w:hyperlink>
      <w:r w:rsidRPr="002F26A6">
        <w:rPr>
          <w:rFonts w:ascii="Times New Roman" w:hAnsi="Times New Roman"/>
          <w:sz w:val="24"/>
          <w:szCs w:val="24"/>
        </w:rPr>
        <w:t>) in the 1960s and 1970s using data from </w:t>
      </w:r>
      <w:hyperlink r:id="rId26" w:tooltip="Fortune 500" w:history="1">
        <w:r w:rsidRPr="002F26A6">
          <w:rPr>
            <w:rStyle w:val="Hyperlink"/>
            <w:rFonts w:ascii="Times New Roman" w:hAnsi="Times New Roman"/>
            <w:color w:val="auto"/>
            <w:sz w:val="24"/>
            <w:szCs w:val="24"/>
            <w:u w:val="none"/>
            <w:bdr w:val="none" w:sz="0" w:space="0" w:color="auto" w:frame="1"/>
          </w:rPr>
          <w:t>Fortune 500</w:t>
        </w:r>
      </w:hyperlink>
      <w:r w:rsidRPr="002F26A6">
        <w:rPr>
          <w:rFonts w:ascii="Times New Roman" w:hAnsi="Times New Roman"/>
          <w:sz w:val="24"/>
          <w:szCs w:val="24"/>
        </w:rPr>
        <w:t> companies</w:t>
      </w:r>
      <w:r w:rsidR="00745B3C" w:rsidRPr="002F26A6">
        <w:rPr>
          <w:rFonts w:ascii="Times New Roman" w:hAnsi="Times New Roman"/>
          <w:sz w:val="24"/>
          <w:szCs w:val="24"/>
        </w:rPr>
        <w:t xml:space="preserve">. </w:t>
      </w:r>
      <w:r w:rsidR="008753FC" w:rsidRPr="002F26A6">
        <w:rPr>
          <w:rFonts w:ascii="Times New Roman" w:hAnsi="Times New Roman"/>
          <w:sz w:val="24"/>
          <w:szCs w:val="24"/>
          <w:bdr w:val="none" w:sz="0" w:space="0" w:color="auto" w:frame="1"/>
          <w:shd w:val="clear" w:color="auto" w:fill="FFFFFF"/>
        </w:rPr>
        <w:t>S</w:t>
      </w:r>
      <w:r w:rsidR="0018037F" w:rsidRPr="002F26A6">
        <w:rPr>
          <w:rFonts w:ascii="Times New Roman" w:hAnsi="Times New Roman"/>
          <w:sz w:val="24"/>
          <w:szCs w:val="24"/>
          <w:bdr w:val="none" w:sz="0" w:space="0" w:color="auto" w:frame="1"/>
          <w:shd w:val="clear" w:color="auto" w:fill="FFFFFF"/>
        </w:rPr>
        <w:t>WOT analysis</w:t>
      </w:r>
      <w:r w:rsidR="0018037F" w:rsidRPr="002F26A6">
        <w:rPr>
          <w:rFonts w:ascii="Times New Roman" w:hAnsi="Times New Roman"/>
          <w:sz w:val="24"/>
          <w:szCs w:val="24"/>
          <w:shd w:val="clear" w:color="auto" w:fill="FFFFFF"/>
        </w:rPr>
        <w:t> (or </w:t>
      </w:r>
      <w:r w:rsidR="0018037F" w:rsidRPr="002F26A6">
        <w:rPr>
          <w:rFonts w:ascii="Times New Roman" w:hAnsi="Times New Roman"/>
          <w:sz w:val="24"/>
          <w:szCs w:val="24"/>
          <w:bdr w:val="none" w:sz="0" w:space="0" w:color="auto" w:frame="1"/>
          <w:shd w:val="clear" w:color="auto" w:fill="FFFFFF"/>
        </w:rPr>
        <w:t>SWOT matrix</w:t>
      </w:r>
      <w:r w:rsidR="0018037F" w:rsidRPr="002F26A6">
        <w:rPr>
          <w:rFonts w:ascii="Times New Roman" w:hAnsi="Times New Roman"/>
          <w:sz w:val="24"/>
          <w:szCs w:val="24"/>
          <w:shd w:val="clear" w:color="auto" w:fill="FFFFFF"/>
        </w:rPr>
        <w:t>) is a </w:t>
      </w:r>
      <w:hyperlink r:id="rId27" w:tooltip="Strategic planning" w:history="1">
        <w:r w:rsidR="0018037F" w:rsidRPr="002F26A6">
          <w:rPr>
            <w:rStyle w:val="Hyperlink"/>
            <w:rFonts w:ascii="Times New Roman" w:hAnsi="Times New Roman"/>
            <w:color w:val="auto"/>
            <w:sz w:val="24"/>
            <w:szCs w:val="24"/>
            <w:u w:val="none"/>
            <w:bdr w:val="none" w:sz="0" w:space="0" w:color="auto" w:frame="1"/>
            <w:shd w:val="clear" w:color="auto" w:fill="FFFFFF"/>
          </w:rPr>
          <w:t>strategic planning</w:t>
        </w:r>
      </w:hyperlink>
      <w:r w:rsidR="0018037F" w:rsidRPr="002F26A6">
        <w:rPr>
          <w:rFonts w:ascii="Times New Roman" w:hAnsi="Times New Roman"/>
          <w:sz w:val="24"/>
          <w:szCs w:val="24"/>
          <w:shd w:val="clear" w:color="auto" w:fill="FFFFFF"/>
        </w:rPr>
        <w:t> technique used to help a person or organization identify strengths, weaknesses, opportunities, and threats related to </w:t>
      </w:r>
      <w:hyperlink r:id="rId28" w:tooltip="Business" w:history="1">
        <w:r w:rsidR="0018037F" w:rsidRPr="002F26A6">
          <w:rPr>
            <w:rStyle w:val="Hyperlink"/>
            <w:rFonts w:ascii="Times New Roman" w:hAnsi="Times New Roman"/>
            <w:color w:val="auto"/>
            <w:sz w:val="24"/>
            <w:szCs w:val="24"/>
            <w:u w:val="none"/>
            <w:bdr w:val="none" w:sz="0" w:space="0" w:color="auto" w:frame="1"/>
            <w:shd w:val="clear" w:color="auto" w:fill="FFFFFF"/>
          </w:rPr>
          <w:t>business</w:t>
        </w:r>
      </w:hyperlink>
      <w:r w:rsidR="0018037F" w:rsidRPr="002F26A6">
        <w:rPr>
          <w:rFonts w:ascii="Times New Roman" w:hAnsi="Times New Roman"/>
          <w:sz w:val="24"/>
          <w:szCs w:val="24"/>
          <w:shd w:val="clear" w:color="auto" w:fill="FFFFFF"/>
        </w:rPr>
        <w:t xml:space="preserve"> competition or project planning. This technique, which operates by 'peeling back layers of the company' is designed for use in the preliminary stages of decision-making processes and can be used as a tool for evaluation of the strategic position of organizations of many kinds (for-profit enterprises, local and national governments, NGOs, etc.). It is intended to specify the objectives of the business venture or project and identify the internal and external factors that are favorable and unfavorable to achieving those objectives. Users of a SWOT analysis often ask and answer questions to generate meaningful information for each category to make the tool useful and identify their </w:t>
      </w:r>
      <w:r w:rsidR="0018037F" w:rsidRPr="002F26A6">
        <w:rPr>
          <w:rFonts w:ascii="Times New Roman" w:hAnsi="Times New Roman"/>
          <w:sz w:val="24"/>
          <w:szCs w:val="24"/>
          <w:shd w:val="clear" w:color="auto" w:fill="FFFFFF"/>
        </w:rPr>
        <w:lastRenderedPageBreak/>
        <w:t>competitive advantage. SWOT has been described as the tried-and-true tool of strategic analysis,</w:t>
      </w:r>
      <w:r w:rsidR="00BD7D50" w:rsidRPr="002F26A6">
        <w:rPr>
          <w:rFonts w:ascii="Times New Roman" w:hAnsi="Times New Roman"/>
          <w:sz w:val="24"/>
          <w:szCs w:val="24"/>
          <w:shd w:val="clear" w:color="auto" w:fill="FFFFFF"/>
        </w:rPr>
        <w:t xml:space="preserve"> </w:t>
      </w:r>
      <w:r w:rsidR="0018037F" w:rsidRPr="002F26A6">
        <w:rPr>
          <w:rFonts w:ascii="Times New Roman" w:hAnsi="Times New Roman"/>
          <w:sz w:val="24"/>
          <w:szCs w:val="24"/>
          <w:shd w:val="clear" w:color="auto" w:fill="FFFFFF"/>
        </w:rPr>
        <w:t>but has also been criticized for its limitations.</w:t>
      </w:r>
    </w:p>
    <w:p w14:paraId="3F85300D"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rPr>
        <w:t>SWOT assumes that strengths and weaknesses are frequently internal, while opportunities and threats are more commonly external.</w:t>
      </w:r>
      <w:r w:rsidR="00C9602B" w:rsidRPr="002F26A6">
        <w:rPr>
          <w:rFonts w:ascii="Times New Roman" w:hAnsi="Times New Roman"/>
          <w:sz w:val="24"/>
          <w:szCs w:val="24"/>
        </w:rPr>
        <w:t xml:space="preserve"> </w:t>
      </w:r>
      <w:r w:rsidRPr="002F26A6">
        <w:rPr>
          <w:rFonts w:ascii="Times New Roman" w:hAnsi="Times New Roman"/>
          <w:sz w:val="24"/>
          <w:szCs w:val="24"/>
        </w:rPr>
        <w:t>The name is an acronym for the four parameters the technique examines:</w:t>
      </w:r>
    </w:p>
    <w:p w14:paraId="739128DA"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Strengths</w:t>
      </w:r>
      <w:r w:rsidRPr="002F26A6">
        <w:rPr>
          <w:rFonts w:ascii="Times New Roman" w:hAnsi="Times New Roman"/>
          <w:sz w:val="24"/>
          <w:szCs w:val="24"/>
        </w:rPr>
        <w:t>: characteristics of the business or project that give it an advantage over others.</w:t>
      </w:r>
    </w:p>
    <w:p w14:paraId="22D93400"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Weaknesses</w:t>
      </w:r>
      <w:r w:rsidRPr="002F26A6">
        <w:rPr>
          <w:rFonts w:ascii="Times New Roman" w:hAnsi="Times New Roman"/>
          <w:sz w:val="24"/>
          <w:szCs w:val="24"/>
        </w:rPr>
        <w:t>: characteristics that place the business or project at a disadvantage relative to others.</w:t>
      </w:r>
    </w:p>
    <w:p w14:paraId="01ACA0C5"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Opportunities</w:t>
      </w:r>
      <w:r w:rsidRPr="002F26A6">
        <w:rPr>
          <w:rFonts w:ascii="Times New Roman" w:hAnsi="Times New Roman"/>
          <w:sz w:val="24"/>
          <w:szCs w:val="24"/>
        </w:rPr>
        <w:t>: elements in the environment that the business or project could exploit to its advantage.</w:t>
      </w:r>
    </w:p>
    <w:p w14:paraId="56A064F4"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Threats</w:t>
      </w:r>
      <w:r w:rsidRPr="002F26A6">
        <w:rPr>
          <w:rFonts w:ascii="Times New Roman" w:hAnsi="Times New Roman"/>
          <w:sz w:val="24"/>
          <w:szCs w:val="24"/>
        </w:rPr>
        <w:t>: elements in the environment that could cause trouble for the business or project.</w:t>
      </w:r>
    </w:p>
    <w:p w14:paraId="624DD81B"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rPr>
        <w:t>The degree to which the internal environment of the firm matches with the external environment is expressed by the concept of </w:t>
      </w:r>
      <w:hyperlink r:id="rId29" w:tooltip="Strategic fit" w:history="1">
        <w:r w:rsidRPr="002F26A6">
          <w:rPr>
            <w:rStyle w:val="Hyperlink"/>
            <w:rFonts w:ascii="Times New Roman" w:hAnsi="Times New Roman"/>
            <w:color w:val="auto"/>
            <w:sz w:val="24"/>
            <w:szCs w:val="24"/>
            <w:u w:val="none"/>
            <w:bdr w:val="none" w:sz="0" w:space="0" w:color="auto" w:frame="1"/>
          </w:rPr>
          <w:t>strategic fit</w:t>
        </w:r>
      </w:hyperlink>
      <w:r w:rsidRPr="002F26A6">
        <w:rPr>
          <w:rFonts w:ascii="Times New Roman" w:hAnsi="Times New Roman"/>
          <w:sz w:val="24"/>
          <w:szCs w:val="24"/>
        </w:rPr>
        <w:t>. Identification of SWOTs is important because they can inform later steps in planning to achieve the objective. First, decision-makers should consider whether the objective is attainable, given the SWOTs. If the objective is </w:t>
      </w:r>
      <w:r w:rsidRPr="002F26A6">
        <w:rPr>
          <w:rFonts w:ascii="Times New Roman" w:hAnsi="Times New Roman"/>
          <w:sz w:val="24"/>
          <w:szCs w:val="24"/>
          <w:bdr w:val="none" w:sz="0" w:space="0" w:color="auto" w:frame="1"/>
        </w:rPr>
        <w:t>not</w:t>
      </w:r>
      <w:r w:rsidRPr="002F26A6">
        <w:rPr>
          <w:rFonts w:ascii="Times New Roman" w:hAnsi="Times New Roman"/>
          <w:sz w:val="24"/>
          <w:szCs w:val="24"/>
        </w:rPr>
        <w:t> attainable, they must select a different objective and repeat the process.</w:t>
      </w:r>
    </w:p>
    <w:p w14:paraId="5F687121" w14:textId="77777777" w:rsidR="0018037F" w:rsidRPr="002F26A6" w:rsidRDefault="00024586" w:rsidP="002F26A6">
      <w:pPr>
        <w:spacing w:after="0" w:line="480" w:lineRule="auto"/>
        <w:jc w:val="both"/>
        <w:rPr>
          <w:rFonts w:ascii="Times New Roman" w:hAnsi="Times New Roman"/>
          <w:b/>
          <w:bCs/>
          <w:sz w:val="24"/>
          <w:szCs w:val="24"/>
        </w:rPr>
      </w:pPr>
      <w:r w:rsidRPr="002F26A6">
        <w:rPr>
          <w:rFonts w:ascii="Times New Roman" w:hAnsi="Times New Roman"/>
          <w:sz w:val="24"/>
          <w:szCs w:val="24"/>
        </w:rPr>
        <w:t>Thus, this research adopt</w:t>
      </w:r>
      <w:r w:rsidR="0015774C">
        <w:rPr>
          <w:rFonts w:ascii="Times New Roman" w:hAnsi="Times New Roman"/>
          <w:sz w:val="24"/>
          <w:szCs w:val="24"/>
        </w:rPr>
        <w:t>ed</w:t>
      </w:r>
      <w:r w:rsidRPr="002F26A6">
        <w:rPr>
          <w:rFonts w:ascii="Times New Roman" w:hAnsi="Times New Roman"/>
          <w:sz w:val="24"/>
          <w:szCs w:val="24"/>
        </w:rPr>
        <w:t xml:space="preserve"> consumer decision making process theory because marketers use it to understand how a buyer makes decisions, from the moment they are first exposed to a brand or product to the point of purchase. And it is pertinent to note that for a marketing strategy to be effective, consumers </w:t>
      </w:r>
      <w:proofErr w:type="gramStart"/>
      <w:r w:rsidRPr="002F26A6">
        <w:rPr>
          <w:rFonts w:ascii="Times New Roman" w:hAnsi="Times New Roman"/>
          <w:sz w:val="24"/>
          <w:szCs w:val="24"/>
        </w:rPr>
        <w:t>needs</w:t>
      </w:r>
      <w:proofErr w:type="gramEnd"/>
      <w:r w:rsidRPr="002F26A6">
        <w:rPr>
          <w:rFonts w:ascii="Times New Roman" w:hAnsi="Times New Roman"/>
          <w:sz w:val="24"/>
          <w:szCs w:val="24"/>
        </w:rPr>
        <w:t xml:space="preserve"> must be determined and satisfied adequately.</w:t>
      </w:r>
    </w:p>
    <w:p w14:paraId="44C8D95A" w14:textId="77777777" w:rsidR="0021282E" w:rsidRPr="002F26A6" w:rsidRDefault="0021282E" w:rsidP="002F26A6">
      <w:pPr>
        <w:spacing w:after="0" w:line="480" w:lineRule="auto"/>
        <w:rPr>
          <w:rFonts w:ascii="Times New Roman" w:hAnsi="Times New Roman"/>
          <w:b/>
          <w:bCs/>
          <w:sz w:val="24"/>
          <w:szCs w:val="24"/>
        </w:rPr>
      </w:pPr>
      <w:r w:rsidRPr="002F26A6">
        <w:rPr>
          <w:rFonts w:ascii="Times New Roman" w:hAnsi="Times New Roman"/>
          <w:b/>
          <w:bCs/>
          <w:sz w:val="24"/>
          <w:szCs w:val="24"/>
        </w:rPr>
        <w:t>2.3</w:t>
      </w:r>
      <w:r w:rsidRPr="002F26A6">
        <w:rPr>
          <w:rFonts w:ascii="Times New Roman" w:hAnsi="Times New Roman"/>
          <w:b/>
          <w:bCs/>
          <w:sz w:val="24"/>
          <w:szCs w:val="24"/>
        </w:rPr>
        <w:tab/>
        <w:t xml:space="preserve">Empirical </w:t>
      </w:r>
      <w:r w:rsidR="00CE1F63" w:rsidRPr="002F26A6">
        <w:rPr>
          <w:rFonts w:ascii="Times New Roman" w:hAnsi="Times New Roman"/>
          <w:b/>
          <w:bCs/>
          <w:sz w:val="24"/>
          <w:szCs w:val="24"/>
        </w:rPr>
        <w:t>Review</w:t>
      </w:r>
    </w:p>
    <w:p w14:paraId="68472DC8" w14:textId="77777777" w:rsidR="00503569" w:rsidRPr="002F26A6" w:rsidRDefault="006343D9" w:rsidP="002F26A6">
      <w:pPr>
        <w:spacing w:after="0" w:line="480" w:lineRule="auto"/>
        <w:jc w:val="both"/>
        <w:rPr>
          <w:rFonts w:ascii="Times New Roman" w:eastAsiaTheme="minorHAnsi" w:hAnsi="Times New Roman"/>
          <w:color w:val="000000"/>
          <w:sz w:val="24"/>
          <w:szCs w:val="24"/>
          <w:lang w:eastAsia="en-US"/>
        </w:rPr>
      </w:pPr>
      <w:r w:rsidRPr="002F26A6">
        <w:rPr>
          <w:rFonts w:ascii="Times New Roman" w:eastAsiaTheme="minorHAnsi" w:hAnsi="Times New Roman"/>
          <w:color w:val="000000"/>
          <w:sz w:val="24"/>
          <w:szCs w:val="24"/>
          <w:lang w:eastAsia="en-US"/>
        </w:rPr>
        <w:lastRenderedPageBreak/>
        <w:t xml:space="preserve">Robert </w:t>
      </w:r>
      <w:r w:rsidR="00503569" w:rsidRPr="002F26A6">
        <w:rPr>
          <w:rFonts w:ascii="Times New Roman" w:eastAsiaTheme="minorHAnsi" w:hAnsi="Times New Roman"/>
          <w:color w:val="000000"/>
          <w:sz w:val="24"/>
          <w:szCs w:val="24"/>
          <w:lang w:eastAsia="en-US"/>
        </w:rPr>
        <w:t>(2011</w:t>
      </w:r>
      <w:r w:rsidR="00037BA1" w:rsidRPr="002F26A6">
        <w:rPr>
          <w:rFonts w:ascii="Times New Roman" w:eastAsiaTheme="minorHAnsi" w:hAnsi="Times New Roman"/>
          <w:color w:val="000000"/>
          <w:sz w:val="24"/>
          <w:szCs w:val="24"/>
          <w:lang w:eastAsia="en-US"/>
        </w:rPr>
        <w:t>)</w:t>
      </w:r>
      <w:r w:rsidR="00503569" w:rsidRPr="002F26A6">
        <w:rPr>
          <w:rFonts w:ascii="Times New Roman" w:eastAsiaTheme="minorHAnsi" w:hAnsi="Times New Roman"/>
          <w:color w:val="000000"/>
          <w:sz w:val="24"/>
          <w:szCs w:val="24"/>
          <w:lang w:eastAsia="en-US"/>
        </w:rPr>
        <w:t xml:space="preserve"> studied the relationship between </w:t>
      </w:r>
      <w:r w:rsidR="00503569" w:rsidRPr="002F26A6">
        <w:rPr>
          <w:rFonts w:ascii="Times New Roman" w:hAnsi="Times New Roman"/>
          <w:sz w:val="24"/>
          <w:szCs w:val="24"/>
        </w:rPr>
        <w:t xml:space="preserve">Marketing Innovation </w:t>
      </w:r>
      <w:r w:rsidR="00DC63F1" w:rsidRPr="002F26A6">
        <w:rPr>
          <w:rFonts w:ascii="Times New Roman" w:hAnsi="Times New Roman"/>
          <w:sz w:val="24"/>
          <w:szCs w:val="24"/>
        </w:rPr>
        <w:t>and</w:t>
      </w:r>
      <w:r w:rsidR="00503569" w:rsidRPr="002F26A6">
        <w:rPr>
          <w:rFonts w:ascii="Times New Roman" w:hAnsi="Times New Roman"/>
          <w:sz w:val="24"/>
          <w:szCs w:val="24"/>
        </w:rPr>
        <w:t xml:space="preserve"> Firm Performance. The study results confirm</w:t>
      </w:r>
      <w:r w:rsidRPr="002F26A6">
        <w:rPr>
          <w:rFonts w:ascii="Times New Roman" w:hAnsi="Times New Roman"/>
          <w:sz w:val="24"/>
          <w:szCs w:val="24"/>
        </w:rPr>
        <w:t>ed</w:t>
      </w:r>
      <w:r w:rsidR="00503569" w:rsidRPr="002F26A6">
        <w:rPr>
          <w:rFonts w:ascii="Times New Roman" w:hAnsi="Times New Roman"/>
          <w:sz w:val="24"/>
          <w:szCs w:val="24"/>
        </w:rPr>
        <w:t xml:space="preserve"> marketing innovation‘s powerful ability to predict firm performance, even in the presence of a multiple of control variables. Further, </w:t>
      </w:r>
      <w:r w:rsidRPr="002F26A6">
        <w:rPr>
          <w:rFonts w:ascii="Times New Roman" w:hAnsi="Times New Roman"/>
          <w:sz w:val="24"/>
          <w:szCs w:val="24"/>
        </w:rPr>
        <w:t>the</w:t>
      </w:r>
      <w:r w:rsidR="00503569" w:rsidRPr="002F26A6">
        <w:rPr>
          <w:rFonts w:ascii="Times New Roman" w:hAnsi="Times New Roman"/>
          <w:sz w:val="24"/>
          <w:szCs w:val="24"/>
        </w:rPr>
        <w:t xml:space="preserve"> quantitative findings lend statistically and practically significant support for (1) the antecedent roles of marketing insight and marketing imagination, (2) the negative (as predicted) moderating role of product innovation </w:t>
      </w:r>
      <w:r w:rsidR="00C227AB" w:rsidRPr="002F26A6">
        <w:rPr>
          <w:rFonts w:ascii="Times New Roman" w:hAnsi="Times New Roman"/>
          <w:sz w:val="24"/>
          <w:szCs w:val="24"/>
        </w:rPr>
        <w:t xml:space="preserve">radicalness, and (3) several </w:t>
      </w:r>
      <w:r w:rsidR="00503569" w:rsidRPr="002F26A6">
        <w:rPr>
          <w:rFonts w:ascii="Times New Roman" w:eastAsiaTheme="minorHAnsi" w:hAnsi="Times New Roman"/>
          <w:sz w:val="24"/>
          <w:szCs w:val="24"/>
          <w:lang w:eastAsia="en-US"/>
        </w:rPr>
        <w:t>specific inter-workings among the marketing-innovation spaces that that offer substantial research contributions to the marketing strategy literature for researchers and managers.</w:t>
      </w:r>
    </w:p>
    <w:p w14:paraId="0DB43491" w14:textId="77777777" w:rsidR="00F46762" w:rsidRPr="002F26A6" w:rsidRDefault="002D33DB" w:rsidP="002F26A6">
      <w:pPr>
        <w:spacing w:after="0" w:line="480" w:lineRule="auto"/>
        <w:jc w:val="both"/>
        <w:rPr>
          <w:rFonts w:ascii="Times New Roman" w:hAnsi="Times New Roman"/>
          <w:sz w:val="24"/>
          <w:szCs w:val="24"/>
        </w:rPr>
      </w:pPr>
      <w:proofErr w:type="spellStart"/>
      <w:r w:rsidRPr="002F26A6">
        <w:rPr>
          <w:rFonts w:ascii="Times New Roman" w:hAnsi="Times New Roman"/>
          <w:sz w:val="24"/>
          <w:szCs w:val="24"/>
        </w:rPr>
        <w:t>Otakar</w:t>
      </w:r>
      <w:proofErr w:type="spellEnd"/>
      <w:r w:rsidRPr="002F26A6">
        <w:rPr>
          <w:rFonts w:ascii="Times New Roman" w:hAnsi="Times New Roman"/>
          <w:sz w:val="24"/>
          <w:szCs w:val="24"/>
        </w:rPr>
        <w:t xml:space="preserve">, </w:t>
      </w:r>
      <w:proofErr w:type="spellStart"/>
      <w:r w:rsidRPr="002F26A6">
        <w:rPr>
          <w:rFonts w:ascii="Times New Roman" w:hAnsi="Times New Roman"/>
          <w:sz w:val="24"/>
          <w:szCs w:val="24"/>
        </w:rPr>
        <w:t>Jaroslava</w:t>
      </w:r>
      <w:proofErr w:type="spellEnd"/>
      <w:r w:rsidRPr="002F26A6">
        <w:rPr>
          <w:rFonts w:ascii="Times New Roman" w:hAnsi="Times New Roman"/>
          <w:sz w:val="24"/>
          <w:szCs w:val="24"/>
        </w:rPr>
        <w:t xml:space="preserve">, </w:t>
      </w:r>
      <w:r w:rsidR="000D62F7" w:rsidRPr="002F26A6">
        <w:rPr>
          <w:rFonts w:ascii="Times New Roman" w:hAnsi="Times New Roman"/>
          <w:sz w:val="24"/>
          <w:szCs w:val="24"/>
        </w:rPr>
        <w:t xml:space="preserve">&amp; </w:t>
      </w:r>
      <w:r w:rsidRPr="002F26A6">
        <w:rPr>
          <w:rFonts w:ascii="Times New Roman" w:hAnsi="Times New Roman"/>
          <w:sz w:val="24"/>
          <w:szCs w:val="24"/>
        </w:rPr>
        <w:t xml:space="preserve">Katerina </w:t>
      </w:r>
      <w:r w:rsidR="0080681A" w:rsidRPr="002F26A6">
        <w:rPr>
          <w:rFonts w:ascii="Times New Roman" w:eastAsiaTheme="minorHAnsi" w:hAnsi="Times New Roman"/>
          <w:color w:val="000000"/>
          <w:sz w:val="24"/>
          <w:szCs w:val="24"/>
          <w:lang w:eastAsia="en-US"/>
        </w:rPr>
        <w:t xml:space="preserve">(2012), </w:t>
      </w:r>
      <w:r w:rsidR="00A8531F" w:rsidRPr="002F26A6">
        <w:rPr>
          <w:rFonts w:ascii="Times New Roman" w:hAnsi="Times New Roman"/>
          <w:sz w:val="24"/>
          <w:szCs w:val="24"/>
        </w:rPr>
        <w:t>researched the</w:t>
      </w:r>
      <w:r w:rsidR="00B26873" w:rsidRPr="002F26A6">
        <w:rPr>
          <w:rFonts w:ascii="Times New Roman" w:hAnsi="Times New Roman"/>
          <w:sz w:val="24"/>
          <w:szCs w:val="24"/>
        </w:rPr>
        <w:t xml:space="preserve"> impact of marketing innovation on the competitiveness of enterpris</w:t>
      </w:r>
      <w:r w:rsidR="00B26873" w:rsidRPr="002F26A6">
        <w:rPr>
          <w:rFonts w:ascii="Times New Roman" w:hAnsi="Times New Roman"/>
          <w:sz w:val="24"/>
          <w:szCs w:val="24"/>
        </w:rPr>
        <w:softHyphen/>
        <w:t>es in the context of industry</w:t>
      </w:r>
      <w:r w:rsidR="009570FE" w:rsidRPr="002F26A6">
        <w:rPr>
          <w:rFonts w:ascii="Times New Roman" w:hAnsi="Times New Roman"/>
          <w:sz w:val="24"/>
          <w:szCs w:val="24"/>
        </w:rPr>
        <w:t>.  On the basis of the research, a pilot research was car</w:t>
      </w:r>
      <w:r w:rsidR="009570FE" w:rsidRPr="002F26A6">
        <w:rPr>
          <w:rFonts w:ascii="Times New Roman" w:hAnsi="Times New Roman"/>
          <w:sz w:val="24"/>
          <w:szCs w:val="24"/>
        </w:rPr>
        <w:softHyphen/>
        <w:t>ried out among 50 enterprises that prese</w:t>
      </w:r>
      <w:r w:rsidR="00BD6DFE" w:rsidRPr="002F26A6">
        <w:rPr>
          <w:rFonts w:ascii="Times New Roman" w:hAnsi="Times New Roman"/>
          <w:sz w:val="24"/>
          <w:szCs w:val="24"/>
        </w:rPr>
        <w:t>nt themselves</w:t>
      </w:r>
      <w:r w:rsidR="009570FE" w:rsidRPr="002F26A6">
        <w:rPr>
          <w:rFonts w:ascii="Times New Roman" w:hAnsi="Times New Roman"/>
          <w:sz w:val="24"/>
          <w:szCs w:val="24"/>
        </w:rPr>
        <w:t>. A list of 15 basic tools of marketing innovation was compiled through an evaluation using the content analysis method. Eleven main impacts of marketing innovation which the respondents consider to be important were then generated. These impacts were described and subsequently evaluated using descriptive statistics methods, on the basis of which their importance was empirically verified. The impacts that businesses classed as being most important were: increasing the competitiveness of the company, increasing work productivity and changing the corporate culture. The results of the research showed that there are differences in how impacts are seen by SMEs and by large en</w:t>
      </w:r>
      <w:r w:rsidR="009570FE" w:rsidRPr="002F26A6">
        <w:rPr>
          <w:rFonts w:ascii="Times New Roman" w:hAnsi="Times New Roman"/>
          <w:sz w:val="24"/>
          <w:szCs w:val="24"/>
        </w:rPr>
        <w:softHyphen/>
        <w:t>terprises. The impacts are rated as most important by enterprises from the automotive industry with a European corporate culture. The research has empirically confirmed that businesses con</w:t>
      </w:r>
      <w:r w:rsidR="009570FE" w:rsidRPr="002F26A6">
        <w:rPr>
          <w:rFonts w:ascii="Times New Roman" w:hAnsi="Times New Roman"/>
          <w:sz w:val="24"/>
          <w:szCs w:val="24"/>
        </w:rPr>
        <w:softHyphen/>
      </w:r>
      <w:r w:rsidR="009570FE" w:rsidRPr="002F26A6">
        <w:rPr>
          <w:rFonts w:ascii="Times New Roman" w:hAnsi="Times New Roman"/>
          <w:sz w:val="24"/>
          <w:szCs w:val="24"/>
        </w:rPr>
        <w:lastRenderedPageBreak/>
        <w:t>sider the greatest impact of innovative marketing in the context of Industry 4.0 to be the increase in enterprise competitiveness, which was the highest rated impact of the research. The paper has shed fresh light on our current understanding of innovation as a factor in competitiveness.</w:t>
      </w:r>
      <w:r w:rsidR="00B26873" w:rsidRPr="002F26A6">
        <w:rPr>
          <w:rFonts w:ascii="Times New Roman" w:hAnsi="Times New Roman"/>
          <w:sz w:val="24"/>
          <w:szCs w:val="24"/>
        </w:rPr>
        <w:t xml:space="preserve"> </w:t>
      </w:r>
    </w:p>
    <w:p w14:paraId="55514929" w14:textId="77777777" w:rsidR="0021282E" w:rsidRPr="002F26A6" w:rsidRDefault="00F46762" w:rsidP="002F26A6">
      <w:pPr>
        <w:spacing w:after="0" w:line="480" w:lineRule="auto"/>
        <w:rPr>
          <w:rFonts w:ascii="Times New Roman" w:hAnsi="Times New Roman"/>
          <w:b/>
          <w:bCs/>
          <w:sz w:val="24"/>
          <w:szCs w:val="24"/>
        </w:rPr>
      </w:pPr>
      <w:r w:rsidRPr="002F26A6">
        <w:rPr>
          <w:rFonts w:ascii="Times New Roman" w:hAnsi="Times New Roman"/>
          <w:b/>
          <w:bCs/>
          <w:sz w:val="24"/>
          <w:szCs w:val="24"/>
        </w:rPr>
        <w:t>2.4</w:t>
      </w:r>
      <w:r w:rsidR="0021282E" w:rsidRPr="002F26A6">
        <w:rPr>
          <w:rFonts w:ascii="Times New Roman" w:hAnsi="Times New Roman"/>
          <w:b/>
          <w:bCs/>
          <w:sz w:val="24"/>
          <w:szCs w:val="24"/>
        </w:rPr>
        <w:tab/>
        <w:t xml:space="preserve">Research </w:t>
      </w:r>
      <w:r w:rsidR="00CE1F63" w:rsidRPr="002F26A6">
        <w:rPr>
          <w:rFonts w:ascii="Times New Roman" w:hAnsi="Times New Roman"/>
          <w:b/>
          <w:bCs/>
          <w:sz w:val="24"/>
          <w:szCs w:val="24"/>
        </w:rPr>
        <w:t>Gap</w:t>
      </w:r>
    </w:p>
    <w:p w14:paraId="2A70835C" w14:textId="77777777" w:rsidR="005D556C" w:rsidRPr="002F26A6" w:rsidRDefault="00C63C61"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rPr>
        <w:t>Different scholars investigate</w:t>
      </w:r>
      <w:r w:rsidR="00AC4848" w:rsidRPr="002F26A6">
        <w:rPr>
          <w:rFonts w:ascii="Times New Roman" w:hAnsi="Times New Roman"/>
          <w:sz w:val="24"/>
          <w:szCs w:val="24"/>
        </w:rPr>
        <w:t>d</w:t>
      </w:r>
      <w:r w:rsidRPr="002F26A6">
        <w:rPr>
          <w:rFonts w:ascii="Times New Roman" w:hAnsi="Times New Roman"/>
          <w:sz w:val="24"/>
          <w:szCs w:val="24"/>
        </w:rPr>
        <w:t xml:space="preserve"> into the concept of innovating marketing strategies. </w:t>
      </w:r>
      <w:r w:rsidR="00AD6C37" w:rsidRPr="002F26A6">
        <w:rPr>
          <w:rFonts w:ascii="Times New Roman" w:hAnsi="Times New Roman"/>
          <w:sz w:val="24"/>
          <w:szCs w:val="24"/>
        </w:rPr>
        <w:t xml:space="preserve">For instance, </w:t>
      </w:r>
      <w:r w:rsidR="00AD6C37" w:rsidRPr="002F26A6">
        <w:rPr>
          <w:rFonts w:ascii="Times New Roman" w:eastAsiaTheme="minorHAnsi" w:hAnsi="Times New Roman"/>
          <w:color w:val="000000"/>
          <w:sz w:val="24"/>
          <w:szCs w:val="24"/>
          <w:lang w:eastAsia="en-US"/>
        </w:rPr>
        <w:t xml:space="preserve">Robert (2011) studied the relationship between </w:t>
      </w:r>
      <w:r w:rsidR="00AD6C37" w:rsidRPr="002F26A6">
        <w:rPr>
          <w:rFonts w:ascii="Times New Roman" w:hAnsi="Times New Roman"/>
          <w:sz w:val="24"/>
          <w:szCs w:val="24"/>
        </w:rPr>
        <w:t xml:space="preserve">Marketing Innovation and Firm Performance. </w:t>
      </w:r>
      <w:proofErr w:type="spellStart"/>
      <w:r w:rsidR="00AD6C37" w:rsidRPr="002F26A6">
        <w:rPr>
          <w:rFonts w:ascii="Times New Roman" w:hAnsi="Times New Roman"/>
          <w:sz w:val="24"/>
          <w:szCs w:val="24"/>
        </w:rPr>
        <w:t>Otakar</w:t>
      </w:r>
      <w:proofErr w:type="spellEnd"/>
      <w:r w:rsidR="00AD6C37" w:rsidRPr="002F26A6">
        <w:rPr>
          <w:rFonts w:ascii="Times New Roman" w:hAnsi="Times New Roman"/>
          <w:sz w:val="24"/>
          <w:szCs w:val="24"/>
        </w:rPr>
        <w:t xml:space="preserve">, </w:t>
      </w:r>
      <w:proofErr w:type="spellStart"/>
      <w:r w:rsidR="00AD6C37" w:rsidRPr="002F26A6">
        <w:rPr>
          <w:rFonts w:ascii="Times New Roman" w:hAnsi="Times New Roman"/>
          <w:sz w:val="24"/>
          <w:szCs w:val="24"/>
        </w:rPr>
        <w:t>Jaroslava</w:t>
      </w:r>
      <w:proofErr w:type="spellEnd"/>
      <w:r w:rsidR="00AD6C37" w:rsidRPr="002F26A6">
        <w:rPr>
          <w:rFonts w:ascii="Times New Roman" w:hAnsi="Times New Roman"/>
          <w:sz w:val="24"/>
          <w:szCs w:val="24"/>
        </w:rPr>
        <w:t xml:space="preserve">, &amp; Katerina </w:t>
      </w:r>
      <w:r w:rsidR="00AD6C37" w:rsidRPr="002F26A6">
        <w:rPr>
          <w:rFonts w:ascii="Times New Roman" w:eastAsiaTheme="minorHAnsi" w:hAnsi="Times New Roman"/>
          <w:color w:val="000000"/>
          <w:sz w:val="24"/>
          <w:szCs w:val="24"/>
          <w:lang w:eastAsia="en-US"/>
        </w:rPr>
        <w:t xml:space="preserve">(2012), </w:t>
      </w:r>
      <w:r w:rsidR="00AD6C37" w:rsidRPr="002F26A6">
        <w:rPr>
          <w:rFonts w:ascii="Times New Roman" w:hAnsi="Times New Roman"/>
          <w:sz w:val="24"/>
          <w:szCs w:val="24"/>
        </w:rPr>
        <w:t>researched the impact of marketing innovation on the competitiveness of enterpris</w:t>
      </w:r>
      <w:r w:rsidR="00AD6C37" w:rsidRPr="002F26A6">
        <w:rPr>
          <w:rFonts w:ascii="Times New Roman" w:hAnsi="Times New Roman"/>
          <w:sz w:val="24"/>
          <w:szCs w:val="24"/>
        </w:rPr>
        <w:softHyphen/>
        <w:t xml:space="preserve">es in the context of industry.  </w:t>
      </w:r>
      <w:r w:rsidR="00AC4848" w:rsidRPr="002F26A6">
        <w:rPr>
          <w:rFonts w:ascii="Times New Roman" w:hAnsi="Times New Roman"/>
          <w:sz w:val="24"/>
          <w:szCs w:val="24"/>
        </w:rPr>
        <w:t xml:space="preserve">Some scholars </w:t>
      </w:r>
      <w:r w:rsidR="00AD6C37" w:rsidRPr="002F26A6">
        <w:rPr>
          <w:rFonts w:ascii="Times New Roman" w:hAnsi="Times New Roman"/>
          <w:sz w:val="24"/>
          <w:szCs w:val="24"/>
        </w:rPr>
        <w:t xml:space="preserve">also </w:t>
      </w:r>
      <w:r w:rsidR="00AC4848" w:rsidRPr="002F26A6">
        <w:rPr>
          <w:rFonts w:ascii="Times New Roman" w:hAnsi="Times New Roman"/>
          <w:sz w:val="24"/>
          <w:szCs w:val="24"/>
        </w:rPr>
        <w:t>assessed the</w:t>
      </w:r>
      <w:r w:rsidRPr="002F26A6">
        <w:rPr>
          <w:rFonts w:ascii="Times New Roman" w:eastAsiaTheme="minorHAnsi" w:hAnsi="Times New Roman"/>
          <w:color w:val="000000"/>
          <w:sz w:val="24"/>
          <w:szCs w:val="24"/>
          <w:lang w:eastAsia="en-US"/>
        </w:rPr>
        <w:t xml:space="preserve"> </w:t>
      </w:r>
      <w:r w:rsidR="00AD6C37" w:rsidRPr="002F26A6">
        <w:rPr>
          <w:rFonts w:ascii="Times New Roman" w:eastAsiaTheme="minorHAnsi" w:hAnsi="Times New Roman"/>
          <w:color w:val="000000"/>
          <w:sz w:val="24"/>
          <w:szCs w:val="24"/>
          <w:lang w:eastAsia="en-US"/>
        </w:rPr>
        <w:t>conceptual and theory effect of innovative marketing strategies on organisational productivity.</w:t>
      </w:r>
      <w:r w:rsidRPr="002F26A6">
        <w:rPr>
          <w:rFonts w:ascii="Times New Roman" w:eastAsiaTheme="minorHAnsi" w:hAnsi="Times New Roman"/>
          <w:color w:val="000000"/>
          <w:sz w:val="24"/>
          <w:szCs w:val="24"/>
          <w:lang w:eastAsia="en-US"/>
        </w:rPr>
        <w:t xml:space="preserve"> </w:t>
      </w:r>
      <w:r w:rsidR="00AD6C37" w:rsidRPr="002F26A6">
        <w:rPr>
          <w:rFonts w:ascii="Times New Roman" w:eastAsiaTheme="minorHAnsi" w:hAnsi="Times New Roman"/>
          <w:color w:val="000000"/>
          <w:sz w:val="24"/>
          <w:szCs w:val="24"/>
          <w:lang w:eastAsia="en-US"/>
        </w:rPr>
        <w:t>However,</w:t>
      </w:r>
      <w:r w:rsidR="00AD6C37" w:rsidRPr="002F26A6">
        <w:rPr>
          <w:rFonts w:ascii="Times New Roman" w:hAnsi="Times New Roman"/>
          <w:sz w:val="24"/>
          <w:szCs w:val="24"/>
        </w:rPr>
        <w:t xml:space="preserve"> </w:t>
      </w:r>
      <w:r w:rsidR="00AC4848" w:rsidRPr="002F26A6">
        <w:rPr>
          <w:rFonts w:ascii="Times New Roman" w:hAnsi="Times New Roman"/>
          <w:sz w:val="24"/>
          <w:szCs w:val="24"/>
        </w:rPr>
        <w:t xml:space="preserve">none has </w:t>
      </w:r>
      <w:r w:rsidR="00734E70" w:rsidRPr="002F26A6">
        <w:rPr>
          <w:rFonts w:ascii="Times New Roman" w:hAnsi="Times New Roman"/>
          <w:sz w:val="24"/>
          <w:szCs w:val="24"/>
        </w:rPr>
        <w:t>attempted to examine</w:t>
      </w:r>
      <w:r w:rsidR="00AC4848" w:rsidRPr="002F26A6">
        <w:rPr>
          <w:rFonts w:ascii="Times New Roman" w:hAnsi="Times New Roman"/>
          <w:sz w:val="24"/>
          <w:szCs w:val="24"/>
        </w:rPr>
        <w:t xml:space="preserve"> </w:t>
      </w:r>
      <w:r w:rsidR="00EB2613" w:rsidRPr="002F26A6">
        <w:rPr>
          <w:rFonts w:ascii="Times New Roman" w:hAnsi="Times New Roman"/>
          <w:sz w:val="24"/>
          <w:szCs w:val="24"/>
        </w:rPr>
        <w:t xml:space="preserve">the </w:t>
      </w:r>
      <w:r w:rsidR="00EB2613" w:rsidRPr="002F26A6">
        <w:rPr>
          <w:rFonts w:ascii="Times New Roman" w:hAnsi="Times New Roman"/>
          <w:sz w:val="24"/>
          <w:szCs w:val="24"/>
          <w:shd w:val="clear" w:color="auto" w:fill="FFFFFF"/>
        </w:rPr>
        <w:t>impact of innovative marketing strategy on the performance of small and me</w:t>
      </w:r>
      <w:r w:rsidR="00DA0F73">
        <w:rPr>
          <w:rFonts w:ascii="Times New Roman" w:hAnsi="Times New Roman"/>
          <w:sz w:val="24"/>
          <w:szCs w:val="24"/>
          <w:shd w:val="clear" w:color="auto" w:fill="FFFFFF"/>
        </w:rPr>
        <w:t xml:space="preserve">dium scale enterprises in </w:t>
      </w:r>
      <w:r w:rsidR="00AC4848" w:rsidRPr="002F26A6">
        <w:rPr>
          <w:rFonts w:ascii="Times New Roman" w:hAnsi="Times New Roman"/>
          <w:sz w:val="24"/>
          <w:szCs w:val="24"/>
          <w:shd w:val="clear" w:color="auto" w:fill="FFFFFF"/>
        </w:rPr>
        <w:t xml:space="preserve"> Kwara state which has been the gap identified by this study. </w:t>
      </w:r>
    </w:p>
    <w:p w14:paraId="396C359E" w14:textId="77777777" w:rsidR="00C63C61" w:rsidRPr="002F26A6" w:rsidRDefault="003D7E8A" w:rsidP="002F26A6">
      <w:pPr>
        <w:spacing w:after="0" w:line="480" w:lineRule="auto"/>
        <w:jc w:val="both"/>
        <w:rPr>
          <w:rFonts w:ascii="Times New Roman" w:hAnsi="Times New Roman"/>
          <w:sz w:val="24"/>
          <w:szCs w:val="24"/>
        </w:rPr>
      </w:pPr>
      <w:r w:rsidRPr="002F26A6">
        <w:rPr>
          <w:rFonts w:ascii="Times New Roman" w:hAnsi="Times New Roman"/>
          <w:sz w:val="24"/>
          <w:szCs w:val="24"/>
          <w:shd w:val="clear" w:color="auto" w:fill="FFFFFF"/>
        </w:rPr>
        <w:t>Hence,</w:t>
      </w:r>
      <w:r w:rsidR="00AC4848" w:rsidRPr="002F26A6">
        <w:rPr>
          <w:rFonts w:ascii="Times New Roman" w:hAnsi="Times New Roman"/>
          <w:sz w:val="24"/>
          <w:szCs w:val="24"/>
          <w:shd w:val="clear" w:color="auto" w:fill="FFFFFF"/>
        </w:rPr>
        <w:t xml:space="preserve"> this research aims at examining the impact of social media marketing, marketing automation and mobile marketing on business performance. </w:t>
      </w:r>
    </w:p>
    <w:p w14:paraId="0751B609" w14:textId="77777777" w:rsidR="00CE1F63" w:rsidRDefault="00CE1F63">
      <w:pPr>
        <w:rPr>
          <w:rFonts w:ascii="Times New Roman" w:hAnsi="Times New Roman"/>
          <w:b/>
          <w:bCs/>
          <w:sz w:val="24"/>
          <w:szCs w:val="24"/>
        </w:rPr>
      </w:pPr>
      <w:r>
        <w:rPr>
          <w:rFonts w:ascii="Times New Roman" w:hAnsi="Times New Roman"/>
          <w:b/>
          <w:bCs/>
          <w:sz w:val="24"/>
          <w:szCs w:val="24"/>
        </w:rPr>
        <w:br w:type="page"/>
      </w:r>
    </w:p>
    <w:p w14:paraId="64C11D42" w14:textId="77777777" w:rsidR="00CF57A8" w:rsidRPr="00D9079F" w:rsidRDefault="00CF57A8" w:rsidP="00CF57A8">
      <w:pPr>
        <w:spacing w:after="0" w:line="480" w:lineRule="auto"/>
        <w:jc w:val="center"/>
        <w:rPr>
          <w:rFonts w:ascii="Times New Roman" w:hAnsi="Times New Roman"/>
          <w:b/>
          <w:bCs/>
          <w:sz w:val="24"/>
          <w:szCs w:val="24"/>
        </w:rPr>
      </w:pPr>
      <w:r w:rsidRPr="00D9079F">
        <w:rPr>
          <w:rFonts w:ascii="Times New Roman" w:hAnsi="Times New Roman"/>
          <w:b/>
          <w:bCs/>
          <w:sz w:val="24"/>
          <w:szCs w:val="24"/>
        </w:rPr>
        <w:lastRenderedPageBreak/>
        <w:t>CHAPTER THREE</w:t>
      </w:r>
    </w:p>
    <w:p w14:paraId="5F8C4A56" w14:textId="77777777" w:rsidR="00CF57A8" w:rsidRPr="00D9079F" w:rsidRDefault="00CF57A8" w:rsidP="00CF57A8">
      <w:pPr>
        <w:spacing w:after="0" w:line="480" w:lineRule="auto"/>
        <w:jc w:val="center"/>
        <w:rPr>
          <w:rFonts w:ascii="Times New Roman" w:hAnsi="Times New Roman"/>
          <w:b/>
          <w:bCs/>
          <w:sz w:val="24"/>
          <w:szCs w:val="24"/>
        </w:rPr>
      </w:pPr>
      <w:r w:rsidRPr="00D9079F">
        <w:rPr>
          <w:rFonts w:ascii="Times New Roman" w:hAnsi="Times New Roman"/>
          <w:b/>
          <w:bCs/>
          <w:sz w:val="24"/>
          <w:szCs w:val="24"/>
        </w:rPr>
        <w:t>METHODOLOGY</w:t>
      </w:r>
    </w:p>
    <w:p w14:paraId="240CAB85"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3.0 Preamble</w:t>
      </w:r>
    </w:p>
    <w:p w14:paraId="151CE4D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This study examines the </w:t>
      </w:r>
      <w:r w:rsidRPr="00D9079F">
        <w:rPr>
          <w:rFonts w:ascii="Times New Roman" w:hAnsi="Times New Roman"/>
          <w:sz w:val="24"/>
          <w:szCs w:val="24"/>
          <w:shd w:val="clear" w:color="auto" w:fill="FFFFFF"/>
        </w:rPr>
        <w:t>impact of innovative marketing strategy on small and medium firm’s performance in Ilorin, Kwara State</w:t>
      </w:r>
      <w:r w:rsidRPr="00D9079F">
        <w:rPr>
          <w:rFonts w:ascii="Times New Roman" w:hAnsi="Times New Roman"/>
          <w:sz w:val="24"/>
          <w:szCs w:val="24"/>
        </w:rPr>
        <w:t>. Thus, this chapter includes research design, population, sampling procedure, data collection method, research instruments and method of data analysis.</w:t>
      </w:r>
    </w:p>
    <w:p w14:paraId="10839F37"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3.1 Research Design</w:t>
      </w:r>
    </w:p>
    <w:p w14:paraId="247FC0A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This research employs descriptive survey research design, which is a systematic method of data collection that explores relationship between independent and dependent variables. The method was preferred because it helps to investigate into the state of affairs of the research and no variable is manipulated.</w:t>
      </w:r>
    </w:p>
    <w:p w14:paraId="540F4918"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3.2 Population of the Study</w:t>
      </w:r>
    </w:p>
    <w:p w14:paraId="697409EA"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 xml:space="preserve">The population of this study consists of all registered SMEs in Kwara state. According to SMEDAN the total number of registered SMEs in Kwara state is one thousand four hundred and sixteen (1,416). </w:t>
      </w:r>
    </w:p>
    <w:p w14:paraId="23AD3AF0"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3.3 Sampling Frame and Sampling Techniques</w:t>
      </w:r>
    </w:p>
    <w:p w14:paraId="47BAD65D"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This study used a stratified random sampling to select the respondent and this was achieved by using the </w:t>
      </w:r>
      <w:proofErr w:type="spellStart"/>
      <w:r w:rsidRPr="00D9079F">
        <w:rPr>
          <w:rFonts w:ascii="Times New Roman" w:hAnsi="Times New Roman"/>
          <w:sz w:val="24"/>
          <w:szCs w:val="24"/>
        </w:rPr>
        <w:t>Yaro</w:t>
      </w:r>
      <w:proofErr w:type="spellEnd"/>
      <w:r w:rsidRPr="00D9079F">
        <w:rPr>
          <w:rFonts w:ascii="Times New Roman" w:hAnsi="Times New Roman"/>
          <w:sz w:val="24"/>
          <w:szCs w:val="24"/>
        </w:rPr>
        <w:t xml:space="preserve"> </w:t>
      </w:r>
      <w:proofErr w:type="spellStart"/>
      <w:r w:rsidRPr="00D9079F">
        <w:rPr>
          <w:rFonts w:ascii="Times New Roman" w:hAnsi="Times New Roman"/>
          <w:sz w:val="24"/>
          <w:szCs w:val="24"/>
        </w:rPr>
        <w:t>Yamene’s</w:t>
      </w:r>
      <w:proofErr w:type="spellEnd"/>
      <w:r w:rsidRPr="00D9079F">
        <w:rPr>
          <w:rFonts w:ascii="Times New Roman" w:hAnsi="Times New Roman"/>
          <w:sz w:val="24"/>
          <w:szCs w:val="24"/>
        </w:rPr>
        <w:t xml:space="preserve"> formula. The formula is stated has:</w:t>
      </w:r>
    </w:p>
    <w:p w14:paraId="65BE8B12"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n=          N</w:t>
      </w:r>
    </w:p>
    <w:p w14:paraId="59EA10D9" w14:textId="77777777" w:rsidR="00CF57A8" w:rsidRPr="00D9079F" w:rsidRDefault="00CF57A8" w:rsidP="00CF57A8">
      <w:pPr>
        <w:spacing w:after="0" w:line="480" w:lineRule="auto"/>
        <w:ind w:rightChars="54" w:right="119"/>
        <w:jc w:val="both"/>
        <w:rPr>
          <w:rFonts w:ascii="Times New Roman" w:hAnsi="Times New Roman"/>
          <w:sz w:val="24"/>
          <w:szCs w:val="24"/>
          <w:vertAlign w:val="superscript"/>
        </w:rPr>
      </w:pPr>
      <w:r w:rsidRPr="00D9079F">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0805C452" wp14:editId="6049396E">
                <wp:simplePos x="0" y="0"/>
                <wp:positionH relativeFrom="column">
                  <wp:posOffset>314325</wp:posOffset>
                </wp:positionH>
                <wp:positionV relativeFrom="paragraph">
                  <wp:posOffset>13970</wp:posOffset>
                </wp:positionV>
                <wp:extent cx="923925" cy="4445"/>
                <wp:effectExtent l="0" t="0" r="28575" b="33655"/>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444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AEB5B07" id="_x0000_t32" coordsize="21600,21600" o:spt="32" o:oned="t" path="m,l21600,21600e" filled="f">
                <v:path arrowok="t" fillok="f" o:connecttype="none"/>
                <o:lock v:ext="edit" shapetype="t"/>
              </v:shapetype>
              <v:shape id="Straight Arrow Connector 1" o:spid="_x0000_s1026" type="#_x0000_t32" style="position:absolute;margin-left:24.75pt;margin-top:1.1pt;width:72.7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">
                <o:lock v:ext="edit" shapetype="f"/>
              </v:shape>
            </w:pict>
          </mc:Fallback>
        </mc:AlternateContent>
      </w:r>
      <w:r w:rsidRPr="00D9079F">
        <w:rPr>
          <w:rFonts w:ascii="Times New Roman" w:hAnsi="Times New Roman"/>
          <w:sz w:val="24"/>
          <w:szCs w:val="24"/>
        </w:rPr>
        <w:t xml:space="preserve">          1+N(E)</w:t>
      </w:r>
      <w:r w:rsidRPr="00D9079F">
        <w:rPr>
          <w:rFonts w:ascii="Times New Roman" w:hAnsi="Times New Roman"/>
          <w:sz w:val="24"/>
          <w:szCs w:val="24"/>
          <w:vertAlign w:val="superscript"/>
        </w:rPr>
        <w:t>2</w:t>
      </w:r>
    </w:p>
    <w:p w14:paraId="03953079"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lastRenderedPageBreak/>
        <w:t>Were     n=sample size</w:t>
      </w:r>
    </w:p>
    <w:p w14:paraId="0D714B0E"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 xml:space="preserve">  </w:t>
      </w:r>
      <w:r>
        <w:rPr>
          <w:rFonts w:ascii="Times New Roman" w:hAnsi="Times New Roman"/>
          <w:sz w:val="24"/>
          <w:szCs w:val="24"/>
        </w:rPr>
        <w:tab/>
      </w:r>
      <w:r w:rsidRPr="00D9079F">
        <w:rPr>
          <w:rFonts w:ascii="Times New Roman" w:hAnsi="Times New Roman"/>
          <w:sz w:val="24"/>
          <w:szCs w:val="24"/>
        </w:rPr>
        <w:t>N= population of the study</w:t>
      </w:r>
    </w:p>
    <w:p w14:paraId="4E591B4C"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 xml:space="preserve">   </w:t>
      </w:r>
      <w:r>
        <w:rPr>
          <w:rFonts w:ascii="Times New Roman" w:hAnsi="Times New Roman"/>
          <w:sz w:val="24"/>
          <w:szCs w:val="24"/>
        </w:rPr>
        <w:tab/>
      </w:r>
      <w:r w:rsidRPr="00D9079F">
        <w:rPr>
          <w:rFonts w:ascii="Times New Roman" w:hAnsi="Times New Roman"/>
          <w:sz w:val="24"/>
          <w:szCs w:val="24"/>
        </w:rPr>
        <w:t>E = error term</w:t>
      </w:r>
    </w:p>
    <w:p w14:paraId="4B7909D3" w14:textId="77777777" w:rsidR="00CF57A8" w:rsidRPr="00D9079F" w:rsidRDefault="00CF57A8" w:rsidP="00CF57A8">
      <w:pPr>
        <w:spacing w:after="0" w:line="480" w:lineRule="auto"/>
        <w:ind w:rightChars="54" w:right="119"/>
        <w:jc w:val="both"/>
        <w:rPr>
          <w:rFonts w:ascii="Times New Roman" w:hAnsi="Times New Roman"/>
          <w:sz w:val="24"/>
          <w:szCs w:val="24"/>
          <w:vertAlign w:val="superscript"/>
        </w:rPr>
      </w:pPr>
    </w:p>
    <w:p w14:paraId="7D7ACDF9"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42D2147" wp14:editId="0262855A">
                <wp:simplePos x="0" y="0"/>
                <wp:positionH relativeFrom="column">
                  <wp:posOffset>390525</wp:posOffset>
                </wp:positionH>
                <wp:positionV relativeFrom="paragraph">
                  <wp:posOffset>313055</wp:posOffset>
                </wp:positionV>
                <wp:extent cx="1295400" cy="1905"/>
                <wp:effectExtent l="0" t="0" r="19050" b="36195"/>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84FB586" id="Straight Arrow Connector 2" o:spid="_x0000_s1026" type="#_x0000_t32" style="position:absolute;margin-left:30.75pt;margin-top:24.65pt;width:102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">
                <o:lock v:ext="edit" shapetype="f"/>
              </v:shape>
            </w:pict>
          </mc:Fallback>
        </mc:AlternateContent>
      </w:r>
      <w:r w:rsidRPr="00D9079F">
        <w:rPr>
          <w:rFonts w:ascii="Times New Roman" w:hAnsi="Times New Roman"/>
          <w:sz w:val="24"/>
          <w:szCs w:val="24"/>
        </w:rPr>
        <w:t>n=             1,416</w:t>
      </w:r>
    </w:p>
    <w:p w14:paraId="6B3CBFFE" w14:textId="77777777" w:rsidR="00CF57A8" w:rsidRPr="00D9079F" w:rsidRDefault="00CF57A8" w:rsidP="00CF57A8">
      <w:pPr>
        <w:spacing w:after="0" w:line="480" w:lineRule="auto"/>
        <w:ind w:rightChars="54" w:right="119" w:firstLineChars="200" w:firstLine="480"/>
        <w:jc w:val="both"/>
        <w:rPr>
          <w:rFonts w:ascii="Times New Roman" w:hAnsi="Times New Roman"/>
          <w:sz w:val="24"/>
          <w:szCs w:val="24"/>
        </w:rPr>
      </w:pPr>
      <w:r>
        <w:rPr>
          <w:rFonts w:ascii="Times New Roman" w:hAnsi="Times New Roman"/>
          <w:sz w:val="24"/>
          <w:szCs w:val="24"/>
        </w:rPr>
        <w:t xml:space="preserve">    </w:t>
      </w:r>
      <w:r w:rsidRPr="00D9079F">
        <w:rPr>
          <w:rFonts w:ascii="Times New Roman" w:hAnsi="Times New Roman"/>
          <w:sz w:val="24"/>
          <w:szCs w:val="24"/>
        </w:rPr>
        <w:t>1+ 1,416(0.05)</w:t>
      </w:r>
    </w:p>
    <w:p w14:paraId="149E5AE7"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18A2782F" wp14:editId="2BE9562E">
                <wp:simplePos x="0" y="0"/>
                <wp:positionH relativeFrom="column">
                  <wp:posOffset>390525</wp:posOffset>
                </wp:positionH>
                <wp:positionV relativeFrom="paragraph">
                  <wp:posOffset>313055</wp:posOffset>
                </wp:positionV>
                <wp:extent cx="1295400" cy="1905"/>
                <wp:effectExtent l="0" t="0" r="19050" b="36195"/>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312442" id="Straight Arrow Connector 3" o:spid="_x0000_s1026" type="#_x0000_t32" style="position:absolute;margin-left:30.75pt;margin-top:24.65pt;width:102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">
                <o:lock v:ext="edit" shapetype="f"/>
              </v:shape>
            </w:pict>
          </mc:Fallback>
        </mc:AlternateContent>
      </w:r>
      <w:r w:rsidRPr="00D9079F">
        <w:rPr>
          <w:rFonts w:ascii="Times New Roman" w:hAnsi="Times New Roman"/>
          <w:sz w:val="24"/>
          <w:szCs w:val="24"/>
        </w:rPr>
        <w:t>n=             1,416</w:t>
      </w:r>
    </w:p>
    <w:p w14:paraId="1A120B7D" w14:textId="77777777" w:rsidR="00CF57A8" w:rsidRPr="00D9079F" w:rsidRDefault="00CF57A8" w:rsidP="00CF57A8">
      <w:pPr>
        <w:spacing w:after="0" w:line="480" w:lineRule="auto"/>
        <w:ind w:rightChars="54" w:right="119" w:firstLineChars="200" w:firstLine="480"/>
        <w:jc w:val="both"/>
        <w:rPr>
          <w:rFonts w:ascii="Times New Roman" w:hAnsi="Times New Roman"/>
          <w:sz w:val="24"/>
          <w:szCs w:val="24"/>
        </w:rPr>
      </w:pPr>
      <w:r w:rsidRPr="00D9079F">
        <w:rPr>
          <w:rFonts w:ascii="Times New Roman" w:hAnsi="Times New Roman"/>
          <w:sz w:val="24"/>
          <w:szCs w:val="24"/>
        </w:rPr>
        <w:t xml:space="preserve">      1+ 3.54</w:t>
      </w:r>
    </w:p>
    <w:p w14:paraId="414F7D65"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14:anchorId="319BE88C" wp14:editId="4535016D">
                <wp:simplePos x="0" y="0"/>
                <wp:positionH relativeFrom="column">
                  <wp:posOffset>390525</wp:posOffset>
                </wp:positionH>
                <wp:positionV relativeFrom="paragraph">
                  <wp:posOffset>313055</wp:posOffset>
                </wp:positionV>
                <wp:extent cx="1295400" cy="1905"/>
                <wp:effectExtent l="0" t="0" r="19050" b="3619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06FB407" id="Straight Arrow Connector 4" o:spid="_x0000_s1026" type="#_x0000_t32" style="position:absolute;margin-left:30.75pt;margin-top:24.65pt;width:10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">
                <o:lock v:ext="edit" shapetype="f"/>
              </v:shape>
            </w:pict>
          </mc:Fallback>
        </mc:AlternateContent>
      </w:r>
      <w:r w:rsidRPr="00D9079F">
        <w:rPr>
          <w:rFonts w:ascii="Times New Roman" w:hAnsi="Times New Roman"/>
          <w:sz w:val="24"/>
          <w:szCs w:val="24"/>
        </w:rPr>
        <w:t>n=             1,416</w:t>
      </w:r>
    </w:p>
    <w:p w14:paraId="218A745E" w14:textId="77777777" w:rsidR="00CF57A8" w:rsidRPr="00D9079F" w:rsidRDefault="00CF57A8" w:rsidP="00CF57A8">
      <w:pPr>
        <w:spacing w:after="0" w:line="480" w:lineRule="auto"/>
        <w:ind w:rightChars="54" w:right="119" w:firstLineChars="200" w:firstLine="480"/>
        <w:jc w:val="both"/>
        <w:rPr>
          <w:rFonts w:ascii="Times New Roman" w:hAnsi="Times New Roman"/>
          <w:sz w:val="24"/>
          <w:szCs w:val="24"/>
        </w:rPr>
      </w:pPr>
      <w:r w:rsidRPr="00D9079F">
        <w:rPr>
          <w:rFonts w:ascii="Times New Roman" w:hAnsi="Times New Roman"/>
          <w:sz w:val="24"/>
          <w:szCs w:val="24"/>
        </w:rPr>
        <w:t xml:space="preserve">         4.54</w:t>
      </w:r>
    </w:p>
    <w:p w14:paraId="579F0A78"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n=</w:t>
      </w:r>
      <w:r w:rsidRPr="00D9079F">
        <w:rPr>
          <w:rFonts w:ascii="Times New Roman" w:hAnsi="Times New Roman"/>
          <w:sz w:val="24"/>
          <w:szCs w:val="24"/>
        </w:rPr>
        <w:tab/>
        <w:t>312.</w:t>
      </w:r>
    </w:p>
    <w:p w14:paraId="0B61930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Thus, for the purpose of this study, a sample size of three hundred and twelve (312) was selected from the population.</w:t>
      </w:r>
    </w:p>
    <w:p w14:paraId="39517F68"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3.4 Sources of data</w:t>
      </w:r>
    </w:p>
    <w:p w14:paraId="06917DCB"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In order to obtain an effective and reliable data, the researcher used primary source of data. Primary source of questionnaire was administered directly to the respondents by the researcher.</w:t>
      </w:r>
    </w:p>
    <w:p w14:paraId="16939364"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3.5 Research Instruments</w:t>
      </w:r>
    </w:p>
    <w:p w14:paraId="368A111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The primary source of data that was chosen for this research is questionnaire (close end type). The close ended provides options where respondent selected their answer in a nature </w:t>
      </w:r>
      <w:r w:rsidRPr="00D9079F">
        <w:rPr>
          <w:rFonts w:ascii="Times New Roman" w:hAnsi="Times New Roman"/>
          <w:sz w:val="24"/>
          <w:szCs w:val="24"/>
        </w:rPr>
        <w:lastRenderedPageBreak/>
        <w:t>of five Likert scale.  Where 5=strongly agree, 4= agree, 3= undecided, 2=strongly disagree, 1=disagree.</w:t>
      </w:r>
    </w:p>
    <w:p w14:paraId="69BF385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The questionnaire was structured into two sections with part one showing information about the respondent bio-data like age, gender, qualification etc. whereas, part two state the objectives, research questions and hypothesis of this study.</w:t>
      </w:r>
    </w:p>
    <w:p w14:paraId="67E11AEC"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3.6 Validity and Reliability of Research Instrument</w:t>
      </w:r>
    </w:p>
    <w:p w14:paraId="41D2CE37"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This study used content validity because it evaluates the degree to which the content of the scale corresponds to the content of the attitude system.</w:t>
      </w:r>
    </w:p>
    <w:p w14:paraId="4F3DDED5"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Reliability of this research focus on the consistency of the instrument. The study used </w:t>
      </w:r>
      <w:proofErr w:type="spellStart"/>
      <w:r w:rsidRPr="00D9079F">
        <w:rPr>
          <w:rFonts w:ascii="Times New Roman" w:hAnsi="Times New Roman"/>
          <w:sz w:val="24"/>
          <w:szCs w:val="24"/>
        </w:rPr>
        <w:t>cronbach’s</w:t>
      </w:r>
      <w:proofErr w:type="spellEnd"/>
      <w:r w:rsidRPr="00D9079F">
        <w:rPr>
          <w:rFonts w:ascii="Times New Roman" w:hAnsi="Times New Roman"/>
          <w:sz w:val="24"/>
          <w:szCs w:val="24"/>
        </w:rPr>
        <w:t xml:space="preserve"> alpha to check the reliability of the study. Cronbach’s alpha is the most common measure of internal consistency (reliability). It is most commonly used when there is multiple Likert in a survey/questionnaire that form a scale to determine it reliability.</w:t>
      </w:r>
    </w:p>
    <w:p w14:paraId="139A7CD4"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sz w:val="24"/>
          <w:szCs w:val="24"/>
        </w:rPr>
        <w:t xml:space="preserve"> </w:t>
      </w:r>
      <w:r w:rsidRPr="00D9079F">
        <w:rPr>
          <w:rFonts w:ascii="Times New Roman" w:hAnsi="Times New Roman"/>
          <w:b/>
          <w:bCs/>
          <w:sz w:val="24"/>
          <w:szCs w:val="24"/>
        </w:rPr>
        <w:t>3.7 Procedure for data collection</w:t>
      </w:r>
    </w:p>
    <w:p w14:paraId="28B396A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In this study, sample survey was adopted. The population considered for the survey is SMEs in Ilorin, Kwara state and questionnaires was distributed to them to gather there response on the impact of innovative strategies on business performance.</w:t>
      </w:r>
    </w:p>
    <w:p w14:paraId="0CA64827"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3.8 Method of Data Analysis</w:t>
      </w:r>
    </w:p>
    <w:p w14:paraId="622AB358"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The data collected was </w:t>
      </w:r>
      <w:proofErr w:type="spellStart"/>
      <w:r w:rsidRPr="00D9079F">
        <w:rPr>
          <w:rFonts w:ascii="Times New Roman" w:hAnsi="Times New Roman"/>
          <w:sz w:val="24"/>
          <w:szCs w:val="24"/>
        </w:rPr>
        <w:t>analysed</w:t>
      </w:r>
      <w:proofErr w:type="spellEnd"/>
      <w:r w:rsidRPr="00D9079F">
        <w:rPr>
          <w:rFonts w:ascii="Times New Roman" w:hAnsi="Times New Roman"/>
          <w:sz w:val="24"/>
          <w:szCs w:val="24"/>
        </w:rPr>
        <w:t xml:space="preserve"> using simple tabulation format. In this format, respondent was grouped according to their responses and calculated in percentiles. </w:t>
      </w:r>
    </w:p>
    <w:p w14:paraId="1B2F1322"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Regression analysis was used to test the formulated hypothesis and all the analysis was examined using SPSS software package to arrive at a conclusion.</w:t>
      </w:r>
    </w:p>
    <w:p w14:paraId="77FDC2DC"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lastRenderedPageBreak/>
        <w:t>3.9 Model Specification</w:t>
      </w:r>
    </w:p>
    <w:p w14:paraId="5D29650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w:t>
      </w:r>
      <w:r w:rsidRPr="00D9079F">
        <w:rPr>
          <w:rFonts w:ascii="Times New Roman" w:hAnsi="Times New Roman"/>
          <w:sz w:val="24"/>
          <w:szCs w:val="24"/>
          <w:vertAlign w:val="subscript"/>
        </w:rPr>
        <w:t>01</w:t>
      </w:r>
      <w:r w:rsidRPr="00D9079F">
        <w:rPr>
          <w:rFonts w:ascii="Times New Roman" w:hAnsi="Times New Roman"/>
          <w:sz w:val="24"/>
          <w:szCs w:val="24"/>
        </w:rPr>
        <w:t>, H</w:t>
      </w:r>
      <w:r w:rsidRPr="00D9079F">
        <w:rPr>
          <w:rFonts w:ascii="Times New Roman" w:hAnsi="Times New Roman"/>
          <w:sz w:val="24"/>
          <w:szCs w:val="24"/>
          <w:vertAlign w:val="subscript"/>
        </w:rPr>
        <w:t>02</w:t>
      </w:r>
      <w:r w:rsidRPr="00D9079F">
        <w:rPr>
          <w:rFonts w:ascii="Times New Roman" w:hAnsi="Times New Roman"/>
          <w:sz w:val="24"/>
          <w:szCs w:val="24"/>
        </w:rPr>
        <w:t>, H</w:t>
      </w:r>
      <w:r w:rsidRPr="00D9079F">
        <w:rPr>
          <w:rFonts w:ascii="Times New Roman" w:hAnsi="Times New Roman"/>
          <w:sz w:val="24"/>
          <w:szCs w:val="24"/>
          <w:vertAlign w:val="subscript"/>
        </w:rPr>
        <w:t>03</w:t>
      </w:r>
      <w:r w:rsidRPr="00D9079F">
        <w:rPr>
          <w:rFonts w:ascii="Times New Roman" w:hAnsi="Times New Roman"/>
          <w:sz w:val="24"/>
          <w:szCs w:val="24"/>
        </w:rPr>
        <w:t xml:space="preserve"> was analyzed using the following model below:</w:t>
      </w:r>
    </w:p>
    <w:p w14:paraId="1814FDEE"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Y=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X</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2</w:t>
      </w:r>
      <w:r w:rsidRPr="00D9079F">
        <w:rPr>
          <w:rFonts w:ascii="Times New Roman" w:hAnsi="Times New Roman"/>
          <w:sz w:val="24"/>
          <w:szCs w:val="24"/>
        </w:rPr>
        <w:t>X</w:t>
      </w:r>
      <w:r w:rsidRPr="00D9079F">
        <w:rPr>
          <w:rFonts w:ascii="Times New Roman" w:hAnsi="Times New Roman"/>
          <w:sz w:val="24"/>
          <w:szCs w:val="24"/>
          <w:vertAlign w:val="subscript"/>
        </w:rPr>
        <w:t>2</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X</w:t>
      </w:r>
      <w:r w:rsidRPr="00D9079F">
        <w:rPr>
          <w:rFonts w:ascii="Times New Roman" w:hAnsi="Times New Roman"/>
          <w:sz w:val="24"/>
          <w:szCs w:val="24"/>
          <w:vertAlign w:val="subscript"/>
        </w:rPr>
        <w:t>3</w:t>
      </w:r>
      <w:r w:rsidRPr="00D9079F">
        <w:rPr>
          <w:rFonts w:ascii="Times New Roman" w:hAnsi="Times New Roman"/>
          <w:sz w:val="24"/>
          <w:szCs w:val="24"/>
        </w:rPr>
        <w:t>+……β</w:t>
      </w:r>
      <w:proofErr w:type="spellStart"/>
      <w:r w:rsidRPr="00D9079F">
        <w:rPr>
          <w:rFonts w:ascii="Times New Roman" w:hAnsi="Times New Roman"/>
          <w:sz w:val="24"/>
          <w:szCs w:val="24"/>
          <w:vertAlign w:val="subscript"/>
        </w:rPr>
        <w:t>n</w:t>
      </w:r>
      <w:r w:rsidRPr="00D9079F">
        <w:rPr>
          <w:rFonts w:ascii="Times New Roman" w:hAnsi="Times New Roman"/>
          <w:sz w:val="24"/>
          <w:szCs w:val="24"/>
        </w:rPr>
        <w:t>X</w:t>
      </w:r>
      <w:r w:rsidRPr="00D9079F">
        <w:rPr>
          <w:rFonts w:ascii="Times New Roman" w:hAnsi="Times New Roman"/>
          <w:sz w:val="24"/>
          <w:szCs w:val="24"/>
          <w:vertAlign w:val="subscript"/>
        </w:rPr>
        <w:t>n</w:t>
      </w:r>
      <w:proofErr w:type="spellEnd"/>
    </w:p>
    <w:p w14:paraId="785E652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Ho1- there is no significant relationship between social media marketing and market share.</w:t>
      </w:r>
    </w:p>
    <w:p w14:paraId="585AA2BD"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MS=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CP+β</w:t>
      </w:r>
      <w:r w:rsidRPr="00D9079F">
        <w:rPr>
          <w:rFonts w:ascii="Times New Roman" w:hAnsi="Times New Roman"/>
          <w:sz w:val="24"/>
          <w:szCs w:val="24"/>
          <w:vertAlign w:val="subscript"/>
        </w:rPr>
        <w:t>2</w:t>
      </w:r>
      <w:r w:rsidRPr="00D9079F">
        <w:rPr>
          <w:rFonts w:ascii="Times New Roman" w:hAnsi="Times New Roman"/>
          <w:sz w:val="24"/>
          <w:szCs w:val="24"/>
        </w:rPr>
        <w:t>AP+β</w:t>
      </w:r>
      <w:r w:rsidRPr="00D9079F">
        <w:rPr>
          <w:rFonts w:ascii="Times New Roman" w:hAnsi="Times New Roman"/>
          <w:sz w:val="24"/>
          <w:szCs w:val="24"/>
          <w:vertAlign w:val="subscript"/>
        </w:rPr>
        <w:t>3</w:t>
      </w:r>
      <w:r w:rsidRPr="00D9079F">
        <w:rPr>
          <w:rFonts w:ascii="Times New Roman" w:hAnsi="Times New Roman"/>
          <w:sz w:val="24"/>
          <w:szCs w:val="24"/>
        </w:rPr>
        <w:t>SR</w:t>
      </w:r>
    </w:p>
    <w:p w14:paraId="2822215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Where:</w:t>
      </w:r>
    </w:p>
    <w:p w14:paraId="40653FE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MS= Market share (dependent variable)</w:t>
      </w:r>
    </w:p>
    <w:p w14:paraId="07503C3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 coefficient</w:t>
      </w:r>
    </w:p>
    <w:p w14:paraId="2C2384B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Β0= constant</w:t>
      </w:r>
    </w:p>
    <w:p w14:paraId="69A64B4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FB= Facebook</w:t>
      </w:r>
    </w:p>
    <w:p w14:paraId="2BA38A0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TW= Twitter</w:t>
      </w:r>
    </w:p>
    <w:p w14:paraId="3BF2620B"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IN= Instagram</w:t>
      </w:r>
    </w:p>
    <w:p w14:paraId="5CA8086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Ho2- there is no significant relationship between marketing automation and competitive advantage</w:t>
      </w:r>
    </w:p>
    <w:p w14:paraId="3556368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CA=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SY+β</w:t>
      </w:r>
      <w:r w:rsidRPr="00D9079F">
        <w:rPr>
          <w:rFonts w:ascii="Times New Roman" w:hAnsi="Times New Roman"/>
          <w:sz w:val="24"/>
          <w:szCs w:val="24"/>
          <w:vertAlign w:val="subscript"/>
        </w:rPr>
        <w:t>2</w:t>
      </w:r>
      <w:r w:rsidRPr="00D9079F">
        <w:rPr>
          <w:rFonts w:ascii="Times New Roman" w:hAnsi="Times New Roman"/>
          <w:sz w:val="24"/>
          <w:szCs w:val="24"/>
        </w:rPr>
        <w:t>LG+β</w:t>
      </w:r>
      <w:r w:rsidRPr="00D9079F">
        <w:rPr>
          <w:rFonts w:ascii="Times New Roman" w:hAnsi="Times New Roman"/>
          <w:sz w:val="24"/>
          <w:szCs w:val="24"/>
          <w:vertAlign w:val="subscript"/>
        </w:rPr>
        <w:t>3</w:t>
      </w:r>
      <w:r w:rsidRPr="00D9079F">
        <w:rPr>
          <w:rFonts w:ascii="Times New Roman" w:hAnsi="Times New Roman"/>
          <w:sz w:val="24"/>
          <w:szCs w:val="24"/>
        </w:rPr>
        <w:t>VL</w:t>
      </w:r>
    </w:p>
    <w:p w14:paraId="4777735F"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Where:</w:t>
      </w:r>
    </w:p>
    <w:p w14:paraId="4C91ED89"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CA= Competitive advantage (dependent variable)</w:t>
      </w:r>
    </w:p>
    <w:p w14:paraId="15527B7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 coefficient</w:t>
      </w:r>
    </w:p>
    <w:p w14:paraId="185622ED"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Β0= constant</w:t>
      </w:r>
    </w:p>
    <w:p w14:paraId="3B868A28"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EM= Email</w:t>
      </w:r>
    </w:p>
    <w:p w14:paraId="336EF2E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WE= Web</w:t>
      </w:r>
    </w:p>
    <w:p w14:paraId="42686D1E"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lastRenderedPageBreak/>
        <w:t>TE= Text</w:t>
      </w:r>
    </w:p>
    <w:p w14:paraId="3B2EE76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Ho3- there is no significant relationship between mobile marketing and brand awareness.</w:t>
      </w:r>
    </w:p>
    <w:p w14:paraId="1170032F"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BA=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SY+β</w:t>
      </w:r>
      <w:r w:rsidRPr="00D9079F">
        <w:rPr>
          <w:rFonts w:ascii="Times New Roman" w:hAnsi="Times New Roman"/>
          <w:sz w:val="24"/>
          <w:szCs w:val="24"/>
          <w:vertAlign w:val="subscript"/>
        </w:rPr>
        <w:t>2</w:t>
      </w:r>
      <w:r w:rsidRPr="00D9079F">
        <w:rPr>
          <w:rFonts w:ascii="Times New Roman" w:hAnsi="Times New Roman"/>
          <w:sz w:val="24"/>
          <w:szCs w:val="24"/>
        </w:rPr>
        <w:t>LG+β</w:t>
      </w:r>
      <w:r w:rsidRPr="00D9079F">
        <w:rPr>
          <w:rFonts w:ascii="Times New Roman" w:hAnsi="Times New Roman"/>
          <w:sz w:val="24"/>
          <w:szCs w:val="24"/>
          <w:vertAlign w:val="subscript"/>
        </w:rPr>
        <w:t>3</w:t>
      </w:r>
      <w:r w:rsidRPr="00D9079F">
        <w:rPr>
          <w:rFonts w:ascii="Times New Roman" w:hAnsi="Times New Roman"/>
          <w:sz w:val="24"/>
          <w:szCs w:val="24"/>
        </w:rPr>
        <w:t>VL</w:t>
      </w:r>
    </w:p>
    <w:p w14:paraId="1136CE5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Where:</w:t>
      </w:r>
    </w:p>
    <w:p w14:paraId="7E97604E"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BA= Brand awareness (dependent variable)</w:t>
      </w:r>
    </w:p>
    <w:p w14:paraId="10569C15"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 coefficient</w:t>
      </w:r>
    </w:p>
    <w:p w14:paraId="65AE7BF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Β0= constant</w:t>
      </w:r>
    </w:p>
    <w:p w14:paraId="71D67E4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MIM= Mobile internet marketing</w:t>
      </w:r>
    </w:p>
    <w:p w14:paraId="4CB68769"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MG= Mobile games</w:t>
      </w:r>
    </w:p>
    <w:p w14:paraId="1175B478"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MMS= MMS marketing.</w:t>
      </w:r>
    </w:p>
    <w:p w14:paraId="6B991397" w14:textId="77777777" w:rsidR="00CF57A8" w:rsidRPr="00D9079F" w:rsidRDefault="00CF57A8" w:rsidP="00CF57A8">
      <w:pPr>
        <w:spacing w:after="0" w:line="480" w:lineRule="auto"/>
        <w:rPr>
          <w:rFonts w:ascii="Times New Roman" w:hAnsi="Times New Roman"/>
          <w:sz w:val="24"/>
          <w:szCs w:val="24"/>
        </w:rPr>
      </w:pPr>
    </w:p>
    <w:p w14:paraId="6A918A4E" w14:textId="77777777" w:rsidR="00CF57A8" w:rsidRPr="00D9079F" w:rsidRDefault="00CF57A8" w:rsidP="00CF57A8">
      <w:pPr>
        <w:spacing w:after="0" w:line="480" w:lineRule="auto"/>
        <w:rPr>
          <w:rFonts w:ascii="Times New Roman" w:hAnsi="Times New Roman"/>
          <w:sz w:val="24"/>
          <w:szCs w:val="24"/>
        </w:rPr>
      </w:pPr>
    </w:p>
    <w:p w14:paraId="6C73B550" w14:textId="77777777" w:rsidR="007D5F87" w:rsidRPr="002F26A6" w:rsidRDefault="007D5F87" w:rsidP="002F26A6">
      <w:pPr>
        <w:spacing w:after="0" w:line="480" w:lineRule="auto"/>
        <w:jc w:val="both"/>
        <w:rPr>
          <w:rFonts w:ascii="Times New Roman" w:hAnsi="Times New Roman"/>
          <w:sz w:val="24"/>
          <w:szCs w:val="24"/>
        </w:rPr>
      </w:pPr>
    </w:p>
    <w:p w14:paraId="2DFFBC3E" w14:textId="77777777" w:rsidR="008A2D16" w:rsidRDefault="008A2D16">
      <w:pPr>
        <w:rPr>
          <w:rFonts w:ascii="Times New Roman" w:hAnsi="Times New Roman"/>
          <w:b/>
          <w:bCs/>
          <w:sz w:val="24"/>
          <w:szCs w:val="24"/>
        </w:rPr>
      </w:pPr>
      <w:r>
        <w:rPr>
          <w:rFonts w:ascii="Times New Roman" w:hAnsi="Times New Roman"/>
          <w:b/>
          <w:bCs/>
          <w:sz w:val="24"/>
          <w:szCs w:val="24"/>
        </w:rPr>
        <w:br w:type="page"/>
      </w:r>
    </w:p>
    <w:p w14:paraId="46E56BDE" w14:textId="77777777" w:rsidR="00652E5F" w:rsidRPr="002F26A6" w:rsidRDefault="00652E5F"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CHAPTER FOUR</w:t>
      </w:r>
    </w:p>
    <w:p w14:paraId="6A67F937" w14:textId="77777777" w:rsidR="00652E5F" w:rsidRPr="002F26A6" w:rsidRDefault="00652E5F"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t>DATA PRESENTATION, ANALYSIS AND INTERPRETATIONS</w:t>
      </w:r>
    </w:p>
    <w:p w14:paraId="31D09D74" w14:textId="77777777" w:rsidR="00652E5F" w:rsidRPr="002F26A6" w:rsidRDefault="00652E5F" w:rsidP="002F26A6">
      <w:pPr>
        <w:spacing w:after="0" w:line="480" w:lineRule="auto"/>
        <w:rPr>
          <w:rFonts w:ascii="Times New Roman" w:hAnsi="Times New Roman"/>
          <w:b/>
          <w:sz w:val="24"/>
          <w:szCs w:val="24"/>
        </w:rPr>
      </w:pPr>
      <w:r w:rsidRPr="002F26A6">
        <w:rPr>
          <w:rFonts w:ascii="Times New Roman" w:hAnsi="Times New Roman"/>
          <w:b/>
          <w:sz w:val="24"/>
          <w:szCs w:val="24"/>
        </w:rPr>
        <w:t xml:space="preserve">4.1   </w:t>
      </w:r>
      <w:r w:rsidRPr="002F26A6">
        <w:rPr>
          <w:rFonts w:ascii="Times New Roman" w:hAnsi="Times New Roman"/>
          <w:b/>
          <w:sz w:val="24"/>
          <w:szCs w:val="24"/>
        </w:rPr>
        <w:tab/>
        <w:t>Introduction</w:t>
      </w:r>
    </w:p>
    <w:p w14:paraId="2B354941"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In this chapter, data gathered through questionnaire are presented, analyzed and interpreted using percentages and frequencies with the help of Statistical Package for Social Science (SPSS) version 23. The total of (three hundred and twelve) 312 structured questionnaires were administered to the selected entrepreneurs in </w:t>
      </w:r>
      <w:proofErr w:type="spellStart"/>
      <w:r w:rsidRPr="002F26A6">
        <w:rPr>
          <w:rFonts w:ascii="Times New Roman" w:hAnsi="Times New Roman"/>
          <w:sz w:val="24"/>
          <w:szCs w:val="24"/>
        </w:rPr>
        <w:t>kwara</w:t>
      </w:r>
      <w:proofErr w:type="spellEnd"/>
      <w:r w:rsidRPr="002F26A6">
        <w:rPr>
          <w:rFonts w:ascii="Times New Roman" w:hAnsi="Times New Roman"/>
          <w:sz w:val="24"/>
          <w:szCs w:val="24"/>
        </w:rPr>
        <w:t xml:space="preserve"> state., 292 of the filled questionnaires were returned and received and this is fitted for the study.</w:t>
      </w:r>
    </w:p>
    <w:p w14:paraId="3647FB7C" w14:textId="77777777" w:rsidR="00652E5F" w:rsidRPr="002F26A6" w:rsidRDefault="00652E5F" w:rsidP="002F26A6">
      <w:pPr>
        <w:spacing w:after="0" w:line="480" w:lineRule="auto"/>
        <w:ind w:left="540" w:hanging="540"/>
        <w:jc w:val="both"/>
        <w:rPr>
          <w:rFonts w:ascii="Times New Roman" w:hAnsi="Times New Roman"/>
          <w:b/>
          <w:sz w:val="24"/>
          <w:szCs w:val="24"/>
        </w:rPr>
      </w:pPr>
      <w:r w:rsidRPr="002F26A6">
        <w:rPr>
          <w:rFonts w:ascii="Times New Roman" w:hAnsi="Times New Roman"/>
          <w:b/>
          <w:sz w:val="24"/>
          <w:szCs w:val="24"/>
        </w:rPr>
        <w:t xml:space="preserve">4.2 </w:t>
      </w:r>
      <w:r w:rsidRPr="002F26A6">
        <w:rPr>
          <w:rFonts w:ascii="Times New Roman" w:hAnsi="Times New Roman"/>
          <w:b/>
          <w:sz w:val="24"/>
          <w:szCs w:val="24"/>
        </w:rPr>
        <w:tab/>
        <w:t>Presentation and Analysis of Socio-Demographic Characteristics of the Respondents</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498"/>
        <w:gridCol w:w="1220"/>
        <w:gridCol w:w="1074"/>
        <w:gridCol w:w="1466"/>
        <w:gridCol w:w="1563"/>
      </w:tblGrid>
      <w:tr w:rsidR="00652E5F" w:rsidRPr="002F26A6" w14:paraId="26FA8810" w14:textId="77777777" w:rsidTr="00075D81">
        <w:trPr>
          <w:cantSplit/>
          <w:trHeight w:val="339"/>
        </w:trPr>
        <w:tc>
          <w:tcPr>
            <w:tcW w:w="7602" w:type="dxa"/>
            <w:gridSpan w:val="6"/>
            <w:tcBorders>
              <w:top w:val="nil"/>
              <w:left w:val="nil"/>
              <w:bottom w:val="nil"/>
              <w:right w:val="nil"/>
            </w:tcBorders>
            <w:shd w:val="clear" w:color="auto" w:fill="FFFFFF"/>
          </w:tcPr>
          <w:p w14:paraId="028798B8" w14:textId="77777777" w:rsidR="00652E5F" w:rsidRPr="002F26A6" w:rsidRDefault="00652E5F" w:rsidP="008A2D16">
            <w:pPr>
              <w:tabs>
                <w:tab w:val="center" w:pos="3617"/>
              </w:tabs>
              <w:spacing w:after="0"/>
              <w:ind w:right="60"/>
              <w:rPr>
                <w:rFonts w:ascii="Times New Roman" w:hAnsi="Times New Roman"/>
                <w:sz w:val="24"/>
                <w:szCs w:val="24"/>
              </w:rPr>
            </w:pPr>
            <w:r w:rsidRPr="002F26A6">
              <w:rPr>
                <w:rFonts w:ascii="Times New Roman" w:hAnsi="Times New Roman"/>
                <w:b/>
                <w:bCs/>
                <w:sz w:val="24"/>
                <w:szCs w:val="24"/>
              </w:rPr>
              <w:t>Table 4.2.1: Age of the respondents</w:t>
            </w:r>
          </w:p>
        </w:tc>
      </w:tr>
      <w:tr w:rsidR="00652E5F" w:rsidRPr="002F26A6" w14:paraId="739038D5" w14:textId="77777777" w:rsidTr="00CE1F63">
        <w:trPr>
          <w:cantSplit/>
          <w:trHeight w:val="697"/>
        </w:trPr>
        <w:tc>
          <w:tcPr>
            <w:tcW w:w="2279" w:type="dxa"/>
            <w:gridSpan w:val="2"/>
            <w:tcBorders>
              <w:top w:val="single" w:sz="16" w:space="0" w:color="000000"/>
              <w:left w:val="single" w:sz="16" w:space="0" w:color="000000"/>
              <w:bottom w:val="single" w:sz="16" w:space="0" w:color="000000"/>
              <w:right w:val="nil"/>
            </w:tcBorders>
            <w:shd w:val="clear" w:color="auto" w:fill="FFFFFF"/>
          </w:tcPr>
          <w:p w14:paraId="744290A6"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20" w:type="dxa"/>
            <w:tcBorders>
              <w:top w:val="single" w:sz="16" w:space="0" w:color="000000"/>
              <w:left w:val="single" w:sz="16" w:space="0" w:color="000000"/>
              <w:bottom w:val="single" w:sz="16" w:space="0" w:color="000000"/>
            </w:tcBorders>
            <w:shd w:val="clear" w:color="auto" w:fill="FFFFFF"/>
          </w:tcPr>
          <w:p w14:paraId="38B4220C"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74" w:type="dxa"/>
            <w:tcBorders>
              <w:top w:val="single" w:sz="16" w:space="0" w:color="000000"/>
              <w:bottom w:val="single" w:sz="16" w:space="0" w:color="000000"/>
            </w:tcBorders>
            <w:shd w:val="clear" w:color="auto" w:fill="FFFFFF"/>
          </w:tcPr>
          <w:p w14:paraId="718AF601"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66" w:type="dxa"/>
            <w:tcBorders>
              <w:top w:val="single" w:sz="16" w:space="0" w:color="000000"/>
              <w:bottom w:val="single" w:sz="16" w:space="0" w:color="000000"/>
            </w:tcBorders>
            <w:shd w:val="clear" w:color="auto" w:fill="FFFFFF"/>
          </w:tcPr>
          <w:p w14:paraId="7B0C87C9"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63" w:type="dxa"/>
            <w:tcBorders>
              <w:top w:val="single" w:sz="16" w:space="0" w:color="000000"/>
              <w:bottom w:val="single" w:sz="16" w:space="0" w:color="000000"/>
              <w:right w:val="single" w:sz="16" w:space="0" w:color="000000"/>
            </w:tcBorders>
            <w:shd w:val="clear" w:color="auto" w:fill="FFFFFF"/>
          </w:tcPr>
          <w:p w14:paraId="2AC21AF0"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30E559F" w14:textId="77777777" w:rsidTr="00CE1F63">
        <w:trPr>
          <w:cantSplit/>
          <w:trHeight w:val="359"/>
        </w:trPr>
        <w:tc>
          <w:tcPr>
            <w:tcW w:w="781" w:type="dxa"/>
            <w:vMerge w:val="restart"/>
            <w:tcBorders>
              <w:top w:val="single" w:sz="16" w:space="0" w:color="000000"/>
              <w:left w:val="single" w:sz="16" w:space="0" w:color="000000"/>
              <w:bottom w:val="single" w:sz="16" w:space="0" w:color="000000"/>
              <w:right w:val="nil"/>
            </w:tcBorders>
            <w:shd w:val="clear" w:color="auto" w:fill="FFFFFF"/>
            <w:vAlign w:val="center"/>
          </w:tcPr>
          <w:p w14:paraId="7EE146CD"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498" w:type="dxa"/>
            <w:tcBorders>
              <w:top w:val="single" w:sz="16" w:space="0" w:color="000000"/>
              <w:left w:val="nil"/>
              <w:bottom w:val="nil"/>
              <w:right w:val="single" w:sz="16" w:space="0" w:color="000000"/>
            </w:tcBorders>
            <w:shd w:val="clear" w:color="auto" w:fill="FFFFFF"/>
            <w:vAlign w:val="center"/>
          </w:tcPr>
          <w:p w14:paraId="23661764"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25-35</w:t>
            </w:r>
          </w:p>
        </w:tc>
        <w:tc>
          <w:tcPr>
            <w:tcW w:w="1220" w:type="dxa"/>
            <w:tcBorders>
              <w:top w:val="single" w:sz="16" w:space="0" w:color="000000"/>
              <w:left w:val="single" w:sz="16" w:space="0" w:color="000000"/>
              <w:bottom w:val="nil"/>
            </w:tcBorders>
            <w:shd w:val="clear" w:color="auto" w:fill="FFFFFF"/>
            <w:vAlign w:val="center"/>
          </w:tcPr>
          <w:p w14:paraId="1E9C26FB"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107</w:t>
            </w:r>
          </w:p>
        </w:tc>
        <w:tc>
          <w:tcPr>
            <w:tcW w:w="1074" w:type="dxa"/>
            <w:tcBorders>
              <w:top w:val="single" w:sz="16" w:space="0" w:color="000000"/>
              <w:bottom w:val="nil"/>
            </w:tcBorders>
            <w:shd w:val="clear" w:color="auto" w:fill="FFFFFF"/>
            <w:vAlign w:val="center"/>
          </w:tcPr>
          <w:p w14:paraId="679021E1"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36.6</w:t>
            </w:r>
          </w:p>
        </w:tc>
        <w:tc>
          <w:tcPr>
            <w:tcW w:w="1466" w:type="dxa"/>
            <w:tcBorders>
              <w:top w:val="single" w:sz="16" w:space="0" w:color="000000"/>
              <w:bottom w:val="nil"/>
            </w:tcBorders>
            <w:shd w:val="clear" w:color="auto" w:fill="FFFFFF"/>
            <w:vAlign w:val="center"/>
          </w:tcPr>
          <w:p w14:paraId="1F70A582"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36.6</w:t>
            </w:r>
          </w:p>
        </w:tc>
        <w:tc>
          <w:tcPr>
            <w:tcW w:w="1563" w:type="dxa"/>
            <w:tcBorders>
              <w:top w:val="single" w:sz="16" w:space="0" w:color="000000"/>
              <w:bottom w:val="nil"/>
              <w:right w:val="single" w:sz="16" w:space="0" w:color="000000"/>
            </w:tcBorders>
            <w:shd w:val="clear" w:color="auto" w:fill="FFFFFF"/>
            <w:vAlign w:val="center"/>
          </w:tcPr>
          <w:p w14:paraId="3F8A2DDD"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36.6</w:t>
            </w:r>
          </w:p>
        </w:tc>
      </w:tr>
      <w:tr w:rsidR="00652E5F" w:rsidRPr="002F26A6" w14:paraId="3CD23C6B"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47F7828A"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nil"/>
              <w:right w:val="single" w:sz="16" w:space="0" w:color="000000"/>
            </w:tcBorders>
            <w:shd w:val="clear" w:color="auto" w:fill="FFFFFF"/>
            <w:vAlign w:val="center"/>
          </w:tcPr>
          <w:p w14:paraId="7D57B06F"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36-44</w:t>
            </w:r>
          </w:p>
        </w:tc>
        <w:tc>
          <w:tcPr>
            <w:tcW w:w="1220" w:type="dxa"/>
            <w:tcBorders>
              <w:top w:val="nil"/>
              <w:left w:val="single" w:sz="16" w:space="0" w:color="000000"/>
              <w:bottom w:val="nil"/>
            </w:tcBorders>
            <w:shd w:val="clear" w:color="auto" w:fill="FFFFFF"/>
            <w:vAlign w:val="center"/>
          </w:tcPr>
          <w:p w14:paraId="28189D6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124</w:t>
            </w:r>
          </w:p>
        </w:tc>
        <w:tc>
          <w:tcPr>
            <w:tcW w:w="1074" w:type="dxa"/>
            <w:tcBorders>
              <w:top w:val="nil"/>
              <w:bottom w:val="nil"/>
            </w:tcBorders>
            <w:shd w:val="clear" w:color="auto" w:fill="FFFFFF"/>
            <w:vAlign w:val="center"/>
          </w:tcPr>
          <w:p w14:paraId="535AE3F6"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466" w:type="dxa"/>
            <w:tcBorders>
              <w:top w:val="nil"/>
              <w:bottom w:val="nil"/>
            </w:tcBorders>
            <w:shd w:val="clear" w:color="auto" w:fill="FFFFFF"/>
            <w:vAlign w:val="center"/>
          </w:tcPr>
          <w:p w14:paraId="60E83E04"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563" w:type="dxa"/>
            <w:tcBorders>
              <w:top w:val="nil"/>
              <w:bottom w:val="nil"/>
              <w:right w:val="single" w:sz="16" w:space="0" w:color="000000"/>
            </w:tcBorders>
            <w:shd w:val="clear" w:color="auto" w:fill="FFFFFF"/>
            <w:vAlign w:val="center"/>
          </w:tcPr>
          <w:p w14:paraId="489FFDA3"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79.1</w:t>
            </w:r>
          </w:p>
        </w:tc>
      </w:tr>
      <w:tr w:rsidR="00652E5F" w:rsidRPr="002F26A6" w14:paraId="5D693511"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6864A56B"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nil"/>
              <w:right w:val="single" w:sz="16" w:space="0" w:color="000000"/>
            </w:tcBorders>
            <w:shd w:val="clear" w:color="auto" w:fill="FFFFFF"/>
            <w:vAlign w:val="center"/>
          </w:tcPr>
          <w:p w14:paraId="782ADDD3"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45-54</w:t>
            </w:r>
          </w:p>
        </w:tc>
        <w:tc>
          <w:tcPr>
            <w:tcW w:w="1220" w:type="dxa"/>
            <w:tcBorders>
              <w:top w:val="nil"/>
              <w:left w:val="single" w:sz="16" w:space="0" w:color="000000"/>
              <w:bottom w:val="nil"/>
            </w:tcBorders>
            <w:shd w:val="clear" w:color="auto" w:fill="FFFFFF"/>
            <w:vAlign w:val="center"/>
          </w:tcPr>
          <w:p w14:paraId="1F8CCD5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43</w:t>
            </w:r>
          </w:p>
        </w:tc>
        <w:tc>
          <w:tcPr>
            <w:tcW w:w="1074" w:type="dxa"/>
            <w:tcBorders>
              <w:top w:val="nil"/>
              <w:bottom w:val="nil"/>
            </w:tcBorders>
            <w:shd w:val="clear" w:color="auto" w:fill="FFFFFF"/>
            <w:vAlign w:val="center"/>
          </w:tcPr>
          <w:p w14:paraId="77ADFC1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14.7</w:t>
            </w:r>
          </w:p>
        </w:tc>
        <w:tc>
          <w:tcPr>
            <w:tcW w:w="1466" w:type="dxa"/>
            <w:tcBorders>
              <w:top w:val="nil"/>
              <w:bottom w:val="nil"/>
            </w:tcBorders>
            <w:shd w:val="clear" w:color="auto" w:fill="FFFFFF"/>
            <w:vAlign w:val="center"/>
          </w:tcPr>
          <w:p w14:paraId="68ACB966"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14.7</w:t>
            </w:r>
          </w:p>
        </w:tc>
        <w:tc>
          <w:tcPr>
            <w:tcW w:w="1563" w:type="dxa"/>
            <w:tcBorders>
              <w:top w:val="nil"/>
              <w:bottom w:val="nil"/>
              <w:right w:val="single" w:sz="16" w:space="0" w:color="000000"/>
            </w:tcBorders>
            <w:shd w:val="clear" w:color="auto" w:fill="FFFFFF"/>
            <w:vAlign w:val="center"/>
          </w:tcPr>
          <w:p w14:paraId="45515CFD"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93.8</w:t>
            </w:r>
          </w:p>
        </w:tc>
      </w:tr>
      <w:tr w:rsidR="00652E5F" w:rsidRPr="002F26A6" w14:paraId="6AA64DB2"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2825C13E"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nil"/>
              <w:right w:val="single" w:sz="16" w:space="0" w:color="000000"/>
            </w:tcBorders>
            <w:shd w:val="clear" w:color="auto" w:fill="FFFFFF"/>
            <w:vAlign w:val="center"/>
          </w:tcPr>
          <w:p w14:paraId="4B7328DC"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55 and above</w:t>
            </w:r>
          </w:p>
        </w:tc>
        <w:tc>
          <w:tcPr>
            <w:tcW w:w="1220" w:type="dxa"/>
            <w:tcBorders>
              <w:top w:val="nil"/>
              <w:left w:val="single" w:sz="16" w:space="0" w:color="000000"/>
              <w:bottom w:val="nil"/>
            </w:tcBorders>
            <w:shd w:val="clear" w:color="auto" w:fill="FFFFFF"/>
            <w:vAlign w:val="center"/>
          </w:tcPr>
          <w:p w14:paraId="1BF368C0"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74" w:type="dxa"/>
            <w:tcBorders>
              <w:top w:val="nil"/>
              <w:bottom w:val="nil"/>
            </w:tcBorders>
            <w:shd w:val="clear" w:color="auto" w:fill="FFFFFF"/>
            <w:vAlign w:val="center"/>
          </w:tcPr>
          <w:p w14:paraId="640645A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66" w:type="dxa"/>
            <w:tcBorders>
              <w:top w:val="nil"/>
              <w:bottom w:val="nil"/>
            </w:tcBorders>
            <w:shd w:val="clear" w:color="auto" w:fill="FFFFFF"/>
            <w:vAlign w:val="center"/>
          </w:tcPr>
          <w:p w14:paraId="5FAAB81C"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63" w:type="dxa"/>
            <w:tcBorders>
              <w:top w:val="nil"/>
              <w:bottom w:val="nil"/>
              <w:right w:val="single" w:sz="16" w:space="0" w:color="000000"/>
            </w:tcBorders>
            <w:shd w:val="clear" w:color="auto" w:fill="FFFFFF"/>
            <w:vAlign w:val="center"/>
          </w:tcPr>
          <w:p w14:paraId="3365FCF7"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7AAA0706"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08FF87D3"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single" w:sz="16" w:space="0" w:color="000000"/>
              <w:right w:val="single" w:sz="16" w:space="0" w:color="000000"/>
            </w:tcBorders>
            <w:shd w:val="clear" w:color="auto" w:fill="FFFFFF"/>
            <w:vAlign w:val="center"/>
          </w:tcPr>
          <w:p w14:paraId="4E0A5B2E"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20" w:type="dxa"/>
            <w:tcBorders>
              <w:top w:val="nil"/>
              <w:left w:val="single" w:sz="16" w:space="0" w:color="000000"/>
              <w:bottom w:val="single" w:sz="16" w:space="0" w:color="000000"/>
            </w:tcBorders>
            <w:shd w:val="clear" w:color="auto" w:fill="FFFFFF"/>
            <w:vAlign w:val="center"/>
          </w:tcPr>
          <w:p w14:paraId="7E58D00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74" w:type="dxa"/>
            <w:tcBorders>
              <w:top w:val="nil"/>
              <w:bottom w:val="single" w:sz="16" w:space="0" w:color="000000"/>
            </w:tcBorders>
            <w:shd w:val="clear" w:color="auto" w:fill="FFFFFF"/>
            <w:vAlign w:val="center"/>
          </w:tcPr>
          <w:p w14:paraId="303147A1"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66" w:type="dxa"/>
            <w:tcBorders>
              <w:top w:val="nil"/>
              <w:bottom w:val="single" w:sz="16" w:space="0" w:color="000000"/>
            </w:tcBorders>
            <w:shd w:val="clear" w:color="auto" w:fill="FFFFFF"/>
            <w:vAlign w:val="center"/>
          </w:tcPr>
          <w:p w14:paraId="6D95B00C"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63" w:type="dxa"/>
            <w:tcBorders>
              <w:top w:val="nil"/>
              <w:bottom w:val="single" w:sz="16" w:space="0" w:color="000000"/>
              <w:right w:val="single" w:sz="16" w:space="0" w:color="000000"/>
            </w:tcBorders>
            <w:shd w:val="clear" w:color="auto" w:fill="FFFFFF"/>
          </w:tcPr>
          <w:p w14:paraId="228F9DEB" w14:textId="77777777" w:rsidR="00652E5F" w:rsidRPr="002F26A6" w:rsidRDefault="00652E5F" w:rsidP="008A2D16">
            <w:pPr>
              <w:spacing w:after="0"/>
              <w:rPr>
                <w:rFonts w:ascii="Times New Roman" w:hAnsi="Times New Roman"/>
                <w:sz w:val="24"/>
                <w:szCs w:val="24"/>
              </w:rPr>
            </w:pPr>
          </w:p>
        </w:tc>
      </w:tr>
    </w:tbl>
    <w:p w14:paraId="67DC7C65"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4.2.1 shows that (107) representing 36.6% of the respondents fall within the age of 25-35, (124) of the respondents representing 42.5%  fall within the age of 36-44 years, (43) of the respondents representing 14.7% fall within the age of 45-54 while (18) respondents representing 6.2% fall within the age of 55 and above.it thus implies that majority of the respondents fall within the age of 36-44.</w:t>
      </w:r>
    </w:p>
    <w:tbl>
      <w:tblPr>
        <w:tblW w:w="6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868"/>
        <w:gridCol w:w="1164"/>
        <w:gridCol w:w="1023"/>
        <w:gridCol w:w="1396"/>
        <w:gridCol w:w="1489"/>
      </w:tblGrid>
      <w:tr w:rsidR="00652E5F" w:rsidRPr="002F26A6" w14:paraId="76317A7C" w14:textId="77777777" w:rsidTr="00AB450D">
        <w:trPr>
          <w:cantSplit/>
        </w:trPr>
        <w:tc>
          <w:tcPr>
            <w:tcW w:w="6684" w:type="dxa"/>
            <w:gridSpan w:val="6"/>
            <w:tcBorders>
              <w:top w:val="nil"/>
              <w:left w:val="nil"/>
              <w:bottom w:val="nil"/>
              <w:right w:val="nil"/>
            </w:tcBorders>
            <w:shd w:val="clear" w:color="auto" w:fill="FFFFFF"/>
          </w:tcPr>
          <w:p w14:paraId="109D1B6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b/>
                <w:bCs/>
                <w:sz w:val="24"/>
                <w:szCs w:val="24"/>
              </w:rPr>
              <w:lastRenderedPageBreak/>
              <w:t>Table 4.2.2: Gender of the respondents</w:t>
            </w:r>
          </w:p>
        </w:tc>
      </w:tr>
      <w:tr w:rsidR="00652E5F" w:rsidRPr="002F26A6" w14:paraId="2285C86D" w14:textId="77777777" w:rsidTr="00AB450D">
        <w:trPr>
          <w:cantSplit/>
        </w:trPr>
        <w:tc>
          <w:tcPr>
            <w:tcW w:w="1612" w:type="dxa"/>
            <w:gridSpan w:val="2"/>
            <w:tcBorders>
              <w:top w:val="single" w:sz="16" w:space="0" w:color="000000"/>
              <w:left w:val="single" w:sz="16" w:space="0" w:color="000000"/>
              <w:bottom w:val="single" w:sz="16" w:space="0" w:color="000000"/>
              <w:right w:val="nil"/>
            </w:tcBorders>
            <w:shd w:val="clear" w:color="auto" w:fill="FFFFFF"/>
          </w:tcPr>
          <w:p w14:paraId="6334E41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64" w:type="dxa"/>
            <w:tcBorders>
              <w:top w:val="single" w:sz="16" w:space="0" w:color="000000"/>
              <w:left w:val="single" w:sz="16" w:space="0" w:color="000000"/>
              <w:bottom w:val="single" w:sz="16" w:space="0" w:color="000000"/>
            </w:tcBorders>
            <w:shd w:val="clear" w:color="auto" w:fill="FFFFFF"/>
          </w:tcPr>
          <w:p w14:paraId="7F1F996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14:paraId="7A4DDE9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14:paraId="1861013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5C78D4B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7ABEC2A0" w14:textId="77777777" w:rsidTr="00AB450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166C3C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868" w:type="dxa"/>
            <w:tcBorders>
              <w:top w:val="single" w:sz="16" w:space="0" w:color="000000"/>
              <w:left w:val="nil"/>
              <w:bottom w:val="nil"/>
              <w:right w:val="single" w:sz="16" w:space="0" w:color="000000"/>
            </w:tcBorders>
            <w:shd w:val="clear" w:color="auto" w:fill="FFFFFF"/>
            <w:vAlign w:val="center"/>
          </w:tcPr>
          <w:p w14:paraId="5E72973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14:paraId="6D21047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124</w:t>
            </w:r>
          </w:p>
        </w:tc>
        <w:tc>
          <w:tcPr>
            <w:tcW w:w="1023" w:type="dxa"/>
            <w:tcBorders>
              <w:top w:val="single" w:sz="16" w:space="0" w:color="000000"/>
              <w:bottom w:val="nil"/>
            </w:tcBorders>
            <w:shd w:val="clear" w:color="auto" w:fill="FFFFFF"/>
            <w:vAlign w:val="center"/>
          </w:tcPr>
          <w:p w14:paraId="26B4E7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396" w:type="dxa"/>
            <w:tcBorders>
              <w:top w:val="single" w:sz="16" w:space="0" w:color="000000"/>
              <w:bottom w:val="nil"/>
            </w:tcBorders>
            <w:shd w:val="clear" w:color="auto" w:fill="FFFFFF"/>
            <w:vAlign w:val="center"/>
          </w:tcPr>
          <w:p w14:paraId="0513A2C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489" w:type="dxa"/>
            <w:tcBorders>
              <w:top w:val="single" w:sz="16" w:space="0" w:color="000000"/>
              <w:bottom w:val="nil"/>
              <w:right w:val="single" w:sz="16" w:space="0" w:color="000000"/>
            </w:tcBorders>
            <w:shd w:val="clear" w:color="auto" w:fill="FFFFFF"/>
            <w:vAlign w:val="center"/>
          </w:tcPr>
          <w:p w14:paraId="5D5757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r>
      <w:tr w:rsidR="00652E5F" w:rsidRPr="002F26A6" w14:paraId="75D29907"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33D7767" w14:textId="77777777" w:rsidR="00652E5F" w:rsidRPr="002F26A6" w:rsidRDefault="00652E5F" w:rsidP="00AB450D">
            <w:pPr>
              <w:spacing w:after="0"/>
              <w:rPr>
                <w:rFonts w:ascii="Times New Roman" w:hAnsi="Times New Roman"/>
                <w:sz w:val="24"/>
                <w:szCs w:val="24"/>
              </w:rPr>
            </w:pPr>
          </w:p>
        </w:tc>
        <w:tc>
          <w:tcPr>
            <w:tcW w:w="868" w:type="dxa"/>
            <w:tcBorders>
              <w:top w:val="nil"/>
              <w:left w:val="nil"/>
              <w:bottom w:val="nil"/>
              <w:right w:val="single" w:sz="16" w:space="0" w:color="000000"/>
            </w:tcBorders>
            <w:shd w:val="clear" w:color="auto" w:fill="FFFFFF"/>
            <w:vAlign w:val="center"/>
          </w:tcPr>
          <w:p w14:paraId="681A66E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14:paraId="57E9DC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168</w:t>
            </w:r>
          </w:p>
        </w:tc>
        <w:tc>
          <w:tcPr>
            <w:tcW w:w="1023" w:type="dxa"/>
            <w:tcBorders>
              <w:top w:val="nil"/>
              <w:bottom w:val="nil"/>
            </w:tcBorders>
            <w:shd w:val="clear" w:color="auto" w:fill="FFFFFF"/>
            <w:vAlign w:val="center"/>
          </w:tcPr>
          <w:p w14:paraId="41B710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396" w:type="dxa"/>
            <w:tcBorders>
              <w:top w:val="nil"/>
              <w:bottom w:val="nil"/>
            </w:tcBorders>
            <w:shd w:val="clear" w:color="auto" w:fill="FFFFFF"/>
            <w:vAlign w:val="center"/>
          </w:tcPr>
          <w:p w14:paraId="270309B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489" w:type="dxa"/>
            <w:tcBorders>
              <w:top w:val="nil"/>
              <w:bottom w:val="nil"/>
              <w:right w:val="single" w:sz="16" w:space="0" w:color="000000"/>
            </w:tcBorders>
            <w:shd w:val="clear" w:color="auto" w:fill="FFFFFF"/>
            <w:vAlign w:val="center"/>
          </w:tcPr>
          <w:p w14:paraId="3A980A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284B8EF"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B459C6D" w14:textId="77777777" w:rsidR="00652E5F" w:rsidRPr="002F26A6" w:rsidRDefault="00652E5F" w:rsidP="00AB450D">
            <w:pPr>
              <w:spacing w:after="0"/>
              <w:rPr>
                <w:rFonts w:ascii="Times New Roman" w:hAnsi="Times New Roman"/>
                <w:sz w:val="24"/>
                <w:szCs w:val="24"/>
              </w:rPr>
            </w:pPr>
          </w:p>
        </w:tc>
        <w:tc>
          <w:tcPr>
            <w:tcW w:w="868" w:type="dxa"/>
            <w:tcBorders>
              <w:top w:val="nil"/>
              <w:left w:val="nil"/>
              <w:bottom w:val="single" w:sz="16" w:space="0" w:color="000000"/>
              <w:right w:val="single" w:sz="16" w:space="0" w:color="000000"/>
            </w:tcBorders>
            <w:shd w:val="clear" w:color="auto" w:fill="FFFFFF"/>
            <w:vAlign w:val="center"/>
          </w:tcPr>
          <w:p w14:paraId="288ED73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14:paraId="0AE4309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23" w:type="dxa"/>
            <w:tcBorders>
              <w:top w:val="nil"/>
              <w:bottom w:val="single" w:sz="16" w:space="0" w:color="000000"/>
            </w:tcBorders>
            <w:shd w:val="clear" w:color="auto" w:fill="FFFFFF"/>
            <w:vAlign w:val="center"/>
          </w:tcPr>
          <w:p w14:paraId="6F295DE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14:paraId="2105796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14:paraId="6A106878" w14:textId="77777777" w:rsidR="00652E5F" w:rsidRPr="002F26A6" w:rsidRDefault="00652E5F" w:rsidP="00AB450D">
            <w:pPr>
              <w:spacing w:after="0"/>
              <w:rPr>
                <w:rFonts w:ascii="Times New Roman" w:hAnsi="Times New Roman"/>
                <w:sz w:val="24"/>
                <w:szCs w:val="24"/>
              </w:rPr>
            </w:pPr>
          </w:p>
        </w:tc>
      </w:tr>
    </w:tbl>
    <w:p w14:paraId="08B76D8A"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4.2.2 shows that (124) respondents representing 42.5% are males while (168) respondents representing 57.5% are females. It thus implies that majority of the respondents are females.</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219"/>
        <w:gridCol w:w="1234"/>
        <w:gridCol w:w="1087"/>
        <w:gridCol w:w="1482"/>
        <w:gridCol w:w="1581"/>
      </w:tblGrid>
      <w:tr w:rsidR="00652E5F" w:rsidRPr="002F26A6" w14:paraId="7EA7012E" w14:textId="77777777" w:rsidTr="00CE1F63">
        <w:trPr>
          <w:cantSplit/>
          <w:trHeight w:val="319"/>
        </w:trPr>
        <w:tc>
          <w:tcPr>
            <w:tcW w:w="7394" w:type="dxa"/>
            <w:gridSpan w:val="6"/>
            <w:tcBorders>
              <w:top w:val="nil"/>
              <w:left w:val="nil"/>
              <w:bottom w:val="nil"/>
              <w:right w:val="nil"/>
            </w:tcBorders>
            <w:shd w:val="clear" w:color="auto" w:fill="FFFFFF"/>
          </w:tcPr>
          <w:p w14:paraId="7FF1E9E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b/>
                <w:bCs/>
                <w:sz w:val="24"/>
                <w:szCs w:val="24"/>
              </w:rPr>
              <w:t xml:space="preserve">Table 4.2.3: Educational qualification </w:t>
            </w:r>
          </w:p>
        </w:tc>
      </w:tr>
      <w:tr w:rsidR="00652E5F" w:rsidRPr="002F26A6" w14:paraId="3B7F58A0" w14:textId="77777777" w:rsidTr="00CE1F63">
        <w:trPr>
          <w:cantSplit/>
          <w:trHeight w:val="673"/>
        </w:trPr>
        <w:tc>
          <w:tcPr>
            <w:tcW w:w="2010" w:type="dxa"/>
            <w:gridSpan w:val="2"/>
            <w:tcBorders>
              <w:top w:val="single" w:sz="16" w:space="0" w:color="000000"/>
              <w:left w:val="single" w:sz="16" w:space="0" w:color="000000"/>
              <w:bottom w:val="single" w:sz="16" w:space="0" w:color="000000"/>
              <w:right w:val="nil"/>
            </w:tcBorders>
            <w:shd w:val="clear" w:color="auto" w:fill="FFFFFF"/>
          </w:tcPr>
          <w:p w14:paraId="67E53FD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34" w:type="dxa"/>
            <w:tcBorders>
              <w:top w:val="single" w:sz="16" w:space="0" w:color="000000"/>
              <w:left w:val="single" w:sz="16" w:space="0" w:color="000000"/>
              <w:bottom w:val="single" w:sz="16" w:space="0" w:color="000000"/>
            </w:tcBorders>
            <w:shd w:val="clear" w:color="auto" w:fill="FFFFFF"/>
          </w:tcPr>
          <w:p w14:paraId="60CE036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87" w:type="dxa"/>
            <w:tcBorders>
              <w:top w:val="single" w:sz="16" w:space="0" w:color="000000"/>
              <w:bottom w:val="single" w:sz="16" w:space="0" w:color="000000"/>
            </w:tcBorders>
            <w:shd w:val="clear" w:color="auto" w:fill="FFFFFF"/>
          </w:tcPr>
          <w:p w14:paraId="5A645A8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82" w:type="dxa"/>
            <w:tcBorders>
              <w:top w:val="single" w:sz="16" w:space="0" w:color="000000"/>
              <w:bottom w:val="single" w:sz="16" w:space="0" w:color="000000"/>
            </w:tcBorders>
            <w:shd w:val="clear" w:color="auto" w:fill="FFFFFF"/>
          </w:tcPr>
          <w:p w14:paraId="56F1F96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81" w:type="dxa"/>
            <w:tcBorders>
              <w:top w:val="single" w:sz="16" w:space="0" w:color="000000"/>
              <w:bottom w:val="single" w:sz="16" w:space="0" w:color="000000"/>
              <w:right w:val="single" w:sz="16" w:space="0" w:color="000000"/>
            </w:tcBorders>
            <w:shd w:val="clear" w:color="auto" w:fill="FFFFFF"/>
          </w:tcPr>
          <w:p w14:paraId="1BF9069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028F975" w14:textId="77777777" w:rsidTr="00CE1F63">
        <w:trPr>
          <w:cantSplit/>
          <w:trHeight w:val="31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1F77D6A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219" w:type="dxa"/>
            <w:tcBorders>
              <w:top w:val="single" w:sz="16" w:space="0" w:color="000000"/>
              <w:left w:val="nil"/>
              <w:bottom w:val="nil"/>
              <w:right w:val="single" w:sz="16" w:space="0" w:color="000000"/>
            </w:tcBorders>
            <w:shd w:val="clear" w:color="auto" w:fill="FFFFFF"/>
            <w:vAlign w:val="center"/>
          </w:tcPr>
          <w:p w14:paraId="5373A1E8"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SSCE</w:t>
            </w:r>
          </w:p>
        </w:tc>
        <w:tc>
          <w:tcPr>
            <w:tcW w:w="1234" w:type="dxa"/>
            <w:tcBorders>
              <w:top w:val="single" w:sz="16" w:space="0" w:color="000000"/>
              <w:left w:val="single" w:sz="16" w:space="0" w:color="000000"/>
              <w:bottom w:val="nil"/>
            </w:tcBorders>
            <w:shd w:val="clear" w:color="auto" w:fill="FFFFFF"/>
            <w:vAlign w:val="center"/>
          </w:tcPr>
          <w:p w14:paraId="1617332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130</w:t>
            </w:r>
          </w:p>
        </w:tc>
        <w:tc>
          <w:tcPr>
            <w:tcW w:w="1087" w:type="dxa"/>
            <w:tcBorders>
              <w:top w:val="single" w:sz="16" w:space="0" w:color="000000"/>
              <w:bottom w:val="nil"/>
            </w:tcBorders>
            <w:shd w:val="clear" w:color="auto" w:fill="FFFFFF"/>
            <w:vAlign w:val="center"/>
          </w:tcPr>
          <w:p w14:paraId="1312FC6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44.5</w:t>
            </w:r>
          </w:p>
        </w:tc>
        <w:tc>
          <w:tcPr>
            <w:tcW w:w="1482" w:type="dxa"/>
            <w:tcBorders>
              <w:top w:val="single" w:sz="16" w:space="0" w:color="000000"/>
              <w:bottom w:val="nil"/>
            </w:tcBorders>
            <w:shd w:val="clear" w:color="auto" w:fill="FFFFFF"/>
            <w:vAlign w:val="center"/>
          </w:tcPr>
          <w:p w14:paraId="5A6A821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44.5</w:t>
            </w:r>
          </w:p>
        </w:tc>
        <w:tc>
          <w:tcPr>
            <w:tcW w:w="1581" w:type="dxa"/>
            <w:tcBorders>
              <w:top w:val="single" w:sz="16" w:space="0" w:color="000000"/>
              <w:bottom w:val="nil"/>
              <w:right w:val="single" w:sz="16" w:space="0" w:color="000000"/>
            </w:tcBorders>
            <w:shd w:val="clear" w:color="auto" w:fill="FFFFFF"/>
            <w:vAlign w:val="center"/>
          </w:tcPr>
          <w:p w14:paraId="430E8C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44.5</w:t>
            </w:r>
          </w:p>
        </w:tc>
      </w:tr>
      <w:tr w:rsidR="00652E5F" w:rsidRPr="002F26A6" w14:paraId="1D8452AD"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EF6B9AB"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nil"/>
              <w:right w:val="single" w:sz="16" w:space="0" w:color="000000"/>
            </w:tcBorders>
            <w:shd w:val="clear" w:color="auto" w:fill="FFFFFF"/>
            <w:vAlign w:val="center"/>
          </w:tcPr>
          <w:p w14:paraId="3A3DCFD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OND/NCE</w:t>
            </w:r>
          </w:p>
        </w:tc>
        <w:tc>
          <w:tcPr>
            <w:tcW w:w="1234" w:type="dxa"/>
            <w:tcBorders>
              <w:top w:val="nil"/>
              <w:left w:val="single" w:sz="16" w:space="0" w:color="000000"/>
              <w:bottom w:val="nil"/>
            </w:tcBorders>
            <w:shd w:val="clear" w:color="auto" w:fill="FFFFFF"/>
            <w:vAlign w:val="center"/>
          </w:tcPr>
          <w:p w14:paraId="705BCC4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97</w:t>
            </w:r>
          </w:p>
        </w:tc>
        <w:tc>
          <w:tcPr>
            <w:tcW w:w="1087" w:type="dxa"/>
            <w:tcBorders>
              <w:top w:val="nil"/>
              <w:bottom w:val="nil"/>
            </w:tcBorders>
            <w:shd w:val="clear" w:color="auto" w:fill="FFFFFF"/>
            <w:vAlign w:val="center"/>
          </w:tcPr>
          <w:p w14:paraId="0CB8200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33.2</w:t>
            </w:r>
          </w:p>
        </w:tc>
        <w:tc>
          <w:tcPr>
            <w:tcW w:w="1482" w:type="dxa"/>
            <w:tcBorders>
              <w:top w:val="nil"/>
              <w:bottom w:val="nil"/>
            </w:tcBorders>
            <w:shd w:val="clear" w:color="auto" w:fill="FFFFFF"/>
            <w:vAlign w:val="center"/>
          </w:tcPr>
          <w:p w14:paraId="0EB15F6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33.2</w:t>
            </w:r>
          </w:p>
        </w:tc>
        <w:tc>
          <w:tcPr>
            <w:tcW w:w="1581" w:type="dxa"/>
            <w:tcBorders>
              <w:top w:val="nil"/>
              <w:bottom w:val="nil"/>
              <w:right w:val="single" w:sz="16" w:space="0" w:color="000000"/>
            </w:tcBorders>
            <w:shd w:val="clear" w:color="auto" w:fill="FFFFFF"/>
            <w:vAlign w:val="center"/>
          </w:tcPr>
          <w:p w14:paraId="45A6728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77.7</w:t>
            </w:r>
          </w:p>
        </w:tc>
      </w:tr>
      <w:tr w:rsidR="00652E5F" w:rsidRPr="002F26A6" w14:paraId="31037677"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8648213"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nil"/>
              <w:right w:val="single" w:sz="16" w:space="0" w:color="000000"/>
            </w:tcBorders>
            <w:shd w:val="clear" w:color="auto" w:fill="FFFFFF"/>
            <w:vAlign w:val="center"/>
          </w:tcPr>
          <w:p w14:paraId="42DEFAD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HND</w:t>
            </w:r>
          </w:p>
        </w:tc>
        <w:tc>
          <w:tcPr>
            <w:tcW w:w="1234" w:type="dxa"/>
            <w:tcBorders>
              <w:top w:val="nil"/>
              <w:left w:val="single" w:sz="16" w:space="0" w:color="000000"/>
              <w:bottom w:val="nil"/>
            </w:tcBorders>
            <w:shd w:val="clear" w:color="auto" w:fill="FFFFFF"/>
            <w:vAlign w:val="center"/>
          </w:tcPr>
          <w:p w14:paraId="7F496E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63</w:t>
            </w:r>
          </w:p>
        </w:tc>
        <w:tc>
          <w:tcPr>
            <w:tcW w:w="1087" w:type="dxa"/>
            <w:tcBorders>
              <w:top w:val="nil"/>
              <w:bottom w:val="nil"/>
            </w:tcBorders>
            <w:shd w:val="clear" w:color="auto" w:fill="FFFFFF"/>
            <w:vAlign w:val="center"/>
          </w:tcPr>
          <w:p w14:paraId="3F1F575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482" w:type="dxa"/>
            <w:tcBorders>
              <w:top w:val="nil"/>
              <w:bottom w:val="nil"/>
            </w:tcBorders>
            <w:shd w:val="clear" w:color="auto" w:fill="FFFFFF"/>
            <w:vAlign w:val="center"/>
          </w:tcPr>
          <w:p w14:paraId="30679B7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581" w:type="dxa"/>
            <w:tcBorders>
              <w:top w:val="nil"/>
              <w:bottom w:val="nil"/>
              <w:right w:val="single" w:sz="16" w:space="0" w:color="000000"/>
            </w:tcBorders>
            <w:shd w:val="clear" w:color="auto" w:fill="FFFFFF"/>
            <w:vAlign w:val="center"/>
          </w:tcPr>
          <w:p w14:paraId="11C441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99.3</w:t>
            </w:r>
          </w:p>
        </w:tc>
      </w:tr>
      <w:tr w:rsidR="00652E5F" w:rsidRPr="002F26A6" w14:paraId="2E56FA2C"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6CE48726"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nil"/>
              <w:right w:val="single" w:sz="16" w:space="0" w:color="000000"/>
            </w:tcBorders>
            <w:shd w:val="clear" w:color="auto" w:fill="FFFFFF"/>
            <w:vAlign w:val="center"/>
          </w:tcPr>
          <w:p w14:paraId="1621A76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B.Sc</w:t>
            </w:r>
          </w:p>
        </w:tc>
        <w:tc>
          <w:tcPr>
            <w:tcW w:w="1234" w:type="dxa"/>
            <w:tcBorders>
              <w:top w:val="nil"/>
              <w:left w:val="single" w:sz="16" w:space="0" w:color="000000"/>
              <w:bottom w:val="nil"/>
            </w:tcBorders>
            <w:shd w:val="clear" w:color="auto" w:fill="FFFFFF"/>
            <w:vAlign w:val="center"/>
          </w:tcPr>
          <w:p w14:paraId="2420EC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w:t>
            </w:r>
          </w:p>
        </w:tc>
        <w:tc>
          <w:tcPr>
            <w:tcW w:w="1087" w:type="dxa"/>
            <w:tcBorders>
              <w:top w:val="nil"/>
              <w:bottom w:val="nil"/>
            </w:tcBorders>
            <w:shd w:val="clear" w:color="auto" w:fill="FFFFFF"/>
            <w:vAlign w:val="center"/>
          </w:tcPr>
          <w:p w14:paraId="1E262CC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w:t>
            </w:r>
          </w:p>
        </w:tc>
        <w:tc>
          <w:tcPr>
            <w:tcW w:w="1482" w:type="dxa"/>
            <w:tcBorders>
              <w:top w:val="nil"/>
              <w:bottom w:val="nil"/>
            </w:tcBorders>
            <w:shd w:val="clear" w:color="auto" w:fill="FFFFFF"/>
            <w:vAlign w:val="center"/>
          </w:tcPr>
          <w:p w14:paraId="3991AC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w:t>
            </w:r>
          </w:p>
        </w:tc>
        <w:tc>
          <w:tcPr>
            <w:tcW w:w="1581" w:type="dxa"/>
            <w:tcBorders>
              <w:top w:val="nil"/>
              <w:bottom w:val="nil"/>
              <w:right w:val="single" w:sz="16" w:space="0" w:color="000000"/>
            </w:tcBorders>
            <w:shd w:val="clear" w:color="auto" w:fill="FFFFFF"/>
            <w:vAlign w:val="center"/>
          </w:tcPr>
          <w:p w14:paraId="2485714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FD836F4"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9C833DD"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single" w:sz="16" w:space="0" w:color="000000"/>
              <w:right w:val="single" w:sz="16" w:space="0" w:color="000000"/>
            </w:tcBorders>
            <w:shd w:val="clear" w:color="auto" w:fill="FFFFFF"/>
            <w:vAlign w:val="center"/>
          </w:tcPr>
          <w:p w14:paraId="707A82D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34" w:type="dxa"/>
            <w:tcBorders>
              <w:top w:val="nil"/>
              <w:left w:val="single" w:sz="16" w:space="0" w:color="000000"/>
              <w:bottom w:val="single" w:sz="16" w:space="0" w:color="000000"/>
            </w:tcBorders>
            <w:shd w:val="clear" w:color="auto" w:fill="FFFFFF"/>
            <w:vAlign w:val="center"/>
          </w:tcPr>
          <w:p w14:paraId="26FB79D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87" w:type="dxa"/>
            <w:tcBorders>
              <w:top w:val="nil"/>
              <w:bottom w:val="single" w:sz="16" w:space="0" w:color="000000"/>
            </w:tcBorders>
            <w:shd w:val="clear" w:color="auto" w:fill="FFFFFF"/>
            <w:vAlign w:val="center"/>
          </w:tcPr>
          <w:p w14:paraId="187DAB8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82" w:type="dxa"/>
            <w:tcBorders>
              <w:top w:val="nil"/>
              <w:bottom w:val="single" w:sz="16" w:space="0" w:color="000000"/>
            </w:tcBorders>
            <w:shd w:val="clear" w:color="auto" w:fill="FFFFFF"/>
            <w:vAlign w:val="center"/>
          </w:tcPr>
          <w:p w14:paraId="282A61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81" w:type="dxa"/>
            <w:tcBorders>
              <w:top w:val="nil"/>
              <w:bottom w:val="single" w:sz="16" w:space="0" w:color="000000"/>
              <w:right w:val="single" w:sz="16" w:space="0" w:color="000000"/>
            </w:tcBorders>
            <w:shd w:val="clear" w:color="auto" w:fill="FFFFFF"/>
          </w:tcPr>
          <w:p w14:paraId="7CE60845" w14:textId="77777777" w:rsidR="00652E5F" w:rsidRPr="002F26A6" w:rsidRDefault="00652E5F" w:rsidP="00AB450D">
            <w:pPr>
              <w:spacing w:after="0"/>
              <w:rPr>
                <w:rFonts w:ascii="Times New Roman" w:hAnsi="Times New Roman"/>
                <w:sz w:val="24"/>
                <w:szCs w:val="24"/>
              </w:rPr>
            </w:pPr>
          </w:p>
        </w:tc>
      </w:tr>
    </w:tbl>
    <w:p w14:paraId="44C0FA18"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 xml:space="preserve">Table 4.2.3 shows that (130) respondents representing 44.5% had certificate in SSCE, (97) respondents representing 33.3% had certificate in OND/NCE, (63) respondents representing 21.6 had certificate in HND, while (2) respondents representing 0.7% had certificate in Ph.D. it thus implies that majority of the respondents had certificate in SSCE. </w:t>
      </w:r>
    </w:p>
    <w:p w14:paraId="3A474130" w14:textId="77777777" w:rsidR="00652E5F" w:rsidRPr="002F26A6" w:rsidRDefault="00652E5F" w:rsidP="002F26A6">
      <w:pPr>
        <w:spacing w:after="0" w:line="480" w:lineRule="auto"/>
        <w:rPr>
          <w:rFonts w:ascii="Times New Roman" w:hAnsi="Times New Roman"/>
          <w:sz w:val="24"/>
          <w:szCs w:val="24"/>
        </w:rPr>
      </w:pPr>
    </w:p>
    <w:p w14:paraId="5A9C9970" w14:textId="77777777" w:rsidR="002A3D7F" w:rsidRPr="002F26A6" w:rsidRDefault="002A3D7F" w:rsidP="002F26A6">
      <w:pPr>
        <w:spacing w:after="0" w:line="480" w:lineRule="auto"/>
        <w:rPr>
          <w:rFonts w:ascii="Times New Roman" w:hAnsi="Times New Roman"/>
          <w:sz w:val="24"/>
          <w:szCs w:val="24"/>
        </w:rPr>
      </w:pPr>
    </w:p>
    <w:p w14:paraId="44B75712" w14:textId="77777777" w:rsidR="002A3D7F" w:rsidRPr="002F26A6" w:rsidRDefault="002A3D7F" w:rsidP="002F26A6">
      <w:pPr>
        <w:spacing w:after="0" w:line="480" w:lineRule="auto"/>
        <w:rPr>
          <w:rFonts w:ascii="Times New Roman" w:hAnsi="Times New Roman"/>
          <w:sz w:val="24"/>
          <w:szCs w:val="24"/>
        </w:rPr>
      </w:pPr>
    </w:p>
    <w:p w14:paraId="48943145" w14:textId="77777777" w:rsidR="002A3D7F" w:rsidRPr="002F26A6" w:rsidRDefault="002A3D7F" w:rsidP="002F26A6">
      <w:pPr>
        <w:spacing w:after="0" w:line="480" w:lineRule="auto"/>
        <w:rPr>
          <w:rFonts w:ascii="Times New Roman" w:hAnsi="Times New Roman"/>
          <w:sz w:val="24"/>
          <w:szCs w:val="24"/>
        </w:rPr>
      </w:pPr>
    </w:p>
    <w:tbl>
      <w:tblPr>
        <w:tblW w:w="6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45"/>
        <w:gridCol w:w="1164"/>
        <w:gridCol w:w="1023"/>
        <w:gridCol w:w="1396"/>
        <w:gridCol w:w="1489"/>
      </w:tblGrid>
      <w:tr w:rsidR="00652E5F" w:rsidRPr="002F26A6" w14:paraId="55E7AE9A" w14:textId="77777777" w:rsidTr="00AB450D">
        <w:trPr>
          <w:cantSplit/>
        </w:trPr>
        <w:tc>
          <w:tcPr>
            <w:tcW w:w="6761" w:type="dxa"/>
            <w:gridSpan w:val="6"/>
            <w:tcBorders>
              <w:top w:val="nil"/>
              <w:left w:val="nil"/>
              <w:bottom w:val="nil"/>
              <w:right w:val="nil"/>
            </w:tcBorders>
            <w:shd w:val="clear" w:color="auto" w:fill="FFFFFF"/>
          </w:tcPr>
          <w:p w14:paraId="7832F4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b/>
                <w:bCs/>
                <w:sz w:val="24"/>
                <w:szCs w:val="24"/>
              </w:rPr>
              <w:lastRenderedPageBreak/>
              <w:t>Table 4.2.4: marital status of the respondents</w:t>
            </w:r>
          </w:p>
        </w:tc>
      </w:tr>
      <w:tr w:rsidR="00652E5F" w:rsidRPr="002F26A6" w14:paraId="5C7720A6" w14:textId="77777777" w:rsidTr="00AB450D">
        <w:trPr>
          <w:cantSplit/>
        </w:trPr>
        <w:tc>
          <w:tcPr>
            <w:tcW w:w="1689" w:type="dxa"/>
            <w:gridSpan w:val="2"/>
            <w:tcBorders>
              <w:top w:val="single" w:sz="16" w:space="0" w:color="000000"/>
              <w:left w:val="single" w:sz="16" w:space="0" w:color="000000"/>
              <w:bottom w:val="single" w:sz="16" w:space="0" w:color="000000"/>
              <w:right w:val="nil"/>
            </w:tcBorders>
            <w:shd w:val="clear" w:color="auto" w:fill="FFFFFF"/>
          </w:tcPr>
          <w:p w14:paraId="3422235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64" w:type="dxa"/>
            <w:tcBorders>
              <w:top w:val="single" w:sz="16" w:space="0" w:color="000000"/>
              <w:left w:val="single" w:sz="16" w:space="0" w:color="000000"/>
              <w:bottom w:val="single" w:sz="16" w:space="0" w:color="000000"/>
            </w:tcBorders>
            <w:shd w:val="clear" w:color="auto" w:fill="FFFFFF"/>
          </w:tcPr>
          <w:p w14:paraId="1CB2687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14:paraId="035E8F5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14:paraId="5DAE154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A74589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1A612D6A" w14:textId="77777777" w:rsidTr="00AB450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612C55F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945" w:type="dxa"/>
            <w:tcBorders>
              <w:top w:val="single" w:sz="16" w:space="0" w:color="000000"/>
              <w:left w:val="nil"/>
              <w:bottom w:val="nil"/>
              <w:right w:val="single" w:sz="16" w:space="0" w:color="000000"/>
            </w:tcBorders>
            <w:shd w:val="clear" w:color="auto" w:fill="FFFFFF"/>
            <w:vAlign w:val="center"/>
          </w:tcPr>
          <w:p w14:paraId="7CEA165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Married</w:t>
            </w:r>
          </w:p>
        </w:tc>
        <w:tc>
          <w:tcPr>
            <w:tcW w:w="1164" w:type="dxa"/>
            <w:tcBorders>
              <w:top w:val="single" w:sz="16" w:space="0" w:color="000000"/>
              <w:left w:val="single" w:sz="16" w:space="0" w:color="000000"/>
              <w:bottom w:val="nil"/>
            </w:tcBorders>
            <w:shd w:val="clear" w:color="auto" w:fill="FFFFFF"/>
            <w:vAlign w:val="center"/>
          </w:tcPr>
          <w:p w14:paraId="3B687B0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229</w:t>
            </w:r>
          </w:p>
        </w:tc>
        <w:tc>
          <w:tcPr>
            <w:tcW w:w="1023" w:type="dxa"/>
            <w:tcBorders>
              <w:top w:val="single" w:sz="16" w:space="0" w:color="000000"/>
              <w:bottom w:val="nil"/>
            </w:tcBorders>
            <w:shd w:val="clear" w:color="auto" w:fill="FFFFFF"/>
            <w:vAlign w:val="center"/>
          </w:tcPr>
          <w:p w14:paraId="32455B0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78.4</w:t>
            </w:r>
          </w:p>
        </w:tc>
        <w:tc>
          <w:tcPr>
            <w:tcW w:w="1396" w:type="dxa"/>
            <w:tcBorders>
              <w:top w:val="single" w:sz="16" w:space="0" w:color="000000"/>
              <w:bottom w:val="nil"/>
            </w:tcBorders>
            <w:shd w:val="clear" w:color="auto" w:fill="FFFFFF"/>
            <w:vAlign w:val="center"/>
          </w:tcPr>
          <w:p w14:paraId="29C28D1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78.4</w:t>
            </w:r>
          </w:p>
        </w:tc>
        <w:tc>
          <w:tcPr>
            <w:tcW w:w="1489" w:type="dxa"/>
            <w:tcBorders>
              <w:top w:val="single" w:sz="16" w:space="0" w:color="000000"/>
              <w:bottom w:val="nil"/>
              <w:right w:val="single" w:sz="16" w:space="0" w:color="000000"/>
            </w:tcBorders>
            <w:shd w:val="clear" w:color="auto" w:fill="FFFFFF"/>
            <w:vAlign w:val="center"/>
          </w:tcPr>
          <w:p w14:paraId="27AC5C6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78.4</w:t>
            </w:r>
          </w:p>
        </w:tc>
      </w:tr>
      <w:tr w:rsidR="00652E5F" w:rsidRPr="002F26A6" w14:paraId="47DFDB3D"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D18011E" w14:textId="77777777" w:rsidR="00652E5F" w:rsidRPr="002F26A6" w:rsidRDefault="00652E5F" w:rsidP="00AB450D">
            <w:pPr>
              <w:spacing w:after="0"/>
              <w:rPr>
                <w:rFonts w:ascii="Times New Roman" w:hAnsi="Times New Roman"/>
                <w:sz w:val="24"/>
                <w:szCs w:val="24"/>
              </w:rPr>
            </w:pPr>
          </w:p>
        </w:tc>
        <w:tc>
          <w:tcPr>
            <w:tcW w:w="945" w:type="dxa"/>
            <w:tcBorders>
              <w:top w:val="nil"/>
              <w:left w:val="nil"/>
              <w:bottom w:val="nil"/>
              <w:right w:val="single" w:sz="16" w:space="0" w:color="000000"/>
            </w:tcBorders>
            <w:shd w:val="clear" w:color="auto" w:fill="FFFFFF"/>
            <w:vAlign w:val="center"/>
          </w:tcPr>
          <w:p w14:paraId="3CEFABE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Single</w:t>
            </w:r>
          </w:p>
        </w:tc>
        <w:tc>
          <w:tcPr>
            <w:tcW w:w="1164" w:type="dxa"/>
            <w:tcBorders>
              <w:top w:val="nil"/>
              <w:left w:val="single" w:sz="16" w:space="0" w:color="000000"/>
              <w:bottom w:val="nil"/>
            </w:tcBorders>
            <w:shd w:val="clear" w:color="auto" w:fill="FFFFFF"/>
            <w:vAlign w:val="center"/>
          </w:tcPr>
          <w:p w14:paraId="51A356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63</w:t>
            </w:r>
          </w:p>
        </w:tc>
        <w:tc>
          <w:tcPr>
            <w:tcW w:w="1023" w:type="dxa"/>
            <w:tcBorders>
              <w:top w:val="nil"/>
              <w:bottom w:val="nil"/>
            </w:tcBorders>
            <w:shd w:val="clear" w:color="auto" w:fill="FFFFFF"/>
            <w:vAlign w:val="center"/>
          </w:tcPr>
          <w:p w14:paraId="0231979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396" w:type="dxa"/>
            <w:tcBorders>
              <w:top w:val="nil"/>
              <w:bottom w:val="nil"/>
            </w:tcBorders>
            <w:shd w:val="clear" w:color="auto" w:fill="FFFFFF"/>
            <w:vAlign w:val="center"/>
          </w:tcPr>
          <w:p w14:paraId="439165B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489" w:type="dxa"/>
            <w:tcBorders>
              <w:top w:val="nil"/>
              <w:bottom w:val="nil"/>
              <w:right w:val="single" w:sz="16" w:space="0" w:color="000000"/>
            </w:tcBorders>
            <w:shd w:val="clear" w:color="auto" w:fill="FFFFFF"/>
            <w:vAlign w:val="center"/>
          </w:tcPr>
          <w:p w14:paraId="3BF883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0AA629B9"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1EA7BC3" w14:textId="77777777" w:rsidR="00652E5F" w:rsidRPr="002F26A6" w:rsidRDefault="00652E5F" w:rsidP="00AB450D">
            <w:pPr>
              <w:spacing w:after="0"/>
              <w:rPr>
                <w:rFonts w:ascii="Times New Roman" w:hAnsi="Times New Roman"/>
                <w:sz w:val="24"/>
                <w:szCs w:val="24"/>
              </w:rPr>
            </w:pPr>
          </w:p>
        </w:tc>
        <w:tc>
          <w:tcPr>
            <w:tcW w:w="945" w:type="dxa"/>
            <w:tcBorders>
              <w:top w:val="nil"/>
              <w:left w:val="nil"/>
              <w:bottom w:val="single" w:sz="16" w:space="0" w:color="000000"/>
              <w:right w:val="single" w:sz="16" w:space="0" w:color="000000"/>
            </w:tcBorders>
            <w:shd w:val="clear" w:color="auto" w:fill="FFFFFF"/>
            <w:vAlign w:val="center"/>
          </w:tcPr>
          <w:p w14:paraId="4B9AE86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14:paraId="10D31F0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23" w:type="dxa"/>
            <w:tcBorders>
              <w:top w:val="nil"/>
              <w:bottom w:val="single" w:sz="16" w:space="0" w:color="000000"/>
            </w:tcBorders>
            <w:shd w:val="clear" w:color="auto" w:fill="FFFFFF"/>
            <w:vAlign w:val="center"/>
          </w:tcPr>
          <w:p w14:paraId="0E59EDF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14:paraId="2B0AECD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14:paraId="5D2C6186" w14:textId="77777777" w:rsidR="00652E5F" w:rsidRPr="002F26A6" w:rsidRDefault="00652E5F" w:rsidP="00AB450D">
            <w:pPr>
              <w:spacing w:after="0"/>
              <w:rPr>
                <w:rFonts w:ascii="Times New Roman" w:hAnsi="Times New Roman"/>
                <w:sz w:val="24"/>
                <w:szCs w:val="24"/>
              </w:rPr>
            </w:pPr>
          </w:p>
        </w:tc>
      </w:tr>
    </w:tbl>
    <w:p w14:paraId="239B6218"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 xml:space="preserve">Table 4.2.4 shows that (229) respondents representing 78.4% are married while (63) respondents representing 21.6% are single. It thus implies that majority of the respondents married.  </w:t>
      </w:r>
    </w:p>
    <w:p w14:paraId="1B0EFBED" w14:textId="77777777" w:rsidR="00652E5F" w:rsidRPr="002F26A6" w:rsidRDefault="00652E5F" w:rsidP="002F26A6">
      <w:pPr>
        <w:spacing w:after="0" w:line="480" w:lineRule="auto"/>
        <w:rPr>
          <w:rFonts w:ascii="Times New Roman" w:hAnsi="Times New Roman"/>
          <w:b/>
          <w:sz w:val="24"/>
          <w:szCs w:val="24"/>
        </w:rPr>
      </w:pPr>
      <w:r w:rsidRPr="002F26A6">
        <w:rPr>
          <w:rFonts w:ascii="Times New Roman" w:hAnsi="Times New Roman"/>
          <w:b/>
          <w:sz w:val="24"/>
          <w:szCs w:val="24"/>
        </w:rPr>
        <w:t xml:space="preserve">4.3   </w:t>
      </w:r>
      <w:r w:rsidRPr="002F26A6">
        <w:rPr>
          <w:rFonts w:ascii="Times New Roman" w:hAnsi="Times New Roman"/>
          <w:b/>
          <w:sz w:val="24"/>
          <w:szCs w:val="24"/>
        </w:rPr>
        <w:tab/>
        <w:t>Presentation and Analysis of Information Related to the Subject</w:t>
      </w:r>
    </w:p>
    <w:tbl>
      <w:tblPr>
        <w:tblW w:w="7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822"/>
        <w:gridCol w:w="1209"/>
        <w:gridCol w:w="1063"/>
        <w:gridCol w:w="1452"/>
        <w:gridCol w:w="1548"/>
      </w:tblGrid>
      <w:tr w:rsidR="00652E5F" w:rsidRPr="002F26A6" w14:paraId="398C286D" w14:textId="77777777" w:rsidTr="00CE1F63">
        <w:trPr>
          <w:cantSplit/>
          <w:trHeight w:val="323"/>
        </w:trPr>
        <w:tc>
          <w:tcPr>
            <w:tcW w:w="7868" w:type="dxa"/>
            <w:gridSpan w:val="6"/>
            <w:tcBorders>
              <w:top w:val="nil"/>
              <w:left w:val="nil"/>
              <w:bottom w:val="nil"/>
              <w:right w:val="nil"/>
            </w:tcBorders>
            <w:shd w:val="clear" w:color="auto" w:fill="FFFFFF"/>
          </w:tcPr>
          <w:p w14:paraId="28E3785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t>Table 4.3.1: Facebook is a powerful way to communicate with customers</w:t>
            </w:r>
          </w:p>
        </w:tc>
      </w:tr>
      <w:tr w:rsidR="00652E5F" w:rsidRPr="002F26A6" w14:paraId="33420B3E" w14:textId="77777777" w:rsidTr="00CE1F63">
        <w:trPr>
          <w:cantSplit/>
          <w:trHeight w:val="682"/>
        </w:trPr>
        <w:tc>
          <w:tcPr>
            <w:tcW w:w="2596" w:type="dxa"/>
            <w:gridSpan w:val="2"/>
            <w:tcBorders>
              <w:top w:val="single" w:sz="16" w:space="0" w:color="000000"/>
              <w:left w:val="single" w:sz="16" w:space="0" w:color="000000"/>
              <w:bottom w:val="single" w:sz="16" w:space="0" w:color="000000"/>
              <w:right w:val="nil"/>
            </w:tcBorders>
            <w:shd w:val="clear" w:color="auto" w:fill="FFFFFF"/>
          </w:tcPr>
          <w:p w14:paraId="50F7A56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4790548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3" w:type="dxa"/>
            <w:tcBorders>
              <w:top w:val="single" w:sz="16" w:space="0" w:color="000000"/>
              <w:bottom w:val="single" w:sz="16" w:space="0" w:color="000000"/>
            </w:tcBorders>
            <w:shd w:val="clear" w:color="auto" w:fill="FFFFFF"/>
          </w:tcPr>
          <w:p w14:paraId="0707942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2" w:type="dxa"/>
            <w:tcBorders>
              <w:top w:val="single" w:sz="16" w:space="0" w:color="000000"/>
              <w:bottom w:val="single" w:sz="16" w:space="0" w:color="000000"/>
            </w:tcBorders>
            <w:shd w:val="clear" w:color="auto" w:fill="FFFFFF"/>
          </w:tcPr>
          <w:p w14:paraId="48CBCFE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14:paraId="4DF4613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A0AFE4B" w14:textId="77777777" w:rsidTr="00CE1F63">
        <w:trPr>
          <w:cantSplit/>
          <w:trHeight w:val="664"/>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14:paraId="07B60CF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2" w:type="dxa"/>
            <w:tcBorders>
              <w:top w:val="single" w:sz="16" w:space="0" w:color="000000"/>
              <w:left w:val="nil"/>
              <w:bottom w:val="nil"/>
              <w:right w:val="single" w:sz="16" w:space="0" w:color="000000"/>
            </w:tcBorders>
            <w:shd w:val="clear" w:color="auto" w:fill="FFFFFF"/>
            <w:vAlign w:val="center"/>
          </w:tcPr>
          <w:p w14:paraId="6E1BFF1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9" w:type="dxa"/>
            <w:tcBorders>
              <w:top w:val="single" w:sz="16" w:space="0" w:color="000000"/>
              <w:left w:val="single" w:sz="16" w:space="0" w:color="000000"/>
              <w:bottom w:val="nil"/>
            </w:tcBorders>
            <w:shd w:val="clear" w:color="auto" w:fill="FFFFFF"/>
            <w:vAlign w:val="center"/>
          </w:tcPr>
          <w:p w14:paraId="43174C9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63" w:type="dxa"/>
            <w:tcBorders>
              <w:top w:val="single" w:sz="16" w:space="0" w:color="000000"/>
              <w:bottom w:val="nil"/>
            </w:tcBorders>
            <w:shd w:val="clear" w:color="auto" w:fill="FFFFFF"/>
            <w:vAlign w:val="center"/>
          </w:tcPr>
          <w:p w14:paraId="6FE1E7F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52" w:type="dxa"/>
            <w:tcBorders>
              <w:top w:val="single" w:sz="16" w:space="0" w:color="000000"/>
              <w:bottom w:val="nil"/>
            </w:tcBorders>
            <w:shd w:val="clear" w:color="auto" w:fill="FFFFFF"/>
            <w:vAlign w:val="center"/>
          </w:tcPr>
          <w:p w14:paraId="488BCD0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48" w:type="dxa"/>
            <w:tcBorders>
              <w:top w:val="single" w:sz="16" w:space="0" w:color="000000"/>
              <w:bottom w:val="nil"/>
              <w:right w:val="single" w:sz="16" w:space="0" w:color="000000"/>
            </w:tcBorders>
            <w:shd w:val="clear" w:color="auto" w:fill="FFFFFF"/>
            <w:vAlign w:val="center"/>
          </w:tcPr>
          <w:p w14:paraId="3645AD0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r>
      <w:tr w:rsidR="00652E5F" w:rsidRPr="002F26A6" w14:paraId="19F4FFC0"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02CA518D"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6A73A9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9" w:type="dxa"/>
            <w:tcBorders>
              <w:top w:val="nil"/>
              <w:left w:val="single" w:sz="16" w:space="0" w:color="000000"/>
              <w:bottom w:val="nil"/>
            </w:tcBorders>
            <w:shd w:val="clear" w:color="auto" w:fill="FFFFFF"/>
            <w:vAlign w:val="center"/>
          </w:tcPr>
          <w:p w14:paraId="787F2D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23</w:t>
            </w:r>
          </w:p>
        </w:tc>
        <w:tc>
          <w:tcPr>
            <w:tcW w:w="1063" w:type="dxa"/>
            <w:tcBorders>
              <w:top w:val="nil"/>
              <w:bottom w:val="nil"/>
            </w:tcBorders>
            <w:shd w:val="clear" w:color="auto" w:fill="FFFFFF"/>
            <w:vAlign w:val="center"/>
          </w:tcPr>
          <w:p w14:paraId="421414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452" w:type="dxa"/>
            <w:tcBorders>
              <w:top w:val="nil"/>
              <w:bottom w:val="nil"/>
            </w:tcBorders>
            <w:shd w:val="clear" w:color="auto" w:fill="FFFFFF"/>
            <w:vAlign w:val="center"/>
          </w:tcPr>
          <w:p w14:paraId="176F113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548" w:type="dxa"/>
            <w:tcBorders>
              <w:top w:val="nil"/>
              <w:bottom w:val="nil"/>
              <w:right w:val="single" w:sz="16" w:space="0" w:color="000000"/>
            </w:tcBorders>
            <w:shd w:val="clear" w:color="auto" w:fill="FFFFFF"/>
            <w:vAlign w:val="center"/>
          </w:tcPr>
          <w:p w14:paraId="1AF3E71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r>
      <w:tr w:rsidR="00652E5F" w:rsidRPr="002F26A6" w14:paraId="48C652E0"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67042A8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5E0B60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9" w:type="dxa"/>
            <w:tcBorders>
              <w:top w:val="nil"/>
              <w:left w:val="single" w:sz="16" w:space="0" w:color="000000"/>
              <w:bottom w:val="nil"/>
            </w:tcBorders>
            <w:shd w:val="clear" w:color="auto" w:fill="FFFFFF"/>
            <w:vAlign w:val="center"/>
          </w:tcPr>
          <w:p w14:paraId="38B489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30</w:t>
            </w:r>
          </w:p>
        </w:tc>
        <w:tc>
          <w:tcPr>
            <w:tcW w:w="1063" w:type="dxa"/>
            <w:tcBorders>
              <w:top w:val="nil"/>
              <w:bottom w:val="nil"/>
            </w:tcBorders>
            <w:shd w:val="clear" w:color="auto" w:fill="FFFFFF"/>
            <w:vAlign w:val="center"/>
          </w:tcPr>
          <w:p w14:paraId="010CEF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10.3</w:t>
            </w:r>
          </w:p>
        </w:tc>
        <w:tc>
          <w:tcPr>
            <w:tcW w:w="1452" w:type="dxa"/>
            <w:tcBorders>
              <w:top w:val="nil"/>
              <w:bottom w:val="nil"/>
            </w:tcBorders>
            <w:shd w:val="clear" w:color="auto" w:fill="FFFFFF"/>
            <w:vAlign w:val="center"/>
          </w:tcPr>
          <w:p w14:paraId="684B5F8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10.3</w:t>
            </w:r>
          </w:p>
        </w:tc>
        <w:tc>
          <w:tcPr>
            <w:tcW w:w="1548" w:type="dxa"/>
            <w:tcBorders>
              <w:top w:val="nil"/>
              <w:bottom w:val="nil"/>
              <w:right w:val="single" w:sz="16" w:space="0" w:color="000000"/>
            </w:tcBorders>
            <w:shd w:val="clear" w:color="auto" w:fill="FFFFFF"/>
            <w:vAlign w:val="center"/>
          </w:tcPr>
          <w:p w14:paraId="2E9C99D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24.3</w:t>
            </w:r>
          </w:p>
        </w:tc>
      </w:tr>
      <w:tr w:rsidR="00652E5F" w:rsidRPr="002F26A6" w14:paraId="433D348E"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7B6634B0"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1B00318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9" w:type="dxa"/>
            <w:tcBorders>
              <w:top w:val="nil"/>
              <w:left w:val="single" w:sz="16" w:space="0" w:color="000000"/>
              <w:bottom w:val="nil"/>
            </w:tcBorders>
            <w:shd w:val="clear" w:color="auto" w:fill="FFFFFF"/>
            <w:vAlign w:val="center"/>
          </w:tcPr>
          <w:p w14:paraId="717A0AE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111</w:t>
            </w:r>
          </w:p>
        </w:tc>
        <w:tc>
          <w:tcPr>
            <w:tcW w:w="1063" w:type="dxa"/>
            <w:tcBorders>
              <w:top w:val="nil"/>
              <w:bottom w:val="nil"/>
            </w:tcBorders>
            <w:shd w:val="clear" w:color="auto" w:fill="FFFFFF"/>
            <w:vAlign w:val="center"/>
          </w:tcPr>
          <w:p w14:paraId="7200EC1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38.0</w:t>
            </w:r>
          </w:p>
        </w:tc>
        <w:tc>
          <w:tcPr>
            <w:tcW w:w="1452" w:type="dxa"/>
            <w:tcBorders>
              <w:top w:val="nil"/>
              <w:bottom w:val="nil"/>
            </w:tcBorders>
            <w:shd w:val="clear" w:color="auto" w:fill="FFFFFF"/>
            <w:vAlign w:val="center"/>
          </w:tcPr>
          <w:p w14:paraId="286F680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38.0</w:t>
            </w:r>
          </w:p>
        </w:tc>
        <w:tc>
          <w:tcPr>
            <w:tcW w:w="1548" w:type="dxa"/>
            <w:tcBorders>
              <w:top w:val="nil"/>
              <w:bottom w:val="nil"/>
              <w:right w:val="single" w:sz="16" w:space="0" w:color="000000"/>
            </w:tcBorders>
            <w:shd w:val="clear" w:color="auto" w:fill="FFFFFF"/>
            <w:vAlign w:val="center"/>
          </w:tcPr>
          <w:p w14:paraId="54F7D89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62.3</w:t>
            </w:r>
          </w:p>
        </w:tc>
      </w:tr>
      <w:tr w:rsidR="00652E5F" w:rsidRPr="002F26A6" w14:paraId="1F349733"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1E1616A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0701A8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9" w:type="dxa"/>
            <w:tcBorders>
              <w:top w:val="nil"/>
              <w:left w:val="single" w:sz="16" w:space="0" w:color="000000"/>
              <w:bottom w:val="nil"/>
            </w:tcBorders>
            <w:shd w:val="clear" w:color="auto" w:fill="FFFFFF"/>
            <w:vAlign w:val="center"/>
          </w:tcPr>
          <w:p w14:paraId="77B66B4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110</w:t>
            </w:r>
          </w:p>
        </w:tc>
        <w:tc>
          <w:tcPr>
            <w:tcW w:w="1063" w:type="dxa"/>
            <w:tcBorders>
              <w:top w:val="nil"/>
              <w:bottom w:val="nil"/>
            </w:tcBorders>
            <w:shd w:val="clear" w:color="auto" w:fill="FFFFFF"/>
            <w:vAlign w:val="center"/>
          </w:tcPr>
          <w:p w14:paraId="2C3F8D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452" w:type="dxa"/>
            <w:tcBorders>
              <w:top w:val="nil"/>
              <w:bottom w:val="nil"/>
            </w:tcBorders>
            <w:shd w:val="clear" w:color="auto" w:fill="FFFFFF"/>
            <w:vAlign w:val="center"/>
          </w:tcPr>
          <w:p w14:paraId="1D1F16B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548" w:type="dxa"/>
            <w:tcBorders>
              <w:top w:val="nil"/>
              <w:bottom w:val="nil"/>
              <w:right w:val="single" w:sz="16" w:space="0" w:color="000000"/>
            </w:tcBorders>
            <w:shd w:val="clear" w:color="auto" w:fill="FFFFFF"/>
            <w:vAlign w:val="center"/>
          </w:tcPr>
          <w:p w14:paraId="4CB6E32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56A0C5C"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3F993F11"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single" w:sz="16" w:space="0" w:color="000000"/>
              <w:right w:val="single" w:sz="16" w:space="0" w:color="000000"/>
            </w:tcBorders>
            <w:shd w:val="clear" w:color="auto" w:fill="FFFFFF"/>
            <w:vAlign w:val="center"/>
          </w:tcPr>
          <w:p w14:paraId="75154A3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14:paraId="4CCCEE0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3" w:type="dxa"/>
            <w:tcBorders>
              <w:top w:val="nil"/>
              <w:bottom w:val="single" w:sz="16" w:space="0" w:color="000000"/>
            </w:tcBorders>
            <w:shd w:val="clear" w:color="auto" w:fill="FFFFFF"/>
            <w:vAlign w:val="center"/>
          </w:tcPr>
          <w:p w14:paraId="6CD5736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2" w:type="dxa"/>
            <w:tcBorders>
              <w:top w:val="nil"/>
              <w:bottom w:val="single" w:sz="16" w:space="0" w:color="000000"/>
            </w:tcBorders>
            <w:shd w:val="clear" w:color="auto" w:fill="FFFFFF"/>
            <w:vAlign w:val="center"/>
          </w:tcPr>
          <w:p w14:paraId="53B98B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8" w:type="dxa"/>
            <w:tcBorders>
              <w:top w:val="nil"/>
              <w:bottom w:val="single" w:sz="16" w:space="0" w:color="000000"/>
              <w:right w:val="single" w:sz="16" w:space="0" w:color="000000"/>
            </w:tcBorders>
            <w:shd w:val="clear" w:color="auto" w:fill="FFFFFF"/>
          </w:tcPr>
          <w:p w14:paraId="102FD0CD" w14:textId="77777777" w:rsidR="00652E5F" w:rsidRPr="002F26A6" w:rsidRDefault="00652E5F" w:rsidP="00AB450D">
            <w:pPr>
              <w:spacing w:after="0"/>
              <w:rPr>
                <w:rFonts w:ascii="Times New Roman" w:hAnsi="Times New Roman"/>
                <w:sz w:val="24"/>
                <w:szCs w:val="24"/>
              </w:rPr>
            </w:pPr>
          </w:p>
        </w:tc>
      </w:tr>
    </w:tbl>
    <w:p w14:paraId="2068EEA1" w14:textId="38FDD207"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4975BB8"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 shows the distribution of respondents by their responses to the statement revolving around “</w:t>
      </w:r>
      <w:r w:rsidRPr="002F26A6">
        <w:rPr>
          <w:rFonts w:ascii="Times New Roman" w:hAnsi="Times New Roman"/>
          <w:bCs/>
          <w:sz w:val="24"/>
          <w:szCs w:val="24"/>
        </w:rPr>
        <w:t>Facebook is a powerful way to communicate with customers</w:t>
      </w:r>
      <w:r w:rsidRPr="002F26A6">
        <w:rPr>
          <w:rFonts w:ascii="Times New Roman" w:hAnsi="Times New Roman"/>
          <w:sz w:val="24"/>
          <w:szCs w:val="24"/>
        </w:rPr>
        <w:t xml:space="preserve">” In relation to this statement, as shown in Table 4.2.1 6.2% of the respondents marked Strongly Disagree, 7.9% of the respondents marked disagree, 10.3% of the respondents marked agree undecided, 38.0% marked Agree, and 37.7% marked Strongly Agree. It implies that </w:t>
      </w:r>
      <w:r w:rsidRPr="002F26A6">
        <w:rPr>
          <w:rFonts w:ascii="Times New Roman" w:hAnsi="Times New Roman"/>
          <w:sz w:val="24"/>
          <w:szCs w:val="24"/>
        </w:rPr>
        <w:lastRenderedPageBreak/>
        <w:t xml:space="preserve">that majority of the respondents are of the opinion that </w:t>
      </w:r>
      <w:r w:rsidRPr="002F26A6">
        <w:rPr>
          <w:rFonts w:ascii="Times New Roman" w:hAnsi="Times New Roman"/>
          <w:bCs/>
          <w:sz w:val="24"/>
          <w:szCs w:val="24"/>
        </w:rPr>
        <w:t xml:space="preserve">Facebook is a powerful way to communicate with customers.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834"/>
        <w:gridCol w:w="1217"/>
        <w:gridCol w:w="1070"/>
        <w:gridCol w:w="1461"/>
        <w:gridCol w:w="1559"/>
      </w:tblGrid>
      <w:tr w:rsidR="00652E5F" w:rsidRPr="002F26A6" w14:paraId="2BB202F9" w14:textId="77777777" w:rsidTr="00CE1F63">
        <w:trPr>
          <w:cantSplit/>
          <w:trHeight w:val="671"/>
        </w:trPr>
        <w:tc>
          <w:tcPr>
            <w:tcW w:w="7920" w:type="dxa"/>
            <w:gridSpan w:val="6"/>
            <w:tcBorders>
              <w:top w:val="nil"/>
              <w:left w:val="nil"/>
              <w:bottom w:val="nil"/>
              <w:right w:val="nil"/>
            </w:tcBorders>
            <w:shd w:val="clear" w:color="auto" w:fill="FFFFFF"/>
          </w:tcPr>
          <w:p w14:paraId="6DA69BC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t>Table 4.3.2: Twitter helps to share updates about company, shares and industry news</w:t>
            </w:r>
          </w:p>
        </w:tc>
      </w:tr>
      <w:tr w:rsidR="00652E5F" w:rsidRPr="002F26A6" w14:paraId="58F371E9" w14:textId="77777777" w:rsidTr="00CE1F63">
        <w:trPr>
          <w:cantSplit/>
          <w:trHeight w:val="671"/>
        </w:trPr>
        <w:tc>
          <w:tcPr>
            <w:tcW w:w="2613" w:type="dxa"/>
            <w:gridSpan w:val="2"/>
            <w:tcBorders>
              <w:top w:val="single" w:sz="16" w:space="0" w:color="000000"/>
              <w:left w:val="single" w:sz="16" w:space="0" w:color="000000"/>
              <w:bottom w:val="single" w:sz="16" w:space="0" w:color="000000"/>
              <w:right w:val="nil"/>
            </w:tcBorders>
            <w:shd w:val="clear" w:color="auto" w:fill="FFFFFF"/>
          </w:tcPr>
          <w:p w14:paraId="6728C56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17" w:type="dxa"/>
            <w:tcBorders>
              <w:top w:val="single" w:sz="16" w:space="0" w:color="000000"/>
              <w:left w:val="single" w:sz="16" w:space="0" w:color="000000"/>
              <w:bottom w:val="single" w:sz="16" w:space="0" w:color="000000"/>
            </w:tcBorders>
            <w:shd w:val="clear" w:color="auto" w:fill="FFFFFF"/>
          </w:tcPr>
          <w:p w14:paraId="222ABE9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70" w:type="dxa"/>
            <w:tcBorders>
              <w:top w:val="single" w:sz="16" w:space="0" w:color="000000"/>
              <w:bottom w:val="single" w:sz="16" w:space="0" w:color="000000"/>
            </w:tcBorders>
            <w:shd w:val="clear" w:color="auto" w:fill="FFFFFF"/>
          </w:tcPr>
          <w:p w14:paraId="5CDD7D9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61" w:type="dxa"/>
            <w:tcBorders>
              <w:top w:val="single" w:sz="16" w:space="0" w:color="000000"/>
              <w:bottom w:val="single" w:sz="16" w:space="0" w:color="000000"/>
            </w:tcBorders>
            <w:shd w:val="clear" w:color="auto" w:fill="FFFFFF"/>
          </w:tcPr>
          <w:p w14:paraId="3827FD8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9" w:type="dxa"/>
            <w:tcBorders>
              <w:top w:val="single" w:sz="16" w:space="0" w:color="000000"/>
              <w:bottom w:val="single" w:sz="16" w:space="0" w:color="000000"/>
              <w:right w:val="single" w:sz="16" w:space="0" w:color="000000"/>
            </w:tcBorders>
            <w:shd w:val="clear" w:color="auto" w:fill="FFFFFF"/>
          </w:tcPr>
          <w:p w14:paraId="7136A8B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459C931E" w14:textId="77777777" w:rsidTr="00CE1F63">
        <w:trPr>
          <w:cantSplit/>
          <w:trHeight w:val="671"/>
        </w:trPr>
        <w:tc>
          <w:tcPr>
            <w:tcW w:w="779" w:type="dxa"/>
            <w:vMerge w:val="restart"/>
            <w:tcBorders>
              <w:top w:val="single" w:sz="16" w:space="0" w:color="000000"/>
              <w:left w:val="single" w:sz="16" w:space="0" w:color="000000"/>
              <w:bottom w:val="single" w:sz="16" w:space="0" w:color="000000"/>
              <w:right w:val="nil"/>
            </w:tcBorders>
            <w:shd w:val="clear" w:color="auto" w:fill="FFFFFF"/>
            <w:vAlign w:val="center"/>
          </w:tcPr>
          <w:p w14:paraId="0E65D42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34" w:type="dxa"/>
            <w:tcBorders>
              <w:top w:val="single" w:sz="16" w:space="0" w:color="000000"/>
              <w:left w:val="nil"/>
              <w:bottom w:val="nil"/>
              <w:right w:val="single" w:sz="16" w:space="0" w:color="000000"/>
            </w:tcBorders>
            <w:shd w:val="clear" w:color="auto" w:fill="FFFFFF"/>
            <w:vAlign w:val="center"/>
          </w:tcPr>
          <w:p w14:paraId="7389CF0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7" w:type="dxa"/>
            <w:tcBorders>
              <w:top w:val="single" w:sz="16" w:space="0" w:color="000000"/>
              <w:left w:val="single" w:sz="16" w:space="0" w:color="000000"/>
              <w:bottom w:val="nil"/>
            </w:tcBorders>
            <w:shd w:val="clear" w:color="auto" w:fill="FFFFFF"/>
            <w:vAlign w:val="center"/>
          </w:tcPr>
          <w:p w14:paraId="08D9774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70" w:type="dxa"/>
            <w:tcBorders>
              <w:top w:val="single" w:sz="16" w:space="0" w:color="000000"/>
              <w:bottom w:val="nil"/>
            </w:tcBorders>
            <w:shd w:val="clear" w:color="auto" w:fill="FFFFFF"/>
            <w:vAlign w:val="center"/>
          </w:tcPr>
          <w:p w14:paraId="19C27A6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61" w:type="dxa"/>
            <w:tcBorders>
              <w:top w:val="single" w:sz="16" w:space="0" w:color="000000"/>
              <w:bottom w:val="nil"/>
            </w:tcBorders>
            <w:shd w:val="clear" w:color="auto" w:fill="FFFFFF"/>
            <w:vAlign w:val="center"/>
          </w:tcPr>
          <w:p w14:paraId="54DE621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59" w:type="dxa"/>
            <w:tcBorders>
              <w:top w:val="single" w:sz="16" w:space="0" w:color="000000"/>
              <w:bottom w:val="nil"/>
              <w:right w:val="single" w:sz="16" w:space="0" w:color="000000"/>
            </w:tcBorders>
            <w:shd w:val="clear" w:color="auto" w:fill="FFFFFF"/>
            <w:vAlign w:val="center"/>
          </w:tcPr>
          <w:p w14:paraId="7265C75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33B0B5AD"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22C4C955"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726C76C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7" w:type="dxa"/>
            <w:tcBorders>
              <w:top w:val="nil"/>
              <w:left w:val="single" w:sz="16" w:space="0" w:color="000000"/>
              <w:bottom w:val="nil"/>
            </w:tcBorders>
            <w:shd w:val="clear" w:color="auto" w:fill="FFFFFF"/>
            <w:vAlign w:val="center"/>
          </w:tcPr>
          <w:p w14:paraId="461593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w:t>
            </w:r>
          </w:p>
        </w:tc>
        <w:tc>
          <w:tcPr>
            <w:tcW w:w="1070" w:type="dxa"/>
            <w:tcBorders>
              <w:top w:val="nil"/>
              <w:bottom w:val="nil"/>
            </w:tcBorders>
            <w:shd w:val="clear" w:color="auto" w:fill="FFFFFF"/>
            <w:vAlign w:val="center"/>
          </w:tcPr>
          <w:p w14:paraId="44BFBC5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w:t>
            </w:r>
          </w:p>
        </w:tc>
        <w:tc>
          <w:tcPr>
            <w:tcW w:w="1461" w:type="dxa"/>
            <w:tcBorders>
              <w:top w:val="nil"/>
              <w:bottom w:val="nil"/>
            </w:tcBorders>
            <w:shd w:val="clear" w:color="auto" w:fill="FFFFFF"/>
            <w:vAlign w:val="center"/>
          </w:tcPr>
          <w:p w14:paraId="0AA8721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w:t>
            </w:r>
          </w:p>
        </w:tc>
        <w:tc>
          <w:tcPr>
            <w:tcW w:w="1559" w:type="dxa"/>
            <w:tcBorders>
              <w:top w:val="nil"/>
              <w:bottom w:val="nil"/>
              <w:right w:val="single" w:sz="16" w:space="0" w:color="000000"/>
            </w:tcBorders>
            <w:shd w:val="clear" w:color="auto" w:fill="FFFFFF"/>
            <w:vAlign w:val="center"/>
          </w:tcPr>
          <w:p w14:paraId="7B2E20E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r>
      <w:tr w:rsidR="00652E5F" w:rsidRPr="002F26A6" w14:paraId="57CE4A49"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1D368897"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5022BB0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7" w:type="dxa"/>
            <w:tcBorders>
              <w:top w:val="nil"/>
              <w:left w:val="single" w:sz="16" w:space="0" w:color="000000"/>
              <w:bottom w:val="nil"/>
            </w:tcBorders>
            <w:shd w:val="clear" w:color="auto" w:fill="FFFFFF"/>
            <w:vAlign w:val="center"/>
          </w:tcPr>
          <w:p w14:paraId="5F6EFCB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20</w:t>
            </w:r>
          </w:p>
        </w:tc>
        <w:tc>
          <w:tcPr>
            <w:tcW w:w="1070" w:type="dxa"/>
            <w:tcBorders>
              <w:top w:val="nil"/>
              <w:bottom w:val="nil"/>
            </w:tcBorders>
            <w:shd w:val="clear" w:color="auto" w:fill="FFFFFF"/>
            <w:vAlign w:val="center"/>
          </w:tcPr>
          <w:p w14:paraId="3FE3247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461" w:type="dxa"/>
            <w:tcBorders>
              <w:top w:val="nil"/>
              <w:bottom w:val="nil"/>
            </w:tcBorders>
            <w:shd w:val="clear" w:color="auto" w:fill="FFFFFF"/>
            <w:vAlign w:val="center"/>
          </w:tcPr>
          <w:p w14:paraId="07FAFDD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559" w:type="dxa"/>
            <w:tcBorders>
              <w:top w:val="nil"/>
              <w:bottom w:val="nil"/>
              <w:right w:val="single" w:sz="16" w:space="0" w:color="000000"/>
            </w:tcBorders>
            <w:shd w:val="clear" w:color="auto" w:fill="FFFFFF"/>
            <w:vAlign w:val="center"/>
          </w:tcPr>
          <w:p w14:paraId="42E7F5D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15.4</w:t>
            </w:r>
          </w:p>
        </w:tc>
      </w:tr>
      <w:tr w:rsidR="00652E5F" w:rsidRPr="002F26A6" w14:paraId="00631999"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2004B9EC"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705D5FA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7" w:type="dxa"/>
            <w:tcBorders>
              <w:top w:val="nil"/>
              <w:left w:val="single" w:sz="16" w:space="0" w:color="000000"/>
              <w:bottom w:val="nil"/>
            </w:tcBorders>
            <w:shd w:val="clear" w:color="auto" w:fill="FFFFFF"/>
            <w:vAlign w:val="center"/>
          </w:tcPr>
          <w:p w14:paraId="492CAB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168</w:t>
            </w:r>
          </w:p>
        </w:tc>
        <w:tc>
          <w:tcPr>
            <w:tcW w:w="1070" w:type="dxa"/>
            <w:tcBorders>
              <w:top w:val="nil"/>
              <w:bottom w:val="nil"/>
            </w:tcBorders>
            <w:shd w:val="clear" w:color="auto" w:fill="FFFFFF"/>
            <w:vAlign w:val="center"/>
          </w:tcPr>
          <w:p w14:paraId="51B52E3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461" w:type="dxa"/>
            <w:tcBorders>
              <w:top w:val="nil"/>
              <w:bottom w:val="nil"/>
            </w:tcBorders>
            <w:shd w:val="clear" w:color="auto" w:fill="FFFFFF"/>
            <w:vAlign w:val="center"/>
          </w:tcPr>
          <w:p w14:paraId="2EBC0F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559" w:type="dxa"/>
            <w:tcBorders>
              <w:top w:val="nil"/>
              <w:bottom w:val="nil"/>
              <w:right w:val="single" w:sz="16" w:space="0" w:color="000000"/>
            </w:tcBorders>
            <w:shd w:val="clear" w:color="auto" w:fill="FFFFFF"/>
            <w:vAlign w:val="center"/>
          </w:tcPr>
          <w:p w14:paraId="7FA5380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72.9</w:t>
            </w:r>
          </w:p>
        </w:tc>
      </w:tr>
      <w:tr w:rsidR="00652E5F" w:rsidRPr="002F26A6" w14:paraId="66E5670C"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74D9A6C5"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5CDFC98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7" w:type="dxa"/>
            <w:tcBorders>
              <w:top w:val="nil"/>
              <w:left w:val="single" w:sz="16" w:space="0" w:color="000000"/>
              <w:bottom w:val="nil"/>
            </w:tcBorders>
            <w:shd w:val="clear" w:color="auto" w:fill="FFFFFF"/>
            <w:vAlign w:val="center"/>
          </w:tcPr>
          <w:p w14:paraId="10423E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070" w:type="dxa"/>
            <w:tcBorders>
              <w:top w:val="nil"/>
              <w:bottom w:val="nil"/>
            </w:tcBorders>
            <w:shd w:val="clear" w:color="auto" w:fill="FFFFFF"/>
            <w:vAlign w:val="center"/>
          </w:tcPr>
          <w:p w14:paraId="585E7FB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27.1</w:t>
            </w:r>
          </w:p>
        </w:tc>
        <w:tc>
          <w:tcPr>
            <w:tcW w:w="1461" w:type="dxa"/>
            <w:tcBorders>
              <w:top w:val="nil"/>
              <w:bottom w:val="nil"/>
            </w:tcBorders>
            <w:shd w:val="clear" w:color="auto" w:fill="FFFFFF"/>
            <w:vAlign w:val="center"/>
          </w:tcPr>
          <w:p w14:paraId="3C55C5A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27.1</w:t>
            </w:r>
          </w:p>
        </w:tc>
        <w:tc>
          <w:tcPr>
            <w:tcW w:w="1559" w:type="dxa"/>
            <w:tcBorders>
              <w:top w:val="nil"/>
              <w:bottom w:val="nil"/>
              <w:right w:val="single" w:sz="16" w:space="0" w:color="000000"/>
            </w:tcBorders>
            <w:shd w:val="clear" w:color="auto" w:fill="FFFFFF"/>
            <w:vAlign w:val="center"/>
          </w:tcPr>
          <w:p w14:paraId="418D5AE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3BFC6D4F"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09AF1F5D"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single" w:sz="16" w:space="0" w:color="000000"/>
              <w:right w:val="single" w:sz="16" w:space="0" w:color="000000"/>
            </w:tcBorders>
            <w:shd w:val="clear" w:color="auto" w:fill="FFFFFF"/>
            <w:vAlign w:val="center"/>
          </w:tcPr>
          <w:p w14:paraId="1E52EAC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7" w:type="dxa"/>
            <w:tcBorders>
              <w:top w:val="nil"/>
              <w:left w:val="single" w:sz="16" w:space="0" w:color="000000"/>
              <w:bottom w:val="single" w:sz="16" w:space="0" w:color="000000"/>
            </w:tcBorders>
            <w:shd w:val="clear" w:color="auto" w:fill="FFFFFF"/>
            <w:vAlign w:val="center"/>
          </w:tcPr>
          <w:p w14:paraId="6E04E24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70" w:type="dxa"/>
            <w:tcBorders>
              <w:top w:val="nil"/>
              <w:bottom w:val="single" w:sz="16" w:space="0" w:color="000000"/>
            </w:tcBorders>
            <w:shd w:val="clear" w:color="auto" w:fill="FFFFFF"/>
            <w:vAlign w:val="center"/>
          </w:tcPr>
          <w:p w14:paraId="4C689F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61" w:type="dxa"/>
            <w:tcBorders>
              <w:top w:val="nil"/>
              <w:bottom w:val="single" w:sz="16" w:space="0" w:color="000000"/>
            </w:tcBorders>
            <w:shd w:val="clear" w:color="auto" w:fill="FFFFFF"/>
            <w:vAlign w:val="center"/>
          </w:tcPr>
          <w:p w14:paraId="64CBDF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9" w:type="dxa"/>
            <w:tcBorders>
              <w:top w:val="nil"/>
              <w:bottom w:val="single" w:sz="16" w:space="0" w:color="000000"/>
              <w:right w:val="single" w:sz="16" w:space="0" w:color="000000"/>
            </w:tcBorders>
            <w:shd w:val="clear" w:color="auto" w:fill="FFFFFF"/>
          </w:tcPr>
          <w:p w14:paraId="7C3C9A67" w14:textId="77777777" w:rsidR="00652E5F" w:rsidRPr="002F26A6" w:rsidRDefault="00652E5F" w:rsidP="00AB450D">
            <w:pPr>
              <w:spacing w:after="0"/>
              <w:rPr>
                <w:rFonts w:ascii="Times New Roman" w:hAnsi="Times New Roman"/>
                <w:sz w:val="24"/>
                <w:szCs w:val="24"/>
              </w:rPr>
            </w:pPr>
          </w:p>
        </w:tc>
      </w:tr>
    </w:tbl>
    <w:p w14:paraId="5DFA4E55" w14:textId="51F601E2"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669BFC87"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4.3.2 shows the distribution of respondents by their responses to the statement revolving around “</w:t>
      </w:r>
      <w:r w:rsidRPr="002F26A6">
        <w:rPr>
          <w:rFonts w:ascii="Times New Roman" w:hAnsi="Times New Roman"/>
          <w:bCs/>
          <w:sz w:val="24"/>
          <w:szCs w:val="24"/>
        </w:rPr>
        <w:t>Twitter helps to share updates about company, shares and industry news</w:t>
      </w:r>
      <w:r w:rsidRPr="002F26A6">
        <w:rPr>
          <w:rFonts w:ascii="Times New Roman" w:hAnsi="Times New Roman"/>
          <w:sz w:val="24"/>
          <w:szCs w:val="24"/>
        </w:rPr>
        <w:t xml:space="preserve">” In relation to this statement, as shown in Table 4.2.2, 4.1% of the respondents marked Strongly Disagree, 4.5of the respondents marked disagree, 6.8% of the respondents marked agree undecided, 57.5% marked Agree, and 27.1% marked Strongly Agree. It implies that that majority of the respondents are of the opinion that </w:t>
      </w:r>
      <w:r w:rsidRPr="002F26A6">
        <w:rPr>
          <w:rFonts w:ascii="Times New Roman" w:hAnsi="Times New Roman"/>
          <w:bCs/>
          <w:sz w:val="24"/>
          <w:szCs w:val="24"/>
        </w:rPr>
        <w:t>Twitter helps to share updates about company, shares and industry news.</w:t>
      </w:r>
    </w:p>
    <w:p w14:paraId="0933A53B"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1851"/>
        <w:gridCol w:w="1228"/>
        <w:gridCol w:w="1080"/>
        <w:gridCol w:w="1474"/>
        <w:gridCol w:w="1573"/>
      </w:tblGrid>
      <w:tr w:rsidR="00652E5F" w:rsidRPr="002F26A6" w14:paraId="1BB6B5FB" w14:textId="77777777" w:rsidTr="00AB450D">
        <w:trPr>
          <w:cantSplit/>
          <w:trHeight w:val="665"/>
        </w:trPr>
        <w:tc>
          <w:tcPr>
            <w:tcW w:w="7992" w:type="dxa"/>
            <w:gridSpan w:val="6"/>
            <w:tcBorders>
              <w:top w:val="nil"/>
              <w:left w:val="nil"/>
              <w:bottom w:val="nil"/>
              <w:right w:val="nil"/>
            </w:tcBorders>
            <w:shd w:val="clear" w:color="auto" w:fill="FFFFFF"/>
          </w:tcPr>
          <w:p w14:paraId="1D56884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4.3.3: Instagram assists business to form a more personal communication with customers.</w:t>
            </w:r>
          </w:p>
        </w:tc>
      </w:tr>
      <w:tr w:rsidR="00652E5F" w:rsidRPr="002F26A6" w14:paraId="18E292B4" w14:textId="77777777" w:rsidTr="00AB450D">
        <w:trPr>
          <w:cantSplit/>
          <w:trHeight w:val="665"/>
        </w:trPr>
        <w:tc>
          <w:tcPr>
            <w:tcW w:w="2637" w:type="dxa"/>
            <w:gridSpan w:val="2"/>
            <w:tcBorders>
              <w:top w:val="single" w:sz="16" w:space="0" w:color="000000"/>
              <w:left w:val="single" w:sz="16" w:space="0" w:color="000000"/>
              <w:bottom w:val="single" w:sz="16" w:space="0" w:color="000000"/>
              <w:right w:val="nil"/>
            </w:tcBorders>
            <w:shd w:val="clear" w:color="auto" w:fill="FFFFFF"/>
          </w:tcPr>
          <w:p w14:paraId="4B701BC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28" w:type="dxa"/>
            <w:tcBorders>
              <w:top w:val="single" w:sz="16" w:space="0" w:color="000000"/>
              <w:left w:val="single" w:sz="16" w:space="0" w:color="000000"/>
              <w:bottom w:val="single" w:sz="16" w:space="0" w:color="000000"/>
            </w:tcBorders>
            <w:shd w:val="clear" w:color="auto" w:fill="FFFFFF"/>
          </w:tcPr>
          <w:p w14:paraId="26E6609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80" w:type="dxa"/>
            <w:tcBorders>
              <w:top w:val="single" w:sz="16" w:space="0" w:color="000000"/>
              <w:bottom w:val="single" w:sz="16" w:space="0" w:color="000000"/>
            </w:tcBorders>
            <w:shd w:val="clear" w:color="auto" w:fill="FFFFFF"/>
          </w:tcPr>
          <w:p w14:paraId="6F1506C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74" w:type="dxa"/>
            <w:tcBorders>
              <w:top w:val="single" w:sz="16" w:space="0" w:color="000000"/>
              <w:bottom w:val="single" w:sz="16" w:space="0" w:color="000000"/>
            </w:tcBorders>
            <w:shd w:val="clear" w:color="auto" w:fill="FFFFFF"/>
          </w:tcPr>
          <w:p w14:paraId="14B2E74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73" w:type="dxa"/>
            <w:tcBorders>
              <w:top w:val="single" w:sz="16" w:space="0" w:color="000000"/>
              <w:bottom w:val="single" w:sz="16" w:space="0" w:color="000000"/>
              <w:right w:val="single" w:sz="16" w:space="0" w:color="000000"/>
            </w:tcBorders>
            <w:shd w:val="clear" w:color="auto" w:fill="FFFFFF"/>
          </w:tcPr>
          <w:p w14:paraId="2E5F4B9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9D9F8C0" w14:textId="77777777" w:rsidTr="00CE1F63">
        <w:trPr>
          <w:cantSplit/>
          <w:trHeight w:val="665"/>
        </w:trPr>
        <w:tc>
          <w:tcPr>
            <w:tcW w:w="786" w:type="dxa"/>
            <w:vMerge w:val="restart"/>
            <w:tcBorders>
              <w:top w:val="single" w:sz="16" w:space="0" w:color="000000"/>
              <w:left w:val="single" w:sz="16" w:space="0" w:color="000000"/>
              <w:bottom w:val="single" w:sz="16" w:space="0" w:color="000000"/>
              <w:right w:val="nil"/>
            </w:tcBorders>
            <w:shd w:val="clear" w:color="auto" w:fill="FFFFFF"/>
            <w:vAlign w:val="center"/>
          </w:tcPr>
          <w:p w14:paraId="4722D07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14:paraId="1DA54818"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28" w:type="dxa"/>
            <w:tcBorders>
              <w:top w:val="single" w:sz="16" w:space="0" w:color="000000"/>
              <w:left w:val="single" w:sz="16" w:space="0" w:color="000000"/>
              <w:bottom w:val="nil"/>
            </w:tcBorders>
            <w:shd w:val="clear" w:color="auto" w:fill="FFFFFF"/>
            <w:vAlign w:val="center"/>
          </w:tcPr>
          <w:p w14:paraId="68CB7DC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080" w:type="dxa"/>
            <w:tcBorders>
              <w:top w:val="single" w:sz="16" w:space="0" w:color="000000"/>
              <w:bottom w:val="nil"/>
            </w:tcBorders>
            <w:shd w:val="clear" w:color="auto" w:fill="FFFFFF"/>
            <w:vAlign w:val="center"/>
          </w:tcPr>
          <w:p w14:paraId="61A5634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474" w:type="dxa"/>
            <w:tcBorders>
              <w:top w:val="single" w:sz="16" w:space="0" w:color="000000"/>
              <w:bottom w:val="nil"/>
            </w:tcBorders>
            <w:shd w:val="clear" w:color="auto" w:fill="FFFFFF"/>
            <w:vAlign w:val="center"/>
          </w:tcPr>
          <w:p w14:paraId="20DEA4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573" w:type="dxa"/>
            <w:tcBorders>
              <w:top w:val="single" w:sz="16" w:space="0" w:color="000000"/>
              <w:bottom w:val="nil"/>
              <w:right w:val="single" w:sz="16" w:space="0" w:color="000000"/>
            </w:tcBorders>
            <w:shd w:val="clear" w:color="auto" w:fill="FFFFFF"/>
            <w:vAlign w:val="center"/>
          </w:tcPr>
          <w:p w14:paraId="184BAA8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r>
      <w:tr w:rsidR="00652E5F" w:rsidRPr="002F26A6" w14:paraId="2CCBDD30"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2A28B352"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767414E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28" w:type="dxa"/>
            <w:tcBorders>
              <w:top w:val="nil"/>
              <w:left w:val="single" w:sz="16" w:space="0" w:color="000000"/>
              <w:bottom w:val="nil"/>
            </w:tcBorders>
            <w:shd w:val="clear" w:color="auto" w:fill="FFFFFF"/>
            <w:vAlign w:val="center"/>
          </w:tcPr>
          <w:p w14:paraId="5E5299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w:t>
            </w:r>
          </w:p>
        </w:tc>
        <w:tc>
          <w:tcPr>
            <w:tcW w:w="1080" w:type="dxa"/>
            <w:tcBorders>
              <w:top w:val="nil"/>
              <w:bottom w:val="nil"/>
            </w:tcBorders>
            <w:shd w:val="clear" w:color="auto" w:fill="FFFFFF"/>
            <w:vAlign w:val="center"/>
          </w:tcPr>
          <w:p w14:paraId="21DDEDF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11.3</w:t>
            </w:r>
          </w:p>
        </w:tc>
        <w:tc>
          <w:tcPr>
            <w:tcW w:w="1474" w:type="dxa"/>
            <w:tcBorders>
              <w:top w:val="nil"/>
              <w:bottom w:val="nil"/>
            </w:tcBorders>
            <w:shd w:val="clear" w:color="auto" w:fill="FFFFFF"/>
            <w:vAlign w:val="center"/>
          </w:tcPr>
          <w:p w14:paraId="59FFFDF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11.3</w:t>
            </w:r>
          </w:p>
        </w:tc>
        <w:tc>
          <w:tcPr>
            <w:tcW w:w="1573" w:type="dxa"/>
            <w:tcBorders>
              <w:top w:val="nil"/>
              <w:bottom w:val="nil"/>
              <w:right w:val="single" w:sz="16" w:space="0" w:color="000000"/>
            </w:tcBorders>
            <w:shd w:val="clear" w:color="auto" w:fill="FFFFFF"/>
            <w:vAlign w:val="center"/>
          </w:tcPr>
          <w:p w14:paraId="4CBDEA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18.5</w:t>
            </w:r>
          </w:p>
        </w:tc>
      </w:tr>
      <w:tr w:rsidR="00652E5F" w:rsidRPr="002F26A6" w14:paraId="6806453C"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23F1552D"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7C5D77E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28" w:type="dxa"/>
            <w:tcBorders>
              <w:top w:val="nil"/>
              <w:left w:val="single" w:sz="16" w:space="0" w:color="000000"/>
              <w:bottom w:val="nil"/>
            </w:tcBorders>
            <w:shd w:val="clear" w:color="auto" w:fill="FFFFFF"/>
            <w:vAlign w:val="center"/>
          </w:tcPr>
          <w:p w14:paraId="28CE1A4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80" w:type="dxa"/>
            <w:tcBorders>
              <w:top w:val="nil"/>
              <w:bottom w:val="nil"/>
            </w:tcBorders>
            <w:shd w:val="clear" w:color="auto" w:fill="FFFFFF"/>
            <w:vAlign w:val="center"/>
          </w:tcPr>
          <w:p w14:paraId="05D41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74" w:type="dxa"/>
            <w:tcBorders>
              <w:top w:val="nil"/>
              <w:bottom w:val="nil"/>
            </w:tcBorders>
            <w:shd w:val="clear" w:color="auto" w:fill="FFFFFF"/>
            <w:vAlign w:val="center"/>
          </w:tcPr>
          <w:p w14:paraId="352FA5F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73" w:type="dxa"/>
            <w:tcBorders>
              <w:top w:val="nil"/>
              <w:bottom w:val="nil"/>
              <w:right w:val="single" w:sz="16" w:space="0" w:color="000000"/>
            </w:tcBorders>
            <w:shd w:val="clear" w:color="auto" w:fill="FFFFFF"/>
            <w:vAlign w:val="center"/>
          </w:tcPr>
          <w:p w14:paraId="7FFEA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27.1</w:t>
            </w:r>
          </w:p>
        </w:tc>
      </w:tr>
      <w:tr w:rsidR="00652E5F" w:rsidRPr="002F26A6" w14:paraId="59F9955F"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539AF2D3"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7A62754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28" w:type="dxa"/>
            <w:tcBorders>
              <w:top w:val="nil"/>
              <w:left w:val="single" w:sz="16" w:space="0" w:color="000000"/>
              <w:bottom w:val="nil"/>
            </w:tcBorders>
            <w:shd w:val="clear" w:color="auto" w:fill="FFFFFF"/>
            <w:vAlign w:val="center"/>
          </w:tcPr>
          <w:p w14:paraId="2E3ACC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155</w:t>
            </w:r>
          </w:p>
        </w:tc>
        <w:tc>
          <w:tcPr>
            <w:tcW w:w="1080" w:type="dxa"/>
            <w:tcBorders>
              <w:top w:val="nil"/>
              <w:bottom w:val="nil"/>
            </w:tcBorders>
            <w:shd w:val="clear" w:color="auto" w:fill="FFFFFF"/>
            <w:vAlign w:val="center"/>
          </w:tcPr>
          <w:p w14:paraId="20D6BA7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53.1</w:t>
            </w:r>
          </w:p>
        </w:tc>
        <w:tc>
          <w:tcPr>
            <w:tcW w:w="1474" w:type="dxa"/>
            <w:tcBorders>
              <w:top w:val="nil"/>
              <w:bottom w:val="nil"/>
            </w:tcBorders>
            <w:shd w:val="clear" w:color="auto" w:fill="FFFFFF"/>
            <w:vAlign w:val="center"/>
          </w:tcPr>
          <w:p w14:paraId="68BB1AD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53.1</w:t>
            </w:r>
          </w:p>
        </w:tc>
        <w:tc>
          <w:tcPr>
            <w:tcW w:w="1573" w:type="dxa"/>
            <w:tcBorders>
              <w:top w:val="nil"/>
              <w:bottom w:val="nil"/>
              <w:right w:val="single" w:sz="16" w:space="0" w:color="000000"/>
            </w:tcBorders>
            <w:shd w:val="clear" w:color="auto" w:fill="FFFFFF"/>
            <w:vAlign w:val="center"/>
          </w:tcPr>
          <w:p w14:paraId="6D00FD1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80.1</w:t>
            </w:r>
          </w:p>
        </w:tc>
      </w:tr>
      <w:tr w:rsidR="00652E5F" w:rsidRPr="002F26A6" w14:paraId="19718BB6"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56E444D6"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0E31B218"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28" w:type="dxa"/>
            <w:tcBorders>
              <w:top w:val="nil"/>
              <w:left w:val="single" w:sz="16" w:space="0" w:color="000000"/>
              <w:bottom w:val="nil"/>
            </w:tcBorders>
            <w:shd w:val="clear" w:color="auto" w:fill="FFFFFF"/>
            <w:vAlign w:val="center"/>
          </w:tcPr>
          <w:p w14:paraId="2389E8D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58</w:t>
            </w:r>
          </w:p>
        </w:tc>
        <w:tc>
          <w:tcPr>
            <w:tcW w:w="1080" w:type="dxa"/>
            <w:tcBorders>
              <w:top w:val="nil"/>
              <w:bottom w:val="nil"/>
            </w:tcBorders>
            <w:shd w:val="clear" w:color="auto" w:fill="FFFFFF"/>
            <w:vAlign w:val="center"/>
          </w:tcPr>
          <w:p w14:paraId="7CB704D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19.9</w:t>
            </w:r>
          </w:p>
        </w:tc>
        <w:tc>
          <w:tcPr>
            <w:tcW w:w="1474" w:type="dxa"/>
            <w:tcBorders>
              <w:top w:val="nil"/>
              <w:bottom w:val="nil"/>
            </w:tcBorders>
            <w:shd w:val="clear" w:color="auto" w:fill="FFFFFF"/>
            <w:vAlign w:val="center"/>
          </w:tcPr>
          <w:p w14:paraId="1442239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19.9</w:t>
            </w:r>
          </w:p>
        </w:tc>
        <w:tc>
          <w:tcPr>
            <w:tcW w:w="1573" w:type="dxa"/>
            <w:tcBorders>
              <w:top w:val="nil"/>
              <w:bottom w:val="nil"/>
              <w:right w:val="single" w:sz="16" w:space="0" w:color="000000"/>
            </w:tcBorders>
            <w:shd w:val="clear" w:color="auto" w:fill="FFFFFF"/>
            <w:vAlign w:val="center"/>
          </w:tcPr>
          <w:p w14:paraId="485C56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64AC2A1A"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34097DD7"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14:paraId="6B2D67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28" w:type="dxa"/>
            <w:tcBorders>
              <w:top w:val="nil"/>
              <w:left w:val="single" w:sz="16" w:space="0" w:color="000000"/>
              <w:bottom w:val="single" w:sz="16" w:space="0" w:color="000000"/>
            </w:tcBorders>
            <w:shd w:val="clear" w:color="auto" w:fill="FFFFFF"/>
            <w:vAlign w:val="center"/>
          </w:tcPr>
          <w:p w14:paraId="47F568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80" w:type="dxa"/>
            <w:tcBorders>
              <w:top w:val="nil"/>
              <w:bottom w:val="single" w:sz="16" w:space="0" w:color="000000"/>
            </w:tcBorders>
            <w:shd w:val="clear" w:color="auto" w:fill="FFFFFF"/>
            <w:vAlign w:val="center"/>
          </w:tcPr>
          <w:p w14:paraId="2CB944D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74" w:type="dxa"/>
            <w:tcBorders>
              <w:top w:val="nil"/>
              <w:bottom w:val="single" w:sz="16" w:space="0" w:color="000000"/>
            </w:tcBorders>
            <w:shd w:val="clear" w:color="auto" w:fill="FFFFFF"/>
            <w:vAlign w:val="center"/>
          </w:tcPr>
          <w:p w14:paraId="5A92AE7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73" w:type="dxa"/>
            <w:tcBorders>
              <w:top w:val="nil"/>
              <w:bottom w:val="single" w:sz="16" w:space="0" w:color="000000"/>
              <w:right w:val="single" w:sz="16" w:space="0" w:color="000000"/>
            </w:tcBorders>
            <w:shd w:val="clear" w:color="auto" w:fill="FFFFFF"/>
          </w:tcPr>
          <w:p w14:paraId="483CEF11" w14:textId="77777777" w:rsidR="00652E5F" w:rsidRPr="002F26A6" w:rsidRDefault="00652E5F" w:rsidP="00AB450D">
            <w:pPr>
              <w:spacing w:after="0"/>
              <w:rPr>
                <w:rFonts w:ascii="Times New Roman" w:hAnsi="Times New Roman"/>
                <w:sz w:val="24"/>
                <w:szCs w:val="24"/>
              </w:rPr>
            </w:pPr>
          </w:p>
        </w:tc>
      </w:tr>
    </w:tbl>
    <w:p w14:paraId="3BD819DD" w14:textId="2367E58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6C64F4C5"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4.3.3 shows the distribution of respondents by their responses to the statement revolving around “</w:t>
      </w:r>
      <w:r w:rsidRPr="002F26A6">
        <w:rPr>
          <w:rFonts w:ascii="Times New Roman" w:hAnsi="Times New Roman"/>
          <w:bCs/>
          <w:sz w:val="24"/>
          <w:szCs w:val="24"/>
        </w:rPr>
        <w:t>Instagram assists business to form a more personal communication with customers</w:t>
      </w:r>
      <w:r w:rsidRPr="002F26A6">
        <w:rPr>
          <w:rFonts w:ascii="Times New Roman" w:hAnsi="Times New Roman"/>
          <w:sz w:val="24"/>
          <w:szCs w:val="24"/>
        </w:rPr>
        <w:t xml:space="preserve">” In relation to this statement, as shown in Table 4.2.3, 7.2% of the respondents marked Strongly Disagree, 11.3%of the respondents marked disagree, 8.6% of the respondents marked agree undecided, 53.1% marked Agree, and 19.9% marked Strongly Agree. It implies that that majority of the respondents are of the opinion that </w:t>
      </w:r>
      <w:r w:rsidRPr="002F26A6">
        <w:rPr>
          <w:rFonts w:ascii="Times New Roman" w:hAnsi="Times New Roman"/>
          <w:bCs/>
          <w:sz w:val="24"/>
          <w:szCs w:val="24"/>
        </w:rPr>
        <w:t>Instagram assists business to form a more personal communication with customers.</w:t>
      </w:r>
    </w:p>
    <w:p w14:paraId="780F2053"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9"/>
        <w:gridCol w:w="1810"/>
        <w:gridCol w:w="1201"/>
        <w:gridCol w:w="1056"/>
        <w:gridCol w:w="1442"/>
        <w:gridCol w:w="1538"/>
      </w:tblGrid>
      <w:tr w:rsidR="00652E5F" w:rsidRPr="002F26A6" w14:paraId="07E88B47" w14:textId="77777777" w:rsidTr="00CE1F63">
        <w:trPr>
          <w:cantSplit/>
          <w:trHeight w:val="324"/>
        </w:trPr>
        <w:tc>
          <w:tcPr>
            <w:tcW w:w="7816" w:type="dxa"/>
            <w:gridSpan w:val="6"/>
            <w:tcBorders>
              <w:top w:val="nil"/>
              <w:left w:val="nil"/>
              <w:bottom w:val="nil"/>
              <w:right w:val="nil"/>
            </w:tcBorders>
            <w:shd w:val="clear" w:color="auto" w:fill="FFFFFF"/>
          </w:tcPr>
          <w:p w14:paraId="77580C9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4.3.4: Email enable businesses to track customers experience</w:t>
            </w:r>
          </w:p>
        </w:tc>
      </w:tr>
      <w:tr w:rsidR="00652E5F" w:rsidRPr="002F26A6" w14:paraId="2E2BFF3E" w14:textId="77777777" w:rsidTr="00CE1F63">
        <w:trPr>
          <w:cantSplit/>
          <w:trHeight w:val="685"/>
        </w:trPr>
        <w:tc>
          <w:tcPr>
            <w:tcW w:w="2579" w:type="dxa"/>
            <w:gridSpan w:val="2"/>
            <w:tcBorders>
              <w:top w:val="single" w:sz="16" w:space="0" w:color="000000"/>
              <w:left w:val="single" w:sz="16" w:space="0" w:color="000000"/>
              <w:bottom w:val="single" w:sz="16" w:space="0" w:color="000000"/>
              <w:right w:val="nil"/>
            </w:tcBorders>
            <w:shd w:val="clear" w:color="auto" w:fill="FFFFFF"/>
          </w:tcPr>
          <w:p w14:paraId="7F33C4B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1" w:type="dxa"/>
            <w:tcBorders>
              <w:top w:val="single" w:sz="16" w:space="0" w:color="000000"/>
              <w:left w:val="single" w:sz="16" w:space="0" w:color="000000"/>
              <w:bottom w:val="single" w:sz="16" w:space="0" w:color="000000"/>
            </w:tcBorders>
            <w:shd w:val="clear" w:color="auto" w:fill="FFFFFF"/>
          </w:tcPr>
          <w:p w14:paraId="000F450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6" w:type="dxa"/>
            <w:tcBorders>
              <w:top w:val="single" w:sz="16" w:space="0" w:color="000000"/>
              <w:bottom w:val="single" w:sz="16" w:space="0" w:color="000000"/>
            </w:tcBorders>
            <w:shd w:val="clear" w:color="auto" w:fill="FFFFFF"/>
          </w:tcPr>
          <w:p w14:paraId="64D6EFA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2" w:type="dxa"/>
            <w:tcBorders>
              <w:top w:val="single" w:sz="16" w:space="0" w:color="000000"/>
              <w:bottom w:val="single" w:sz="16" w:space="0" w:color="000000"/>
            </w:tcBorders>
            <w:shd w:val="clear" w:color="auto" w:fill="FFFFFF"/>
          </w:tcPr>
          <w:p w14:paraId="24B4038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8" w:type="dxa"/>
            <w:tcBorders>
              <w:top w:val="single" w:sz="16" w:space="0" w:color="000000"/>
              <w:bottom w:val="single" w:sz="16" w:space="0" w:color="000000"/>
              <w:right w:val="single" w:sz="16" w:space="0" w:color="000000"/>
            </w:tcBorders>
            <w:shd w:val="clear" w:color="auto" w:fill="FFFFFF"/>
          </w:tcPr>
          <w:p w14:paraId="28F7315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55CA258C" w14:textId="77777777" w:rsidTr="00CE1F63">
        <w:trPr>
          <w:cantSplit/>
          <w:trHeight w:val="667"/>
        </w:trPr>
        <w:tc>
          <w:tcPr>
            <w:tcW w:w="769" w:type="dxa"/>
            <w:vMerge w:val="restart"/>
            <w:tcBorders>
              <w:top w:val="single" w:sz="16" w:space="0" w:color="000000"/>
              <w:left w:val="single" w:sz="16" w:space="0" w:color="000000"/>
              <w:bottom w:val="single" w:sz="16" w:space="0" w:color="000000"/>
              <w:right w:val="nil"/>
            </w:tcBorders>
            <w:shd w:val="clear" w:color="auto" w:fill="FFFFFF"/>
            <w:vAlign w:val="center"/>
          </w:tcPr>
          <w:p w14:paraId="68EBA8F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0" w:type="dxa"/>
            <w:tcBorders>
              <w:top w:val="single" w:sz="16" w:space="0" w:color="000000"/>
              <w:left w:val="nil"/>
              <w:bottom w:val="nil"/>
              <w:right w:val="single" w:sz="16" w:space="0" w:color="000000"/>
            </w:tcBorders>
            <w:shd w:val="clear" w:color="auto" w:fill="FFFFFF"/>
            <w:vAlign w:val="center"/>
          </w:tcPr>
          <w:p w14:paraId="33BD00F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1" w:type="dxa"/>
            <w:tcBorders>
              <w:top w:val="single" w:sz="16" w:space="0" w:color="000000"/>
              <w:left w:val="single" w:sz="16" w:space="0" w:color="000000"/>
              <w:bottom w:val="nil"/>
            </w:tcBorders>
            <w:shd w:val="clear" w:color="auto" w:fill="FFFFFF"/>
            <w:vAlign w:val="center"/>
          </w:tcPr>
          <w:p w14:paraId="74DACE4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w:t>
            </w:r>
          </w:p>
        </w:tc>
        <w:tc>
          <w:tcPr>
            <w:tcW w:w="1056" w:type="dxa"/>
            <w:tcBorders>
              <w:top w:val="single" w:sz="16" w:space="0" w:color="000000"/>
              <w:bottom w:val="nil"/>
            </w:tcBorders>
            <w:shd w:val="clear" w:color="auto" w:fill="FFFFFF"/>
            <w:vAlign w:val="center"/>
          </w:tcPr>
          <w:p w14:paraId="0928961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442" w:type="dxa"/>
            <w:tcBorders>
              <w:top w:val="single" w:sz="16" w:space="0" w:color="000000"/>
              <w:bottom w:val="nil"/>
            </w:tcBorders>
            <w:shd w:val="clear" w:color="auto" w:fill="FFFFFF"/>
            <w:vAlign w:val="center"/>
          </w:tcPr>
          <w:p w14:paraId="7512ECF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538" w:type="dxa"/>
            <w:tcBorders>
              <w:top w:val="single" w:sz="16" w:space="0" w:color="000000"/>
              <w:bottom w:val="nil"/>
              <w:right w:val="single" w:sz="16" w:space="0" w:color="000000"/>
            </w:tcBorders>
            <w:shd w:val="clear" w:color="auto" w:fill="FFFFFF"/>
            <w:vAlign w:val="center"/>
          </w:tcPr>
          <w:p w14:paraId="721975D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r>
      <w:tr w:rsidR="00652E5F" w:rsidRPr="002F26A6" w14:paraId="079575D6"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470F5C7A"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335B8E6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1" w:type="dxa"/>
            <w:tcBorders>
              <w:top w:val="nil"/>
              <w:left w:val="single" w:sz="16" w:space="0" w:color="000000"/>
              <w:bottom w:val="nil"/>
            </w:tcBorders>
            <w:shd w:val="clear" w:color="auto" w:fill="FFFFFF"/>
            <w:vAlign w:val="center"/>
          </w:tcPr>
          <w:p w14:paraId="5A722C2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20</w:t>
            </w:r>
          </w:p>
        </w:tc>
        <w:tc>
          <w:tcPr>
            <w:tcW w:w="1056" w:type="dxa"/>
            <w:tcBorders>
              <w:top w:val="nil"/>
              <w:bottom w:val="nil"/>
            </w:tcBorders>
            <w:shd w:val="clear" w:color="auto" w:fill="FFFFFF"/>
            <w:vAlign w:val="center"/>
          </w:tcPr>
          <w:p w14:paraId="6915ADB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442" w:type="dxa"/>
            <w:tcBorders>
              <w:top w:val="nil"/>
              <w:bottom w:val="nil"/>
            </w:tcBorders>
            <w:shd w:val="clear" w:color="auto" w:fill="FFFFFF"/>
            <w:vAlign w:val="center"/>
          </w:tcPr>
          <w:p w14:paraId="7FB6FB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538" w:type="dxa"/>
            <w:tcBorders>
              <w:top w:val="nil"/>
              <w:bottom w:val="nil"/>
              <w:right w:val="single" w:sz="16" w:space="0" w:color="000000"/>
            </w:tcBorders>
            <w:shd w:val="clear" w:color="auto" w:fill="FFFFFF"/>
            <w:vAlign w:val="center"/>
          </w:tcPr>
          <w:p w14:paraId="29C8634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10.3</w:t>
            </w:r>
          </w:p>
        </w:tc>
      </w:tr>
      <w:tr w:rsidR="00652E5F" w:rsidRPr="002F26A6" w14:paraId="0C314B36"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0BD63A75"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348D585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1" w:type="dxa"/>
            <w:tcBorders>
              <w:top w:val="nil"/>
              <w:left w:val="single" w:sz="16" w:space="0" w:color="000000"/>
              <w:bottom w:val="nil"/>
            </w:tcBorders>
            <w:shd w:val="clear" w:color="auto" w:fill="FFFFFF"/>
            <w:vAlign w:val="center"/>
          </w:tcPr>
          <w:p w14:paraId="2D82160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6" w:type="dxa"/>
            <w:tcBorders>
              <w:top w:val="nil"/>
              <w:bottom w:val="nil"/>
            </w:tcBorders>
            <w:shd w:val="clear" w:color="auto" w:fill="FFFFFF"/>
            <w:vAlign w:val="center"/>
          </w:tcPr>
          <w:p w14:paraId="72932AD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42" w:type="dxa"/>
            <w:tcBorders>
              <w:top w:val="nil"/>
              <w:bottom w:val="nil"/>
            </w:tcBorders>
            <w:shd w:val="clear" w:color="auto" w:fill="FFFFFF"/>
            <w:vAlign w:val="center"/>
          </w:tcPr>
          <w:p w14:paraId="12E0157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8" w:type="dxa"/>
            <w:tcBorders>
              <w:top w:val="nil"/>
              <w:bottom w:val="nil"/>
              <w:right w:val="single" w:sz="16" w:space="0" w:color="000000"/>
            </w:tcBorders>
            <w:shd w:val="clear" w:color="auto" w:fill="FFFFFF"/>
            <w:vAlign w:val="center"/>
          </w:tcPr>
          <w:p w14:paraId="39A50EB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15.8</w:t>
            </w:r>
          </w:p>
        </w:tc>
      </w:tr>
      <w:tr w:rsidR="00652E5F" w:rsidRPr="002F26A6" w14:paraId="74AA3D9F"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5A1EFEDA"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7223DFC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1" w:type="dxa"/>
            <w:tcBorders>
              <w:top w:val="nil"/>
              <w:left w:val="single" w:sz="16" w:space="0" w:color="000000"/>
              <w:bottom w:val="nil"/>
            </w:tcBorders>
            <w:shd w:val="clear" w:color="auto" w:fill="FFFFFF"/>
            <w:vAlign w:val="center"/>
          </w:tcPr>
          <w:p w14:paraId="654D261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120</w:t>
            </w:r>
          </w:p>
        </w:tc>
        <w:tc>
          <w:tcPr>
            <w:tcW w:w="1056" w:type="dxa"/>
            <w:tcBorders>
              <w:top w:val="nil"/>
              <w:bottom w:val="nil"/>
            </w:tcBorders>
            <w:shd w:val="clear" w:color="auto" w:fill="FFFFFF"/>
            <w:vAlign w:val="center"/>
          </w:tcPr>
          <w:p w14:paraId="5BBC2FB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442" w:type="dxa"/>
            <w:tcBorders>
              <w:top w:val="nil"/>
              <w:bottom w:val="nil"/>
            </w:tcBorders>
            <w:shd w:val="clear" w:color="auto" w:fill="FFFFFF"/>
            <w:vAlign w:val="center"/>
          </w:tcPr>
          <w:p w14:paraId="5D7FE2D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538" w:type="dxa"/>
            <w:tcBorders>
              <w:top w:val="nil"/>
              <w:bottom w:val="nil"/>
              <w:right w:val="single" w:sz="16" w:space="0" w:color="000000"/>
            </w:tcBorders>
            <w:shd w:val="clear" w:color="auto" w:fill="FFFFFF"/>
            <w:vAlign w:val="center"/>
          </w:tcPr>
          <w:p w14:paraId="0E2D232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56.8</w:t>
            </w:r>
          </w:p>
        </w:tc>
      </w:tr>
      <w:tr w:rsidR="00652E5F" w:rsidRPr="002F26A6" w14:paraId="478AFAE4"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420AEE47"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3863FAD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1" w:type="dxa"/>
            <w:tcBorders>
              <w:top w:val="nil"/>
              <w:left w:val="single" w:sz="16" w:space="0" w:color="000000"/>
              <w:bottom w:val="nil"/>
            </w:tcBorders>
            <w:shd w:val="clear" w:color="auto" w:fill="FFFFFF"/>
            <w:vAlign w:val="center"/>
          </w:tcPr>
          <w:p w14:paraId="6E9A531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126</w:t>
            </w:r>
          </w:p>
        </w:tc>
        <w:tc>
          <w:tcPr>
            <w:tcW w:w="1056" w:type="dxa"/>
            <w:tcBorders>
              <w:top w:val="nil"/>
              <w:bottom w:val="nil"/>
            </w:tcBorders>
            <w:shd w:val="clear" w:color="auto" w:fill="FFFFFF"/>
            <w:vAlign w:val="center"/>
          </w:tcPr>
          <w:p w14:paraId="3173269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442" w:type="dxa"/>
            <w:tcBorders>
              <w:top w:val="nil"/>
              <w:bottom w:val="nil"/>
            </w:tcBorders>
            <w:shd w:val="clear" w:color="auto" w:fill="FFFFFF"/>
            <w:vAlign w:val="center"/>
          </w:tcPr>
          <w:p w14:paraId="299BA14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538" w:type="dxa"/>
            <w:tcBorders>
              <w:top w:val="nil"/>
              <w:bottom w:val="nil"/>
              <w:right w:val="single" w:sz="16" w:space="0" w:color="000000"/>
            </w:tcBorders>
            <w:shd w:val="clear" w:color="auto" w:fill="FFFFFF"/>
            <w:vAlign w:val="center"/>
          </w:tcPr>
          <w:p w14:paraId="5288074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3ED8F6B"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39C7D219"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single" w:sz="16" w:space="0" w:color="000000"/>
              <w:right w:val="single" w:sz="16" w:space="0" w:color="000000"/>
            </w:tcBorders>
            <w:shd w:val="clear" w:color="auto" w:fill="FFFFFF"/>
            <w:vAlign w:val="center"/>
          </w:tcPr>
          <w:p w14:paraId="41D3D7A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1" w:type="dxa"/>
            <w:tcBorders>
              <w:top w:val="nil"/>
              <w:left w:val="single" w:sz="16" w:space="0" w:color="000000"/>
              <w:bottom w:val="single" w:sz="16" w:space="0" w:color="000000"/>
            </w:tcBorders>
            <w:shd w:val="clear" w:color="auto" w:fill="FFFFFF"/>
            <w:vAlign w:val="center"/>
          </w:tcPr>
          <w:p w14:paraId="77061CC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6" w:type="dxa"/>
            <w:tcBorders>
              <w:top w:val="nil"/>
              <w:bottom w:val="single" w:sz="16" w:space="0" w:color="000000"/>
            </w:tcBorders>
            <w:shd w:val="clear" w:color="auto" w:fill="FFFFFF"/>
            <w:vAlign w:val="center"/>
          </w:tcPr>
          <w:p w14:paraId="408BE892" w14:textId="77777777" w:rsidR="00652E5F" w:rsidRPr="002F26A6" w:rsidRDefault="00652E5F" w:rsidP="006D57C9">
            <w:pPr>
              <w:spacing w:after="0"/>
              <w:ind w:left="60" w:right="60"/>
              <w:jc w:val="center"/>
              <w:rPr>
                <w:rFonts w:ascii="Times New Roman" w:hAnsi="Times New Roman"/>
                <w:sz w:val="24"/>
                <w:szCs w:val="24"/>
              </w:rPr>
            </w:pPr>
            <w:r w:rsidRPr="002F26A6">
              <w:rPr>
                <w:rFonts w:ascii="Times New Roman" w:hAnsi="Times New Roman"/>
                <w:sz w:val="24"/>
                <w:szCs w:val="24"/>
              </w:rPr>
              <w:t>100.0</w:t>
            </w:r>
          </w:p>
        </w:tc>
        <w:tc>
          <w:tcPr>
            <w:tcW w:w="1442" w:type="dxa"/>
            <w:tcBorders>
              <w:top w:val="nil"/>
              <w:bottom w:val="single" w:sz="16" w:space="0" w:color="000000"/>
            </w:tcBorders>
            <w:shd w:val="clear" w:color="auto" w:fill="FFFFFF"/>
            <w:vAlign w:val="center"/>
          </w:tcPr>
          <w:p w14:paraId="52660BD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8" w:type="dxa"/>
            <w:tcBorders>
              <w:top w:val="nil"/>
              <w:bottom w:val="single" w:sz="16" w:space="0" w:color="000000"/>
              <w:right w:val="single" w:sz="16" w:space="0" w:color="000000"/>
            </w:tcBorders>
            <w:shd w:val="clear" w:color="auto" w:fill="FFFFFF"/>
          </w:tcPr>
          <w:p w14:paraId="2FE233E4" w14:textId="77777777" w:rsidR="00652E5F" w:rsidRPr="002F26A6" w:rsidRDefault="00652E5F" w:rsidP="00AB450D">
            <w:pPr>
              <w:spacing w:after="0"/>
              <w:rPr>
                <w:rFonts w:ascii="Times New Roman" w:hAnsi="Times New Roman"/>
                <w:sz w:val="24"/>
                <w:szCs w:val="24"/>
              </w:rPr>
            </w:pPr>
          </w:p>
        </w:tc>
      </w:tr>
    </w:tbl>
    <w:p w14:paraId="1BA3AA54" w14:textId="274521CD"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0CA23AB" w14:textId="77777777" w:rsidR="00AB450D" w:rsidRDefault="00652E5F" w:rsidP="002F26A6">
      <w:pPr>
        <w:spacing w:after="0" w:line="480" w:lineRule="auto"/>
        <w:jc w:val="both"/>
        <w:rPr>
          <w:rFonts w:ascii="Times New Roman" w:hAnsi="Times New Roman"/>
          <w:b/>
          <w:bCs/>
          <w:sz w:val="24"/>
          <w:szCs w:val="24"/>
        </w:rPr>
      </w:pPr>
      <w:r w:rsidRPr="002F26A6">
        <w:rPr>
          <w:rFonts w:ascii="Times New Roman" w:hAnsi="Times New Roman"/>
          <w:sz w:val="24"/>
          <w:szCs w:val="24"/>
        </w:rPr>
        <w:t>Table 4.3.4 shows the distribution of respondents by their responses to the statement revolving around “</w:t>
      </w:r>
      <w:r w:rsidRPr="002F26A6">
        <w:rPr>
          <w:rFonts w:ascii="Times New Roman" w:hAnsi="Times New Roman"/>
          <w:bCs/>
          <w:sz w:val="24"/>
          <w:szCs w:val="24"/>
        </w:rPr>
        <w:t>Email enable businesses to track customers experience</w:t>
      </w:r>
      <w:r w:rsidRPr="002F26A6">
        <w:rPr>
          <w:rFonts w:ascii="Times New Roman" w:hAnsi="Times New Roman"/>
          <w:sz w:val="24"/>
          <w:szCs w:val="24"/>
        </w:rPr>
        <w:t xml:space="preserve">” In relation to this statement, as shown in Table 4.2.4, 3.4% of the respondents marked Strongly Disagree, 6.8%of the respondents marked disagree, 5.5% of the respondents marked agree undecided, 41.4% marked Agree, and 43.2% marked Strongly Agree. It implies that that majority of the respondents are of the opinion that </w:t>
      </w:r>
      <w:r w:rsidRPr="002F26A6">
        <w:rPr>
          <w:rFonts w:ascii="Times New Roman" w:hAnsi="Times New Roman"/>
          <w:bCs/>
          <w:sz w:val="24"/>
          <w:szCs w:val="24"/>
        </w:rPr>
        <w:t>Email enables businesses to track customer’s experience</w:t>
      </w:r>
      <w:r w:rsidRPr="002F26A6">
        <w:rPr>
          <w:rFonts w:ascii="Times New Roman" w:hAnsi="Times New Roman"/>
          <w:b/>
          <w:bCs/>
          <w:sz w:val="24"/>
          <w:szCs w:val="24"/>
        </w:rPr>
        <w:t>.</w:t>
      </w:r>
    </w:p>
    <w:p w14:paraId="15C73815" w14:textId="77777777" w:rsidR="00AB450D" w:rsidRDefault="00AB450D">
      <w:pPr>
        <w:rPr>
          <w:rFonts w:ascii="Times New Roman" w:hAnsi="Times New Roman"/>
          <w:b/>
          <w:bCs/>
          <w:sz w:val="24"/>
          <w:szCs w:val="24"/>
        </w:rPr>
      </w:pPr>
      <w:r>
        <w:rPr>
          <w:rFonts w:ascii="Times New Roman" w:hAnsi="Times New Roman"/>
          <w:b/>
          <w:bCs/>
          <w:sz w:val="24"/>
          <w:szCs w:val="24"/>
        </w:rPr>
        <w:br w:type="page"/>
      </w:r>
    </w:p>
    <w:tbl>
      <w:tblPr>
        <w:tblW w:w="7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1803"/>
        <w:gridCol w:w="1196"/>
        <w:gridCol w:w="1052"/>
        <w:gridCol w:w="1436"/>
        <w:gridCol w:w="1532"/>
      </w:tblGrid>
      <w:tr w:rsidR="00652E5F" w:rsidRPr="002F26A6" w14:paraId="4010A760" w14:textId="77777777" w:rsidTr="00AB450D">
        <w:trPr>
          <w:cantSplit/>
          <w:trHeight w:val="639"/>
        </w:trPr>
        <w:tc>
          <w:tcPr>
            <w:tcW w:w="7784" w:type="dxa"/>
            <w:gridSpan w:val="6"/>
            <w:tcBorders>
              <w:top w:val="nil"/>
              <w:left w:val="nil"/>
              <w:bottom w:val="nil"/>
              <w:right w:val="nil"/>
            </w:tcBorders>
            <w:shd w:val="clear" w:color="auto" w:fill="FFFFFF"/>
          </w:tcPr>
          <w:p w14:paraId="16BF32E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4.3.5: Web application helps business to create a standard environment for the use of business software</w:t>
            </w:r>
          </w:p>
        </w:tc>
      </w:tr>
      <w:tr w:rsidR="00652E5F" w:rsidRPr="002F26A6" w14:paraId="21C47F85" w14:textId="77777777" w:rsidTr="00CE1F63">
        <w:trPr>
          <w:cantSplit/>
          <w:trHeight w:val="674"/>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59F1F77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6" w:type="dxa"/>
            <w:tcBorders>
              <w:top w:val="single" w:sz="16" w:space="0" w:color="000000"/>
              <w:left w:val="single" w:sz="16" w:space="0" w:color="000000"/>
              <w:bottom w:val="single" w:sz="16" w:space="0" w:color="000000"/>
            </w:tcBorders>
            <w:shd w:val="clear" w:color="auto" w:fill="FFFFFF"/>
          </w:tcPr>
          <w:p w14:paraId="32AECDF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2" w:type="dxa"/>
            <w:tcBorders>
              <w:top w:val="single" w:sz="16" w:space="0" w:color="000000"/>
              <w:bottom w:val="single" w:sz="16" w:space="0" w:color="000000"/>
            </w:tcBorders>
            <w:shd w:val="clear" w:color="auto" w:fill="FFFFFF"/>
          </w:tcPr>
          <w:p w14:paraId="7721739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6" w:type="dxa"/>
            <w:tcBorders>
              <w:top w:val="single" w:sz="16" w:space="0" w:color="000000"/>
              <w:bottom w:val="single" w:sz="16" w:space="0" w:color="000000"/>
            </w:tcBorders>
            <w:shd w:val="clear" w:color="auto" w:fill="FFFFFF"/>
          </w:tcPr>
          <w:p w14:paraId="595C84C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2" w:type="dxa"/>
            <w:tcBorders>
              <w:top w:val="single" w:sz="16" w:space="0" w:color="000000"/>
              <w:bottom w:val="single" w:sz="16" w:space="0" w:color="000000"/>
              <w:right w:val="single" w:sz="16" w:space="0" w:color="000000"/>
            </w:tcBorders>
            <w:shd w:val="clear" w:color="auto" w:fill="FFFFFF"/>
          </w:tcPr>
          <w:p w14:paraId="4D5DC7B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5F7BC1AD" w14:textId="77777777" w:rsidTr="00AB450D">
        <w:trPr>
          <w:cantSplit/>
          <w:trHeight w:val="656"/>
        </w:trPr>
        <w:tc>
          <w:tcPr>
            <w:tcW w:w="765" w:type="dxa"/>
            <w:vMerge w:val="restart"/>
            <w:tcBorders>
              <w:top w:val="single" w:sz="16" w:space="0" w:color="000000"/>
              <w:left w:val="single" w:sz="16" w:space="0" w:color="000000"/>
              <w:bottom w:val="single" w:sz="16" w:space="0" w:color="000000"/>
              <w:right w:val="nil"/>
            </w:tcBorders>
            <w:shd w:val="clear" w:color="auto" w:fill="FFFFFF"/>
            <w:vAlign w:val="center"/>
          </w:tcPr>
          <w:p w14:paraId="0A5CCD5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3" w:type="dxa"/>
            <w:tcBorders>
              <w:top w:val="single" w:sz="16" w:space="0" w:color="000000"/>
              <w:left w:val="nil"/>
              <w:bottom w:val="nil"/>
              <w:right w:val="single" w:sz="16" w:space="0" w:color="000000"/>
            </w:tcBorders>
            <w:shd w:val="clear" w:color="auto" w:fill="FFFFFF"/>
            <w:vAlign w:val="center"/>
          </w:tcPr>
          <w:p w14:paraId="253E22A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6" w:type="dxa"/>
            <w:tcBorders>
              <w:top w:val="single" w:sz="16" w:space="0" w:color="000000"/>
              <w:left w:val="single" w:sz="16" w:space="0" w:color="000000"/>
              <w:bottom w:val="nil"/>
            </w:tcBorders>
            <w:shd w:val="clear" w:color="auto" w:fill="FFFFFF"/>
            <w:vAlign w:val="center"/>
          </w:tcPr>
          <w:p w14:paraId="5BC516C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2" w:type="dxa"/>
            <w:tcBorders>
              <w:top w:val="single" w:sz="16" w:space="0" w:color="000000"/>
              <w:bottom w:val="nil"/>
            </w:tcBorders>
            <w:shd w:val="clear" w:color="auto" w:fill="FFFFFF"/>
            <w:vAlign w:val="center"/>
          </w:tcPr>
          <w:p w14:paraId="330862A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6" w:type="dxa"/>
            <w:tcBorders>
              <w:top w:val="single" w:sz="16" w:space="0" w:color="000000"/>
              <w:bottom w:val="nil"/>
            </w:tcBorders>
            <w:shd w:val="clear" w:color="auto" w:fill="FFFFFF"/>
            <w:vAlign w:val="center"/>
          </w:tcPr>
          <w:p w14:paraId="63BE8D7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2" w:type="dxa"/>
            <w:tcBorders>
              <w:top w:val="single" w:sz="16" w:space="0" w:color="000000"/>
              <w:bottom w:val="nil"/>
              <w:right w:val="single" w:sz="16" w:space="0" w:color="000000"/>
            </w:tcBorders>
            <w:shd w:val="clear" w:color="auto" w:fill="FFFFFF"/>
            <w:vAlign w:val="center"/>
          </w:tcPr>
          <w:p w14:paraId="204704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r>
      <w:tr w:rsidR="00652E5F" w:rsidRPr="002F26A6" w14:paraId="0A7BAEEA"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29C1F84B"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115F250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6" w:type="dxa"/>
            <w:tcBorders>
              <w:top w:val="nil"/>
              <w:left w:val="single" w:sz="16" w:space="0" w:color="000000"/>
              <w:bottom w:val="nil"/>
            </w:tcBorders>
            <w:shd w:val="clear" w:color="auto" w:fill="FFFFFF"/>
            <w:vAlign w:val="center"/>
          </w:tcPr>
          <w:p w14:paraId="0A1D01F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52" w:type="dxa"/>
            <w:tcBorders>
              <w:top w:val="nil"/>
              <w:bottom w:val="nil"/>
            </w:tcBorders>
            <w:shd w:val="clear" w:color="auto" w:fill="FFFFFF"/>
            <w:vAlign w:val="center"/>
          </w:tcPr>
          <w:p w14:paraId="15E255C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36" w:type="dxa"/>
            <w:tcBorders>
              <w:top w:val="nil"/>
              <w:bottom w:val="nil"/>
            </w:tcBorders>
            <w:shd w:val="clear" w:color="auto" w:fill="FFFFFF"/>
            <w:vAlign w:val="center"/>
          </w:tcPr>
          <w:p w14:paraId="27025BD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32" w:type="dxa"/>
            <w:tcBorders>
              <w:top w:val="nil"/>
              <w:bottom w:val="nil"/>
              <w:right w:val="single" w:sz="16" w:space="0" w:color="000000"/>
            </w:tcBorders>
            <w:shd w:val="clear" w:color="auto" w:fill="FFFFFF"/>
            <w:vAlign w:val="center"/>
          </w:tcPr>
          <w:p w14:paraId="208ADE3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r>
      <w:tr w:rsidR="00652E5F" w:rsidRPr="002F26A6" w14:paraId="090DDC08"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45F1ECB2"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6D12508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6" w:type="dxa"/>
            <w:tcBorders>
              <w:top w:val="nil"/>
              <w:left w:val="single" w:sz="16" w:space="0" w:color="000000"/>
              <w:bottom w:val="nil"/>
            </w:tcBorders>
            <w:shd w:val="clear" w:color="auto" w:fill="FFFFFF"/>
            <w:vAlign w:val="center"/>
          </w:tcPr>
          <w:p w14:paraId="72A7A85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39</w:t>
            </w:r>
          </w:p>
        </w:tc>
        <w:tc>
          <w:tcPr>
            <w:tcW w:w="1052" w:type="dxa"/>
            <w:tcBorders>
              <w:top w:val="nil"/>
              <w:bottom w:val="nil"/>
            </w:tcBorders>
            <w:shd w:val="clear" w:color="auto" w:fill="FFFFFF"/>
            <w:vAlign w:val="center"/>
          </w:tcPr>
          <w:p w14:paraId="24F25AC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13.4</w:t>
            </w:r>
          </w:p>
        </w:tc>
        <w:tc>
          <w:tcPr>
            <w:tcW w:w="1436" w:type="dxa"/>
            <w:tcBorders>
              <w:top w:val="nil"/>
              <w:bottom w:val="nil"/>
            </w:tcBorders>
            <w:shd w:val="clear" w:color="auto" w:fill="FFFFFF"/>
            <w:vAlign w:val="center"/>
          </w:tcPr>
          <w:p w14:paraId="0091C5F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13.4</w:t>
            </w:r>
          </w:p>
        </w:tc>
        <w:tc>
          <w:tcPr>
            <w:tcW w:w="1532" w:type="dxa"/>
            <w:tcBorders>
              <w:top w:val="nil"/>
              <w:bottom w:val="nil"/>
              <w:right w:val="single" w:sz="16" w:space="0" w:color="000000"/>
            </w:tcBorders>
            <w:shd w:val="clear" w:color="auto" w:fill="FFFFFF"/>
            <w:vAlign w:val="center"/>
          </w:tcPr>
          <w:p w14:paraId="73651CC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27.4</w:t>
            </w:r>
          </w:p>
        </w:tc>
      </w:tr>
      <w:tr w:rsidR="00652E5F" w:rsidRPr="002F26A6" w14:paraId="2A8A6A7D"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73BEE6E9"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7DAD67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6" w:type="dxa"/>
            <w:tcBorders>
              <w:top w:val="nil"/>
              <w:left w:val="single" w:sz="16" w:space="0" w:color="000000"/>
              <w:bottom w:val="nil"/>
            </w:tcBorders>
            <w:shd w:val="clear" w:color="auto" w:fill="FFFFFF"/>
            <w:vAlign w:val="center"/>
          </w:tcPr>
          <w:p w14:paraId="00756BD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119</w:t>
            </w:r>
          </w:p>
        </w:tc>
        <w:tc>
          <w:tcPr>
            <w:tcW w:w="1052" w:type="dxa"/>
            <w:tcBorders>
              <w:top w:val="nil"/>
              <w:bottom w:val="nil"/>
            </w:tcBorders>
            <w:shd w:val="clear" w:color="auto" w:fill="FFFFFF"/>
            <w:vAlign w:val="center"/>
          </w:tcPr>
          <w:p w14:paraId="33B7BF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40.8</w:t>
            </w:r>
          </w:p>
        </w:tc>
        <w:tc>
          <w:tcPr>
            <w:tcW w:w="1436" w:type="dxa"/>
            <w:tcBorders>
              <w:top w:val="nil"/>
              <w:bottom w:val="nil"/>
            </w:tcBorders>
            <w:shd w:val="clear" w:color="auto" w:fill="FFFFFF"/>
            <w:vAlign w:val="center"/>
          </w:tcPr>
          <w:p w14:paraId="2B2CE1A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40.8</w:t>
            </w:r>
          </w:p>
        </w:tc>
        <w:tc>
          <w:tcPr>
            <w:tcW w:w="1532" w:type="dxa"/>
            <w:tcBorders>
              <w:top w:val="nil"/>
              <w:bottom w:val="nil"/>
              <w:right w:val="single" w:sz="16" w:space="0" w:color="000000"/>
            </w:tcBorders>
            <w:shd w:val="clear" w:color="auto" w:fill="FFFFFF"/>
            <w:vAlign w:val="center"/>
          </w:tcPr>
          <w:p w14:paraId="73DAC37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68.2</w:t>
            </w:r>
          </w:p>
        </w:tc>
      </w:tr>
      <w:tr w:rsidR="00652E5F" w:rsidRPr="002F26A6" w14:paraId="084CCF0B"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1B241800"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52B982A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6" w:type="dxa"/>
            <w:tcBorders>
              <w:top w:val="nil"/>
              <w:left w:val="single" w:sz="16" w:space="0" w:color="000000"/>
              <w:bottom w:val="nil"/>
            </w:tcBorders>
            <w:shd w:val="clear" w:color="auto" w:fill="FFFFFF"/>
            <w:vAlign w:val="center"/>
          </w:tcPr>
          <w:p w14:paraId="31D531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93</w:t>
            </w:r>
          </w:p>
        </w:tc>
        <w:tc>
          <w:tcPr>
            <w:tcW w:w="1052" w:type="dxa"/>
            <w:tcBorders>
              <w:top w:val="nil"/>
              <w:bottom w:val="nil"/>
            </w:tcBorders>
            <w:shd w:val="clear" w:color="auto" w:fill="FFFFFF"/>
            <w:vAlign w:val="center"/>
          </w:tcPr>
          <w:p w14:paraId="5AC6D1E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31.8</w:t>
            </w:r>
          </w:p>
        </w:tc>
        <w:tc>
          <w:tcPr>
            <w:tcW w:w="1436" w:type="dxa"/>
            <w:tcBorders>
              <w:top w:val="nil"/>
              <w:bottom w:val="nil"/>
            </w:tcBorders>
            <w:shd w:val="clear" w:color="auto" w:fill="FFFFFF"/>
            <w:vAlign w:val="center"/>
          </w:tcPr>
          <w:p w14:paraId="186E73A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31.8</w:t>
            </w:r>
          </w:p>
        </w:tc>
        <w:tc>
          <w:tcPr>
            <w:tcW w:w="1532" w:type="dxa"/>
            <w:tcBorders>
              <w:top w:val="nil"/>
              <w:bottom w:val="nil"/>
              <w:right w:val="single" w:sz="16" w:space="0" w:color="000000"/>
            </w:tcBorders>
            <w:shd w:val="clear" w:color="auto" w:fill="FFFFFF"/>
            <w:vAlign w:val="center"/>
          </w:tcPr>
          <w:p w14:paraId="605718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0581CF6D"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05AF96E4"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single" w:sz="16" w:space="0" w:color="000000"/>
              <w:right w:val="single" w:sz="16" w:space="0" w:color="000000"/>
            </w:tcBorders>
            <w:shd w:val="clear" w:color="auto" w:fill="FFFFFF"/>
            <w:vAlign w:val="center"/>
          </w:tcPr>
          <w:p w14:paraId="3C3C5DA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6" w:type="dxa"/>
            <w:tcBorders>
              <w:top w:val="nil"/>
              <w:left w:val="single" w:sz="16" w:space="0" w:color="000000"/>
              <w:bottom w:val="single" w:sz="16" w:space="0" w:color="000000"/>
            </w:tcBorders>
            <w:shd w:val="clear" w:color="auto" w:fill="FFFFFF"/>
            <w:vAlign w:val="center"/>
          </w:tcPr>
          <w:p w14:paraId="72E1ABA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2" w:type="dxa"/>
            <w:tcBorders>
              <w:top w:val="nil"/>
              <w:bottom w:val="single" w:sz="16" w:space="0" w:color="000000"/>
            </w:tcBorders>
            <w:shd w:val="clear" w:color="auto" w:fill="FFFFFF"/>
            <w:vAlign w:val="center"/>
          </w:tcPr>
          <w:p w14:paraId="56840E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6" w:type="dxa"/>
            <w:tcBorders>
              <w:top w:val="nil"/>
              <w:bottom w:val="single" w:sz="16" w:space="0" w:color="000000"/>
            </w:tcBorders>
            <w:shd w:val="clear" w:color="auto" w:fill="FFFFFF"/>
            <w:vAlign w:val="center"/>
          </w:tcPr>
          <w:p w14:paraId="231F9CD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2" w:type="dxa"/>
            <w:tcBorders>
              <w:top w:val="nil"/>
              <w:bottom w:val="single" w:sz="16" w:space="0" w:color="000000"/>
              <w:right w:val="single" w:sz="16" w:space="0" w:color="000000"/>
            </w:tcBorders>
            <w:shd w:val="clear" w:color="auto" w:fill="FFFFFF"/>
          </w:tcPr>
          <w:p w14:paraId="0ED110E5" w14:textId="77777777" w:rsidR="00652E5F" w:rsidRPr="002F26A6" w:rsidRDefault="00652E5F" w:rsidP="00AB450D">
            <w:pPr>
              <w:spacing w:after="0"/>
              <w:rPr>
                <w:rFonts w:ascii="Times New Roman" w:hAnsi="Times New Roman"/>
                <w:sz w:val="24"/>
                <w:szCs w:val="24"/>
              </w:rPr>
            </w:pPr>
          </w:p>
        </w:tc>
      </w:tr>
    </w:tbl>
    <w:p w14:paraId="5FFF3ED8" w14:textId="6EAD0833"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5E1AD1CA"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4.3.5 shows the distribution of respondents by their responses to the statement revolving around “</w:t>
      </w:r>
      <w:r w:rsidRPr="002F26A6">
        <w:rPr>
          <w:rFonts w:ascii="Times New Roman" w:hAnsi="Times New Roman"/>
          <w:bCs/>
          <w:sz w:val="24"/>
          <w:szCs w:val="24"/>
        </w:rPr>
        <w:t>Web application helps business to create a standard environment for the use of business software</w:t>
      </w:r>
      <w:r w:rsidRPr="002F26A6">
        <w:rPr>
          <w:rFonts w:ascii="Times New Roman" w:hAnsi="Times New Roman"/>
          <w:sz w:val="24"/>
          <w:szCs w:val="24"/>
        </w:rPr>
        <w:t xml:space="preserve">” In relation to this statement, as shown in Table 4.2.5, 5.5% of the respondents marked Strongly Disagree, 8.6%of the respondents marked disagree, 13.4% of the respondents marked agree undecided, 40.8% marked Agree, and 31.8% marked Strongly Agree. It implies that that majority of the respondents are of the opinion that </w:t>
      </w:r>
      <w:r w:rsidRPr="002F26A6">
        <w:rPr>
          <w:rFonts w:ascii="Times New Roman" w:hAnsi="Times New Roman"/>
          <w:bCs/>
          <w:sz w:val="24"/>
          <w:szCs w:val="24"/>
        </w:rPr>
        <w:t>Web application helps business to create a standard environment for the use of business software.</w:t>
      </w:r>
    </w:p>
    <w:p w14:paraId="45EF0CBF"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815"/>
        <w:gridCol w:w="1204"/>
        <w:gridCol w:w="1059"/>
        <w:gridCol w:w="1445"/>
        <w:gridCol w:w="1542"/>
      </w:tblGrid>
      <w:tr w:rsidR="00652E5F" w:rsidRPr="002F26A6" w14:paraId="79FF1FDC" w14:textId="77777777" w:rsidTr="00AB450D">
        <w:trPr>
          <w:cantSplit/>
          <w:trHeight w:val="659"/>
        </w:trPr>
        <w:tc>
          <w:tcPr>
            <w:tcW w:w="7835" w:type="dxa"/>
            <w:gridSpan w:val="6"/>
            <w:tcBorders>
              <w:top w:val="nil"/>
              <w:left w:val="nil"/>
              <w:bottom w:val="nil"/>
              <w:right w:val="nil"/>
            </w:tcBorders>
            <w:shd w:val="clear" w:color="auto" w:fill="FFFFFF"/>
          </w:tcPr>
          <w:p w14:paraId="7EC8D77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4.3.6: Text is a form of marketing that convey information about the product to customers</w:t>
            </w:r>
          </w:p>
        </w:tc>
      </w:tr>
      <w:tr w:rsidR="00652E5F" w:rsidRPr="002F26A6" w14:paraId="73B08C18" w14:textId="77777777" w:rsidTr="00CE1F63">
        <w:trPr>
          <w:cantSplit/>
          <w:trHeight w:val="659"/>
        </w:trPr>
        <w:tc>
          <w:tcPr>
            <w:tcW w:w="2585" w:type="dxa"/>
            <w:gridSpan w:val="2"/>
            <w:tcBorders>
              <w:top w:val="single" w:sz="16" w:space="0" w:color="000000"/>
              <w:left w:val="single" w:sz="16" w:space="0" w:color="000000"/>
              <w:bottom w:val="single" w:sz="16" w:space="0" w:color="000000"/>
              <w:right w:val="nil"/>
            </w:tcBorders>
            <w:shd w:val="clear" w:color="auto" w:fill="FFFFFF"/>
          </w:tcPr>
          <w:p w14:paraId="4B76322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4" w:type="dxa"/>
            <w:tcBorders>
              <w:top w:val="single" w:sz="16" w:space="0" w:color="000000"/>
              <w:left w:val="single" w:sz="16" w:space="0" w:color="000000"/>
              <w:bottom w:val="single" w:sz="16" w:space="0" w:color="000000"/>
            </w:tcBorders>
            <w:shd w:val="clear" w:color="auto" w:fill="FFFFFF"/>
          </w:tcPr>
          <w:p w14:paraId="106E1BE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9" w:type="dxa"/>
            <w:tcBorders>
              <w:top w:val="single" w:sz="16" w:space="0" w:color="000000"/>
              <w:bottom w:val="single" w:sz="16" w:space="0" w:color="000000"/>
            </w:tcBorders>
            <w:shd w:val="clear" w:color="auto" w:fill="FFFFFF"/>
          </w:tcPr>
          <w:p w14:paraId="6B30D5F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5" w:type="dxa"/>
            <w:tcBorders>
              <w:top w:val="single" w:sz="16" w:space="0" w:color="000000"/>
              <w:bottom w:val="single" w:sz="16" w:space="0" w:color="000000"/>
            </w:tcBorders>
            <w:shd w:val="clear" w:color="auto" w:fill="FFFFFF"/>
          </w:tcPr>
          <w:p w14:paraId="4B8E34C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2" w:type="dxa"/>
            <w:tcBorders>
              <w:top w:val="single" w:sz="16" w:space="0" w:color="000000"/>
              <w:bottom w:val="single" w:sz="16" w:space="0" w:color="000000"/>
              <w:right w:val="single" w:sz="16" w:space="0" w:color="000000"/>
            </w:tcBorders>
            <w:shd w:val="clear" w:color="auto" w:fill="FFFFFF"/>
          </w:tcPr>
          <w:p w14:paraId="298BCFD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55EC6C3" w14:textId="77777777" w:rsidTr="00AB450D">
        <w:trPr>
          <w:cantSplit/>
          <w:trHeight w:val="659"/>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14:paraId="56FB68A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5" w:type="dxa"/>
            <w:tcBorders>
              <w:top w:val="single" w:sz="16" w:space="0" w:color="000000"/>
              <w:left w:val="nil"/>
              <w:bottom w:val="nil"/>
              <w:right w:val="single" w:sz="16" w:space="0" w:color="000000"/>
            </w:tcBorders>
            <w:shd w:val="clear" w:color="auto" w:fill="FFFFFF"/>
            <w:vAlign w:val="center"/>
          </w:tcPr>
          <w:p w14:paraId="05E9E8B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4" w:type="dxa"/>
            <w:tcBorders>
              <w:top w:val="single" w:sz="16" w:space="0" w:color="000000"/>
              <w:left w:val="single" w:sz="16" w:space="0" w:color="000000"/>
              <w:bottom w:val="nil"/>
            </w:tcBorders>
            <w:shd w:val="clear" w:color="auto" w:fill="FFFFFF"/>
            <w:vAlign w:val="center"/>
          </w:tcPr>
          <w:p w14:paraId="79909FF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9" w:type="dxa"/>
            <w:tcBorders>
              <w:top w:val="single" w:sz="16" w:space="0" w:color="000000"/>
              <w:bottom w:val="nil"/>
            </w:tcBorders>
            <w:shd w:val="clear" w:color="auto" w:fill="FFFFFF"/>
            <w:vAlign w:val="center"/>
          </w:tcPr>
          <w:p w14:paraId="3C55ECD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45" w:type="dxa"/>
            <w:tcBorders>
              <w:top w:val="single" w:sz="16" w:space="0" w:color="000000"/>
              <w:bottom w:val="nil"/>
            </w:tcBorders>
            <w:shd w:val="clear" w:color="auto" w:fill="FFFFFF"/>
            <w:vAlign w:val="center"/>
          </w:tcPr>
          <w:p w14:paraId="476C0F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42" w:type="dxa"/>
            <w:tcBorders>
              <w:top w:val="single" w:sz="16" w:space="0" w:color="000000"/>
              <w:bottom w:val="nil"/>
              <w:right w:val="single" w:sz="16" w:space="0" w:color="000000"/>
            </w:tcBorders>
            <w:shd w:val="clear" w:color="auto" w:fill="FFFFFF"/>
            <w:vAlign w:val="center"/>
          </w:tcPr>
          <w:p w14:paraId="178D5E1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r>
      <w:tr w:rsidR="00652E5F" w:rsidRPr="002F26A6" w14:paraId="1DE87973"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FFBE1BC"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3D0FBA4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4" w:type="dxa"/>
            <w:tcBorders>
              <w:top w:val="nil"/>
              <w:left w:val="single" w:sz="16" w:space="0" w:color="000000"/>
              <w:bottom w:val="nil"/>
            </w:tcBorders>
            <w:shd w:val="clear" w:color="auto" w:fill="FFFFFF"/>
            <w:vAlign w:val="center"/>
          </w:tcPr>
          <w:p w14:paraId="1F6AB6A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w:t>
            </w:r>
          </w:p>
        </w:tc>
        <w:tc>
          <w:tcPr>
            <w:tcW w:w="1059" w:type="dxa"/>
            <w:tcBorders>
              <w:top w:val="nil"/>
              <w:bottom w:val="nil"/>
            </w:tcBorders>
            <w:shd w:val="clear" w:color="auto" w:fill="FFFFFF"/>
            <w:vAlign w:val="center"/>
          </w:tcPr>
          <w:p w14:paraId="5BEDCB4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445" w:type="dxa"/>
            <w:tcBorders>
              <w:top w:val="nil"/>
              <w:bottom w:val="nil"/>
            </w:tcBorders>
            <w:shd w:val="clear" w:color="auto" w:fill="FFFFFF"/>
            <w:vAlign w:val="center"/>
          </w:tcPr>
          <w:p w14:paraId="4C9B6B5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542" w:type="dxa"/>
            <w:tcBorders>
              <w:top w:val="nil"/>
              <w:bottom w:val="nil"/>
              <w:right w:val="single" w:sz="16" w:space="0" w:color="000000"/>
            </w:tcBorders>
            <w:shd w:val="clear" w:color="auto" w:fill="FFFFFF"/>
            <w:vAlign w:val="center"/>
          </w:tcPr>
          <w:p w14:paraId="01726DB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9.2</w:t>
            </w:r>
          </w:p>
        </w:tc>
      </w:tr>
      <w:tr w:rsidR="00652E5F" w:rsidRPr="002F26A6" w14:paraId="3478ADA7"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7A87F46F"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4CB952D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4" w:type="dxa"/>
            <w:tcBorders>
              <w:top w:val="nil"/>
              <w:left w:val="single" w:sz="16" w:space="0" w:color="000000"/>
              <w:bottom w:val="nil"/>
            </w:tcBorders>
            <w:shd w:val="clear" w:color="auto" w:fill="FFFFFF"/>
            <w:vAlign w:val="center"/>
          </w:tcPr>
          <w:p w14:paraId="7CAC557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22</w:t>
            </w:r>
          </w:p>
        </w:tc>
        <w:tc>
          <w:tcPr>
            <w:tcW w:w="1059" w:type="dxa"/>
            <w:tcBorders>
              <w:top w:val="nil"/>
              <w:bottom w:val="nil"/>
            </w:tcBorders>
            <w:shd w:val="clear" w:color="auto" w:fill="FFFFFF"/>
            <w:vAlign w:val="center"/>
          </w:tcPr>
          <w:p w14:paraId="7A5812D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445" w:type="dxa"/>
            <w:tcBorders>
              <w:top w:val="nil"/>
              <w:bottom w:val="nil"/>
            </w:tcBorders>
            <w:shd w:val="clear" w:color="auto" w:fill="FFFFFF"/>
            <w:vAlign w:val="center"/>
          </w:tcPr>
          <w:p w14:paraId="1FD6D28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542" w:type="dxa"/>
            <w:tcBorders>
              <w:top w:val="nil"/>
              <w:bottom w:val="nil"/>
              <w:right w:val="single" w:sz="16" w:space="0" w:color="000000"/>
            </w:tcBorders>
            <w:shd w:val="clear" w:color="auto" w:fill="FFFFFF"/>
            <w:vAlign w:val="center"/>
          </w:tcPr>
          <w:p w14:paraId="0F57C0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16.8</w:t>
            </w:r>
          </w:p>
        </w:tc>
      </w:tr>
      <w:tr w:rsidR="00652E5F" w:rsidRPr="002F26A6" w14:paraId="4FEFCBD4"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14AAA02F"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70CFED9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4" w:type="dxa"/>
            <w:tcBorders>
              <w:top w:val="nil"/>
              <w:left w:val="single" w:sz="16" w:space="0" w:color="000000"/>
              <w:bottom w:val="nil"/>
            </w:tcBorders>
            <w:shd w:val="clear" w:color="auto" w:fill="FFFFFF"/>
            <w:vAlign w:val="center"/>
          </w:tcPr>
          <w:p w14:paraId="73DB5EE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110</w:t>
            </w:r>
          </w:p>
        </w:tc>
        <w:tc>
          <w:tcPr>
            <w:tcW w:w="1059" w:type="dxa"/>
            <w:tcBorders>
              <w:top w:val="nil"/>
              <w:bottom w:val="nil"/>
            </w:tcBorders>
            <w:shd w:val="clear" w:color="auto" w:fill="FFFFFF"/>
            <w:vAlign w:val="center"/>
          </w:tcPr>
          <w:p w14:paraId="41D486A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445" w:type="dxa"/>
            <w:tcBorders>
              <w:top w:val="nil"/>
              <w:bottom w:val="nil"/>
            </w:tcBorders>
            <w:shd w:val="clear" w:color="auto" w:fill="FFFFFF"/>
            <w:vAlign w:val="center"/>
          </w:tcPr>
          <w:p w14:paraId="113F950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542" w:type="dxa"/>
            <w:tcBorders>
              <w:top w:val="nil"/>
              <w:bottom w:val="nil"/>
              <w:right w:val="single" w:sz="16" w:space="0" w:color="000000"/>
            </w:tcBorders>
            <w:shd w:val="clear" w:color="auto" w:fill="FFFFFF"/>
            <w:vAlign w:val="center"/>
          </w:tcPr>
          <w:p w14:paraId="4F461DB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54.5</w:t>
            </w:r>
          </w:p>
        </w:tc>
      </w:tr>
      <w:tr w:rsidR="00652E5F" w:rsidRPr="002F26A6" w14:paraId="01DBDBFF"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D6B5AA2"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5A80D1C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4" w:type="dxa"/>
            <w:tcBorders>
              <w:top w:val="nil"/>
              <w:left w:val="single" w:sz="16" w:space="0" w:color="000000"/>
              <w:bottom w:val="nil"/>
            </w:tcBorders>
            <w:shd w:val="clear" w:color="auto" w:fill="FFFFFF"/>
            <w:vAlign w:val="center"/>
          </w:tcPr>
          <w:p w14:paraId="1AFD238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133</w:t>
            </w:r>
          </w:p>
        </w:tc>
        <w:tc>
          <w:tcPr>
            <w:tcW w:w="1059" w:type="dxa"/>
            <w:tcBorders>
              <w:top w:val="nil"/>
              <w:bottom w:val="nil"/>
            </w:tcBorders>
            <w:shd w:val="clear" w:color="auto" w:fill="FFFFFF"/>
            <w:vAlign w:val="center"/>
          </w:tcPr>
          <w:p w14:paraId="7C48B02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445" w:type="dxa"/>
            <w:tcBorders>
              <w:top w:val="nil"/>
              <w:bottom w:val="nil"/>
            </w:tcBorders>
            <w:shd w:val="clear" w:color="auto" w:fill="FFFFFF"/>
            <w:vAlign w:val="center"/>
          </w:tcPr>
          <w:p w14:paraId="0B9ADEA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542" w:type="dxa"/>
            <w:tcBorders>
              <w:top w:val="nil"/>
              <w:bottom w:val="nil"/>
              <w:right w:val="single" w:sz="16" w:space="0" w:color="000000"/>
            </w:tcBorders>
            <w:shd w:val="clear" w:color="auto" w:fill="FFFFFF"/>
            <w:vAlign w:val="center"/>
          </w:tcPr>
          <w:p w14:paraId="4F5B6FC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56E2128A"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6A9369AD"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single" w:sz="16" w:space="0" w:color="000000"/>
              <w:right w:val="single" w:sz="16" w:space="0" w:color="000000"/>
            </w:tcBorders>
            <w:shd w:val="clear" w:color="auto" w:fill="FFFFFF"/>
            <w:vAlign w:val="center"/>
          </w:tcPr>
          <w:p w14:paraId="3449F9D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4" w:type="dxa"/>
            <w:tcBorders>
              <w:top w:val="nil"/>
              <w:left w:val="single" w:sz="16" w:space="0" w:color="000000"/>
              <w:bottom w:val="single" w:sz="16" w:space="0" w:color="000000"/>
            </w:tcBorders>
            <w:shd w:val="clear" w:color="auto" w:fill="FFFFFF"/>
            <w:vAlign w:val="center"/>
          </w:tcPr>
          <w:p w14:paraId="1502EF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9" w:type="dxa"/>
            <w:tcBorders>
              <w:top w:val="nil"/>
              <w:bottom w:val="single" w:sz="16" w:space="0" w:color="000000"/>
            </w:tcBorders>
            <w:shd w:val="clear" w:color="auto" w:fill="FFFFFF"/>
            <w:vAlign w:val="center"/>
          </w:tcPr>
          <w:p w14:paraId="2C9E2FB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45" w:type="dxa"/>
            <w:tcBorders>
              <w:top w:val="nil"/>
              <w:bottom w:val="single" w:sz="16" w:space="0" w:color="000000"/>
            </w:tcBorders>
            <w:shd w:val="clear" w:color="auto" w:fill="FFFFFF"/>
            <w:vAlign w:val="center"/>
          </w:tcPr>
          <w:p w14:paraId="4B9888C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2" w:type="dxa"/>
            <w:tcBorders>
              <w:top w:val="nil"/>
              <w:bottom w:val="single" w:sz="16" w:space="0" w:color="000000"/>
              <w:right w:val="single" w:sz="16" w:space="0" w:color="000000"/>
            </w:tcBorders>
            <w:shd w:val="clear" w:color="auto" w:fill="FFFFFF"/>
          </w:tcPr>
          <w:p w14:paraId="35C4B860" w14:textId="77777777" w:rsidR="00652E5F" w:rsidRPr="002F26A6" w:rsidRDefault="00652E5F" w:rsidP="00AB450D">
            <w:pPr>
              <w:spacing w:after="0"/>
              <w:rPr>
                <w:rFonts w:ascii="Times New Roman" w:hAnsi="Times New Roman"/>
                <w:sz w:val="24"/>
                <w:szCs w:val="24"/>
              </w:rPr>
            </w:pPr>
          </w:p>
        </w:tc>
      </w:tr>
    </w:tbl>
    <w:p w14:paraId="39EE25E7" w14:textId="1B14DE1A"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0030ECBB"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4.3.6 shows the distribution of respondents by their responses to the statement revolving around “</w:t>
      </w:r>
      <w:r w:rsidRPr="002F26A6">
        <w:rPr>
          <w:rFonts w:ascii="Times New Roman" w:hAnsi="Times New Roman"/>
          <w:bCs/>
          <w:sz w:val="24"/>
          <w:szCs w:val="24"/>
        </w:rPr>
        <w:t>Text is a form of marketing that convey information about the product to customers</w:t>
      </w:r>
      <w:r w:rsidRPr="002F26A6">
        <w:rPr>
          <w:rFonts w:ascii="Times New Roman" w:hAnsi="Times New Roman"/>
          <w:sz w:val="24"/>
          <w:szCs w:val="24"/>
        </w:rPr>
        <w:t xml:space="preserve">” In relation to this statement, as shown in Table 4.2.6, 5.5% of the respondents marked Strongly Disagree, 3.8%of the respondents marked disagree, 7.5% of the respondents marked agree undecided, 37.7% marked Agree, and 45.5% marked Strongly Agree. It implies that that majority of the respondents are of the opinion that </w:t>
      </w:r>
      <w:r w:rsidRPr="002F26A6">
        <w:rPr>
          <w:rFonts w:ascii="Times New Roman" w:hAnsi="Times New Roman"/>
          <w:bCs/>
          <w:sz w:val="24"/>
          <w:szCs w:val="24"/>
        </w:rPr>
        <w:t>Text is a form of marketing that convey information about the product to customers</w:t>
      </w:r>
      <w:r w:rsidRPr="002F26A6">
        <w:rPr>
          <w:rFonts w:ascii="Times New Roman" w:hAnsi="Times New Roman"/>
          <w:b/>
          <w:bCs/>
          <w:sz w:val="24"/>
          <w:szCs w:val="24"/>
        </w:rPr>
        <w:t>.</w:t>
      </w:r>
    </w:p>
    <w:p w14:paraId="6FF6854B"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822"/>
        <w:gridCol w:w="1209"/>
        <w:gridCol w:w="1063"/>
        <w:gridCol w:w="1452"/>
        <w:gridCol w:w="1548"/>
      </w:tblGrid>
      <w:tr w:rsidR="00652E5F" w:rsidRPr="002F26A6" w14:paraId="2BAC0086" w14:textId="77777777" w:rsidTr="00CE1F63">
        <w:trPr>
          <w:cantSplit/>
          <w:trHeight w:val="978"/>
        </w:trPr>
        <w:tc>
          <w:tcPr>
            <w:tcW w:w="7868" w:type="dxa"/>
            <w:gridSpan w:val="6"/>
            <w:tcBorders>
              <w:top w:val="nil"/>
              <w:left w:val="nil"/>
              <w:bottom w:val="nil"/>
              <w:right w:val="nil"/>
            </w:tcBorders>
            <w:shd w:val="clear" w:color="auto" w:fill="FFFFFF"/>
          </w:tcPr>
          <w:p w14:paraId="5F64736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4.3.7: Mobile internet enables local businesses in brand building</w:t>
            </w:r>
          </w:p>
        </w:tc>
      </w:tr>
      <w:tr w:rsidR="00652E5F" w:rsidRPr="002F26A6" w14:paraId="6F548C68" w14:textId="77777777" w:rsidTr="00CE1F63">
        <w:trPr>
          <w:cantSplit/>
          <w:trHeight w:val="676"/>
        </w:trPr>
        <w:tc>
          <w:tcPr>
            <w:tcW w:w="2596" w:type="dxa"/>
            <w:gridSpan w:val="2"/>
            <w:tcBorders>
              <w:top w:val="single" w:sz="16" w:space="0" w:color="000000"/>
              <w:left w:val="single" w:sz="16" w:space="0" w:color="000000"/>
              <w:bottom w:val="single" w:sz="16" w:space="0" w:color="000000"/>
              <w:right w:val="nil"/>
            </w:tcBorders>
            <w:shd w:val="clear" w:color="auto" w:fill="FFFFFF"/>
          </w:tcPr>
          <w:p w14:paraId="009CE0D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1D692DA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3" w:type="dxa"/>
            <w:tcBorders>
              <w:top w:val="single" w:sz="16" w:space="0" w:color="000000"/>
              <w:bottom w:val="single" w:sz="16" w:space="0" w:color="000000"/>
            </w:tcBorders>
            <w:shd w:val="clear" w:color="auto" w:fill="FFFFFF"/>
          </w:tcPr>
          <w:p w14:paraId="6709524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2" w:type="dxa"/>
            <w:tcBorders>
              <w:top w:val="single" w:sz="16" w:space="0" w:color="000000"/>
              <w:bottom w:val="single" w:sz="16" w:space="0" w:color="000000"/>
            </w:tcBorders>
            <w:shd w:val="clear" w:color="auto" w:fill="FFFFFF"/>
          </w:tcPr>
          <w:p w14:paraId="6BA7829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14:paraId="1449D3F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07751049" w14:textId="77777777" w:rsidTr="00CE1F63">
        <w:trPr>
          <w:cantSplit/>
          <w:trHeight w:val="658"/>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14:paraId="199B530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2" w:type="dxa"/>
            <w:tcBorders>
              <w:top w:val="single" w:sz="16" w:space="0" w:color="000000"/>
              <w:left w:val="nil"/>
              <w:bottom w:val="nil"/>
              <w:right w:val="single" w:sz="16" w:space="0" w:color="000000"/>
            </w:tcBorders>
            <w:shd w:val="clear" w:color="auto" w:fill="FFFFFF"/>
            <w:vAlign w:val="center"/>
          </w:tcPr>
          <w:p w14:paraId="76CD77C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9" w:type="dxa"/>
            <w:tcBorders>
              <w:top w:val="single" w:sz="16" w:space="0" w:color="000000"/>
              <w:left w:val="single" w:sz="16" w:space="0" w:color="000000"/>
              <w:bottom w:val="nil"/>
            </w:tcBorders>
            <w:shd w:val="clear" w:color="auto" w:fill="FFFFFF"/>
            <w:vAlign w:val="center"/>
          </w:tcPr>
          <w:p w14:paraId="437902A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63" w:type="dxa"/>
            <w:tcBorders>
              <w:top w:val="single" w:sz="16" w:space="0" w:color="000000"/>
              <w:bottom w:val="nil"/>
            </w:tcBorders>
            <w:shd w:val="clear" w:color="auto" w:fill="FFFFFF"/>
            <w:vAlign w:val="center"/>
          </w:tcPr>
          <w:p w14:paraId="1466C5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52" w:type="dxa"/>
            <w:tcBorders>
              <w:top w:val="single" w:sz="16" w:space="0" w:color="000000"/>
              <w:bottom w:val="nil"/>
            </w:tcBorders>
            <w:shd w:val="clear" w:color="auto" w:fill="FFFFFF"/>
            <w:vAlign w:val="center"/>
          </w:tcPr>
          <w:p w14:paraId="45BBAE2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48" w:type="dxa"/>
            <w:tcBorders>
              <w:top w:val="single" w:sz="16" w:space="0" w:color="000000"/>
              <w:bottom w:val="nil"/>
              <w:right w:val="single" w:sz="16" w:space="0" w:color="000000"/>
            </w:tcBorders>
            <w:shd w:val="clear" w:color="auto" w:fill="FFFFFF"/>
            <w:vAlign w:val="center"/>
          </w:tcPr>
          <w:p w14:paraId="4C161D7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5C57A6B7"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30FE80E2"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EA3391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9" w:type="dxa"/>
            <w:tcBorders>
              <w:top w:val="nil"/>
              <w:left w:val="single" w:sz="16" w:space="0" w:color="000000"/>
              <w:bottom w:val="nil"/>
            </w:tcBorders>
            <w:shd w:val="clear" w:color="auto" w:fill="FFFFFF"/>
            <w:vAlign w:val="center"/>
          </w:tcPr>
          <w:p w14:paraId="46D1084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w:t>
            </w:r>
          </w:p>
        </w:tc>
        <w:tc>
          <w:tcPr>
            <w:tcW w:w="1063" w:type="dxa"/>
            <w:tcBorders>
              <w:top w:val="nil"/>
              <w:bottom w:val="nil"/>
            </w:tcBorders>
            <w:shd w:val="clear" w:color="auto" w:fill="FFFFFF"/>
            <w:vAlign w:val="center"/>
          </w:tcPr>
          <w:p w14:paraId="5C379A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452" w:type="dxa"/>
            <w:tcBorders>
              <w:top w:val="nil"/>
              <w:bottom w:val="nil"/>
            </w:tcBorders>
            <w:shd w:val="clear" w:color="auto" w:fill="FFFFFF"/>
            <w:vAlign w:val="center"/>
          </w:tcPr>
          <w:p w14:paraId="5C2D4E5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548" w:type="dxa"/>
            <w:tcBorders>
              <w:top w:val="nil"/>
              <w:bottom w:val="nil"/>
              <w:right w:val="single" w:sz="16" w:space="0" w:color="000000"/>
            </w:tcBorders>
            <w:shd w:val="clear" w:color="auto" w:fill="FFFFFF"/>
            <w:vAlign w:val="center"/>
          </w:tcPr>
          <w:p w14:paraId="51238F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10.6</w:t>
            </w:r>
          </w:p>
        </w:tc>
      </w:tr>
      <w:tr w:rsidR="00652E5F" w:rsidRPr="002F26A6" w14:paraId="1016D8BB"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29A3911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0302450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9" w:type="dxa"/>
            <w:tcBorders>
              <w:top w:val="nil"/>
              <w:left w:val="single" w:sz="16" w:space="0" w:color="000000"/>
              <w:bottom w:val="nil"/>
            </w:tcBorders>
            <w:shd w:val="clear" w:color="auto" w:fill="FFFFFF"/>
            <w:vAlign w:val="center"/>
          </w:tcPr>
          <w:p w14:paraId="091EC1F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23</w:t>
            </w:r>
          </w:p>
        </w:tc>
        <w:tc>
          <w:tcPr>
            <w:tcW w:w="1063" w:type="dxa"/>
            <w:tcBorders>
              <w:top w:val="nil"/>
              <w:bottom w:val="nil"/>
            </w:tcBorders>
            <w:shd w:val="clear" w:color="auto" w:fill="FFFFFF"/>
            <w:vAlign w:val="center"/>
          </w:tcPr>
          <w:p w14:paraId="7C03B87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452" w:type="dxa"/>
            <w:tcBorders>
              <w:top w:val="nil"/>
              <w:bottom w:val="nil"/>
            </w:tcBorders>
            <w:shd w:val="clear" w:color="auto" w:fill="FFFFFF"/>
            <w:vAlign w:val="center"/>
          </w:tcPr>
          <w:p w14:paraId="35C94DC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548" w:type="dxa"/>
            <w:tcBorders>
              <w:top w:val="nil"/>
              <w:bottom w:val="nil"/>
              <w:right w:val="single" w:sz="16" w:space="0" w:color="000000"/>
            </w:tcBorders>
            <w:shd w:val="clear" w:color="auto" w:fill="FFFFFF"/>
            <w:vAlign w:val="center"/>
          </w:tcPr>
          <w:p w14:paraId="06B95C4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18.5</w:t>
            </w:r>
          </w:p>
        </w:tc>
      </w:tr>
      <w:tr w:rsidR="00652E5F" w:rsidRPr="002F26A6" w14:paraId="5239CB5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578540D8"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E15802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9" w:type="dxa"/>
            <w:tcBorders>
              <w:top w:val="nil"/>
              <w:left w:val="single" w:sz="16" w:space="0" w:color="000000"/>
              <w:bottom w:val="nil"/>
            </w:tcBorders>
            <w:shd w:val="clear" w:color="auto" w:fill="FFFFFF"/>
            <w:vAlign w:val="center"/>
          </w:tcPr>
          <w:p w14:paraId="09E312C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126</w:t>
            </w:r>
          </w:p>
        </w:tc>
        <w:tc>
          <w:tcPr>
            <w:tcW w:w="1063" w:type="dxa"/>
            <w:tcBorders>
              <w:top w:val="nil"/>
              <w:bottom w:val="nil"/>
            </w:tcBorders>
            <w:shd w:val="clear" w:color="auto" w:fill="FFFFFF"/>
            <w:vAlign w:val="center"/>
          </w:tcPr>
          <w:p w14:paraId="6754C46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452" w:type="dxa"/>
            <w:tcBorders>
              <w:top w:val="nil"/>
              <w:bottom w:val="nil"/>
            </w:tcBorders>
            <w:shd w:val="clear" w:color="auto" w:fill="FFFFFF"/>
            <w:vAlign w:val="center"/>
          </w:tcPr>
          <w:p w14:paraId="3A00326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548" w:type="dxa"/>
            <w:tcBorders>
              <w:top w:val="nil"/>
              <w:bottom w:val="nil"/>
              <w:right w:val="single" w:sz="16" w:space="0" w:color="000000"/>
            </w:tcBorders>
            <w:shd w:val="clear" w:color="auto" w:fill="FFFFFF"/>
            <w:vAlign w:val="center"/>
          </w:tcPr>
          <w:p w14:paraId="349BA5F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61.6</w:t>
            </w:r>
          </w:p>
        </w:tc>
      </w:tr>
      <w:tr w:rsidR="00652E5F" w:rsidRPr="002F26A6" w14:paraId="69A5037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0E39C82F"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9C159D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9" w:type="dxa"/>
            <w:tcBorders>
              <w:top w:val="nil"/>
              <w:left w:val="single" w:sz="16" w:space="0" w:color="000000"/>
              <w:bottom w:val="nil"/>
            </w:tcBorders>
            <w:shd w:val="clear" w:color="auto" w:fill="FFFFFF"/>
            <w:vAlign w:val="center"/>
          </w:tcPr>
          <w:p w14:paraId="699F56E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112</w:t>
            </w:r>
          </w:p>
        </w:tc>
        <w:tc>
          <w:tcPr>
            <w:tcW w:w="1063" w:type="dxa"/>
            <w:tcBorders>
              <w:top w:val="nil"/>
              <w:bottom w:val="nil"/>
            </w:tcBorders>
            <w:shd w:val="clear" w:color="auto" w:fill="FFFFFF"/>
            <w:vAlign w:val="center"/>
          </w:tcPr>
          <w:p w14:paraId="20D4D9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452" w:type="dxa"/>
            <w:tcBorders>
              <w:top w:val="nil"/>
              <w:bottom w:val="nil"/>
            </w:tcBorders>
            <w:shd w:val="clear" w:color="auto" w:fill="FFFFFF"/>
            <w:vAlign w:val="center"/>
          </w:tcPr>
          <w:p w14:paraId="209C21E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548" w:type="dxa"/>
            <w:tcBorders>
              <w:top w:val="nil"/>
              <w:bottom w:val="nil"/>
              <w:right w:val="single" w:sz="16" w:space="0" w:color="000000"/>
            </w:tcBorders>
            <w:shd w:val="clear" w:color="auto" w:fill="FFFFFF"/>
            <w:vAlign w:val="center"/>
          </w:tcPr>
          <w:p w14:paraId="20CCBE1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07C41A1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7A8201C1"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single" w:sz="16" w:space="0" w:color="000000"/>
              <w:right w:val="single" w:sz="16" w:space="0" w:color="000000"/>
            </w:tcBorders>
            <w:shd w:val="clear" w:color="auto" w:fill="FFFFFF"/>
            <w:vAlign w:val="center"/>
          </w:tcPr>
          <w:p w14:paraId="688A450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14:paraId="1B87A19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3" w:type="dxa"/>
            <w:tcBorders>
              <w:top w:val="nil"/>
              <w:bottom w:val="single" w:sz="16" w:space="0" w:color="000000"/>
            </w:tcBorders>
            <w:shd w:val="clear" w:color="auto" w:fill="FFFFFF"/>
            <w:vAlign w:val="center"/>
          </w:tcPr>
          <w:p w14:paraId="3D50167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2" w:type="dxa"/>
            <w:tcBorders>
              <w:top w:val="nil"/>
              <w:bottom w:val="single" w:sz="16" w:space="0" w:color="000000"/>
            </w:tcBorders>
            <w:shd w:val="clear" w:color="auto" w:fill="FFFFFF"/>
            <w:vAlign w:val="center"/>
          </w:tcPr>
          <w:p w14:paraId="4479EA6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8" w:type="dxa"/>
            <w:tcBorders>
              <w:top w:val="nil"/>
              <w:bottom w:val="single" w:sz="16" w:space="0" w:color="000000"/>
              <w:right w:val="single" w:sz="16" w:space="0" w:color="000000"/>
            </w:tcBorders>
            <w:shd w:val="clear" w:color="auto" w:fill="FFFFFF"/>
          </w:tcPr>
          <w:p w14:paraId="14226D34" w14:textId="77777777" w:rsidR="00652E5F" w:rsidRPr="002F26A6" w:rsidRDefault="00652E5F" w:rsidP="00AB450D">
            <w:pPr>
              <w:spacing w:after="0"/>
              <w:rPr>
                <w:rFonts w:ascii="Times New Roman" w:hAnsi="Times New Roman"/>
                <w:sz w:val="24"/>
                <w:szCs w:val="24"/>
              </w:rPr>
            </w:pPr>
          </w:p>
        </w:tc>
      </w:tr>
    </w:tbl>
    <w:p w14:paraId="0928BE2B" w14:textId="36659A82"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B142FBD"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4.3.7 shows the distribution of respondents by their responses to the statement revolving around “</w:t>
      </w:r>
      <w:r w:rsidRPr="002F26A6">
        <w:rPr>
          <w:rFonts w:ascii="Times New Roman" w:hAnsi="Times New Roman"/>
          <w:bCs/>
          <w:sz w:val="24"/>
          <w:szCs w:val="24"/>
        </w:rPr>
        <w:t>Mobile internet enables local businesses in brand building</w:t>
      </w:r>
      <w:r w:rsidRPr="002F26A6">
        <w:rPr>
          <w:rFonts w:ascii="Times New Roman" w:hAnsi="Times New Roman"/>
          <w:sz w:val="24"/>
          <w:szCs w:val="24"/>
        </w:rPr>
        <w:t xml:space="preserve">” In relation to this statement, as shown in Table 4.2.7, 4.1% of the respondents marked Strongly Disagree, 6.5%of the respondents marked disagree, 7.9% of the respondents marked agree undecided, 43.2% marked Agree, and 38.4% marked Strongly Agree. It implies that that majority of the respondents are of the opinion that </w:t>
      </w:r>
      <w:r w:rsidRPr="002F26A6">
        <w:rPr>
          <w:rFonts w:ascii="Times New Roman" w:hAnsi="Times New Roman"/>
          <w:bCs/>
          <w:sz w:val="24"/>
          <w:szCs w:val="24"/>
        </w:rPr>
        <w:t>Mobile internet enables local businesses in brand building.</w:t>
      </w:r>
    </w:p>
    <w:p w14:paraId="507867BC"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1803"/>
        <w:gridCol w:w="1196"/>
        <w:gridCol w:w="1052"/>
        <w:gridCol w:w="1436"/>
        <w:gridCol w:w="1532"/>
      </w:tblGrid>
      <w:tr w:rsidR="00652E5F" w:rsidRPr="002F26A6" w14:paraId="7D5407A8" w14:textId="77777777" w:rsidTr="00CE1F63">
        <w:trPr>
          <w:cantSplit/>
          <w:trHeight w:val="341"/>
        </w:trPr>
        <w:tc>
          <w:tcPr>
            <w:tcW w:w="7784" w:type="dxa"/>
            <w:gridSpan w:val="6"/>
            <w:tcBorders>
              <w:top w:val="nil"/>
              <w:left w:val="nil"/>
              <w:bottom w:val="nil"/>
              <w:right w:val="nil"/>
            </w:tcBorders>
            <w:shd w:val="clear" w:color="auto" w:fill="FFFFFF"/>
          </w:tcPr>
          <w:p w14:paraId="36307DB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4.3.8: Mobile games attract more customers for the business</w:t>
            </w:r>
          </w:p>
        </w:tc>
      </w:tr>
      <w:tr w:rsidR="00652E5F" w:rsidRPr="002F26A6" w14:paraId="343D94BA" w14:textId="77777777" w:rsidTr="00CE1F63">
        <w:trPr>
          <w:cantSplit/>
          <w:trHeight w:val="664"/>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1BB6B5F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6" w:type="dxa"/>
            <w:tcBorders>
              <w:top w:val="single" w:sz="16" w:space="0" w:color="000000"/>
              <w:left w:val="single" w:sz="16" w:space="0" w:color="000000"/>
              <w:bottom w:val="single" w:sz="16" w:space="0" w:color="000000"/>
            </w:tcBorders>
            <w:shd w:val="clear" w:color="auto" w:fill="FFFFFF"/>
          </w:tcPr>
          <w:p w14:paraId="4B706B6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2" w:type="dxa"/>
            <w:tcBorders>
              <w:top w:val="single" w:sz="16" w:space="0" w:color="000000"/>
              <w:bottom w:val="single" w:sz="16" w:space="0" w:color="000000"/>
            </w:tcBorders>
            <w:shd w:val="clear" w:color="auto" w:fill="FFFFFF"/>
          </w:tcPr>
          <w:p w14:paraId="32D5F72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6" w:type="dxa"/>
            <w:tcBorders>
              <w:top w:val="single" w:sz="16" w:space="0" w:color="000000"/>
              <w:bottom w:val="single" w:sz="16" w:space="0" w:color="000000"/>
            </w:tcBorders>
            <w:shd w:val="clear" w:color="auto" w:fill="FFFFFF"/>
          </w:tcPr>
          <w:p w14:paraId="5576B89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2" w:type="dxa"/>
            <w:tcBorders>
              <w:top w:val="single" w:sz="16" w:space="0" w:color="000000"/>
              <w:bottom w:val="single" w:sz="16" w:space="0" w:color="000000"/>
              <w:right w:val="single" w:sz="16" w:space="0" w:color="000000"/>
            </w:tcBorders>
            <w:shd w:val="clear" w:color="auto" w:fill="FFFFFF"/>
          </w:tcPr>
          <w:p w14:paraId="4693EED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6FDB0658" w14:textId="77777777" w:rsidTr="00CE1F63">
        <w:trPr>
          <w:cantSplit/>
          <w:trHeight w:val="664"/>
        </w:trPr>
        <w:tc>
          <w:tcPr>
            <w:tcW w:w="765" w:type="dxa"/>
            <w:vMerge w:val="restart"/>
            <w:tcBorders>
              <w:top w:val="single" w:sz="16" w:space="0" w:color="000000"/>
              <w:left w:val="single" w:sz="16" w:space="0" w:color="000000"/>
              <w:bottom w:val="single" w:sz="16" w:space="0" w:color="000000"/>
              <w:right w:val="nil"/>
            </w:tcBorders>
            <w:shd w:val="clear" w:color="auto" w:fill="FFFFFF"/>
            <w:vAlign w:val="center"/>
          </w:tcPr>
          <w:p w14:paraId="397F846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3" w:type="dxa"/>
            <w:tcBorders>
              <w:top w:val="single" w:sz="16" w:space="0" w:color="000000"/>
              <w:left w:val="nil"/>
              <w:bottom w:val="nil"/>
              <w:right w:val="single" w:sz="16" w:space="0" w:color="000000"/>
            </w:tcBorders>
            <w:shd w:val="clear" w:color="auto" w:fill="FFFFFF"/>
            <w:vAlign w:val="center"/>
          </w:tcPr>
          <w:p w14:paraId="6C064AC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6" w:type="dxa"/>
            <w:tcBorders>
              <w:top w:val="single" w:sz="16" w:space="0" w:color="000000"/>
              <w:left w:val="single" w:sz="16" w:space="0" w:color="000000"/>
              <w:bottom w:val="nil"/>
            </w:tcBorders>
            <w:shd w:val="clear" w:color="auto" w:fill="FFFFFF"/>
            <w:vAlign w:val="center"/>
          </w:tcPr>
          <w:p w14:paraId="487001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52" w:type="dxa"/>
            <w:tcBorders>
              <w:top w:val="single" w:sz="16" w:space="0" w:color="000000"/>
              <w:bottom w:val="nil"/>
            </w:tcBorders>
            <w:shd w:val="clear" w:color="auto" w:fill="FFFFFF"/>
            <w:vAlign w:val="center"/>
          </w:tcPr>
          <w:p w14:paraId="0BE8D9A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36" w:type="dxa"/>
            <w:tcBorders>
              <w:top w:val="single" w:sz="16" w:space="0" w:color="000000"/>
              <w:bottom w:val="nil"/>
            </w:tcBorders>
            <w:shd w:val="clear" w:color="auto" w:fill="FFFFFF"/>
            <w:vAlign w:val="center"/>
          </w:tcPr>
          <w:p w14:paraId="7EF2ED7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32" w:type="dxa"/>
            <w:tcBorders>
              <w:top w:val="single" w:sz="16" w:space="0" w:color="000000"/>
              <w:bottom w:val="nil"/>
              <w:right w:val="single" w:sz="16" w:space="0" w:color="000000"/>
            </w:tcBorders>
            <w:shd w:val="clear" w:color="auto" w:fill="FFFFFF"/>
            <w:vAlign w:val="center"/>
          </w:tcPr>
          <w:p w14:paraId="488D4D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13E97936"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408F3E7A"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525CA65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6" w:type="dxa"/>
            <w:tcBorders>
              <w:top w:val="nil"/>
              <w:left w:val="single" w:sz="16" w:space="0" w:color="000000"/>
              <w:bottom w:val="nil"/>
            </w:tcBorders>
            <w:shd w:val="clear" w:color="auto" w:fill="FFFFFF"/>
            <w:vAlign w:val="center"/>
          </w:tcPr>
          <w:p w14:paraId="476701A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w:t>
            </w:r>
          </w:p>
        </w:tc>
        <w:tc>
          <w:tcPr>
            <w:tcW w:w="1052" w:type="dxa"/>
            <w:tcBorders>
              <w:top w:val="nil"/>
              <w:bottom w:val="nil"/>
            </w:tcBorders>
            <w:shd w:val="clear" w:color="auto" w:fill="FFFFFF"/>
            <w:vAlign w:val="center"/>
          </w:tcPr>
          <w:p w14:paraId="55B7ECB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436" w:type="dxa"/>
            <w:tcBorders>
              <w:top w:val="nil"/>
              <w:bottom w:val="nil"/>
            </w:tcBorders>
            <w:shd w:val="clear" w:color="auto" w:fill="FFFFFF"/>
            <w:vAlign w:val="center"/>
          </w:tcPr>
          <w:p w14:paraId="0C00078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532" w:type="dxa"/>
            <w:tcBorders>
              <w:top w:val="nil"/>
              <w:bottom w:val="nil"/>
              <w:right w:val="single" w:sz="16" w:space="0" w:color="000000"/>
            </w:tcBorders>
            <w:shd w:val="clear" w:color="auto" w:fill="FFFFFF"/>
            <w:vAlign w:val="center"/>
          </w:tcPr>
          <w:p w14:paraId="782DE65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4.8</w:t>
            </w:r>
          </w:p>
        </w:tc>
      </w:tr>
      <w:tr w:rsidR="00652E5F" w:rsidRPr="002F26A6" w14:paraId="6DBBFA8F"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7EDBC0B0"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4F7C295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6" w:type="dxa"/>
            <w:tcBorders>
              <w:top w:val="nil"/>
              <w:left w:val="single" w:sz="16" w:space="0" w:color="000000"/>
              <w:bottom w:val="nil"/>
            </w:tcBorders>
            <w:shd w:val="clear" w:color="auto" w:fill="FFFFFF"/>
            <w:vAlign w:val="center"/>
          </w:tcPr>
          <w:p w14:paraId="694B66F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052" w:type="dxa"/>
            <w:tcBorders>
              <w:top w:val="nil"/>
              <w:bottom w:val="nil"/>
            </w:tcBorders>
            <w:shd w:val="clear" w:color="auto" w:fill="FFFFFF"/>
            <w:vAlign w:val="center"/>
          </w:tcPr>
          <w:p w14:paraId="0CBAFD7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436" w:type="dxa"/>
            <w:tcBorders>
              <w:top w:val="nil"/>
              <w:bottom w:val="nil"/>
            </w:tcBorders>
            <w:shd w:val="clear" w:color="auto" w:fill="FFFFFF"/>
            <w:vAlign w:val="center"/>
          </w:tcPr>
          <w:p w14:paraId="7C99590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532" w:type="dxa"/>
            <w:tcBorders>
              <w:top w:val="nil"/>
              <w:bottom w:val="nil"/>
              <w:right w:val="single" w:sz="16" w:space="0" w:color="000000"/>
            </w:tcBorders>
            <w:shd w:val="clear" w:color="auto" w:fill="FFFFFF"/>
            <w:vAlign w:val="center"/>
          </w:tcPr>
          <w:p w14:paraId="21F922E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12.0</w:t>
            </w:r>
          </w:p>
        </w:tc>
      </w:tr>
      <w:tr w:rsidR="00652E5F" w:rsidRPr="002F26A6" w14:paraId="796214BD"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5F884492"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09BB825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6" w:type="dxa"/>
            <w:tcBorders>
              <w:top w:val="nil"/>
              <w:left w:val="single" w:sz="16" w:space="0" w:color="000000"/>
              <w:bottom w:val="nil"/>
            </w:tcBorders>
            <w:shd w:val="clear" w:color="auto" w:fill="FFFFFF"/>
            <w:vAlign w:val="center"/>
          </w:tcPr>
          <w:p w14:paraId="7984DDC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145</w:t>
            </w:r>
          </w:p>
        </w:tc>
        <w:tc>
          <w:tcPr>
            <w:tcW w:w="1052" w:type="dxa"/>
            <w:tcBorders>
              <w:top w:val="nil"/>
              <w:bottom w:val="nil"/>
            </w:tcBorders>
            <w:shd w:val="clear" w:color="auto" w:fill="FFFFFF"/>
            <w:vAlign w:val="center"/>
          </w:tcPr>
          <w:p w14:paraId="793D441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436" w:type="dxa"/>
            <w:tcBorders>
              <w:top w:val="nil"/>
              <w:bottom w:val="nil"/>
            </w:tcBorders>
            <w:shd w:val="clear" w:color="auto" w:fill="FFFFFF"/>
            <w:vAlign w:val="center"/>
          </w:tcPr>
          <w:p w14:paraId="3E6AA2C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532" w:type="dxa"/>
            <w:tcBorders>
              <w:top w:val="nil"/>
              <w:bottom w:val="nil"/>
              <w:right w:val="single" w:sz="16" w:space="0" w:color="000000"/>
            </w:tcBorders>
            <w:shd w:val="clear" w:color="auto" w:fill="FFFFFF"/>
            <w:vAlign w:val="center"/>
          </w:tcPr>
          <w:p w14:paraId="1BF3F74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61.6</w:t>
            </w:r>
          </w:p>
        </w:tc>
      </w:tr>
      <w:tr w:rsidR="00652E5F" w:rsidRPr="002F26A6" w14:paraId="378A8570"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42C28E78"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3CE07C8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6" w:type="dxa"/>
            <w:tcBorders>
              <w:top w:val="nil"/>
              <w:left w:val="single" w:sz="16" w:space="0" w:color="000000"/>
              <w:bottom w:val="nil"/>
            </w:tcBorders>
            <w:shd w:val="clear" w:color="auto" w:fill="FFFFFF"/>
            <w:vAlign w:val="center"/>
          </w:tcPr>
          <w:p w14:paraId="0B15B58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112</w:t>
            </w:r>
          </w:p>
        </w:tc>
        <w:tc>
          <w:tcPr>
            <w:tcW w:w="1052" w:type="dxa"/>
            <w:tcBorders>
              <w:top w:val="nil"/>
              <w:bottom w:val="nil"/>
            </w:tcBorders>
            <w:shd w:val="clear" w:color="auto" w:fill="FFFFFF"/>
            <w:vAlign w:val="center"/>
          </w:tcPr>
          <w:p w14:paraId="5AE1291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436" w:type="dxa"/>
            <w:tcBorders>
              <w:top w:val="nil"/>
              <w:bottom w:val="nil"/>
            </w:tcBorders>
            <w:shd w:val="clear" w:color="auto" w:fill="FFFFFF"/>
            <w:vAlign w:val="center"/>
          </w:tcPr>
          <w:p w14:paraId="0AF27B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532" w:type="dxa"/>
            <w:tcBorders>
              <w:top w:val="nil"/>
              <w:bottom w:val="nil"/>
              <w:right w:val="single" w:sz="16" w:space="0" w:color="000000"/>
            </w:tcBorders>
            <w:shd w:val="clear" w:color="auto" w:fill="FFFFFF"/>
            <w:vAlign w:val="center"/>
          </w:tcPr>
          <w:p w14:paraId="13657D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7443DA4F"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582DD94D"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single" w:sz="16" w:space="0" w:color="000000"/>
              <w:right w:val="single" w:sz="16" w:space="0" w:color="000000"/>
            </w:tcBorders>
            <w:shd w:val="clear" w:color="auto" w:fill="FFFFFF"/>
            <w:vAlign w:val="center"/>
          </w:tcPr>
          <w:p w14:paraId="71F640F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6" w:type="dxa"/>
            <w:tcBorders>
              <w:top w:val="nil"/>
              <w:left w:val="single" w:sz="16" w:space="0" w:color="000000"/>
              <w:bottom w:val="single" w:sz="16" w:space="0" w:color="000000"/>
            </w:tcBorders>
            <w:shd w:val="clear" w:color="auto" w:fill="FFFFFF"/>
            <w:vAlign w:val="center"/>
          </w:tcPr>
          <w:p w14:paraId="0F27A7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2" w:type="dxa"/>
            <w:tcBorders>
              <w:top w:val="nil"/>
              <w:bottom w:val="single" w:sz="16" w:space="0" w:color="000000"/>
            </w:tcBorders>
            <w:shd w:val="clear" w:color="auto" w:fill="FFFFFF"/>
            <w:vAlign w:val="center"/>
          </w:tcPr>
          <w:p w14:paraId="7F43CE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6" w:type="dxa"/>
            <w:tcBorders>
              <w:top w:val="nil"/>
              <w:bottom w:val="single" w:sz="16" w:space="0" w:color="000000"/>
            </w:tcBorders>
            <w:shd w:val="clear" w:color="auto" w:fill="FFFFFF"/>
            <w:vAlign w:val="center"/>
          </w:tcPr>
          <w:p w14:paraId="674FDDA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2" w:type="dxa"/>
            <w:tcBorders>
              <w:top w:val="nil"/>
              <w:bottom w:val="single" w:sz="16" w:space="0" w:color="000000"/>
              <w:right w:val="single" w:sz="16" w:space="0" w:color="000000"/>
            </w:tcBorders>
            <w:shd w:val="clear" w:color="auto" w:fill="FFFFFF"/>
          </w:tcPr>
          <w:p w14:paraId="7DF67DC5" w14:textId="77777777" w:rsidR="00652E5F" w:rsidRPr="002F26A6" w:rsidRDefault="00652E5F" w:rsidP="00AB450D">
            <w:pPr>
              <w:spacing w:after="0"/>
              <w:rPr>
                <w:rFonts w:ascii="Times New Roman" w:hAnsi="Times New Roman"/>
                <w:sz w:val="24"/>
                <w:szCs w:val="24"/>
              </w:rPr>
            </w:pPr>
          </w:p>
        </w:tc>
      </w:tr>
    </w:tbl>
    <w:p w14:paraId="6A1B10B1" w14:textId="5ED90062"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2B5C4A37"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4.3.8 shows the distribution of respondents by their responses to the statement revolving around “</w:t>
      </w:r>
      <w:r w:rsidRPr="002F26A6">
        <w:rPr>
          <w:rFonts w:ascii="Times New Roman" w:hAnsi="Times New Roman"/>
          <w:bCs/>
          <w:sz w:val="24"/>
          <w:szCs w:val="24"/>
        </w:rPr>
        <w:t>Mobile games attract more customers for the business</w:t>
      </w:r>
      <w:r w:rsidRPr="002F26A6">
        <w:rPr>
          <w:rFonts w:ascii="Times New Roman" w:hAnsi="Times New Roman"/>
          <w:sz w:val="24"/>
          <w:szCs w:val="24"/>
        </w:rPr>
        <w:t xml:space="preserve">” In relation to this statement, as shown in Table 4.2.8, 2.1% of the respondents marked Strongly Disagree, 2.7%of the respondents marked disagree, 7.2% of the respondents marked agree undecided, 49.7% marked Agree, and 38.4% marked Strongly Agree. It implies that that majority of the respondents are of the opinion that </w:t>
      </w:r>
      <w:r w:rsidRPr="002F26A6">
        <w:rPr>
          <w:rFonts w:ascii="Times New Roman" w:hAnsi="Times New Roman"/>
          <w:bCs/>
          <w:sz w:val="24"/>
          <w:szCs w:val="24"/>
        </w:rPr>
        <w:t>Mobile games attract more customers for the business.</w:t>
      </w:r>
    </w:p>
    <w:p w14:paraId="0E97F9BF"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7"/>
        <w:gridCol w:w="1831"/>
        <w:gridCol w:w="1214"/>
        <w:gridCol w:w="1068"/>
        <w:gridCol w:w="1458"/>
        <w:gridCol w:w="1555"/>
      </w:tblGrid>
      <w:tr w:rsidR="00652E5F" w:rsidRPr="002F26A6" w14:paraId="0DFF52DF" w14:textId="77777777" w:rsidTr="00CE1F63">
        <w:trPr>
          <w:cantSplit/>
          <w:trHeight w:val="663"/>
        </w:trPr>
        <w:tc>
          <w:tcPr>
            <w:tcW w:w="7903" w:type="dxa"/>
            <w:gridSpan w:val="6"/>
            <w:tcBorders>
              <w:top w:val="nil"/>
              <w:left w:val="nil"/>
              <w:bottom w:val="nil"/>
              <w:right w:val="nil"/>
            </w:tcBorders>
            <w:shd w:val="clear" w:color="auto" w:fill="FFFFFF"/>
          </w:tcPr>
          <w:p w14:paraId="7754DF1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4.3.9: Multimedia marketing assists business to communicate to a large amount of customers</w:t>
            </w:r>
          </w:p>
        </w:tc>
      </w:tr>
      <w:tr w:rsidR="00652E5F" w:rsidRPr="002F26A6" w14:paraId="74539596" w14:textId="77777777" w:rsidTr="00CE1F63">
        <w:trPr>
          <w:cantSplit/>
          <w:trHeight w:val="663"/>
        </w:trPr>
        <w:tc>
          <w:tcPr>
            <w:tcW w:w="2608" w:type="dxa"/>
            <w:gridSpan w:val="2"/>
            <w:tcBorders>
              <w:top w:val="single" w:sz="16" w:space="0" w:color="000000"/>
              <w:left w:val="single" w:sz="16" w:space="0" w:color="000000"/>
              <w:bottom w:val="single" w:sz="16" w:space="0" w:color="000000"/>
              <w:right w:val="nil"/>
            </w:tcBorders>
            <w:shd w:val="clear" w:color="auto" w:fill="FFFFFF"/>
          </w:tcPr>
          <w:p w14:paraId="171ADC8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 xml:space="preserve">Options </w:t>
            </w:r>
          </w:p>
        </w:tc>
        <w:tc>
          <w:tcPr>
            <w:tcW w:w="1214" w:type="dxa"/>
            <w:tcBorders>
              <w:top w:val="single" w:sz="16" w:space="0" w:color="000000"/>
              <w:left w:val="single" w:sz="16" w:space="0" w:color="000000"/>
              <w:bottom w:val="single" w:sz="16" w:space="0" w:color="000000"/>
            </w:tcBorders>
            <w:shd w:val="clear" w:color="auto" w:fill="FFFFFF"/>
          </w:tcPr>
          <w:p w14:paraId="7C89E9C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8" w:type="dxa"/>
            <w:tcBorders>
              <w:top w:val="single" w:sz="16" w:space="0" w:color="000000"/>
              <w:bottom w:val="single" w:sz="16" w:space="0" w:color="000000"/>
            </w:tcBorders>
            <w:shd w:val="clear" w:color="auto" w:fill="FFFFFF"/>
          </w:tcPr>
          <w:p w14:paraId="51DA318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8" w:type="dxa"/>
            <w:tcBorders>
              <w:top w:val="single" w:sz="16" w:space="0" w:color="000000"/>
              <w:bottom w:val="single" w:sz="16" w:space="0" w:color="000000"/>
            </w:tcBorders>
            <w:shd w:val="clear" w:color="auto" w:fill="FFFFFF"/>
          </w:tcPr>
          <w:p w14:paraId="3AAA4DA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5" w:type="dxa"/>
            <w:tcBorders>
              <w:top w:val="single" w:sz="16" w:space="0" w:color="000000"/>
              <w:bottom w:val="single" w:sz="16" w:space="0" w:color="000000"/>
              <w:right w:val="single" w:sz="16" w:space="0" w:color="000000"/>
            </w:tcBorders>
            <w:shd w:val="clear" w:color="auto" w:fill="FFFFFF"/>
          </w:tcPr>
          <w:p w14:paraId="3272AC9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40FE11E2" w14:textId="77777777" w:rsidTr="00AB450D">
        <w:trPr>
          <w:cantSplit/>
          <w:trHeight w:val="663"/>
        </w:trPr>
        <w:tc>
          <w:tcPr>
            <w:tcW w:w="777" w:type="dxa"/>
            <w:vMerge w:val="restart"/>
            <w:tcBorders>
              <w:top w:val="single" w:sz="16" w:space="0" w:color="000000"/>
              <w:left w:val="single" w:sz="16" w:space="0" w:color="000000"/>
              <w:bottom w:val="single" w:sz="16" w:space="0" w:color="000000"/>
              <w:right w:val="nil"/>
            </w:tcBorders>
            <w:shd w:val="clear" w:color="auto" w:fill="FFFFFF"/>
            <w:vAlign w:val="center"/>
          </w:tcPr>
          <w:p w14:paraId="459E83F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31" w:type="dxa"/>
            <w:tcBorders>
              <w:top w:val="single" w:sz="16" w:space="0" w:color="000000"/>
              <w:left w:val="nil"/>
              <w:bottom w:val="nil"/>
              <w:right w:val="single" w:sz="16" w:space="0" w:color="000000"/>
            </w:tcBorders>
            <w:shd w:val="clear" w:color="auto" w:fill="FFFFFF"/>
            <w:vAlign w:val="center"/>
          </w:tcPr>
          <w:p w14:paraId="6D38967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4" w:type="dxa"/>
            <w:tcBorders>
              <w:top w:val="single" w:sz="16" w:space="0" w:color="000000"/>
              <w:left w:val="single" w:sz="16" w:space="0" w:color="000000"/>
              <w:bottom w:val="nil"/>
            </w:tcBorders>
            <w:shd w:val="clear" w:color="auto" w:fill="FFFFFF"/>
            <w:vAlign w:val="center"/>
          </w:tcPr>
          <w:p w14:paraId="2EF1D60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68" w:type="dxa"/>
            <w:tcBorders>
              <w:top w:val="single" w:sz="16" w:space="0" w:color="000000"/>
              <w:bottom w:val="nil"/>
            </w:tcBorders>
            <w:shd w:val="clear" w:color="auto" w:fill="FFFFFF"/>
            <w:vAlign w:val="center"/>
          </w:tcPr>
          <w:p w14:paraId="0EACD9B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58" w:type="dxa"/>
            <w:tcBorders>
              <w:top w:val="single" w:sz="16" w:space="0" w:color="000000"/>
              <w:bottom w:val="nil"/>
            </w:tcBorders>
            <w:shd w:val="clear" w:color="auto" w:fill="FFFFFF"/>
            <w:vAlign w:val="center"/>
          </w:tcPr>
          <w:p w14:paraId="1829B93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55" w:type="dxa"/>
            <w:tcBorders>
              <w:top w:val="single" w:sz="16" w:space="0" w:color="000000"/>
              <w:bottom w:val="nil"/>
              <w:right w:val="single" w:sz="16" w:space="0" w:color="000000"/>
            </w:tcBorders>
            <w:shd w:val="clear" w:color="auto" w:fill="FFFFFF"/>
            <w:vAlign w:val="center"/>
          </w:tcPr>
          <w:p w14:paraId="13B279F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7DBFD816"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E00EF6E"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34EE311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4" w:type="dxa"/>
            <w:tcBorders>
              <w:top w:val="nil"/>
              <w:left w:val="single" w:sz="16" w:space="0" w:color="000000"/>
              <w:bottom w:val="nil"/>
            </w:tcBorders>
            <w:shd w:val="clear" w:color="auto" w:fill="FFFFFF"/>
            <w:vAlign w:val="center"/>
          </w:tcPr>
          <w:p w14:paraId="30DF23F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w:t>
            </w:r>
          </w:p>
        </w:tc>
        <w:tc>
          <w:tcPr>
            <w:tcW w:w="1068" w:type="dxa"/>
            <w:tcBorders>
              <w:top w:val="nil"/>
              <w:bottom w:val="nil"/>
            </w:tcBorders>
            <w:shd w:val="clear" w:color="auto" w:fill="FFFFFF"/>
            <w:vAlign w:val="center"/>
          </w:tcPr>
          <w:p w14:paraId="7B72986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458" w:type="dxa"/>
            <w:tcBorders>
              <w:top w:val="nil"/>
              <w:bottom w:val="nil"/>
            </w:tcBorders>
            <w:shd w:val="clear" w:color="auto" w:fill="FFFFFF"/>
            <w:vAlign w:val="center"/>
          </w:tcPr>
          <w:p w14:paraId="764EC9E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555" w:type="dxa"/>
            <w:tcBorders>
              <w:top w:val="nil"/>
              <w:bottom w:val="nil"/>
              <w:right w:val="single" w:sz="16" w:space="0" w:color="000000"/>
            </w:tcBorders>
            <w:shd w:val="clear" w:color="auto" w:fill="FFFFFF"/>
            <w:vAlign w:val="center"/>
          </w:tcPr>
          <w:p w14:paraId="47A41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r>
      <w:tr w:rsidR="00652E5F" w:rsidRPr="002F26A6" w14:paraId="673D71D9"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43D1B4FC"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5F18FE1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4" w:type="dxa"/>
            <w:tcBorders>
              <w:top w:val="nil"/>
              <w:left w:val="single" w:sz="16" w:space="0" w:color="000000"/>
              <w:bottom w:val="nil"/>
            </w:tcBorders>
            <w:shd w:val="clear" w:color="auto" w:fill="FFFFFF"/>
            <w:vAlign w:val="center"/>
          </w:tcPr>
          <w:p w14:paraId="5CD88A5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068" w:type="dxa"/>
            <w:tcBorders>
              <w:top w:val="nil"/>
              <w:bottom w:val="nil"/>
            </w:tcBorders>
            <w:shd w:val="clear" w:color="auto" w:fill="FFFFFF"/>
            <w:vAlign w:val="center"/>
          </w:tcPr>
          <w:p w14:paraId="7A3F876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c>
          <w:tcPr>
            <w:tcW w:w="1458" w:type="dxa"/>
            <w:tcBorders>
              <w:top w:val="nil"/>
              <w:bottom w:val="nil"/>
            </w:tcBorders>
            <w:shd w:val="clear" w:color="auto" w:fill="FFFFFF"/>
            <w:vAlign w:val="center"/>
          </w:tcPr>
          <w:p w14:paraId="723AD19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c>
          <w:tcPr>
            <w:tcW w:w="1555" w:type="dxa"/>
            <w:tcBorders>
              <w:top w:val="nil"/>
              <w:bottom w:val="nil"/>
              <w:right w:val="single" w:sz="16" w:space="0" w:color="000000"/>
            </w:tcBorders>
            <w:shd w:val="clear" w:color="auto" w:fill="FFFFFF"/>
            <w:vAlign w:val="center"/>
          </w:tcPr>
          <w:p w14:paraId="5588414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21.9</w:t>
            </w:r>
          </w:p>
        </w:tc>
      </w:tr>
      <w:tr w:rsidR="00652E5F" w:rsidRPr="002F26A6" w14:paraId="3B775CEE"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3B4573FD"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727F88C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4" w:type="dxa"/>
            <w:tcBorders>
              <w:top w:val="nil"/>
              <w:left w:val="single" w:sz="16" w:space="0" w:color="000000"/>
              <w:bottom w:val="nil"/>
            </w:tcBorders>
            <w:shd w:val="clear" w:color="auto" w:fill="FFFFFF"/>
            <w:vAlign w:val="center"/>
          </w:tcPr>
          <w:p w14:paraId="21AFFCC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129</w:t>
            </w:r>
          </w:p>
        </w:tc>
        <w:tc>
          <w:tcPr>
            <w:tcW w:w="1068" w:type="dxa"/>
            <w:tcBorders>
              <w:top w:val="nil"/>
              <w:bottom w:val="nil"/>
            </w:tcBorders>
            <w:shd w:val="clear" w:color="auto" w:fill="FFFFFF"/>
            <w:vAlign w:val="center"/>
          </w:tcPr>
          <w:p w14:paraId="77817C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458" w:type="dxa"/>
            <w:tcBorders>
              <w:top w:val="nil"/>
              <w:bottom w:val="nil"/>
            </w:tcBorders>
            <w:shd w:val="clear" w:color="auto" w:fill="FFFFFF"/>
            <w:vAlign w:val="center"/>
          </w:tcPr>
          <w:p w14:paraId="3D90CC1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555" w:type="dxa"/>
            <w:tcBorders>
              <w:top w:val="nil"/>
              <w:bottom w:val="nil"/>
              <w:right w:val="single" w:sz="16" w:space="0" w:color="000000"/>
            </w:tcBorders>
            <w:shd w:val="clear" w:color="auto" w:fill="FFFFFF"/>
            <w:vAlign w:val="center"/>
          </w:tcPr>
          <w:p w14:paraId="76F1F60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66.1</w:t>
            </w:r>
          </w:p>
        </w:tc>
      </w:tr>
      <w:tr w:rsidR="00652E5F" w:rsidRPr="002F26A6" w14:paraId="62BA7ACE"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D34E4E9"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213E9F4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4" w:type="dxa"/>
            <w:tcBorders>
              <w:top w:val="nil"/>
              <w:left w:val="single" w:sz="16" w:space="0" w:color="000000"/>
              <w:bottom w:val="nil"/>
            </w:tcBorders>
            <w:shd w:val="clear" w:color="auto" w:fill="FFFFFF"/>
            <w:vAlign w:val="center"/>
          </w:tcPr>
          <w:p w14:paraId="7A72331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99</w:t>
            </w:r>
          </w:p>
        </w:tc>
        <w:tc>
          <w:tcPr>
            <w:tcW w:w="1068" w:type="dxa"/>
            <w:tcBorders>
              <w:top w:val="nil"/>
              <w:bottom w:val="nil"/>
            </w:tcBorders>
            <w:shd w:val="clear" w:color="auto" w:fill="FFFFFF"/>
            <w:vAlign w:val="center"/>
          </w:tcPr>
          <w:p w14:paraId="0A1F360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33.9</w:t>
            </w:r>
          </w:p>
        </w:tc>
        <w:tc>
          <w:tcPr>
            <w:tcW w:w="1458" w:type="dxa"/>
            <w:tcBorders>
              <w:top w:val="nil"/>
              <w:bottom w:val="nil"/>
            </w:tcBorders>
            <w:shd w:val="clear" w:color="auto" w:fill="FFFFFF"/>
            <w:vAlign w:val="center"/>
          </w:tcPr>
          <w:p w14:paraId="6A686C6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33.9</w:t>
            </w:r>
          </w:p>
        </w:tc>
        <w:tc>
          <w:tcPr>
            <w:tcW w:w="1555" w:type="dxa"/>
            <w:tcBorders>
              <w:top w:val="nil"/>
              <w:bottom w:val="nil"/>
              <w:right w:val="single" w:sz="16" w:space="0" w:color="000000"/>
            </w:tcBorders>
            <w:shd w:val="clear" w:color="auto" w:fill="FFFFFF"/>
            <w:vAlign w:val="center"/>
          </w:tcPr>
          <w:p w14:paraId="43139EA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8FE05C1"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270620A1"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single" w:sz="16" w:space="0" w:color="000000"/>
              <w:right w:val="single" w:sz="16" w:space="0" w:color="000000"/>
            </w:tcBorders>
            <w:shd w:val="clear" w:color="auto" w:fill="FFFFFF"/>
            <w:vAlign w:val="center"/>
          </w:tcPr>
          <w:p w14:paraId="311E9AA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4" w:type="dxa"/>
            <w:tcBorders>
              <w:top w:val="nil"/>
              <w:left w:val="single" w:sz="16" w:space="0" w:color="000000"/>
              <w:bottom w:val="single" w:sz="16" w:space="0" w:color="000000"/>
            </w:tcBorders>
            <w:shd w:val="clear" w:color="auto" w:fill="FFFFFF"/>
            <w:vAlign w:val="center"/>
          </w:tcPr>
          <w:p w14:paraId="7E1ED9A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8" w:type="dxa"/>
            <w:tcBorders>
              <w:top w:val="nil"/>
              <w:bottom w:val="single" w:sz="16" w:space="0" w:color="000000"/>
            </w:tcBorders>
            <w:shd w:val="clear" w:color="auto" w:fill="FFFFFF"/>
            <w:vAlign w:val="center"/>
          </w:tcPr>
          <w:p w14:paraId="0091646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8" w:type="dxa"/>
            <w:tcBorders>
              <w:top w:val="nil"/>
              <w:bottom w:val="single" w:sz="16" w:space="0" w:color="000000"/>
            </w:tcBorders>
            <w:shd w:val="clear" w:color="auto" w:fill="FFFFFF"/>
            <w:vAlign w:val="center"/>
          </w:tcPr>
          <w:p w14:paraId="64C5202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5" w:type="dxa"/>
            <w:tcBorders>
              <w:top w:val="nil"/>
              <w:bottom w:val="single" w:sz="16" w:space="0" w:color="000000"/>
              <w:right w:val="single" w:sz="16" w:space="0" w:color="000000"/>
            </w:tcBorders>
            <w:shd w:val="clear" w:color="auto" w:fill="FFFFFF"/>
          </w:tcPr>
          <w:p w14:paraId="796E569F" w14:textId="77777777" w:rsidR="00652E5F" w:rsidRPr="002F26A6" w:rsidRDefault="00652E5F" w:rsidP="00AB450D">
            <w:pPr>
              <w:spacing w:after="0"/>
              <w:rPr>
                <w:rFonts w:ascii="Times New Roman" w:hAnsi="Times New Roman"/>
                <w:sz w:val="24"/>
                <w:szCs w:val="24"/>
              </w:rPr>
            </w:pPr>
          </w:p>
        </w:tc>
      </w:tr>
    </w:tbl>
    <w:p w14:paraId="642F777B" w14:textId="3AEEE208"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0C0796A2"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4.3.9 shows the distribution of respondents by their responses to the statement revolving around “</w:t>
      </w:r>
      <w:r w:rsidRPr="002F26A6">
        <w:rPr>
          <w:rFonts w:ascii="Times New Roman" w:hAnsi="Times New Roman"/>
          <w:bCs/>
          <w:sz w:val="24"/>
          <w:szCs w:val="24"/>
        </w:rPr>
        <w:t>Multimedia marketing assists business to communicate to a large amount of customers</w:t>
      </w:r>
      <w:r w:rsidRPr="002F26A6">
        <w:rPr>
          <w:rFonts w:ascii="Times New Roman" w:hAnsi="Times New Roman"/>
          <w:sz w:val="24"/>
          <w:szCs w:val="24"/>
        </w:rPr>
        <w:t xml:space="preserve">” In relation to this statement, as shown in Table 4.2.9, 4.1% of the respondents marked Strongly Disagree, 3.8%of the respondents marked disagree, 14.0% of the respondents marked agree undecided, 44.2% marked Agree, and 33.9% marked Strongly Agree. It implies that that majority of the respondents are of the opinion that </w:t>
      </w:r>
      <w:r w:rsidRPr="002F26A6">
        <w:rPr>
          <w:rFonts w:ascii="Times New Roman" w:hAnsi="Times New Roman"/>
          <w:bCs/>
          <w:sz w:val="24"/>
          <w:szCs w:val="24"/>
        </w:rPr>
        <w:t>Multimedia marketing assists business to communicate to a large amount of customers.</w:t>
      </w:r>
    </w:p>
    <w:p w14:paraId="1A2A7C60" w14:textId="77777777" w:rsidR="00652E5F" w:rsidRPr="002F26A6" w:rsidRDefault="00652E5F" w:rsidP="002F26A6">
      <w:pPr>
        <w:spacing w:after="0" w:line="480" w:lineRule="auto"/>
        <w:rPr>
          <w:rFonts w:ascii="Times New Roman" w:hAnsi="Times New Roman"/>
          <w:sz w:val="24"/>
          <w:szCs w:val="24"/>
        </w:rPr>
      </w:pPr>
    </w:p>
    <w:p w14:paraId="6AF23934" w14:textId="77777777" w:rsidR="00AB450D" w:rsidRDefault="00AB450D">
      <w:r>
        <w:br w:type="page"/>
      </w:r>
    </w:p>
    <w:tbl>
      <w:tblPr>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815"/>
        <w:gridCol w:w="1204"/>
        <w:gridCol w:w="1059"/>
        <w:gridCol w:w="1445"/>
        <w:gridCol w:w="1542"/>
      </w:tblGrid>
      <w:tr w:rsidR="00652E5F" w:rsidRPr="002F26A6" w14:paraId="56582044" w14:textId="77777777" w:rsidTr="00AB450D">
        <w:trPr>
          <w:cantSplit/>
          <w:trHeight w:val="810"/>
        </w:trPr>
        <w:tc>
          <w:tcPr>
            <w:tcW w:w="7835" w:type="dxa"/>
            <w:gridSpan w:val="6"/>
            <w:tcBorders>
              <w:top w:val="nil"/>
              <w:left w:val="nil"/>
              <w:bottom w:val="nil"/>
              <w:right w:val="nil"/>
            </w:tcBorders>
            <w:shd w:val="clear" w:color="auto" w:fill="FFFFFF"/>
          </w:tcPr>
          <w:p w14:paraId="698960E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4.3.10: Social media marketing improves better communication with customers</w:t>
            </w:r>
          </w:p>
        </w:tc>
      </w:tr>
      <w:tr w:rsidR="00652E5F" w:rsidRPr="002F26A6" w14:paraId="565AD784" w14:textId="77777777" w:rsidTr="00CE1F63">
        <w:trPr>
          <w:cantSplit/>
          <w:trHeight w:val="665"/>
        </w:trPr>
        <w:tc>
          <w:tcPr>
            <w:tcW w:w="2585" w:type="dxa"/>
            <w:gridSpan w:val="2"/>
            <w:tcBorders>
              <w:top w:val="single" w:sz="16" w:space="0" w:color="000000"/>
              <w:left w:val="single" w:sz="16" w:space="0" w:color="000000"/>
              <w:bottom w:val="single" w:sz="16" w:space="0" w:color="000000"/>
              <w:right w:val="nil"/>
            </w:tcBorders>
            <w:shd w:val="clear" w:color="auto" w:fill="FFFFFF"/>
          </w:tcPr>
          <w:p w14:paraId="0DDAA51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4" w:type="dxa"/>
            <w:tcBorders>
              <w:top w:val="single" w:sz="16" w:space="0" w:color="000000"/>
              <w:left w:val="single" w:sz="16" w:space="0" w:color="000000"/>
              <w:bottom w:val="single" w:sz="16" w:space="0" w:color="000000"/>
            </w:tcBorders>
            <w:shd w:val="clear" w:color="auto" w:fill="FFFFFF"/>
          </w:tcPr>
          <w:p w14:paraId="17FB919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9" w:type="dxa"/>
            <w:tcBorders>
              <w:top w:val="single" w:sz="16" w:space="0" w:color="000000"/>
              <w:bottom w:val="single" w:sz="16" w:space="0" w:color="000000"/>
            </w:tcBorders>
            <w:shd w:val="clear" w:color="auto" w:fill="FFFFFF"/>
          </w:tcPr>
          <w:p w14:paraId="290DE0F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5" w:type="dxa"/>
            <w:tcBorders>
              <w:top w:val="single" w:sz="16" w:space="0" w:color="000000"/>
              <w:bottom w:val="single" w:sz="16" w:space="0" w:color="000000"/>
            </w:tcBorders>
            <w:shd w:val="clear" w:color="auto" w:fill="FFFFFF"/>
          </w:tcPr>
          <w:p w14:paraId="147D498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2" w:type="dxa"/>
            <w:tcBorders>
              <w:top w:val="single" w:sz="16" w:space="0" w:color="000000"/>
              <w:bottom w:val="single" w:sz="16" w:space="0" w:color="000000"/>
              <w:right w:val="single" w:sz="16" w:space="0" w:color="000000"/>
            </w:tcBorders>
            <w:shd w:val="clear" w:color="auto" w:fill="FFFFFF"/>
          </w:tcPr>
          <w:p w14:paraId="257A0D3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50E3067" w14:textId="77777777" w:rsidTr="00CE1F63">
        <w:trPr>
          <w:cantSplit/>
          <w:trHeight w:val="683"/>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14:paraId="760AD48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5" w:type="dxa"/>
            <w:tcBorders>
              <w:top w:val="single" w:sz="16" w:space="0" w:color="000000"/>
              <w:left w:val="nil"/>
              <w:bottom w:val="nil"/>
              <w:right w:val="single" w:sz="16" w:space="0" w:color="000000"/>
            </w:tcBorders>
            <w:shd w:val="clear" w:color="auto" w:fill="FFFFFF"/>
            <w:vAlign w:val="center"/>
          </w:tcPr>
          <w:p w14:paraId="1888C06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4" w:type="dxa"/>
            <w:tcBorders>
              <w:top w:val="single" w:sz="16" w:space="0" w:color="000000"/>
              <w:left w:val="single" w:sz="16" w:space="0" w:color="000000"/>
              <w:bottom w:val="nil"/>
            </w:tcBorders>
            <w:shd w:val="clear" w:color="auto" w:fill="FFFFFF"/>
            <w:vAlign w:val="center"/>
          </w:tcPr>
          <w:p w14:paraId="514AC6A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w:t>
            </w:r>
          </w:p>
        </w:tc>
        <w:tc>
          <w:tcPr>
            <w:tcW w:w="1059" w:type="dxa"/>
            <w:tcBorders>
              <w:top w:val="single" w:sz="16" w:space="0" w:color="000000"/>
              <w:bottom w:val="nil"/>
            </w:tcBorders>
            <w:shd w:val="clear" w:color="auto" w:fill="FFFFFF"/>
            <w:vAlign w:val="center"/>
          </w:tcPr>
          <w:p w14:paraId="3CB4B3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445" w:type="dxa"/>
            <w:tcBorders>
              <w:top w:val="single" w:sz="16" w:space="0" w:color="000000"/>
              <w:bottom w:val="nil"/>
            </w:tcBorders>
            <w:shd w:val="clear" w:color="auto" w:fill="FFFFFF"/>
            <w:vAlign w:val="center"/>
          </w:tcPr>
          <w:p w14:paraId="7B5F374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542" w:type="dxa"/>
            <w:tcBorders>
              <w:top w:val="single" w:sz="16" w:space="0" w:color="000000"/>
              <w:bottom w:val="nil"/>
              <w:right w:val="single" w:sz="16" w:space="0" w:color="000000"/>
            </w:tcBorders>
            <w:shd w:val="clear" w:color="auto" w:fill="FFFFFF"/>
            <w:vAlign w:val="center"/>
          </w:tcPr>
          <w:p w14:paraId="0ED8FA7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r>
      <w:tr w:rsidR="00652E5F" w:rsidRPr="002F26A6" w14:paraId="6BC9C950"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7C63B296"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17C7162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4" w:type="dxa"/>
            <w:tcBorders>
              <w:top w:val="nil"/>
              <w:left w:val="single" w:sz="16" w:space="0" w:color="000000"/>
              <w:bottom w:val="nil"/>
            </w:tcBorders>
            <w:shd w:val="clear" w:color="auto" w:fill="FFFFFF"/>
            <w:vAlign w:val="center"/>
          </w:tcPr>
          <w:p w14:paraId="4BA9E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23</w:t>
            </w:r>
          </w:p>
        </w:tc>
        <w:tc>
          <w:tcPr>
            <w:tcW w:w="1059" w:type="dxa"/>
            <w:tcBorders>
              <w:top w:val="nil"/>
              <w:bottom w:val="nil"/>
            </w:tcBorders>
            <w:shd w:val="clear" w:color="auto" w:fill="FFFFFF"/>
            <w:vAlign w:val="center"/>
          </w:tcPr>
          <w:p w14:paraId="50BC67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445" w:type="dxa"/>
            <w:tcBorders>
              <w:top w:val="nil"/>
              <w:bottom w:val="nil"/>
            </w:tcBorders>
            <w:shd w:val="clear" w:color="auto" w:fill="FFFFFF"/>
            <w:vAlign w:val="center"/>
          </w:tcPr>
          <w:p w14:paraId="66E3A5A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542" w:type="dxa"/>
            <w:tcBorders>
              <w:top w:val="nil"/>
              <w:bottom w:val="nil"/>
              <w:right w:val="single" w:sz="16" w:space="0" w:color="000000"/>
            </w:tcBorders>
            <w:shd w:val="clear" w:color="auto" w:fill="FFFFFF"/>
            <w:vAlign w:val="center"/>
          </w:tcPr>
          <w:p w14:paraId="4655FCA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11.3</w:t>
            </w:r>
          </w:p>
        </w:tc>
      </w:tr>
      <w:tr w:rsidR="00652E5F" w:rsidRPr="002F26A6" w14:paraId="20A9FF8E"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73CE292"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35CCD31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4" w:type="dxa"/>
            <w:tcBorders>
              <w:top w:val="nil"/>
              <w:left w:val="single" w:sz="16" w:space="0" w:color="000000"/>
              <w:bottom w:val="nil"/>
            </w:tcBorders>
            <w:shd w:val="clear" w:color="auto" w:fill="FFFFFF"/>
            <w:vAlign w:val="center"/>
          </w:tcPr>
          <w:p w14:paraId="0DCA908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22</w:t>
            </w:r>
          </w:p>
        </w:tc>
        <w:tc>
          <w:tcPr>
            <w:tcW w:w="1059" w:type="dxa"/>
            <w:tcBorders>
              <w:top w:val="nil"/>
              <w:bottom w:val="nil"/>
            </w:tcBorders>
            <w:shd w:val="clear" w:color="auto" w:fill="FFFFFF"/>
            <w:vAlign w:val="center"/>
          </w:tcPr>
          <w:p w14:paraId="2F16E12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445" w:type="dxa"/>
            <w:tcBorders>
              <w:top w:val="nil"/>
              <w:bottom w:val="nil"/>
            </w:tcBorders>
            <w:shd w:val="clear" w:color="auto" w:fill="FFFFFF"/>
            <w:vAlign w:val="center"/>
          </w:tcPr>
          <w:p w14:paraId="1BC8A7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542" w:type="dxa"/>
            <w:tcBorders>
              <w:top w:val="nil"/>
              <w:bottom w:val="nil"/>
              <w:right w:val="single" w:sz="16" w:space="0" w:color="000000"/>
            </w:tcBorders>
            <w:shd w:val="clear" w:color="auto" w:fill="FFFFFF"/>
            <w:vAlign w:val="center"/>
          </w:tcPr>
          <w:p w14:paraId="7BC070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18.8</w:t>
            </w:r>
          </w:p>
        </w:tc>
      </w:tr>
      <w:tr w:rsidR="00652E5F" w:rsidRPr="002F26A6" w14:paraId="19BA7932"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4BD9EAA"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697C9C7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4" w:type="dxa"/>
            <w:tcBorders>
              <w:top w:val="nil"/>
              <w:left w:val="single" w:sz="16" w:space="0" w:color="000000"/>
              <w:bottom w:val="nil"/>
            </w:tcBorders>
            <w:shd w:val="clear" w:color="auto" w:fill="FFFFFF"/>
            <w:vAlign w:val="center"/>
          </w:tcPr>
          <w:p w14:paraId="6C8AC6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83</w:t>
            </w:r>
          </w:p>
        </w:tc>
        <w:tc>
          <w:tcPr>
            <w:tcW w:w="1059" w:type="dxa"/>
            <w:tcBorders>
              <w:top w:val="nil"/>
              <w:bottom w:val="nil"/>
            </w:tcBorders>
            <w:shd w:val="clear" w:color="auto" w:fill="FFFFFF"/>
            <w:vAlign w:val="center"/>
          </w:tcPr>
          <w:p w14:paraId="22F0538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28.4</w:t>
            </w:r>
          </w:p>
        </w:tc>
        <w:tc>
          <w:tcPr>
            <w:tcW w:w="1445" w:type="dxa"/>
            <w:tcBorders>
              <w:top w:val="nil"/>
              <w:bottom w:val="nil"/>
            </w:tcBorders>
            <w:shd w:val="clear" w:color="auto" w:fill="FFFFFF"/>
            <w:vAlign w:val="center"/>
          </w:tcPr>
          <w:p w14:paraId="78C184B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28.4</w:t>
            </w:r>
          </w:p>
        </w:tc>
        <w:tc>
          <w:tcPr>
            <w:tcW w:w="1542" w:type="dxa"/>
            <w:tcBorders>
              <w:top w:val="nil"/>
              <w:bottom w:val="nil"/>
              <w:right w:val="single" w:sz="16" w:space="0" w:color="000000"/>
            </w:tcBorders>
            <w:shd w:val="clear" w:color="auto" w:fill="FFFFFF"/>
            <w:vAlign w:val="center"/>
          </w:tcPr>
          <w:p w14:paraId="330D211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47.3</w:t>
            </w:r>
          </w:p>
        </w:tc>
      </w:tr>
      <w:tr w:rsidR="00652E5F" w:rsidRPr="002F26A6" w14:paraId="6AE879F8"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21C83BD9"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19ACAEA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4" w:type="dxa"/>
            <w:tcBorders>
              <w:top w:val="nil"/>
              <w:left w:val="single" w:sz="16" w:space="0" w:color="000000"/>
              <w:bottom w:val="nil"/>
            </w:tcBorders>
            <w:shd w:val="clear" w:color="auto" w:fill="FFFFFF"/>
            <w:vAlign w:val="center"/>
          </w:tcPr>
          <w:p w14:paraId="10B506B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154</w:t>
            </w:r>
          </w:p>
        </w:tc>
        <w:tc>
          <w:tcPr>
            <w:tcW w:w="1059" w:type="dxa"/>
            <w:tcBorders>
              <w:top w:val="nil"/>
              <w:bottom w:val="nil"/>
            </w:tcBorders>
            <w:shd w:val="clear" w:color="auto" w:fill="FFFFFF"/>
            <w:vAlign w:val="center"/>
          </w:tcPr>
          <w:p w14:paraId="0BCEC63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52.7</w:t>
            </w:r>
          </w:p>
        </w:tc>
        <w:tc>
          <w:tcPr>
            <w:tcW w:w="1445" w:type="dxa"/>
            <w:tcBorders>
              <w:top w:val="nil"/>
              <w:bottom w:val="nil"/>
            </w:tcBorders>
            <w:shd w:val="clear" w:color="auto" w:fill="FFFFFF"/>
            <w:vAlign w:val="center"/>
          </w:tcPr>
          <w:p w14:paraId="1695EC0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52.7</w:t>
            </w:r>
          </w:p>
        </w:tc>
        <w:tc>
          <w:tcPr>
            <w:tcW w:w="1542" w:type="dxa"/>
            <w:tcBorders>
              <w:top w:val="nil"/>
              <w:bottom w:val="nil"/>
              <w:right w:val="single" w:sz="16" w:space="0" w:color="000000"/>
            </w:tcBorders>
            <w:shd w:val="clear" w:color="auto" w:fill="FFFFFF"/>
            <w:vAlign w:val="center"/>
          </w:tcPr>
          <w:p w14:paraId="108C215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3FB6EE79"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739C1E18"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single" w:sz="16" w:space="0" w:color="000000"/>
              <w:right w:val="single" w:sz="16" w:space="0" w:color="000000"/>
            </w:tcBorders>
            <w:shd w:val="clear" w:color="auto" w:fill="FFFFFF"/>
            <w:vAlign w:val="center"/>
          </w:tcPr>
          <w:p w14:paraId="473B7A6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4" w:type="dxa"/>
            <w:tcBorders>
              <w:top w:val="nil"/>
              <w:left w:val="single" w:sz="16" w:space="0" w:color="000000"/>
              <w:bottom w:val="single" w:sz="16" w:space="0" w:color="000000"/>
            </w:tcBorders>
            <w:shd w:val="clear" w:color="auto" w:fill="FFFFFF"/>
            <w:vAlign w:val="center"/>
          </w:tcPr>
          <w:p w14:paraId="4FD47D3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9" w:type="dxa"/>
            <w:tcBorders>
              <w:top w:val="nil"/>
              <w:bottom w:val="single" w:sz="16" w:space="0" w:color="000000"/>
            </w:tcBorders>
            <w:shd w:val="clear" w:color="auto" w:fill="FFFFFF"/>
            <w:vAlign w:val="center"/>
          </w:tcPr>
          <w:p w14:paraId="25D57E9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45" w:type="dxa"/>
            <w:tcBorders>
              <w:top w:val="nil"/>
              <w:bottom w:val="single" w:sz="16" w:space="0" w:color="000000"/>
            </w:tcBorders>
            <w:shd w:val="clear" w:color="auto" w:fill="FFFFFF"/>
            <w:vAlign w:val="center"/>
          </w:tcPr>
          <w:p w14:paraId="0A66B3F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2" w:type="dxa"/>
            <w:tcBorders>
              <w:top w:val="nil"/>
              <w:bottom w:val="single" w:sz="16" w:space="0" w:color="000000"/>
              <w:right w:val="single" w:sz="16" w:space="0" w:color="000000"/>
            </w:tcBorders>
            <w:shd w:val="clear" w:color="auto" w:fill="FFFFFF"/>
          </w:tcPr>
          <w:p w14:paraId="2111B76F" w14:textId="77777777" w:rsidR="00652E5F" w:rsidRPr="002F26A6" w:rsidRDefault="00652E5F" w:rsidP="00AB450D">
            <w:pPr>
              <w:spacing w:after="0"/>
              <w:rPr>
                <w:rFonts w:ascii="Times New Roman" w:hAnsi="Times New Roman"/>
                <w:sz w:val="24"/>
                <w:szCs w:val="24"/>
              </w:rPr>
            </w:pPr>
          </w:p>
        </w:tc>
      </w:tr>
    </w:tbl>
    <w:p w14:paraId="67E766EE" w14:textId="41A9AAC5"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3364A389"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4.3.10 shows the distribution of respondents by their responses to the statement revolving around “</w:t>
      </w:r>
      <w:r w:rsidRPr="002F26A6">
        <w:rPr>
          <w:rFonts w:ascii="Times New Roman" w:hAnsi="Times New Roman"/>
          <w:bCs/>
          <w:sz w:val="24"/>
          <w:szCs w:val="24"/>
        </w:rPr>
        <w:t>Social media marketing improves better communication with customers</w:t>
      </w:r>
      <w:r w:rsidRPr="002F26A6">
        <w:rPr>
          <w:rFonts w:ascii="Times New Roman" w:hAnsi="Times New Roman"/>
          <w:sz w:val="24"/>
          <w:szCs w:val="24"/>
        </w:rPr>
        <w:t xml:space="preserve">” In relation to this statement, as shown in Table 4.2.10, 3.4% of the respondents marked Strongly Disagree, 7.9%of the respondents marked disagree, 7.5% of the respondents marked agree undecided, 28.4% marked Agree, and 52.7% marked Strongly Agree. It implies that that majority of the respondents are of the opinion that </w:t>
      </w:r>
      <w:r w:rsidRPr="002F26A6">
        <w:rPr>
          <w:rFonts w:ascii="Times New Roman" w:hAnsi="Times New Roman"/>
          <w:bCs/>
          <w:sz w:val="24"/>
          <w:szCs w:val="24"/>
        </w:rPr>
        <w:t>Social media marketing improves better communication with customers.</w:t>
      </w:r>
    </w:p>
    <w:p w14:paraId="36E287E7"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1818"/>
        <w:gridCol w:w="1206"/>
        <w:gridCol w:w="1061"/>
        <w:gridCol w:w="1448"/>
        <w:gridCol w:w="1546"/>
      </w:tblGrid>
      <w:tr w:rsidR="00652E5F" w:rsidRPr="002F26A6" w14:paraId="11774DBE" w14:textId="77777777" w:rsidTr="00CE1F63">
        <w:trPr>
          <w:cantSplit/>
          <w:trHeight w:val="318"/>
        </w:trPr>
        <w:tc>
          <w:tcPr>
            <w:tcW w:w="7851" w:type="dxa"/>
            <w:gridSpan w:val="6"/>
            <w:tcBorders>
              <w:top w:val="nil"/>
              <w:left w:val="nil"/>
              <w:bottom w:val="nil"/>
              <w:right w:val="nil"/>
            </w:tcBorders>
            <w:shd w:val="clear" w:color="auto" w:fill="FFFFFF"/>
          </w:tcPr>
          <w:p w14:paraId="2B84672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4.3.11: Online marketing increases customers satisfaction</w:t>
            </w:r>
          </w:p>
        </w:tc>
      </w:tr>
      <w:tr w:rsidR="00652E5F" w:rsidRPr="002F26A6" w14:paraId="5CA0319E" w14:textId="77777777" w:rsidTr="00AB450D">
        <w:trPr>
          <w:cantSplit/>
          <w:trHeight w:val="655"/>
        </w:trPr>
        <w:tc>
          <w:tcPr>
            <w:tcW w:w="2590" w:type="dxa"/>
            <w:gridSpan w:val="2"/>
            <w:tcBorders>
              <w:top w:val="single" w:sz="16" w:space="0" w:color="000000"/>
              <w:left w:val="single" w:sz="16" w:space="0" w:color="000000"/>
              <w:bottom w:val="single" w:sz="16" w:space="0" w:color="000000"/>
              <w:right w:val="nil"/>
            </w:tcBorders>
            <w:shd w:val="clear" w:color="auto" w:fill="FFFFFF"/>
          </w:tcPr>
          <w:p w14:paraId="28EE396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6" w:type="dxa"/>
            <w:tcBorders>
              <w:top w:val="single" w:sz="16" w:space="0" w:color="000000"/>
              <w:left w:val="single" w:sz="16" w:space="0" w:color="000000"/>
              <w:bottom w:val="single" w:sz="16" w:space="0" w:color="000000"/>
            </w:tcBorders>
            <w:shd w:val="clear" w:color="auto" w:fill="FFFFFF"/>
          </w:tcPr>
          <w:p w14:paraId="561E0EC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1" w:type="dxa"/>
            <w:tcBorders>
              <w:top w:val="single" w:sz="16" w:space="0" w:color="000000"/>
              <w:bottom w:val="single" w:sz="16" w:space="0" w:color="000000"/>
            </w:tcBorders>
            <w:shd w:val="clear" w:color="auto" w:fill="FFFFFF"/>
          </w:tcPr>
          <w:p w14:paraId="5A29854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8" w:type="dxa"/>
            <w:tcBorders>
              <w:top w:val="single" w:sz="16" w:space="0" w:color="000000"/>
              <w:bottom w:val="single" w:sz="16" w:space="0" w:color="000000"/>
            </w:tcBorders>
            <w:shd w:val="clear" w:color="auto" w:fill="FFFFFF"/>
          </w:tcPr>
          <w:p w14:paraId="05EB4D0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6" w:type="dxa"/>
            <w:tcBorders>
              <w:top w:val="single" w:sz="16" w:space="0" w:color="000000"/>
              <w:bottom w:val="single" w:sz="16" w:space="0" w:color="000000"/>
              <w:right w:val="single" w:sz="16" w:space="0" w:color="000000"/>
            </w:tcBorders>
            <w:shd w:val="clear" w:color="auto" w:fill="FFFFFF"/>
          </w:tcPr>
          <w:p w14:paraId="2EF7345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7EE99E4" w14:textId="77777777" w:rsidTr="00AB450D">
        <w:trPr>
          <w:cantSplit/>
          <w:trHeight w:val="672"/>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14:paraId="089C5A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8" w:type="dxa"/>
            <w:tcBorders>
              <w:top w:val="single" w:sz="16" w:space="0" w:color="000000"/>
              <w:left w:val="nil"/>
              <w:bottom w:val="nil"/>
              <w:right w:val="single" w:sz="16" w:space="0" w:color="000000"/>
            </w:tcBorders>
            <w:shd w:val="clear" w:color="auto" w:fill="FFFFFF"/>
            <w:vAlign w:val="center"/>
          </w:tcPr>
          <w:p w14:paraId="71556E7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6" w:type="dxa"/>
            <w:tcBorders>
              <w:top w:val="single" w:sz="16" w:space="0" w:color="000000"/>
              <w:left w:val="single" w:sz="16" w:space="0" w:color="000000"/>
              <w:bottom w:val="nil"/>
            </w:tcBorders>
            <w:shd w:val="clear" w:color="auto" w:fill="FFFFFF"/>
            <w:vAlign w:val="center"/>
          </w:tcPr>
          <w:p w14:paraId="757B202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61" w:type="dxa"/>
            <w:tcBorders>
              <w:top w:val="single" w:sz="16" w:space="0" w:color="000000"/>
              <w:bottom w:val="nil"/>
            </w:tcBorders>
            <w:shd w:val="clear" w:color="auto" w:fill="FFFFFF"/>
            <w:vAlign w:val="center"/>
          </w:tcPr>
          <w:p w14:paraId="0F8D1A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48" w:type="dxa"/>
            <w:tcBorders>
              <w:top w:val="single" w:sz="16" w:space="0" w:color="000000"/>
              <w:bottom w:val="nil"/>
            </w:tcBorders>
            <w:shd w:val="clear" w:color="auto" w:fill="FFFFFF"/>
            <w:vAlign w:val="center"/>
          </w:tcPr>
          <w:p w14:paraId="334687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46" w:type="dxa"/>
            <w:tcBorders>
              <w:top w:val="single" w:sz="16" w:space="0" w:color="000000"/>
              <w:bottom w:val="nil"/>
              <w:right w:val="single" w:sz="16" w:space="0" w:color="000000"/>
            </w:tcBorders>
            <w:shd w:val="clear" w:color="auto" w:fill="FFFFFF"/>
            <w:vAlign w:val="center"/>
          </w:tcPr>
          <w:p w14:paraId="33D9070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r>
      <w:tr w:rsidR="00652E5F" w:rsidRPr="002F26A6" w14:paraId="2377099A"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07928238"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1A9A4F4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6" w:type="dxa"/>
            <w:tcBorders>
              <w:top w:val="nil"/>
              <w:left w:val="single" w:sz="16" w:space="0" w:color="000000"/>
              <w:bottom w:val="nil"/>
            </w:tcBorders>
            <w:shd w:val="clear" w:color="auto" w:fill="FFFFFF"/>
            <w:vAlign w:val="center"/>
          </w:tcPr>
          <w:p w14:paraId="2CDFFB5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061" w:type="dxa"/>
            <w:tcBorders>
              <w:top w:val="nil"/>
              <w:bottom w:val="nil"/>
            </w:tcBorders>
            <w:shd w:val="clear" w:color="auto" w:fill="FFFFFF"/>
            <w:vAlign w:val="center"/>
          </w:tcPr>
          <w:p w14:paraId="27BAC47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13.0</w:t>
            </w:r>
          </w:p>
        </w:tc>
        <w:tc>
          <w:tcPr>
            <w:tcW w:w="1448" w:type="dxa"/>
            <w:tcBorders>
              <w:top w:val="nil"/>
              <w:bottom w:val="nil"/>
            </w:tcBorders>
            <w:shd w:val="clear" w:color="auto" w:fill="FFFFFF"/>
            <w:vAlign w:val="center"/>
          </w:tcPr>
          <w:p w14:paraId="43103D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13.0</w:t>
            </w:r>
          </w:p>
        </w:tc>
        <w:tc>
          <w:tcPr>
            <w:tcW w:w="1546" w:type="dxa"/>
            <w:tcBorders>
              <w:top w:val="nil"/>
              <w:bottom w:val="nil"/>
              <w:right w:val="single" w:sz="16" w:space="0" w:color="000000"/>
            </w:tcBorders>
            <w:shd w:val="clear" w:color="auto" w:fill="FFFFFF"/>
            <w:vAlign w:val="center"/>
          </w:tcPr>
          <w:p w14:paraId="611FFE9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19.2</w:t>
            </w:r>
          </w:p>
        </w:tc>
      </w:tr>
      <w:tr w:rsidR="00652E5F" w:rsidRPr="002F26A6" w14:paraId="112BA07D"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28B82081"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3AC3BA3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6" w:type="dxa"/>
            <w:tcBorders>
              <w:top w:val="nil"/>
              <w:left w:val="single" w:sz="16" w:space="0" w:color="000000"/>
              <w:bottom w:val="nil"/>
            </w:tcBorders>
            <w:shd w:val="clear" w:color="auto" w:fill="FFFFFF"/>
            <w:vAlign w:val="center"/>
          </w:tcPr>
          <w:p w14:paraId="01CCE45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61" w:type="dxa"/>
            <w:tcBorders>
              <w:top w:val="nil"/>
              <w:bottom w:val="nil"/>
            </w:tcBorders>
            <w:shd w:val="clear" w:color="auto" w:fill="FFFFFF"/>
            <w:vAlign w:val="center"/>
          </w:tcPr>
          <w:p w14:paraId="2C61D00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48" w:type="dxa"/>
            <w:tcBorders>
              <w:top w:val="nil"/>
              <w:bottom w:val="nil"/>
            </w:tcBorders>
            <w:shd w:val="clear" w:color="auto" w:fill="FFFFFF"/>
            <w:vAlign w:val="center"/>
          </w:tcPr>
          <w:p w14:paraId="3F775DC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46" w:type="dxa"/>
            <w:tcBorders>
              <w:top w:val="nil"/>
              <w:bottom w:val="nil"/>
              <w:right w:val="single" w:sz="16" w:space="0" w:color="000000"/>
            </w:tcBorders>
            <w:shd w:val="clear" w:color="auto" w:fill="FFFFFF"/>
            <w:vAlign w:val="center"/>
          </w:tcPr>
          <w:p w14:paraId="6154E6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27.7</w:t>
            </w:r>
          </w:p>
        </w:tc>
      </w:tr>
      <w:tr w:rsidR="00652E5F" w:rsidRPr="002F26A6" w14:paraId="75B06286"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51B88A17"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2F96746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6" w:type="dxa"/>
            <w:tcBorders>
              <w:top w:val="nil"/>
              <w:left w:val="single" w:sz="16" w:space="0" w:color="000000"/>
              <w:bottom w:val="nil"/>
            </w:tcBorders>
            <w:shd w:val="clear" w:color="auto" w:fill="FFFFFF"/>
            <w:vAlign w:val="center"/>
          </w:tcPr>
          <w:p w14:paraId="39FCDB1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84</w:t>
            </w:r>
          </w:p>
        </w:tc>
        <w:tc>
          <w:tcPr>
            <w:tcW w:w="1061" w:type="dxa"/>
            <w:tcBorders>
              <w:top w:val="nil"/>
              <w:bottom w:val="nil"/>
            </w:tcBorders>
            <w:shd w:val="clear" w:color="auto" w:fill="FFFFFF"/>
            <w:vAlign w:val="center"/>
          </w:tcPr>
          <w:p w14:paraId="346E510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448" w:type="dxa"/>
            <w:tcBorders>
              <w:top w:val="nil"/>
              <w:bottom w:val="nil"/>
            </w:tcBorders>
            <w:shd w:val="clear" w:color="auto" w:fill="FFFFFF"/>
            <w:vAlign w:val="center"/>
          </w:tcPr>
          <w:p w14:paraId="0728736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546" w:type="dxa"/>
            <w:tcBorders>
              <w:top w:val="nil"/>
              <w:bottom w:val="nil"/>
              <w:right w:val="single" w:sz="16" w:space="0" w:color="000000"/>
            </w:tcBorders>
            <w:shd w:val="clear" w:color="auto" w:fill="FFFFFF"/>
            <w:vAlign w:val="center"/>
          </w:tcPr>
          <w:p w14:paraId="35E0372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56.5</w:t>
            </w:r>
          </w:p>
        </w:tc>
      </w:tr>
      <w:tr w:rsidR="00652E5F" w:rsidRPr="002F26A6" w14:paraId="66F48F01"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0AC0B7F4"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1E5DB62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6" w:type="dxa"/>
            <w:tcBorders>
              <w:top w:val="nil"/>
              <w:left w:val="single" w:sz="16" w:space="0" w:color="000000"/>
              <w:bottom w:val="nil"/>
            </w:tcBorders>
            <w:shd w:val="clear" w:color="auto" w:fill="FFFFFF"/>
            <w:vAlign w:val="center"/>
          </w:tcPr>
          <w:p w14:paraId="0C20C31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127</w:t>
            </w:r>
          </w:p>
        </w:tc>
        <w:tc>
          <w:tcPr>
            <w:tcW w:w="1061" w:type="dxa"/>
            <w:tcBorders>
              <w:top w:val="nil"/>
              <w:bottom w:val="nil"/>
            </w:tcBorders>
            <w:shd w:val="clear" w:color="auto" w:fill="FFFFFF"/>
            <w:vAlign w:val="center"/>
          </w:tcPr>
          <w:p w14:paraId="5FE91E8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43.5</w:t>
            </w:r>
          </w:p>
        </w:tc>
        <w:tc>
          <w:tcPr>
            <w:tcW w:w="1448" w:type="dxa"/>
            <w:tcBorders>
              <w:top w:val="nil"/>
              <w:bottom w:val="nil"/>
            </w:tcBorders>
            <w:shd w:val="clear" w:color="auto" w:fill="FFFFFF"/>
            <w:vAlign w:val="center"/>
          </w:tcPr>
          <w:p w14:paraId="0D45CED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43.5</w:t>
            </w:r>
          </w:p>
        </w:tc>
        <w:tc>
          <w:tcPr>
            <w:tcW w:w="1546" w:type="dxa"/>
            <w:tcBorders>
              <w:top w:val="nil"/>
              <w:bottom w:val="nil"/>
              <w:right w:val="single" w:sz="16" w:space="0" w:color="000000"/>
            </w:tcBorders>
            <w:shd w:val="clear" w:color="auto" w:fill="FFFFFF"/>
            <w:vAlign w:val="center"/>
          </w:tcPr>
          <w:p w14:paraId="4A1D73E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2837F22B"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4F1EFFA4"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single" w:sz="16" w:space="0" w:color="000000"/>
              <w:right w:val="single" w:sz="16" w:space="0" w:color="000000"/>
            </w:tcBorders>
            <w:shd w:val="clear" w:color="auto" w:fill="FFFFFF"/>
            <w:vAlign w:val="center"/>
          </w:tcPr>
          <w:p w14:paraId="73420E1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6" w:type="dxa"/>
            <w:tcBorders>
              <w:top w:val="nil"/>
              <w:left w:val="single" w:sz="16" w:space="0" w:color="000000"/>
              <w:bottom w:val="single" w:sz="16" w:space="0" w:color="000000"/>
            </w:tcBorders>
            <w:shd w:val="clear" w:color="auto" w:fill="FFFFFF"/>
            <w:vAlign w:val="center"/>
          </w:tcPr>
          <w:p w14:paraId="48238E8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1" w:type="dxa"/>
            <w:tcBorders>
              <w:top w:val="nil"/>
              <w:bottom w:val="single" w:sz="16" w:space="0" w:color="000000"/>
            </w:tcBorders>
            <w:shd w:val="clear" w:color="auto" w:fill="FFFFFF"/>
            <w:vAlign w:val="center"/>
          </w:tcPr>
          <w:p w14:paraId="17209D5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48" w:type="dxa"/>
            <w:tcBorders>
              <w:top w:val="nil"/>
              <w:bottom w:val="single" w:sz="16" w:space="0" w:color="000000"/>
            </w:tcBorders>
            <w:shd w:val="clear" w:color="auto" w:fill="FFFFFF"/>
            <w:vAlign w:val="center"/>
          </w:tcPr>
          <w:p w14:paraId="59414F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6" w:type="dxa"/>
            <w:tcBorders>
              <w:top w:val="nil"/>
              <w:bottom w:val="single" w:sz="16" w:space="0" w:color="000000"/>
              <w:right w:val="single" w:sz="16" w:space="0" w:color="000000"/>
            </w:tcBorders>
            <w:shd w:val="clear" w:color="auto" w:fill="FFFFFF"/>
          </w:tcPr>
          <w:p w14:paraId="398B1881" w14:textId="77777777" w:rsidR="00652E5F" w:rsidRPr="002F26A6" w:rsidRDefault="00652E5F" w:rsidP="00AB450D">
            <w:pPr>
              <w:spacing w:after="0"/>
              <w:rPr>
                <w:rFonts w:ascii="Times New Roman" w:hAnsi="Times New Roman"/>
                <w:sz w:val="24"/>
                <w:szCs w:val="24"/>
              </w:rPr>
            </w:pPr>
          </w:p>
        </w:tc>
      </w:tr>
    </w:tbl>
    <w:p w14:paraId="05522548" w14:textId="6C0850CB"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3B6CDD79" w14:textId="77777777" w:rsidR="00AB450D" w:rsidRDefault="00652E5F" w:rsidP="002F26A6">
      <w:pPr>
        <w:spacing w:after="0" w:line="480" w:lineRule="auto"/>
        <w:jc w:val="both"/>
        <w:rPr>
          <w:rFonts w:ascii="Times New Roman" w:hAnsi="Times New Roman"/>
          <w:bCs/>
          <w:sz w:val="24"/>
          <w:szCs w:val="24"/>
        </w:rPr>
      </w:pPr>
      <w:r w:rsidRPr="002F26A6">
        <w:rPr>
          <w:rFonts w:ascii="Times New Roman" w:hAnsi="Times New Roman"/>
          <w:sz w:val="24"/>
          <w:szCs w:val="24"/>
        </w:rPr>
        <w:t>Table 4.3.10 shows the distribution of respondents by their responses to the statement revolving around “</w:t>
      </w:r>
      <w:r w:rsidRPr="002F26A6">
        <w:rPr>
          <w:rFonts w:ascii="Times New Roman" w:hAnsi="Times New Roman"/>
          <w:bCs/>
          <w:sz w:val="24"/>
          <w:szCs w:val="24"/>
        </w:rPr>
        <w:t>Online marketing increases customers satisfaction</w:t>
      </w:r>
      <w:r w:rsidRPr="002F26A6">
        <w:rPr>
          <w:rFonts w:ascii="Times New Roman" w:hAnsi="Times New Roman"/>
          <w:sz w:val="24"/>
          <w:szCs w:val="24"/>
        </w:rPr>
        <w:t xml:space="preserve">” In relation to this statement, as shown in Table 4.2.11, 6.2% of the respondents marked Strongly Disagree, 13.0%of the respondents marked disagree, 8.6% of the respondents marked agree undecided, 28.8% marked Agree, and 43.5% marked Strongly Agree. It implies that that majority of the respondents are of the opinion that </w:t>
      </w:r>
      <w:r w:rsidRPr="002F26A6">
        <w:rPr>
          <w:rFonts w:ascii="Times New Roman" w:hAnsi="Times New Roman"/>
          <w:bCs/>
          <w:sz w:val="24"/>
          <w:szCs w:val="24"/>
        </w:rPr>
        <w:t>Online marketing increases customers satisfaction.</w:t>
      </w:r>
    </w:p>
    <w:p w14:paraId="5A794C23" w14:textId="77777777" w:rsidR="00AB450D" w:rsidRDefault="00AB450D">
      <w:pPr>
        <w:rPr>
          <w:rFonts w:ascii="Times New Roman" w:hAnsi="Times New Roman"/>
          <w:bCs/>
          <w:sz w:val="24"/>
          <w:szCs w:val="24"/>
        </w:rPr>
      </w:pPr>
      <w:r>
        <w:rPr>
          <w:rFonts w:ascii="Times New Roman" w:hAnsi="Times New Roman"/>
          <w:bCs/>
          <w:sz w:val="24"/>
          <w:szCs w:val="24"/>
        </w:rPr>
        <w:br w:type="page"/>
      </w:r>
    </w:p>
    <w:tbl>
      <w:tblPr>
        <w:tblW w:w="7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822"/>
        <w:gridCol w:w="1209"/>
        <w:gridCol w:w="1063"/>
        <w:gridCol w:w="1452"/>
        <w:gridCol w:w="1548"/>
      </w:tblGrid>
      <w:tr w:rsidR="00652E5F" w:rsidRPr="002F26A6" w14:paraId="6DFEB654" w14:textId="77777777" w:rsidTr="00CE1F63">
        <w:trPr>
          <w:cantSplit/>
          <w:trHeight w:val="321"/>
        </w:trPr>
        <w:tc>
          <w:tcPr>
            <w:tcW w:w="7868" w:type="dxa"/>
            <w:gridSpan w:val="6"/>
            <w:tcBorders>
              <w:top w:val="nil"/>
              <w:left w:val="nil"/>
              <w:bottom w:val="nil"/>
              <w:right w:val="nil"/>
            </w:tcBorders>
            <w:shd w:val="clear" w:color="auto" w:fill="FFFFFF"/>
          </w:tcPr>
          <w:p w14:paraId="7A6ACB1B" w14:textId="77777777" w:rsidR="00652E5F" w:rsidRPr="002F26A6" w:rsidRDefault="00AB450D" w:rsidP="00AB450D">
            <w:pPr>
              <w:spacing w:after="0"/>
              <w:ind w:left="60" w:right="60"/>
              <w:jc w:val="center"/>
              <w:rPr>
                <w:rFonts w:ascii="Times New Roman" w:hAnsi="Times New Roman"/>
                <w:sz w:val="24"/>
                <w:szCs w:val="24"/>
              </w:rPr>
            </w:pPr>
            <w:r>
              <w:rPr>
                <w:rFonts w:ascii="Times New Roman" w:hAnsi="Times New Roman"/>
                <w:bCs/>
                <w:sz w:val="24"/>
                <w:szCs w:val="24"/>
              </w:rPr>
              <w:lastRenderedPageBreak/>
              <w:br w:type="page"/>
            </w:r>
            <w:r w:rsidR="00652E5F" w:rsidRPr="002F26A6">
              <w:rPr>
                <w:rFonts w:ascii="Times New Roman" w:hAnsi="Times New Roman"/>
                <w:b/>
                <w:bCs/>
                <w:sz w:val="24"/>
                <w:szCs w:val="24"/>
              </w:rPr>
              <w:t>Table 4.3.12: Social media marketing increases sales</w:t>
            </w:r>
          </w:p>
        </w:tc>
      </w:tr>
      <w:tr w:rsidR="00652E5F" w:rsidRPr="002F26A6" w14:paraId="446B0EF7" w14:textId="77777777" w:rsidTr="00CE1F63">
        <w:trPr>
          <w:cantSplit/>
          <w:trHeight w:val="661"/>
        </w:trPr>
        <w:tc>
          <w:tcPr>
            <w:tcW w:w="2596" w:type="dxa"/>
            <w:gridSpan w:val="2"/>
            <w:tcBorders>
              <w:top w:val="single" w:sz="16" w:space="0" w:color="000000"/>
              <w:left w:val="single" w:sz="16" w:space="0" w:color="000000"/>
              <w:bottom w:val="single" w:sz="16" w:space="0" w:color="000000"/>
              <w:right w:val="nil"/>
            </w:tcBorders>
            <w:shd w:val="clear" w:color="auto" w:fill="FFFFFF"/>
          </w:tcPr>
          <w:p w14:paraId="5FA5A78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7118DF5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3" w:type="dxa"/>
            <w:tcBorders>
              <w:top w:val="single" w:sz="16" w:space="0" w:color="000000"/>
              <w:bottom w:val="single" w:sz="16" w:space="0" w:color="000000"/>
            </w:tcBorders>
            <w:shd w:val="clear" w:color="auto" w:fill="FFFFFF"/>
          </w:tcPr>
          <w:p w14:paraId="623D5C7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2" w:type="dxa"/>
            <w:tcBorders>
              <w:top w:val="single" w:sz="16" w:space="0" w:color="000000"/>
              <w:bottom w:val="single" w:sz="16" w:space="0" w:color="000000"/>
            </w:tcBorders>
            <w:shd w:val="clear" w:color="auto" w:fill="FFFFFF"/>
          </w:tcPr>
          <w:p w14:paraId="6710C98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14:paraId="0A10DFE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CAC374B" w14:textId="77777777" w:rsidTr="00CE1F63">
        <w:trPr>
          <w:cantSplit/>
          <w:trHeight w:val="679"/>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14:paraId="5A29F65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2" w:type="dxa"/>
            <w:tcBorders>
              <w:top w:val="single" w:sz="16" w:space="0" w:color="000000"/>
              <w:left w:val="nil"/>
              <w:bottom w:val="nil"/>
              <w:right w:val="single" w:sz="16" w:space="0" w:color="000000"/>
            </w:tcBorders>
            <w:shd w:val="clear" w:color="auto" w:fill="FFFFFF"/>
            <w:vAlign w:val="center"/>
          </w:tcPr>
          <w:p w14:paraId="16DC54E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9" w:type="dxa"/>
            <w:tcBorders>
              <w:top w:val="single" w:sz="16" w:space="0" w:color="000000"/>
              <w:left w:val="single" w:sz="16" w:space="0" w:color="000000"/>
              <w:bottom w:val="nil"/>
            </w:tcBorders>
            <w:shd w:val="clear" w:color="auto" w:fill="FFFFFF"/>
            <w:vAlign w:val="center"/>
          </w:tcPr>
          <w:p w14:paraId="1DB2E2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63" w:type="dxa"/>
            <w:tcBorders>
              <w:top w:val="single" w:sz="16" w:space="0" w:color="000000"/>
              <w:bottom w:val="nil"/>
            </w:tcBorders>
            <w:shd w:val="clear" w:color="auto" w:fill="FFFFFF"/>
            <w:vAlign w:val="center"/>
          </w:tcPr>
          <w:p w14:paraId="72A6A4F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52" w:type="dxa"/>
            <w:tcBorders>
              <w:top w:val="single" w:sz="16" w:space="0" w:color="000000"/>
              <w:bottom w:val="nil"/>
            </w:tcBorders>
            <w:shd w:val="clear" w:color="auto" w:fill="FFFFFF"/>
            <w:vAlign w:val="center"/>
          </w:tcPr>
          <w:p w14:paraId="7E13078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48" w:type="dxa"/>
            <w:tcBorders>
              <w:top w:val="single" w:sz="16" w:space="0" w:color="000000"/>
              <w:bottom w:val="nil"/>
              <w:right w:val="single" w:sz="16" w:space="0" w:color="000000"/>
            </w:tcBorders>
            <w:shd w:val="clear" w:color="auto" w:fill="FFFFFF"/>
            <w:vAlign w:val="center"/>
          </w:tcPr>
          <w:p w14:paraId="3B1556B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5F405B12"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35D2146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765C3A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9" w:type="dxa"/>
            <w:tcBorders>
              <w:top w:val="nil"/>
              <w:left w:val="single" w:sz="16" w:space="0" w:color="000000"/>
              <w:bottom w:val="nil"/>
            </w:tcBorders>
            <w:shd w:val="clear" w:color="auto" w:fill="FFFFFF"/>
            <w:vAlign w:val="center"/>
          </w:tcPr>
          <w:p w14:paraId="760FD0C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63" w:type="dxa"/>
            <w:tcBorders>
              <w:top w:val="nil"/>
              <w:bottom w:val="nil"/>
            </w:tcBorders>
            <w:shd w:val="clear" w:color="auto" w:fill="FFFFFF"/>
            <w:vAlign w:val="center"/>
          </w:tcPr>
          <w:p w14:paraId="57C87C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52" w:type="dxa"/>
            <w:tcBorders>
              <w:top w:val="nil"/>
              <w:bottom w:val="nil"/>
            </w:tcBorders>
            <w:shd w:val="clear" w:color="auto" w:fill="FFFFFF"/>
            <w:vAlign w:val="center"/>
          </w:tcPr>
          <w:p w14:paraId="415601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48" w:type="dxa"/>
            <w:tcBorders>
              <w:top w:val="nil"/>
              <w:bottom w:val="nil"/>
              <w:right w:val="single" w:sz="16" w:space="0" w:color="000000"/>
            </w:tcBorders>
            <w:shd w:val="clear" w:color="auto" w:fill="FFFFFF"/>
            <w:vAlign w:val="center"/>
          </w:tcPr>
          <w:p w14:paraId="1B77D5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r>
      <w:tr w:rsidR="00652E5F" w:rsidRPr="002F26A6" w14:paraId="0D6B97F2"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42F2B408"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73F15F5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9" w:type="dxa"/>
            <w:tcBorders>
              <w:top w:val="nil"/>
              <w:left w:val="single" w:sz="16" w:space="0" w:color="000000"/>
              <w:bottom w:val="nil"/>
            </w:tcBorders>
            <w:shd w:val="clear" w:color="auto" w:fill="FFFFFF"/>
            <w:vAlign w:val="center"/>
          </w:tcPr>
          <w:p w14:paraId="0DE43F1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63" w:type="dxa"/>
            <w:tcBorders>
              <w:top w:val="nil"/>
              <w:bottom w:val="nil"/>
            </w:tcBorders>
            <w:shd w:val="clear" w:color="auto" w:fill="FFFFFF"/>
            <w:vAlign w:val="center"/>
          </w:tcPr>
          <w:p w14:paraId="08541F5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52" w:type="dxa"/>
            <w:tcBorders>
              <w:top w:val="nil"/>
              <w:bottom w:val="nil"/>
            </w:tcBorders>
            <w:shd w:val="clear" w:color="auto" w:fill="FFFFFF"/>
            <w:vAlign w:val="center"/>
          </w:tcPr>
          <w:p w14:paraId="1E43B8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48" w:type="dxa"/>
            <w:tcBorders>
              <w:top w:val="nil"/>
              <w:bottom w:val="nil"/>
              <w:right w:val="single" w:sz="16" w:space="0" w:color="000000"/>
            </w:tcBorders>
            <w:shd w:val="clear" w:color="auto" w:fill="FFFFFF"/>
            <w:vAlign w:val="center"/>
          </w:tcPr>
          <w:p w14:paraId="26F7D9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14.7</w:t>
            </w:r>
          </w:p>
        </w:tc>
      </w:tr>
      <w:tr w:rsidR="00652E5F" w:rsidRPr="002F26A6" w14:paraId="68A068CC"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73B0C5CD"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FA12DB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9" w:type="dxa"/>
            <w:tcBorders>
              <w:top w:val="nil"/>
              <w:left w:val="single" w:sz="16" w:space="0" w:color="000000"/>
              <w:bottom w:val="nil"/>
            </w:tcBorders>
            <w:shd w:val="clear" w:color="auto" w:fill="FFFFFF"/>
            <w:vAlign w:val="center"/>
          </w:tcPr>
          <w:p w14:paraId="456413E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133</w:t>
            </w:r>
          </w:p>
        </w:tc>
        <w:tc>
          <w:tcPr>
            <w:tcW w:w="1063" w:type="dxa"/>
            <w:tcBorders>
              <w:top w:val="nil"/>
              <w:bottom w:val="nil"/>
            </w:tcBorders>
            <w:shd w:val="clear" w:color="auto" w:fill="FFFFFF"/>
            <w:vAlign w:val="center"/>
          </w:tcPr>
          <w:p w14:paraId="2B5C953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452" w:type="dxa"/>
            <w:tcBorders>
              <w:top w:val="nil"/>
              <w:bottom w:val="nil"/>
            </w:tcBorders>
            <w:shd w:val="clear" w:color="auto" w:fill="FFFFFF"/>
            <w:vAlign w:val="center"/>
          </w:tcPr>
          <w:p w14:paraId="19D5CC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548" w:type="dxa"/>
            <w:tcBorders>
              <w:top w:val="nil"/>
              <w:bottom w:val="nil"/>
              <w:right w:val="single" w:sz="16" w:space="0" w:color="000000"/>
            </w:tcBorders>
            <w:shd w:val="clear" w:color="auto" w:fill="FFFFFF"/>
            <w:vAlign w:val="center"/>
          </w:tcPr>
          <w:p w14:paraId="3A04E3B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60.3</w:t>
            </w:r>
          </w:p>
        </w:tc>
      </w:tr>
      <w:tr w:rsidR="00652E5F" w:rsidRPr="002F26A6" w14:paraId="1E1AE93E"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6CE15657"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1BBA279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9" w:type="dxa"/>
            <w:tcBorders>
              <w:top w:val="nil"/>
              <w:left w:val="single" w:sz="16" w:space="0" w:color="000000"/>
              <w:bottom w:val="nil"/>
            </w:tcBorders>
            <w:shd w:val="clear" w:color="auto" w:fill="FFFFFF"/>
            <w:vAlign w:val="center"/>
          </w:tcPr>
          <w:p w14:paraId="4F8D998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116</w:t>
            </w:r>
          </w:p>
        </w:tc>
        <w:tc>
          <w:tcPr>
            <w:tcW w:w="1063" w:type="dxa"/>
            <w:tcBorders>
              <w:top w:val="nil"/>
              <w:bottom w:val="nil"/>
            </w:tcBorders>
            <w:shd w:val="clear" w:color="auto" w:fill="FFFFFF"/>
            <w:vAlign w:val="center"/>
          </w:tcPr>
          <w:p w14:paraId="0648C44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39.7</w:t>
            </w:r>
          </w:p>
        </w:tc>
        <w:tc>
          <w:tcPr>
            <w:tcW w:w="1452" w:type="dxa"/>
            <w:tcBorders>
              <w:top w:val="nil"/>
              <w:bottom w:val="nil"/>
            </w:tcBorders>
            <w:shd w:val="clear" w:color="auto" w:fill="FFFFFF"/>
            <w:vAlign w:val="center"/>
          </w:tcPr>
          <w:p w14:paraId="309F0D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39.7</w:t>
            </w:r>
          </w:p>
        </w:tc>
        <w:tc>
          <w:tcPr>
            <w:tcW w:w="1548" w:type="dxa"/>
            <w:tcBorders>
              <w:top w:val="nil"/>
              <w:bottom w:val="nil"/>
              <w:right w:val="single" w:sz="16" w:space="0" w:color="000000"/>
            </w:tcBorders>
            <w:shd w:val="clear" w:color="auto" w:fill="FFFFFF"/>
            <w:vAlign w:val="center"/>
          </w:tcPr>
          <w:p w14:paraId="60CFC73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73B9509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0972BBF4"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single" w:sz="16" w:space="0" w:color="000000"/>
              <w:right w:val="single" w:sz="16" w:space="0" w:color="000000"/>
            </w:tcBorders>
            <w:shd w:val="clear" w:color="auto" w:fill="FFFFFF"/>
            <w:vAlign w:val="center"/>
          </w:tcPr>
          <w:p w14:paraId="11A13D9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14:paraId="71C5457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3" w:type="dxa"/>
            <w:tcBorders>
              <w:top w:val="nil"/>
              <w:bottom w:val="single" w:sz="16" w:space="0" w:color="000000"/>
            </w:tcBorders>
            <w:shd w:val="clear" w:color="auto" w:fill="FFFFFF"/>
            <w:vAlign w:val="center"/>
          </w:tcPr>
          <w:p w14:paraId="3806BE1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2" w:type="dxa"/>
            <w:tcBorders>
              <w:top w:val="nil"/>
              <w:bottom w:val="single" w:sz="16" w:space="0" w:color="000000"/>
            </w:tcBorders>
            <w:shd w:val="clear" w:color="auto" w:fill="FFFFFF"/>
            <w:vAlign w:val="center"/>
          </w:tcPr>
          <w:p w14:paraId="75B887A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8" w:type="dxa"/>
            <w:tcBorders>
              <w:top w:val="nil"/>
              <w:bottom w:val="single" w:sz="16" w:space="0" w:color="000000"/>
              <w:right w:val="single" w:sz="16" w:space="0" w:color="000000"/>
            </w:tcBorders>
            <w:shd w:val="clear" w:color="auto" w:fill="FFFFFF"/>
          </w:tcPr>
          <w:p w14:paraId="4338C3B8" w14:textId="77777777" w:rsidR="00652E5F" w:rsidRPr="002F26A6" w:rsidRDefault="00652E5F" w:rsidP="00AB450D">
            <w:pPr>
              <w:spacing w:after="0"/>
              <w:rPr>
                <w:rFonts w:ascii="Times New Roman" w:hAnsi="Times New Roman"/>
                <w:sz w:val="24"/>
                <w:szCs w:val="24"/>
              </w:rPr>
            </w:pPr>
          </w:p>
        </w:tc>
      </w:tr>
    </w:tbl>
    <w:p w14:paraId="2754CC01" w14:textId="0F7BC188"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B23099E" w14:textId="77777777" w:rsidR="00AB450D" w:rsidRDefault="00652E5F" w:rsidP="002F26A6">
      <w:pPr>
        <w:spacing w:after="0" w:line="480" w:lineRule="auto"/>
        <w:jc w:val="both"/>
        <w:rPr>
          <w:rFonts w:ascii="Times New Roman" w:hAnsi="Times New Roman"/>
          <w:bCs/>
          <w:sz w:val="24"/>
          <w:szCs w:val="24"/>
        </w:rPr>
      </w:pPr>
      <w:r w:rsidRPr="002F26A6">
        <w:rPr>
          <w:rFonts w:ascii="Times New Roman" w:hAnsi="Times New Roman"/>
          <w:sz w:val="24"/>
          <w:szCs w:val="24"/>
        </w:rPr>
        <w:t>Table 4.3.12 shows the distribution of respondents by their responses to the statement revolving around “</w:t>
      </w:r>
      <w:r w:rsidRPr="002F26A6">
        <w:rPr>
          <w:rFonts w:ascii="Times New Roman" w:hAnsi="Times New Roman"/>
          <w:bCs/>
          <w:sz w:val="24"/>
          <w:szCs w:val="24"/>
        </w:rPr>
        <w:t>Social media marketing increases sales</w:t>
      </w:r>
      <w:r w:rsidRPr="002F26A6">
        <w:rPr>
          <w:rFonts w:ascii="Times New Roman" w:hAnsi="Times New Roman"/>
          <w:sz w:val="24"/>
          <w:szCs w:val="24"/>
        </w:rPr>
        <w:t xml:space="preserve">” In relation to this statement, as shown in Table 4.2.12, 2.1% of the respondents marked Strongly Disagree, 14.1%of the respondents marked disagree, 8.6% of the respondents marked agree undecided, 45.5% marked Agree, and 39.7% marked Strongly Agree. It implies that that majority of the respondents are of the opinion that </w:t>
      </w:r>
      <w:r w:rsidRPr="002F26A6">
        <w:rPr>
          <w:rFonts w:ascii="Times New Roman" w:hAnsi="Times New Roman"/>
          <w:bCs/>
          <w:sz w:val="24"/>
          <w:szCs w:val="24"/>
        </w:rPr>
        <w:t>Social media marketing increases sales.</w:t>
      </w:r>
    </w:p>
    <w:p w14:paraId="0A34E8A4" w14:textId="77777777" w:rsidR="00AB450D" w:rsidRDefault="00AB450D">
      <w:pPr>
        <w:rPr>
          <w:rFonts w:ascii="Times New Roman" w:hAnsi="Times New Roman"/>
          <w:bCs/>
          <w:sz w:val="24"/>
          <w:szCs w:val="24"/>
        </w:rPr>
      </w:pPr>
      <w:r>
        <w:rPr>
          <w:rFonts w:ascii="Times New Roman" w:hAnsi="Times New Roman"/>
          <w:bCs/>
          <w:sz w:val="24"/>
          <w:szCs w:val="24"/>
        </w:rPr>
        <w:br w:type="page"/>
      </w:r>
    </w:p>
    <w:tbl>
      <w:tblPr>
        <w:tblW w:w="7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3"/>
        <w:gridCol w:w="1799"/>
        <w:gridCol w:w="1193"/>
        <w:gridCol w:w="1049"/>
        <w:gridCol w:w="1432"/>
        <w:gridCol w:w="1528"/>
      </w:tblGrid>
      <w:tr w:rsidR="00652E5F" w:rsidRPr="002F26A6" w14:paraId="28D97613" w14:textId="77777777" w:rsidTr="00AB450D">
        <w:trPr>
          <w:cantSplit/>
          <w:trHeight w:val="665"/>
        </w:trPr>
        <w:tc>
          <w:tcPr>
            <w:tcW w:w="7764" w:type="dxa"/>
            <w:gridSpan w:val="6"/>
            <w:tcBorders>
              <w:top w:val="nil"/>
              <w:left w:val="nil"/>
              <w:bottom w:val="nil"/>
              <w:right w:val="nil"/>
            </w:tcBorders>
            <w:shd w:val="clear" w:color="auto" w:fill="FFFFFF"/>
          </w:tcPr>
          <w:p w14:paraId="2ACD80F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4.3.13: Social media marketing enables business to gain more business contact</w:t>
            </w:r>
          </w:p>
        </w:tc>
      </w:tr>
      <w:tr w:rsidR="00652E5F" w:rsidRPr="002F26A6" w14:paraId="716F3E02" w14:textId="77777777" w:rsidTr="00AB450D">
        <w:trPr>
          <w:cantSplit/>
          <w:trHeight w:val="665"/>
        </w:trPr>
        <w:tc>
          <w:tcPr>
            <w:tcW w:w="2562" w:type="dxa"/>
            <w:gridSpan w:val="2"/>
            <w:tcBorders>
              <w:top w:val="single" w:sz="16" w:space="0" w:color="000000"/>
              <w:left w:val="single" w:sz="16" w:space="0" w:color="000000"/>
              <w:bottom w:val="single" w:sz="16" w:space="0" w:color="000000"/>
              <w:right w:val="nil"/>
            </w:tcBorders>
            <w:shd w:val="clear" w:color="auto" w:fill="FFFFFF"/>
          </w:tcPr>
          <w:p w14:paraId="3993716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3" w:type="dxa"/>
            <w:tcBorders>
              <w:top w:val="single" w:sz="16" w:space="0" w:color="000000"/>
              <w:left w:val="single" w:sz="16" w:space="0" w:color="000000"/>
              <w:bottom w:val="single" w:sz="16" w:space="0" w:color="000000"/>
            </w:tcBorders>
            <w:shd w:val="clear" w:color="auto" w:fill="FFFFFF"/>
          </w:tcPr>
          <w:p w14:paraId="687310C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49" w:type="dxa"/>
            <w:tcBorders>
              <w:top w:val="single" w:sz="16" w:space="0" w:color="000000"/>
              <w:bottom w:val="single" w:sz="16" w:space="0" w:color="000000"/>
            </w:tcBorders>
            <w:shd w:val="clear" w:color="auto" w:fill="FFFFFF"/>
          </w:tcPr>
          <w:p w14:paraId="215691C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2" w:type="dxa"/>
            <w:tcBorders>
              <w:top w:val="single" w:sz="16" w:space="0" w:color="000000"/>
              <w:bottom w:val="single" w:sz="16" w:space="0" w:color="000000"/>
            </w:tcBorders>
            <w:shd w:val="clear" w:color="auto" w:fill="FFFFFF"/>
          </w:tcPr>
          <w:p w14:paraId="11228A8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28" w:type="dxa"/>
            <w:tcBorders>
              <w:top w:val="single" w:sz="16" w:space="0" w:color="000000"/>
              <w:bottom w:val="single" w:sz="16" w:space="0" w:color="000000"/>
              <w:right w:val="single" w:sz="16" w:space="0" w:color="000000"/>
            </w:tcBorders>
            <w:shd w:val="clear" w:color="auto" w:fill="FFFFFF"/>
          </w:tcPr>
          <w:p w14:paraId="752A439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6388327A" w14:textId="77777777" w:rsidTr="00AB450D">
        <w:trPr>
          <w:cantSplit/>
          <w:trHeight w:val="665"/>
        </w:trPr>
        <w:tc>
          <w:tcPr>
            <w:tcW w:w="763" w:type="dxa"/>
            <w:vMerge w:val="restart"/>
            <w:tcBorders>
              <w:top w:val="single" w:sz="16" w:space="0" w:color="000000"/>
              <w:left w:val="single" w:sz="16" w:space="0" w:color="000000"/>
              <w:bottom w:val="single" w:sz="16" w:space="0" w:color="000000"/>
              <w:right w:val="nil"/>
            </w:tcBorders>
            <w:shd w:val="clear" w:color="auto" w:fill="FFFFFF"/>
            <w:vAlign w:val="center"/>
          </w:tcPr>
          <w:p w14:paraId="53AACA3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799" w:type="dxa"/>
            <w:tcBorders>
              <w:top w:val="single" w:sz="16" w:space="0" w:color="000000"/>
              <w:left w:val="nil"/>
              <w:bottom w:val="nil"/>
              <w:right w:val="single" w:sz="16" w:space="0" w:color="000000"/>
            </w:tcBorders>
            <w:shd w:val="clear" w:color="auto" w:fill="FFFFFF"/>
            <w:vAlign w:val="center"/>
          </w:tcPr>
          <w:p w14:paraId="5A1D553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3" w:type="dxa"/>
            <w:tcBorders>
              <w:top w:val="single" w:sz="16" w:space="0" w:color="000000"/>
              <w:left w:val="single" w:sz="16" w:space="0" w:color="000000"/>
              <w:bottom w:val="nil"/>
            </w:tcBorders>
            <w:shd w:val="clear" w:color="auto" w:fill="FFFFFF"/>
            <w:vAlign w:val="center"/>
          </w:tcPr>
          <w:p w14:paraId="325AC44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49" w:type="dxa"/>
            <w:tcBorders>
              <w:top w:val="single" w:sz="16" w:space="0" w:color="000000"/>
              <w:bottom w:val="nil"/>
            </w:tcBorders>
            <w:shd w:val="clear" w:color="auto" w:fill="FFFFFF"/>
            <w:vAlign w:val="center"/>
          </w:tcPr>
          <w:p w14:paraId="5F295C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32" w:type="dxa"/>
            <w:tcBorders>
              <w:top w:val="single" w:sz="16" w:space="0" w:color="000000"/>
              <w:bottom w:val="nil"/>
            </w:tcBorders>
            <w:shd w:val="clear" w:color="auto" w:fill="FFFFFF"/>
            <w:vAlign w:val="center"/>
          </w:tcPr>
          <w:p w14:paraId="50D2FE6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28" w:type="dxa"/>
            <w:tcBorders>
              <w:top w:val="single" w:sz="16" w:space="0" w:color="000000"/>
              <w:bottom w:val="nil"/>
              <w:right w:val="single" w:sz="16" w:space="0" w:color="000000"/>
            </w:tcBorders>
            <w:shd w:val="clear" w:color="auto" w:fill="FFFFFF"/>
            <w:vAlign w:val="center"/>
          </w:tcPr>
          <w:p w14:paraId="497689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3AD8544C"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7B055200"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1627C87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3" w:type="dxa"/>
            <w:tcBorders>
              <w:top w:val="nil"/>
              <w:left w:val="single" w:sz="16" w:space="0" w:color="000000"/>
              <w:bottom w:val="nil"/>
            </w:tcBorders>
            <w:shd w:val="clear" w:color="auto" w:fill="FFFFFF"/>
            <w:vAlign w:val="center"/>
          </w:tcPr>
          <w:p w14:paraId="0F42E18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049" w:type="dxa"/>
            <w:tcBorders>
              <w:top w:val="nil"/>
              <w:bottom w:val="nil"/>
            </w:tcBorders>
            <w:shd w:val="clear" w:color="auto" w:fill="FFFFFF"/>
            <w:vAlign w:val="center"/>
          </w:tcPr>
          <w:p w14:paraId="13D3303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432" w:type="dxa"/>
            <w:tcBorders>
              <w:top w:val="nil"/>
              <w:bottom w:val="nil"/>
            </w:tcBorders>
            <w:shd w:val="clear" w:color="auto" w:fill="FFFFFF"/>
            <w:vAlign w:val="center"/>
          </w:tcPr>
          <w:p w14:paraId="27ED99F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528" w:type="dxa"/>
            <w:tcBorders>
              <w:top w:val="nil"/>
              <w:bottom w:val="nil"/>
              <w:right w:val="single" w:sz="16" w:space="0" w:color="000000"/>
            </w:tcBorders>
            <w:shd w:val="clear" w:color="auto" w:fill="FFFFFF"/>
            <w:vAlign w:val="center"/>
          </w:tcPr>
          <w:p w14:paraId="6137F5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9.2</w:t>
            </w:r>
          </w:p>
        </w:tc>
      </w:tr>
      <w:tr w:rsidR="00652E5F" w:rsidRPr="002F26A6" w14:paraId="110BA158"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1826C3C6"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2231467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3" w:type="dxa"/>
            <w:tcBorders>
              <w:top w:val="nil"/>
              <w:left w:val="single" w:sz="16" w:space="0" w:color="000000"/>
              <w:bottom w:val="nil"/>
            </w:tcBorders>
            <w:shd w:val="clear" w:color="auto" w:fill="FFFFFF"/>
            <w:vAlign w:val="center"/>
          </w:tcPr>
          <w:p w14:paraId="576829C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49" w:type="dxa"/>
            <w:tcBorders>
              <w:top w:val="nil"/>
              <w:bottom w:val="nil"/>
            </w:tcBorders>
            <w:shd w:val="clear" w:color="auto" w:fill="FFFFFF"/>
            <w:vAlign w:val="center"/>
          </w:tcPr>
          <w:p w14:paraId="521791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2" w:type="dxa"/>
            <w:tcBorders>
              <w:top w:val="nil"/>
              <w:bottom w:val="nil"/>
            </w:tcBorders>
            <w:shd w:val="clear" w:color="auto" w:fill="FFFFFF"/>
            <w:vAlign w:val="center"/>
          </w:tcPr>
          <w:p w14:paraId="6D27970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28" w:type="dxa"/>
            <w:tcBorders>
              <w:top w:val="nil"/>
              <w:bottom w:val="nil"/>
              <w:right w:val="single" w:sz="16" w:space="0" w:color="000000"/>
            </w:tcBorders>
            <w:shd w:val="clear" w:color="auto" w:fill="FFFFFF"/>
            <w:vAlign w:val="center"/>
          </w:tcPr>
          <w:p w14:paraId="22D99A9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14.7</w:t>
            </w:r>
          </w:p>
        </w:tc>
      </w:tr>
      <w:tr w:rsidR="00652E5F" w:rsidRPr="002F26A6" w14:paraId="2C50C4B5"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06395955"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6124B35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3" w:type="dxa"/>
            <w:tcBorders>
              <w:top w:val="nil"/>
              <w:left w:val="single" w:sz="16" w:space="0" w:color="000000"/>
              <w:bottom w:val="nil"/>
            </w:tcBorders>
            <w:shd w:val="clear" w:color="auto" w:fill="FFFFFF"/>
            <w:vAlign w:val="center"/>
          </w:tcPr>
          <w:p w14:paraId="580224C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148</w:t>
            </w:r>
          </w:p>
        </w:tc>
        <w:tc>
          <w:tcPr>
            <w:tcW w:w="1049" w:type="dxa"/>
            <w:tcBorders>
              <w:top w:val="nil"/>
              <w:bottom w:val="nil"/>
            </w:tcBorders>
            <w:shd w:val="clear" w:color="auto" w:fill="FFFFFF"/>
            <w:vAlign w:val="center"/>
          </w:tcPr>
          <w:p w14:paraId="65496A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50.7</w:t>
            </w:r>
          </w:p>
        </w:tc>
        <w:tc>
          <w:tcPr>
            <w:tcW w:w="1432" w:type="dxa"/>
            <w:tcBorders>
              <w:top w:val="nil"/>
              <w:bottom w:val="nil"/>
            </w:tcBorders>
            <w:shd w:val="clear" w:color="auto" w:fill="FFFFFF"/>
            <w:vAlign w:val="center"/>
          </w:tcPr>
          <w:p w14:paraId="4C89FD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50.7</w:t>
            </w:r>
          </w:p>
        </w:tc>
        <w:tc>
          <w:tcPr>
            <w:tcW w:w="1528" w:type="dxa"/>
            <w:tcBorders>
              <w:top w:val="nil"/>
              <w:bottom w:val="nil"/>
              <w:right w:val="single" w:sz="16" w:space="0" w:color="000000"/>
            </w:tcBorders>
            <w:shd w:val="clear" w:color="auto" w:fill="FFFFFF"/>
            <w:vAlign w:val="center"/>
          </w:tcPr>
          <w:p w14:paraId="64D7226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65.4</w:t>
            </w:r>
          </w:p>
        </w:tc>
      </w:tr>
      <w:tr w:rsidR="00652E5F" w:rsidRPr="002F26A6" w14:paraId="6C6451C4"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31971910"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0CA9555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3" w:type="dxa"/>
            <w:tcBorders>
              <w:top w:val="nil"/>
              <w:left w:val="single" w:sz="16" w:space="0" w:color="000000"/>
              <w:bottom w:val="nil"/>
            </w:tcBorders>
            <w:shd w:val="clear" w:color="auto" w:fill="FFFFFF"/>
            <w:vAlign w:val="center"/>
          </w:tcPr>
          <w:p w14:paraId="573B3B2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101</w:t>
            </w:r>
          </w:p>
        </w:tc>
        <w:tc>
          <w:tcPr>
            <w:tcW w:w="1049" w:type="dxa"/>
            <w:tcBorders>
              <w:top w:val="nil"/>
              <w:bottom w:val="nil"/>
            </w:tcBorders>
            <w:shd w:val="clear" w:color="auto" w:fill="FFFFFF"/>
            <w:vAlign w:val="center"/>
          </w:tcPr>
          <w:p w14:paraId="165A080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432" w:type="dxa"/>
            <w:tcBorders>
              <w:top w:val="nil"/>
              <w:bottom w:val="nil"/>
            </w:tcBorders>
            <w:shd w:val="clear" w:color="auto" w:fill="FFFFFF"/>
            <w:vAlign w:val="center"/>
          </w:tcPr>
          <w:p w14:paraId="16F22CB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528" w:type="dxa"/>
            <w:tcBorders>
              <w:top w:val="nil"/>
              <w:bottom w:val="nil"/>
              <w:right w:val="single" w:sz="16" w:space="0" w:color="000000"/>
            </w:tcBorders>
            <w:shd w:val="clear" w:color="auto" w:fill="FFFFFF"/>
            <w:vAlign w:val="center"/>
          </w:tcPr>
          <w:p w14:paraId="63A92E5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50E42667"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5FA1BDF1"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single" w:sz="16" w:space="0" w:color="000000"/>
              <w:right w:val="single" w:sz="16" w:space="0" w:color="000000"/>
            </w:tcBorders>
            <w:shd w:val="clear" w:color="auto" w:fill="FFFFFF"/>
            <w:vAlign w:val="center"/>
          </w:tcPr>
          <w:p w14:paraId="5B00BC9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3" w:type="dxa"/>
            <w:tcBorders>
              <w:top w:val="nil"/>
              <w:left w:val="single" w:sz="16" w:space="0" w:color="000000"/>
              <w:bottom w:val="single" w:sz="16" w:space="0" w:color="000000"/>
            </w:tcBorders>
            <w:shd w:val="clear" w:color="auto" w:fill="FFFFFF"/>
            <w:vAlign w:val="center"/>
          </w:tcPr>
          <w:p w14:paraId="464EBD6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49" w:type="dxa"/>
            <w:tcBorders>
              <w:top w:val="nil"/>
              <w:bottom w:val="single" w:sz="16" w:space="0" w:color="000000"/>
            </w:tcBorders>
            <w:shd w:val="clear" w:color="auto" w:fill="FFFFFF"/>
            <w:vAlign w:val="center"/>
          </w:tcPr>
          <w:p w14:paraId="55C3D64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2" w:type="dxa"/>
            <w:tcBorders>
              <w:top w:val="nil"/>
              <w:bottom w:val="single" w:sz="16" w:space="0" w:color="000000"/>
            </w:tcBorders>
            <w:shd w:val="clear" w:color="auto" w:fill="FFFFFF"/>
            <w:vAlign w:val="center"/>
          </w:tcPr>
          <w:p w14:paraId="550049C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28" w:type="dxa"/>
            <w:tcBorders>
              <w:top w:val="nil"/>
              <w:bottom w:val="single" w:sz="16" w:space="0" w:color="000000"/>
              <w:right w:val="single" w:sz="16" w:space="0" w:color="000000"/>
            </w:tcBorders>
            <w:shd w:val="clear" w:color="auto" w:fill="FFFFFF"/>
          </w:tcPr>
          <w:p w14:paraId="071BCF16" w14:textId="77777777" w:rsidR="00652E5F" w:rsidRPr="002F26A6" w:rsidRDefault="00652E5F" w:rsidP="00AB450D">
            <w:pPr>
              <w:spacing w:after="0"/>
              <w:rPr>
                <w:rFonts w:ascii="Times New Roman" w:hAnsi="Times New Roman"/>
                <w:sz w:val="24"/>
                <w:szCs w:val="24"/>
              </w:rPr>
            </w:pPr>
          </w:p>
        </w:tc>
      </w:tr>
    </w:tbl>
    <w:p w14:paraId="5BA22C16" w14:textId="630665F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7822CB1"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4.3.13 shows the distribution of respondents by their responses to the statement revolving around “</w:t>
      </w:r>
      <w:r w:rsidRPr="002F26A6">
        <w:rPr>
          <w:rFonts w:ascii="Times New Roman" w:hAnsi="Times New Roman"/>
          <w:bCs/>
          <w:sz w:val="24"/>
          <w:szCs w:val="24"/>
        </w:rPr>
        <w:t>Social media marketing enables business to gain more business contact</w:t>
      </w:r>
      <w:r w:rsidRPr="002F26A6">
        <w:rPr>
          <w:rFonts w:ascii="Times New Roman" w:hAnsi="Times New Roman"/>
          <w:sz w:val="24"/>
          <w:szCs w:val="24"/>
        </w:rPr>
        <w:t xml:space="preserve">” In relation to this statement, as shown in Table 4.2.13, 2.1% of the respondents marked Strongly Disagree, 7.2%of the respondents marked disagree, 5.5% of the respondents marked agree undecided, 50.7% marked Agree, and 34.6% marked Strongly Agree. It implies that that majority of the respondents are of the opinion that </w:t>
      </w:r>
      <w:r w:rsidRPr="002F26A6">
        <w:rPr>
          <w:rFonts w:ascii="Times New Roman" w:hAnsi="Times New Roman"/>
          <w:bCs/>
          <w:sz w:val="24"/>
          <w:szCs w:val="24"/>
        </w:rPr>
        <w:t>Social media marketing enables business to gain more business contact.</w:t>
      </w:r>
    </w:p>
    <w:p w14:paraId="57F9874C"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7"/>
        <w:gridCol w:w="1831"/>
        <w:gridCol w:w="1214"/>
        <w:gridCol w:w="1068"/>
        <w:gridCol w:w="1458"/>
        <w:gridCol w:w="1555"/>
      </w:tblGrid>
      <w:tr w:rsidR="00652E5F" w:rsidRPr="002F26A6" w14:paraId="12F19A09" w14:textId="77777777" w:rsidTr="00CE1F63">
        <w:trPr>
          <w:cantSplit/>
          <w:trHeight w:val="348"/>
        </w:trPr>
        <w:tc>
          <w:tcPr>
            <w:tcW w:w="7903" w:type="dxa"/>
            <w:gridSpan w:val="6"/>
            <w:tcBorders>
              <w:top w:val="nil"/>
              <w:left w:val="nil"/>
              <w:bottom w:val="nil"/>
              <w:right w:val="nil"/>
            </w:tcBorders>
            <w:shd w:val="clear" w:color="auto" w:fill="FFFFFF"/>
          </w:tcPr>
          <w:p w14:paraId="1AC8585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4.3.14: Communication cost is reduced by social marketing</w:t>
            </w:r>
          </w:p>
        </w:tc>
      </w:tr>
      <w:tr w:rsidR="00652E5F" w:rsidRPr="002F26A6" w14:paraId="2834CF8A" w14:textId="77777777" w:rsidTr="00CE1F63">
        <w:trPr>
          <w:cantSplit/>
          <w:trHeight w:val="677"/>
        </w:trPr>
        <w:tc>
          <w:tcPr>
            <w:tcW w:w="2608" w:type="dxa"/>
            <w:gridSpan w:val="2"/>
            <w:tcBorders>
              <w:top w:val="single" w:sz="16" w:space="0" w:color="000000"/>
              <w:left w:val="single" w:sz="16" w:space="0" w:color="000000"/>
              <w:bottom w:val="single" w:sz="16" w:space="0" w:color="000000"/>
              <w:right w:val="nil"/>
            </w:tcBorders>
            <w:shd w:val="clear" w:color="auto" w:fill="FFFFFF"/>
          </w:tcPr>
          <w:p w14:paraId="59AF06F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14" w:type="dxa"/>
            <w:tcBorders>
              <w:top w:val="single" w:sz="16" w:space="0" w:color="000000"/>
              <w:left w:val="single" w:sz="16" w:space="0" w:color="000000"/>
              <w:bottom w:val="single" w:sz="16" w:space="0" w:color="000000"/>
            </w:tcBorders>
            <w:shd w:val="clear" w:color="auto" w:fill="FFFFFF"/>
          </w:tcPr>
          <w:p w14:paraId="2AABE8D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8" w:type="dxa"/>
            <w:tcBorders>
              <w:top w:val="single" w:sz="16" w:space="0" w:color="000000"/>
              <w:bottom w:val="single" w:sz="16" w:space="0" w:color="000000"/>
            </w:tcBorders>
            <w:shd w:val="clear" w:color="auto" w:fill="FFFFFF"/>
          </w:tcPr>
          <w:p w14:paraId="201013D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8" w:type="dxa"/>
            <w:tcBorders>
              <w:top w:val="single" w:sz="16" w:space="0" w:color="000000"/>
              <w:bottom w:val="single" w:sz="16" w:space="0" w:color="000000"/>
            </w:tcBorders>
            <w:shd w:val="clear" w:color="auto" w:fill="FFFFFF"/>
          </w:tcPr>
          <w:p w14:paraId="23D4E3A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5" w:type="dxa"/>
            <w:tcBorders>
              <w:top w:val="single" w:sz="16" w:space="0" w:color="000000"/>
              <w:bottom w:val="single" w:sz="16" w:space="0" w:color="000000"/>
              <w:right w:val="single" w:sz="16" w:space="0" w:color="000000"/>
            </w:tcBorders>
            <w:shd w:val="clear" w:color="auto" w:fill="FFFFFF"/>
          </w:tcPr>
          <w:p w14:paraId="392DAC3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1DF7C78D" w14:textId="77777777" w:rsidTr="00CE1F63">
        <w:trPr>
          <w:cantSplit/>
          <w:trHeight w:val="677"/>
        </w:trPr>
        <w:tc>
          <w:tcPr>
            <w:tcW w:w="777" w:type="dxa"/>
            <w:vMerge w:val="restart"/>
            <w:tcBorders>
              <w:top w:val="single" w:sz="16" w:space="0" w:color="000000"/>
              <w:left w:val="single" w:sz="16" w:space="0" w:color="000000"/>
              <w:bottom w:val="single" w:sz="16" w:space="0" w:color="000000"/>
              <w:right w:val="nil"/>
            </w:tcBorders>
            <w:shd w:val="clear" w:color="auto" w:fill="FFFFFF"/>
            <w:vAlign w:val="center"/>
          </w:tcPr>
          <w:p w14:paraId="0D0AA9E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31" w:type="dxa"/>
            <w:tcBorders>
              <w:top w:val="single" w:sz="16" w:space="0" w:color="000000"/>
              <w:left w:val="nil"/>
              <w:bottom w:val="nil"/>
              <w:right w:val="single" w:sz="16" w:space="0" w:color="000000"/>
            </w:tcBorders>
            <w:shd w:val="clear" w:color="auto" w:fill="FFFFFF"/>
            <w:vAlign w:val="center"/>
          </w:tcPr>
          <w:p w14:paraId="6D24519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4" w:type="dxa"/>
            <w:tcBorders>
              <w:top w:val="single" w:sz="16" w:space="0" w:color="000000"/>
              <w:left w:val="single" w:sz="16" w:space="0" w:color="000000"/>
              <w:bottom w:val="nil"/>
            </w:tcBorders>
            <w:shd w:val="clear" w:color="auto" w:fill="FFFFFF"/>
            <w:vAlign w:val="center"/>
          </w:tcPr>
          <w:p w14:paraId="255BE04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w:t>
            </w:r>
          </w:p>
        </w:tc>
        <w:tc>
          <w:tcPr>
            <w:tcW w:w="1068" w:type="dxa"/>
            <w:tcBorders>
              <w:top w:val="single" w:sz="16" w:space="0" w:color="000000"/>
              <w:bottom w:val="nil"/>
            </w:tcBorders>
            <w:shd w:val="clear" w:color="auto" w:fill="FFFFFF"/>
            <w:vAlign w:val="center"/>
          </w:tcPr>
          <w:p w14:paraId="50B8FC4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458" w:type="dxa"/>
            <w:tcBorders>
              <w:top w:val="single" w:sz="16" w:space="0" w:color="000000"/>
              <w:bottom w:val="nil"/>
            </w:tcBorders>
            <w:shd w:val="clear" w:color="auto" w:fill="FFFFFF"/>
            <w:vAlign w:val="center"/>
          </w:tcPr>
          <w:p w14:paraId="63B432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555" w:type="dxa"/>
            <w:tcBorders>
              <w:top w:val="single" w:sz="16" w:space="0" w:color="000000"/>
              <w:bottom w:val="nil"/>
              <w:right w:val="single" w:sz="16" w:space="0" w:color="000000"/>
            </w:tcBorders>
            <w:shd w:val="clear" w:color="auto" w:fill="FFFFFF"/>
            <w:vAlign w:val="center"/>
          </w:tcPr>
          <w:p w14:paraId="130ABCC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r>
      <w:tr w:rsidR="00652E5F" w:rsidRPr="002F26A6" w14:paraId="465281FC"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45AF2FBC"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6CC70C0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4" w:type="dxa"/>
            <w:tcBorders>
              <w:top w:val="nil"/>
              <w:left w:val="single" w:sz="16" w:space="0" w:color="000000"/>
              <w:bottom w:val="nil"/>
            </w:tcBorders>
            <w:shd w:val="clear" w:color="auto" w:fill="FFFFFF"/>
            <w:vAlign w:val="center"/>
          </w:tcPr>
          <w:p w14:paraId="2B251C0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w:t>
            </w:r>
          </w:p>
        </w:tc>
        <w:tc>
          <w:tcPr>
            <w:tcW w:w="1068" w:type="dxa"/>
            <w:tcBorders>
              <w:top w:val="nil"/>
              <w:bottom w:val="nil"/>
            </w:tcBorders>
            <w:shd w:val="clear" w:color="auto" w:fill="FFFFFF"/>
            <w:vAlign w:val="center"/>
          </w:tcPr>
          <w:p w14:paraId="49B0BD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458" w:type="dxa"/>
            <w:tcBorders>
              <w:top w:val="nil"/>
              <w:bottom w:val="nil"/>
            </w:tcBorders>
            <w:shd w:val="clear" w:color="auto" w:fill="FFFFFF"/>
            <w:vAlign w:val="center"/>
          </w:tcPr>
          <w:p w14:paraId="1C651DA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555" w:type="dxa"/>
            <w:tcBorders>
              <w:top w:val="nil"/>
              <w:bottom w:val="nil"/>
              <w:right w:val="single" w:sz="16" w:space="0" w:color="000000"/>
            </w:tcBorders>
            <w:shd w:val="clear" w:color="auto" w:fill="FFFFFF"/>
            <w:vAlign w:val="center"/>
          </w:tcPr>
          <w:p w14:paraId="6E30199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4BD94814"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6516900"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5C3617A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4" w:type="dxa"/>
            <w:tcBorders>
              <w:top w:val="nil"/>
              <w:left w:val="single" w:sz="16" w:space="0" w:color="000000"/>
              <w:bottom w:val="nil"/>
            </w:tcBorders>
            <w:shd w:val="clear" w:color="auto" w:fill="FFFFFF"/>
            <w:vAlign w:val="center"/>
          </w:tcPr>
          <w:p w14:paraId="2235C4F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31</w:t>
            </w:r>
          </w:p>
        </w:tc>
        <w:tc>
          <w:tcPr>
            <w:tcW w:w="1068" w:type="dxa"/>
            <w:tcBorders>
              <w:top w:val="nil"/>
              <w:bottom w:val="nil"/>
            </w:tcBorders>
            <w:shd w:val="clear" w:color="auto" w:fill="FFFFFF"/>
            <w:vAlign w:val="center"/>
          </w:tcPr>
          <w:p w14:paraId="03D2487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10.6</w:t>
            </w:r>
          </w:p>
        </w:tc>
        <w:tc>
          <w:tcPr>
            <w:tcW w:w="1458" w:type="dxa"/>
            <w:tcBorders>
              <w:top w:val="nil"/>
              <w:bottom w:val="nil"/>
            </w:tcBorders>
            <w:shd w:val="clear" w:color="auto" w:fill="FFFFFF"/>
            <w:vAlign w:val="center"/>
          </w:tcPr>
          <w:p w14:paraId="3533E0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10.6</w:t>
            </w:r>
          </w:p>
        </w:tc>
        <w:tc>
          <w:tcPr>
            <w:tcW w:w="1555" w:type="dxa"/>
            <w:tcBorders>
              <w:top w:val="nil"/>
              <w:bottom w:val="nil"/>
              <w:right w:val="single" w:sz="16" w:space="0" w:color="000000"/>
            </w:tcBorders>
            <w:shd w:val="clear" w:color="auto" w:fill="FFFFFF"/>
            <w:vAlign w:val="center"/>
          </w:tcPr>
          <w:p w14:paraId="2248545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14.7</w:t>
            </w:r>
          </w:p>
        </w:tc>
      </w:tr>
      <w:tr w:rsidR="00652E5F" w:rsidRPr="002F26A6" w14:paraId="65C88FA0"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9AF0E5D"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7BC7039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4" w:type="dxa"/>
            <w:tcBorders>
              <w:top w:val="nil"/>
              <w:left w:val="single" w:sz="16" w:space="0" w:color="000000"/>
              <w:bottom w:val="nil"/>
            </w:tcBorders>
            <w:shd w:val="clear" w:color="auto" w:fill="FFFFFF"/>
            <w:vAlign w:val="center"/>
          </w:tcPr>
          <w:p w14:paraId="1CE190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129</w:t>
            </w:r>
          </w:p>
        </w:tc>
        <w:tc>
          <w:tcPr>
            <w:tcW w:w="1068" w:type="dxa"/>
            <w:tcBorders>
              <w:top w:val="nil"/>
              <w:bottom w:val="nil"/>
            </w:tcBorders>
            <w:shd w:val="clear" w:color="auto" w:fill="FFFFFF"/>
            <w:vAlign w:val="center"/>
          </w:tcPr>
          <w:p w14:paraId="1479CD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458" w:type="dxa"/>
            <w:tcBorders>
              <w:top w:val="nil"/>
              <w:bottom w:val="nil"/>
            </w:tcBorders>
            <w:shd w:val="clear" w:color="auto" w:fill="FFFFFF"/>
            <w:vAlign w:val="center"/>
          </w:tcPr>
          <w:p w14:paraId="1FC0BAC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555" w:type="dxa"/>
            <w:tcBorders>
              <w:top w:val="nil"/>
              <w:bottom w:val="nil"/>
              <w:right w:val="single" w:sz="16" w:space="0" w:color="000000"/>
            </w:tcBorders>
            <w:shd w:val="clear" w:color="auto" w:fill="FFFFFF"/>
            <w:vAlign w:val="center"/>
          </w:tcPr>
          <w:p w14:paraId="3FCAE53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58.9</w:t>
            </w:r>
          </w:p>
        </w:tc>
      </w:tr>
      <w:tr w:rsidR="00652E5F" w:rsidRPr="002F26A6" w14:paraId="21B728D7"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5A3AD7BF"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1E73A67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4" w:type="dxa"/>
            <w:tcBorders>
              <w:top w:val="nil"/>
              <w:left w:val="single" w:sz="16" w:space="0" w:color="000000"/>
              <w:bottom w:val="nil"/>
            </w:tcBorders>
            <w:shd w:val="clear" w:color="auto" w:fill="FFFFFF"/>
            <w:vAlign w:val="center"/>
          </w:tcPr>
          <w:p w14:paraId="55C4C7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120</w:t>
            </w:r>
          </w:p>
        </w:tc>
        <w:tc>
          <w:tcPr>
            <w:tcW w:w="1068" w:type="dxa"/>
            <w:tcBorders>
              <w:top w:val="nil"/>
              <w:bottom w:val="nil"/>
            </w:tcBorders>
            <w:shd w:val="clear" w:color="auto" w:fill="FFFFFF"/>
            <w:vAlign w:val="center"/>
          </w:tcPr>
          <w:p w14:paraId="791F43D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458" w:type="dxa"/>
            <w:tcBorders>
              <w:top w:val="nil"/>
              <w:bottom w:val="nil"/>
            </w:tcBorders>
            <w:shd w:val="clear" w:color="auto" w:fill="FFFFFF"/>
            <w:vAlign w:val="center"/>
          </w:tcPr>
          <w:p w14:paraId="3F7A92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555" w:type="dxa"/>
            <w:tcBorders>
              <w:top w:val="nil"/>
              <w:bottom w:val="nil"/>
              <w:right w:val="single" w:sz="16" w:space="0" w:color="000000"/>
            </w:tcBorders>
            <w:shd w:val="clear" w:color="auto" w:fill="FFFFFF"/>
            <w:vAlign w:val="center"/>
          </w:tcPr>
          <w:p w14:paraId="5C4016C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4FFABD08"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0AA67156"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single" w:sz="16" w:space="0" w:color="000000"/>
              <w:right w:val="single" w:sz="16" w:space="0" w:color="000000"/>
            </w:tcBorders>
            <w:shd w:val="clear" w:color="auto" w:fill="FFFFFF"/>
            <w:vAlign w:val="center"/>
          </w:tcPr>
          <w:p w14:paraId="2E56B0A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4" w:type="dxa"/>
            <w:tcBorders>
              <w:top w:val="nil"/>
              <w:left w:val="single" w:sz="16" w:space="0" w:color="000000"/>
              <w:bottom w:val="single" w:sz="16" w:space="0" w:color="000000"/>
            </w:tcBorders>
            <w:shd w:val="clear" w:color="auto" w:fill="FFFFFF"/>
            <w:vAlign w:val="center"/>
          </w:tcPr>
          <w:p w14:paraId="4EC4E5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8" w:type="dxa"/>
            <w:tcBorders>
              <w:top w:val="nil"/>
              <w:bottom w:val="single" w:sz="16" w:space="0" w:color="000000"/>
            </w:tcBorders>
            <w:shd w:val="clear" w:color="auto" w:fill="FFFFFF"/>
            <w:vAlign w:val="center"/>
          </w:tcPr>
          <w:p w14:paraId="72977F6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8" w:type="dxa"/>
            <w:tcBorders>
              <w:top w:val="nil"/>
              <w:bottom w:val="single" w:sz="16" w:space="0" w:color="000000"/>
            </w:tcBorders>
            <w:shd w:val="clear" w:color="auto" w:fill="FFFFFF"/>
            <w:vAlign w:val="center"/>
          </w:tcPr>
          <w:p w14:paraId="390061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5" w:type="dxa"/>
            <w:tcBorders>
              <w:top w:val="nil"/>
              <w:bottom w:val="single" w:sz="16" w:space="0" w:color="000000"/>
              <w:right w:val="single" w:sz="16" w:space="0" w:color="000000"/>
            </w:tcBorders>
            <w:shd w:val="clear" w:color="auto" w:fill="FFFFFF"/>
          </w:tcPr>
          <w:p w14:paraId="5EA08AD4" w14:textId="77777777" w:rsidR="00652E5F" w:rsidRPr="002F26A6" w:rsidRDefault="00652E5F" w:rsidP="00AB450D">
            <w:pPr>
              <w:spacing w:after="0"/>
              <w:rPr>
                <w:rFonts w:ascii="Times New Roman" w:hAnsi="Times New Roman"/>
                <w:sz w:val="24"/>
                <w:szCs w:val="24"/>
              </w:rPr>
            </w:pPr>
          </w:p>
        </w:tc>
      </w:tr>
    </w:tbl>
    <w:p w14:paraId="6132C9D3" w14:textId="28EE869F"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4758F65" w14:textId="77777777" w:rsidR="00AB450D" w:rsidRDefault="00652E5F" w:rsidP="002F26A6">
      <w:pPr>
        <w:spacing w:after="0" w:line="480" w:lineRule="auto"/>
        <w:jc w:val="both"/>
        <w:rPr>
          <w:rFonts w:ascii="Times New Roman" w:hAnsi="Times New Roman"/>
          <w:bCs/>
          <w:sz w:val="24"/>
          <w:szCs w:val="24"/>
        </w:rPr>
      </w:pPr>
      <w:r w:rsidRPr="002F26A6">
        <w:rPr>
          <w:rFonts w:ascii="Times New Roman" w:hAnsi="Times New Roman"/>
          <w:sz w:val="24"/>
          <w:szCs w:val="24"/>
        </w:rPr>
        <w:t>Table 4.3.14 shows the distribution of respondents by their responses to the statement revolving around “</w:t>
      </w:r>
      <w:r w:rsidRPr="002F26A6">
        <w:rPr>
          <w:rFonts w:ascii="Times New Roman" w:hAnsi="Times New Roman"/>
          <w:bCs/>
          <w:sz w:val="24"/>
          <w:szCs w:val="24"/>
        </w:rPr>
        <w:t>Communication cost is reduced by social marketing</w:t>
      </w:r>
      <w:r w:rsidRPr="002F26A6">
        <w:rPr>
          <w:rFonts w:ascii="Times New Roman" w:hAnsi="Times New Roman"/>
          <w:sz w:val="24"/>
          <w:szCs w:val="24"/>
        </w:rPr>
        <w:t xml:space="preserve">” In relation to this statement, as shown in Table 4.2.14, 1.4% of the respondents marked Strongly Disagree, 2.7%of the respondents marked disagree, 10.6% of the respondents marked agree undecided, 44.2% marked Agree, and 41.1% marked Strongly Agree. It implies that that majority of the respondents are of the opinion that </w:t>
      </w:r>
      <w:r w:rsidRPr="002F26A6">
        <w:rPr>
          <w:rFonts w:ascii="Times New Roman" w:hAnsi="Times New Roman"/>
          <w:bCs/>
          <w:sz w:val="24"/>
          <w:szCs w:val="24"/>
        </w:rPr>
        <w:t>Communication cost is reduced by social marketing.</w:t>
      </w:r>
    </w:p>
    <w:p w14:paraId="5D0B1D89" w14:textId="77777777" w:rsidR="00AB450D" w:rsidRDefault="00AB450D">
      <w:pPr>
        <w:rPr>
          <w:rFonts w:ascii="Times New Roman" w:hAnsi="Times New Roman"/>
          <w:bCs/>
          <w:sz w:val="24"/>
          <w:szCs w:val="24"/>
        </w:rPr>
      </w:pPr>
      <w:r>
        <w:rPr>
          <w:rFonts w:ascii="Times New Roman" w:hAnsi="Times New Roman"/>
          <w:bCs/>
          <w:sz w:val="24"/>
          <w:szCs w:val="24"/>
        </w:rPr>
        <w:br w:type="page"/>
      </w:r>
    </w:p>
    <w:tbl>
      <w:tblPr>
        <w:tblW w:w="7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806"/>
        <w:gridCol w:w="1198"/>
        <w:gridCol w:w="1054"/>
        <w:gridCol w:w="1439"/>
        <w:gridCol w:w="1535"/>
      </w:tblGrid>
      <w:tr w:rsidR="00652E5F" w:rsidRPr="002F26A6" w14:paraId="519EDF64" w14:textId="77777777" w:rsidTr="00CE1F63">
        <w:trPr>
          <w:cantSplit/>
          <w:trHeight w:val="665"/>
        </w:trPr>
        <w:tc>
          <w:tcPr>
            <w:tcW w:w="7799" w:type="dxa"/>
            <w:gridSpan w:val="6"/>
            <w:tcBorders>
              <w:top w:val="nil"/>
              <w:left w:val="nil"/>
              <w:bottom w:val="nil"/>
              <w:right w:val="nil"/>
            </w:tcBorders>
            <w:shd w:val="clear" w:color="auto" w:fill="FFFFFF"/>
          </w:tcPr>
          <w:p w14:paraId="0E78F6C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4.3.15: Marketing research is aided with the use of social marketing</w:t>
            </w:r>
          </w:p>
        </w:tc>
      </w:tr>
      <w:tr w:rsidR="00652E5F" w:rsidRPr="002F26A6" w14:paraId="242CFDD3" w14:textId="77777777" w:rsidTr="00CE1F63">
        <w:trPr>
          <w:cantSplit/>
          <w:trHeight w:val="665"/>
        </w:trPr>
        <w:tc>
          <w:tcPr>
            <w:tcW w:w="2573" w:type="dxa"/>
            <w:gridSpan w:val="2"/>
            <w:tcBorders>
              <w:top w:val="single" w:sz="16" w:space="0" w:color="000000"/>
              <w:left w:val="single" w:sz="16" w:space="0" w:color="000000"/>
              <w:bottom w:val="single" w:sz="16" w:space="0" w:color="000000"/>
              <w:right w:val="nil"/>
            </w:tcBorders>
            <w:shd w:val="clear" w:color="auto" w:fill="FFFFFF"/>
          </w:tcPr>
          <w:p w14:paraId="56ECEFA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8" w:type="dxa"/>
            <w:tcBorders>
              <w:top w:val="single" w:sz="16" w:space="0" w:color="000000"/>
              <w:left w:val="single" w:sz="16" w:space="0" w:color="000000"/>
              <w:bottom w:val="single" w:sz="16" w:space="0" w:color="000000"/>
            </w:tcBorders>
            <w:shd w:val="clear" w:color="auto" w:fill="FFFFFF"/>
          </w:tcPr>
          <w:p w14:paraId="5AB2717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4" w:type="dxa"/>
            <w:tcBorders>
              <w:top w:val="single" w:sz="16" w:space="0" w:color="000000"/>
              <w:bottom w:val="single" w:sz="16" w:space="0" w:color="000000"/>
            </w:tcBorders>
            <w:shd w:val="clear" w:color="auto" w:fill="FFFFFF"/>
          </w:tcPr>
          <w:p w14:paraId="0AB8E5D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9" w:type="dxa"/>
            <w:tcBorders>
              <w:top w:val="single" w:sz="16" w:space="0" w:color="000000"/>
              <w:bottom w:val="single" w:sz="16" w:space="0" w:color="000000"/>
            </w:tcBorders>
            <w:shd w:val="clear" w:color="auto" w:fill="FFFFFF"/>
          </w:tcPr>
          <w:p w14:paraId="72560E4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5" w:type="dxa"/>
            <w:tcBorders>
              <w:top w:val="single" w:sz="16" w:space="0" w:color="000000"/>
              <w:bottom w:val="single" w:sz="16" w:space="0" w:color="000000"/>
              <w:right w:val="single" w:sz="16" w:space="0" w:color="000000"/>
            </w:tcBorders>
            <w:shd w:val="clear" w:color="auto" w:fill="FFFFFF"/>
          </w:tcPr>
          <w:p w14:paraId="6A6E4A8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0E490720" w14:textId="77777777" w:rsidTr="00CE1F63">
        <w:trPr>
          <w:cantSplit/>
          <w:trHeight w:val="665"/>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6D123BA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6" w:type="dxa"/>
            <w:tcBorders>
              <w:top w:val="single" w:sz="16" w:space="0" w:color="000000"/>
              <w:left w:val="nil"/>
              <w:bottom w:val="nil"/>
              <w:right w:val="single" w:sz="16" w:space="0" w:color="000000"/>
            </w:tcBorders>
            <w:shd w:val="clear" w:color="auto" w:fill="FFFFFF"/>
            <w:vAlign w:val="center"/>
          </w:tcPr>
          <w:p w14:paraId="6F8751C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8" w:type="dxa"/>
            <w:tcBorders>
              <w:top w:val="single" w:sz="16" w:space="0" w:color="000000"/>
              <w:left w:val="single" w:sz="16" w:space="0" w:color="000000"/>
              <w:bottom w:val="nil"/>
            </w:tcBorders>
            <w:shd w:val="clear" w:color="auto" w:fill="FFFFFF"/>
            <w:vAlign w:val="center"/>
          </w:tcPr>
          <w:p w14:paraId="35583C1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54" w:type="dxa"/>
            <w:tcBorders>
              <w:top w:val="single" w:sz="16" w:space="0" w:color="000000"/>
              <w:bottom w:val="nil"/>
            </w:tcBorders>
            <w:shd w:val="clear" w:color="auto" w:fill="FFFFFF"/>
            <w:vAlign w:val="center"/>
          </w:tcPr>
          <w:p w14:paraId="15063C9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39" w:type="dxa"/>
            <w:tcBorders>
              <w:top w:val="single" w:sz="16" w:space="0" w:color="000000"/>
              <w:bottom w:val="nil"/>
            </w:tcBorders>
            <w:shd w:val="clear" w:color="auto" w:fill="FFFFFF"/>
            <w:vAlign w:val="center"/>
          </w:tcPr>
          <w:p w14:paraId="2B5008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35" w:type="dxa"/>
            <w:tcBorders>
              <w:top w:val="single" w:sz="16" w:space="0" w:color="000000"/>
              <w:bottom w:val="nil"/>
              <w:right w:val="single" w:sz="16" w:space="0" w:color="000000"/>
            </w:tcBorders>
            <w:shd w:val="clear" w:color="auto" w:fill="FFFFFF"/>
            <w:vAlign w:val="center"/>
          </w:tcPr>
          <w:p w14:paraId="38757CF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4C45A655"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22A30ADA"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63E417D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8" w:type="dxa"/>
            <w:tcBorders>
              <w:top w:val="nil"/>
              <w:left w:val="single" w:sz="16" w:space="0" w:color="000000"/>
              <w:bottom w:val="nil"/>
            </w:tcBorders>
            <w:shd w:val="clear" w:color="auto" w:fill="FFFFFF"/>
            <w:vAlign w:val="center"/>
          </w:tcPr>
          <w:p w14:paraId="4072D03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4" w:type="dxa"/>
            <w:tcBorders>
              <w:top w:val="nil"/>
              <w:bottom w:val="nil"/>
            </w:tcBorders>
            <w:shd w:val="clear" w:color="auto" w:fill="FFFFFF"/>
            <w:vAlign w:val="center"/>
          </w:tcPr>
          <w:p w14:paraId="0FA9E0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9" w:type="dxa"/>
            <w:tcBorders>
              <w:top w:val="nil"/>
              <w:bottom w:val="nil"/>
            </w:tcBorders>
            <w:shd w:val="clear" w:color="auto" w:fill="FFFFFF"/>
            <w:vAlign w:val="center"/>
          </w:tcPr>
          <w:p w14:paraId="03086D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5" w:type="dxa"/>
            <w:tcBorders>
              <w:top w:val="nil"/>
              <w:bottom w:val="nil"/>
              <w:right w:val="single" w:sz="16" w:space="0" w:color="000000"/>
            </w:tcBorders>
            <w:shd w:val="clear" w:color="auto" w:fill="FFFFFF"/>
            <w:vAlign w:val="center"/>
          </w:tcPr>
          <w:p w14:paraId="7562042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r>
      <w:tr w:rsidR="00652E5F" w:rsidRPr="002F26A6" w14:paraId="0DF75406"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270ADFC6"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6737810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8" w:type="dxa"/>
            <w:tcBorders>
              <w:top w:val="nil"/>
              <w:left w:val="single" w:sz="16" w:space="0" w:color="000000"/>
              <w:bottom w:val="nil"/>
            </w:tcBorders>
            <w:shd w:val="clear" w:color="auto" w:fill="FFFFFF"/>
            <w:vAlign w:val="center"/>
          </w:tcPr>
          <w:p w14:paraId="575EAC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24</w:t>
            </w:r>
          </w:p>
        </w:tc>
        <w:tc>
          <w:tcPr>
            <w:tcW w:w="1054" w:type="dxa"/>
            <w:tcBorders>
              <w:top w:val="nil"/>
              <w:bottom w:val="nil"/>
            </w:tcBorders>
            <w:shd w:val="clear" w:color="auto" w:fill="FFFFFF"/>
            <w:vAlign w:val="center"/>
          </w:tcPr>
          <w:p w14:paraId="660EC5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8.2</w:t>
            </w:r>
          </w:p>
        </w:tc>
        <w:tc>
          <w:tcPr>
            <w:tcW w:w="1439" w:type="dxa"/>
            <w:tcBorders>
              <w:top w:val="nil"/>
              <w:bottom w:val="nil"/>
            </w:tcBorders>
            <w:shd w:val="clear" w:color="auto" w:fill="FFFFFF"/>
            <w:vAlign w:val="center"/>
          </w:tcPr>
          <w:p w14:paraId="5FC78A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8.2</w:t>
            </w:r>
          </w:p>
        </w:tc>
        <w:tc>
          <w:tcPr>
            <w:tcW w:w="1535" w:type="dxa"/>
            <w:tcBorders>
              <w:top w:val="nil"/>
              <w:bottom w:val="nil"/>
              <w:right w:val="single" w:sz="16" w:space="0" w:color="000000"/>
            </w:tcBorders>
            <w:shd w:val="clear" w:color="auto" w:fill="FFFFFF"/>
            <w:vAlign w:val="center"/>
          </w:tcPr>
          <w:p w14:paraId="051B938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15.8</w:t>
            </w:r>
          </w:p>
        </w:tc>
      </w:tr>
      <w:tr w:rsidR="00652E5F" w:rsidRPr="002F26A6" w14:paraId="04EA7999"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645F2393"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30E49D7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8" w:type="dxa"/>
            <w:tcBorders>
              <w:top w:val="nil"/>
              <w:left w:val="single" w:sz="16" w:space="0" w:color="000000"/>
              <w:bottom w:val="nil"/>
            </w:tcBorders>
            <w:shd w:val="clear" w:color="auto" w:fill="FFFFFF"/>
            <w:vAlign w:val="center"/>
          </w:tcPr>
          <w:p w14:paraId="4D7A8B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85</w:t>
            </w:r>
          </w:p>
        </w:tc>
        <w:tc>
          <w:tcPr>
            <w:tcW w:w="1054" w:type="dxa"/>
            <w:tcBorders>
              <w:top w:val="nil"/>
              <w:bottom w:val="nil"/>
            </w:tcBorders>
            <w:shd w:val="clear" w:color="auto" w:fill="FFFFFF"/>
            <w:vAlign w:val="center"/>
          </w:tcPr>
          <w:p w14:paraId="7138CFE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439" w:type="dxa"/>
            <w:tcBorders>
              <w:top w:val="nil"/>
              <w:bottom w:val="nil"/>
            </w:tcBorders>
            <w:shd w:val="clear" w:color="auto" w:fill="FFFFFF"/>
            <w:vAlign w:val="center"/>
          </w:tcPr>
          <w:p w14:paraId="2B8C930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535" w:type="dxa"/>
            <w:tcBorders>
              <w:top w:val="nil"/>
              <w:bottom w:val="nil"/>
              <w:right w:val="single" w:sz="16" w:space="0" w:color="000000"/>
            </w:tcBorders>
            <w:shd w:val="clear" w:color="auto" w:fill="FFFFFF"/>
            <w:vAlign w:val="center"/>
          </w:tcPr>
          <w:p w14:paraId="4AF06F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44.9</w:t>
            </w:r>
          </w:p>
        </w:tc>
      </w:tr>
      <w:tr w:rsidR="00652E5F" w:rsidRPr="002F26A6" w14:paraId="79CCFC78"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3247A4E5"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018DB58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8" w:type="dxa"/>
            <w:tcBorders>
              <w:top w:val="nil"/>
              <w:left w:val="single" w:sz="16" w:space="0" w:color="000000"/>
              <w:bottom w:val="nil"/>
            </w:tcBorders>
            <w:shd w:val="clear" w:color="auto" w:fill="FFFFFF"/>
            <w:vAlign w:val="center"/>
          </w:tcPr>
          <w:p w14:paraId="347958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161</w:t>
            </w:r>
          </w:p>
        </w:tc>
        <w:tc>
          <w:tcPr>
            <w:tcW w:w="1054" w:type="dxa"/>
            <w:tcBorders>
              <w:top w:val="nil"/>
              <w:bottom w:val="nil"/>
            </w:tcBorders>
            <w:shd w:val="clear" w:color="auto" w:fill="FFFFFF"/>
            <w:vAlign w:val="center"/>
          </w:tcPr>
          <w:p w14:paraId="2E31EA0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55.1</w:t>
            </w:r>
          </w:p>
        </w:tc>
        <w:tc>
          <w:tcPr>
            <w:tcW w:w="1439" w:type="dxa"/>
            <w:tcBorders>
              <w:top w:val="nil"/>
              <w:bottom w:val="nil"/>
            </w:tcBorders>
            <w:shd w:val="clear" w:color="auto" w:fill="FFFFFF"/>
            <w:vAlign w:val="center"/>
          </w:tcPr>
          <w:p w14:paraId="4BEC788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55.1</w:t>
            </w:r>
          </w:p>
        </w:tc>
        <w:tc>
          <w:tcPr>
            <w:tcW w:w="1535" w:type="dxa"/>
            <w:tcBorders>
              <w:top w:val="nil"/>
              <w:bottom w:val="nil"/>
              <w:right w:val="single" w:sz="16" w:space="0" w:color="000000"/>
            </w:tcBorders>
            <w:shd w:val="clear" w:color="auto" w:fill="FFFFFF"/>
            <w:vAlign w:val="center"/>
          </w:tcPr>
          <w:p w14:paraId="49D7E08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6922AF50"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47FE839A"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single" w:sz="16" w:space="0" w:color="000000"/>
              <w:right w:val="single" w:sz="16" w:space="0" w:color="000000"/>
            </w:tcBorders>
            <w:shd w:val="clear" w:color="auto" w:fill="FFFFFF"/>
            <w:vAlign w:val="center"/>
          </w:tcPr>
          <w:p w14:paraId="0A0B761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8" w:type="dxa"/>
            <w:tcBorders>
              <w:top w:val="nil"/>
              <w:left w:val="single" w:sz="16" w:space="0" w:color="000000"/>
              <w:bottom w:val="single" w:sz="16" w:space="0" w:color="000000"/>
            </w:tcBorders>
            <w:shd w:val="clear" w:color="auto" w:fill="FFFFFF"/>
            <w:vAlign w:val="center"/>
          </w:tcPr>
          <w:p w14:paraId="74BE7E0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4" w:type="dxa"/>
            <w:tcBorders>
              <w:top w:val="nil"/>
              <w:bottom w:val="single" w:sz="16" w:space="0" w:color="000000"/>
            </w:tcBorders>
            <w:shd w:val="clear" w:color="auto" w:fill="FFFFFF"/>
            <w:vAlign w:val="center"/>
          </w:tcPr>
          <w:p w14:paraId="4AF6211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9" w:type="dxa"/>
            <w:tcBorders>
              <w:top w:val="nil"/>
              <w:bottom w:val="single" w:sz="16" w:space="0" w:color="000000"/>
            </w:tcBorders>
            <w:shd w:val="clear" w:color="auto" w:fill="FFFFFF"/>
            <w:vAlign w:val="center"/>
          </w:tcPr>
          <w:p w14:paraId="5F6173D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5" w:type="dxa"/>
            <w:tcBorders>
              <w:top w:val="nil"/>
              <w:bottom w:val="single" w:sz="16" w:space="0" w:color="000000"/>
              <w:right w:val="single" w:sz="16" w:space="0" w:color="000000"/>
            </w:tcBorders>
            <w:shd w:val="clear" w:color="auto" w:fill="FFFFFF"/>
          </w:tcPr>
          <w:p w14:paraId="38A69158" w14:textId="77777777" w:rsidR="00652E5F" w:rsidRPr="002F26A6" w:rsidRDefault="00652E5F" w:rsidP="00AB450D">
            <w:pPr>
              <w:spacing w:after="0"/>
              <w:rPr>
                <w:rFonts w:ascii="Times New Roman" w:hAnsi="Times New Roman"/>
                <w:sz w:val="24"/>
                <w:szCs w:val="24"/>
              </w:rPr>
            </w:pPr>
          </w:p>
        </w:tc>
      </w:tr>
    </w:tbl>
    <w:p w14:paraId="72AC81CD" w14:textId="1A778CE0"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5EFC8B55"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4.3.15 shows the distribution of respondents by their responses to the statement revolving around “</w:t>
      </w:r>
      <w:r w:rsidRPr="002F26A6">
        <w:rPr>
          <w:rFonts w:ascii="Times New Roman" w:hAnsi="Times New Roman"/>
          <w:bCs/>
          <w:sz w:val="24"/>
          <w:szCs w:val="24"/>
        </w:rPr>
        <w:t>Marketing research is aided with the use of social marketing</w:t>
      </w:r>
      <w:r w:rsidRPr="002F26A6">
        <w:rPr>
          <w:rFonts w:ascii="Times New Roman" w:hAnsi="Times New Roman"/>
          <w:sz w:val="24"/>
          <w:szCs w:val="24"/>
        </w:rPr>
        <w:t xml:space="preserve">” In relation to this statement, as shown in Table 4.2.15, 2.1% of the respondents marked Strongly Disagree, 5.5%of the respondents marked disagree, 8.2% of the respondents marked agree undecided, 29.1% marked Agree, and 55.1% marked Strongly Agree. It implies that that majority of the respondents are of the opinion that </w:t>
      </w:r>
      <w:r w:rsidRPr="002F26A6">
        <w:rPr>
          <w:rFonts w:ascii="Times New Roman" w:hAnsi="Times New Roman"/>
          <w:bCs/>
          <w:sz w:val="24"/>
          <w:szCs w:val="24"/>
        </w:rPr>
        <w:t>Marketing research is aided with the use of social marketing.</w:t>
      </w:r>
    </w:p>
    <w:p w14:paraId="197A3172"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806"/>
        <w:gridCol w:w="1198"/>
        <w:gridCol w:w="1054"/>
        <w:gridCol w:w="1439"/>
        <w:gridCol w:w="1535"/>
      </w:tblGrid>
      <w:tr w:rsidR="00652E5F" w:rsidRPr="002F26A6" w14:paraId="26C57DE4" w14:textId="77777777" w:rsidTr="00CE1F63">
        <w:trPr>
          <w:cantSplit/>
          <w:trHeight w:val="662"/>
        </w:trPr>
        <w:tc>
          <w:tcPr>
            <w:tcW w:w="7799" w:type="dxa"/>
            <w:gridSpan w:val="6"/>
            <w:tcBorders>
              <w:top w:val="nil"/>
              <w:left w:val="nil"/>
              <w:bottom w:val="nil"/>
              <w:right w:val="nil"/>
            </w:tcBorders>
            <w:shd w:val="clear" w:color="auto" w:fill="FFFFFF"/>
          </w:tcPr>
          <w:p w14:paraId="7FC795A9"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b/>
                <w:bCs/>
                <w:sz w:val="24"/>
                <w:szCs w:val="24"/>
              </w:rPr>
              <w:lastRenderedPageBreak/>
              <w:t>Table 4.3.16: Social media marketing increases brand awareness</w:t>
            </w:r>
          </w:p>
        </w:tc>
      </w:tr>
      <w:tr w:rsidR="00652E5F" w:rsidRPr="002F26A6" w14:paraId="0E6A2E4D" w14:textId="77777777" w:rsidTr="00CE1F63">
        <w:trPr>
          <w:cantSplit/>
          <w:trHeight w:val="662"/>
        </w:trPr>
        <w:tc>
          <w:tcPr>
            <w:tcW w:w="2573" w:type="dxa"/>
            <w:gridSpan w:val="2"/>
            <w:tcBorders>
              <w:top w:val="single" w:sz="16" w:space="0" w:color="000000"/>
              <w:left w:val="single" w:sz="16" w:space="0" w:color="000000"/>
              <w:bottom w:val="single" w:sz="16" w:space="0" w:color="000000"/>
              <w:right w:val="nil"/>
            </w:tcBorders>
            <w:shd w:val="clear" w:color="auto" w:fill="FFFFFF"/>
          </w:tcPr>
          <w:p w14:paraId="017B534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8" w:type="dxa"/>
            <w:tcBorders>
              <w:top w:val="single" w:sz="16" w:space="0" w:color="000000"/>
              <w:left w:val="single" w:sz="16" w:space="0" w:color="000000"/>
              <w:bottom w:val="single" w:sz="16" w:space="0" w:color="000000"/>
            </w:tcBorders>
            <w:shd w:val="clear" w:color="auto" w:fill="FFFFFF"/>
          </w:tcPr>
          <w:p w14:paraId="7337385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4" w:type="dxa"/>
            <w:tcBorders>
              <w:top w:val="single" w:sz="16" w:space="0" w:color="000000"/>
              <w:bottom w:val="single" w:sz="16" w:space="0" w:color="000000"/>
            </w:tcBorders>
            <w:shd w:val="clear" w:color="auto" w:fill="FFFFFF"/>
          </w:tcPr>
          <w:p w14:paraId="28784DA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9" w:type="dxa"/>
            <w:tcBorders>
              <w:top w:val="single" w:sz="16" w:space="0" w:color="000000"/>
              <w:bottom w:val="single" w:sz="16" w:space="0" w:color="000000"/>
            </w:tcBorders>
            <w:shd w:val="clear" w:color="auto" w:fill="FFFFFF"/>
          </w:tcPr>
          <w:p w14:paraId="2A46BC2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5" w:type="dxa"/>
            <w:tcBorders>
              <w:top w:val="single" w:sz="16" w:space="0" w:color="000000"/>
              <w:bottom w:val="single" w:sz="16" w:space="0" w:color="000000"/>
              <w:right w:val="single" w:sz="16" w:space="0" w:color="000000"/>
            </w:tcBorders>
            <w:shd w:val="clear" w:color="auto" w:fill="FFFFFF"/>
          </w:tcPr>
          <w:p w14:paraId="76AE0E5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7E04C6D0" w14:textId="77777777" w:rsidTr="00CE1F63">
        <w:trPr>
          <w:cantSplit/>
          <w:trHeight w:val="662"/>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1A7F071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6" w:type="dxa"/>
            <w:tcBorders>
              <w:top w:val="single" w:sz="16" w:space="0" w:color="000000"/>
              <w:left w:val="nil"/>
              <w:bottom w:val="nil"/>
              <w:right w:val="single" w:sz="16" w:space="0" w:color="000000"/>
            </w:tcBorders>
            <w:shd w:val="clear" w:color="auto" w:fill="FFFFFF"/>
            <w:vAlign w:val="center"/>
          </w:tcPr>
          <w:p w14:paraId="163F729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8" w:type="dxa"/>
            <w:tcBorders>
              <w:top w:val="single" w:sz="16" w:space="0" w:color="000000"/>
              <w:left w:val="single" w:sz="16" w:space="0" w:color="000000"/>
              <w:bottom w:val="nil"/>
            </w:tcBorders>
            <w:shd w:val="clear" w:color="auto" w:fill="FFFFFF"/>
            <w:vAlign w:val="center"/>
          </w:tcPr>
          <w:p w14:paraId="1B1AF88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w:t>
            </w:r>
          </w:p>
        </w:tc>
        <w:tc>
          <w:tcPr>
            <w:tcW w:w="1054" w:type="dxa"/>
            <w:tcBorders>
              <w:top w:val="single" w:sz="16" w:space="0" w:color="000000"/>
              <w:bottom w:val="nil"/>
            </w:tcBorders>
            <w:shd w:val="clear" w:color="auto" w:fill="FFFFFF"/>
            <w:vAlign w:val="center"/>
          </w:tcPr>
          <w:p w14:paraId="74BCE9F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439" w:type="dxa"/>
            <w:tcBorders>
              <w:top w:val="single" w:sz="16" w:space="0" w:color="000000"/>
              <w:bottom w:val="nil"/>
            </w:tcBorders>
            <w:shd w:val="clear" w:color="auto" w:fill="FFFFFF"/>
            <w:vAlign w:val="center"/>
          </w:tcPr>
          <w:p w14:paraId="0E68BF4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535" w:type="dxa"/>
            <w:tcBorders>
              <w:top w:val="single" w:sz="16" w:space="0" w:color="000000"/>
              <w:bottom w:val="nil"/>
              <w:right w:val="single" w:sz="16" w:space="0" w:color="000000"/>
            </w:tcBorders>
            <w:shd w:val="clear" w:color="auto" w:fill="FFFFFF"/>
            <w:vAlign w:val="center"/>
          </w:tcPr>
          <w:p w14:paraId="637E44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r>
      <w:tr w:rsidR="00652E5F" w:rsidRPr="002F26A6" w14:paraId="26AAE7D4"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184C0696"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37A5670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8" w:type="dxa"/>
            <w:tcBorders>
              <w:top w:val="nil"/>
              <w:left w:val="single" w:sz="16" w:space="0" w:color="000000"/>
              <w:bottom w:val="nil"/>
            </w:tcBorders>
            <w:shd w:val="clear" w:color="auto" w:fill="FFFFFF"/>
            <w:vAlign w:val="center"/>
          </w:tcPr>
          <w:p w14:paraId="5F6F77A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4" w:type="dxa"/>
            <w:tcBorders>
              <w:top w:val="nil"/>
              <w:bottom w:val="nil"/>
            </w:tcBorders>
            <w:shd w:val="clear" w:color="auto" w:fill="FFFFFF"/>
            <w:vAlign w:val="center"/>
          </w:tcPr>
          <w:p w14:paraId="524D126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9" w:type="dxa"/>
            <w:tcBorders>
              <w:top w:val="nil"/>
              <w:bottom w:val="nil"/>
            </w:tcBorders>
            <w:shd w:val="clear" w:color="auto" w:fill="FFFFFF"/>
            <w:vAlign w:val="center"/>
          </w:tcPr>
          <w:p w14:paraId="71C8257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5" w:type="dxa"/>
            <w:tcBorders>
              <w:top w:val="nil"/>
              <w:bottom w:val="nil"/>
              <w:right w:val="single" w:sz="16" w:space="0" w:color="000000"/>
            </w:tcBorders>
            <w:shd w:val="clear" w:color="auto" w:fill="FFFFFF"/>
            <w:vAlign w:val="center"/>
          </w:tcPr>
          <w:p w14:paraId="2651AEC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r>
      <w:tr w:rsidR="00652E5F" w:rsidRPr="002F26A6" w14:paraId="0D6A4E2C"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58C7A33"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7938A34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8" w:type="dxa"/>
            <w:tcBorders>
              <w:top w:val="nil"/>
              <w:left w:val="single" w:sz="16" w:space="0" w:color="000000"/>
              <w:bottom w:val="nil"/>
            </w:tcBorders>
            <w:shd w:val="clear" w:color="auto" w:fill="FFFFFF"/>
            <w:vAlign w:val="center"/>
          </w:tcPr>
          <w:p w14:paraId="0CDC05A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w:t>
            </w:r>
          </w:p>
        </w:tc>
        <w:tc>
          <w:tcPr>
            <w:tcW w:w="1054" w:type="dxa"/>
            <w:tcBorders>
              <w:top w:val="nil"/>
              <w:bottom w:val="nil"/>
            </w:tcBorders>
            <w:shd w:val="clear" w:color="auto" w:fill="FFFFFF"/>
            <w:vAlign w:val="center"/>
          </w:tcPr>
          <w:p w14:paraId="6FD28A7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439" w:type="dxa"/>
            <w:tcBorders>
              <w:top w:val="nil"/>
              <w:bottom w:val="nil"/>
            </w:tcBorders>
            <w:shd w:val="clear" w:color="auto" w:fill="FFFFFF"/>
            <w:vAlign w:val="center"/>
          </w:tcPr>
          <w:p w14:paraId="7B1823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535" w:type="dxa"/>
            <w:tcBorders>
              <w:top w:val="nil"/>
              <w:bottom w:val="nil"/>
              <w:right w:val="single" w:sz="16" w:space="0" w:color="000000"/>
            </w:tcBorders>
            <w:shd w:val="clear" w:color="auto" w:fill="FFFFFF"/>
            <w:vAlign w:val="center"/>
          </w:tcPr>
          <w:p w14:paraId="6811C9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13.4</w:t>
            </w:r>
          </w:p>
        </w:tc>
      </w:tr>
      <w:tr w:rsidR="00652E5F" w:rsidRPr="002F26A6" w14:paraId="476CD5E5"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42459818"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02E8ADB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8" w:type="dxa"/>
            <w:tcBorders>
              <w:top w:val="nil"/>
              <w:left w:val="single" w:sz="16" w:space="0" w:color="000000"/>
              <w:bottom w:val="nil"/>
            </w:tcBorders>
            <w:shd w:val="clear" w:color="auto" w:fill="FFFFFF"/>
            <w:vAlign w:val="center"/>
          </w:tcPr>
          <w:p w14:paraId="335CBC3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108</w:t>
            </w:r>
          </w:p>
        </w:tc>
        <w:tc>
          <w:tcPr>
            <w:tcW w:w="1054" w:type="dxa"/>
            <w:tcBorders>
              <w:top w:val="nil"/>
              <w:bottom w:val="nil"/>
            </w:tcBorders>
            <w:shd w:val="clear" w:color="auto" w:fill="FFFFFF"/>
            <w:vAlign w:val="center"/>
          </w:tcPr>
          <w:p w14:paraId="07AC699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37.0</w:t>
            </w:r>
          </w:p>
        </w:tc>
        <w:tc>
          <w:tcPr>
            <w:tcW w:w="1439" w:type="dxa"/>
            <w:tcBorders>
              <w:top w:val="nil"/>
              <w:bottom w:val="nil"/>
            </w:tcBorders>
            <w:shd w:val="clear" w:color="auto" w:fill="FFFFFF"/>
            <w:vAlign w:val="center"/>
          </w:tcPr>
          <w:p w14:paraId="7C5A87E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37.0</w:t>
            </w:r>
          </w:p>
        </w:tc>
        <w:tc>
          <w:tcPr>
            <w:tcW w:w="1535" w:type="dxa"/>
            <w:tcBorders>
              <w:top w:val="nil"/>
              <w:bottom w:val="nil"/>
              <w:right w:val="single" w:sz="16" w:space="0" w:color="000000"/>
            </w:tcBorders>
            <w:shd w:val="clear" w:color="auto" w:fill="FFFFFF"/>
            <w:vAlign w:val="center"/>
          </w:tcPr>
          <w:p w14:paraId="381CE43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50.3</w:t>
            </w:r>
          </w:p>
        </w:tc>
      </w:tr>
      <w:tr w:rsidR="00652E5F" w:rsidRPr="002F26A6" w14:paraId="0B9253A0"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355694F3"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559CF13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8" w:type="dxa"/>
            <w:tcBorders>
              <w:top w:val="nil"/>
              <w:left w:val="single" w:sz="16" w:space="0" w:color="000000"/>
              <w:bottom w:val="nil"/>
            </w:tcBorders>
            <w:shd w:val="clear" w:color="auto" w:fill="FFFFFF"/>
            <w:vAlign w:val="center"/>
          </w:tcPr>
          <w:p w14:paraId="00DDA0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145</w:t>
            </w:r>
          </w:p>
        </w:tc>
        <w:tc>
          <w:tcPr>
            <w:tcW w:w="1054" w:type="dxa"/>
            <w:tcBorders>
              <w:top w:val="nil"/>
              <w:bottom w:val="nil"/>
            </w:tcBorders>
            <w:shd w:val="clear" w:color="auto" w:fill="FFFFFF"/>
            <w:vAlign w:val="center"/>
          </w:tcPr>
          <w:p w14:paraId="51557FE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439" w:type="dxa"/>
            <w:tcBorders>
              <w:top w:val="nil"/>
              <w:bottom w:val="nil"/>
            </w:tcBorders>
            <w:shd w:val="clear" w:color="auto" w:fill="FFFFFF"/>
            <w:vAlign w:val="center"/>
          </w:tcPr>
          <w:p w14:paraId="5817F6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535" w:type="dxa"/>
            <w:tcBorders>
              <w:top w:val="nil"/>
              <w:bottom w:val="nil"/>
              <w:right w:val="single" w:sz="16" w:space="0" w:color="000000"/>
            </w:tcBorders>
            <w:shd w:val="clear" w:color="auto" w:fill="FFFFFF"/>
            <w:vAlign w:val="center"/>
          </w:tcPr>
          <w:p w14:paraId="2A4A9DB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0A73C67"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79ECD30"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single" w:sz="16" w:space="0" w:color="000000"/>
              <w:right w:val="single" w:sz="16" w:space="0" w:color="000000"/>
            </w:tcBorders>
            <w:shd w:val="clear" w:color="auto" w:fill="FFFFFF"/>
            <w:vAlign w:val="center"/>
          </w:tcPr>
          <w:p w14:paraId="7232566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8" w:type="dxa"/>
            <w:tcBorders>
              <w:top w:val="nil"/>
              <w:left w:val="single" w:sz="16" w:space="0" w:color="000000"/>
              <w:bottom w:val="single" w:sz="16" w:space="0" w:color="000000"/>
            </w:tcBorders>
            <w:shd w:val="clear" w:color="auto" w:fill="FFFFFF"/>
            <w:vAlign w:val="center"/>
          </w:tcPr>
          <w:p w14:paraId="102A38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4" w:type="dxa"/>
            <w:tcBorders>
              <w:top w:val="nil"/>
              <w:bottom w:val="single" w:sz="16" w:space="0" w:color="000000"/>
            </w:tcBorders>
            <w:shd w:val="clear" w:color="auto" w:fill="FFFFFF"/>
            <w:vAlign w:val="center"/>
          </w:tcPr>
          <w:p w14:paraId="3ECAAEA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9" w:type="dxa"/>
            <w:tcBorders>
              <w:top w:val="nil"/>
              <w:bottom w:val="single" w:sz="16" w:space="0" w:color="000000"/>
            </w:tcBorders>
            <w:shd w:val="clear" w:color="auto" w:fill="FFFFFF"/>
            <w:vAlign w:val="center"/>
          </w:tcPr>
          <w:p w14:paraId="009C4CA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5" w:type="dxa"/>
            <w:tcBorders>
              <w:top w:val="nil"/>
              <w:bottom w:val="single" w:sz="16" w:space="0" w:color="000000"/>
              <w:right w:val="single" w:sz="16" w:space="0" w:color="000000"/>
            </w:tcBorders>
            <w:shd w:val="clear" w:color="auto" w:fill="FFFFFF"/>
          </w:tcPr>
          <w:p w14:paraId="0734D39F" w14:textId="77777777" w:rsidR="00652E5F" w:rsidRPr="002F26A6" w:rsidRDefault="00652E5F" w:rsidP="00AB450D">
            <w:pPr>
              <w:spacing w:after="0"/>
              <w:rPr>
                <w:rFonts w:ascii="Times New Roman" w:hAnsi="Times New Roman"/>
                <w:sz w:val="24"/>
                <w:szCs w:val="24"/>
              </w:rPr>
            </w:pPr>
          </w:p>
        </w:tc>
      </w:tr>
    </w:tbl>
    <w:p w14:paraId="7AC4FEE3" w14:textId="5B6C0D67"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2734D40"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4.3.16 shows the distribution of respondents by their responses to the statement revolving around “</w:t>
      </w:r>
      <w:r w:rsidRPr="002F26A6">
        <w:rPr>
          <w:rFonts w:ascii="Times New Roman" w:hAnsi="Times New Roman"/>
          <w:bCs/>
          <w:sz w:val="24"/>
          <w:szCs w:val="24"/>
        </w:rPr>
        <w:t>Social media marketing increases brand awareness</w:t>
      </w:r>
      <w:r w:rsidRPr="002F26A6">
        <w:rPr>
          <w:rFonts w:ascii="Times New Roman" w:hAnsi="Times New Roman"/>
          <w:sz w:val="24"/>
          <w:szCs w:val="24"/>
        </w:rPr>
        <w:t xml:space="preserve">” In relation to this statement, as shown in Table 4.2.16, 1.4% of the respondents marked Strongly Disagree, 5.5%of the respondents marked disagree, 6.5% of the respondents marked agree undecided, 37.0% marked Agree, and 49.7% marked Strongly Agree. It implies that that majority of the respondents are of the opinion that </w:t>
      </w:r>
      <w:r w:rsidRPr="002F26A6">
        <w:rPr>
          <w:rFonts w:ascii="Times New Roman" w:hAnsi="Times New Roman"/>
          <w:bCs/>
          <w:sz w:val="24"/>
          <w:szCs w:val="24"/>
        </w:rPr>
        <w:t>Social media marketing increases brand awareness.</w:t>
      </w:r>
    </w:p>
    <w:p w14:paraId="4C677F5E"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806"/>
        <w:gridCol w:w="1198"/>
        <w:gridCol w:w="1054"/>
        <w:gridCol w:w="1439"/>
        <w:gridCol w:w="1535"/>
      </w:tblGrid>
      <w:tr w:rsidR="00652E5F" w:rsidRPr="002F26A6" w14:paraId="1CA32CC1" w14:textId="77777777" w:rsidTr="00CE1F63">
        <w:trPr>
          <w:cantSplit/>
          <w:trHeight w:val="323"/>
        </w:trPr>
        <w:tc>
          <w:tcPr>
            <w:tcW w:w="7799" w:type="dxa"/>
            <w:gridSpan w:val="6"/>
            <w:tcBorders>
              <w:top w:val="nil"/>
              <w:left w:val="nil"/>
              <w:bottom w:val="nil"/>
              <w:right w:val="nil"/>
            </w:tcBorders>
            <w:shd w:val="clear" w:color="auto" w:fill="FFFFFF"/>
          </w:tcPr>
          <w:p w14:paraId="398E216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4.3.17: Online marketing enables better customer satisfaction</w:t>
            </w:r>
          </w:p>
        </w:tc>
      </w:tr>
      <w:tr w:rsidR="00652E5F" w:rsidRPr="002F26A6" w14:paraId="27FBEA70" w14:textId="77777777" w:rsidTr="00CE1F63">
        <w:trPr>
          <w:cantSplit/>
          <w:trHeight w:val="682"/>
        </w:trPr>
        <w:tc>
          <w:tcPr>
            <w:tcW w:w="2573" w:type="dxa"/>
            <w:gridSpan w:val="2"/>
            <w:tcBorders>
              <w:top w:val="single" w:sz="16" w:space="0" w:color="000000"/>
              <w:left w:val="single" w:sz="16" w:space="0" w:color="000000"/>
              <w:bottom w:val="single" w:sz="16" w:space="0" w:color="000000"/>
              <w:right w:val="nil"/>
            </w:tcBorders>
            <w:shd w:val="clear" w:color="auto" w:fill="FFFFFF"/>
          </w:tcPr>
          <w:p w14:paraId="3AF8A98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8" w:type="dxa"/>
            <w:tcBorders>
              <w:top w:val="single" w:sz="16" w:space="0" w:color="000000"/>
              <w:left w:val="single" w:sz="16" w:space="0" w:color="000000"/>
              <w:bottom w:val="single" w:sz="16" w:space="0" w:color="000000"/>
            </w:tcBorders>
            <w:shd w:val="clear" w:color="auto" w:fill="FFFFFF"/>
          </w:tcPr>
          <w:p w14:paraId="708C697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4" w:type="dxa"/>
            <w:tcBorders>
              <w:top w:val="single" w:sz="16" w:space="0" w:color="000000"/>
              <w:bottom w:val="single" w:sz="16" w:space="0" w:color="000000"/>
            </w:tcBorders>
            <w:shd w:val="clear" w:color="auto" w:fill="FFFFFF"/>
          </w:tcPr>
          <w:p w14:paraId="55B7211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9" w:type="dxa"/>
            <w:tcBorders>
              <w:top w:val="single" w:sz="16" w:space="0" w:color="000000"/>
              <w:bottom w:val="single" w:sz="16" w:space="0" w:color="000000"/>
            </w:tcBorders>
            <w:shd w:val="clear" w:color="auto" w:fill="FFFFFF"/>
          </w:tcPr>
          <w:p w14:paraId="6D7D835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5" w:type="dxa"/>
            <w:tcBorders>
              <w:top w:val="single" w:sz="16" w:space="0" w:color="000000"/>
              <w:bottom w:val="single" w:sz="16" w:space="0" w:color="000000"/>
              <w:right w:val="single" w:sz="16" w:space="0" w:color="000000"/>
            </w:tcBorders>
            <w:shd w:val="clear" w:color="auto" w:fill="FFFFFF"/>
          </w:tcPr>
          <w:p w14:paraId="0324707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4F6C2922" w14:textId="77777777" w:rsidTr="00CE1F63">
        <w:trPr>
          <w:cantSplit/>
          <w:trHeight w:val="664"/>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065D96A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6" w:type="dxa"/>
            <w:tcBorders>
              <w:top w:val="single" w:sz="16" w:space="0" w:color="000000"/>
              <w:left w:val="nil"/>
              <w:bottom w:val="nil"/>
              <w:right w:val="single" w:sz="16" w:space="0" w:color="000000"/>
            </w:tcBorders>
            <w:shd w:val="clear" w:color="auto" w:fill="FFFFFF"/>
            <w:vAlign w:val="center"/>
          </w:tcPr>
          <w:p w14:paraId="4F69EFA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8" w:type="dxa"/>
            <w:tcBorders>
              <w:top w:val="single" w:sz="16" w:space="0" w:color="000000"/>
              <w:left w:val="single" w:sz="16" w:space="0" w:color="000000"/>
              <w:bottom w:val="nil"/>
            </w:tcBorders>
            <w:shd w:val="clear" w:color="auto" w:fill="FFFFFF"/>
            <w:vAlign w:val="center"/>
          </w:tcPr>
          <w:p w14:paraId="2E1B586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w:t>
            </w:r>
          </w:p>
        </w:tc>
        <w:tc>
          <w:tcPr>
            <w:tcW w:w="1054" w:type="dxa"/>
            <w:tcBorders>
              <w:top w:val="single" w:sz="16" w:space="0" w:color="000000"/>
              <w:bottom w:val="nil"/>
            </w:tcBorders>
            <w:shd w:val="clear" w:color="auto" w:fill="FFFFFF"/>
            <w:vAlign w:val="center"/>
          </w:tcPr>
          <w:p w14:paraId="6A1AF12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1.7</w:t>
            </w:r>
          </w:p>
        </w:tc>
        <w:tc>
          <w:tcPr>
            <w:tcW w:w="1439" w:type="dxa"/>
            <w:tcBorders>
              <w:top w:val="single" w:sz="16" w:space="0" w:color="000000"/>
              <w:bottom w:val="nil"/>
            </w:tcBorders>
            <w:shd w:val="clear" w:color="auto" w:fill="FFFFFF"/>
            <w:vAlign w:val="center"/>
          </w:tcPr>
          <w:p w14:paraId="26A27CE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1.7</w:t>
            </w:r>
          </w:p>
        </w:tc>
        <w:tc>
          <w:tcPr>
            <w:tcW w:w="1535" w:type="dxa"/>
            <w:tcBorders>
              <w:top w:val="single" w:sz="16" w:space="0" w:color="000000"/>
              <w:bottom w:val="nil"/>
              <w:right w:val="single" w:sz="16" w:space="0" w:color="000000"/>
            </w:tcBorders>
            <w:shd w:val="clear" w:color="auto" w:fill="FFFFFF"/>
            <w:vAlign w:val="center"/>
          </w:tcPr>
          <w:p w14:paraId="429E569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1.7</w:t>
            </w:r>
          </w:p>
        </w:tc>
      </w:tr>
      <w:tr w:rsidR="00652E5F" w:rsidRPr="002F26A6" w14:paraId="7C880957"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372CE21"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665A741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8" w:type="dxa"/>
            <w:tcBorders>
              <w:top w:val="nil"/>
              <w:left w:val="single" w:sz="16" w:space="0" w:color="000000"/>
              <w:bottom w:val="nil"/>
            </w:tcBorders>
            <w:shd w:val="clear" w:color="auto" w:fill="FFFFFF"/>
            <w:vAlign w:val="center"/>
          </w:tcPr>
          <w:p w14:paraId="3725A29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4" w:type="dxa"/>
            <w:tcBorders>
              <w:top w:val="nil"/>
              <w:bottom w:val="nil"/>
            </w:tcBorders>
            <w:shd w:val="clear" w:color="auto" w:fill="FFFFFF"/>
            <w:vAlign w:val="center"/>
          </w:tcPr>
          <w:p w14:paraId="39DACF0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9" w:type="dxa"/>
            <w:tcBorders>
              <w:top w:val="nil"/>
              <w:bottom w:val="nil"/>
            </w:tcBorders>
            <w:shd w:val="clear" w:color="auto" w:fill="FFFFFF"/>
            <w:vAlign w:val="center"/>
          </w:tcPr>
          <w:p w14:paraId="1A44E90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5" w:type="dxa"/>
            <w:tcBorders>
              <w:top w:val="nil"/>
              <w:bottom w:val="nil"/>
              <w:right w:val="single" w:sz="16" w:space="0" w:color="000000"/>
            </w:tcBorders>
            <w:shd w:val="clear" w:color="auto" w:fill="FFFFFF"/>
            <w:vAlign w:val="center"/>
          </w:tcPr>
          <w:p w14:paraId="60AD89B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r>
      <w:tr w:rsidR="00652E5F" w:rsidRPr="002F26A6" w14:paraId="6B3FFDCB"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9DB37BC"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39F5D4C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8" w:type="dxa"/>
            <w:tcBorders>
              <w:top w:val="nil"/>
              <w:left w:val="single" w:sz="16" w:space="0" w:color="000000"/>
              <w:bottom w:val="nil"/>
            </w:tcBorders>
            <w:shd w:val="clear" w:color="auto" w:fill="FFFFFF"/>
            <w:vAlign w:val="center"/>
          </w:tcPr>
          <w:p w14:paraId="26F0B9F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20</w:t>
            </w:r>
          </w:p>
        </w:tc>
        <w:tc>
          <w:tcPr>
            <w:tcW w:w="1054" w:type="dxa"/>
            <w:tcBorders>
              <w:top w:val="nil"/>
              <w:bottom w:val="nil"/>
            </w:tcBorders>
            <w:shd w:val="clear" w:color="auto" w:fill="FFFFFF"/>
            <w:vAlign w:val="center"/>
          </w:tcPr>
          <w:p w14:paraId="7C1A691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439" w:type="dxa"/>
            <w:tcBorders>
              <w:top w:val="nil"/>
              <w:bottom w:val="nil"/>
            </w:tcBorders>
            <w:shd w:val="clear" w:color="auto" w:fill="FFFFFF"/>
            <w:vAlign w:val="center"/>
          </w:tcPr>
          <w:p w14:paraId="1C3E214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535" w:type="dxa"/>
            <w:tcBorders>
              <w:top w:val="nil"/>
              <w:bottom w:val="nil"/>
              <w:right w:val="single" w:sz="16" w:space="0" w:color="000000"/>
            </w:tcBorders>
            <w:shd w:val="clear" w:color="auto" w:fill="FFFFFF"/>
            <w:vAlign w:val="center"/>
          </w:tcPr>
          <w:p w14:paraId="168E46D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r>
      <w:tr w:rsidR="00652E5F" w:rsidRPr="002F26A6" w14:paraId="43C04DBC"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10F8393A"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1DB82FE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8" w:type="dxa"/>
            <w:tcBorders>
              <w:top w:val="nil"/>
              <w:left w:val="single" w:sz="16" w:space="0" w:color="000000"/>
              <w:bottom w:val="nil"/>
            </w:tcBorders>
            <w:shd w:val="clear" w:color="auto" w:fill="FFFFFF"/>
            <w:vAlign w:val="center"/>
          </w:tcPr>
          <w:p w14:paraId="3E117AF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150</w:t>
            </w:r>
          </w:p>
        </w:tc>
        <w:tc>
          <w:tcPr>
            <w:tcW w:w="1054" w:type="dxa"/>
            <w:tcBorders>
              <w:top w:val="nil"/>
              <w:bottom w:val="nil"/>
            </w:tcBorders>
            <w:shd w:val="clear" w:color="auto" w:fill="FFFFFF"/>
            <w:vAlign w:val="center"/>
          </w:tcPr>
          <w:p w14:paraId="3FA83B3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51.4</w:t>
            </w:r>
          </w:p>
        </w:tc>
        <w:tc>
          <w:tcPr>
            <w:tcW w:w="1439" w:type="dxa"/>
            <w:tcBorders>
              <w:top w:val="nil"/>
              <w:bottom w:val="nil"/>
            </w:tcBorders>
            <w:shd w:val="clear" w:color="auto" w:fill="FFFFFF"/>
            <w:vAlign w:val="center"/>
          </w:tcPr>
          <w:p w14:paraId="33F477C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51.4</w:t>
            </w:r>
          </w:p>
        </w:tc>
        <w:tc>
          <w:tcPr>
            <w:tcW w:w="1535" w:type="dxa"/>
            <w:tcBorders>
              <w:top w:val="nil"/>
              <w:bottom w:val="nil"/>
              <w:right w:val="single" w:sz="16" w:space="0" w:color="000000"/>
            </w:tcBorders>
            <w:shd w:val="clear" w:color="auto" w:fill="FFFFFF"/>
            <w:vAlign w:val="center"/>
          </w:tcPr>
          <w:p w14:paraId="44A331F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65.4</w:t>
            </w:r>
          </w:p>
        </w:tc>
      </w:tr>
      <w:tr w:rsidR="00652E5F" w:rsidRPr="002F26A6" w14:paraId="3F834DA8"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4372F4F2"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2C2BC4F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8" w:type="dxa"/>
            <w:tcBorders>
              <w:top w:val="nil"/>
              <w:left w:val="single" w:sz="16" w:space="0" w:color="000000"/>
              <w:bottom w:val="nil"/>
            </w:tcBorders>
            <w:shd w:val="clear" w:color="auto" w:fill="FFFFFF"/>
            <w:vAlign w:val="center"/>
          </w:tcPr>
          <w:p w14:paraId="2630753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101</w:t>
            </w:r>
          </w:p>
        </w:tc>
        <w:tc>
          <w:tcPr>
            <w:tcW w:w="1054" w:type="dxa"/>
            <w:tcBorders>
              <w:top w:val="nil"/>
              <w:bottom w:val="nil"/>
            </w:tcBorders>
            <w:shd w:val="clear" w:color="auto" w:fill="FFFFFF"/>
            <w:vAlign w:val="center"/>
          </w:tcPr>
          <w:p w14:paraId="2C0DF3B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439" w:type="dxa"/>
            <w:tcBorders>
              <w:top w:val="nil"/>
              <w:bottom w:val="nil"/>
            </w:tcBorders>
            <w:shd w:val="clear" w:color="auto" w:fill="FFFFFF"/>
            <w:vAlign w:val="center"/>
          </w:tcPr>
          <w:p w14:paraId="2E4B451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535" w:type="dxa"/>
            <w:tcBorders>
              <w:top w:val="nil"/>
              <w:bottom w:val="nil"/>
              <w:right w:val="single" w:sz="16" w:space="0" w:color="000000"/>
            </w:tcBorders>
            <w:shd w:val="clear" w:color="auto" w:fill="FFFFFF"/>
            <w:vAlign w:val="center"/>
          </w:tcPr>
          <w:p w14:paraId="18A651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5D89754F"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2B470ABD"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single" w:sz="16" w:space="0" w:color="000000"/>
              <w:right w:val="single" w:sz="16" w:space="0" w:color="000000"/>
            </w:tcBorders>
            <w:shd w:val="clear" w:color="auto" w:fill="FFFFFF"/>
            <w:vAlign w:val="center"/>
          </w:tcPr>
          <w:p w14:paraId="5F73ACE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8" w:type="dxa"/>
            <w:tcBorders>
              <w:top w:val="nil"/>
              <w:left w:val="single" w:sz="16" w:space="0" w:color="000000"/>
              <w:bottom w:val="single" w:sz="16" w:space="0" w:color="000000"/>
            </w:tcBorders>
            <w:shd w:val="clear" w:color="auto" w:fill="FFFFFF"/>
            <w:vAlign w:val="center"/>
          </w:tcPr>
          <w:p w14:paraId="73BE101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4" w:type="dxa"/>
            <w:tcBorders>
              <w:top w:val="nil"/>
              <w:bottom w:val="single" w:sz="16" w:space="0" w:color="000000"/>
            </w:tcBorders>
            <w:shd w:val="clear" w:color="auto" w:fill="FFFFFF"/>
            <w:vAlign w:val="center"/>
          </w:tcPr>
          <w:p w14:paraId="5D7CE05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9" w:type="dxa"/>
            <w:tcBorders>
              <w:top w:val="nil"/>
              <w:bottom w:val="single" w:sz="16" w:space="0" w:color="000000"/>
            </w:tcBorders>
            <w:shd w:val="clear" w:color="auto" w:fill="FFFFFF"/>
            <w:vAlign w:val="center"/>
          </w:tcPr>
          <w:p w14:paraId="1AB7E9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5" w:type="dxa"/>
            <w:tcBorders>
              <w:top w:val="nil"/>
              <w:bottom w:val="single" w:sz="16" w:space="0" w:color="000000"/>
              <w:right w:val="single" w:sz="16" w:space="0" w:color="000000"/>
            </w:tcBorders>
            <w:shd w:val="clear" w:color="auto" w:fill="FFFFFF"/>
          </w:tcPr>
          <w:p w14:paraId="1C7F5FC3" w14:textId="77777777" w:rsidR="00652E5F" w:rsidRPr="002F26A6" w:rsidRDefault="00652E5F" w:rsidP="00AB450D">
            <w:pPr>
              <w:spacing w:after="0"/>
              <w:rPr>
                <w:rFonts w:ascii="Times New Roman" w:hAnsi="Times New Roman"/>
                <w:sz w:val="24"/>
                <w:szCs w:val="24"/>
              </w:rPr>
            </w:pPr>
          </w:p>
        </w:tc>
      </w:tr>
    </w:tbl>
    <w:p w14:paraId="7D663DC0" w14:textId="6AE40A2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565BD7B9"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4.3.17 shows the distribution of respondents by their responses to the statement revolving around “</w:t>
      </w:r>
      <w:r w:rsidRPr="002F26A6">
        <w:rPr>
          <w:rFonts w:ascii="Times New Roman" w:hAnsi="Times New Roman"/>
          <w:bCs/>
          <w:sz w:val="24"/>
          <w:szCs w:val="24"/>
        </w:rPr>
        <w:t>Online marketing enables better customer satisfaction</w:t>
      </w:r>
      <w:r w:rsidRPr="002F26A6">
        <w:rPr>
          <w:rFonts w:ascii="Times New Roman" w:hAnsi="Times New Roman"/>
          <w:sz w:val="24"/>
          <w:szCs w:val="24"/>
        </w:rPr>
        <w:t xml:space="preserve">” In relation to this statement, as shown in Table 4.2.17, 1.7% of the respondents marked Strongly Disagree, 5.5%of the respondents marked disagree, 6.8% of the respondents marked agree undecided, 51.4% marked Agree, and 34.6% marked Strongly Agree. It implies that that majority of the respondents are of the opinion that </w:t>
      </w:r>
      <w:r w:rsidRPr="002F26A6">
        <w:rPr>
          <w:rFonts w:ascii="Times New Roman" w:hAnsi="Times New Roman"/>
          <w:bCs/>
          <w:sz w:val="24"/>
          <w:szCs w:val="24"/>
        </w:rPr>
        <w:t>Online marketing enables better customer satisfaction.</w:t>
      </w:r>
    </w:p>
    <w:p w14:paraId="1C6FC07B" w14:textId="77777777" w:rsidR="00652E5F" w:rsidRPr="002F26A6" w:rsidRDefault="00652E5F" w:rsidP="002F26A6">
      <w:pPr>
        <w:spacing w:after="0" w:line="480" w:lineRule="auto"/>
        <w:rPr>
          <w:rFonts w:ascii="Times New Roman" w:hAnsi="Times New Roman"/>
          <w:sz w:val="24"/>
          <w:szCs w:val="24"/>
        </w:rPr>
      </w:pPr>
    </w:p>
    <w:p w14:paraId="0637F439"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5"/>
        <w:gridCol w:w="1827"/>
        <w:gridCol w:w="1212"/>
        <w:gridCol w:w="1066"/>
        <w:gridCol w:w="1455"/>
        <w:gridCol w:w="1552"/>
      </w:tblGrid>
      <w:tr w:rsidR="00652E5F" w:rsidRPr="002F26A6" w14:paraId="538E13B7" w14:textId="77777777" w:rsidTr="00AB450D">
        <w:trPr>
          <w:cantSplit/>
          <w:trHeight w:val="665"/>
        </w:trPr>
        <w:tc>
          <w:tcPr>
            <w:tcW w:w="7887" w:type="dxa"/>
            <w:gridSpan w:val="6"/>
            <w:tcBorders>
              <w:top w:val="nil"/>
              <w:left w:val="nil"/>
              <w:bottom w:val="nil"/>
              <w:right w:val="nil"/>
            </w:tcBorders>
            <w:shd w:val="clear" w:color="auto" w:fill="FFFFFF"/>
          </w:tcPr>
          <w:p w14:paraId="2BA0D16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4.3.18: Social media marketing helps business in market place awareness.</w:t>
            </w:r>
          </w:p>
        </w:tc>
      </w:tr>
      <w:tr w:rsidR="00652E5F" w:rsidRPr="002F26A6" w14:paraId="04BDAD3B" w14:textId="77777777" w:rsidTr="00CE1F63">
        <w:trPr>
          <w:cantSplit/>
          <w:trHeight w:val="665"/>
        </w:trPr>
        <w:tc>
          <w:tcPr>
            <w:tcW w:w="2602" w:type="dxa"/>
            <w:gridSpan w:val="2"/>
            <w:tcBorders>
              <w:top w:val="single" w:sz="16" w:space="0" w:color="000000"/>
              <w:left w:val="single" w:sz="16" w:space="0" w:color="000000"/>
              <w:bottom w:val="single" w:sz="16" w:space="0" w:color="000000"/>
              <w:right w:val="nil"/>
            </w:tcBorders>
            <w:shd w:val="clear" w:color="auto" w:fill="FFFFFF"/>
          </w:tcPr>
          <w:p w14:paraId="0C972F4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12" w:type="dxa"/>
            <w:tcBorders>
              <w:top w:val="single" w:sz="16" w:space="0" w:color="000000"/>
              <w:left w:val="single" w:sz="16" w:space="0" w:color="000000"/>
              <w:bottom w:val="single" w:sz="16" w:space="0" w:color="000000"/>
            </w:tcBorders>
            <w:shd w:val="clear" w:color="auto" w:fill="FFFFFF"/>
          </w:tcPr>
          <w:p w14:paraId="1EFD311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6" w:type="dxa"/>
            <w:tcBorders>
              <w:top w:val="single" w:sz="16" w:space="0" w:color="000000"/>
              <w:bottom w:val="single" w:sz="16" w:space="0" w:color="000000"/>
            </w:tcBorders>
            <w:shd w:val="clear" w:color="auto" w:fill="FFFFFF"/>
          </w:tcPr>
          <w:p w14:paraId="72516D6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5" w:type="dxa"/>
            <w:tcBorders>
              <w:top w:val="single" w:sz="16" w:space="0" w:color="000000"/>
              <w:bottom w:val="single" w:sz="16" w:space="0" w:color="000000"/>
            </w:tcBorders>
            <w:shd w:val="clear" w:color="auto" w:fill="FFFFFF"/>
          </w:tcPr>
          <w:p w14:paraId="38DF537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2" w:type="dxa"/>
            <w:tcBorders>
              <w:top w:val="single" w:sz="16" w:space="0" w:color="000000"/>
              <w:bottom w:val="single" w:sz="16" w:space="0" w:color="000000"/>
              <w:right w:val="single" w:sz="16" w:space="0" w:color="000000"/>
            </w:tcBorders>
            <w:shd w:val="clear" w:color="auto" w:fill="FFFFFF"/>
          </w:tcPr>
          <w:p w14:paraId="6A922C6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FFFBCDD" w14:textId="77777777" w:rsidTr="00CE1F63">
        <w:trPr>
          <w:cantSplit/>
          <w:trHeight w:val="665"/>
        </w:trPr>
        <w:tc>
          <w:tcPr>
            <w:tcW w:w="775" w:type="dxa"/>
            <w:vMerge w:val="restart"/>
            <w:tcBorders>
              <w:top w:val="single" w:sz="16" w:space="0" w:color="000000"/>
              <w:left w:val="single" w:sz="16" w:space="0" w:color="000000"/>
              <w:bottom w:val="single" w:sz="16" w:space="0" w:color="000000"/>
              <w:right w:val="nil"/>
            </w:tcBorders>
            <w:shd w:val="clear" w:color="auto" w:fill="FFFFFF"/>
            <w:vAlign w:val="center"/>
          </w:tcPr>
          <w:p w14:paraId="7BAB6D0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7" w:type="dxa"/>
            <w:tcBorders>
              <w:top w:val="single" w:sz="16" w:space="0" w:color="000000"/>
              <w:left w:val="nil"/>
              <w:bottom w:val="nil"/>
              <w:right w:val="single" w:sz="16" w:space="0" w:color="000000"/>
            </w:tcBorders>
            <w:shd w:val="clear" w:color="auto" w:fill="FFFFFF"/>
            <w:vAlign w:val="center"/>
          </w:tcPr>
          <w:p w14:paraId="7A83638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2" w:type="dxa"/>
            <w:tcBorders>
              <w:top w:val="single" w:sz="16" w:space="0" w:color="000000"/>
              <w:left w:val="single" w:sz="16" w:space="0" w:color="000000"/>
              <w:bottom w:val="nil"/>
            </w:tcBorders>
            <w:shd w:val="clear" w:color="auto" w:fill="FFFFFF"/>
            <w:vAlign w:val="center"/>
          </w:tcPr>
          <w:p w14:paraId="1D8E7A7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w:t>
            </w:r>
          </w:p>
        </w:tc>
        <w:tc>
          <w:tcPr>
            <w:tcW w:w="1066" w:type="dxa"/>
            <w:tcBorders>
              <w:top w:val="single" w:sz="16" w:space="0" w:color="000000"/>
              <w:bottom w:val="nil"/>
            </w:tcBorders>
            <w:shd w:val="clear" w:color="auto" w:fill="FFFFFF"/>
            <w:vAlign w:val="center"/>
          </w:tcPr>
          <w:p w14:paraId="7DFD6FF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455" w:type="dxa"/>
            <w:tcBorders>
              <w:top w:val="single" w:sz="16" w:space="0" w:color="000000"/>
              <w:bottom w:val="nil"/>
            </w:tcBorders>
            <w:shd w:val="clear" w:color="auto" w:fill="FFFFFF"/>
            <w:vAlign w:val="center"/>
          </w:tcPr>
          <w:p w14:paraId="7EBD21C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552" w:type="dxa"/>
            <w:tcBorders>
              <w:top w:val="single" w:sz="16" w:space="0" w:color="000000"/>
              <w:bottom w:val="nil"/>
              <w:right w:val="single" w:sz="16" w:space="0" w:color="000000"/>
            </w:tcBorders>
            <w:shd w:val="clear" w:color="auto" w:fill="FFFFFF"/>
            <w:vAlign w:val="center"/>
          </w:tcPr>
          <w:p w14:paraId="38C6DC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r>
      <w:tr w:rsidR="00652E5F" w:rsidRPr="002F26A6" w14:paraId="4EC0DAD4"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50FD3A28"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1DAD028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2" w:type="dxa"/>
            <w:tcBorders>
              <w:top w:val="nil"/>
              <w:left w:val="single" w:sz="16" w:space="0" w:color="000000"/>
              <w:bottom w:val="nil"/>
            </w:tcBorders>
            <w:shd w:val="clear" w:color="auto" w:fill="FFFFFF"/>
            <w:vAlign w:val="center"/>
          </w:tcPr>
          <w:p w14:paraId="1145A68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w:t>
            </w:r>
          </w:p>
        </w:tc>
        <w:tc>
          <w:tcPr>
            <w:tcW w:w="1066" w:type="dxa"/>
            <w:tcBorders>
              <w:top w:val="nil"/>
              <w:bottom w:val="nil"/>
            </w:tcBorders>
            <w:shd w:val="clear" w:color="auto" w:fill="FFFFFF"/>
            <w:vAlign w:val="center"/>
          </w:tcPr>
          <w:p w14:paraId="3812E54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w:t>
            </w:r>
          </w:p>
        </w:tc>
        <w:tc>
          <w:tcPr>
            <w:tcW w:w="1455" w:type="dxa"/>
            <w:tcBorders>
              <w:top w:val="nil"/>
              <w:bottom w:val="nil"/>
            </w:tcBorders>
            <w:shd w:val="clear" w:color="auto" w:fill="FFFFFF"/>
            <w:vAlign w:val="center"/>
          </w:tcPr>
          <w:p w14:paraId="47F1E8B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w:t>
            </w:r>
          </w:p>
        </w:tc>
        <w:tc>
          <w:tcPr>
            <w:tcW w:w="1552" w:type="dxa"/>
            <w:tcBorders>
              <w:top w:val="nil"/>
              <w:bottom w:val="nil"/>
              <w:right w:val="single" w:sz="16" w:space="0" w:color="000000"/>
            </w:tcBorders>
            <w:shd w:val="clear" w:color="auto" w:fill="FFFFFF"/>
            <w:vAlign w:val="center"/>
          </w:tcPr>
          <w:p w14:paraId="267AC41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r>
      <w:tr w:rsidR="00652E5F" w:rsidRPr="002F26A6" w14:paraId="0887A66D"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5797CD42"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75AA396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2" w:type="dxa"/>
            <w:tcBorders>
              <w:top w:val="nil"/>
              <w:left w:val="single" w:sz="16" w:space="0" w:color="000000"/>
              <w:bottom w:val="nil"/>
            </w:tcBorders>
            <w:shd w:val="clear" w:color="auto" w:fill="FFFFFF"/>
            <w:vAlign w:val="center"/>
          </w:tcPr>
          <w:p w14:paraId="1E6A5D1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66" w:type="dxa"/>
            <w:tcBorders>
              <w:top w:val="nil"/>
              <w:bottom w:val="nil"/>
            </w:tcBorders>
            <w:shd w:val="clear" w:color="auto" w:fill="FFFFFF"/>
            <w:vAlign w:val="center"/>
          </w:tcPr>
          <w:p w14:paraId="71815E3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55" w:type="dxa"/>
            <w:tcBorders>
              <w:top w:val="nil"/>
              <w:bottom w:val="nil"/>
            </w:tcBorders>
            <w:shd w:val="clear" w:color="auto" w:fill="FFFFFF"/>
            <w:vAlign w:val="center"/>
          </w:tcPr>
          <w:p w14:paraId="0B086CA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52" w:type="dxa"/>
            <w:tcBorders>
              <w:top w:val="nil"/>
              <w:bottom w:val="nil"/>
              <w:right w:val="single" w:sz="16" w:space="0" w:color="000000"/>
            </w:tcBorders>
            <w:shd w:val="clear" w:color="auto" w:fill="FFFFFF"/>
            <w:vAlign w:val="center"/>
          </w:tcPr>
          <w:p w14:paraId="5D3D02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12.7</w:t>
            </w:r>
          </w:p>
        </w:tc>
      </w:tr>
      <w:tr w:rsidR="00652E5F" w:rsidRPr="002F26A6" w14:paraId="4C49B98C"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57084F6E"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74DC12C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2" w:type="dxa"/>
            <w:tcBorders>
              <w:top w:val="nil"/>
              <w:left w:val="single" w:sz="16" w:space="0" w:color="000000"/>
              <w:bottom w:val="nil"/>
            </w:tcBorders>
            <w:shd w:val="clear" w:color="auto" w:fill="FFFFFF"/>
            <w:vAlign w:val="center"/>
          </w:tcPr>
          <w:p w14:paraId="39C8C0F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131</w:t>
            </w:r>
          </w:p>
        </w:tc>
        <w:tc>
          <w:tcPr>
            <w:tcW w:w="1066" w:type="dxa"/>
            <w:tcBorders>
              <w:top w:val="nil"/>
              <w:bottom w:val="nil"/>
            </w:tcBorders>
            <w:shd w:val="clear" w:color="auto" w:fill="FFFFFF"/>
            <w:vAlign w:val="center"/>
          </w:tcPr>
          <w:p w14:paraId="659ED25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44.9</w:t>
            </w:r>
          </w:p>
        </w:tc>
        <w:tc>
          <w:tcPr>
            <w:tcW w:w="1455" w:type="dxa"/>
            <w:tcBorders>
              <w:top w:val="nil"/>
              <w:bottom w:val="nil"/>
            </w:tcBorders>
            <w:shd w:val="clear" w:color="auto" w:fill="FFFFFF"/>
            <w:vAlign w:val="center"/>
          </w:tcPr>
          <w:p w14:paraId="18F91A7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44.9</w:t>
            </w:r>
          </w:p>
        </w:tc>
        <w:tc>
          <w:tcPr>
            <w:tcW w:w="1552" w:type="dxa"/>
            <w:tcBorders>
              <w:top w:val="nil"/>
              <w:bottom w:val="nil"/>
              <w:right w:val="single" w:sz="16" w:space="0" w:color="000000"/>
            </w:tcBorders>
            <w:shd w:val="clear" w:color="auto" w:fill="FFFFFF"/>
            <w:vAlign w:val="center"/>
          </w:tcPr>
          <w:p w14:paraId="277847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r>
      <w:tr w:rsidR="00652E5F" w:rsidRPr="002F26A6" w14:paraId="326878EF"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4360202D"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59BF42E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2" w:type="dxa"/>
            <w:tcBorders>
              <w:top w:val="nil"/>
              <w:left w:val="single" w:sz="16" w:space="0" w:color="000000"/>
              <w:bottom w:val="nil"/>
            </w:tcBorders>
            <w:shd w:val="clear" w:color="auto" w:fill="FFFFFF"/>
            <w:vAlign w:val="center"/>
          </w:tcPr>
          <w:p w14:paraId="197668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124</w:t>
            </w:r>
          </w:p>
        </w:tc>
        <w:tc>
          <w:tcPr>
            <w:tcW w:w="1066" w:type="dxa"/>
            <w:tcBorders>
              <w:top w:val="nil"/>
              <w:bottom w:val="nil"/>
            </w:tcBorders>
            <w:shd w:val="clear" w:color="auto" w:fill="FFFFFF"/>
            <w:vAlign w:val="center"/>
          </w:tcPr>
          <w:p w14:paraId="6E9840E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455" w:type="dxa"/>
            <w:tcBorders>
              <w:top w:val="nil"/>
              <w:bottom w:val="nil"/>
            </w:tcBorders>
            <w:shd w:val="clear" w:color="auto" w:fill="FFFFFF"/>
            <w:vAlign w:val="center"/>
          </w:tcPr>
          <w:p w14:paraId="61FFA1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552" w:type="dxa"/>
            <w:tcBorders>
              <w:top w:val="nil"/>
              <w:bottom w:val="nil"/>
              <w:right w:val="single" w:sz="16" w:space="0" w:color="000000"/>
            </w:tcBorders>
            <w:shd w:val="clear" w:color="auto" w:fill="FFFFFF"/>
            <w:vAlign w:val="center"/>
          </w:tcPr>
          <w:p w14:paraId="26E4CBB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4FE47FAF"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6CF444E9"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single" w:sz="16" w:space="0" w:color="000000"/>
              <w:right w:val="single" w:sz="16" w:space="0" w:color="000000"/>
            </w:tcBorders>
            <w:shd w:val="clear" w:color="auto" w:fill="FFFFFF"/>
            <w:vAlign w:val="center"/>
          </w:tcPr>
          <w:p w14:paraId="7204818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2" w:type="dxa"/>
            <w:tcBorders>
              <w:top w:val="nil"/>
              <w:left w:val="single" w:sz="16" w:space="0" w:color="000000"/>
              <w:bottom w:val="single" w:sz="16" w:space="0" w:color="000000"/>
            </w:tcBorders>
            <w:shd w:val="clear" w:color="auto" w:fill="FFFFFF"/>
            <w:vAlign w:val="center"/>
          </w:tcPr>
          <w:p w14:paraId="31EACF1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6" w:type="dxa"/>
            <w:tcBorders>
              <w:top w:val="nil"/>
              <w:bottom w:val="single" w:sz="16" w:space="0" w:color="000000"/>
            </w:tcBorders>
            <w:shd w:val="clear" w:color="auto" w:fill="FFFFFF"/>
            <w:vAlign w:val="center"/>
          </w:tcPr>
          <w:p w14:paraId="1816BF1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5" w:type="dxa"/>
            <w:tcBorders>
              <w:top w:val="nil"/>
              <w:bottom w:val="single" w:sz="16" w:space="0" w:color="000000"/>
            </w:tcBorders>
            <w:shd w:val="clear" w:color="auto" w:fill="FFFFFF"/>
            <w:vAlign w:val="center"/>
          </w:tcPr>
          <w:p w14:paraId="3BAD3E6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2" w:type="dxa"/>
            <w:tcBorders>
              <w:top w:val="nil"/>
              <w:bottom w:val="single" w:sz="16" w:space="0" w:color="000000"/>
              <w:right w:val="single" w:sz="16" w:space="0" w:color="000000"/>
            </w:tcBorders>
            <w:shd w:val="clear" w:color="auto" w:fill="FFFFFF"/>
          </w:tcPr>
          <w:p w14:paraId="0040C57A" w14:textId="77777777" w:rsidR="00652E5F" w:rsidRPr="002F26A6" w:rsidRDefault="00652E5F" w:rsidP="00AB450D">
            <w:pPr>
              <w:spacing w:after="0"/>
              <w:rPr>
                <w:rFonts w:ascii="Times New Roman" w:hAnsi="Times New Roman"/>
                <w:sz w:val="24"/>
                <w:szCs w:val="24"/>
              </w:rPr>
            </w:pPr>
          </w:p>
        </w:tc>
      </w:tr>
    </w:tbl>
    <w:p w14:paraId="0C03366B" w14:textId="6940B1C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24B6090"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4.3.18 shows the distribution of respondents by their responses to the statement revolving around “</w:t>
      </w:r>
      <w:r w:rsidRPr="002F26A6">
        <w:rPr>
          <w:rFonts w:ascii="Times New Roman" w:hAnsi="Times New Roman"/>
          <w:bCs/>
          <w:sz w:val="24"/>
          <w:szCs w:val="24"/>
        </w:rPr>
        <w:t>Social media marketing helps business in market place awareness.</w:t>
      </w:r>
      <w:r w:rsidRPr="002F26A6">
        <w:rPr>
          <w:rFonts w:ascii="Times New Roman" w:hAnsi="Times New Roman"/>
          <w:sz w:val="24"/>
          <w:szCs w:val="24"/>
        </w:rPr>
        <w:t xml:space="preserve">” In relation to this statement, as shown in Table 4.2.18, 1.4% of the respondents marked Strongly Disagree, 5.1%of the respondents marked disagree, 6.2% of the respondents marked agree undecided, 44.9% marked Agree, and 42.5% marked Strongly Agree. It implies that that majority of the respondents are of the opinion that </w:t>
      </w:r>
      <w:r w:rsidRPr="002F26A6">
        <w:rPr>
          <w:rFonts w:ascii="Times New Roman" w:hAnsi="Times New Roman"/>
          <w:bCs/>
          <w:sz w:val="24"/>
          <w:szCs w:val="24"/>
        </w:rPr>
        <w:t>Social media marketing helps business in market place awareness.</w:t>
      </w:r>
    </w:p>
    <w:p w14:paraId="50C46F45" w14:textId="77777777" w:rsidR="00AB450D" w:rsidRDefault="00AB450D">
      <w:pPr>
        <w:rPr>
          <w:rFonts w:ascii="Times New Roman" w:hAnsi="Times New Roman"/>
          <w:sz w:val="24"/>
          <w:szCs w:val="24"/>
        </w:rPr>
      </w:pPr>
      <w:r>
        <w:rPr>
          <w:rFonts w:ascii="Times New Roman" w:hAnsi="Times New Roman"/>
          <w:sz w:val="24"/>
          <w:szCs w:val="24"/>
        </w:rPr>
        <w:br w:type="page"/>
      </w:r>
    </w:p>
    <w:p w14:paraId="1AED86C1" w14:textId="77777777" w:rsidR="00652E5F" w:rsidRPr="002F26A6" w:rsidRDefault="00652E5F" w:rsidP="002F26A6">
      <w:pPr>
        <w:pStyle w:val="Default"/>
        <w:spacing w:line="480" w:lineRule="auto"/>
        <w:jc w:val="both"/>
        <w:rPr>
          <w:rFonts w:ascii="Times New Roman" w:hAnsi="Times New Roman" w:cs="Times New Roman"/>
        </w:rPr>
      </w:pPr>
      <w:r w:rsidRPr="002F26A6">
        <w:rPr>
          <w:rFonts w:ascii="Times New Roman" w:hAnsi="Times New Roman" w:cs="Times New Roman"/>
          <w:b/>
          <w:bCs/>
        </w:rPr>
        <w:lastRenderedPageBreak/>
        <w:t xml:space="preserve">4.4 Test of Hypotheses </w:t>
      </w:r>
    </w:p>
    <w:p w14:paraId="2557680A" w14:textId="77777777" w:rsidR="00652E5F" w:rsidRPr="002F26A6" w:rsidRDefault="00652E5F" w:rsidP="002F26A6">
      <w:pPr>
        <w:spacing w:after="0" w:line="480" w:lineRule="auto"/>
        <w:jc w:val="both"/>
        <w:rPr>
          <w:rFonts w:ascii="Times New Roman" w:hAnsi="Times New Roman"/>
          <w:b/>
          <w:sz w:val="24"/>
          <w:szCs w:val="24"/>
        </w:rPr>
      </w:pPr>
      <w:r w:rsidRPr="002F26A6">
        <w:rPr>
          <w:rFonts w:ascii="Times New Roman" w:hAnsi="Times New Roman"/>
          <w:b/>
          <w:sz w:val="24"/>
          <w:szCs w:val="24"/>
          <w:lang w:val="en-GB"/>
        </w:rPr>
        <w:t>H</w:t>
      </w:r>
      <w:r w:rsidRPr="002F26A6">
        <w:rPr>
          <w:rFonts w:ascii="Times New Roman" w:hAnsi="Times New Roman"/>
          <w:b/>
          <w:sz w:val="24"/>
          <w:szCs w:val="24"/>
          <w:vertAlign w:val="subscript"/>
          <w:lang w:val="en-GB"/>
        </w:rPr>
        <w:t>01</w:t>
      </w:r>
      <w:r w:rsidRPr="002F26A6">
        <w:rPr>
          <w:rFonts w:ascii="Times New Roman" w:hAnsi="Times New Roman"/>
          <w:b/>
          <w:sz w:val="24"/>
          <w:szCs w:val="24"/>
          <w:lang w:val="en-GB"/>
        </w:rPr>
        <w:t xml:space="preserve">: </w:t>
      </w:r>
      <w:r w:rsidRPr="002F26A6">
        <w:rPr>
          <w:rFonts w:ascii="Times New Roman" w:hAnsi="Times New Roman"/>
          <w:b/>
          <w:sz w:val="24"/>
          <w:szCs w:val="24"/>
        </w:rPr>
        <w:t>there is no significant effect of social media marketing on market share</w:t>
      </w:r>
      <w:r w:rsidRPr="002F26A6">
        <w:rPr>
          <w:rFonts w:ascii="Times New Roman" w:hAnsi="Times New Roman"/>
          <w:b/>
          <w:sz w:val="24"/>
          <w:szCs w:val="24"/>
          <w:lang w:val="en-GB"/>
        </w:rPr>
        <w:t xml:space="preserve"> Objective 1: </w:t>
      </w:r>
      <w:r w:rsidRPr="002F26A6">
        <w:rPr>
          <w:rFonts w:ascii="Times New Roman" w:hAnsi="Times New Roman"/>
          <w:b/>
          <w:sz w:val="24"/>
          <w:szCs w:val="24"/>
        </w:rPr>
        <w:t>examine the effect of social media marketing on market share</w:t>
      </w:r>
    </w:p>
    <w:tbl>
      <w:tblPr>
        <w:tblW w:w="8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485"/>
        <w:gridCol w:w="1574"/>
        <w:gridCol w:w="2162"/>
        <w:gridCol w:w="2162"/>
      </w:tblGrid>
      <w:tr w:rsidR="00652E5F" w:rsidRPr="002F26A6" w14:paraId="0169F6D7" w14:textId="77777777" w:rsidTr="00AB450D">
        <w:trPr>
          <w:cantSplit/>
          <w:trHeight w:val="312"/>
        </w:trPr>
        <w:tc>
          <w:tcPr>
            <w:tcW w:w="8531" w:type="dxa"/>
            <w:gridSpan w:val="5"/>
            <w:tcBorders>
              <w:top w:val="nil"/>
              <w:left w:val="nil"/>
              <w:bottom w:val="nil"/>
              <w:right w:val="nil"/>
            </w:tcBorders>
            <w:shd w:val="clear" w:color="auto" w:fill="FFFFFF"/>
          </w:tcPr>
          <w:p w14:paraId="253F1DE1"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b/>
                <w:bCs/>
                <w:sz w:val="24"/>
                <w:szCs w:val="24"/>
              </w:rPr>
              <w:t>Model Summary</w:t>
            </w:r>
          </w:p>
        </w:tc>
      </w:tr>
      <w:tr w:rsidR="00652E5F" w:rsidRPr="002F26A6" w14:paraId="66A0A5EA" w14:textId="77777777" w:rsidTr="00CE1F63">
        <w:trPr>
          <w:cantSplit/>
          <w:trHeight w:val="659"/>
        </w:trPr>
        <w:tc>
          <w:tcPr>
            <w:tcW w:w="1148" w:type="dxa"/>
            <w:tcBorders>
              <w:top w:val="single" w:sz="16" w:space="0" w:color="000000"/>
              <w:left w:val="single" w:sz="16" w:space="0" w:color="000000"/>
              <w:bottom w:val="single" w:sz="16" w:space="0" w:color="000000"/>
              <w:right w:val="single" w:sz="16" w:space="0" w:color="000000"/>
            </w:tcBorders>
            <w:shd w:val="clear" w:color="auto" w:fill="FFFFFF"/>
          </w:tcPr>
          <w:p w14:paraId="592F4F20" w14:textId="77777777" w:rsidR="00652E5F" w:rsidRPr="002F26A6" w:rsidRDefault="00652E5F" w:rsidP="00AB450D">
            <w:pPr>
              <w:spacing w:after="0" w:line="240" w:lineRule="auto"/>
              <w:ind w:left="60" w:right="60"/>
              <w:rPr>
                <w:rFonts w:ascii="Times New Roman" w:hAnsi="Times New Roman"/>
                <w:sz w:val="24"/>
                <w:szCs w:val="24"/>
              </w:rPr>
            </w:pPr>
            <w:r w:rsidRPr="002F26A6">
              <w:rPr>
                <w:rFonts w:ascii="Times New Roman" w:hAnsi="Times New Roman"/>
                <w:sz w:val="24"/>
                <w:szCs w:val="24"/>
              </w:rPr>
              <w:t>Model</w:t>
            </w:r>
          </w:p>
        </w:tc>
        <w:tc>
          <w:tcPr>
            <w:tcW w:w="1485" w:type="dxa"/>
            <w:tcBorders>
              <w:top w:val="single" w:sz="16" w:space="0" w:color="000000"/>
              <w:left w:val="single" w:sz="16" w:space="0" w:color="000000"/>
              <w:bottom w:val="single" w:sz="16" w:space="0" w:color="000000"/>
            </w:tcBorders>
            <w:shd w:val="clear" w:color="auto" w:fill="FFFFFF"/>
          </w:tcPr>
          <w:p w14:paraId="06FB613C"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R</w:t>
            </w:r>
          </w:p>
        </w:tc>
        <w:tc>
          <w:tcPr>
            <w:tcW w:w="1574" w:type="dxa"/>
            <w:tcBorders>
              <w:top w:val="single" w:sz="16" w:space="0" w:color="000000"/>
              <w:bottom w:val="single" w:sz="16" w:space="0" w:color="000000"/>
            </w:tcBorders>
            <w:shd w:val="clear" w:color="auto" w:fill="FFFFFF"/>
          </w:tcPr>
          <w:p w14:paraId="74CDFB3B"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R Square</w:t>
            </w:r>
          </w:p>
        </w:tc>
        <w:tc>
          <w:tcPr>
            <w:tcW w:w="2162" w:type="dxa"/>
            <w:tcBorders>
              <w:top w:val="single" w:sz="16" w:space="0" w:color="000000"/>
              <w:bottom w:val="single" w:sz="16" w:space="0" w:color="000000"/>
            </w:tcBorders>
            <w:shd w:val="clear" w:color="auto" w:fill="FFFFFF"/>
          </w:tcPr>
          <w:p w14:paraId="1D2C0EBB"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Adjusted R Square</w:t>
            </w:r>
          </w:p>
        </w:tc>
        <w:tc>
          <w:tcPr>
            <w:tcW w:w="2162" w:type="dxa"/>
            <w:tcBorders>
              <w:top w:val="single" w:sz="16" w:space="0" w:color="000000"/>
              <w:bottom w:val="single" w:sz="16" w:space="0" w:color="000000"/>
              <w:right w:val="single" w:sz="16" w:space="0" w:color="000000"/>
            </w:tcBorders>
            <w:shd w:val="clear" w:color="auto" w:fill="FFFFFF"/>
          </w:tcPr>
          <w:p w14:paraId="3E3DDEFF"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Std. Error of the Estimate</w:t>
            </w:r>
          </w:p>
        </w:tc>
      </w:tr>
      <w:tr w:rsidR="00652E5F" w:rsidRPr="002F26A6" w14:paraId="0A401807" w14:textId="77777777" w:rsidTr="00CE1F63">
        <w:trPr>
          <w:cantSplit/>
          <w:trHeight w:val="312"/>
        </w:trPr>
        <w:tc>
          <w:tcPr>
            <w:tcW w:w="114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C09F493" w14:textId="77777777" w:rsidR="00652E5F" w:rsidRPr="002F26A6" w:rsidRDefault="00652E5F" w:rsidP="00AB450D">
            <w:pPr>
              <w:spacing w:after="0" w:line="240" w:lineRule="auto"/>
              <w:ind w:left="60" w:right="60"/>
              <w:rPr>
                <w:rFonts w:ascii="Times New Roman" w:hAnsi="Times New Roman"/>
                <w:sz w:val="24"/>
                <w:szCs w:val="24"/>
              </w:rPr>
            </w:pPr>
            <w:r w:rsidRPr="002F26A6">
              <w:rPr>
                <w:rFonts w:ascii="Times New Roman" w:hAnsi="Times New Roman"/>
                <w:sz w:val="24"/>
                <w:szCs w:val="24"/>
              </w:rPr>
              <w:t>1</w:t>
            </w:r>
          </w:p>
        </w:tc>
        <w:tc>
          <w:tcPr>
            <w:tcW w:w="1485" w:type="dxa"/>
            <w:tcBorders>
              <w:top w:val="single" w:sz="16" w:space="0" w:color="000000"/>
              <w:left w:val="single" w:sz="16" w:space="0" w:color="000000"/>
              <w:bottom w:val="single" w:sz="16" w:space="0" w:color="000000"/>
            </w:tcBorders>
            <w:shd w:val="clear" w:color="auto" w:fill="FFFFFF"/>
            <w:vAlign w:val="center"/>
          </w:tcPr>
          <w:p w14:paraId="64F87AD3"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.901</w:t>
            </w:r>
            <w:r w:rsidRPr="002F26A6">
              <w:rPr>
                <w:rFonts w:ascii="Times New Roman" w:hAnsi="Times New Roman"/>
                <w:sz w:val="24"/>
                <w:szCs w:val="24"/>
                <w:vertAlign w:val="superscript"/>
              </w:rPr>
              <w:t>a</w:t>
            </w:r>
          </w:p>
        </w:tc>
        <w:tc>
          <w:tcPr>
            <w:tcW w:w="1574" w:type="dxa"/>
            <w:tcBorders>
              <w:top w:val="single" w:sz="16" w:space="0" w:color="000000"/>
              <w:bottom w:val="single" w:sz="16" w:space="0" w:color="000000"/>
            </w:tcBorders>
            <w:shd w:val="clear" w:color="auto" w:fill="FFFFFF"/>
            <w:vAlign w:val="center"/>
          </w:tcPr>
          <w:p w14:paraId="2B8CDF2C"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.812</w:t>
            </w:r>
          </w:p>
        </w:tc>
        <w:tc>
          <w:tcPr>
            <w:tcW w:w="2162" w:type="dxa"/>
            <w:tcBorders>
              <w:top w:val="single" w:sz="16" w:space="0" w:color="000000"/>
              <w:bottom w:val="single" w:sz="16" w:space="0" w:color="000000"/>
            </w:tcBorders>
            <w:shd w:val="clear" w:color="auto" w:fill="FFFFFF"/>
            <w:vAlign w:val="center"/>
          </w:tcPr>
          <w:p w14:paraId="565A71C0"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.810</w:t>
            </w:r>
          </w:p>
        </w:tc>
        <w:tc>
          <w:tcPr>
            <w:tcW w:w="2162" w:type="dxa"/>
            <w:tcBorders>
              <w:top w:val="single" w:sz="16" w:space="0" w:color="000000"/>
              <w:bottom w:val="single" w:sz="16" w:space="0" w:color="000000"/>
              <w:right w:val="single" w:sz="16" w:space="0" w:color="000000"/>
            </w:tcBorders>
            <w:shd w:val="clear" w:color="auto" w:fill="FFFFFF"/>
            <w:vAlign w:val="center"/>
          </w:tcPr>
          <w:p w14:paraId="66CAB9A0"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.519</w:t>
            </w:r>
          </w:p>
        </w:tc>
      </w:tr>
      <w:tr w:rsidR="00652E5F" w:rsidRPr="002F26A6" w14:paraId="08662DDF" w14:textId="77777777" w:rsidTr="00AB450D">
        <w:trPr>
          <w:cantSplit/>
          <w:trHeight w:val="330"/>
        </w:trPr>
        <w:tc>
          <w:tcPr>
            <w:tcW w:w="8531" w:type="dxa"/>
            <w:gridSpan w:val="5"/>
            <w:tcBorders>
              <w:top w:val="nil"/>
              <w:left w:val="nil"/>
              <w:bottom w:val="nil"/>
              <w:right w:val="nil"/>
            </w:tcBorders>
            <w:shd w:val="clear" w:color="auto" w:fill="FFFFFF"/>
          </w:tcPr>
          <w:p w14:paraId="57E68368" w14:textId="346FB8DE"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414C15D5" w14:textId="77777777" w:rsidR="00652E5F" w:rsidRPr="002F26A6" w:rsidRDefault="00652E5F" w:rsidP="002F26A6">
            <w:pPr>
              <w:pStyle w:val="Default"/>
              <w:spacing w:line="480" w:lineRule="auto"/>
              <w:jc w:val="both"/>
              <w:rPr>
                <w:rFonts w:ascii="Times New Roman" w:hAnsi="Times New Roman" w:cs="Times New Roman"/>
                <w:b/>
              </w:rPr>
            </w:pPr>
            <w:r w:rsidRPr="002F26A6">
              <w:rPr>
                <w:rFonts w:ascii="Times New Roman" w:hAnsi="Times New Roman" w:cs="Times New Roman"/>
                <w:color w:val="010205"/>
              </w:rPr>
              <w:t xml:space="preserve">Predictor: (Constant), social media Marketing </w:t>
            </w:r>
          </w:p>
          <w:p w14:paraId="1EEE592F" w14:textId="77777777" w:rsidR="00652E5F" w:rsidRPr="002F26A6" w:rsidRDefault="00652E5F" w:rsidP="002F26A6">
            <w:pPr>
              <w:pStyle w:val="NoSpacing"/>
              <w:spacing w:line="480" w:lineRule="auto"/>
              <w:jc w:val="both"/>
              <w:rPr>
                <w:rFonts w:ascii="Times New Roman" w:hAnsi="Times New Roman" w:cs="Times New Roman"/>
                <w:sz w:val="24"/>
                <w:szCs w:val="24"/>
              </w:rPr>
            </w:pPr>
            <w:r w:rsidRPr="002F26A6">
              <w:rPr>
                <w:rFonts w:ascii="Times New Roman" w:hAnsi="Times New Roman" w:cs="Times New Roman"/>
                <w:sz w:val="24"/>
                <w:szCs w:val="24"/>
              </w:rPr>
              <w:t>Table 4.4.1a presents the model summary. It shows that the correlation coefficient r is .901 (i.e. r = 0.901) which indicates that there exists a very strong positive linear relationship between market share (dependent variable i.e. the variable being predicted) and social media marketing (independent variable). It is also crystal clear from the table 4.4.1a that the r</w:t>
            </w:r>
            <w:r w:rsidRPr="002F26A6">
              <w:rPr>
                <w:rFonts w:ascii="Times New Roman" w:hAnsi="Times New Roman" w:cs="Times New Roman"/>
                <w:sz w:val="24"/>
                <w:szCs w:val="24"/>
                <w:vertAlign w:val="superscript"/>
              </w:rPr>
              <w:t>2</w:t>
            </w:r>
            <w:r w:rsidRPr="002F26A6">
              <w:rPr>
                <w:rFonts w:ascii="Times New Roman" w:hAnsi="Times New Roman" w:cs="Times New Roman"/>
                <w:sz w:val="24"/>
                <w:szCs w:val="24"/>
              </w:rPr>
              <w:t xml:space="preserve"> which is the coefficient of determination is 0.812 approximately 81%. This implies that 81% of market share can be explained by social media marketing while the remaining 19% are variables that are not included in the model.</w:t>
            </w:r>
          </w:p>
          <w:p w14:paraId="38E01A85" w14:textId="77777777" w:rsidR="00652E5F" w:rsidRPr="002F26A6" w:rsidRDefault="00652E5F" w:rsidP="002F26A6">
            <w:pPr>
              <w:spacing w:after="0" w:line="480" w:lineRule="auto"/>
              <w:ind w:left="60" w:right="60"/>
              <w:rPr>
                <w:rFonts w:ascii="Times New Roman" w:hAnsi="Times New Roman"/>
                <w:sz w:val="24"/>
                <w:szCs w:val="24"/>
              </w:rPr>
            </w:pPr>
          </w:p>
        </w:tc>
      </w:tr>
    </w:tbl>
    <w:p w14:paraId="52FA7769" w14:textId="77777777" w:rsidR="00652E5F" w:rsidRPr="002F26A6" w:rsidRDefault="00652E5F" w:rsidP="002F26A6">
      <w:pPr>
        <w:spacing w:after="0" w:line="480" w:lineRule="auto"/>
        <w:rPr>
          <w:rFonts w:ascii="Times New Roman" w:hAnsi="Times New Roman"/>
          <w:sz w:val="24"/>
          <w:szCs w:val="24"/>
        </w:rPr>
      </w:pPr>
    </w:p>
    <w:p w14:paraId="6DC3E835" w14:textId="77777777" w:rsidR="00652E5F" w:rsidRPr="002F26A6" w:rsidRDefault="00652E5F" w:rsidP="002F26A6">
      <w:pPr>
        <w:spacing w:after="0" w:line="480" w:lineRule="auto"/>
        <w:rPr>
          <w:rFonts w:ascii="Times New Roman" w:hAnsi="Times New Roman"/>
          <w:sz w:val="24"/>
          <w:szCs w:val="24"/>
        </w:rPr>
      </w:pPr>
    </w:p>
    <w:p w14:paraId="0FB03D22" w14:textId="77777777" w:rsidR="00652E5F" w:rsidRPr="002F26A6" w:rsidRDefault="00652E5F" w:rsidP="002F26A6">
      <w:pPr>
        <w:spacing w:after="0" w:line="480" w:lineRule="auto"/>
        <w:rPr>
          <w:rFonts w:ascii="Times New Roman" w:hAnsi="Times New Roman"/>
          <w:sz w:val="24"/>
          <w:szCs w:val="24"/>
        </w:rPr>
      </w:pPr>
    </w:p>
    <w:p w14:paraId="7725E8D6" w14:textId="77777777" w:rsidR="00652E5F" w:rsidRDefault="00652E5F" w:rsidP="002F26A6">
      <w:pPr>
        <w:spacing w:after="0" w:line="480" w:lineRule="auto"/>
        <w:rPr>
          <w:rFonts w:ascii="Times New Roman" w:hAnsi="Times New Roman"/>
          <w:sz w:val="24"/>
          <w:szCs w:val="24"/>
        </w:rPr>
      </w:pPr>
    </w:p>
    <w:p w14:paraId="04624F62" w14:textId="77777777" w:rsidR="00AB450D" w:rsidRPr="002F26A6" w:rsidRDefault="00AB450D" w:rsidP="002F26A6">
      <w:pPr>
        <w:spacing w:after="0" w:line="480" w:lineRule="auto"/>
        <w:rPr>
          <w:rFonts w:ascii="Times New Roman" w:hAnsi="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652E5F" w:rsidRPr="002F26A6" w14:paraId="7C404309" w14:textId="77777777" w:rsidTr="00AB450D">
        <w:trPr>
          <w:cantSplit/>
        </w:trPr>
        <w:tc>
          <w:tcPr>
            <w:tcW w:w="7893" w:type="dxa"/>
            <w:gridSpan w:val="7"/>
            <w:tcBorders>
              <w:top w:val="nil"/>
              <w:left w:val="nil"/>
              <w:bottom w:val="nil"/>
              <w:right w:val="nil"/>
            </w:tcBorders>
            <w:shd w:val="clear" w:color="auto" w:fill="FFFFFF"/>
          </w:tcPr>
          <w:p w14:paraId="4A8C1CF8"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lastRenderedPageBreak/>
              <w:t>ANOVA</w:t>
            </w:r>
            <w:r w:rsidRPr="002F26A6">
              <w:rPr>
                <w:rFonts w:ascii="Times New Roman" w:hAnsi="Times New Roman"/>
                <w:b/>
                <w:bCs/>
                <w:sz w:val="24"/>
                <w:szCs w:val="24"/>
                <w:vertAlign w:val="superscript"/>
              </w:rPr>
              <w:t>a</w:t>
            </w:r>
          </w:p>
        </w:tc>
      </w:tr>
      <w:tr w:rsidR="00652E5F" w:rsidRPr="002F26A6" w14:paraId="25825F63" w14:textId="77777777" w:rsidTr="00AB450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858B485"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0E121CB9"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Sum of Squares</w:t>
            </w:r>
          </w:p>
        </w:tc>
        <w:tc>
          <w:tcPr>
            <w:tcW w:w="1010" w:type="dxa"/>
            <w:tcBorders>
              <w:top w:val="single" w:sz="16" w:space="0" w:color="000000"/>
              <w:bottom w:val="single" w:sz="16" w:space="0" w:color="000000"/>
            </w:tcBorders>
            <w:shd w:val="clear" w:color="auto" w:fill="FFFFFF"/>
          </w:tcPr>
          <w:p w14:paraId="67E4A6D8"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df</w:t>
            </w:r>
          </w:p>
        </w:tc>
        <w:tc>
          <w:tcPr>
            <w:tcW w:w="1392" w:type="dxa"/>
            <w:tcBorders>
              <w:top w:val="single" w:sz="16" w:space="0" w:color="000000"/>
              <w:bottom w:val="single" w:sz="16" w:space="0" w:color="000000"/>
            </w:tcBorders>
            <w:shd w:val="clear" w:color="auto" w:fill="FFFFFF"/>
          </w:tcPr>
          <w:p w14:paraId="49E18ACE"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Mean Square</w:t>
            </w:r>
          </w:p>
        </w:tc>
        <w:tc>
          <w:tcPr>
            <w:tcW w:w="1010" w:type="dxa"/>
            <w:tcBorders>
              <w:top w:val="single" w:sz="16" w:space="0" w:color="000000"/>
              <w:bottom w:val="single" w:sz="16" w:space="0" w:color="000000"/>
            </w:tcBorders>
            <w:shd w:val="clear" w:color="auto" w:fill="FFFFFF"/>
          </w:tcPr>
          <w:p w14:paraId="6C96CE9C"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70812557"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4438155D" w14:textId="77777777" w:rsidTr="00AB450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15921848"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20BA484B"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25741953"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335.710</w:t>
            </w:r>
          </w:p>
        </w:tc>
        <w:tc>
          <w:tcPr>
            <w:tcW w:w="1010" w:type="dxa"/>
            <w:tcBorders>
              <w:top w:val="single" w:sz="16" w:space="0" w:color="000000"/>
              <w:bottom w:val="nil"/>
            </w:tcBorders>
            <w:shd w:val="clear" w:color="auto" w:fill="FFFFFF"/>
            <w:vAlign w:val="center"/>
          </w:tcPr>
          <w:p w14:paraId="71FC41D7"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3</w:t>
            </w:r>
          </w:p>
        </w:tc>
        <w:tc>
          <w:tcPr>
            <w:tcW w:w="1392" w:type="dxa"/>
            <w:tcBorders>
              <w:top w:val="single" w:sz="16" w:space="0" w:color="000000"/>
              <w:bottom w:val="nil"/>
            </w:tcBorders>
            <w:shd w:val="clear" w:color="auto" w:fill="FFFFFF"/>
            <w:vAlign w:val="center"/>
          </w:tcPr>
          <w:p w14:paraId="7576DA40"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111.903</w:t>
            </w:r>
          </w:p>
        </w:tc>
        <w:tc>
          <w:tcPr>
            <w:tcW w:w="1010" w:type="dxa"/>
            <w:tcBorders>
              <w:top w:val="single" w:sz="16" w:space="0" w:color="000000"/>
              <w:bottom w:val="nil"/>
            </w:tcBorders>
            <w:shd w:val="clear" w:color="auto" w:fill="FFFFFF"/>
            <w:vAlign w:val="center"/>
          </w:tcPr>
          <w:p w14:paraId="6B9FC0E8"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415.523</w:t>
            </w:r>
          </w:p>
        </w:tc>
        <w:tc>
          <w:tcPr>
            <w:tcW w:w="1010" w:type="dxa"/>
            <w:tcBorders>
              <w:top w:val="single" w:sz="16" w:space="0" w:color="000000"/>
              <w:bottom w:val="nil"/>
              <w:right w:val="single" w:sz="16" w:space="0" w:color="000000"/>
            </w:tcBorders>
            <w:shd w:val="clear" w:color="auto" w:fill="FFFFFF"/>
            <w:vAlign w:val="center"/>
          </w:tcPr>
          <w:p w14:paraId="6AB887A1"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.000</w:t>
            </w:r>
            <w:r w:rsidRPr="002F26A6">
              <w:rPr>
                <w:rFonts w:ascii="Times New Roman" w:hAnsi="Times New Roman"/>
                <w:sz w:val="24"/>
                <w:szCs w:val="24"/>
                <w:vertAlign w:val="superscript"/>
              </w:rPr>
              <w:t>b</w:t>
            </w:r>
          </w:p>
        </w:tc>
      </w:tr>
      <w:tr w:rsidR="00652E5F" w:rsidRPr="002F26A6" w14:paraId="7DA11722" w14:textId="77777777" w:rsidTr="00AB450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6985D83" w14:textId="77777777" w:rsidR="00652E5F" w:rsidRPr="002F26A6" w:rsidRDefault="00652E5F" w:rsidP="002F26A6">
            <w:pPr>
              <w:spacing w:after="0" w:line="480" w:lineRule="auto"/>
              <w:rPr>
                <w:rFonts w:ascii="Times New Roman" w:hAnsi="Times New Roman"/>
                <w:sz w:val="24"/>
                <w:szCs w:val="24"/>
              </w:rPr>
            </w:pPr>
          </w:p>
        </w:tc>
        <w:tc>
          <w:tcPr>
            <w:tcW w:w="1269" w:type="dxa"/>
            <w:tcBorders>
              <w:top w:val="nil"/>
              <w:left w:val="nil"/>
              <w:bottom w:val="nil"/>
              <w:right w:val="single" w:sz="16" w:space="0" w:color="000000"/>
            </w:tcBorders>
            <w:shd w:val="clear" w:color="auto" w:fill="FFFFFF"/>
            <w:vAlign w:val="center"/>
          </w:tcPr>
          <w:p w14:paraId="0E48446F"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Residual</w:t>
            </w:r>
          </w:p>
        </w:tc>
        <w:tc>
          <w:tcPr>
            <w:tcW w:w="1469" w:type="dxa"/>
            <w:tcBorders>
              <w:top w:val="nil"/>
              <w:left w:val="single" w:sz="16" w:space="0" w:color="000000"/>
              <w:bottom w:val="nil"/>
            </w:tcBorders>
            <w:shd w:val="clear" w:color="auto" w:fill="FFFFFF"/>
            <w:vAlign w:val="center"/>
          </w:tcPr>
          <w:p w14:paraId="057601A3"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77.560</w:t>
            </w:r>
          </w:p>
        </w:tc>
        <w:tc>
          <w:tcPr>
            <w:tcW w:w="1010" w:type="dxa"/>
            <w:tcBorders>
              <w:top w:val="nil"/>
              <w:bottom w:val="nil"/>
            </w:tcBorders>
            <w:shd w:val="clear" w:color="auto" w:fill="FFFFFF"/>
            <w:vAlign w:val="center"/>
          </w:tcPr>
          <w:p w14:paraId="1B297D3E"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288</w:t>
            </w:r>
          </w:p>
        </w:tc>
        <w:tc>
          <w:tcPr>
            <w:tcW w:w="1392" w:type="dxa"/>
            <w:tcBorders>
              <w:top w:val="nil"/>
              <w:bottom w:val="nil"/>
            </w:tcBorders>
            <w:shd w:val="clear" w:color="auto" w:fill="FFFFFF"/>
            <w:vAlign w:val="center"/>
          </w:tcPr>
          <w:p w14:paraId="21B681C0"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.269</w:t>
            </w:r>
          </w:p>
        </w:tc>
        <w:tc>
          <w:tcPr>
            <w:tcW w:w="1010" w:type="dxa"/>
            <w:tcBorders>
              <w:top w:val="nil"/>
              <w:bottom w:val="nil"/>
            </w:tcBorders>
            <w:shd w:val="clear" w:color="auto" w:fill="FFFFFF"/>
          </w:tcPr>
          <w:p w14:paraId="719C6E80" w14:textId="77777777" w:rsidR="00652E5F" w:rsidRPr="002F26A6" w:rsidRDefault="00652E5F" w:rsidP="002F26A6">
            <w:pPr>
              <w:spacing w:after="0" w:line="48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14:paraId="194816D8" w14:textId="77777777" w:rsidR="00652E5F" w:rsidRPr="002F26A6" w:rsidRDefault="00652E5F" w:rsidP="002F26A6">
            <w:pPr>
              <w:spacing w:after="0" w:line="480" w:lineRule="auto"/>
              <w:rPr>
                <w:rFonts w:ascii="Times New Roman" w:hAnsi="Times New Roman"/>
                <w:sz w:val="24"/>
                <w:szCs w:val="24"/>
              </w:rPr>
            </w:pPr>
          </w:p>
        </w:tc>
      </w:tr>
      <w:tr w:rsidR="00652E5F" w:rsidRPr="002F26A6" w14:paraId="47EBA885" w14:textId="77777777" w:rsidTr="00AB450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8017C2C" w14:textId="77777777" w:rsidR="00652E5F" w:rsidRPr="002F26A6" w:rsidRDefault="00652E5F" w:rsidP="002F26A6">
            <w:pPr>
              <w:spacing w:after="0" w:line="48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5C057189"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7E16E88"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413.271</w:t>
            </w:r>
          </w:p>
        </w:tc>
        <w:tc>
          <w:tcPr>
            <w:tcW w:w="1010" w:type="dxa"/>
            <w:tcBorders>
              <w:top w:val="nil"/>
              <w:bottom w:val="single" w:sz="16" w:space="0" w:color="000000"/>
            </w:tcBorders>
            <w:shd w:val="clear" w:color="auto" w:fill="FFFFFF"/>
            <w:vAlign w:val="center"/>
          </w:tcPr>
          <w:p w14:paraId="7E5A4878"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291</w:t>
            </w:r>
          </w:p>
        </w:tc>
        <w:tc>
          <w:tcPr>
            <w:tcW w:w="1392" w:type="dxa"/>
            <w:tcBorders>
              <w:top w:val="nil"/>
              <w:bottom w:val="single" w:sz="16" w:space="0" w:color="000000"/>
            </w:tcBorders>
            <w:shd w:val="clear" w:color="auto" w:fill="FFFFFF"/>
          </w:tcPr>
          <w:p w14:paraId="689B2777" w14:textId="77777777" w:rsidR="00652E5F" w:rsidRPr="002F26A6" w:rsidRDefault="00652E5F" w:rsidP="002F26A6">
            <w:pPr>
              <w:spacing w:after="0" w:line="480" w:lineRule="auto"/>
              <w:rPr>
                <w:rFonts w:ascii="Times New Roman" w:hAnsi="Times New Roman"/>
                <w:sz w:val="24"/>
                <w:szCs w:val="24"/>
              </w:rPr>
            </w:pPr>
          </w:p>
        </w:tc>
        <w:tc>
          <w:tcPr>
            <w:tcW w:w="1010" w:type="dxa"/>
            <w:tcBorders>
              <w:top w:val="nil"/>
              <w:bottom w:val="single" w:sz="16" w:space="0" w:color="000000"/>
            </w:tcBorders>
            <w:shd w:val="clear" w:color="auto" w:fill="FFFFFF"/>
          </w:tcPr>
          <w:p w14:paraId="2345F472" w14:textId="77777777" w:rsidR="00652E5F" w:rsidRPr="002F26A6" w:rsidRDefault="00652E5F" w:rsidP="002F26A6">
            <w:pPr>
              <w:spacing w:after="0" w:line="48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14:paraId="4DBF88B0" w14:textId="77777777" w:rsidR="00652E5F" w:rsidRPr="002F26A6" w:rsidRDefault="00652E5F" w:rsidP="002F26A6">
            <w:pPr>
              <w:spacing w:after="0" w:line="480" w:lineRule="auto"/>
              <w:rPr>
                <w:rFonts w:ascii="Times New Roman" w:hAnsi="Times New Roman"/>
                <w:sz w:val="24"/>
                <w:szCs w:val="24"/>
              </w:rPr>
            </w:pPr>
          </w:p>
        </w:tc>
      </w:tr>
      <w:tr w:rsidR="00652E5F" w:rsidRPr="002F26A6" w14:paraId="1D33A6E3" w14:textId="77777777" w:rsidTr="00AB450D">
        <w:trPr>
          <w:cantSplit/>
        </w:trPr>
        <w:tc>
          <w:tcPr>
            <w:tcW w:w="7893" w:type="dxa"/>
            <w:gridSpan w:val="7"/>
            <w:tcBorders>
              <w:top w:val="nil"/>
              <w:left w:val="nil"/>
              <w:bottom w:val="nil"/>
              <w:right w:val="nil"/>
            </w:tcBorders>
            <w:shd w:val="clear" w:color="auto" w:fill="FFFFFF"/>
          </w:tcPr>
          <w:tbl>
            <w:tblPr>
              <w:tblW w:w="8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35"/>
            </w:tblGrid>
            <w:tr w:rsidR="00652E5F" w:rsidRPr="002F26A6" w14:paraId="1F80B748" w14:textId="77777777" w:rsidTr="00CE1F63">
              <w:trPr>
                <w:cantSplit/>
                <w:trHeight w:val="407"/>
              </w:trPr>
              <w:tc>
                <w:tcPr>
                  <w:tcW w:w="8635" w:type="dxa"/>
                  <w:shd w:val="clear" w:color="auto" w:fill="FFFFFF"/>
                </w:tcPr>
                <w:p w14:paraId="36ACD554" w14:textId="77777777" w:rsidR="00652E5F" w:rsidRPr="002F26A6" w:rsidRDefault="00652E5F" w:rsidP="00AB450D">
                  <w:pPr>
                    <w:spacing w:after="0" w:line="240" w:lineRule="auto"/>
                    <w:ind w:left="60" w:right="60"/>
                    <w:rPr>
                      <w:rFonts w:ascii="Times New Roman" w:hAnsi="Times New Roman"/>
                      <w:color w:val="010205"/>
                      <w:sz w:val="24"/>
                      <w:szCs w:val="24"/>
                    </w:rPr>
                  </w:pPr>
                  <w:r w:rsidRPr="002F26A6">
                    <w:rPr>
                      <w:rFonts w:ascii="Times New Roman" w:hAnsi="Times New Roman"/>
                      <w:color w:val="010205"/>
                      <w:sz w:val="24"/>
                      <w:szCs w:val="24"/>
                    </w:rPr>
                    <w:t>a. Dependent Variable: market share</w:t>
                  </w:r>
                </w:p>
              </w:tc>
            </w:tr>
            <w:tr w:rsidR="00652E5F" w:rsidRPr="002F26A6" w14:paraId="3EB62A5F" w14:textId="77777777" w:rsidTr="00CE1F63">
              <w:trPr>
                <w:cantSplit/>
                <w:trHeight w:val="407"/>
              </w:trPr>
              <w:tc>
                <w:tcPr>
                  <w:tcW w:w="8635" w:type="dxa"/>
                  <w:shd w:val="clear" w:color="auto" w:fill="FFFFFF"/>
                </w:tcPr>
                <w:p w14:paraId="28040EBD" w14:textId="77777777" w:rsidR="00652E5F" w:rsidRPr="002F26A6" w:rsidRDefault="00652E5F" w:rsidP="0097303D">
                  <w:pPr>
                    <w:numPr>
                      <w:ilvl w:val="0"/>
                      <w:numId w:val="24"/>
                    </w:numPr>
                    <w:autoSpaceDE w:val="0"/>
                    <w:autoSpaceDN w:val="0"/>
                    <w:adjustRightInd w:val="0"/>
                    <w:spacing w:after="0" w:line="240" w:lineRule="auto"/>
                    <w:ind w:right="60"/>
                    <w:rPr>
                      <w:rFonts w:ascii="Times New Roman" w:hAnsi="Times New Roman"/>
                      <w:color w:val="010205"/>
                      <w:sz w:val="24"/>
                      <w:szCs w:val="24"/>
                    </w:rPr>
                  </w:pPr>
                  <w:r w:rsidRPr="002F26A6">
                    <w:rPr>
                      <w:rFonts w:ascii="Times New Roman" w:hAnsi="Times New Roman"/>
                      <w:color w:val="010205"/>
                      <w:sz w:val="24"/>
                      <w:szCs w:val="24"/>
                    </w:rPr>
                    <w:t>Predictors: (Constant), social media marketing</w:t>
                  </w:r>
                </w:p>
              </w:tc>
            </w:tr>
          </w:tbl>
          <w:p w14:paraId="6D8463D0" w14:textId="77777777" w:rsidR="00652E5F" w:rsidRPr="002F26A6" w:rsidRDefault="00652E5F" w:rsidP="00CF795D">
            <w:pPr>
              <w:spacing w:after="0" w:line="480" w:lineRule="auto"/>
              <w:jc w:val="both"/>
              <w:rPr>
                <w:rFonts w:ascii="Times New Roman" w:hAnsi="Times New Roman"/>
                <w:sz w:val="24"/>
                <w:szCs w:val="24"/>
              </w:rPr>
            </w:pPr>
            <w:r w:rsidRPr="002F26A6">
              <w:rPr>
                <w:rFonts w:ascii="Times New Roman" w:hAnsi="Times New Roman"/>
                <w:sz w:val="24"/>
                <w:szCs w:val="24"/>
              </w:rPr>
              <w:t>Table 4.4.1b presents ANOVA table. The F-statistic as shown from the table below is significant since the ANOVA significance of .000 is less than the alpha level of .05, thus the model is fit. As a result of this the null hypothesis (social media marketing has no significant effect on market share) was rejected and the alternate hypothesis was accepted (social media marketing has significant effect on market share).</w:t>
            </w:r>
          </w:p>
          <w:p w14:paraId="0AF61295" w14:textId="77777777" w:rsidR="00652E5F" w:rsidRPr="002F26A6" w:rsidRDefault="00652E5F" w:rsidP="002F26A6">
            <w:pPr>
              <w:spacing w:after="0" w:line="480" w:lineRule="auto"/>
              <w:ind w:left="60" w:right="60"/>
              <w:rPr>
                <w:rFonts w:ascii="Times New Roman" w:hAnsi="Times New Roman"/>
                <w:sz w:val="24"/>
                <w:szCs w:val="24"/>
              </w:rPr>
            </w:pPr>
          </w:p>
        </w:tc>
      </w:tr>
      <w:tr w:rsidR="00652E5F" w:rsidRPr="002F26A6" w14:paraId="5593C785" w14:textId="77777777" w:rsidTr="00AB450D">
        <w:trPr>
          <w:cantSplit/>
        </w:trPr>
        <w:tc>
          <w:tcPr>
            <w:tcW w:w="7893" w:type="dxa"/>
            <w:gridSpan w:val="7"/>
            <w:tcBorders>
              <w:top w:val="nil"/>
              <w:left w:val="nil"/>
              <w:bottom w:val="nil"/>
              <w:right w:val="nil"/>
            </w:tcBorders>
            <w:shd w:val="clear" w:color="auto" w:fill="FFFFFF"/>
          </w:tcPr>
          <w:p w14:paraId="61961440" w14:textId="77777777" w:rsidR="00652E5F" w:rsidRPr="002F26A6" w:rsidRDefault="00652E5F" w:rsidP="002F26A6">
            <w:pPr>
              <w:spacing w:after="0" w:line="480" w:lineRule="auto"/>
              <w:ind w:left="60" w:right="60"/>
              <w:rPr>
                <w:rFonts w:ascii="Times New Roman" w:hAnsi="Times New Roman"/>
                <w:sz w:val="24"/>
                <w:szCs w:val="24"/>
              </w:rPr>
            </w:pPr>
          </w:p>
        </w:tc>
      </w:tr>
    </w:tbl>
    <w:p w14:paraId="215A2537" w14:textId="77777777" w:rsidR="00652E5F" w:rsidRDefault="00652E5F" w:rsidP="002F26A6">
      <w:pPr>
        <w:spacing w:after="0" w:line="480" w:lineRule="auto"/>
        <w:rPr>
          <w:rFonts w:ascii="Times New Roman" w:hAnsi="Times New Roman"/>
          <w:sz w:val="24"/>
          <w:szCs w:val="24"/>
        </w:rPr>
      </w:pPr>
    </w:p>
    <w:p w14:paraId="1A52780A" w14:textId="77777777" w:rsidR="00AB450D" w:rsidRDefault="00AB450D" w:rsidP="002F26A6">
      <w:pPr>
        <w:spacing w:after="0" w:line="480" w:lineRule="auto"/>
        <w:rPr>
          <w:rFonts w:ascii="Times New Roman" w:hAnsi="Times New Roman"/>
          <w:sz w:val="24"/>
          <w:szCs w:val="24"/>
        </w:rPr>
      </w:pPr>
    </w:p>
    <w:p w14:paraId="68D3CEED" w14:textId="77777777" w:rsidR="00CF795D" w:rsidRDefault="00CF795D" w:rsidP="002F26A6">
      <w:pPr>
        <w:spacing w:after="0" w:line="480" w:lineRule="auto"/>
        <w:rPr>
          <w:rFonts w:ascii="Times New Roman" w:hAnsi="Times New Roman"/>
          <w:sz w:val="24"/>
          <w:szCs w:val="24"/>
        </w:rPr>
      </w:pPr>
    </w:p>
    <w:p w14:paraId="20B65C40" w14:textId="77777777" w:rsidR="00AB450D" w:rsidRPr="002F26A6" w:rsidRDefault="00AB450D" w:rsidP="002F26A6">
      <w:pPr>
        <w:spacing w:after="0" w:line="480" w:lineRule="auto"/>
        <w:rPr>
          <w:rFonts w:ascii="Times New Roman" w:hAnsi="Times New Roman"/>
          <w:sz w:val="24"/>
          <w:szCs w:val="24"/>
        </w:rPr>
      </w:pPr>
    </w:p>
    <w:p w14:paraId="0EFDCA49" w14:textId="77777777" w:rsidR="00652E5F" w:rsidRPr="002F26A6" w:rsidRDefault="00652E5F" w:rsidP="002F26A6">
      <w:pPr>
        <w:spacing w:after="0" w:line="480" w:lineRule="auto"/>
        <w:rPr>
          <w:rFonts w:ascii="Times New Roman" w:hAnsi="Times New Roman"/>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652E5F" w:rsidRPr="002F26A6" w14:paraId="4F804C60" w14:textId="77777777" w:rsidTr="00CE1F63">
        <w:trPr>
          <w:cantSplit/>
        </w:trPr>
        <w:tc>
          <w:tcPr>
            <w:tcW w:w="9331" w:type="dxa"/>
            <w:gridSpan w:val="7"/>
            <w:tcBorders>
              <w:top w:val="nil"/>
              <w:left w:val="nil"/>
              <w:bottom w:val="nil"/>
              <w:right w:val="nil"/>
            </w:tcBorders>
            <w:shd w:val="clear" w:color="auto" w:fill="FFFFFF"/>
          </w:tcPr>
          <w:p w14:paraId="39460D7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Coefficients</w:t>
            </w:r>
            <w:r w:rsidRPr="002F26A6">
              <w:rPr>
                <w:rFonts w:ascii="Times New Roman" w:hAnsi="Times New Roman"/>
                <w:b/>
                <w:bCs/>
                <w:sz w:val="24"/>
                <w:szCs w:val="24"/>
                <w:vertAlign w:val="superscript"/>
              </w:rPr>
              <w:t>a</w:t>
            </w:r>
          </w:p>
        </w:tc>
      </w:tr>
      <w:tr w:rsidR="00652E5F" w:rsidRPr="002F26A6" w14:paraId="5127E8A2" w14:textId="77777777" w:rsidTr="00CE1F63">
        <w:trPr>
          <w:cantSplit/>
        </w:trPr>
        <w:tc>
          <w:tcPr>
            <w:tcW w:w="3182" w:type="dxa"/>
            <w:gridSpan w:val="2"/>
            <w:vMerge w:val="restart"/>
            <w:tcBorders>
              <w:top w:val="single" w:sz="16" w:space="0" w:color="000000"/>
              <w:left w:val="single" w:sz="16" w:space="0" w:color="000000"/>
              <w:bottom w:val="nil"/>
              <w:right w:val="nil"/>
            </w:tcBorders>
            <w:shd w:val="clear" w:color="auto" w:fill="FFFFFF"/>
          </w:tcPr>
          <w:p w14:paraId="07FEE22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tcPr>
          <w:p w14:paraId="5836E5D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Unstandardized Coefficients</w:t>
            </w:r>
          </w:p>
        </w:tc>
        <w:tc>
          <w:tcPr>
            <w:tcW w:w="1469" w:type="dxa"/>
            <w:tcBorders>
              <w:top w:val="single" w:sz="16" w:space="0" w:color="000000"/>
            </w:tcBorders>
            <w:shd w:val="clear" w:color="auto" w:fill="FFFFFF"/>
          </w:tcPr>
          <w:p w14:paraId="4D1CEDC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Standardized Coefficients</w:t>
            </w:r>
          </w:p>
        </w:tc>
        <w:tc>
          <w:tcPr>
            <w:tcW w:w="1009" w:type="dxa"/>
            <w:vMerge w:val="restart"/>
            <w:tcBorders>
              <w:top w:val="single" w:sz="16" w:space="0" w:color="000000"/>
            </w:tcBorders>
            <w:shd w:val="clear" w:color="auto" w:fill="FFFFFF"/>
          </w:tcPr>
          <w:p w14:paraId="69DAE8B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T</w:t>
            </w:r>
          </w:p>
        </w:tc>
        <w:tc>
          <w:tcPr>
            <w:tcW w:w="1009" w:type="dxa"/>
            <w:vMerge w:val="restart"/>
            <w:tcBorders>
              <w:top w:val="single" w:sz="16" w:space="0" w:color="000000"/>
              <w:right w:val="single" w:sz="16" w:space="0" w:color="000000"/>
            </w:tcBorders>
            <w:shd w:val="clear" w:color="auto" w:fill="FFFFFF"/>
          </w:tcPr>
          <w:p w14:paraId="0E1EDD9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1291C43E" w14:textId="77777777" w:rsidTr="00CE1F63">
        <w:trPr>
          <w:cantSplit/>
        </w:trPr>
        <w:tc>
          <w:tcPr>
            <w:tcW w:w="3182" w:type="dxa"/>
            <w:gridSpan w:val="2"/>
            <w:vMerge/>
            <w:tcBorders>
              <w:top w:val="single" w:sz="16" w:space="0" w:color="000000"/>
              <w:left w:val="single" w:sz="16" w:space="0" w:color="000000"/>
              <w:bottom w:val="nil"/>
              <w:right w:val="nil"/>
            </w:tcBorders>
            <w:shd w:val="clear" w:color="auto" w:fill="FFFFFF"/>
          </w:tcPr>
          <w:p w14:paraId="03147595" w14:textId="77777777" w:rsidR="00652E5F" w:rsidRPr="002F26A6" w:rsidRDefault="00652E5F" w:rsidP="00AB450D">
            <w:pPr>
              <w:spacing w:after="0"/>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tcPr>
          <w:p w14:paraId="42EF89B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B</w:t>
            </w:r>
          </w:p>
        </w:tc>
        <w:tc>
          <w:tcPr>
            <w:tcW w:w="1331" w:type="dxa"/>
            <w:tcBorders>
              <w:bottom w:val="single" w:sz="16" w:space="0" w:color="000000"/>
            </w:tcBorders>
            <w:shd w:val="clear" w:color="auto" w:fill="FFFFFF"/>
          </w:tcPr>
          <w:p w14:paraId="7A83920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Std. Error</w:t>
            </w:r>
          </w:p>
        </w:tc>
        <w:tc>
          <w:tcPr>
            <w:tcW w:w="1469" w:type="dxa"/>
            <w:tcBorders>
              <w:bottom w:val="single" w:sz="16" w:space="0" w:color="000000"/>
            </w:tcBorders>
            <w:shd w:val="clear" w:color="auto" w:fill="FFFFFF"/>
          </w:tcPr>
          <w:p w14:paraId="248688F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Beta</w:t>
            </w:r>
          </w:p>
        </w:tc>
        <w:tc>
          <w:tcPr>
            <w:tcW w:w="1009" w:type="dxa"/>
            <w:vMerge/>
            <w:tcBorders>
              <w:top w:val="single" w:sz="16" w:space="0" w:color="000000"/>
            </w:tcBorders>
            <w:shd w:val="clear" w:color="auto" w:fill="FFFFFF"/>
          </w:tcPr>
          <w:p w14:paraId="58402A0A" w14:textId="77777777" w:rsidR="00652E5F" w:rsidRPr="002F26A6" w:rsidRDefault="00652E5F" w:rsidP="00AB450D">
            <w:pPr>
              <w:spacing w:after="0"/>
              <w:rPr>
                <w:rFonts w:ascii="Times New Roman" w:hAnsi="Times New Roman"/>
                <w:sz w:val="24"/>
                <w:szCs w:val="24"/>
              </w:rPr>
            </w:pPr>
          </w:p>
        </w:tc>
        <w:tc>
          <w:tcPr>
            <w:tcW w:w="1009" w:type="dxa"/>
            <w:vMerge/>
            <w:tcBorders>
              <w:top w:val="single" w:sz="16" w:space="0" w:color="000000"/>
              <w:right w:val="single" w:sz="16" w:space="0" w:color="000000"/>
            </w:tcBorders>
            <w:shd w:val="clear" w:color="auto" w:fill="FFFFFF"/>
          </w:tcPr>
          <w:p w14:paraId="3099AD15" w14:textId="77777777" w:rsidR="00652E5F" w:rsidRPr="002F26A6" w:rsidRDefault="00652E5F" w:rsidP="00AB450D">
            <w:pPr>
              <w:spacing w:after="0"/>
              <w:rPr>
                <w:rFonts w:ascii="Times New Roman" w:hAnsi="Times New Roman"/>
                <w:sz w:val="24"/>
                <w:szCs w:val="24"/>
              </w:rPr>
            </w:pPr>
          </w:p>
        </w:tc>
      </w:tr>
      <w:tr w:rsidR="00652E5F" w:rsidRPr="002F26A6" w14:paraId="0A8D0D64" w14:textId="77777777" w:rsidTr="00CE1F6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D22282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226C6C9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348F9F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331" w:type="dxa"/>
            <w:tcBorders>
              <w:top w:val="single" w:sz="16" w:space="0" w:color="000000"/>
              <w:bottom w:val="nil"/>
            </w:tcBorders>
            <w:shd w:val="clear" w:color="auto" w:fill="FFFFFF"/>
            <w:vAlign w:val="center"/>
          </w:tcPr>
          <w:p w14:paraId="04DE0AE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.109</w:t>
            </w:r>
          </w:p>
        </w:tc>
        <w:tc>
          <w:tcPr>
            <w:tcW w:w="1469" w:type="dxa"/>
            <w:tcBorders>
              <w:top w:val="single" w:sz="16" w:space="0" w:color="000000"/>
              <w:bottom w:val="nil"/>
            </w:tcBorders>
            <w:shd w:val="clear" w:color="auto" w:fill="FFFFFF"/>
          </w:tcPr>
          <w:p w14:paraId="55555540" w14:textId="77777777" w:rsidR="00652E5F" w:rsidRPr="002F26A6" w:rsidRDefault="00652E5F" w:rsidP="00AB450D">
            <w:pPr>
              <w:spacing w:after="0"/>
              <w:rPr>
                <w:rFonts w:ascii="Times New Roman" w:hAnsi="Times New Roman"/>
                <w:sz w:val="24"/>
                <w:szCs w:val="24"/>
              </w:rPr>
            </w:pPr>
          </w:p>
        </w:tc>
        <w:tc>
          <w:tcPr>
            <w:tcW w:w="1009" w:type="dxa"/>
            <w:tcBorders>
              <w:top w:val="single" w:sz="16" w:space="0" w:color="000000"/>
              <w:bottom w:val="nil"/>
            </w:tcBorders>
            <w:shd w:val="clear" w:color="auto" w:fill="FFFFFF"/>
            <w:vAlign w:val="center"/>
          </w:tcPr>
          <w:p w14:paraId="45B452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3.881</w:t>
            </w:r>
          </w:p>
        </w:tc>
        <w:tc>
          <w:tcPr>
            <w:tcW w:w="1009" w:type="dxa"/>
            <w:tcBorders>
              <w:top w:val="single" w:sz="16" w:space="0" w:color="000000"/>
              <w:bottom w:val="nil"/>
              <w:right w:val="single" w:sz="16" w:space="0" w:color="000000"/>
            </w:tcBorders>
            <w:shd w:val="clear" w:color="auto" w:fill="FFFFFF"/>
            <w:vAlign w:val="center"/>
          </w:tcPr>
          <w:p w14:paraId="31CC6D6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102D884E" w14:textId="77777777" w:rsidTr="00CE1F6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75F10" w14:textId="77777777" w:rsidR="00652E5F" w:rsidRPr="002F26A6" w:rsidRDefault="00652E5F" w:rsidP="00AB450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2D16C952"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sz w:val="24"/>
                <w:szCs w:val="24"/>
              </w:rPr>
              <w:t xml:space="preserve">Facebook </w:t>
            </w:r>
          </w:p>
        </w:tc>
        <w:tc>
          <w:tcPr>
            <w:tcW w:w="1331" w:type="dxa"/>
            <w:tcBorders>
              <w:top w:val="nil"/>
              <w:left w:val="single" w:sz="16" w:space="0" w:color="000000"/>
              <w:bottom w:val="nil"/>
            </w:tcBorders>
            <w:shd w:val="clear" w:color="auto" w:fill="FFFFFF"/>
            <w:vAlign w:val="center"/>
          </w:tcPr>
          <w:p w14:paraId="5E3626D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.770</w:t>
            </w:r>
          </w:p>
        </w:tc>
        <w:tc>
          <w:tcPr>
            <w:tcW w:w="1331" w:type="dxa"/>
            <w:tcBorders>
              <w:top w:val="nil"/>
              <w:bottom w:val="nil"/>
            </w:tcBorders>
            <w:shd w:val="clear" w:color="auto" w:fill="FFFFFF"/>
            <w:vAlign w:val="center"/>
          </w:tcPr>
          <w:p w14:paraId="5E7C7D4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.050</w:t>
            </w:r>
          </w:p>
        </w:tc>
        <w:tc>
          <w:tcPr>
            <w:tcW w:w="1469" w:type="dxa"/>
            <w:tcBorders>
              <w:top w:val="nil"/>
              <w:bottom w:val="nil"/>
            </w:tcBorders>
            <w:shd w:val="clear" w:color="auto" w:fill="FFFFFF"/>
            <w:vAlign w:val="center"/>
          </w:tcPr>
          <w:p w14:paraId="68DE62E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.751</w:t>
            </w:r>
          </w:p>
        </w:tc>
        <w:tc>
          <w:tcPr>
            <w:tcW w:w="1009" w:type="dxa"/>
            <w:tcBorders>
              <w:top w:val="nil"/>
              <w:bottom w:val="nil"/>
            </w:tcBorders>
            <w:shd w:val="clear" w:color="auto" w:fill="FFFFFF"/>
            <w:vAlign w:val="center"/>
          </w:tcPr>
          <w:p w14:paraId="368549E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15.358</w:t>
            </w:r>
          </w:p>
        </w:tc>
        <w:tc>
          <w:tcPr>
            <w:tcW w:w="1009" w:type="dxa"/>
            <w:tcBorders>
              <w:top w:val="nil"/>
              <w:bottom w:val="nil"/>
              <w:right w:val="single" w:sz="16" w:space="0" w:color="000000"/>
            </w:tcBorders>
            <w:shd w:val="clear" w:color="auto" w:fill="FFFFFF"/>
            <w:vAlign w:val="center"/>
          </w:tcPr>
          <w:p w14:paraId="3270104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737E2314" w14:textId="77777777" w:rsidTr="00CE1F6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D2CC43" w14:textId="77777777" w:rsidR="00652E5F" w:rsidRPr="002F26A6" w:rsidRDefault="00652E5F" w:rsidP="00AB450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5AF2FB75"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sz w:val="24"/>
                <w:szCs w:val="24"/>
              </w:rPr>
              <w:t>Twitter</w:t>
            </w:r>
          </w:p>
        </w:tc>
        <w:tc>
          <w:tcPr>
            <w:tcW w:w="1331" w:type="dxa"/>
            <w:tcBorders>
              <w:top w:val="nil"/>
              <w:left w:val="single" w:sz="16" w:space="0" w:color="000000"/>
              <w:bottom w:val="nil"/>
            </w:tcBorders>
            <w:shd w:val="clear" w:color="auto" w:fill="FFFFFF"/>
            <w:vAlign w:val="center"/>
          </w:tcPr>
          <w:p w14:paraId="36A59E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c>
          <w:tcPr>
            <w:tcW w:w="1331" w:type="dxa"/>
            <w:tcBorders>
              <w:top w:val="nil"/>
              <w:bottom w:val="nil"/>
            </w:tcBorders>
            <w:shd w:val="clear" w:color="auto" w:fill="FFFFFF"/>
            <w:vAlign w:val="center"/>
          </w:tcPr>
          <w:p w14:paraId="0ABF97E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.048</w:t>
            </w:r>
          </w:p>
        </w:tc>
        <w:tc>
          <w:tcPr>
            <w:tcW w:w="1469" w:type="dxa"/>
            <w:tcBorders>
              <w:top w:val="nil"/>
              <w:bottom w:val="nil"/>
            </w:tcBorders>
            <w:shd w:val="clear" w:color="auto" w:fill="FFFFFF"/>
            <w:vAlign w:val="center"/>
          </w:tcPr>
          <w:p w14:paraId="73326F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.142</w:t>
            </w:r>
          </w:p>
        </w:tc>
        <w:tc>
          <w:tcPr>
            <w:tcW w:w="1009" w:type="dxa"/>
            <w:tcBorders>
              <w:top w:val="nil"/>
              <w:bottom w:val="nil"/>
            </w:tcBorders>
            <w:shd w:val="clear" w:color="auto" w:fill="FFFFFF"/>
            <w:vAlign w:val="center"/>
          </w:tcPr>
          <w:p w14:paraId="70F4F6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2.941</w:t>
            </w:r>
          </w:p>
        </w:tc>
        <w:tc>
          <w:tcPr>
            <w:tcW w:w="1009" w:type="dxa"/>
            <w:tcBorders>
              <w:top w:val="nil"/>
              <w:bottom w:val="nil"/>
              <w:right w:val="single" w:sz="16" w:space="0" w:color="000000"/>
            </w:tcBorders>
            <w:shd w:val="clear" w:color="auto" w:fill="FFFFFF"/>
            <w:vAlign w:val="center"/>
          </w:tcPr>
          <w:p w14:paraId="008E707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.004</w:t>
            </w:r>
          </w:p>
        </w:tc>
      </w:tr>
      <w:tr w:rsidR="00652E5F" w:rsidRPr="002F26A6" w14:paraId="1670E5DB" w14:textId="77777777" w:rsidTr="00CE1F6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914B4E5" w14:textId="77777777" w:rsidR="00652E5F" w:rsidRPr="002F26A6" w:rsidRDefault="00652E5F" w:rsidP="00AB450D">
            <w:pPr>
              <w:spacing w:after="0"/>
              <w:rPr>
                <w:rFonts w:ascii="Times New Roman" w:hAnsi="Times New Roman"/>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3A6C9985"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sz w:val="24"/>
                <w:szCs w:val="24"/>
              </w:rPr>
              <w:t>Instagram</w:t>
            </w:r>
          </w:p>
        </w:tc>
        <w:tc>
          <w:tcPr>
            <w:tcW w:w="1331" w:type="dxa"/>
            <w:tcBorders>
              <w:top w:val="nil"/>
              <w:left w:val="single" w:sz="16" w:space="0" w:color="000000"/>
              <w:bottom w:val="single" w:sz="16" w:space="0" w:color="000000"/>
            </w:tcBorders>
            <w:shd w:val="clear" w:color="auto" w:fill="FFFFFF"/>
            <w:vAlign w:val="center"/>
          </w:tcPr>
          <w:p w14:paraId="734A657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.036</w:t>
            </w:r>
          </w:p>
        </w:tc>
        <w:tc>
          <w:tcPr>
            <w:tcW w:w="1331" w:type="dxa"/>
            <w:tcBorders>
              <w:top w:val="nil"/>
              <w:bottom w:val="single" w:sz="16" w:space="0" w:color="000000"/>
            </w:tcBorders>
            <w:shd w:val="clear" w:color="auto" w:fill="FFFFFF"/>
            <w:vAlign w:val="center"/>
          </w:tcPr>
          <w:p w14:paraId="0823AAD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.032</w:t>
            </w:r>
          </w:p>
        </w:tc>
        <w:tc>
          <w:tcPr>
            <w:tcW w:w="1469" w:type="dxa"/>
            <w:tcBorders>
              <w:top w:val="nil"/>
              <w:bottom w:val="single" w:sz="16" w:space="0" w:color="000000"/>
            </w:tcBorders>
            <w:shd w:val="clear" w:color="auto" w:fill="FFFFFF"/>
            <w:vAlign w:val="center"/>
          </w:tcPr>
          <w:p w14:paraId="5B5E233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.040</w:t>
            </w:r>
          </w:p>
        </w:tc>
        <w:tc>
          <w:tcPr>
            <w:tcW w:w="1009" w:type="dxa"/>
            <w:tcBorders>
              <w:top w:val="nil"/>
              <w:bottom w:val="single" w:sz="16" w:space="0" w:color="000000"/>
            </w:tcBorders>
            <w:shd w:val="clear" w:color="auto" w:fill="FFFFFF"/>
            <w:vAlign w:val="center"/>
          </w:tcPr>
          <w:p w14:paraId="4579F3C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1.121</w:t>
            </w:r>
          </w:p>
        </w:tc>
        <w:tc>
          <w:tcPr>
            <w:tcW w:w="1009" w:type="dxa"/>
            <w:tcBorders>
              <w:top w:val="nil"/>
              <w:bottom w:val="single" w:sz="16" w:space="0" w:color="000000"/>
              <w:right w:val="single" w:sz="16" w:space="0" w:color="000000"/>
            </w:tcBorders>
            <w:shd w:val="clear" w:color="auto" w:fill="FFFFFF"/>
            <w:vAlign w:val="center"/>
          </w:tcPr>
          <w:p w14:paraId="7289403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.013</w:t>
            </w:r>
          </w:p>
        </w:tc>
      </w:tr>
    </w:tbl>
    <w:p w14:paraId="042EC9D2" w14:textId="3E2F55C3" w:rsidR="00652E5F" w:rsidRPr="002F26A6" w:rsidRDefault="00652E5F" w:rsidP="002F26A6">
      <w:pPr>
        <w:pStyle w:val="Default"/>
        <w:spacing w:line="480" w:lineRule="auto"/>
        <w:jc w:val="both"/>
        <w:rPr>
          <w:rFonts w:ascii="Times New Roman" w:hAnsi="Times New Roman" w:cs="Times New Roman"/>
          <w:i/>
        </w:rPr>
      </w:pPr>
      <w:r w:rsidRPr="002F26A6">
        <w:rPr>
          <w:rFonts w:ascii="Times New Roman" w:hAnsi="Times New Roman" w:cs="Times New Roman"/>
          <w:i/>
        </w:rPr>
        <w:t>Source: Researcher’s Field Survey, 202</w:t>
      </w:r>
      <w:r w:rsidR="00F27A2D">
        <w:rPr>
          <w:rFonts w:ascii="Times New Roman" w:hAnsi="Times New Roman" w:cs="Times New Roman"/>
          <w:i/>
        </w:rPr>
        <w:t>5</w:t>
      </w:r>
    </w:p>
    <w:p w14:paraId="120126CD" w14:textId="77777777" w:rsidR="00652E5F" w:rsidRPr="002F26A6" w:rsidRDefault="00652E5F" w:rsidP="002F26A6">
      <w:pPr>
        <w:pStyle w:val="Default"/>
        <w:spacing w:line="480" w:lineRule="auto"/>
        <w:jc w:val="both"/>
        <w:rPr>
          <w:rFonts w:ascii="Times New Roman" w:hAnsi="Times New Roman" w:cs="Times New Roman"/>
        </w:rPr>
      </w:pPr>
      <w:r w:rsidRPr="002F26A6">
        <w:rPr>
          <w:rFonts w:ascii="Times New Roman" w:hAnsi="Times New Roman" w:cs="Times New Roman"/>
          <w:color w:val="010205"/>
        </w:rPr>
        <w:t>a. Dependent Variable: market share</w:t>
      </w:r>
    </w:p>
    <w:p w14:paraId="513A5213" w14:textId="77777777" w:rsidR="0097303D" w:rsidRDefault="00652E5F" w:rsidP="00CF795D">
      <w:pPr>
        <w:spacing w:after="0" w:line="480" w:lineRule="auto"/>
        <w:jc w:val="both"/>
        <w:rPr>
          <w:rFonts w:ascii="Times New Roman" w:hAnsi="Times New Roman"/>
          <w:sz w:val="24"/>
          <w:szCs w:val="24"/>
        </w:rPr>
      </w:pPr>
      <w:r w:rsidRPr="002F26A6">
        <w:rPr>
          <w:rFonts w:ascii="Times New Roman" w:hAnsi="Times New Roman"/>
          <w:sz w:val="24"/>
          <w:szCs w:val="24"/>
        </w:rPr>
        <w:t xml:space="preserve">The table above indicates that Facebook, twitter and </w:t>
      </w:r>
      <w:proofErr w:type="spellStart"/>
      <w:r w:rsidRPr="002F26A6">
        <w:rPr>
          <w:rFonts w:ascii="Times New Roman" w:hAnsi="Times New Roman"/>
          <w:sz w:val="24"/>
          <w:szCs w:val="24"/>
        </w:rPr>
        <w:t>instagram</w:t>
      </w:r>
      <w:proofErr w:type="spellEnd"/>
      <w:r w:rsidRPr="002F26A6">
        <w:rPr>
          <w:rFonts w:ascii="Times New Roman" w:hAnsi="Times New Roman"/>
          <w:sz w:val="24"/>
          <w:szCs w:val="24"/>
        </w:rPr>
        <w:t xml:space="preserve"> all have significant effect on market share since p-value of 0.000, 0.004 and 0.013 were derived respectively. This implies that social media marketing have significant effect on market share.</w:t>
      </w:r>
    </w:p>
    <w:p w14:paraId="456B874E" w14:textId="77777777" w:rsidR="0097303D" w:rsidRDefault="0097303D">
      <w:pPr>
        <w:rPr>
          <w:rFonts w:ascii="Times New Roman" w:hAnsi="Times New Roman"/>
          <w:sz w:val="24"/>
          <w:szCs w:val="24"/>
        </w:rPr>
      </w:pPr>
      <w:r>
        <w:rPr>
          <w:rFonts w:ascii="Times New Roman" w:hAnsi="Times New Roman"/>
          <w:sz w:val="24"/>
          <w:szCs w:val="24"/>
        </w:rPr>
        <w:br w:type="page"/>
      </w:r>
    </w:p>
    <w:p w14:paraId="4932A476" w14:textId="77777777" w:rsidR="00652E5F" w:rsidRPr="002F26A6" w:rsidRDefault="00652E5F" w:rsidP="0097303D">
      <w:pPr>
        <w:spacing w:after="0"/>
        <w:jc w:val="both"/>
        <w:rPr>
          <w:rFonts w:ascii="Times New Roman" w:hAnsi="Times New Roman"/>
          <w:b/>
          <w:sz w:val="24"/>
          <w:szCs w:val="24"/>
        </w:rPr>
      </w:pPr>
      <w:r w:rsidRPr="002F26A6">
        <w:rPr>
          <w:rFonts w:ascii="Times New Roman" w:hAnsi="Times New Roman"/>
          <w:b/>
          <w:sz w:val="24"/>
          <w:szCs w:val="24"/>
          <w:lang w:val="en-GB"/>
        </w:rPr>
        <w:lastRenderedPageBreak/>
        <w:t>H</w:t>
      </w:r>
      <w:r w:rsidRPr="002F26A6">
        <w:rPr>
          <w:rFonts w:ascii="Times New Roman" w:hAnsi="Times New Roman"/>
          <w:b/>
          <w:sz w:val="24"/>
          <w:szCs w:val="24"/>
          <w:vertAlign w:val="subscript"/>
          <w:lang w:val="en-GB"/>
        </w:rPr>
        <w:t>02</w:t>
      </w:r>
      <w:r w:rsidRPr="002F26A6">
        <w:rPr>
          <w:rFonts w:ascii="Times New Roman" w:hAnsi="Times New Roman"/>
          <w:b/>
          <w:sz w:val="24"/>
          <w:szCs w:val="24"/>
          <w:lang w:val="en-GB"/>
        </w:rPr>
        <w:t xml:space="preserve">: </w:t>
      </w:r>
      <w:r w:rsidRPr="002F26A6">
        <w:rPr>
          <w:rFonts w:ascii="Times New Roman" w:hAnsi="Times New Roman"/>
          <w:b/>
          <w:sz w:val="24"/>
          <w:szCs w:val="24"/>
        </w:rPr>
        <w:t>there is no significant impact of marketing automation on competitive advantage</w:t>
      </w:r>
    </w:p>
    <w:p w14:paraId="36DC16A3" w14:textId="77777777" w:rsidR="00652E5F" w:rsidRPr="002F26A6" w:rsidRDefault="00652E5F" w:rsidP="0097303D">
      <w:pPr>
        <w:spacing w:after="0"/>
        <w:jc w:val="both"/>
        <w:rPr>
          <w:rFonts w:ascii="Times New Roman" w:hAnsi="Times New Roman"/>
          <w:b/>
          <w:sz w:val="24"/>
          <w:szCs w:val="24"/>
        </w:rPr>
      </w:pPr>
      <w:r w:rsidRPr="002F26A6">
        <w:rPr>
          <w:rFonts w:ascii="Times New Roman" w:hAnsi="Times New Roman"/>
          <w:b/>
          <w:sz w:val="24"/>
          <w:szCs w:val="24"/>
          <w:lang w:val="en-GB"/>
        </w:rPr>
        <w:t xml:space="preserve">Objective 2: </w:t>
      </w:r>
      <w:r w:rsidRPr="002F26A6">
        <w:rPr>
          <w:rFonts w:ascii="Times New Roman" w:hAnsi="Times New Roman"/>
          <w:b/>
          <w:sz w:val="24"/>
          <w:szCs w:val="24"/>
        </w:rPr>
        <w:t>determine the impact of marketing automation on competitive advantage.</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8"/>
        <w:gridCol w:w="1433"/>
        <w:gridCol w:w="1521"/>
        <w:gridCol w:w="2086"/>
        <w:gridCol w:w="2087"/>
      </w:tblGrid>
      <w:tr w:rsidR="00652E5F" w:rsidRPr="002F26A6" w14:paraId="799C36D7" w14:textId="77777777" w:rsidTr="00CE1F63">
        <w:trPr>
          <w:cantSplit/>
          <w:trHeight w:val="344"/>
        </w:trPr>
        <w:tc>
          <w:tcPr>
            <w:tcW w:w="8235" w:type="dxa"/>
            <w:gridSpan w:val="5"/>
            <w:tcBorders>
              <w:top w:val="nil"/>
              <w:left w:val="nil"/>
              <w:bottom w:val="nil"/>
              <w:right w:val="nil"/>
            </w:tcBorders>
            <w:shd w:val="clear" w:color="auto" w:fill="FFFFFF"/>
          </w:tcPr>
          <w:p w14:paraId="345D47E7"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t>Model Summary</w:t>
            </w:r>
          </w:p>
        </w:tc>
      </w:tr>
      <w:tr w:rsidR="00652E5F" w:rsidRPr="002F26A6" w14:paraId="6126FC34" w14:textId="77777777" w:rsidTr="0097303D">
        <w:trPr>
          <w:cantSplit/>
          <w:trHeight w:val="669"/>
        </w:trPr>
        <w:tc>
          <w:tcPr>
            <w:tcW w:w="1108" w:type="dxa"/>
            <w:tcBorders>
              <w:top w:val="single" w:sz="16" w:space="0" w:color="000000"/>
              <w:left w:val="single" w:sz="16" w:space="0" w:color="000000"/>
              <w:bottom w:val="single" w:sz="16" w:space="0" w:color="000000"/>
              <w:right w:val="single" w:sz="16" w:space="0" w:color="000000"/>
            </w:tcBorders>
            <w:shd w:val="clear" w:color="auto" w:fill="FFFFFF"/>
          </w:tcPr>
          <w:p w14:paraId="78F0D2B5"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433" w:type="dxa"/>
            <w:tcBorders>
              <w:top w:val="single" w:sz="16" w:space="0" w:color="000000"/>
              <w:left w:val="single" w:sz="16" w:space="0" w:color="000000"/>
              <w:bottom w:val="single" w:sz="16" w:space="0" w:color="000000"/>
            </w:tcBorders>
            <w:shd w:val="clear" w:color="auto" w:fill="FFFFFF"/>
          </w:tcPr>
          <w:p w14:paraId="49D06CA7"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w:t>
            </w:r>
          </w:p>
        </w:tc>
        <w:tc>
          <w:tcPr>
            <w:tcW w:w="1521" w:type="dxa"/>
            <w:tcBorders>
              <w:top w:val="single" w:sz="16" w:space="0" w:color="000000"/>
              <w:bottom w:val="single" w:sz="16" w:space="0" w:color="000000"/>
            </w:tcBorders>
            <w:shd w:val="clear" w:color="auto" w:fill="FFFFFF"/>
          </w:tcPr>
          <w:p w14:paraId="5BE52918"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 Square</w:t>
            </w:r>
          </w:p>
        </w:tc>
        <w:tc>
          <w:tcPr>
            <w:tcW w:w="2086" w:type="dxa"/>
            <w:tcBorders>
              <w:top w:val="single" w:sz="16" w:space="0" w:color="000000"/>
              <w:bottom w:val="single" w:sz="16" w:space="0" w:color="000000"/>
            </w:tcBorders>
            <w:shd w:val="clear" w:color="auto" w:fill="FFFFFF"/>
          </w:tcPr>
          <w:p w14:paraId="0166632D"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tcPr>
          <w:p w14:paraId="4FF7669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 of the Estimate</w:t>
            </w:r>
          </w:p>
        </w:tc>
      </w:tr>
      <w:tr w:rsidR="00652E5F" w:rsidRPr="002F26A6" w14:paraId="705C9CB4" w14:textId="77777777" w:rsidTr="0097303D">
        <w:trPr>
          <w:cantSplit/>
          <w:trHeight w:val="344"/>
        </w:trPr>
        <w:tc>
          <w:tcPr>
            <w:tcW w:w="110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FA6444A"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14:paraId="189685D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.803</w:t>
            </w:r>
            <w:r w:rsidRPr="002F26A6">
              <w:rPr>
                <w:rFonts w:ascii="Times New Roman" w:hAnsi="Times New Roman"/>
                <w:sz w:val="24"/>
                <w:szCs w:val="24"/>
                <w:vertAlign w:val="superscript"/>
              </w:rPr>
              <w:t>a</w:t>
            </w:r>
          </w:p>
        </w:tc>
        <w:tc>
          <w:tcPr>
            <w:tcW w:w="1521" w:type="dxa"/>
            <w:tcBorders>
              <w:top w:val="single" w:sz="16" w:space="0" w:color="000000"/>
              <w:bottom w:val="single" w:sz="16" w:space="0" w:color="000000"/>
            </w:tcBorders>
            <w:shd w:val="clear" w:color="auto" w:fill="FFFFFF"/>
            <w:vAlign w:val="center"/>
          </w:tcPr>
          <w:p w14:paraId="6199D42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.645</w:t>
            </w:r>
          </w:p>
        </w:tc>
        <w:tc>
          <w:tcPr>
            <w:tcW w:w="2086" w:type="dxa"/>
            <w:tcBorders>
              <w:top w:val="single" w:sz="16" w:space="0" w:color="000000"/>
              <w:bottom w:val="single" w:sz="16" w:space="0" w:color="000000"/>
            </w:tcBorders>
            <w:shd w:val="clear" w:color="auto" w:fill="FFFFFF"/>
            <w:vAlign w:val="center"/>
          </w:tcPr>
          <w:p w14:paraId="656D0C2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.642</w:t>
            </w:r>
          </w:p>
        </w:tc>
        <w:tc>
          <w:tcPr>
            <w:tcW w:w="2087" w:type="dxa"/>
            <w:tcBorders>
              <w:top w:val="single" w:sz="16" w:space="0" w:color="000000"/>
              <w:bottom w:val="single" w:sz="16" w:space="0" w:color="000000"/>
              <w:right w:val="single" w:sz="16" w:space="0" w:color="000000"/>
            </w:tcBorders>
            <w:shd w:val="clear" w:color="auto" w:fill="FFFFFF"/>
            <w:vAlign w:val="center"/>
          </w:tcPr>
          <w:p w14:paraId="2378E7A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.551</w:t>
            </w:r>
          </w:p>
        </w:tc>
      </w:tr>
      <w:tr w:rsidR="00652E5F" w:rsidRPr="002F26A6" w14:paraId="4209278B" w14:textId="77777777" w:rsidTr="00CE1F63">
        <w:trPr>
          <w:cantSplit/>
          <w:trHeight w:val="344"/>
        </w:trPr>
        <w:tc>
          <w:tcPr>
            <w:tcW w:w="8235" w:type="dxa"/>
            <w:gridSpan w:val="5"/>
            <w:tcBorders>
              <w:top w:val="nil"/>
              <w:left w:val="nil"/>
              <w:bottom w:val="nil"/>
              <w:right w:val="nil"/>
            </w:tcBorders>
            <w:shd w:val="clear" w:color="auto" w:fill="FFFFFF"/>
          </w:tcPr>
          <w:p w14:paraId="2BF4A2D2" w14:textId="64CA5120" w:rsidR="00652E5F" w:rsidRPr="002F26A6" w:rsidRDefault="00652E5F" w:rsidP="0097303D">
            <w:pPr>
              <w:spacing w:after="0" w:line="24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63172ED3" w14:textId="77777777" w:rsidR="00652E5F" w:rsidRPr="002F26A6" w:rsidRDefault="00652E5F" w:rsidP="0097303D">
            <w:pPr>
              <w:pStyle w:val="Default"/>
              <w:jc w:val="both"/>
              <w:rPr>
                <w:rFonts w:ascii="Times New Roman" w:hAnsi="Times New Roman" w:cs="Times New Roman"/>
                <w:b/>
              </w:rPr>
            </w:pPr>
            <w:r w:rsidRPr="002F26A6">
              <w:rPr>
                <w:rFonts w:ascii="Times New Roman" w:hAnsi="Times New Roman" w:cs="Times New Roman"/>
                <w:color w:val="010205"/>
              </w:rPr>
              <w:t>Predictor: (Constant</w:t>
            </w:r>
            <w:proofErr w:type="gramStart"/>
            <w:r w:rsidRPr="002F26A6">
              <w:rPr>
                <w:rFonts w:ascii="Times New Roman" w:hAnsi="Times New Roman" w:cs="Times New Roman"/>
                <w:color w:val="010205"/>
              </w:rPr>
              <w:t>),  Marketing</w:t>
            </w:r>
            <w:proofErr w:type="gramEnd"/>
            <w:r w:rsidRPr="002F26A6">
              <w:rPr>
                <w:rFonts w:ascii="Times New Roman" w:hAnsi="Times New Roman" w:cs="Times New Roman"/>
                <w:color w:val="010205"/>
              </w:rPr>
              <w:t xml:space="preserve"> automation </w:t>
            </w:r>
          </w:p>
          <w:p w14:paraId="0B6C3B02" w14:textId="77777777" w:rsidR="00652E5F" w:rsidRPr="002F26A6" w:rsidRDefault="00652E5F" w:rsidP="002F26A6">
            <w:pPr>
              <w:pStyle w:val="NoSpacing"/>
              <w:spacing w:line="480" w:lineRule="auto"/>
              <w:jc w:val="both"/>
              <w:rPr>
                <w:rFonts w:ascii="Times New Roman" w:hAnsi="Times New Roman" w:cs="Times New Roman"/>
                <w:sz w:val="24"/>
                <w:szCs w:val="24"/>
              </w:rPr>
            </w:pPr>
            <w:r w:rsidRPr="002F26A6">
              <w:rPr>
                <w:rFonts w:ascii="Times New Roman" w:hAnsi="Times New Roman" w:cs="Times New Roman"/>
                <w:sz w:val="24"/>
                <w:szCs w:val="24"/>
              </w:rPr>
              <w:t>Table 4.4.2a presents the model summary. It shows that the correlation coefficient r is .803 (i.e. r = 0.645 which indicates that there exists a very strong positive linear relationship between competitive advantage (dependent variable i.e. the variable being predicted) and marketing automation (independent variable). It is also crystal clear from the table 4.4.2a that the r</w:t>
            </w:r>
            <w:r w:rsidRPr="002F26A6">
              <w:rPr>
                <w:rFonts w:ascii="Times New Roman" w:hAnsi="Times New Roman" w:cs="Times New Roman"/>
                <w:sz w:val="24"/>
                <w:szCs w:val="24"/>
                <w:vertAlign w:val="superscript"/>
              </w:rPr>
              <w:t>2</w:t>
            </w:r>
            <w:r w:rsidRPr="002F26A6">
              <w:rPr>
                <w:rFonts w:ascii="Times New Roman" w:hAnsi="Times New Roman" w:cs="Times New Roman"/>
                <w:sz w:val="24"/>
                <w:szCs w:val="24"/>
              </w:rPr>
              <w:t xml:space="preserve"> which is the coefficient of determination is 0.645 approximately 65%. This implies that 65% of competitive advantage can be explained by marketing automation while the remaining 35% are variables that are not included in the model.</w:t>
            </w:r>
          </w:p>
          <w:p w14:paraId="522073D9" w14:textId="77777777" w:rsidR="00652E5F" w:rsidRPr="002F26A6" w:rsidRDefault="00652E5F" w:rsidP="002F26A6">
            <w:pPr>
              <w:spacing w:after="0" w:line="480" w:lineRule="auto"/>
              <w:ind w:left="60" w:right="60"/>
              <w:rPr>
                <w:rFonts w:ascii="Times New Roman" w:hAnsi="Times New Roman"/>
                <w:sz w:val="24"/>
                <w:szCs w:val="24"/>
              </w:rPr>
            </w:pPr>
          </w:p>
        </w:tc>
      </w:tr>
    </w:tbl>
    <w:p w14:paraId="743EE5EC" w14:textId="77777777" w:rsidR="00652E5F" w:rsidRPr="002F26A6" w:rsidRDefault="00652E5F" w:rsidP="002F26A6">
      <w:pPr>
        <w:spacing w:after="0" w:line="480" w:lineRule="auto"/>
        <w:rPr>
          <w:rFonts w:ascii="Times New Roman" w:hAnsi="Times New Roman"/>
          <w:sz w:val="24"/>
          <w:szCs w:val="24"/>
        </w:rPr>
      </w:pPr>
    </w:p>
    <w:p w14:paraId="2C077430" w14:textId="77777777" w:rsidR="00652E5F" w:rsidRPr="002F26A6" w:rsidRDefault="00652E5F" w:rsidP="002F26A6">
      <w:pPr>
        <w:spacing w:after="0" w:line="480" w:lineRule="auto"/>
        <w:rPr>
          <w:rFonts w:ascii="Times New Roman" w:hAnsi="Times New Roman"/>
          <w:sz w:val="24"/>
          <w:szCs w:val="24"/>
        </w:rPr>
      </w:pPr>
    </w:p>
    <w:p w14:paraId="35012D2E" w14:textId="1AABF4C6" w:rsidR="00652E5F" w:rsidRDefault="00652E5F" w:rsidP="00740A77">
      <w:pPr>
        <w:spacing w:after="0" w:line="480" w:lineRule="auto"/>
        <w:jc w:val="center"/>
        <w:rPr>
          <w:rFonts w:ascii="Times New Roman" w:hAnsi="Times New Roman"/>
          <w:sz w:val="24"/>
          <w:szCs w:val="24"/>
        </w:rPr>
      </w:pPr>
    </w:p>
    <w:p w14:paraId="51DA202D" w14:textId="77777777" w:rsidR="00740A77" w:rsidRPr="002F26A6" w:rsidRDefault="00740A77" w:rsidP="00740A77">
      <w:pPr>
        <w:spacing w:after="0" w:line="480" w:lineRule="auto"/>
        <w:jc w:val="center"/>
        <w:rPr>
          <w:rFonts w:ascii="Times New Roman" w:hAnsi="Times New Roman"/>
          <w:sz w:val="24"/>
          <w:szCs w:val="24"/>
        </w:rPr>
      </w:pPr>
    </w:p>
    <w:p w14:paraId="092F0C17" w14:textId="77777777" w:rsidR="00652E5F" w:rsidRPr="002F26A6" w:rsidRDefault="00652E5F" w:rsidP="002F26A6">
      <w:pPr>
        <w:spacing w:after="0" w:line="480" w:lineRule="auto"/>
        <w:rPr>
          <w:rFonts w:ascii="Times New Roman" w:hAnsi="Times New Roman"/>
          <w:sz w:val="24"/>
          <w:szCs w:val="24"/>
        </w:rPr>
      </w:pPr>
    </w:p>
    <w:p w14:paraId="6CEF81AE" w14:textId="77777777" w:rsidR="00652E5F" w:rsidRPr="002F26A6" w:rsidRDefault="00652E5F" w:rsidP="002F26A6">
      <w:pPr>
        <w:spacing w:after="0" w:line="480" w:lineRule="auto"/>
        <w:rPr>
          <w:rFonts w:ascii="Times New Roman" w:hAnsi="Times New Roman"/>
          <w:sz w:val="24"/>
          <w:szCs w:val="24"/>
        </w:rPr>
      </w:pPr>
    </w:p>
    <w:tbl>
      <w:tblPr>
        <w:tblW w:w="8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426"/>
        <w:gridCol w:w="1650"/>
        <w:gridCol w:w="1134"/>
        <w:gridCol w:w="1564"/>
        <w:gridCol w:w="1134"/>
        <w:gridCol w:w="1135"/>
      </w:tblGrid>
      <w:tr w:rsidR="00652E5F" w:rsidRPr="002F26A6" w14:paraId="5B19EA54" w14:textId="77777777" w:rsidTr="00CE1F63">
        <w:trPr>
          <w:cantSplit/>
          <w:trHeight w:val="193"/>
        </w:trPr>
        <w:tc>
          <w:tcPr>
            <w:tcW w:w="8866" w:type="dxa"/>
            <w:gridSpan w:val="7"/>
            <w:tcBorders>
              <w:top w:val="nil"/>
              <w:left w:val="nil"/>
              <w:bottom w:val="nil"/>
              <w:right w:val="nil"/>
            </w:tcBorders>
            <w:shd w:val="clear" w:color="auto" w:fill="FFFFFF"/>
          </w:tcPr>
          <w:p w14:paraId="3B4EDA4F"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lastRenderedPageBreak/>
              <w:t>ANOVA</w:t>
            </w:r>
            <w:r w:rsidRPr="002F26A6">
              <w:rPr>
                <w:rFonts w:ascii="Times New Roman" w:hAnsi="Times New Roman"/>
                <w:b/>
                <w:bCs/>
                <w:sz w:val="24"/>
                <w:szCs w:val="24"/>
                <w:vertAlign w:val="superscript"/>
              </w:rPr>
              <w:t>a</w:t>
            </w:r>
          </w:p>
        </w:tc>
      </w:tr>
      <w:tr w:rsidR="00652E5F" w:rsidRPr="002F26A6" w14:paraId="2D5698BB" w14:textId="77777777" w:rsidTr="00CE1F63">
        <w:trPr>
          <w:cantSplit/>
          <w:trHeight w:val="407"/>
        </w:trPr>
        <w:tc>
          <w:tcPr>
            <w:tcW w:w="2249" w:type="dxa"/>
            <w:gridSpan w:val="2"/>
            <w:tcBorders>
              <w:top w:val="single" w:sz="16" w:space="0" w:color="000000"/>
              <w:left w:val="single" w:sz="16" w:space="0" w:color="000000"/>
              <w:bottom w:val="single" w:sz="16" w:space="0" w:color="000000"/>
              <w:right w:val="nil"/>
            </w:tcBorders>
            <w:shd w:val="clear" w:color="auto" w:fill="FFFFFF"/>
          </w:tcPr>
          <w:p w14:paraId="0C3F8C5C"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650" w:type="dxa"/>
            <w:tcBorders>
              <w:top w:val="single" w:sz="16" w:space="0" w:color="000000"/>
              <w:left w:val="single" w:sz="16" w:space="0" w:color="000000"/>
              <w:bottom w:val="single" w:sz="16" w:space="0" w:color="000000"/>
            </w:tcBorders>
            <w:shd w:val="clear" w:color="auto" w:fill="FFFFFF"/>
          </w:tcPr>
          <w:p w14:paraId="7CF851DA"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Sum of Squares</w:t>
            </w:r>
          </w:p>
        </w:tc>
        <w:tc>
          <w:tcPr>
            <w:tcW w:w="1134" w:type="dxa"/>
            <w:tcBorders>
              <w:top w:val="single" w:sz="16" w:space="0" w:color="000000"/>
              <w:bottom w:val="single" w:sz="16" w:space="0" w:color="000000"/>
            </w:tcBorders>
            <w:shd w:val="clear" w:color="auto" w:fill="FFFFFF"/>
          </w:tcPr>
          <w:p w14:paraId="5D690D62"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df</w:t>
            </w:r>
          </w:p>
        </w:tc>
        <w:tc>
          <w:tcPr>
            <w:tcW w:w="1564" w:type="dxa"/>
            <w:tcBorders>
              <w:top w:val="single" w:sz="16" w:space="0" w:color="000000"/>
              <w:bottom w:val="single" w:sz="16" w:space="0" w:color="000000"/>
            </w:tcBorders>
            <w:shd w:val="clear" w:color="auto" w:fill="FFFFFF"/>
          </w:tcPr>
          <w:p w14:paraId="223345BD"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Mean Square</w:t>
            </w:r>
          </w:p>
        </w:tc>
        <w:tc>
          <w:tcPr>
            <w:tcW w:w="1134" w:type="dxa"/>
            <w:tcBorders>
              <w:top w:val="single" w:sz="16" w:space="0" w:color="000000"/>
              <w:bottom w:val="single" w:sz="16" w:space="0" w:color="000000"/>
            </w:tcBorders>
            <w:shd w:val="clear" w:color="auto" w:fill="FFFFFF"/>
          </w:tcPr>
          <w:p w14:paraId="24073509"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F</w:t>
            </w:r>
          </w:p>
        </w:tc>
        <w:tc>
          <w:tcPr>
            <w:tcW w:w="1134" w:type="dxa"/>
            <w:tcBorders>
              <w:top w:val="single" w:sz="16" w:space="0" w:color="000000"/>
              <w:bottom w:val="single" w:sz="16" w:space="0" w:color="000000"/>
              <w:right w:val="single" w:sz="16" w:space="0" w:color="000000"/>
            </w:tcBorders>
            <w:shd w:val="clear" w:color="auto" w:fill="FFFFFF"/>
          </w:tcPr>
          <w:p w14:paraId="438A57C9"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50BF17D3" w14:textId="77777777" w:rsidTr="00CE1F63">
        <w:trPr>
          <w:cantSplit/>
          <w:trHeight w:val="193"/>
        </w:trPr>
        <w:tc>
          <w:tcPr>
            <w:tcW w:w="823" w:type="dxa"/>
            <w:vMerge w:val="restart"/>
            <w:tcBorders>
              <w:top w:val="single" w:sz="16" w:space="0" w:color="000000"/>
              <w:left w:val="single" w:sz="16" w:space="0" w:color="000000"/>
              <w:bottom w:val="single" w:sz="16" w:space="0" w:color="000000"/>
              <w:right w:val="nil"/>
            </w:tcBorders>
            <w:shd w:val="clear" w:color="auto" w:fill="FFFFFF"/>
            <w:vAlign w:val="center"/>
          </w:tcPr>
          <w:p w14:paraId="6E2E082F"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425" w:type="dxa"/>
            <w:tcBorders>
              <w:top w:val="single" w:sz="16" w:space="0" w:color="000000"/>
              <w:left w:val="nil"/>
              <w:bottom w:val="nil"/>
              <w:right w:val="single" w:sz="16" w:space="0" w:color="000000"/>
            </w:tcBorders>
            <w:shd w:val="clear" w:color="auto" w:fill="FFFFFF"/>
            <w:vAlign w:val="center"/>
          </w:tcPr>
          <w:p w14:paraId="76FCF380"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Regression</w:t>
            </w:r>
          </w:p>
        </w:tc>
        <w:tc>
          <w:tcPr>
            <w:tcW w:w="1650" w:type="dxa"/>
            <w:tcBorders>
              <w:top w:val="single" w:sz="16" w:space="0" w:color="000000"/>
              <w:left w:val="single" w:sz="16" w:space="0" w:color="000000"/>
              <w:bottom w:val="nil"/>
            </w:tcBorders>
            <w:shd w:val="clear" w:color="auto" w:fill="FFFFFF"/>
            <w:vAlign w:val="center"/>
          </w:tcPr>
          <w:p w14:paraId="61165C3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159.302</w:t>
            </w:r>
          </w:p>
        </w:tc>
        <w:tc>
          <w:tcPr>
            <w:tcW w:w="1134" w:type="dxa"/>
            <w:tcBorders>
              <w:top w:val="single" w:sz="16" w:space="0" w:color="000000"/>
              <w:bottom w:val="nil"/>
            </w:tcBorders>
            <w:shd w:val="clear" w:color="auto" w:fill="FFFFFF"/>
            <w:vAlign w:val="center"/>
          </w:tcPr>
          <w:p w14:paraId="31DCF81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w:t>
            </w:r>
          </w:p>
        </w:tc>
        <w:tc>
          <w:tcPr>
            <w:tcW w:w="1564" w:type="dxa"/>
            <w:tcBorders>
              <w:top w:val="single" w:sz="16" w:space="0" w:color="000000"/>
              <w:bottom w:val="nil"/>
            </w:tcBorders>
            <w:shd w:val="clear" w:color="auto" w:fill="FFFFFF"/>
            <w:vAlign w:val="center"/>
          </w:tcPr>
          <w:p w14:paraId="05271840"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53.101</w:t>
            </w:r>
          </w:p>
        </w:tc>
        <w:tc>
          <w:tcPr>
            <w:tcW w:w="1134" w:type="dxa"/>
            <w:tcBorders>
              <w:top w:val="single" w:sz="16" w:space="0" w:color="000000"/>
              <w:bottom w:val="nil"/>
            </w:tcBorders>
            <w:shd w:val="clear" w:color="auto" w:fill="FFFFFF"/>
            <w:vAlign w:val="center"/>
          </w:tcPr>
          <w:p w14:paraId="47DA0D1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174.601</w:t>
            </w:r>
          </w:p>
        </w:tc>
        <w:tc>
          <w:tcPr>
            <w:tcW w:w="1134" w:type="dxa"/>
            <w:tcBorders>
              <w:top w:val="single" w:sz="16" w:space="0" w:color="000000"/>
              <w:bottom w:val="nil"/>
              <w:right w:val="single" w:sz="16" w:space="0" w:color="000000"/>
            </w:tcBorders>
            <w:shd w:val="clear" w:color="auto" w:fill="FFFFFF"/>
            <w:vAlign w:val="center"/>
          </w:tcPr>
          <w:p w14:paraId="1334196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r w:rsidRPr="002F26A6">
              <w:rPr>
                <w:rFonts w:ascii="Times New Roman" w:hAnsi="Times New Roman"/>
                <w:sz w:val="24"/>
                <w:szCs w:val="24"/>
                <w:vertAlign w:val="superscript"/>
              </w:rPr>
              <w:t>b</w:t>
            </w:r>
          </w:p>
        </w:tc>
      </w:tr>
      <w:tr w:rsidR="00652E5F" w:rsidRPr="002F26A6" w14:paraId="7BC2F1F8" w14:textId="77777777" w:rsidTr="00CE1F63">
        <w:trPr>
          <w:cantSplit/>
          <w:trHeight w:val="89"/>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4E01D537" w14:textId="77777777" w:rsidR="00652E5F" w:rsidRPr="002F26A6" w:rsidRDefault="00652E5F" w:rsidP="0097303D">
            <w:pPr>
              <w:spacing w:after="0"/>
              <w:rPr>
                <w:rFonts w:ascii="Times New Roman" w:hAnsi="Times New Roman"/>
                <w:sz w:val="24"/>
                <w:szCs w:val="24"/>
              </w:rPr>
            </w:pPr>
          </w:p>
        </w:tc>
        <w:tc>
          <w:tcPr>
            <w:tcW w:w="1425" w:type="dxa"/>
            <w:tcBorders>
              <w:top w:val="nil"/>
              <w:left w:val="nil"/>
              <w:bottom w:val="nil"/>
              <w:right w:val="single" w:sz="16" w:space="0" w:color="000000"/>
            </w:tcBorders>
            <w:shd w:val="clear" w:color="auto" w:fill="FFFFFF"/>
            <w:vAlign w:val="center"/>
          </w:tcPr>
          <w:p w14:paraId="375D777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Residual</w:t>
            </w:r>
          </w:p>
        </w:tc>
        <w:tc>
          <w:tcPr>
            <w:tcW w:w="1650" w:type="dxa"/>
            <w:tcBorders>
              <w:top w:val="nil"/>
              <w:left w:val="single" w:sz="16" w:space="0" w:color="000000"/>
              <w:bottom w:val="nil"/>
            </w:tcBorders>
            <w:shd w:val="clear" w:color="auto" w:fill="FFFFFF"/>
            <w:vAlign w:val="center"/>
          </w:tcPr>
          <w:p w14:paraId="17BD244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87.588</w:t>
            </w:r>
          </w:p>
        </w:tc>
        <w:tc>
          <w:tcPr>
            <w:tcW w:w="1134" w:type="dxa"/>
            <w:tcBorders>
              <w:top w:val="nil"/>
              <w:bottom w:val="nil"/>
            </w:tcBorders>
            <w:shd w:val="clear" w:color="auto" w:fill="FFFFFF"/>
            <w:vAlign w:val="center"/>
          </w:tcPr>
          <w:p w14:paraId="4E2601B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564" w:type="dxa"/>
            <w:tcBorders>
              <w:top w:val="nil"/>
              <w:bottom w:val="nil"/>
            </w:tcBorders>
            <w:shd w:val="clear" w:color="auto" w:fill="FFFFFF"/>
            <w:vAlign w:val="center"/>
          </w:tcPr>
          <w:p w14:paraId="231D040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.304</w:t>
            </w:r>
          </w:p>
        </w:tc>
        <w:tc>
          <w:tcPr>
            <w:tcW w:w="1134" w:type="dxa"/>
            <w:tcBorders>
              <w:top w:val="nil"/>
              <w:bottom w:val="nil"/>
            </w:tcBorders>
            <w:shd w:val="clear" w:color="auto" w:fill="FFFFFF"/>
          </w:tcPr>
          <w:p w14:paraId="2B314B81" w14:textId="77777777" w:rsidR="00652E5F" w:rsidRPr="002F26A6" w:rsidRDefault="00652E5F" w:rsidP="0097303D">
            <w:pPr>
              <w:spacing w:after="0"/>
              <w:rPr>
                <w:rFonts w:ascii="Times New Roman" w:hAnsi="Times New Roman"/>
                <w:sz w:val="24"/>
                <w:szCs w:val="24"/>
              </w:rPr>
            </w:pPr>
          </w:p>
        </w:tc>
        <w:tc>
          <w:tcPr>
            <w:tcW w:w="1134" w:type="dxa"/>
            <w:tcBorders>
              <w:top w:val="nil"/>
              <w:bottom w:val="nil"/>
              <w:right w:val="single" w:sz="16" w:space="0" w:color="000000"/>
            </w:tcBorders>
            <w:shd w:val="clear" w:color="auto" w:fill="FFFFFF"/>
          </w:tcPr>
          <w:p w14:paraId="1D2A531B" w14:textId="77777777" w:rsidR="00652E5F" w:rsidRPr="002F26A6" w:rsidRDefault="00652E5F" w:rsidP="0097303D">
            <w:pPr>
              <w:spacing w:after="0"/>
              <w:rPr>
                <w:rFonts w:ascii="Times New Roman" w:hAnsi="Times New Roman"/>
                <w:sz w:val="24"/>
                <w:szCs w:val="24"/>
              </w:rPr>
            </w:pPr>
          </w:p>
        </w:tc>
      </w:tr>
      <w:tr w:rsidR="00652E5F" w:rsidRPr="002F26A6" w14:paraId="6132708F" w14:textId="77777777" w:rsidTr="00CE1F63">
        <w:trPr>
          <w:cantSplit/>
          <w:trHeight w:val="89"/>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00C9BC05" w14:textId="77777777" w:rsidR="00652E5F" w:rsidRPr="002F26A6" w:rsidRDefault="00652E5F" w:rsidP="0097303D">
            <w:pPr>
              <w:spacing w:after="0"/>
              <w:rPr>
                <w:rFonts w:ascii="Times New Roman" w:hAnsi="Times New Roman"/>
                <w:sz w:val="24"/>
                <w:szCs w:val="24"/>
              </w:rPr>
            </w:pPr>
          </w:p>
        </w:tc>
        <w:tc>
          <w:tcPr>
            <w:tcW w:w="1425" w:type="dxa"/>
            <w:tcBorders>
              <w:top w:val="nil"/>
              <w:left w:val="nil"/>
              <w:bottom w:val="single" w:sz="16" w:space="0" w:color="000000"/>
              <w:right w:val="single" w:sz="16" w:space="0" w:color="000000"/>
            </w:tcBorders>
            <w:shd w:val="clear" w:color="auto" w:fill="FFFFFF"/>
            <w:vAlign w:val="center"/>
          </w:tcPr>
          <w:p w14:paraId="563EC848"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650" w:type="dxa"/>
            <w:tcBorders>
              <w:top w:val="nil"/>
              <w:left w:val="single" w:sz="16" w:space="0" w:color="000000"/>
              <w:bottom w:val="single" w:sz="16" w:space="0" w:color="000000"/>
            </w:tcBorders>
            <w:shd w:val="clear" w:color="auto" w:fill="FFFFFF"/>
            <w:vAlign w:val="center"/>
          </w:tcPr>
          <w:p w14:paraId="4196626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246.890</w:t>
            </w:r>
          </w:p>
        </w:tc>
        <w:tc>
          <w:tcPr>
            <w:tcW w:w="1134" w:type="dxa"/>
            <w:tcBorders>
              <w:top w:val="nil"/>
              <w:bottom w:val="single" w:sz="16" w:space="0" w:color="000000"/>
            </w:tcBorders>
            <w:shd w:val="clear" w:color="auto" w:fill="FFFFFF"/>
            <w:vAlign w:val="center"/>
          </w:tcPr>
          <w:p w14:paraId="4149CC1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564" w:type="dxa"/>
            <w:tcBorders>
              <w:top w:val="nil"/>
              <w:bottom w:val="single" w:sz="16" w:space="0" w:color="000000"/>
            </w:tcBorders>
            <w:shd w:val="clear" w:color="auto" w:fill="FFFFFF"/>
          </w:tcPr>
          <w:p w14:paraId="4727F49C" w14:textId="77777777" w:rsidR="00652E5F" w:rsidRPr="002F26A6" w:rsidRDefault="00652E5F" w:rsidP="0097303D">
            <w:pPr>
              <w:spacing w:after="0"/>
              <w:rPr>
                <w:rFonts w:ascii="Times New Roman" w:hAnsi="Times New Roman"/>
                <w:sz w:val="24"/>
                <w:szCs w:val="24"/>
              </w:rPr>
            </w:pPr>
          </w:p>
        </w:tc>
        <w:tc>
          <w:tcPr>
            <w:tcW w:w="1134" w:type="dxa"/>
            <w:tcBorders>
              <w:top w:val="nil"/>
              <w:bottom w:val="single" w:sz="16" w:space="0" w:color="000000"/>
            </w:tcBorders>
            <w:shd w:val="clear" w:color="auto" w:fill="FFFFFF"/>
          </w:tcPr>
          <w:p w14:paraId="62DFE57A" w14:textId="77777777" w:rsidR="00652E5F" w:rsidRPr="002F26A6" w:rsidRDefault="00652E5F" w:rsidP="0097303D">
            <w:pPr>
              <w:spacing w:after="0"/>
              <w:rPr>
                <w:rFonts w:ascii="Times New Roman" w:hAnsi="Times New Roman"/>
                <w:sz w:val="24"/>
                <w:szCs w:val="24"/>
              </w:rPr>
            </w:pPr>
          </w:p>
        </w:tc>
        <w:tc>
          <w:tcPr>
            <w:tcW w:w="1134" w:type="dxa"/>
            <w:tcBorders>
              <w:top w:val="nil"/>
              <w:bottom w:val="single" w:sz="16" w:space="0" w:color="000000"/>
              <w:right w:val="single" w:sz="16" w:space="0" w:color="000000"/>
            </w:tcBorders>
            <w:shd w:val="clear" w:color="auto" w:fill="FFFFFF"/>
          </w:tcPr>
          <w:p w14:paraId="42736D3C" w14:textId="77777777" w:rsidR="00652E5F" w:rsidRPr="002F26A6" w:rsidRDefault="00652E5F" w:rsidP="0097303D">
            <w:pPr>
              <w:spacing w:after="0"/>
              <w:rPr>
                <w:rFonts w:ascii="Times New Roman" w:hAnsi="Times New Roman"/>
                <w:sz w:val="24"/>
                <w:szCs w:val="24"/>
              </w:rPr>
            </w:pPr>
          </w:p>
        </w:tc>
      </w:tr>
      <w:tr w:rsidR="00652E5F" w:rsidRPr="002F26A6" w14:paraId="0548EABA" w14:textId="77777777" w:rsidTr="00CE1F63">
        <w:trPr>
          <w:cantSplit/>
          <w:trHeight w:val="396"/>
        </w:trPr>
        <w:tc>
          <w:tcPr>
            <w:tcW w:w="8866" w:type="dxa"/>
            <w:gridSpan w:val="7"/>
            <w:tcBorders>
              <w:top w:val="nil"/>
              <w:left w:val="nil"/>
              <w:bottom w:val="nil"/>
              <w:right w:val="nil"/>
            </w:tcBorders>
            <w:shd w:val="clear" w:color="auto" w:fill="FFFFFF"/>
          </w:tcPr>
          <w:tbl>
            <w:tblPr>
              <w:tblW w:w="8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35"/>
            </w:tblGrid>
            <w:tr w:rsidR="00652E5F" w:rsidRPr="002F26A6" w14:paraId="2DEDE9F7" w14:textId="77777777" w:rsidTr="00CE1F63">
              <w:trPr>
                <w:cantSplit/>
                <w:trHeight w:val="407"/>
              </w:trPr>
              <w:tc>
                <w:tcPr>
                  <w:tcW w:w="8635" w:type="dxa"/>
                  <w:shd w:val="clear" w:color="auto" w:fill="FFFFFF"/>
                </w:tcPr>
                <w:p w14:paraId="67150F04" w14:textId="77777777" w:rsidR="00652E5F" w:rsidRPr="002F26A6" w:rsidRDefault="00652E5F" w:rsidP="0097303D">
                  <w:pPr>
                    <w:spacing w:after="0" w:line="240" w:lineRule="auto"/>
                    <w:ind w:left="60" w:right="60"/>
                    <w:rPr>
                      <w:rFonts w:ascii="Times New Roman" w:hAnsi="Times New Roman"/>
                      <w:color w:val="010205"/>
                      <w:sz w:val="24"/>
                      <w:szCs w:val="24"/>
                    </w:rPr>
                  </w:pPr>
                  <w:r w:rsidRPr="002F26A6">
                    <w:rPr>
                      <w:rFonts w:ascii="Times New Roman" w:hAnsi="Times New Roman"/>
                      <w:color w:val="010205"/>
                      <w:sz w:val="24"/>
                      <w:szCs w:val="24"/>
                    </w:rPr>
                    <w:t>a. Dependent Variable: competitive advantage</w:t>
                  </w:r>
                </w:p>
              </w:tc>
            </w:tr>
            <w:tr w:rsidR="00652E5F" w:rsidRPr="002F26A6" w14:paraId="6D130167" w14:textId="77777777" w:rsidTr="00CE1F63">
              <w:trPr>
                <w:cantSplit/>
                <w:trHeight w:val="407"/>
              </w:trPr>
              <w:tc>
                <w:tcPr>
                  <w:tcW w:w="8635" w:type="dxa"/>
                  <w:shd w:val="clear" w:color="auto" w:fill="FFFFFF"/>
                </w:tcPr>
                <w:p w14:paraId="1B357695" w14:textId="77777777" w:rsidR="00652E5F" w:rsidRPr="002F26A6" w:rsidRDefault="00652E5F" w:rsidP="0097303D">
                  <w:pPr>
                    <w:numPr>
                      <w:ilvl w:val="0"/>
                      <w:numId w:val="24"/>
                    </w:numPr>
                    <w:autoSpaceDE w:val="0"/>
                    <w:autoSpaceDN w:val="0"/>
                    <w:adjustRightInd w:val="0"/>
                    <w:spacing w:after="0" w:line="240" w:lineRule="auto"/>
                    <w:ind w:right="60"/>
                    <w:rPr>
                      <w:rFonts w:ascii="Times New Roman" w:hAnsi="Times New Roman"/>
                      <w:color w:val="010205"/>
                      <w:sz w:val="24"/>
                      <w:szCs w:val="24"/>
                    </w:rPr>
                  </w:pPr>
                  <w:r w:rsidRPr="002F26A6">
                    <w:rPr>
                      <w:rFonts w:ascii="Times New Roman" w:hAnsi="Times New Roman"/>
                      <w:color w:val="010205"/>
                      <w:sz w:val="24"/>
                      <w:szCs w:val="24"/>
                    </w:rPr>
                    <w:t>Predictors: (Constant), automation marketing</w:t>
                  </w:r>
                </w:p>
              </w:tc>
            </w:tr>
          </w:tbl>
          <w:p w14:paraId="0D29AD01"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4.4.2b presents ANOVA table. The F-statistic as shown from the table below is significant since the ANOVA significance of .000 is less than the alpha level of .05, thus the model is fit. As a result of this the null hypothesis (automation marketing has no significant effect on competitive advantage) was rejected and the alternate hypothesis was accepted (automation marketing has significant effect on competitive advantage).</w:t>
            </w:r>
          </w:p>
          <w:p w14:paraId="12DEB816" w14:textId="77777777" w:rsidR="00652E5F" w:rsidRPr="002F26A6" w:rsidRDefault="00652E5F" w:rsidP="002F26A6">
            <w:pPr>
              <w:spacing w:after="0" w:line="480" w:lineRule="auto"/>
              <w:ind w:left="60" w:right="60"/>
              <w:rPr>
                <w:rFonts w:ascii="Times New Roman" w:hAnsi="Times New Roman"/>
                <w:sz w:val="24"/>
                <w:szCs w:val="24"/>
              </w:rPr>
            </w:pPr>
          </w:p>
        </w:tc>
      </w:tr>
      <w:tr w:rsidR="00652E5F" w:rsidRPr="002F26A6" w14:paraId="12519FFF" w14:textId="77777777" w:rsidTr="00CE1F63">
        <w:trPr>
          <w:cantSplit/>
          <w:trHeight w:val="793"/>
        </w:trPr>
        <w:tc>
          <w:tcPr>
            <w:tcW w:w="8866" w:type="dxa"/>
            <w:gridSpan w:val="7"/>
            <w:tcBorders>
              <w:top w:val="nil"/>
              <w:left w:val="nil"/>
              <w:bottom w:val="nil"/>
              <w:right w:val="nil"/>
            </w:tcBorders>
            <w:shd w:val="clear" w:color="auto" w:fill="FFFFFF"/>
          </w:tcPr>
          <w:p w14:paraId="5961A707" w14:textId="77777777" w:rsidR="00652E5F" w:rsidRPr="002F26A6" w:rsidRDefault="00652E5F" w:rsidP="002F26A6">
            <w:pPr>
              <w:spacing w:after="0" w:line="480" w:lineRule="auto"/>
              <w:ind w:left="60" w:right="60"/>
              <w:rPr>
                <w:rFonts w:ascii="Times New Roman" w:hAnsi="Times New Roman"/>
                <w:sz w:val="24"/>
                <w:szCs w:val="24"/>
              </w:rPr>
            </w:pPr>
          </w:p>
        </w:tc>
      </w:tr>
    </w:tbl>
    <w:p w14:paraId="6073B50E" w14:textId="77777777" w:rsidR="00652E5F" w:rsidRPr="002F26A6" w:rsidRDefault="00652E5F" w:rsidP="002F26A6">
      <w:pPr>
        <w:spacing w:after="0" w:line="480" w:lineRule="auto"/>
        <w:rPr>
          <w:rFonts w:ascii="Times New Roman" w:hAnsi="Times New Roman"/>
          <w:sz w:val="24"/>
          <w:szCs w:val="24"/>
        </w:rPr>
      </w:pPr>
    </w:p>
    <w:p w14:paraId="51F5B57F" w14:textId="77777777" w:rsidR="00652E5F" w:rsidRPr="002F26A6" w:rsidRDefault="00652E5F" w:rsidP="002F26A6">
      <w:pPr>
        <w:spacing w:after="0" w:line="480" w:lineRule="auto"/>
        <w:rPr>
          <w:rFonts w:ascii="Times New Roman" w:hAnsi="Times New Roman"/>
          <w:sz w:val="24"/>
          <w:szCs w:val="24"/>
        </w:rPr>
      </w:pPr>
    </w:p>
    <w:p w14:paraId="5A40BA0D" w14:textId="77777777" w:rsidR="00652E5F" w:rsidRPr="002F26A6" w:rsidRDefault="00652E5F" w:rsidP="002F26A6">
      <w:pPr>
        <w:spacing w:after="0" w:line="480" w:lineRule="auto"/>
        <w:rPr>
          <w:rFonts w:ascii="Times New Roman" w:hAnsi="Times New Roman"/>
          <w:sz w:val="24"/>
          <w:szCs w:val="24"/>
        </w:rPr>
      </w:pPr>
    </w:p>
    <w:p w14:paraId="002E7AAA" w14:textId="77777777" w:rsidR="00652E5F" w:rsidRPr="002F26A6" w:rsidRDefault="00652E5F" w:rsidP="002F26A6">
      <w:pPr>
        <w:spacing w:after="0" w:line="480" w:lineRule="auto"/>
        <w:rPr>
          <w:rFonts w:ascii="Times New Roman" w:hAnsi="Times New Roman"/>
          <w:sz w:val="24"/>
          <w:szCs w:val="24"/>
        </w:rPr>
      </w:pPr>
    </w:p>
    <w:p w14:paraId="12247B7E" w14:textId="77777777" w:rsidR="00652E5F" w:rsidRPr="002F26A6" w:rsidRDefault="00652E5F" w:rsidP="002F26A6">
      <w:pPr>
        <w:spacing w:after="0" w:line="480" w:lineRule="auto"/>
        <w:rPr>
          <w:rFonts w:ascii="Times New Roman" w:hAnsi="Times New Roman"/>
          <w:sz w:val="24"/>
          <w:szCs w:val="24"/>
        </w:rPr>
      </w:pPr>
    </w:p>
    <w:p w14:paraId="1CA238F0" w14:textId="77777777" w:rsidR="00652E5F" w:rsidRPr="002F26A6" w:rsidRDefault="00652E5F" w:rsidP="002F26A6">
      <w:pPr>
        <w:spacing w:after="0" w:line="480" w:lineRule="auto"/>
        <w:rPr>
          <w:rFonts w:ascii="Times New Roman" w:hAnsi="Times New Roman"/>
          <w:sz w:val="24"/>
          <w:szCs w:val="24"/>
        </w:rPr>
      </w:pPr>
    </w:p>
    <w:p w14:paraId="166F1ED2" w14:textId="77777777" w:rsidR="00652E5F" w:rsidRPr="002F26A6" w:rsidRDefault="00652E5F" w:rsidP="002F26A6">
      <w:pPr>
        <w:spacing w:after="0" w:line="480" w:lineRule="auto"/>
        <w:rPr>
          <w:rFonts w:ascii="Times New Roman" w:hAnsi="Times New Roman"/>
          <w:sz w:val="24"/>
          <w:szCs w:val="24"/>
        </w:rPr>
      </w:pPr>
    </w:p>
    <w:p w14:paraId="3FFE1CDB" w14:textId="77777777" w:rsidR="00652E5F" w:rsidRPr="002F26A6" w:rsidRDefault="00652E5F" w:rsidP="002F26A6">
      <w:pPr>
        <w:spacing w:after="0" w:line="480" w:lineRule="auto"/>
        <w:rPr>
          <w:rFonts w:ascii="Times New Roman" w:hAnsi="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588"/>
      </w:tblGrid>
      <w:tr w:rsidR="00652E5F" w:rsidRPr="002F26A6" w14:paraId="7D5F6B94" w14:textId="77777777" w:rsidTr="0097303D">
        <w:trPr>
          <w:cantSplit/>
        </w:trPr>
        <w:tc>
          <w:tcPr>
            <w:tcW w:w="8910" w:type="dxa"/>
            <w:gridSpan w:val="7"/>
            <w:tcBorders>
              <w:top w:val="nil"/>
              <w:left w:val="nil"/>
              <w:bottom w:val="nil"/>
              <w:right w:val="nil"/>
            </w:tcBorders>
            <w:shd w:val="clear" w:color="auto" w:fill="FFFFFF"/>
          </w:tcPr>
          <w:p w14:paraId="12A5CABD"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lastRenderedPageBreak/>
              <w:t>Coefficients</w:t>
            </w:r>
            <w:r w:rsidRPr="002F26A6">
              <w:rPr>
                <w:rFonts w:ascii="Times New Roman" w:hAnsi="Times New Roman"/>
                <w:b/>
                <w:bCs/>
                <w:sz w:val="24"/>
                <w:szCs w:val="24"/>
                <w:vertAlign w:val="superscript"/>
              </w:rPr>
              <w:t>a</w:t>
            </w:r>
          </w:p>
        </w:tc>
      </w:tr>
      <w:tr w:rsidR="00652E5F" w:rsidRPr="002F26A6" w14:paraId="0AAA2AC6" w14:textId="77777777" w:rsidTr="0097303D">
        <w:trPr>
          <w:cantSplit/>
        </w:trPr>
        <w:tc>
          <w:tcPr>
            <w:tcW w:w="3182" w:type="dxa"/>
            <w:gridSpan w:val="2"/>
            <w:vMerge w:val="restart"/>
            <w:tcBorders>
              <w:top w:val="single" w:sz="16" w:space="0" w:color="000000"/>
              <w:left w:val="single" w:sz="16" w:space="0" w:color="000000"/>
              <w:bottom w:val="nil"/>
              <w:right w:val="nil"/>
            </w:tcBorders>
            <w:shd w:val="clear" w:color="auto" w:fill="FFFFFF"/>
          </w:tcPr>
          <w:p w14:paraId="50AF1270"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tcPr>
          <w:p w14:paraId="67632E5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Unstandardized Coefficients</w:t>
            </w:r>
          </w:p>
        </w:tc>
        <w:tc>
          <w:tcPr>
            <w:tcW w:w="1469" w:type="dxa"/>
            <w:tcBorders>
              <w:top w:val="single" w:sz="16" w:space="0" w:color="000000"/>
            </w:tcBorders>
            <w:shd w:val="clear" w:color="auto" w:fill="FFFFFF"/>
          </w:tcPr>
          <w:p w14:paraId="62F5059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Standardized Coefficients</w:t>
            </w:r>
          </w:p>
        </w:tc>
        <w:tc>
          <w:tcPr>
            <w:tcW w:w="1009" w:type="dxa"/>
            <w:vMerge w:val="restart"/>
            <w:tcBorders>
              <w:top w:val="single" w:sz="16" w:space="0" w:color="000000"/>
            </w:tcBorders>
            <w:shd w:val="clear" w:color="auto" w:fill="FFFFFF"/>
          </w:tcPr>
          <w:p w14:paraId="6CE51B3E"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T</w:t>
            </w:r>
          </w:p>
        </w:tc>
        <w:tc>
          <w:tcPr>
            <w:tcW w:w="588" w:type="dxa"/>
            <w:vMerge w:val="restart"/>
            <w:tcBorders>
              <w:top w:val="single" w:sz="16" w:space="0" w:color="000000"/>
              <w:right w:val="single" w:sz="16" w:space="0" w:color="000000"/>
            </w:tcBorders>
            <w:shd w:val="clear" w:color="auto" w:fill="FFFFFF"/>
          </w:tcPr>
          <w:p w14:paraId="2C53171B"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0EF9777B" w14:textId="77777777" w:rsidTr="0097303D">
        <w:trPr>
          <w:cantSplit/>
        </w:trPr>
        <w:tc>
          <w:tcPr>
            <w:tcW w:w="3182" w:type="dxa"/>
            <w:gridSpan w:val="2"/>
            <w:vMerge/>
            <w:tcBorders>
              <w:top w:val="single" w:sz="16" w:space="0" w:color="000000"/>
              <w:left w:val="single" w:sz="16" w:space="0" w:color="000000"/>
              <w:bottom w:val="nil"/>
              <w:right w:val="nil"/>
            </w:tcBorders>
            <w:shd w:val="clear" w:color="auto" w:fill="FFFFFF"/>
          </w:tcPr>
          <w:p w14:paraId="3D3797BD" w14:textId="77777777" w:rsidR="00652E5F" w:rsidRPr="002F26A6" w:rsidRDefault="00652E5F" w:rsidP="0097303D">
            <w:pPr>
              <w:spacing w:after="0"/>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tcPr>
          <w:p w14:paraId="18C51524"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w:t>
            </w:r>
          </w:p>
        </w:tc>
        <w:tc>
          <w:tcPr>
            <w:tcW w:w="1331" w:type="dxa"/>
            <w:tcBorders>
              <w:bottom w:val="single" w:sz="16" w:space="0" w:color="000000"/>
            </w:tcBorders>
            <w:shd w:val="clear" w:color="auto" w:fill="FFFFFF"/>
          </w:tcPr>
          <w:p w14:paraId="5BC8B3A2"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w:t>
            </w:r>
          </w:p>
        </w:tc>
        <w:tc>
          <w:tcPr>
            <w:tcW w:w="1469" w:type="dxa"/>
            <w:tcBorders>
              <w:bottom w:val="single" w:sz="16" w:space="0" w:color="000000"/>
            </w:tcBorders>
            <w:shd w:val="clear" w:color="auto" w:fill="FFFFFF"/>
          </w:tcPr>
          <w:p w14:paraId="3DA0387A"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Beta</w:t>
            </w:r>
          </w:p>
        </w:tc>
        <w:tc>
          <w:tcPr>
            <w:tcW w:w="1009" w:type="dxa"/>
            <w:vMerge/>
            <w:tcBorders>
              <w:top w:val="single" w:sz="16" w:space="0" w:color="000000"/>
            </w:tcBorders>
            <w:shd w:val="clear" w:color="auto" w:fill="FFFFFF"/>
          </w:tcPr>
          <w:p w14:paraId="46A36601" w14:textId="77777777" w:rsidR="00652E5F" w:rsidRPr="002F26A6" w:rsidRDefault="00652E5F" w:rsidP="0097303D">
            <w:pPr>
              <w:spacing w:after="0"/>
              <w:rPr>
                <w:rFonts w:ascii="Times New Roman" w:hAnsi="Times New Roman"/>
                <w:sz w:val="24"/>
                <w:szCs w:val="24"/>
              </w:rPr>
            </w:pPr>
          </w:p>
        </w:tc>
        <w:tc>
          <w:tcPr>
            <w:tcW w:w="588" w:type="dxa"/>
            <w:vMerge/>
            <w:tcBorders>
              <w:top w:val="single" w:sz="16" w:space="0" w:color="000000"/>
              <w:right w:val="single" w:sz="16" w:space="0" w:color="000000"/>
            </w:tcBorders>
            <w:shd w:val="clear" w:color="auto" w:fill="FFFFFF"/>
          </w:tcPr>
          <w:p w14:paraId="058D0B5C" w14:textId="77777777" w:rsidR="00652E5F" w:rsidRPr="002F26A6" w:rsidRDefault="00652E5F" w:rsidP="0097303D">
            <w:pPr>
              <w:spacing w:after="0"/>
              <w:rPr>
                <w:rFonts w:ascii="Times New Roman" w:hAnsi="Times New Roman"/>
                <w:sz w:val="24"/>
                <w:szCs w:val="24"/>
              </w:rPr>
            </w:pPr>
          </w:p>
        </w:tc>
      </w:tr>
      <w:tr w:rsidR="00652E5F" w:rsidRPr="002F26A6" w14:paraId="2908CA01" w14:textId="77777777" w:rsidTr="0097303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695FDC"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4C8F3AE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2DD3DB2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.845</w:t>
            </w:r>
          </w:p>
        </w:tc>
        <w:tc>
          <w:tcPr>
            <w:tcW w:w="1331" w:type="dxa"/>
            <w:tcBorders>
              <w:top w:val="single" w:sz="16" w:space="0" w:color="000000"/>
              <w:bottom w:val="nil"/>
            </w:tcBorders>
            <w:shd w:val="clear" w:color="auto" w:fill="FFFFFF"/>
            <w:vAlign w:val="center"/>
          </w:tcPr>
          <w:p w14:paraId="338A5CB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.154</w:t>
            </w:r>
          </w:p>
        </w:tc>
        <w:tc>
          <w:tcPr>
            <w:tcW w:w="1469" w:type="dxa"/>
            <w:tcBorders>
              <w:top w:val="single" w:sz="16" w:space="0" w:color="000000"/>
              <w:bottom w:val="nil"/>
            </w:tcBorders>
            <w:shd w:val="clear" w:color="auto" w:fill="FFFFFF"/>
          </w:tcPr>
          <w:p w14:paraId="5E132574" w14:textId="77777777" w:rsidR="00652E5F" w:rsidRPr="002F26A6" w:rsidRDefault="00652E5F" w:rsidP="0097303D">
            <w:pPr>
              <w:spacing w:after="0"/>
              <w:rPr>
                <w:rFonts w:ascii="Times New Roman" w:hAnsi="Times New Roman"/>
                <w:sz w:val="24"/>
                <w:szCs w:val="24"/>
              </w:rPr>
            </w:pPr>
          </w:p>
        </w:tc>
        <w:tc>
          <w:tcPr>
            <w:tcW w:w="1009" w:type="dxa"/>
            <w:tcBorders>
              <w:top w:val="single" w:sz="16" w:space="0" w:color="000000"/>
              <w:bottom w:val="nil"/>
            </w:tcBorders>
            <w:shd w:val="clear" w:color="auto" w:fill="FFFFFF"/>
            <w:vAlign w:val="center"/>
          </w:tcPr>
          <w:p w14:paraId="1F90B89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5.502</w:t>
            </w:r>
          </w:p>
        </w:tc>
        <w:tc>
          <w:tcPr>
            <w:tcW w:w="588" w:type="dxa"/>
            <w:tcBorders>
              <w:top w:val="single" w:sz="16" w:space="0" w:color="000000"/>
              <w:bottom w:val="nil"/>
              <w:right w:val="single" w:sz="16" w:space="0" w:color="000000"/>
            </w:tcBorders>
            <w:shd w:val="clear" w:color="auto" w:fill="FFFFFF"/>
            <w:vAlign w:val="center"/>
          </w:tcPr>
          <w:p w14:paraId="0E0676D0"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014B62BE" w14:textId="77777777" w:rsidTr="0097303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13A43EE" w14:textId="77777777" w:rsidR="00652E5F" w:rsidRPr="002F26A6" w:rsidRDefault="00652E5F" w:rsidP="0097303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434CEACF" w14:textId="77777777" w:rsidR="00652E5F" w:rsidRPr="002F26A6" w:rsidRDefault="00652E5F" w:rsidP="0097303D">
            <w:pPr>
              <w:spacing w:after="0"/>
              <w:ind w:right="60"/>
              <w:rPr>
                <w:rFonts w:ascii="Times New Roman" w:hAnsi="Times New Roman"/>
                <w:sz w:val="24"/>
                <w:szCs w:val="24"/>
              </w:rPr>
            </w:pPr>
            <w:r w:rsidRPr="002F26A6">
              <w:rPr>
                <w:rFonts w:ascii="Times New Roman" w:hAnsi="Times New Roman"/>
                <w:sz w:val="24"/>
                <w:szCs w:val="24"/>
              </w:rPr>
              <w:t xml:space="preserve">Email </w:t>
            </w:r>
          </w:p>
        </w:tc>
        <w:tc>
          <w:tcPr>
            <w:tcW w:w="1331" w:type="dxa"/>
            <w:tcBorders>
              <w:top w:val="nil"/>
              <w:left w:val="single" w:sz="16" w:space="0" w:color="000000"/>
              <w:bottom w:val="nil"/>
            </w:tcBorders>
            <w:shd w:val="clear" w:color="auto" w:fill="FFFFFF"/>
            <w:vAlign w:val="center"/>
          </w:tcPr>
          <w:p w14:paraId="78D8EFDF"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.247</w:t>
            </w:r>
          </w:p>
        </w:tc>
        <w:tc>
          <w:tcPr>
            <w:tcW w:w="1331" w:type="dxa"/>
            <w:tcBorders>
              <w:top w:val="nil"/>
              <w:bottom w:val="nil"/>
            </w:tcBorders>
            <w:shd w:val="clear" w:color="auto" w:fill="FFFFFF"/>
            <w:vAlign w:val="center"/>
          </w:tcPr>
          <w:p w14:paraId="357734B3"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.043</w:t>
            </w:r>
          </w:p>
        </w:tc>
        <w:tc>
          <w:tcPr>
            <w:tcW w:w="1469" w:type="dxa"/>
            <w:tcBorders>
              <w:top w:val="nil"/>
              <w:bottom w:val="nil"/>
            </w:tcBorders>
            <w:shd w:val="clear" w:color="auto" w:fill="FFFFFF"/>
            <w:vAlign w:val="center"/>
          </w:tcPr>
          <w:p w14:paraId="392D861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.276</w:t>
            </w:r>
          </w:p>
        </w:tc>
        <w:tc>
          <w:tcPr>
            <w:tcW w:w="1009" w:type="dxa"/>
            <w:tcBorders>
              <w:top w:val="nil"/>
              <w:bottom w:val="nil"/>
            </w:tcBorders>
            <w:shd w:val="clear" w:color="auto" w:fill="FFFFFF"/>
            <w:vAlign w:val="center"/>
          </w:tcPr>
          <w:p w14:paraId="227D78F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5.773</w:t>
            </w:r>
          </w:p>
        </w:tc>
        <w:tc>
          <w:tcPr>
            <w:tcW w:w="588" w:type="dxa"/>
            <w:tcBorders>
              <w:top w:val="nil"/>
              <w:bottom w:val="nil"/>
              <w:right w:val="single" w:sz="16" w:space="0" w:color="000000"/>
            </w:tcBorders>
            <w:shd w:val="clear" w:color="auto" w:fill="FFFFFF"/>
            <w:vAlign w:val="center"/>
          </w:tcPr>
          <w:p w14:paraId="4295A0E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029B9C71" w14:textId="77777777" w:rsidTr="0097303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417C0CE" w14:textId="77777777" w:rsidR="00652E5F" w:rsidRPr="002F26A6" w:rsidRDefault="00652E5F" w:rsidP="0097303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5E4C7800" w14:textId="77777777" w:rsidR="00652E5F" w:rsidRPr="002F26A6" w:rsidRDefault="00652E5F" w:rsidP="0097303D">
            <w:pPr>
              <w:spacing w:after="0"/>
              <w:ind w:right="60"/>
              <w:rPr>
                <w:rFonts w:ascii="Times New Roman" w:hAnsi="Times New Roman"/>
                <w:sz w:val="24"/>
                <w:szCs w:val="24"/>
              </w:rPr>
            </w:pPr>
            <w:r w:rsidRPr="002F26A6">
              <w:rPr>
                <w:rFonts w:ascii="Times New Roman" w:hAnsi="Times New Roman"/>
                <w:sz w:val="24"/>
                <w:szCs w:val="24"/>
              </w:rPr>
              <w:t xml:space="preserve">Web </w:t>
            </w:r>
          </w:p>
        </w:tc>
        <w:tc>
          <w:tcPr>
            <w:tcW w:w="1331" w:type="dxa"/>
            <w:tcBorders>
              <w:top w:val="nil"/>
              <w:left w:val="single" w:sz="16" w:space="0" w:color="000000"/>
              <w:bottom w:val="nil"/>
            </w:tcBorders>
            <w:shd w:val="clear" w:color="auto" w:fill="FFFFFF"/>
            <w:vAlign w:val="center"/>
          </w:tcPr>
          <w:p w14:paraId="36A4832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.029</w:t>
            </w:r>
          </w:p>
        </w:tc>
        <w:tc>
          <w:tcPr>
            <w:tcW w:w="1331" w:type="dxa"/>
            <w:tcBorders>
              <w:top w:val="nil"/>
              <w:bottom w:val="nil"/>
            </w:tcBorders>
            <w:shd w:val="clear" w:color="auto" w:fill="FFFFFF"/>
            <w:vAlign w:val="center"/>
          </w:tcPr>
          <w:p w14:paraId="604818E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.041</w:t>
            </w:r>
          </w:p>
        </w:tc>
        <w:tc>
          <w:tcPr>
            <w:tcW w:w="1469" w:type="dxa"/>
            <w:tcBorders>
              <w:top w:val="nil"/>
              <w:bottom w:val="nil"/>
            </w:tcBorders>
            <w:shd w:val="clear" w:color="auto" w:fill="FFFFFF"/>
            <w:vAlign w:val="center"/>
          </w:tcPr>
          <w:p w14:paraId="48F0366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.034</w:t>
            </w:r>
          </w:p>
        </w:tc>
        <w:tc>
          <w:tcPr>
            <w:tcW w:w="1009" w:type="dxa"/>
            <w:tcBorders>
              <w:top w:val="nil"/>
              <w:bottom w:val="nil"/>
            </w:tcBorders>
            <w:shd w:val="clear" w:color="auto" w:fill="FFFFFF"/>
            <w:vAlign w:val="center"/>
          </w:tcPr>
          <w:p w14:paraId="4264CBA3"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.695</w:t>
            </w:r>
          </w:p>
        </w:tc>
        <w:tc>
          <w:tcPr>
            <w:tcW w:w="588" w:type="dxa"/>
            <w:tcBorders>
              <w:top w:val="nil"/>
              <w:bottom w:val="nil"/>
              <w:right w:val="single" w:sz="16" w:space="0" w:color="000000"/>
            </w:tcBorders>
            <w:shd w:val="clear" w:color="auto" w:fill="FFFFFF"/>
            <w:vAlign w:val="center"/>
          </w:tcPr>
          <w:p w14:paraId="2FE5167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.018</w:t>
            </w:r>
          </w:p>
        </w:tc>
      </w:tr>
      <w:tr w:rsidR="00652E5F" w:rsidRPr="002F26A6" w14:paraId="7AC13A33" w14:textId="77777777" w:rsidTr="0097303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CD39EC" w14:textId="77777777" w:rsidR="00652E5F" w:rsidRPr="002F26A6" w:rsidRDefault="00652E5F" w:rsidP="0097303D">
            <w:pPr>
              <w:spacing w:after="0"/>
              <w:rPr>
                <w:rFonts w:ascii="Times New Roman" w:hAnsi="Times New Roman"/>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2A33E649" w14:textId="77777777" w:rsidR="00652E5F" w:rsidRPr="002F26A6" w:rsidRDefault="00652E5F" w:rsidP="0097303D">
            <w:pPr>
              <w:spacing w:after="0"/>
              <w:ind w:right="60"/>
              <w:rPr>
                <w:rFonts w:ascii="Times New Roman" w:hAnsi="Times New Roman"/>
                <w:sz w:val="24"/>
                <w:szCs w:val="24"/>
              </w:rPr>
            </w:pPr>
            <w:r w:rsidRPr="002F26A6">
              <w:rPr>
                <w:rFonts w:ascii="Times New Roman" w:hAnsi="Times New Roman"/>
                <w:sz w:val="24"/>
                <w:szCs w:val="24"/>
              </w:rPr>
              <w:t xml:space="preserve">Text </w:t>
            </w:r>
          </w:p>
        </w:tc>
        <w:tc>
          <w:tcPr>
            <w:tcW w:w="1331" w:type="dxa"/>
            <w:tcBorders>
              <w:top w:val="nil"/>
              <w:left w:val="single" w:sz="16" w:space="0" w:color="000000"/>
              <w:bottom w:val="single" w:sz="16" w:space="0" w:color="000000"/>
            </w:tcBorders>
            <w:shd w:val="clear" w:color="auto" w:fill="FFFFFF"/>
            <w:vAlign w:val="center"/>
          </w:tcPr>
          <w:p w14:paraId="241636F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.572</w:t>
            </w:r>
          </w:p>
        </w:tc>
        <w:tc>
          <w:tcPr>
            <w:tcW w:w="1331" w:type="dxa"/>
            <w:tcBorders>
              <w:top w:val="nil"/>
              <w:bottom w:val="single" w:sz="16" w:space="0" w:color="000000"/>
            </w:tcBorders>
            <w:shd w:val="clear" w:color="auto" w:fill="FFFFFF"/>
            <w:vAlign w:val="center"/>
          </w:tcPr>
          <w:p w14:paraId="03468CC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.034</w:t>
            </w:r>
          </w:p>
        </w:tc>
        <w:tc>
          <w:tcPr>
            <w:tcW w:w="1469" w:type="dxa"/>
            <w:tcBorders>
              <w:top w:val="nil"/>
              <w:bottom w:val="single" w:sz="16" w:space="0" w:color="000000"/>
            </w:tcBorders>
            <w:shd w:val="clear" w:color="auto" w:fill="FFFFFF"/>
            <w:vAlign w:val="center"/>
          </w:tcPr>
          <w:p w14:paraId="44935DDF"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.671</w:t>
            </w:r>
          </w:p>
        </w:tc>
        <w:tc>
          <w:tcPr>
            <w:tcW w:w="1009" w:type="dxa"/>
            <w:tcBorders>
              <w:top w:val="nil"/>
              <w:bottom w:val="single" w:sz="16" w:space="0" w:color="000000"/>
            </w:tcBorders>
            <w:shd w:val="clear" w:color="auto" w:fill="FFFFFF"/>
            <w:vAlign w:val="center"/>
          </w:tcPr>
          <w:p w14:paraId="64851AF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16.623</w:t>
            </w:r>
          </w:p>
        </w:tc>
        <w:tc>
          <w:tcPr>
            <w:tcW w:w="588" w:type="dxa"/>
            <w:tcBorders>
              <w:top w:val="nil"/>
              <w:bottom w:val="single" w:sz="16" w:space="0" w:color="000000"/>
              <w:right w:val="single" w:sz="16" w:space="0" w:color="000000"/>
            </w:tcBorders>
            <w:shd w:val="clear" w:color="auto" w:fill="FFFFFF"/>
            <w:vAlign w:val="center"/>
          </w:tcPr>
          <w:p w14:paraId="6168563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6F52DBA7" w14:textId="77777777" w:rsidTr="0097303D">
        <w:trPr>
          <w:cantSplit/>
        </w:trPr>
        <w:tc>
          <w:tcPr>
            <w:tcW w:w="8910" w:type="dxa"/>
            <w:gridSpan w:val="7"/>
            <w:tcBorders>
              <w:top w:val="nil"/>
              <w:left w:val="nil"/>
              <w:bottom w:val="nil"/>
              <w:right w:val="nil"/>
            </w:tcBorders>
            <w:shd w:val="clear" w:color="auto" w:fill="FFFFFF"/>
          </w:tcPr>
          <w:p w14:paraId="61E2A0C6" w14:textId="0ABBD78C" w:rsidR="00652E5F" w:rsidRPr="002F26A6" w:rsidRDefault="00652E5F" w:rsidP="0097303D">
            <w:pPr>
              <w:pStyle w:val="Default"/>
              <w:spacing w:line="276" w:lineRule="auto"/>
              <w:jc w:val="both"/>
              <w:rPr>
                <w:rFonts w:ascii="Times New Roman" w:hAnsi="Times New Roman" w:cs="Times New Roman"/>
                <w:i/>
              </w:rPr>
            </w:pPr>
            <w:r w:rsidRPr="002F26A6">
              <w:rPr>
                <w:rFonts w:ascii="Times New Roman" w:hAnsi="Times New Roman" w:cs="Times New Roman"/>
                <w:i/>
              </w:rPr>
              <w:t>Source: Researcher’s Field Survey, 202</w:t>
            </w:r>
            <w:r w:rsidR="00740A77">
              <w:rPr>
                <w:rFonts w:ascii="Times New Roman" w:hAnsi="Times New Roman" w:cs="Times New Roman"/>
                <w:i/>
              </w:rPr>
              <w:t>5</w:t>
            </w:r>
          </w:p>
          <w:p w14:paraId="4E3EBBA6" w14:textId="77777777" w:rsidR="00652E5F" w:rsidRDefault="00652E5F" w:rsidP="0097303D">
            <w:pPr>
              <w:pStyle w:val="Default"/>
              <w:numPr>
                <w:ilvl w:val="0"/>
                <w:numId w:val="26"/>
              </w:numPr>
              <w:spacing w:line="276" w:lineRule="auto"/>
              <w:jc w:val="both"/>
              <w:rPr>
                <w:rFonts w:ascii="Times New Roman" w:hAnsi="Times New Roman" w:cs="Times New Roman"/>
                <w:color w:val="010205"/>
              </w:rPr>
            </w:pPr>
            <w:r w:rsidRPr="002F26A6">
              <w:rPr>
                <w:rFonts w:ascii="Times New Roman" w:hAnsi="Times New Roman" w:cs="Times New Roman"/>
                <w:color w:val="010205"/>
              </w:rPr>
              <w:t xml:space="preserve">Dependent Variable: competitive advantage </w:t>
            </w:r>
          </w:p>
          <w:p w14:paraId="57B1A279" w14:textId="77777777" w:rsidR="0097303D" w:rsidRPr="002F26A6" w:rsidRDefault="0097303D" w:rsidP="0097303D">
            <w:pPr>
              <w:pStyle w:val="Default"/>
              <w:spacing w:line="276" w:lineRule="auto"/>
              <w:ind w:left="720"/>
              <w:jc w:val="both"/>
              <w:rPr>
                <w:rFonts w:ascii="Times New Roman" w:hAnsi="Times New Roman" w:cs="Times New Roman"/>
              </w:rPr>
            </w:pPr>
          </w:p>
          <w:p w14:paraId="54B2ED9F" w14:textId="77777777" w:rsidR="00652E5F" w:rsidRPr="002F26A6" w:rsidRDefault="00652E5F" w:rsidP="0097303D">
            <w:pPr>
              <w:spacing w:after="0" w:line="480" w:lineRule="auto"/>
              <w:jc w:val="both"/>
              <w:rPr>
                <w:rFonts w:ascii="Times New Roman" w:hAnsi="Times New Roman"/>
                <w:sz w:val="24"/>
                <w:szCs w:val="24"/>
              </w:rPr>
            </w:pPr>
            <w:r w:rsidRPr="002F26A6">
              <w:rPr>
                <w:rFonts w:ascii="Times New Roman" w:hAnsi="Times New Roman"/>
                <w:sz w:val="24"/>
                <w:szCs w:val="24"/>
              </w:rPr>
              <w:t>The table above indicates that email, web and text all have significant effect on competitive advantage since p-value of 0.000, 0.018 and 0.000 were derived respectively. This implies that automation marketing have significant e</w:t>
            </w:r>
            <w:r w:rsidR="0097303D">
              <w:rPr>
                <w:rFonts w:ascii="Times New Roman" w:hAnsi="Times New Roman"/>
                <w:sz w:val="24"/>
                <w:szCs w:val="24"/>
              </w:rPr>
              <w:t>ffect on competitive advantage.</w:t>
            </w:r>
          </w:p>
        </w:tc>
      </w:tr>
    </w:tbl>
    <w:p w14:paraId="58C18F47" w14:textId="77777777" w:rsidR="00652E5F" w:rsidRPr="002F26A6" w:rsidRDefault="00652E5F" w:rsidP="0097303D">
      <w:pPr>
        <w:spacing w:after="0" w:line="360" w:lineRule="auto"/>
        <w:jc w:val="both"/>
        <w:rPr>
          <w:rFonts w:ascii="Times New Roman" w:hAnsi="Times New Roman"/>
          <w:b/>
          <w:sz w:val="24"/>
          <w:szCs w:val="24"/>
        </w:rPr>
      </w:pPr>
      <w:r w:rsidRPr="002F26A6">
        <w:rPr>
          <w:rFonts w:ascii="Times New Roman" w:hAnsi="Times New Roman"/>
          <w:b/>
          <w:sz w:val="24"/>
          <w:szCs w:val="24"/>
          <w:lang w:val="en-GB"/>
        </w:rPr>
        <w:t>H</w:t>
      </w:r>
      <w:r w:rsidRPr="002F26A6">
        <w:rPr>
          <w:rFonts w:ascii="Times New Roman" w:hAnsi="Times New Roman"/>
          <w:b/>
          <w:sz w:val="24"/>
          <w:szCs w:val="24"/>
          <w:vertAlign w:val="subscript"/>
          <w:lang w:val="en-GB"/>
        </w:rPr>
        <w:t>03</w:t>
      </w:r>
      <w:r w:rsidRPr="002F26A6">
        <w:rPr>
          <w:rFonts w:ascii="Times New Roman" w:hAnsi="Times New Roman"/>
          <w:b/>
          <w:sz w:val="24"/>
          <w:szCs w:val="24"/>
          <w:lang w:val="en-GB"/>
        </w:rPr>
        <w:t xml:space="preserve">: </w:t>
      </w:r>
      <w:r w:rsidRPr="002F26A6">
        <w:rPr>
          <w:rFonts w:ascii="Times New Roman" w:hAnsi="Times New Roman"/>
          <w:b/>
          <w:sz w:val="24"/>
          <w:szCs w:val="24"/>
        </w:rPr>
        <w:t>Mobile marketing does not have significant effect on brand awareness.</w:t>
      </w:r>
    </w:p>
    <w:p w14:paraId="14A26924" w14:textId="77777777" w:rsidR="00652E5F" w:rsidRPr="002F26A6" w:rsidRDefault="00652E5F" w:rsidP="0097303D">
      <w:pPr>
        <w:spacing w:after="0" w:line="360" w:lineRule="auto"/>
        <w:jc w:val="both"/>
        <w:rPr>
          <w:rFonts w:ascii="Times New Roman" w:hAnsi="Times New Roman"/>
          <w:b/>
          <w:sz w:val="24"/>
          <w:szCs w:val="24"/>
        </w:rPr>
      </w:pPr>
      <w:r w:rsidRPr="002F26A6">
        <w:rPr>
          <w:rFonts w:ascii="Times New Roman" w:hAnsi="Times New Roman"/>
          <w:b/>
          <w:sz w:val="24"/>
          <w:szCs w:val="24"/>
          <w:lang w:val="en-GB"/>
        </w:rPr>
        <w:t xml:space="preserve">Objective 3: </w:t>
      </w:r>
      <w:r w:rsidRPr="002F26A6">
        <w:rPr>
          <w:rFonts w:ascii="Times New Roman" w:hAnsi="Times New Roman"/>
          <w:b/>
          <w:sz w:val="24"/>
          <w:szCs w:val="24"/>
        </w:rPr>
        <w:t>Assess the effect of mobile marketing on brand awareness</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8"/>
        <w:gridCol w:w="1433"/>
        <w:gridCol w:w="1520"/>
        <w:gridCol w:w="2087"/>
        <w:gridCol w:w="2087"/>
      </w:tblGrid>
      <w:tr w:rsidR="00652E5F" w:rsidRPr="002F26A6" w14:paraId="15E33901" w14:textId="77777777" w:rsidTr="00CE1F63">
        <w:trPr>
          <w:cantSplit/>
          <w:trHeight w:val="220"/>
        </w:trPr>
        <w:tc>
          <w:tcPr>
            <w:tcW w:w="8235" w:type="dxa"/>
            <w:gridSpan w:val="5"/>
            <w:tcBorders>
              <w:top w:val="nil"/>
              <w:left w:val="nil"/>
              <w:bottom w:val="nil"/>
              <w:right w:val="nil"/>
            </w:tcBorders>
            <w:shd w:val="clear" w:color="auto" w:fill="FFFFFF"/>
          </w:tcPr>
          <w:p w14:paraId="35A85575"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b/>
                <w:bCs/>
                <w:sz w:val="24"/>
                <w:szCs w:val="24"/>
              </w:rPr>
              <w:t>Model Summary</w:t>
            </w:r>
          </w:p>
        </w:tc>
      </w:tr>
      <w:tr w:rsidR="00652E5F" w:rsidRPr="002F26A6" w14:paraId="39448686" w14:textId="77777777" w:rsidTr="00CE1F63">
        <w:trPr>
          <w:cantSplit/>
          <w:trHeight w:val="453"/>
        </w:trPr>
        <w:tc>
          <w:tcPr>
            <w:tcW w:w="1108" w:type="dxa"/>
            <w:tcBorders>
              <w:top w:val="single" w:sz="16" w:space="0" w:color="000000"/>
              <w:left w:val="single" w:sz="16" w:space="0" w:color="000000"/>
              <w:bottom w:val="single" w:sz="16" w:space="0" w:color="000000"/>
              <w:right w:val="single" w:sz="16" w:space="0" w:color="000000"/>
            </w:tcBorders>
            <w:shd w:val="clear" w:color="auto" w:fill="FFFFFF"/>
          </w:tcPr>
          <w:p w14:paraId="490EAA7D"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433" w:type="dxa"/>
            <w:tcBorders>
              <w:top w:val="single" w:sz="16" w:space="0" w:color="000000"/>
              <w:left w:val="single" w:sz="16" w:space="0" w:color="000000"/>
              <w:bottom w:val="single" w:sz="16" w:space="0" w:color="000000"/>
            </w:tcBorders>
            <w:shd w:val="clear" w:color="auto" w:fill="FFFFFF"/>
          </w:tcPr>
          <w:p w14:paraId="52AF500E"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w:t>
            </w:r>
          </w:p>
        </w:tc>
        <w:tc>
          <w:tcPr>
            <w:tcW w:w="1520" w:type="dxa"/>
            <w:tcBorders>
              <w:top w:val="single" w:sz="16" w:space="0" w:color="000000"/>
              <w:bottom w:val="single" w:sz="16" w:space="0" w:color="000000"/>
            </w:tcBorders>
            <w:shd w:val="clear" w:color="auto" w:fill="FFFFFF"/>
          </w:tcPr>
          <w:p w14:paraId="2A9F1057"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 Square</w:t>
            </w:r>
          </w:p>
        </w:tc>
        <w:tc>
          <w:tcPr>
            <w:tcW w:w="2087" w:type="dxa"/>
            <w:tcBorders>
              <w:top w:val="single" w:sz="16" w:space="0" w:color="000000"/>
              <w:bottom w:val="single" w:sz="16" w:space="0" w:color="000000"/>
            </w:tcBorders>
            <w:shd w:val="clear" w:color="auto" w:fill="FFFFFF"/>
          </w:tcPr>
          <w:p w14:paraId="3342989F"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tcPr>
          <w:p w14:paraId="1CE5DC6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 of the Estimate</w:t>
            </w:r>
          </w:p>
        </w:tc>
      </w:tr>
      <w:tr w:rsidR="00652E5F" w:rsidRPr="002F26A6" w14:paraId="1121535F" w14:textId="77777777" w:rsidTr="00CE1F63">
        <w:trPr>
          <w:cantSplit/>
          <w:trHeight w:val="233"/>
        </w:trPr>
        <w:tc>
          <w:tcPr>
            <w:tcW w:w="110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4E9A43D"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14:paraId="624E7EA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.881</w:t>
            </w:r>
            <w:r w:rsidRPr="002F26A6">
              <w:rPr>
                <w:rFonts w:ascii="Times New Roman" w:hAnsi="Times New Roman"/>
                <w:sz w:val="24"/>
                <w:szCs w:val="24"/>
                <w:vertAlign w:val="superscript"/>
              </w:rPr>
              <w:t>a</w:t>
            </w:r>
          </w:p>
        </w:tc>
        <w:tc>
          <w:tcPr>
            <w:tcW w:w="1520" w:type="dxa"/>
            <w:tcBorders>
              <w:top w:val="single" w:sz="16" w:space="0" w:color="000000"/>
              <w:bottom w:val="single" w:sz="16" w:space="0" w:color="000000"/>
            </w:tcBorders>
            <w:shd w:val="clear" w:color="auto" w:fill="FFFFFF"/>
            <w:vAlign w:val="center"/>
          </w:tcPr>
          <w:p w14:paraId="785E3D0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.777</w:t>
            </w:r>
          </w:p>
        </w:tc>
        <w:tc>
          <w:tcPr>
            <w:tcW w:w="2087" w:type="dxa"/>
            <w:tcBorders>
              <w:top w:val="single" w:sz="16" w:space="0" w:color="000000"/>
              <w:bottom w:val="single" w:sz="16" w:space="0" w:color="000000"/>
            </w:tcBorders>
            <w:shd w:val="clear" w:color="auto" w:fill="FFFFFF"/>
            <w:vAlign w:val="center"/>
          </w:tcPr>
          <w:p w14:paraId="52587715"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.774</w:t>
            </w:r>
          </w:p>
        </w:tc>
        <w:tc>
          <w:tcPr>
            <w:tcW w:w="2087" w:type="dxa"/>
            <w:tcBorders>
              <w:top w:val="single" w:sz="16" w:space="0" w:color="000000"/>
              <w:bottom w:val="single" w:sz="16" w:space="0" w:color="000000"/>
              <w:right w:val="single" w:sz="16" w:space="0" w:color="000000"/>
            </w:tcBorders>
            <w:shd w:val="clear" w:color="auto" w:fill="FFFFFF"/>
            <w:vAlign w:val="center"/>
          </w:tcPr>
          <w:p w14:paraId="26DD415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.422</w:t>
            </w:r>
          </w:p>
        </w:tc>
      </w:tr>
    </w:tbl>
    <w:p w14:paraId="46881B09" w14:textId="7CF2FC4C"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740A77">
        <w:rPr>
          <w:rFonts w:ascii="Times New Roman" w:hAnsi="Times New Roman"/>
          <w:i/>
          <w:sz w:val="24"/>
          <w:szCs w:val="24"/>
        </w:rPr>
        <w:t>5</w:t>
      </w:r>
    </w:p>
    <w:p w14:paraId="6E81F299" w14:textId="77777777" w:rsidR="00652E5F" w:rsidRPr="002F26A6" w:rsidRDefault="00652E5F" w:rsidP="002F26A6">
      <w:pPr>
        <w:pStyle w:val="Default"/>
        <w:spacing w:line="480" w:lineRule="auto"/>
        <w:jc w:val="both"/>
        <w:rPr>
          <w:rFonts w:ascii="Times New Roman" w:hAnsi="Times New Roman" w:cs="Times New Roman"/>
          <w:b/>
        </w:rPr>
      </w:pPr>
      <w:r w:rsidRPr="002F26A6">
        <w:rPr>
          <w:rFonts w:ascii="Times New Roman" w:hAnsi="Times New Roman" w:cs="Times New Roman"/>
          <w:color w:val="010205"/>
        </w:rPr>
        <w:t xml:space="preserve">Predictor: (Constant), mobile marketing </w:t>
      </w:r>
    </w:p>
    <w:p w14:paraId="0A44B89E" w14:textId="77777777" w:rsidR="00652E5F" w:rsidRPr="002F26A6" w:rsidRDefault="00652E5F" w:rsidP="002F26A6">
      <w:pPr>
        <w:pStyle w:val="NoSpacing"/>
        <w:spacing w:line="480" w:lineRule="auto"/>
        <w:jc w:val="both"/>
        <w:rPr>
          <w:rFonts w:ascii="Times New Roman" w:hAnsi="Times New Roman" w:cs="Times New Roman"/>
          <w:sz w:val="24"/>
          <w:szCs w:val="24"/>
        </w:rPr>
      </w:pPr>
      <w:r w:rsidRPr="002F26A6">
        <w:rPr>
          <w:rFonts w:ascii="Times New Roman" w:hAnsi="Times New Roman" w:cs="Times New Roman"/>
          <w:sz w:val="24"/>
          <w:szCs w:val="24"/>
        </w:rPr>
        <w:t>Table 4.4.3a presents the model summary. It shows that the correlation coefficient r is .881 (i.e. r = 0.777 which indicates that there exists a very strong positive linear relationship between brand awareness (dependent variable i.e. the variable being predicted) and mobile marketing (independent variable). It is also crystal clear from the table 4.4.3a that the r</w:t>
      </w:r>
      <w:r w:rsidRPr="002F26A6">
        <w:rPr>
          <w:rFonts w:ascii="Times New Roman" w:hAnsi="Times New Roman" w:cs="Times New Roman"/>
          <w:sz w:val="24"/>
          <w:szCs w:val="24"/>
          <w:vertAlign w:val="superscript"/>
        </w:rPr>
        <w:t>2</w:t>
      </w:r>
      <w:r w:rsidRPr="002F26A6">
        <w:rPr>
          <w:rFonts w:ascii="Times New Roman" w:hAnsi="Times New Roman" w:cs="Times New Roman"/>
          <w:sz w:val="24"/>
          <w:szCs w:val="24"/>
        </w:rPr>
        <w:t xml:space="preserve"> which is the coefficient of determination is 0.777 approximately 78%. This implies that </w:t>
      </w:r>
      <w:r w:rsidRPr="002F26A6">
        <w:rPr>
          <w:rFonts w:ascii="Times New Roman" w:hAnsi="Times New Roman" w:cs="Times New Roman"/>
          <w:sz w:val="24"/>
          <w:szCs w:val="24"/>
        </w:rPr>
        <w:lastRenderedPageBreak/>
        <w:t>78% of brand awareness can be explained by mobile marketing while the remaining 22% are variables that are not included in the model.</w:t>
      </w:r>
    </w:p>
    <w:tbl>
      <w:tblPr>
        <w:tblW w:w="8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gridCol w:w="973"/>
      </w:tblGrid>
      <w:tr w:rsidR="00652E5F" w:rsidRPr="002F26A6" w14:paraId="72BF2C0B" w14:textId="77777777" w:rsidTr="00CE1F63">
        <w:trPr>
          <w:gridAfter w:val="1"/>
          <w:wAfter w:w="973" w:type="dxa"/>
          <w:cantSplit/>
        </w:trPr>
        <w:tc>
          <w:tcPr>
            <w:tcW w:w="7893" w:type="dxa"/>
            <w:gridSpan w:val="7"/>
            <w:tcBorders>
              <w:top w:val="nil"/>
              <w:left w:val="nil"/>
              <w:bottom w:val="nil"/>
              <w:right w:val="nil"/>
            </w:tcBorders>
            <w:shd w:val="clear" w:color="auto" w:fill="FFFFFF"/>
          </w:tcPr>
          <w:p w14:paraId="096B4192"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t>ANOVA</w:t>
            </w:r>
            <w:r w:rsidRPr="002F26A6">
              <w:rPr>
                <w:rFonts w:ascii="Times New Roman" w:hAnsi="Times New Roman"/>
                <w:b/>
                <w:bCs/>
                <w:sz w:val="24"/>
                <w:szCs w:val="24"/>
                <w:vertAlign w:val="superscript"/>
              </w:rPr>
              <w:t>a</w:t>
            </w:r>
          </w:p>
        </w:tc>
      </w:tr>
      <w:tr w:rsidR="00652E5F" w:rsidRPr="002F26A6" w14:paraId="0C8E28E8" w14:textId="77777777" w:rsidTr="00CE1F63">
        <w:trPr>
          <w:gridAfter w:val="1"/>
          <w:wAfter w:w="973" w:type="dxa"/>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2B099011"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28E8AF9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Sum of Squares</w:t>
            </w:r>
          </w:p>
        </w:tc>
        <w:tc>
          <w:tcPr>
            <w:tcW w:w="1010" w:type="dxa"/>
            <w:tcBorders>
              <w:top w:val="single" w:sz="16" w:space="0" w:color="000000"/>
              <w:bottom w:val="single" w:sz="16" w:space="0" w:color="000000"/>
            </w:tcBorders>
            <w:shd w:val="clear" w:color="auto" w:fill="FFFFFF"/>
          </w:tcPr>
          <w:p w14:paraId="01A4544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df</w:t>
            </w:r>
          </w:p>
        </w:tc>
        <w:tc>
          <w:tcPr>
            <w:tcW w:w="1392" w:type="dxa"/>
            <w:tcBorders>
              <w:top w:val="single" w:sz="16" w:space="0" w:color="000000"/>
              <w:bottom w:val="single" w:sz="16" w:space="0" w:color="000000"/>
            </w:tcBorders>
            <w:shd w:val="clear" w:color="auto" w:fill="FFFFFF"/>
          </w:tcPr>
          <w:p w14:paraId="1840D76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Mean Square</w:t>
            </w:r>
          </w:p>
        </w:tc>
        <w:tc>
          <w:tcPr>
            <w:tcW w:w="1010" w:type="dxa"/>
            <w:tcBorders>
              <w:top w:val="single" w:sz="16" w:space="0" w:color="000000"/>
              <w:bottom w:val="single" w:sz="16" w:space="0" w:color="000000"/>
            </w:tcBorders>
            <w:shd w:val="clear" w:color="auto" w:fill="FFFFFF"/>
          </w:tcPr>
          <w:p w14:paraId="0A94F83F"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100435B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4D16B48F" w14:textId="77777777" w:rsidTr="00CE1F63">
        <w:trPr>
          <w:gridAfter w:val="1"/>
          <w:wAfter w:w="97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4C3FF92"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2E30577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F988D6F"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178.162</w:t>
            </w:r>
          </w:p>
        </w:tc>
        <w:tc>
          <w:tcPr>
            <w:tcW w:w="1010" w:type="dxa"/>
            <w:tcBorders>
              <w:top w:val="single" w:sz="16" w:space="0" w:color="000000"/>
              <w:bottom w:val="nil"/>
            </w:tcBorders>
            <w:shd w:val="clear" w:color="auto" w:fill="FFFFFF"/>
            <w:vAlign w:val="center"/>
          </w:tcPr>
          <w:p w14:paraId="6A7691F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w:t>
            </w:r>
          </w:p>
        </w:tc>
        <w:tc>
          <w:tcPr>
            <w:tcW w:w="1392" w:type="dxa"/>
            <w:tcBorders>
              <w:top w:val="single" w:sz="16" w:space="0" w:color="000000"/>
              <w:bottom w:val="nil"/>
            </w:tcBorders>
            <w:shd w:val="clear" w:color="auto" w:fill="FFFFFF"/>
            <w:vAlign w:val="center"/>
          </w:tcPr>
          <w:p w14:paraId="61C9DAB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59.387</w:t>
            </w:r>
          </w:p>
        </w:tc>
        <w:tc>
          <w:tcPr>
            <w:tcW w:w="1010" w:type="dxa"/>
            <w:tcBorders>
              <w:top w:val="single" w:sz="16" w:space="0" w:color="000000"/>
              <w:bottom w:val="nil"/>
            </w:tcBorders>
            <w:shd w:val="clear" w:color="auto" w:fill="FFFFFF"/>
            <w:vAlign w:val="center"/>
          </w:tcPr>
          <w:p w14:paraId="17D8643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333.576</w:t>
            </w:r>
          </w:p>
        </w:tc>
        <w:tc>
          <w:tcPr>
            <w:tcW w:w="1010" w:type="dxa"/>
            <w:tcBorders>
              <w:top w:val="single" w:sz="16" w:space="0" w:color="000000"/>
              <w:bottom w:val="nil"/>
              <w:right w:val="single" w:sz="16" w:space="0" w:color="000000"/>
            </w:tcBorders>
            <w:shd w:val="clear" w:color="auto" w:fill="FFFFFF"/>
            <w:vAlign w:val="center"/>
          </w:tcPr>
          <w:p w14:paraId="638A561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r w:rsidRPr="002F26A6">
              <w:rPr>
                <w:rFonts w:ascii="Times New Roman" w:hAnsi="Times New Roman"/>
                <w:sz w:val="24"/>
                <w:szCs w:val="24"/>
                <w:vertAlign w:val="superscript"/>
              </w:rPr>
              <w:t>b</w:t>
            </w:r>
          </w:p>
        </w:tc>
      </w:tr>
      <w:tr w:rsidR="00652E5F" w:rsidRPr="002F26A6" w14:paraId="6BF78FBA" w14:textId="77777777" w:rsidTr="00CE1F63">
        <w:trPr>
          <w:gridAfter w:val="1"/>
          <w:wAfter w:w="973"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B19AEDB" w14:textId="77777777" w:rsidR="00652E5F" w:rsidRPr="002F26A6" w:rsidRDefault="00652E5F" w:rsidP="0097303D">
            <w:pPr>
              <w:spacing w:after="0"/>
              <w:rPr>
                <w:rFonts w:ascii="Times New Roman" w:hAnsi="Times New Roman"/>
                <w:sz w:val="24"/>
                <w:szCs w:val="24"/>
              </w:rPr>
            </w:pPr>
          </w:p>
        </w:tc>
        <w:tc>
          <w:tcPr>
            <w:tcW w:w="1269" w:type="dxa"/>
            <w:tcBorders>
              <w:top w:val="nil"/>
              <w:left w:val="nil"/>
              <w:bottom w:val="nil"/>
              <w:right w:val="single" w:sz="16" w:space="0" w:color="000000"/>
            </w:tcBorders>
            <w:shd w:val="clear" w:color="auto" w:fill="FFFFFF"/>
            <w:vAlign w:val="center"/>
          </w:tcPr>
          <w:p w14:paraId="235610C1"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Residual</w:t>
            </w:r>
          </w:p>
        </w:tc>
        <w:tc>
          <w:tcPr>
            <w:tcW w:w="1469" w:type="dxa"/>
            <w:tcBorders>
              <w:top w:val="nil"/>
              <w:left w:val="single" w:sz="16" w:space="0" w:color="000000"/>
              <w:bottom w:val="nil"/>
            </w:tcBorders>
            <w:shd w:val="clear" w:color="auto" w:fill="FFFFFF"/>
            <w:vAlign w:val="center"/>
          </w:tcPr>
          <w:p w14:paraId="37CD861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51.273</w:t>
            </w:r>
          </w:p>
        </w:tc>
        <w:tc>
          <w:tcPr>
            <w:tcW w:w="1010" w:type="dxa"/>
            <w:tcBorders>
              <w:top w:val="nil"/>
              <w:bottom w:val="nil"/>
            </w:tcBorders>
            <w:shd w:val="clear" w:color="auto" w:fill="FFFFFF"/>
            <w:vAlign w:val="center"/>
          </w:tcPr>
          <w:p w14:paraId="629D1EB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392" w:type="dxa"/>
            <w:tcBorders>
              <w:top w:val="nil"/>
              <w:bottom w:val="nil"/>
            </w:tcBorders>
            <w:shd w:val="clear" w:color="auto" w:fill="FFFFFF"/>
            <w:vAlign w:val="center"/>
          </w:tcPr>
          <w:p w14:paraId="40B0BCA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.178</w:t>
            </w:r>
          </w:p>
        </w:tc>
        <w:tc>
          <w:tcPr>
            <w:tcW w:w="1010" w:type="dxa"/>
            <w:tcBorders>
              <w:top w:val="nil"/>
              <w:bottom w:val="nil"/>
            </w:tcBorders>
            <w:shd w:val="clear" w:color="auto" w:fill="FFFFFF"/>
          </w:tcPr>
          <w:p w14:paraId="57415E61" w14:textId="77777777" w:rsidR="00652E5F" w:rsidRPr="002F26A6" w:rsidRDefault="00652E5F" w:rsidP="0097303D">
            <w:pPr>
              <w:spacing w:after="0"/>
              <w:rPr>
                <w:rFonts w:ascii="Times New Roman" w:hAnsi="Times New Roman"/>
                <w:sz w:val="24"/>
                <w:szCs w:val="24"/>
              </w:rPr>
            </w:pPr>
          </w:p>
        </w:tc>
        <w:tc>
          <w:tcPr>
            <w:tcW w:w="1010" w:type="dxa"/>
            <w:tcBorders>
              <w:top w:val="nil"/>
              <w:bottom w:val="nil"/>
              <w:right w:val="single" w:sz="16" w:space="0" w:color="000000"/>
            </w:tcBorders>
            <w:shd w:val="clear" w:color="auto" w:fill="FFFFFF"/>
          </w:tcPr>
          <w:p w14:paraId="01CE8CAE" w14:textId="77777777" w:rsidR="00652E5F" w:rsidRPr="002F26A6" w:rsidRDefault="00652E5F" w:rsidP="0097303D">
            <w:pPr>
              <w:spacing w:after="0"/>
              <w:rPr>
                <w:rFonts w:ascii="Times New Roman" w:hAnsi="Times New Roman"/>
                <w:sz w:val="24"/>
                <w:szCs w:val="24"/>
              </w:rPr>
            </w:pPr>
          </w:p>
        </w:tc>
      </w:tr>
      <w:tr w:rsidR="00652E5F" w:rsidRPr="002F26A6" w14:paraId="136532F5" w14:textId="77777777" w:rsidTr="00CE1F63">
        <w:trPr>
          <w:gridAfter w:val="1"/>
          <w:wAfter w:w="973"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351CC56" w14:textId="77777777" w:rsidR="00652E5F" w:rsidRPr="002F26A6" w:rsidRDefault="00652E5F" w:rsidP="0097303D">
            <w:pPr>
              <w:spacing w:after="0"/>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4418A9BA"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01341E0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229.435</w:t>
            </w:r>
          </w:p>
        </w:tc>
        <w:tc>
          <w:tcPr>
            <w:tcW w:w="1010" w:type="dxa"/>
            <w:tcBorders>
              <w:top w:val="nil"/>
              <w:bottom w:val="single" w:sz="16" w:space="0" w:color="000000"/>
            </w:tcBorders>
            <w:shd w:val="clear" w:color="auto" w:fill="FFFFFF"/>
            <w:vAlign w:val="center"/>
          </w:tcPr>
          <w:p w14:paraId="4771147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392" w:type="dxa"/>
            <w:tcBorders>
              <w:top w:val="nil"/>
              <w:bottom w:val="single" w:sz="16" w:space="0" w:color="000000"/>
            </w:tcBorders>
            <w:shd w:val="clear" w:color="auto" w:fill="FFFFFF"/>
          </w:tcPr>
          <w:p w14:paraId="582AE0DD" w14:textId="77777777" w:rsidR="00652E5F" w:rsidRPr="002F26A6" w:rsidRDefault="00652E5F" w:rsidP="0097303D">
            <w:pPr>
              <w:spacing w:after="0"/>
              <w:rPr>
                <w:rFonts w:ascii="Times New Roman" w:hAnsi="Times New Roman"/>
                <w:sz w:val="24"/>
                <w:szCs w:val="24"/>
              </w:rPr>
            </w:pPr>
          </w:p>
        </w:tc>
        <w:tc>
          <w:tcPr>
            <w:tcW w:w="1010" w:type="dxa"/>
            <w:tcBorders>
              <w:top w:val="nil"/>
              <w:bottom w:val="single" w:sz="16" w:space="0" w:color="000000"/>
            </w:tcBorders>
            <w:shd w:val="clear" w:color="auto" w:fill="FFFFFF"/>
          </w:tcPr>
          <w:p w14:paraId="0001561B" w14:textId="77777777" w:rsidR="00652E5F" w:rsidRPr="002F26A6" w:rsidRDefault="00652E5F" w:rsidP="0097303D">
            <w:pPr>
              <w:spacing w:after="0"/>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14:paraId="4E50F8CA" w14:textId="77777777" w:rsidR="00652E5F" w:rsidRPr="002F26A6" w:rsidRDefault="00652E5F" w:rsidP="0097303D">
            <w:pPr>
              <w:spacing w:after="0"/>
              <w:rPr>
                <w:rFonts w:ascii="Times New Roman" w:hAnsi="Times New Roman"/>
                <w:sz w:val="24"/>
                <w:szCs w:val="24"/>
              </w:rPr>
            </w:pPr>
          </w:p>
        </w:tc>
      </w:tr>
      <w:tr w:rsidR="00652E5F" w:rsidRPr="002F26A6" w14:paraId="1492F1CE" w14:textId="77777777" w:rsidTr="00CE1F63">
        <w:trPr>
          <w:cantSplit/>
          <w:trHeight w:val="396"/>
        </w:trPr>
        <w:tc>
          <w:tcPr>
            <w:tcW w:w="8866" w:type="dxa"/>
            <w:gridSpan w:val="8"/>
            <w:tcBorders>
              <w:top w:val="nil"/>
              <w:left w:val="nil"/>
              <w:bottom w:val="nil"/>
              <w:right w:val="nil"/>
            </w:tcBorders>
            <w:shd w:val="clear" w:color="auto" w:fill="FFFFFF"/>
          </w:tcPr>
          <w:tbl>
            <w:tblPr>
              <w:tblW w:w="7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0"/>
            </w:tblGrid>
            <w:tr w:rsidR="00652E5F" w:rsidRPr="002F26A6" w14:paraId="0EFF31F0" w14:textId="77777777" w:rsidTr="00CF795D">
              <w:trPr>
                <w:cantSplit/>
                <w:trHeight w:val="407"/>
              </w:trPr>
              <w:tc>
                <w:tcPr>
                  <w:tcW w:w="7910" w:type="dxa"/>
                  <w:shd w:val="clear" w:color="auto" w:fill="FFFFFF"/>
                </w:tcPr>
                <w:p w14:paraId="2C608C9D" w14:textId="77777777" w:rsidR="00652E5F" w:rsidRPr="002F26A6" w:rsidRDefault="00652E5F" w:rsidP="0097303D">
                  <w:pPr>
                    <w:spacing w:after="0" w:line="240" w:lineRule="auto"/>
                    <w:ind w:left="60" w:right="60"/>
                    <w:rPr>
                      <w:rFonts w:ascii="Times New Roman" w:hAnsi="Times New Roman"/>
                      <w:color w:val="010205"/>
                      <w:sz w:val="24"/>
                      <w:szCs w:val="24"/>
                    </w:rPr>
                  </w:pPr>
                  <w:r w:rsidRPr="002F26A6">
                    <w:rPr>
                      <w:rFonts w:ascii="Times New Roman" w:hAnsi="Times New Roman"/>
                      <w:color w:val="010205"/>
                      <w:sz w:val="24"/>
                      <w:szCs w:val="24"/>
                    </w:rPr>
                    <w:t>a. Dependent Variable: brand awareness</w:t>
                  </w:r>
                </w:p>
              </w:tc>
            </w:tr>
            <w:tr w:rsidR="00652E5F" w:rsidRPr="002F26A6" w14:paraId="732454B6" w14:textId="77777777" w:rsidTr="00CF795D">
              <w:trPr>
                <w:cantSplit/>
                <w:trHeight w:val="407"/>
              </w:trPr>
              <w:tc>
                <w:tcPr>
                  <w:tcW w:w="7910" w:type="dxa"/>
                  <w:shd w:val="clear" w:color="auto" w:fill="FFFFFF"/>
                </w:tcPr>
                <w:p w14:paraId="6F2B81ED" w14:textId="77777777" w:rsidR="00652E5F" w:rsidRPr="002F26A6" w:rsidRDefault="00652E5F" w:rsidP="0097303D">
                  <w:pPr>
                    <w:numPr>
                      <w:ilvl w:val="0"/>
                      <w:numId w:val="24"/>
                    </w:numPr>
                    <w:autoSpaceDE w:val="0"/>
                    <w:autoSpaceDN w:val="0"/>
                    <w:adjustRightInd w:val="0"/>
                    <w:spacing w:after="0" w:line="240" w:lineRule="auto"/>
                    <w:ind w:right="60"/>
                    <w:rPr>
                      <w:rFonts w:ascii="Times New Roman" w:hAnsi="Times New Roman"/>
                      <w:color w:val="010205"/>
                      <w:sz w:val="24"/>
                      <w:szCs w:val="24"/>
                    </w:rPr>
                  </w:pPr>
                  <w:r w:rsidRPr="002F26A6">
                    <w:rPr>
                      <w:rFonts w:ascii="Times New Roman" w:hAnsi="Times New Roman"/>
                      <w:color w:val="010205"/>
                      <w:sz w:val="24"/>
                      <w:szCs w:val="24"/>
                    </w:rPr>
                    <w:t>Predictors: (Constant), mobile marketing</w:t>
                  </w:r>
                </w:p>
              </w:tc>
            </w:tr>
          </w:tbl>
          <w:p w14:paraId="53D2AE72"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4.4.3b presents ANOVA table. The F-statistic as shown from the table below is significant since the ANOVA significance of .000 is less than the alpha level of .05, thus the model is fit. As a result of this the null hypothesis (mobile marketing has no significant effect on brand awareness) was rejected and the alternate hypothesis was accepted (mobile marketing has significant effect on brand awareness).</w:t>
            </w:r>
          </w:p>
          <w:p w14:paraId="547B2DA5" w14:textId="77777777" w:rsidR="00652E5F" w:rsidRPr="002F26A6" w:rsidRDefault="00652E5F" w:rsidP="00CF795D">
            <w:pPr>
              <w:spacing w:after="0" w:line="480" w:lineRule="auto"/>
              <w:ind w:right="60"/>
              <w:rPr>
                <w:rFonts w:ascii="Times New Roman" w:hAnsi="Times New Roman"/>
                <w:sz w:val="24"/>
                <w:szCs w:val="24"/>
              </w:rPr>
            </w:pPr>
          </w:p>
        </w:tc>
      </w:tr>
      <w:tr w:rsidR="00652E5F" w:rsidRPr="002F26A6" w14:paraId="63A5D494" w14:textId="77777777" w:rsidTr="00CE1F63">
        <w:trPr>
          <w:gridAfter w:val="1"/>
          <w:wAfter w:w="973" w:type="dxa"/>
          <w:cantSplit/>
        </w:trPr>
        <w:tc>
          <w:tcPr>
            <w:tcW w:w="7893" w:type="dxa"/>
            <w:gridSpan w:val="7"/>
            <w:tcBorders>
              <w:top w:val="nil"/>
              <w:left w:val="nil"/>
              <w:bottom w:val="nil"/>
              <w:right w:val="nil"/>
            </w:tcBorders>
            <w:shd w:val="clear" w:color="auto" w:fill="FFFFFF"/>
          </w:tcPr>
          <w:p w14:paraId="64531DA9" w14:textId="77777777" w:rsidR="00652E5F" w:rsidRPr="002F26A6" w:rsidRDefault="00652E5F" w:rsidP="002F26A6">
            <w:pPr>
              <w:spacing w:after="0" w:line="480" w:lineRule="auto"/>
              <w:ind w:left="60" w:right="60"/>
              <w:rPr>
                <w:rFonts w:ascii="Times New Roman" w:hAnsi="Times New Roman"/>
                <w:sz w:val="24"/>
                <w:szCs w:val="24"/>
              </w:rPr>
            </w:pPr>
          </w:p>
        </w:tc>
      </w:tr>
      <w:tr w:rsidR="00652E5F" w:rsidRPr="002F26A6" w14:paraId="79F78D0A" w14:textId="77777777" w:rsidTr="00CE1F63">
        <w:trPr>
          <w:gridAfter w:val="1"/>
          <w:wAfter w:w="973" w:type="dxa"/>
          <w:cantSplit/>
        </w:trPr>
        <w:tc>
          <w:tcPr>
            <w:tcW w:w="7893" w:type="dxa"/>
            <w:gridSpan w:val="7"/>
            <w:tcBorders>
              <w:top w:val="nil"/>
              <w:left w:val="nil"/>
              <w:bottom w:val="nil"/>
              <w:right w:val="nil"/>
            </w:tcBorders>
            <w:shd w:val="clear" w:color="auto" w:fill="FFFFFF"/>
          </w:tcPr>
          <w:p w14:paraId="6BD91917" w14:textId="77777777" w:rsidR="00652E5F" w:rsidRDefault="00652E5F" w:rsidP="002F26A6">
            <w:pPr>
              <w:spacing w:after="0" w:line="480" w:lineRule="auto"/>
              <w:ind w:left="60" w:right="60"/>
              <w:rPr>
                <w:rFonts w:ascii="Times New Roman" w:hAnsi="Times New Roman"/>
                <w:sz w:val="24"/>
                <w:szCs w:val="24"/>
              </w:rPr>
            </w:pPr>
          </w:p>
          <w:p w14:paraId="02A473B5" w14:textId="77777777" w:rsidR="0097303D" w:rsidRPr="002F26A6" w:rsidRDefault="0097303D" w:rsidP="002F26A6">
            <w:pPr>
              <w:spacing w:after="0" w:line="480" w:lineRule="auto"/>
              <w:ind w:left="60" w:right="60"/>
              <w:rPr>
                <w:rFonts w:ascii="Times New Roman" w:hAnsi="Times New Roman"/>
                <w:sz w:val="24"/>
                <w:szCs w:val="24"/>
              </w:rPr>
            </w:pPr>
          </w:p>
        </w:tc>
      </w:tr>
    </w:tbl>
    <w:p w14:paraId="28EAB1DF" w14:textId="77777777" w:rsidR="00652E5F" w:rsidRPr="002F26A6" w:rsidRDefault="00652E5F" w:rsidP="002F26A6">
      <w:pPr>
        <w:spacing w:after="0" w:line="480" w:lineRule="auto"/>
        <w:rPr>
          <w:rFonts w:ascii="Times New Roman" w:hAnsi="Times New Roman"/>
          <w:sz w:val="24"/>
          <w:szCs w:val="24"/>
        </w:rPr>
      </w:pPr>
    </w:p>
    <w:p w14:paraId="4EB67E85" w14:textId="77777777" w:rsidR="00652E5F" w:rsidRDefault="00652E5F" w:rsidP="002F26A6">
      <w:pPr>
        <w:spacing w:after="0" w:line="480" w:lineRule="auto"/>
        <w:rPr>
          <w:rFonts w:ascii="Times New Roman" w:hAnsi="Times New Roman"/>
          <w:sz w:val="24"/>
          <w:szCs w:val="24"/>
        </w:rPr>
      </w:pPr>
    </w:p>
    <w:p w14:paraId="4A208B3C" w14:textId="77777777" w:rsidR="00CF795D" w:rsidRDefault="00CF795D" w:rsidP="002F26A6">
      <w:pPr>
        <w:spacing w:after="0" w:line="480" w:lineRule="auto"/>
        <w:rPr>
          <w:rFonts w:ascii="Times New Roman" w:hAnsi="Times New Roman"/>
          <w:sz w:val="24"/>
          <w:szCs w:val="24"/>
        </w:rPr>
      </w:pPr>
    </w:p>
    <w:p w14:paraId="5D8A4B3F" w14:textId="77777777" w:rsidR="00CF795D" w:rsidRPr="002F26A6" w:rsidRDefault="00CF795D" w:rsidP="002F26A6">
      <w:pPr>
        <w:spacing w:after="0" w:line="480" w:lineRule="auto"/>
        <w:rPr>
          <w:rFonts w:ascii="Times New Roman" w:hAnsi="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238"/>
        <w:gridCol w:w="866"/>
        <w:gridCol w:w="1652"/>
        <w:gridCol w:w="2254"/>
        <w:gridCol w:w="800"/>
        <w:gridCol w:w="570"/>
      </w:tblGrid>
      <w:tr w:rsidR="00652E5F" w:rsidRPr="002F26A6" w14:paraId="42370A79" w14:textId="77777777" w:rsidTr="0097303D">
        <w:trPr>
          <w:cantSplit/>
        </w:trPr>
        <w:tc>
          <w:tcPr>
            <w:tcW w:w="0" w:type="auto"/>
            <w:gridSpan w:val="7"/>
            <w:tcBorders>
              <w:top w:val="nil"/>
              <w:left w:val="nil"/>
              <w:bottom w:val="nil"/>
              <w:right w:val="nil"/>
            </w:tcBorders>
            <w:shd w:val="clear" w:color="auto" w:fill="FFFFFF"/>
          </w:tcPr>
          <w:p w14:paraId="1D75908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Coefficients</w:t>
            </w:r>
            <w:r w:rsidRPr="002F26A6">
              <w:rPr>
                <w:rFonts w:ascii="Times New Roman" w:hAnsi="Times New Roman"/>
                <w:b/>
                <w:bCs/>
                <w:sz w:val="24"/>
                <w:szCs w:val="24"/>
                <w:vertAlign w:val="superscript"/>
              </w:rPr>
              <w:t>a</w:t>
            </w:r>
          </w:p>
        </w:tc>
      </w:tr>
      <w:tr w:rsidR="00652E5F" w:rsidRPr="002F26A6" w14:paraId="5FA757AA" w14:textId="77777777" w:rsidTr="0097303D">
        <w:trPr>
          <w:cantSplit/>
        </w:trPr>
        <w:tc>
          <w:tcPr>
            <w:tcW w:w="0" w:type="auto"/>
            <w:gridSpan w:val="2"/>
            <w:vMerge w:val="restart"/>
            <w:tcBorders>
              <w:top w:val="single" w:sz="16" w:space="0" w:color="000000"/>
              <w:left w:val="single" w:sz="16" w:space="0" w:color="000000"/>
              <w:bottom w:val="nil"/>
              <w:right w:val="nil"/>
            </w:tcBorders>
            <w:shd w:val="clear" w:color="auto" w:fill="FFFFFF"/>
          </w:tcPr>
          <w:p w14:paraId="5499A5F6"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14:paraId="2580BEB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Unstandardized Coefficients</w:t>
            </w:r>
          </w:p>
        </w:tc>
        <w:tc>
          <w:tcPr>
            <w:tcW w:w="0" w:type="auto"/>
            <w:tcBorders>
              <w:top w:val="single" w:sz="16" w:space="0" w:color="000000"/>
            </w:tcBorders>
            <w:shd w:val="clear" w:color="auto" w:fill="FFFFFF"/>
          </w:tcPr>
          <w:p w14:paraId="5720242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Standardized Coefficients</w:t>
            </w:r>
          </w:p>
        </w:tc>
        <w:tc>
          <w:tcPr>
            <w:tcW w:w="0" w:type="auto"/>
            <w:vMerge w:val="restart"/>
            <w:tcBorders>
              <w:top w:val="single" w:sz="16" w:space="0" w:color="000000"/>
            </w:tcBorders>
            <w:shd w:val="clear" w:color="auto" w:fill="FFFFFF"/>
          </w:tcPr>
          <w:p w14:paraId="0716D6B1"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14:paraId="1236E978"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538C0D31" w14:textId="77777777" w:rsidTr="0097303D">
        <w:trPr>
          <w:cantSplit/>
        </w:trPr>
        <w:tc>
          <w:tcPr>
            <w:tcW w:w="0" w:type="auto"/>
            <w:gridSpan w:val="2"/>
            <w:vMerge/>
            <w:tcBorders>
              <w:top w:val="single" w:sz="16" w:space="0" w:color="000000"/>
              <w:left w:val="single" w:sz="16" w:space="0" w:color="000000"/>
              <w:bottom w:val="nil"/>
              <w:right w:val="nil"/>
            </w:tcBorders>
            <w:shd w:val="clear" w:color="auto" w:fill="FFFFFF"/>
          </w:tcPr>
          <w:p w14:paraId="31DB0201" w14:textId="77777777" w:rsidR="00652E5F" w:rsidRPr="002F26A6" w:rsidRDefault="00652E5F" w:rsidP="0097303D">
            <w:pPr>
              <w:spacing w:after="0"/>
              <w:rPr>
                <w:rFonts w:ascii="Times New Roman" w:hAnsi="Times New Roman"/>
                <w:sz w:val="24"/>
                <w:szCs w:val="24"/>
              </w:rPr>
            </w:pPr>
          </w:p>
        </w:tc>
        <w:tc>
          <w:tcPr>
            <w:tcW w:w="0" w:type="auto"/>
            <w:tcBorders>
              <w:left w:val="single" w:sz="16" w:space="0" w:color="000000"/>
              <w:bottom w:val="single" w:sz="16" w:space="0" w:color="000000"/>
            </w:tcBorders>
            <w:shd w:val="clear" w:color="auto" w:fill="FFFFFF"/>
          </w:tcPr>
          <w:p w14:paraId="39E8B3C2"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w:t>
            </w:r>
          </w:p>
        </w:tc>
        <w:tc>
          <w:tcPr>
            <w:tcW w:w="0" w:type="auto"/>
            <w:tcBorders>
              <w:bottom w:val="single" w:sz="16" w:space="0" w:color="000000"/>
            </w:tcBorders>
            <w:shd w:val="clear" w:color="auto" w:fill="FFFFFF"/>
          </w:tcPr>
          <w:p w14:paraId="2F44F9B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w:t>
            </w:r>
          </w:p>
        </w:tc>
        <w:tc>
          <w:tcPr>
            <w:tcW w:w="0" w:type="auto"/>
            <w:tcBorders>
              <w:bottom w:val="single" w:sz="16" w:space="0" w:color="000000"/>
            </w:tcBorders>
            <w:shd w:val="clear" w:color="auto" w:fill="FFFFFF"/>
          </w:tcPr>
          <w:p w14:paraId="042B911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Beta</w:t>
            </w:r>
          </w:p>
        </w:tc>
        <w:tc>
          <w:tcPr>
            <w:tcW w:w="0" w:type="auto"/>
            <w:vMerge/>
            <w:tcBorders>
              <w:top w:val="single" w:sz="16" w:space="0" w:color="000000"/>
            </w:tcBorders>
            <w:shd w:val="clear" w:color="auto" w:fill="FFFFFF"/>
          </w:tcPr>
          <w:p w14:paraId="166A8D2E" w14:textId="77777777" w:rsidR="00652E5F" w:rsidRPr="002F26A6" w:rsidRDefault="00652E5F" w:rsidP="0097303D">
            <w:pPr>
              <w:spacing w:after="0"/>
              <w:rPr>
                <w:rFonts w:ascii="Times New Roman" w:hAnsi="Times New Roman"/>
                <w:sz w:val="24"/>
                <w:szCs w:val="24"/>
              </w:rPr>
            </w:pPr>
          </w:p>
        </w:tc>
        <w:tc>
          <w:tcPr>
            <w:tcW w:w="0" w:type="auto"/>
            <w:vMerge/>
            <w:tcBorders>
              <w:top w:val="single" w:sz="16" w:space="0" w:color="000000"/>
              <w:right w:val="single" w:sz="16" w:space="0" w:color="000000"/>
            </w:tcBorders>
            <w:shd w:val="clear" w:color="auto" w:fill="FFFFFF"/>
          </w:tcPr>
          <w:p w14:paraId="10B6E56C" w14:textId="77777777" w:rsidR="00652E5F" w:rsidRPr="002F26A6" w:rsidRDefault="00652E5F" w:rsidP="0097303D">
            <w:pPr>
              <w:spacing w:after="0"/>
              <w:rPr>
                <w:rFonts w:ascii="Times New Roman" w:hAnsi="Times New Roman"/>
                <w:sz w:val="24"/>
                <w:szCs w:val="24"/>
              </w:rPr>
            </w:pPr>
          </w:p>
        </w:tc>
      </w:tr>
      <w:tr w:rsidR="00652E5F" w:rsidRPr="002F26A6" w14:paraId="4678A179" w14:textId="77777777" w:rsidTr="0097303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3EE2EA0A"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2239684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0F628C8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.395</w:t>
            </w:r>
          </w:p>
        </w:tc>
        <w:tc>
          <w:tcPr>
            <w:tcW w:w="0" w:type="auto"/>
            <w:tcBorders>
              <w:top w:val="single" w:sz="16" w:space="0" w:color="000000"/>
              <w:bottom w:val="nil"/>
            </w:tcBorders>
            <w:shd w:val="clear" w:color="auto" w:fill="FFFFFF"/>
            <w:vAlign w:val="center"/>
          </w:tcPr>
          <w:p w14:paraId="52B56F2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.127</w:t>
            </w:r>
          </w:p>
        </w:tc>
        <w:tc>
          <w:tcPr>
            <w:tcW w:w="0" w:type="auto"/>
            <w:tcBorders>
              <w:top w:val="single" w:sz="16" w:space="0" w:color="000000"/>
              <w:bottom w:val="nil"/>
            </w:tcBorders>
            <w:shd w:val="clear" w:color="auto" w:fill="FFFFFF"/>
          </w:tcPr>
          <w:p w14:paraId="15771FA4" w14:textId="77777777" w:rsidR="00652E5F" w:rsidRPr="002F26A6" w:rsidRDefault="00652E5F" w:rsidP="0097303D">
            <w:pPr>
              <w:spacing w:after="0"/>
              <w:rPr>
                <w:rFonts w:ascii="Times New Roman" w:hAnsi="Times New Roman"/>
                <w:sz w:val="24"/>
                <w:szCs w:val="24"/>
              </w:rPr>
            </w:pPr>
          </w:p>
        </w:tc>
        <w:tc>
          <w:tcPr>
            <w:tcW w:w="0" w:type="auto"/>
            <w:tcBorders>
              <w:top w:val="single" w:sz="16" w:space="0" w:color="000000"/>
              <w:bottom w:val="nil"/>
            </w:tcBorders>
            <w:shd w:val="clear" w:color="auto" w:fill="FFFFFF"/>
            <w:vAlign w:val="center"/>
          </w:tcPr>
          <w:p w14:paraId="1605879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3.101</w:t>
            </w:r>
          </w:p>
        </w:tc>
        <w:tc>
          <w:tcPr>
            <w:tcW w:w="0" w:type="auto"/>
            <w:tcBorders>
              <w:top w:val="single" w:sz="16" w:space="0" w:color="000000"/>
              <w:bottom w:val="nil"/>
              <w:right w:val="single" w:sz="16" w:space="0" w:color="000000"/>
            </w:tcBorders>
            <w:shd w:val="clear" w:color="auto" w:fill="FFFFFF"/>
            <w:vAlign w:val="center"/>
          </w:tcPr>
          <w:p w14:paraId="6D2F310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.002</w:t>
            </w:r>
          </w:p>
        </w:tc>
      </w:tr>
      <w:tr w:rsidR="00652E5F" w:rsidRPr="002F26A6" w14:paraId="13AB7B1F" w14:textId="77777777" w:rsidTr="0097303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CD7872F" w14:textId="77777777" w:rsidR="00652E5F" w:rsidRPr="002F26A6" w:rsidRDefault="00652E5F" w:rsidP="0097303D">
            <w:pPr>
              <w:spacing w:after="0"/>
              <w:rPr>
                <w:rFonts w:ascii="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14:paraId="1369E2F4"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 xml:space="preserve">Mobile internet marketing </w:t>
            </w:r>
          </w:p>
        </w:tc>
        <w:tc>
          <w:tcPr>
            <w:tcW w:w="0" w:type="auto"/>
            <w:tcBorders>
              <w:top w:val="nil"/>
              <w:left w:val="single" w:sz="16" w:space="0" w:color="000000"/>
              <w:bottom w:val="nil"/>
            </w:tcBorders>
            <w:shd w:val="clear" w:color="auto" w:fill="FFFFFF"/>
            <w:vAlign w:val="center"/>
          </w:tcPr>
          <w:p w14:paraId="60346C0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.098</w:t>
            </w:r>
          </w:p>
        </w:tc>
        <w:tc>
          <w:tcPr>
            <w:tcW w:w="0" w:type="auto"/>
            <w:tcBorders>
              <w:top w:val="nil"/>
              <w:bottom w:val="nil"/>
            </w:tcBorders>
            <w:shd w:val="clear" w:color="auto" w:fill="FFFFFF"/>
            <w:vAlign w:val="center"/>
          </w:tcPr>
          <w:p w14:paraId="56221E8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.036</w:t>
            </w:r>
          </w:p>
        </w:tc>
        <w:tc>
          <w:tcPr>
            <w:tcW w:w="0" w:type="auto"/>
            <w:tcBorders>
              <w:top w:val="nil"/>
              <w:bottom w:val="nil"/>
            </w:tcBorders>
            <w:shd w:val="clear" w:color="auto" w:fill="FFFFFF"/>
            <w:vAlign w:val="center"/>
          </w:tcPr>
          <w:p w14:paraId="75F9881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.116</w:t>
            </w:r>
          </w:p>
        </w:tc>
        <w:tc>
          <w:tcPr>
            <w:tcW w:w="0" w:type="auto"/>
            <w:tcBorders>
              <w:top w:val="nil"/>
              <w:bottom w:val="nil"/>
            </w:tcBorders>
            <w:shd w:val="clear" w:color="auto" w:fill="FFFFFF"/>
            <w:vAlign w:val="center"/>
          </w:tcPr>
          <w:p w14:paraId="00E6C7E8"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2.765</w:t>
            </w:r>
          </w:p>
        </w:tc>
        <w:tc>
          <w:tcPr>
            <w:tcW w:w="0" w:type="auto"/>
            <w:tcBorders>
              <w:top w:val="nil"/>
              <w:bottom w:val="nil"/>
              <w:right w:val="single" w:sz="16" w:space="0" w:color="000000"/>
            </w:tcBorders>
            <w:shd w:val="clear" w:color="auto" w:fill="FFFFFF"/>
            <w:vAlign w:val="center"/>
          </w:tcPr>
          <w:p w14:paraId="308FB1F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.006</w:t>
            </w:r>
          </w:p>
        </w:tc>
      </w:tr>
      <w:tr w:rsidR="00652E5F" w:rsidRPr="002F26A6" w14:paraId="46AD4E4B" w14:textId="77777777" w:rsidTr="0097303D">
        <w:trPr>
          <w:cantSplit/>
          <w:trHeight w:val="404"/>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349F1530" w14:textId="77777777" w:rsidR="00652E5F" w:rsidRPr="002F26A6" w:rsidRDefault="00652E5F" w:rsidP="0097303D">
            <w:pPr>
              <w:spacing w:after="0"/>
              <w:rPr>
                <w:rFonts w:ascii="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14:paraId="55FCA81E"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 xml:space="preserve">Mobile games </w:t>
            </w:r>
          </w:p>
        </w:tc>
        <w:tc>
          <w:tcPr>
            <w:tcW w:w="0" w:type="auto"/>
            <w:tcBorders>
              <w:top w:val="nil"/>
              <w:left w:val="single" w:sz="16" w:space="0" w:color="000000"/>
              <w:bottom w:val="nil"/>
            </w:tcBorders>
            <w:shd w:val="clear" w:color="auto" w:fill="FFFFFF"/>
            <w:vAlign w:val="center"/>
          </w:tcPr>
          <w:p w14:paraId="58CA68A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.667</w:t>
            </w:r>
          </w:p>
        </w:tc>
        <w:tc>
          <w:tcPr>
            <w:tcW w:w="0" w:type="auto"/>
            <w:tcBorders>
              <w:top w:val="nil"/>
              <w:bottom w:val="nil"/>
            </w:tcBorders>
            <w:shd w:val="clear" w:color="auto" w:fill="FFFFFF"/>
            <w:vAlign w:val="center"/>
          </w:tcPr>
          <w:p w14:paraId="681D46B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.045</w:t>
            </w:r>
          </w:p>
        </w:tc>
        <w:tc>
          <w:tcPr>
            <w:tcW w:w="0" w:type="auto"/>
            <w:tcBorders>
              <w:top w:val="nil"/>
              <w:bottom w:val="nil"/>
            </w:tcBorders>
            <w:shd w:val="clear" w:color="auto" w:fill="FFFFFF"/>
            <w:vAlign w:val="center"/>
          </w:tcPr>
          <w:p w14:paraId="462F1DA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.653</w:t>
            </w:r>
          </w:p>
        </w:tc>
        <w:tc>
          <w:tcPr>
            <w:tcW w:w="0" w:type="auto"/>
            <w:tcBorders>
              <w:top w:val="nil"/>
              <w:bottom w:val="nil"/>
            </w:tcBorders>
            <w:shd w:val="clear" w:color="auto" w:fill="FFFFFF"/>
            <w:vAlign w:val="center"/>
          </w:tcPr>
          <w:p w14:paraId="189209A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14.733</w:t>
            </w:r>
          </w:p>
        </w:tc>
        <w:tc>
          <w:tcPr>
            <w:tcW w:w="0" w:type="auto"/>
            <w:tcBorders>
              <w:top w:val="nil"/>
              <w:bottom w:val="nil"/>
              <w:right w:val="single" w:sz="16" w:space="0" w:color="000000"/>
            </w:tcBorders>
            <w:shd w:val="clear" w:color="auto" w:fill="FFFFFF"/>
            <w:vAlign w:val="center"/>
          </w:tcPr>
          <w:p w14:paraId="35883D88"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0157409A" w14:textId="77777777" w:rsidTr="0097303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01A15C75" w14:textId="77777777" w:rsidR="00652E5F" w:rsidRPr="002F26A6" w:rsidRDefault="00652E5F" w:rsidP="0097303D">
            <w:pPr>
              <w:spacing w:after="0"/>
              <w:rPr>
                <w:rFonts w:ascii="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26649360"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 xml:space="preserve">Multimedia marketing </w:t>
            </w:r>
          </w:p>
        </w:tc>
        <w:tc>
          <w:tcPr>
            <w:tcW w:w="0" w:type="auto"/>
            <w:tcBorders>
              <w:top w:val="nil"/>
              <w:left w:val="single" w:sz="16" w:space="0" w:color="000000"/>
              <w:bottom w:val="single" w:sz="16" w:space="0" w:color="000000"/>
            </w:tcBorders>
            <w:shd w:val="clear" w:color="auto" w:fill="FFFFFF"/>
            <w:vAlign w:val="center"/>
          </w:tcPr>
          <w:p w14:paraId="7B769D6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.168</w:t>
            </w:r>
          </w:p>
        </w:tc>
        <w:tc>
          <w:tcPr>
            <w:tcW w:w="0" w:type="auto"/>
            <w:tcBorders>
              <w:top w:val="nil"/>
              <w:bottom w:val="single" w:sz="16" w:space="0" w:color="000000"/>
            </w:tcBorders>
            <w:shd w:val="clear" w:color="auto" w:fill="FFFFFF"/>
            <w:vAlign w:val="center"/>
          </w:tcPr>
          <w:p w14:paraId="10820B85"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.032</w:t>
            </w:r>
          </w:p>
        </w:tc>
        <w:tc>
          <w:tcPr>
            <w:tcW w:w="0" w:type="auto"/>
            <w:tcBorders>
              <w:top w:val="nil"/>
              <w:bottom w:val="single" w:sz="16" w:space="0" w:color="000000"/>
            </w:tcBorders>
            <w:shd w:val="clear" w:color="auto" w:fill="FFFFFF"/>
            <w:vAlign w:val="center"/>
          </w:tcPr>
          <w:p w14:paraId="6800AFE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.195</w:t>
            </w:r>
          </w:p>
        </w:tc>
        <w:tc>
          <w:tcPr>
            <w:tcW w:w="0" w:type="auto"/>
            <w:tcBorders>
              <w:top w:val="nil"/>
              <w:bottom w:val="single" w:sz="16" w:space="0" w:color="000000"/>
            </w:tcBorders>
            <w:shd w:val="clear" w:color="auto" w:fill="FFFFFF"/>
            <w:vAlign w:val="center"/>
          </w:tcPr>
          <w:p w14:paraId="7D6A034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5.290</w:t>
            </w:r>
          </w:p>
        </w:tc>
        <w:tc>
          <w:tcPr>
            <w:tcW w:w="0" w:type="auto"/>
            <w:tcBorders>
              <w:top w:val="nil"/>
              <w:bottom w:val="single" w:sz="16" w:space="0" w:color="000000"/>
              <w:right w:val="single" w:sz="16" w:space="0" w:color="000000"/>
            </w:tcBorders>
            <w:shd w:val="clear" w:color="auto" w:fill="FFFFFF"/>
            <w:vAlign w:val="center"/>
          </w:tcPr>
          <w:p w14:paraId="670D392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bl>
    <w:p w14:paraId="0B5611D7" w14:textId="110A18DE" w:rsidR="00652E5F" w:rsidRPr="002F26A6" w:rsidRDefault="00652E5F" w:rsidP="002F26A6">
      <w:pPr>
        <w:pStyle w:val="Default"/>
        <w:spacing w:line="480" w:lineRule="auto"/>
        <w:jc w:val="both"/>
        <w:rPr>
          <w:rFonts w:ascii="Times New Roman" w:hAnsi="Times New Roman" w:cs="Times New Roman"/>
          <w:i/>
        </w:rPr>
      </w:pPr>
      <w:r w:rsidRPr="002F26A6">
        <w:rPr>
          <w:rFonts w:ascii="Times New Roman" w:hAnsi="Times New Roman" w:cs="Times New Roman"/>
          <w:i/>
        </w:rPr>
        <w:t>Source: Researcher’s Field Survey, 202</w:t>
      </w:r>
      <w:r w:rsidR="00740A77">
        <w:rPr>
          <w:rFonts w:ascii="Times New Roman" w:hAnsi="Times New Roman" w:cs="Times New Roman"/>
          <w:i/>
        </w:rPr>
        <w:t>5</w:t>
      </w:r>
    </w:p>
    <w:p w14:paraId="7FF719ED" w14:textId="77777777" w:rsidR="00652E5F" w:rsidRPr="002F26A6" w:rsidRDefault="00652E5F" w:rsidP="002F26A6">
      <w:pPr>
        <w:pStyle w:val="Default"/>
        <w:spacing w:line="480" w:lineRule="auto"/>
        <w:jc w:val="both"/>
        <w:rPr>
          <w:rFonts w:ascii="Times New Roman" w:hAnsi="Times New Roman" w:cs="Times New Roman"/>
        </w:rPr>
      </w:pPr>
      <w:r w:rsidRPr="002F26A6">
        <w:rPr>
          <w:rFonts w:ascii="Times New Roman" w:hAnsi="Times New Roman" w:cs="Times New Roman"/>
          <w:color w:val="010205"/>
        </w:rPr>
        <w:t>a. Dependent Variable: brand awareness</w:t>
      </w:r>
    </w:p>
    <w:p w14:paraId="45AAA6F9"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The table above indicates that mobile internet marketing, mobile games and multimedia marketing all have significant effect on brand awareness since p-value of 0.006, 0.000 and 0.000 were derived respectively. This implies that mobile marketing have significant effect on brand awareness.</w:t>
      </w:r>
    </w:p>
    <w:p w14:paraId="3ED48915" w14:textId="77777777" w:rsidR="00652E5F" w:rsidRPr="002F26A6" w:rsidRDefault="00652E5F" w:rsidP="002F26A6">
      <w:pPr>
        <w:spacing w:after="0" w:line="480" w:lineRule="auto"/>
        <w:jc w:val="both"/>
        <w:rPr>
          <w:rFonts w:ascii="Times New Roman" w:hAnsi="Times New Roman"/>
          <w:b/>
          <w:sz w:val="24"/>
          <w:szCs w:val="24"/>
        </w:rPr>
      </w:pPr>
    </w:p>
    <w:p w14:paraId="7A9BB04F" w14:textId="77777777" w:rsidR="007D5F87" w:rsidRPr="002F26A6" w:rsidRDefault="007D5F87" w:rsidP="002F26A6">
      <w:pPr>
        <w:spacing w:after="0" w:line="480" w:lineRule="auto"/>
        <w:jc w:val="both"/>
        <w:rPr>
          <w:rFonts w:ascii="Times New Roman" w:hAnsi="Times New Roman"/>
          <w:sz w:val="24"/>
          <w:szCs w:val="24"/>
        </w:rPr>
      </w:pPr>
    </w:p>
    <w:p w14:paraId="41C7C40E" w14:textId="77777777" w:rsidR="00652E5F" w:rsidRPr="002F26A6" w:rsidRDefault="00652E5F" w:rsidP="002F26A6">
      <w:pPr>
        <w:spacing w:after="0" w:line="480" w:lineRule="auto"/>
        <w:jc w:val="both"/>
        <w:rPr>
          <w:rFonts w:ascii="Times New Roman" w:hAnsi="Times New Roman"/>
          <w:sz w:val="24"/>
          <w:szCs w:val="24"/>
        </w:rPr>
      </w:pPr>
    </w:p>
    <w:p w14:paraId="27B92295" w14:textId="77777777" w:rsidR="00652E5F" w:rsidRPr="002F26A6" w:rsidRDefault="00652E5F" w:rsidP="002F26A6">
      <w:pPr>
        <w:spacing w:after="0" w:line="480" w:lineRule="auto"/>
        <w:jc w:val="both"/>
        <w:rPr>
          <w:rFonts w:ascii="Times New Roman" w:hAnsi="Times New Roman"/>
          <w:sz w:val="24"/>
          <w:szCs w:val="24"/>
        </w:rPr>
      </w:pPr>
    </w:p>
    <w:p w14:paraId="04706B46" w14:textId="77777777" w:rsidR="00652E5F" w:rsidRPr="002F26A6" w:rsidRDefault="00652E5F" w:rsidP="002F26A6">
      <w:pPr>
        <w:spacing w:after="0" w:line="480" w:lineRule="auto"/>
        <w:jc w:val="both"/>
        <w:rPr>
          <w:rFonts w:ascii="Times New Roman" w:hAnsi="Times New Roman"/>
          <w:sz w:val="24"/>
          <w:szCs w:val="24"/>
        </w:rPr>
      </w:pPr>
    </w:p>
    <w:p w14:paraId="67D0184C" w14:textId="77777777" w:rsidR="00652E5F" w:rsidRPr="002F26A6" w:rsidRDefault="00652E5F" w:rsidP="002F26A6">
      <w:pPr>
        <w:spacing w:after="0" w:line="480" w:lineRule="auto"/>
        <w:jc w:val="both"/>
        <w:rPr>
          <w:rFonts w:ascii="Times New Roman" w:hAnsi="Times New Roman"/>
          <w:sz w:val="24"/>
          <w:szCs w:val="24"/>
        </w:rPr>
      </w:pPr>
    </w:p>
    <w:p w14:paraId="3540FA78" w14:textId="77777777" w:rsidR="00652E5F" w:rsidRPr="002F26A6" w:rsidRDefault="00652E5F" w:rsidP="002F26A6">
      <w:pPr>
        <w:spacing w:after="0" w:line="480" w:lineRule="auto"/>
        <w:jc w:val="both"/>
        <w:rPr>
          <w:rFonts w:ascii="Times New Roman" w:hAnsi="Times New Roman"/>
          <w:sz w:val="24"/>
          <w:szCs w:val="24"/>
        </w:rPr>
      </w:pPr>
    </w:p>
    <w:p w14:paraId="18D5A5C9" w14:textId="77777777" w:rsidR="00652E5F" w:rsidRPr="002F26A6" w:rsidRDefault="00652E5F" w:rsidP="002F26A6">
      <w:pPr>
        <w:spacing w:after="0" w:line="480" w:lineRule="auto"/>
        <w:jc w:val="both"/>
        <w:rPr>
          <w:rFonts w:ascii="Times New Roman" w:hAnsi="Times New Roman"/>
          <w:sz w:val="24"/>
          <w:szCs w:val="24"/>
        </w:rPr>
      </w:pPr>
    </w:p>
    <w:p w14:paraId="5745E1D7" w14:textId="77777777" w:rsidR="00652E5F" w:rsidRPr="002F26A6" w:rsidRDefault="00652E5F" w:rsidP="0097303D">
      <w:pPr>
        <w:pStyle w:val="Heading1"/>
        <w:spacing w:line="480" w:lineRule="auto"/>
        <w:jc w:val="center"/>
        <w:rPr>
          <w:rFonts w:ascii="Times New Roman" w:hAnsi="Times New Roman" w:cs="Times New Roman"/>
          <w:sz w:val="24"/>
          <w:szCs w:val="24"/>
        </w:rPr>
      </w:pPr>
      <w:bookmarkStart w:id="3" w:name="_Toc532922929"/>
      <w:r w:rsidRPr="002F26A6">
        <w:rPr>
          <w:rFonts w:ascii="Times New Roman" w:hAnsi="Times New Roman" w:cs="Times New Roman"/>
          <w:sz w:val="24"/>
          <w:szCs w:val="24"/>
        </w:rPr>
        <w:lastRenderedPageBreak/>
        <w:t>CHAPTER FIVE</w:t>
      </w:r>
      <w:bookmarkEnd w:id="3"/>
    </w:p>
    <w:p w14:paraId="2EF5DC6F" w14:textId="77777777" w:rsidR="00652E5F" w:rsidRPr="002F26A6" w:rsidRDefault="00CF795D" w:rsidP="0097303D">
      <w:pPr>
        <w:pStyle w:val="Heading1"/>
        <w:spacing w:line="480" w:lineRule="auto"/>
        <w:jc w:val="center"/>
        <w:rPr>
          <w:rFonts w:ascii="Times New Roman" w:hAnsi="Times New Roman" w:cs="Times New Roman"/>
          <w:sz w:val="24"/>
          <w:szCs w:val="24"/>
        </w:rPr>
      </w:pPr>
      <w:bookmarkStart w:id="4" w:name="_Toc532922930"/>
      <w:r>
        <w:rPr>
          <w:rFonts w:ascii="Times New Roman" w:hAnsi="Times New Roman" w:cs="Times New Roman"/>
          <w:sz w:val="24"/>
          <w:szCs w:val="24"/>
        </w:rPr>
        <w:t>SUMMARY OF FINDINGS, CONCLUSION</w:t>
      </w:r>
      <w:r w:rsidR="00652E5F" w:rsidRPr="002F26A6">
        <w:rPr>
          <w:rFonts w:ascii="Times New Roman" w:hAnsi="Times New Roman" w:cs="Times New Roman"/>
          <w:sz w:val="24"/>
          <w:szCs w:val="24"/>
        </w:rPr>
        <w:t xml:space="preserve"> AND RECOMMENDATIONS</w:t>
      </w:r>
      <w:bookmarkEnd w:id="4"/>
    </w:p>
    <w:p w14:paraId="2916544F" w14:textId="77777777" w:rsidR="00652E5F" w:rsidRPr="002F26A6" w:rsidRDefault="00652E5F" w:rsidP="002F26A6">
      <w:pPr>
        <w:pStyle w:val="Heading2"/>
        <w:spacing w:after="0" w:afterAutospacing="0" w:line="480" w:lineRule="auto"/>
        <w:jc w:val="both"/>
        <w:rPr>
          <w:sz w:val="24"/>
          <w:szCs w:val="24"/>
        </w:rPr>
      </w:pPr>
      <w:bookmarkStart w:id="5" w:name="_Toc532922931"/>
      <w:r w:rsidRPr="002F26A6">
        <w:rPr>
          <w:sz w:val="24"/>
          <w:szCs w:val="24"/>
        </w:rPr>
        <w:t>5.1</w:t>
      </w:r>
      <w:r w:rsidRPr="002F26A6">
        <w:rPr>
          <w:sz w:val="24"/>
          <w:szCs w:val="24"/>
        </w:rPr>
        <w:tab/>
      </w:r>
      <w:bookmarkEnd w:id="5"/>
      <w:r w:rsidRPr="002F26A6">
        <w:rPr>
          <w:sz w:val="24"/>
          <w:szCs w:val="24"/>
        </w:rPr>
        <w:t>Summary of Findings</w:t>
      </w:r>
    </w:p>
    <w:p w14:paraId="58AD2733" w14:textId="77777777" w:rsidR="00652E5F" w:rsidRPr="002F26A6" w:rsidRDefault="00652E5F" w:rsidP="002F26A6">
      <w:pPr>
        <w:autoSpaceDE w:val="0"/>
        <w:autoSpaceDN w:val="0"/>
        <w:adjustRightInd w:val="0"/>
        <w:spacing w:after="0" w:line="480" w:lineRule="auto"/>
        <w:jc w:val="both"/>
        <w:rPr>
          <w:rFonts w:ascii="Times New Roman" w:hAnsi="Times New Roman"/>
          <w:sz w:val="24"/>
          <w:szCs w:val="24"/>
        </w:rPr>
      </w:pPr>
      <w:bookmarkStart w:id="6" w:name="_Toc532922932"/>
      <w:r w:rsidRPr="002F26A6">
        <w:rPr>
          <w:rFonts w:ascii="Times New Roman" w:hAnsi="Times New Roman"/>
          <w:sz w:val="24"/>
          <w:szCs w:val="24"/>
        </w:rPr>
        <w:t xml:space="preserve">This study examines the </w:t>
      </w:r>
      <w:r w:rsidRPr="002F26A6">
        <w:rPr>
          <w:rFonts w:ascii="Times New Roman" w:hAnsi="Times New Roman"/>
          <w:color w:val="000000"/>
          <w:sz w:val="24"/>
          <w:szCs w:val="24"/>
        </w:rPr>
        <w:t xml:space="preserve">impact of innovative marketing strategy on business performance in selected small and medium scale enterprise in Kwara state. </w:t>
      </w:r>
      <w:r w:rsidRPr="002F26A6">
        <w:rPr>
          <w:rFonts w:ascii="Times New Roman" w:hAnsi="Times New Roman"/>
          <w:sz w:val="24"/>
          <w:szCs w:val="24"/>
        </w:rPr>
        <w:t>Innovative marketing is a set of innovative processes and actions that market and communicate new products and services to a targeted group of customers. Innovation is an activity which includes new ideas that have an innovative impact to a new product and services. Marketing is the tool which enables the marketers to promote their products and services. The concept of innovative marketing is all about introducing market research into user’s needs, trends and behaviors and develop product designing and introducing a new product in a unique place, placing the product in unique way and promoting the products in an unconventional way.</w:t>
      </w:r>
    </w:p>
    <w:p w14:paraId="05C5BAD4"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However, based on the data analysed, it was revealed that social media marketing increases the market share of SMEs in Kwara state. Social Media marketing programs usually center on efforts to create content that attracts attention and encourages readers to share it with their social networks. A corporate message spreads from user to user and presumably resonates because it appears to come from a trusted, third-party source, as opposed to the brand or company itself. Also, it was deduced from the findings that marketing automation have a significant effect on competitive advantage. Marketing automation is technology that manages marketing processes and multifunctional campaigns, across multiple </w:t>
      </w:r>
      <w:r w:rsidRPr="002F26A6">
        <w:rPr>
          <w:rFonts w:ascii="Times New Roman" w:hAnsi="Times New Roman"/>
          <w:sz w:val="24"/>
          <w:szCs w:val="24"/>
        </w:rPr>
        <w:lastRenderedPageBreak/>
        <w:t>channels, automatically. With marketing automation, businesses can target customers with automated messages across email, web, social, and text. And lastly, it was gotten from the results that mobile marketing improves brand awareness. Mobile marketing is a multi-channel online marketing technique focused at reaching a specific audience on their smartphones, feature phones, tablets, or any other related devices through websites, E-mail, SMS and MMS, social media, or mobile applications.</w:t>
      </w:r>
    </w:p>
    <w:p w14:paraId="0D9D0EB1" w14:textId="77777777" w:rsidR="00652E5F" w:rsidRPr="002F26A6" w:rsidRDefault="00652E5F" w:rsidP="002F26A6">
      <w:pPr>
        <w:pStyle w:val="Heading2"/>
        <w:spacing w:after="0" w:afterAutospacing="0" w:line="480" w:lineRule="auto"/>
        <w:jc w:val="both"/>
        <w:rPr>
          <w:sz w:val="24"/>
          <w:szCs w:val="24"/>
        </w:rPr>
      </w:pPr>
      <w:r w:rsidRPr="002F26A6">
        <w:rPr>
          <w:sz w:val="24"/>
          <w:szCs w:val="24"/>
        </w:rPr>
        <w:t>5.2</w:t>
      </w:r>
      <w:r w:rsidRPr="002F26A6">
        <w:rPr>
          <w:sz w:val="24"/>
          <w:szCs w:val="24"/>
        </w:rPr>
        <w:tab/>
        <w:t>Conclusion</w:t>
      </w:r>
      <w:bookmarkEnd w:id="6"/>
    </w:p>
    <w:p w14:paraId="5D494E34"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Information and knowledge have become significant sources of SMEs development in Nigeria, particularly in Kwara state. Marketing managers spend lot of money to provide fruitful services to the consumers of a company’s product still some users are not satisfied with the services. The managers try to serve the consumers by providing innovative marketing strategies through social media marketing, marketing automation and mobile marketing. All these strategies are centered to satisfy the customers and provide suitable environment for them during purchase and consumption of the company’s product. Marketing is an important activity in SMEs performance, it need active participation of marketing professionals and implementation of marketing process. Hence, based on the findings, this study concluded that social media marketing increases market share, marketing automation enhances competitive advantage and mobile marketing improves brand awareness.</w:t>
      </w:r>
    </w:p>
    <w:p w14:paraId="6049F9AE" w14:textId="77777777" w:rsidR="00652E5F" w:rsidRPr="002F26A6" w:rsidRDefault="00652E5F" w:rsidP="002F26A6">
      <w:pPr>
        <w:pStyle w:val="Heading2"/>
        <w:spacing w:after="0" w:afterAutospacing="0" w:line="480" w:lineRule="auto"/>
        <w:jc w:val="both"/>
        <w:rPr>
          <w:sz w:val="24"/>
          <w:szCs w:val="24"/>
        </w:rPr>
      </w:pPr>
      <w:bookmarkStart w:id="7" w:name="_Toc532922933"/>
      <w:r w:rsidRPr="002F26A6">
        <w:rPr>
          <w:sz w:val="24"/>
          <w:szCs w:val="24"/>
        </w:rPr>
        <w:t>5.3</w:t>
      </w:r>
      <w:r w:rsidRPr="002F26A6">
        <w:rPr>
          <w:sz w:val="24"/>
          <w:szCs w:val="24"/>
        </w:rPr>
        <w:tab/>
        <w:t>Recommendations</w:t>
      </w:r>
      <w:bookmarkEnd w:id="7"/>
    </w:p>
    <w:p w14:paraId="10FC6B6B"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lastRenderedPageBreak/>
        <w:t>The following recommendations are made in line with the findings of the study:</w:t>
      </w:r>
    </w:p>
    <w:p w14:paraId="3EB1AE3B" w14:textId="77777777" w:rsidR="00652E5F" w:rsidRPr="002F26A6" w:rsidRDefault="00652E5F" w:rsidP="0097303D">
      <w:pPr>
        <w:pStyle w:val="ListParagraph"/>
        <w:numPr>
          <w:ilvl w:val="0"/>
          <w:numId w:val="25"/>
        </w:numPr>
        <w:spacing w:after="0" w:line="480" w:lineRule="auto"/>
        <w:rPr>
          <w:rFonts w:ascii="Times New Roman" w:hAnsi="Times New Roman"/>
          <w:sz w:val="24"/>
          <w:szCs w:val="24"/>
        </w:rPr>
      </w:pPr>
      <w:r w:rsidRPr="002F26A6">
        <w:rPr>
          <w:rFonts w:ascii="Times New Roman" w:hAnsi="Times New Roman"/>
          <w:sz w:val="24"/>
          <w:szCs w:val="24"/>
        </w:rPr>
        <w:t>Small and medium scale enterprise should continue to improve on their social media platform in order to increase market share.</w:t>
      </w:r>
    </w:p>
    <w:p w14:paraId="4175D66A" w14:textId="77777777" w:rsidR="00652E5F" w:rsidRPr="002F26A6" w:rsidRDefault="00652E5F" w:rsidP="0097303D">
      <w:pPr>
        <w:pStyle w:val="ListParagraph"/>
        <w:numPr>
          <w:ilvl w:val="0"/>
          <w:numId w:val="25"/>
        </w:numPr>
        <w:spacing w:after="0" w:line="480" w:lineRule="auto"/>
        <w:rPr>
          <w:rFonts w:ascii="Times New Roman" w:hAnsi="Times New Roman"/>
          <w:sz w:val="24"/>
          <w:szCs w:val="24"/>
        </w:rPr>
      </w:pPr>
      <w:r w:rsidRPr="002F26A6">
        <w:rPr>
          <w:rFonts w:ascii="Times New Roman" w:hAnsi="Times New Roman"/>
          <w:sz w:val="24"/>
          <w:szCs w:val="24"/>
        </w:rPr>
        <w:t>They should use marketing automation such as email, web and text to enhance competitive advantage.</w:t>
      </w:r>
    </w:p>
    <w:p w14:paraId="60AF7733" w14:textId="77777777" w:rsidR="00652E5F" w:rsidRPr="002F26A6" w:rsidRDefault="00652E5F" w:rsidP="0097303D">
      <w:pPr>
        <w:pStyle w:val="ListParagraph"/>
        <w:numPr>
          <w:ilvl w:val="0"/>
          <w:numId w:val="25"/>
        </w:numPr>
        <w:spacing w:after="0" w:line="480" w:lineRule="auto"/>
        <w:rPr>
          <w:rFonts w:ascii="Times New Roman" w:hAnsi="Times New Roman"/>
          <w:sz w:val="24"/>
          <w:szCs w:val="24"/>
        </w:rPr>
      </w:pPr>
      <w:r w:rsidRPr="002F26A6">
        <w:rPr>
          <w:rFonts w:ascii="Times New Roman" w:hAnsi="Times New Roman"/>
          <w:sz w:val="24"/>
          <w:szCs w:val="24"/>
        </w:rPr>
        <w:t>Lastly, they should enhance their mobile marketing in order to improve their brand awareness.</w:t>
      </w:r>
    </w:p>
    <w:p w14:paraId="467CBF6F"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Thus, marketing innovation is the capacity to re-conceive the existing industry model in ways that create new value for customers, undermine competitors, and produce new wealth for all stakeholders, according to the organizational knowledge literature.</w:t>
      </w:r>
    </w:p>
    <w:p w14:paraId="3AC8F258" w14:textId="77777777" w:rsidR="00652E5F" w:rsidRPr="002F26A6" w:rsidRDefault="00652E5F" w:rsidP="002F26A6">
      <w:pPr>
        <w:spacing w:after="0" w:line="480" w:lineRule="auto"/>
        <w:jc w:val="both"/>
        <w:rPr>
          <w:rFonts w:ascii="Times New Roman" w:hAnsi="Times New Roman"/>
          <w:sz w:val="24"/>
          <w:szCs w:val="24"/>
        </w:rPr>
      </w:pPr>
    </w:p>
    <w:p w14:paraId="4A05FED2" w14:textId="77777777" w:rsidR="00652E5F" w:rsidRPr="002F26A6" w:rsidRDefault="00652E5F" w:rsidP="002F26A6">
      <w:pPr>
        <w:spacing w:after="0" w:line="480" w:lineRule="auto"/>
        <w:jc w:val="both"/>
        <w:rPr>
          <w:rFonts w:ascii="Times New Roman" w:hAnsi="Times New Roman"/>
          <w:sz w:val="24"/>
          <w:szCs w:val="24"/>
        </w:rPr>
      </w:pPr>
    </w:p>
    <w:p w14:paraId="630DAADC" w14:textId="77777777" w:rsidR="0097303D" w:rsidRDefault="0097303D">
      <w:pPr>
        <w:rPr>
          <w:rFonts w:ascii="Times New Roman" w:hAnsi="Times New Roman"/>
          <w:b/>
          <w:bCs/>
          <w:sz w:val="24"/>
          <w:szCs w:val="24"/>
        </w:rPr>
      </w:pPr>
      <w:r>
        <w:rPr>
          <w:rFonts w:ascii="Times New Roman" w:hAnsi="Times New Roman"/>
          <w:b/>
          <w:bCs/>
          <w:sz w:val="24"/>
          <w:szCs w:val="24"/>
        </w:rPr>
        <w:br w:type="page"/>
      </w:r>
    </w:p>
    <w:p w14:paraId="1E609B55" w14:textId="420FCB05" w:rsidR="00652E5F" w:rsidRPr="002F26A6" w:rsidRDefault="00652E5F"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REFERENCE</w:t>
      </w:r>
      <w:r w:rsidR="006D57C9">
        <w:rPr>
          <w:rFonts w:ascii="Times New Roman" w:hAnsi="Times New Roman"/>
          <w:b/>
          <w:bCs/>
          <w:sz w:val="24"/>
          <w:szCs w:val="24"/>
        </w:rPr>
        <w:t>S</w:t>
      </w:r>
    </w:p>
    <w:p w14:paraId="7B33C472"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Audretsch</w:t>
      </w:r>
      <w:proofErr w:type="spellEnd"/>
      <w:r w:rsidRPr="002F26A6">
        <w:rPr>
          <w:rFonts w:ascii="Times New Roman" w:hAnsi="Times New Roman"/>
          <w:sz w:val="24"/>
          <w:szCs w:val="24"/>
        </w:rPr>
        <w:t xml:space="preserve">, D.B., </w:t>
      </w:r>
      <w:r w:rsidRPr="002F26A6">
        <w:rPr>
          <w:rFonts w:ascii="Times New Roman" w:hAnsi="Times New Roman"/>
          <w:sz w:val="24"/>
          <w:szCs w:val="24"/>
        </w:rPr>
        <w:tab/>
      </w:r>
      <w:proofErr w:type="spellStart"/>
      <w:r w:rsidRPr="002F26A6">
        <w:rPr>
          <w:rFonts w:ascii="Times New Roman" w:hAnsi="Times New Roman"/>
          <w:sz w:val="24"/>
          <w:szCs w:val="24"/>
        </w:rPr>
        <w:t>Verheul</w:t>
      </w:r>
      <w:proofErr w:type="spellEnd"/>
      <w:r w:rsidRPr="002F26A6">
        <w:rPr>
          <w:rFonts w:ascii="Times New Roman" w:hAnsi="Times New Roman"/>
          <w:sz w:val="24"/>
          <w:szCs w:val="24"/>
        </w:rPr>
        <w:t xml:space="preserve">, I., </w:t>
      </w:r>
      <w:proofErr w:type="spellStart"/>
      <w:r w:rsidRPr="002F26A6">
        <w:rPr>
          <w:rFonts w:ascii="Times New Roman" w:hAnsi="Times New Roman"/>
          <w:sz w:val="24"/>
          <w:szCs w:val="24"/>
        </w:rPr>
        <w:t>Wennek</w:t>
      </w:r>
      <w:r w:rsidR="006074F9">
        <w:rPr>
          <w:rFonts w:ascii="Times New Roman" w:hAnsi="Times New Roman"/>
          <w:sz w:val="24"/>
          <w:szCs w:val="24"/>
        </w:rPr>
        <w:t>ers</w:t>
      </w:r>
      <w:proofErr w:type="spellEnd"/>
      <w:r w:rsidR="006074F9">
        <w:rPr>
          <w:rFonts w:ascii="Times New Roman" w:hAnsi="Times New Roman"/>
          <w:sz w:val="24"/>
          <w:szCs w:val="24"/>
        </w:rPr>
        <w:t xml:space="preserve">, S., &amp; </w:t>
      </w:r>
      <w:proofErr w:type="spellStart"/>
      <w:r w:rsidR="006074F9">
        <w:rPr>
          <w:rFonts w:ascii="Times New Roman" w:hAnsi="Times New Roman"/>
          <w:sz w:val="24"/>
          <w:szCs w:val="24"/>
        </w:rPr>
        <w:t>Thurik</w:t>
      </w:r>
      <w:proofErr w:type="spellEnd"/>
      <w:r w:rsidR="006074F9">
        <w:rPr>
          <w:rFonts w:ascii="Times New Roman" w:hAnsi="Times New Roman"/>
          <w:sz w:val="24"/>
          <w:szCs w:val="24"/>
        </w:rPr>
        <w:t xml:space="preserve">, A.R. (2002). </w:t>
      </w:r>
      <w:r w:rsidRPr="002F26A6">
        <w:rPr>
          <w:rFonts w:ascii="Times New Roman" w:hAnsi="Times New Roman"/>
          <w:sz w:val="24"/>
          <w:szCs w:val="24"/>
        </w:rPr>
        <w:t xml:space="preserve">Entrepreneurship, </w:t>
      </w:r>
      <w:proofErr w:type="spellStart"/>
      <w:proofErr w:type="gramStart"/>
      <w:r w:rsidRPr="002F26A6">
        <w:rPr>
          <w:rFonts w:ascii="Times New Roman" w:hAnsi="Times New Roman"/>
          <w:i/>
          <w:iCs/>
          <w:sz w:val="24"/>
          <w:szCs w:val="24"/>
        </w:rPr>
        <w:t>Berlin:Springer</w:t>
      </w:r>
      <w:proofErr w:type="spellEnd"/>
      <w:proofErr w:type="gramEnd"/>
      <w:r w:rsidRPr="002F26A6">
        <w:rPr>
          <w:rFonts w:ascii="Times New Roman" w:hAnsi="Times New Roman"/>
          <w:i/>
          <w:iCs/>
          <w:sz w:val="24"/>
          <w:szCs w:val="24"/>
        </w:rPr>
        <w:t xml:space="preserve"> </w:t>
      </w:r>
    </w:p>
    <w:p w14:paraId="0C044EF1"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Bruno, A. V., &amp; </w:t>
      </w:r>
      <w:proofErr w:type="spellStart"/>
      <w:r w:rsidRPr="002F26A6">
        <w:rPr>
          <w:rFonts w:ascii="Times New Roman" w:hAnsi="Times New Roman"/>
          <w:sz w:val="24"/>
          <w:szCs w:val="24"/>
        </w:rPr>
        <w:t>Leidecker</w:t>
      </w:r>
      <w:proofErr w:type="spellEnd"/>
      <w:r w:rsidRPr="002F26A6">
        <w:rPr>
          <w:rFonts w:ascii="Times New Roman" w:hAnsi="Times New Roman"/>
          <w:sz w:val="24"/>
          <w:szCs w:val="24"/>
        </w:rPr>
        <w:t>, J. K. (1988</w:t>
      </w:r>
      <w:r w:rsidRPr="002F26A6">
        <w:rPr>
          <w:rFonts w:ascii="Times New Roman" w:hAnsi="Times New Roman"/>
          <w:i/>
          <w:iCs/>
          <w:sz w:val="24"/>
          <w:szCs w:val="24"/>
        </w:rPr>
        <w:t xml:space="preserve">). </w:t>
      </w:r>
      <w:r w:rsidRPr="002F26A6">
        <w:rPr>
          <w:rFonts w:ascii="Times New Roman" w:hAnsi="Times New Roman"/>
          <w:sz w:val="24"/>
          <w:szCs w:val="24"/>
        </w:rPr>
        <w:tab/>
        <w:t xml:space="preserve">Causes of new venture failure: 1960's vs. 1980's. </w:t>
      </w:r>
      <w:r w:rsidRPr="002F26A6">
        <w:rPr>
          <w:rFonts w:ascii="Times New Roman" w:hAnsi="Times New Roman"/>
          <w:i/>
          <w:iCs/>
          <w:sz w:val="24"/>
          <w:szCs w:val="24"/>
        </w:rPr>
        <w:t>Business Horizons</w:t>
      </w:r>
      <w:r w:rsidRPr="002F26A6">
        <w:rPr>
          <w:rFonts w:ascii="Times New Roman" w:hAnsi="Times New Roman"/>
          <w:sz w:val="24"/>
          <w:szCs w:val="24"/>
        </w:rPr>
        <w:t xml:space="preserve">, 31 (6), 51-57 </w:t>
      </w:r>
    </w:p>
    <w:p w14:paraId="1C551B0A"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Capra F. (2002) </w:t>
      </w:r>
      <w:r w:rsidRPr="002F26A6">
        <w:rPr>
          <w:rFonts w:ascii="Times New Roman" w:hAnsi="Times New Roman"/>
          <w:sz w:val="24"/>
          <w:szCs w:val="24"/>
        </w:rPr>
        <w:tab/>
        <w:t xml:space="preserve">The hidden connections: integrating the biological, cognitive, and social dimensions of life into a science of sustainability. </w:t>
      </w:r>
      <w:r w:rsidRPr="002F26A6">
        <w:rPr>
          <w:rFonts w:ascii="Times New Roman" w:hAnsi="Times New Roman"/>
          <w:i/>
          <w:iCs/>
          <w:sz w:val="24"/>
          <w:szCs w:val="24"/>
        </w:rPr>
        <w:t>New York: Doubleday</w:t>
      </w:r>
      <w:r w:rsidRPr="002F26A6">
        <w:rPr>
          <w:rFonts w:ascii="Times New Roman" w:hAnsi="Times New Roman"/>
          <w:sz w:val="24"/>
          <w:szCs w:val="24"/>
        </w:rPr>
        <w:t xml:space="preserve">; </w:t>
      </w:r>
    </w:p>
    <w:p w14:paraId="07FB1DE9"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Carson, D. (1993). A philosophy for marketing education in small firms, </w:t>
      </w:r>
      <w:r w:rsidRPr="002F26A6">
        <w:rPr>
          <w:rFonts w:ascii="Times New Roman" w:hAnsi="Times New Roman"/>
          <w:i/>
          <w:iCs/>
          <w:sz w:val="24"/>
          <w:szCs w:val="24"/>
        </w:rPr>
        <w:t xml:space="preserve">Journal of Marketing Management, </w:t>
      </w:r>
      <w:r w:rsidRPr="002F26A6">
        <w:rPr>
          <w:rFonts w:ascii="Times New Roman" w:hAnsi="Times New Roman"/>
          <w:sz w:val="24"/>
          <w:szCs w:val="24"/>
        </w:rPr>
        <w:t xml:space="preserve">9, 2,189-204. </w:t>
      </w:r>
    </w:p>
    <w:p w14:paraId="47B72DDD"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Carter, S. and </w:t>
      </w:r>
      <w:proofErr w:type="spellStart"/>
      <w:r w:rsidRPr="002F26A6">
        <w:rPr>
          <w:rFonts w:ascii="Times New Roman" w:hAnsi="Times New Roman"/>
          <w:sz w:val="24"/>
          <w:szCs w:val="24"/>
        </w:rPr>
        <w:t>Tzokas</w:t>
      </w:r>
      <w:proofErr w:type="spellEnd"/>
      <w:r w:rsidRPr="002F26A6">
        <w:rPr>
          <w:rFonts w:ascii="Times New Roman" w:hAnsi="Times New Roman"/>
          <w:sz w:val="24"/>
          <w:szCs w:val="24"/>
        </w:rPr>
        <w:t>, N. (1999),</w:t>
      </w:r>
      <w:r w:rsidRPr="002F26A6">
        <w:rPr>
          <w:rFonts w:ascii="Times New Roman" w:hAnsi="Times New Roman"/>
          <w:sz w:val="24"/>
          <w:szCs w:val="24"/>
        </w:rPr>
        <w:tab/>
        <w:t>``Marketing activities and the performance of small firms: a cross-national study of European SMEs’’, paper presented at the 22nd ISBA National Small Firms Policy &amp; Research Conference</w:t>
      </w:r>
      <w:r w:rsidRPr="002F26A6">
        <w:rPr>
          <w:rFonts w:ascii="Times New Roman" w:hAnsi="Times New Roman"/>
          <w:i/>
          <w:iCs/>
          <w:sz w:val="24"/>
          <w:szCs w:val="24"/>
        </w:rPr>
        <w:t xml:space="preserve">: European Strategies, Growth &amp; Development, Leeds, </w:t>
      </w:r>
      <w:r w:rsidRPr="002F26A6">
        <w:rPr>
          <w:rFonts w:ascii="Times New Roman" w:hAnsi="Times New Roman"/>
          <w:sz w:val="24"/>
          <w:szCs w:val="24"/>
        </w:rPr>
        <w:t xml:space="preserve">17-19 November, pp. 227-43. </w:t>
      </w:r>
    </w:p>
    <w:p w14:paraId="5967564B"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Daneels</w:t>
      </w:r>
      <w:proofErr w:type="spellEnd"/>
      <w:r w:rsidRPr="002F26A6">
        <w:rPr>
          <w:rFonts w:ascii="Times New Roman" w:hAnsi="Times New Roman"/>
          <w:sz w:val="24"/>
          <w:szCs w:val="24"/>
        </w:rPr>
        <w:t xml:space="preserve">, E and Kleinschmidt, E. </w:t>
      </w:r>
      <w:proofErr w:type="gramStart"/>
      <w:r w:rsidRPr="002F26A6">
        <w:rPr>
          <w:rFonts w:ascii="Times New Roman" w:hAnsi="Times New Roman"/>
          <w:sz w:val="24"/>
          <w:szCs w:val="24"/>
        </w:rPr>
        <w:t>J.(</w:t>
      </w:r>
      <w:proofErr w:type="gramEnd"/>
      <w:r w:rsidRPr="002F26A6">
        <w:rPr>
          <w:rFonts w:ascii="Times New Roman" w:hAnsi="Times New Roman"/>
          <w:sz w:val="24"/>
          <w:szCs w:val="24"/>
        </w:rPr>
        <w:t>2001</w:t>
      </w:r>
      <w:r w:rsidRPr="002F26A6">
        <w:rPr>
          <w:rFonts w:ascii="Times New Roman" w:hAnsi="Times New Roman"/>
          <w:i/>
          <w:iCs/>
          <w:sz w:val="24"/>
          <w:szCs w:val="24"/>
        </w:rPr>
        <w:t xml:space="preserve">) </w:t>
      </w:r>
      <w:r w:rsidRPr="002F26A6">
        <w:rPr>
          <w:rFonts w:ascii="Times New Roman" w:hAnsi="Times New Roman"/>
          <w:i/>
          <w:iCs/>
          <w:sz w:val="24"/>
          <w:szCs w:val="24"/>
        </w:rPr>
        <w:tab/>
      </w:r>
      <w:r w:rsidRPr="002F26A6">
        <w:rPr>
          <w:rFonts w:ascii="Times New Roman" w:hAnsi="Times New Roman"/>
          <w:sz w:val="24"/>
          <w:szCs w:val="24"/>
        </w:rPr>
        <w:t xml:space="preserve">“Product innovativeness from the firm’s perspective: Its dimensions and their impact on project selection and performance,” </w:t>
      </w:r>
      <w:r w:rsidRPr="002F26A6">
        <w:rPr>
          <w:rFonts w:ascii="Times New Roman" w:hAnsi="Times New Roman"/>
          <w:i/>
          <w:iCs/>
          <w:sz w:val="24"/>
          <w:szCs w:val="24"/>
        </w:rPr>
        <w:t>Journal of Product Innovation Management</w:t>
      </w:r>
      <w:r w:rsidRPr="002F26A6">
        <w:rPr>
          <w:rFonts w:ascii="Times New Roman" w:hAnsi="Times New Roman"/>
          <w:sz w:val="24"/>
          <w:szCs w:val="24"/>
        </w:rPr>
        <w:t xml:space="preserve">, Volume 18, Number 6. </w:t>
      </w:r>
    </w:p>
    <w:p w14:paraId="6C66615F"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Damanpour</w:t>
      </w:r>
      <w:proofErr w:type="spellEnd"/>
      <w:r w:rsidRPr="002F26A6">
        <w:rPr>
          <w:rFonts w:ascii="Times New Roman" w:hAnsi="Times New Roman"/>
          <w:sz w:val="24"/>
          <w:szCs w:val="24"/>
        </w:rPr>
        <w:t xml:space="preserve">, F., (1991), </w:t>
      </w:r>
      <w:r w:rsidRPr="002F26A6">
        <w:rPr>
          <w:rFonts w:ascii="Times New Roman" w:hAnsi="Times New Roman"/>
          <w:sz w:val="24"/>
          <w:szCs w:val="24"/>
        </w:rPr>
        <w:tab/>
        <w:t xml:space="preserve">"Organizational innovation: A meta-analysis of effects of determinants and moderators", </w:t>
      </w:r>
      <w:r w:rsidRPr="002F26A6">
        <w:rPr>
          <w:rFonts w:ascii="Times New Roman" w:hAnsi="Times New Roman"/>
          <w:i/>
          <w:iCs/>
          <w:sz w:val="24"/>
          <w:szCs w:val="24"/>
        </w:rPr>
        <w:t xml:space="preserve">Academy of Management Journal, </w:t>
      </w:r>
      <w:r w:rsidRPr="002F26A6">
        <w:rPr>
          <w:rFonts w:ascii="Times New Roman" w:hAnsi="Times New Roman"/>
          <w:sz w:val="24"/>
          <w:szCs w:val="24"/>
        </w:rPr>
        <w:t xml:space="preserve">34, 555-90. </w:t>
      </w:r>
    </w:p>
    <w:p w14:paraId="2EB26975"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Doole</w:t>
      </w:r>
      <w:proofErr w:type="spellEnd"/>
      <w:r w:rsidRPr="002F26A6">
        <w:rPr>
          <w:rFonts w:ascii="Times New Roman" w:hAnsi="Times New Roman"/>
          <w:sz w:val="24"/>
          <w:szCs w:val="24"/>
        </w:rPr>
        <w:t xml:space="preserve">. I. Grimes. T. and </w:t>
      </w:r>
      <w:proofErr w:type="spellStart"/>
      <w:r w:rsidRPr="002F26A6">
        <w:rPr>
          <w:rFonts w:ascii="Times New Roman" w:hAnsi="Times New Roman"/>
          <w:sz w:val="24"/>
          <w:szCs w:val="24"/>
        </w:rPr>
        <w:t>Demack</w:t>
      </w:r>
      <w:proofErr w:type="spellEnd"/>
      <w:r w:rsidRPr="002F26A6">
        <w:rPr>
          <w:rFonts w:ascii="Times New Roman" w:hAnsi="Times New Roman"/>
          <w:sz w:val="24"/>
          <w:szCs w:val="24"/>
        </w:rPr>
        <w:t>. S. (2006</w:t>
      </w:r>
      <w:r w:rsidR="00CF795D">
        <w:rPr>
          <w:rFonts w:ascii="Times New Roman" w:hAnsi="Times New Roman"/>
          <w:i/>
          <w:iCs/>
          <w:sz w:val="24"/>
          <w:szCs w:val="24"/>
        </w:rPr>
        <w:t xml:space="preserve">). </w:t>
      </w:r>
      <w:r w:rsidRPr="002F26A6">
        <w:rPr>
          <w:rFonts w:ascii="Times New Roman" w:hAnsi="Times New Roman"/>
          <w:sz w:val="24"/>
          <w:szCs w:val="24"/>
        </w:rPr>
        <w:t>An exploration of the management practices and processes most closely associated with high levels of export capability in SMEs</w:t>
      </w:r>
      <w:r w:rsidRPr="002F26A6">
        <w:rPr>
          <w:rFonts w:ascii="Times New Roman" w:hAnsi="Times New Roman"/>
          <w:i/>
          <w:iCs/>
          <w:sz w:val="24"/>
          <w:szCs w:val="24"/>
        </w:rPr>
        <w:t>. Marketing Intelligence and Planning</w:t>
      </w:r>
      <w:r w:rsidRPr="002F26A6">
        <w:rPr>
          <w:rFonts w:ascii="Times New Roman" w:hAnsi="Times New Roman"/>
          <w:sz w:val="24"/>
          <w:szCs w:val="24"/>
        </w:rPr>
        <w:t xml:space="preserve">, 24(6), 632-647. </w:t>
      </w:r>
    </w:p>
    <w:p w14:paraId="0D846F5F"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lastRenderedPageBreak/>
        <w:t xml:space="preserve">Drucker, P (1954), The Practice of Management, </w:t>
      </w:r>
      <w:r w:rsidRPr="002F26A6">
        <w:rPr>
          <w:rFonts w:ascii="Times New Roman" w:hAnsi="Times New Roman"/>
          <w:i/>
          <w:iCs/>
          <w:sz w:val="24"/>
          <w:szCs w:val="24"/>
        </w:rPr>
        <w:t>Harper &amp; Row</w:t>
      </w:r>
      <w:r w:rsidRPr="002F26A6">
        <w:rPr>
          <w:rFonts w:ascii="Times New Roman" w:hAnsi="Times New Roman"/>
          <w:sz w:val="24"/>
          <w:szCs w:val="24"/>
        </w:rPr>
        <w:t xml:space="preserve">. </w:t>
      </w:r>
    </w:p>
    <w:p w14:paraId="2CB13607"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European Commission (2010), </w:t>
      </w:r>
      <w:r w:rsidRPr="002F26A6">
        <w:rPr>
          <w:rFonts w:ascii="Times New Roman" w:hAnsi="Times New Roman"/>
          <w:sz w:val="24"/>
          <w:szCs w:val="24"/>
        </w:rPr>
        <w:tab/>
        <w:t>Communication from the Commission to the European Parliament, the Council, the European Economic and Social Committee and the Committee of the Regions</w:t>
      </w:r>
      <w:r w:rsidRPr="002F26A6">
        <w:rPr>
          <w:rFonts w:ascii="Times New Roman" w:hAnsi="Times New Roman"/>
          <w:i/>
          <w:iCs/>
          <w:sz w:val="24"/>
          <w:szCs w:val="24"/>
        </w:rPr>
        <w:t>: A Digital Agenda for Europe</w:t>
      </w:r>
      <w:r w:rsidRPr="002F26A6">
        <w:rPr>
          <w:rFonts w:ascii="Times New Roman" w:hAnsi="Times New Roman"/>
          <w:sz w:val="24"/>
          <w:szCs w:val="24"/>
        </w:rPr>
        <w:t xml:space="preserve">. </w:t>
      </w:r>
    </w:p>
    <w:p w14:paraId="25726BF5"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Friedman TL. (2005), </w:t>
      </w:r>
      <w:r w:rsidRPr="002F26A6">
        <w:rPr>
          <w:rFonts w:ascii="Times New Roman" w:hAnsi="Times New Roman"/>
          <w:sz w:val="24"/>
          <w:szCs w:val="24"/>
        </w:rPr>
        <w:tab/>
        <w:t>The world is flat: a brief history of the twenty-first century</w:t>
      </w:r>
      <w:r w:rsidRPr="002F26A6">
        <w:rPr>
          <w:rFonts w:ascii="Times New Roman" w:hAnsi="Times New Roman"/>
          <w:i/>
          <w:iCs/>
          <w:sz w:val="24"/>
          <w:szCs w:val="24"/>
        </w:rPr>
        <w:t>. New York: Farrar Straus and Giroux</w:t>
      </w:r>
      <w:r w:rsidRPr="002F26A6">
        <w:rPr>
          <w:rFonts w:ascii="Times New Roman" w:hAnsi="Times New Roman"/>
          <w:sz w:val="24"/>
          <w:szCs w:val="24"/>
        </w:rPr>
        <w:t>.</w:t>
      </w:r>
    </w:p>
    <w:p w14:paraId="31A45F6F"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Ghoshal, S. (1987). </w:t>
      </w:r>
      <w:r w:rsidRPr="002F26A6">
        <w:rPr>
          <w:rFonts w:ascii="Times New Roman" w:hAnsi="Times New Roman"/>
          <w:color w:val="131413"/>
          <w:sz w:val="24"/>
          <w:szCs w:val="24"/>
        </w:rPr>
        <w:tab/>
        <w:t>Global strategy: an organizing framework. Strategic Management Journal, 8, 425–440.</w:t>
      </w:r>
    </w:p>
    <w:p w14:paraId="09EDFF77"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Gundlach, G. T. (2007). </w:t>
      </w:r>
      <w:r w:rsidRPr="002F26A6">
        <w:rPr>
          <w:rFonts w:ascii="Times New Roman" w:hAnsi="Times New Roman"/>
          <w:color w:val="131413"/>
          <w:sz w:val="24"/>
          <w:szCs w:val="24"/>
        </w:rPr>
        <w:tab/>
        <w:t>The American Marketing Association’s 2004 definition of marketing: Perspectives on its implications for scholarship and the role and responsibility of marketing in society. Journal of Public Policy and Marketing, 26, 243–250.</w:t>
      </w:r>
    </w:p>
    <w:p w14:paraId="0A6E3F6A"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Heil, O., &amp; Robertson, T. S. (1991). </w:t>
      </w:r>
      <w:r w:rsidRPr="002F26A6">
        <w:rPr>
          <w:rFonts w:ascii="Times New Roman" w:hAnsi="Times New Roman"/>
          <w:color w:val="131413"/>
          <w:sz w:val="24"/>
          <w:szCs w:val="24"/>
        </w:rPr>
        <w:tab/>
        <w:t>Toward a theory of competitive market signaling. Strategic Management Journal, 12(6), 403–418.</w:t>
      </w:r>
    </w:p>
    <w:p w14:paraId="42838E6A"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Henderson, B. D. (1983).</w:t>
      </w:r>
      <w:r w:rsidRPr="002F26A6">
        <w:rPr>
          <w:rFonts w:ascii="Times New Roman" w:hAnsi="Times New Roman"/>
          <w:color w:val="131413"/>
          <w:sz w:val="24"/>
          <w:szCs w:val="24"/>
        </w:rPr>
        <w:tab/>
        <w:t xml:space="preserve"> The anatomy of competition. Journal of Marketing, 47, 7–11.</w:t>
      </w:r>
    </w:p>
    <w:p w14:paraId="4BFB483B"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Hofer, C. W., &amp; Schendel, D. E. (1978). </w:t>
      </w:r>
      <w:r w:rsidRPr="002F26A6">
        <w:rPr>
          <w:rFonts w:ascii="Times New Roman" w:hAnsi="Times New Roman"/>
          <w:color w:val="131413"/>
          <w:sz w:val="24"/>
          <w:szCs w:val="24"/>
        </w:rPr>
        <w:tab/>
        <w:t>Strategy formulation: Analytical concepts. St. Paul: West Publishing Co.</w:t>
      </w:r>
    </w:p>
    <w:p w14:paraId="020EE378" w14:textId="77777777" w:rsidR="00652E5F" w:rsidRPr="002F26A6" w:rsidRDefault="00CF795D" w:rsidP="006074F9">
      <w:pPr>
        <w:spacing w:after="0" w:line="480" w:lineRule="auto"/>
        <w:ind w:left="720" w:hanging="720"/>
        <w:jc w:val="both"/>
        <w:rPr>
          <w:rFonts w:ascii="Times New Roman" w:hAnsi="Times New Roman"/>
          <w:color w:val="131413"/>
          <w:sz w:val="24"/>
          <w:szCs w:val="24"/>
        </w:rPr>
      </w:pPr>
      <w:r>
        <w:rPr>
          <w:rFonts w:ascii="Times New Roman" w:hAnsi="Times New Roman"/>
          <w:color w:val="131413"/>
          <w:sz w:val="24"/>
          <w:szCs w:val="24"/>
        </w:rPr>
        <w:t xml:space="preserve">Homans, G. C. (1964). </w:t>
      </w:r>
      <w:r w:rsidR="00652E5F" w:rsidRPr="002F26A6">
        <w:rPr>
          <w:rFonts w:ascii="Times New Roman" w:hAnsi="Times New Roman"/>
          <w:color w:val="131413"/>
          <w:sz w:val="24"/>
          <w:szCs w:val="24"/>
        </w:rPr>
        <w:t>Contemporary theory in sociology. In R. E. L. Faris (Ed.), Handbook of modern sociology (pp. 951–977).</w:t>
      </w:r>
    </w:p>
    <w:p w14:paraId="10391284"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color w:val="131413"/>
          <w:sz w:val="24"/>
          <w:szCs w:val="24"/>
        </w:rPr>
        <w:lastRenderedPageBreak/>
        <w:t>Chicago: Rand McNally. Hunt, S. D. (1983). General theories and the fundamental explananda of marketing. Journal of Marketing, 47, 9–17.</w:t>
      </w:r>
    </w:p>
    <w:p w14:paraId="788813F7" w14:textId="77777777" w:rsidR="006074F9" w:rsidRDefault="006074F9">
      <w:pPr>
        <w:rPr>
          <w:rFonts w:ascii="Times New Roman" w:hAnsi="Times New Roman"/>
          <w:sz w:val="24"/>
          <w:szCs w:val="24"/>
        </w:rPr>
      </w:pPr>
      <w:r>
        <w:rPr>
          <w:rFonts w:ascii="Times New Roman" w:hAnsi="Times New Roman"/>
          <w:sz w:val="24"/>
          <w:szCs w:val="24"/>
        </w:rPr>
        <w:br w:type="page"/>
      </w:r>
    </w:p>
    <w:p w14:paraId="1772DC8D" w14:textId="77777777" w:rsidR="006074F9" w:rsidRDefault="006074F9" w:rsidP="006074F9">
      <w:pPr>
        <w:spacing w:after="0"/>
        <w:jc w:val="center"/>
        <w:rPr>
          <w:rFonts w:ascii="Times New Roman" w:hAnsi="Times New Roman"/>
          <w:b/>
          <w:sz w:val="24"/>
          <w:szCs w:val="24"/>
        </w:rPr>
      </w:pPr>
      <w:r>
        <w:rPr>
          <w:rFonts w:ascii="Times New Roman" w:hAnsi="Times New Roman"/>
          <w:b/>
          <w:sz w:val="24"/>
          <w:szCs w:val="24"/>
        </w:rPr>
        <w:lastRenderedPageBreak/>
        <w:t xml:space="preserve">APPENDIX </w:t>
      </w:r>
    </w:p>
    <w:p w14:paraId="2C83BD67" w14:textId="4FB11835" w:rsidR="006074F9" w:rsidRDefault="00652E5F" w:rsidP="006074F9">
      <w:pPr>
        <w:spacing w:after="0"/>
        <w:ind w:left="4320"/>
        <w:rPr>
          <w:rFonts w:ascii="Times New Roman" w:hAnsi="Times New Roman"/>
          <w:sz w:val="24"/>
          <w:szCs w:val="24"/>
        </w:rPr>
      </w:pPr>
      <w:r w:rsidRPr="002F26A6">
        <w:rPr>
          <w:rFonts w:ascii="Times New Roman" w:hAnsi="Times New Roman"/>
          <w:sz w:val="24"/>
          <w:szCs w:val="24"/>
        </w:rPr>
        <w:t>Departm</w:t>
      </w:r>
      <w:r w:rsidR="006074F9">
        <w:rPr>
          <w:rFonts w:ascii="Times New Roman" w:hAnsi="Times New Roman"/>
          <w:sz w:val="24"/>
          <w:szCs w:val="24"/>
        </w:rPr>
        <w:t>ent of Business Administration</w:t>
      </w:r>
      <w:r w:rsidR="006D57C9">
        <w:rPr>
          <w:rFonts w:ascii="Times New Roman" w:hAnsi="Times New Roman"/>
          <w:sz w:val="24"/>
          <w:szCs w:val="24"/>
        </w:rPr>
        <w:t xml:space="preserve"> and Management</w:t>
      </w:r>
      <w:r w:rsidR="006074F9">
        <w:rPr>
          <w:rFonts w:ascii="Times New Roman" w:hAnsi="Times New Roman"/>
          <w:sz w:val="24"/>
          <w:szCs w:val="24"/>
        </w:rPr>
        <w:t>,</w:t>
      </w:r>
    </w:p>
    <w:p w14:paraId="5505EA63" w14:textId="5374FC38" w:rsidR="006074F9" w:rsidRDefault="006D57C9" w:rsidP="006074F9">
      <w:pPr>
        <w:spacing w:after="0"/>
        <w:ind w:left="4320"/>
        <w:rPr>
          <w:rFonts w:ascii="Times New Roman" w:hAnsi="Times New Roman"/>
          <w:sz w:val="24"/>
          <w:szCs w:val="24"/>
        </w:rPr>
      </w:pPr>
      <w:r>
        <w:rPr>
          <w:rFonts w:ascii="Times New Roman" w:hAnsi="Times New Roman"/>
          <w:sz w:val="24"/>
          <w:szCs w:val="24"/>
        </w:rPr>
        <w:t>Institute of Finance and M</w:t>
      </w:r>
      <w:r w:rsidR="00652E5F" w:rsidRPr="002F26A6">
        <w:rPr>
          <w:rFonts w:ascii="Times New Roman" w:hAnsi="Times New Roman"/>
          <w:sz w:val="24"/>
          <w:szCs w:val="24"/>
        </w:rPr>
        <w:t xml:space="preserve">anagement </w:t>
      </w:r>
      <w:r>
        <w:rPr>
          <w:rFonts w:ascii="Times New Roman" w:hAnsi="Times New Roman"/>
          <w:sz w:val="24"/>
          <w:szCs w:val="24"/>
        </w:rPr>
        <w:t>Studies</w:t>
      </w:r>
      <w:r w:rsidR="00652E5F" w:rsidRPr="002F26A6">
        <w:rPr>
          <w:rFonts w:ascii="Times New Roman" w:hAnsi="Times New Roman"/>
          <w:sz w:val="24"/>
          <w:szCs w:val="24"/>
        </w:rPr>
        <w:t>,</w:t>
      </w:r>
    </w:p>
    <w:p w14:paraId="761F8653" w14:textId="11471045" w:rsidR="006D57C9" w:rsidRDefault="006D57C9" w:rsidP="006074F9">
      <w:pPr>
        <w:spacing w:after="0"/>
        <w:ind w:left="4320"/>
        <w:rPr>
          <w:rFonts w:ascii="Times New Roman" w:hAnsi="Times New Roman"/>
          <w:b/>
          <w:sz w:val="24"/>
          <w:szCs w:val="24"/>
        </w:rPr>
      </w:pPr>
      <w:r>
        <w:rPr>
          <w:rFonts w:ascii="Times New Roman" w:hAnsi="Times New Roman"/>
          <w:sz w:val="24"/>
          <w:szCs w:val="24"/>
        </w:rPr>
        <w:t>Kwara State Polytechnic</w:t>
      </w:r>
    </w:p>
    <w:p w14:paraId="5EFDCD3A" w14:textId="6E47EDB9" w:rsidR="006074F9" w:rsidRDefault="00652E5F" w:rsidP="006074F9">
      <w:pPr>
        <w:spacing w:after="0"/>
        <w:ind w:left="4320"/>
        <w:rPr>
          <w:rFonts w:ascii="Times New Roman" w:hAnsi="Times New Roman"/>
          <w:b/>
          <w:sz w:val="24"/>
          <w:szCs w:val="24"/>
        </w:rPr>
      </w:pPr>
      <w:r w:rsidRPr="002F26A6">
        <w:rPr>
          <w:rFonts w:ascii="Times New Roman" w:hAnsi="Times New Roman"/>
          <w:sz w:val="24"/>
          <w:szCs w:val="24"/>
        </w:rPr>
        <w:t>Ilorin,</w:t>
      </w:r>
    </w:p>
    <w:p w14:paraId="0EA7A19A"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Dear respondents, </w:t>
      </w:r>
    </w:p>
    <w:p w14:paraId="4FEF4ED6" w14:textId="2D0181B4"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You have been selected to participate in this survey which seeks to examine the impact of innovative marketing strategies on business performance of SMEs. This questionnaire is meant for academic purpose and aim to elicit responses which will be used to achieve the aforementioned objectives as well as enable the completion of my </w:t>
      </w:r>
      <w:r w:rsidR="00EF61C1">
        <w:rPr>
          <w:rFonts w:ascii="Times New Roman" w:hAnsi="Times New Roman"/>
          <w:sz w:val="24"/>
          <w:szCs w:val="24"/>
        </w:rPr>
        <w:t>HND</w:t>
      </w:r>
      <w:r w:rsidRPr="002F26A6">
        <w:rPr>
          <w:rFonts w:ascii="Times New Roman" w:hAnsi="Times New Roman"/>
          <w:sz w:val="24"/>
          <w:szCs w:val="24"/>
        </w:rPr>
        <w:t xml:space="preserve"> in the above mention institution. All information discloses are strictly confidential and will be used solely for academic purpose. </w:t>
      </w:r>
    </w:p>
    <w:p w14:paraId="2AB042EE"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Thanks in anticipation of your corporation and responses.</w:t>
      </w:r>
    </w:p>
    <w:p w14:paraId="47048079"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Yours faithfully,</w:t>
      </w:r>
    </w:p>
    <w:p w14:paraId="510BF0FC" w14:textId="43DEED5B" w:rsidR="006074F9" w:rsidRDefault="00740A77" w:rsidP="006074F9">
      <w:pPr>
        <w:spacing w:after="0"/>
        <w:rPr>
          <w:rFonts w:ascii="Times New Roman" w:hAnsi="Times New Roman"/>
          <w:sz w:val="24"/>
          <w:szCs w:val="24"/>
        </w:rPr>
      </w:pPr>
      <w:r>
        <w:rPr>
          <w:rFonts w:ascii="Times New Roman" w:hAnsi="Times New Roman"/>
          <w:sz w:val="24"/>
          <w:szCs w:val="24"/>
        </w:rPr>
        <w:t>Researcher</w:t>
      </w:r>
    </w:p>
    <w:p w14:paraId="5A449ED0" w14:textId="6EEF4FBA" w:rsidR="00740A77" w:rsidRDefault="00740A77" w:rsidP="006074F9">
      <w:pPr>
        <w:spacing w:after="0"/>
        <w:rPr>
          <w:rFonts w:ascii="Times New Roman" w:hAnsi="Times New Roman"/>
          <w:sz w:val="24"/>
          <w:szCs w:val="24"/>
        </w:rPr>
      </w:pPr>
      <w:r>
        <w:rPr>
          <w:rFonts w:ascii="Times New Roman" w:hAnsi="Times New Roman"/>
          <w:sz w:val="24"/>
          <w:szCs w:val="24"/>
        </w:rPr>
        <w:t>HND/23/BAM/FT/1042</w:t>
      </w:r>
    </w:p>
    <w:p w14:paraId="6DD28CC7" w14:textId="14FFC0E6" w:rsidR="00AA35B0" w:rsidRDefault="00AA35B0" w:rsidP="006074F9">
      <w:pPr>
        <w:spacing w:after="0"/>
        <w:rPr>
          <w:rFonts w:ascii="Times New Roman" w:hAnsi="Times New Roman"/>
          <w:sz w:val="24"/>
          <w:szCs w:val="24"/>
        </w:rPr>
      </w:pPr>
      <w:r>
        <w:rPr>
          <w:rFonts w:ascii="Times New Roman" w:hAnsi="Times New Roman"/>
          <w:sz w:val="24"/>
          <w:szCs w:val="24"/>
        </w:rPr>
        <w:t xml:space="preserve">AYINLA, </w:t>
      </w:r>
      <w:proofErr w:type="spellStart"/>
      <w:r>
        <w:rPr>
          <w:rFonts w:ascii="Times New Roman" w:hAnsi="Times New Roman"/>
          <w:sz w:val="24"/>
          <w:szCs w:val="24"/>
        </w:rPr>
        <w:t>Rasheedat</w:t>
      </w:r>
      <w:proofErr w:type="spellEnd"/>
      <w:r>
        <w:rPr>
          <w:rFonts w:ascii="Times New Roman" w:hAnsi="Times New Roman"/>
          <w:sz w:val="24"/>
          <w:szCs w:val="24"/>
        </w:rPr>
        <w:t xml:space="preserve"> </w:t>
      </w:r>
      <w:proofErr w:type="spellStart"/>
      <w:r>
        <w:rPr>
          <w:rFonts w:ascii="Times New Roman" w:hAnsi="Times New Roman"/>
          <w:sz w:val="24"/>
          <w:szCs w:val="24"/>
        </w:rPr>
        <w:t>Olajumoke</w:t>
      </w:r>
      <w:proofErr w:type="spellEnd"/>
    </w:p>
    <w:p w14:paraId="22BF27F3" w14:textId="1A6C60BC" w:rsidR="00AE2063" w:rsidRDefault="00AE2063" w:rsidP="006074F9">
      <w:pPr>
        <w:spacing w:after="0"/>
        <w:rPr>
          <w:rFonts w:ascii="Times New Roman" w:hAnsi="Times New Roman"/>
          <w:sz w:val="24"/>
          <w:szCs w:val="24"/>
        </w:rPr>
      </w:pPr>
    </w:p>
    <w:p w14:paraId="4AC7BC67" w14:textId="6B93866B" w:rsidR="00AE2063" w:rsidRDefault="00AE2063" w:rsidP="006074F9">
      <w:pPr>
        <w:spacing w:after="0"/>
        <w:rPr>
          <w:rFonts w:ascii="Times New Roman" w:hAnsi="Times New Roman"/>
          <w:sz w:val="24"/>
          <w:szCs w:val="24"/>
        </w:rPr>
      </w:pPr>
    </w:p>
    <w:p w14:paraId="1598B042" w14:textId="1DAE9158" w:rsidR="00AE2063" w:rsidRDefault="00AE2063" w:rsidP="006074F9">
      <w:pPr>
        <w:spacing w:after="0"/>
        <w:rPr>
          <w:rFonts w:ascii="Times New Roman" w:hAnsi="Times New Roman"/>
          <w:sz w:val="24"/>
          <w:szCs w:val="24"/>
        </w:rPr>
      </w:pPr>
    </w:p>
    <w:p w14:paraId="4D0AADBE" w14:textId="2DB82485" w:rsidR="00AE2063" w:rsidRDefault="00AE2063" w:rsidP="006074F9">
      <w:pPr>
        <w:spacing w:after="0"/>
        <w:rPr>
          <w:rFonts w:ascii="Times New Roman" w:hAnsi="Times New Roman"/>
          <w:sz w:val="24"/>
          <w:szCs w:val="24"/>
        </w:rPr>
      </w:pPr>
    </w:p>
    <w:p w14:paraId="0C5DDBA2" w14:textId="07BF9D1D" w:rsidR="00AE2063" w:rsidRDefault="00AE2063" w:rsidP="006074F9">
      <w:pPr>
        <w:spacing w:after="0"/>
        <w:rPr>
          <w:rFonts w:ascii="Times New Roman" w:hAnsi="Times New Roman"/>
          <w:sz w:val="24"/>
          <w:szCs w:val="24"/>
        </w:rPr>
      </w:pPr>
    </w:p>
    <w:p w14:paraId="5CFB0B0B" w14:textId="25E396F7" w:rsidR="00AE2063" w:rsidRDefault="00AE2063" w:rsidP="006074F9">
      <w:pPr>
        <w:spacing w:after="0"/>
        <w:rPr>
          <w:rFonts w:ascii="Times New Roman" w:hAnsi="Times New Roman"/>
          <w:sz w:val="24"/>
          <w:szCs w:val="24"/>
        </w:rPr>
      </w:pPr>
    </w:p>
    <w:p w14:paraId="27233FC6" w14:textId="0E5251B2" w:rsidR="00AE2063" w:rsidRDefault="00AE2063" w:rsidP="006074F9">
      <w:pPr>
        <w:spacing w:after="0"/>
        <w:rPr>
          <w:rFonts w:ascii="Times New Roman" w:hAnsi="Times New Roman"/>
          <w:sz w:val="24"/>
          <w:szCs w:val="24"/>
        </w:rPr>
      </w:pPr>
    </w:p>
    <w:p w14:paraId="0714C713" w14:textId="4325DA3A" w:rsidR="00AE2063" w:rsidRDefault="00AE2063" w:rsidP="006074F9">
      <w:pPr>
        <w:spacing w:after="0"/>
        <w:rPr>
          <w:rFonts w:ascii="Times New Roman" w:hAnsi="Times New Roman"/>
          <w:sz w:val="24"/>
          <w:szCs w:val="24"/>
        </w:rPr>
      </w:pPr>
    </w:p>
    <w:p w14:paraId="1E31B100" w14:textId="735FFCE0" w:rsidR="00AE2063" w:rsidRDefault="00AE2063" w:rsidP="006074F9">
      <w:pPr>
        <w:spacing w:after="0"/>
        <w:rPr>
          <w:rFonts w:ascii="Times New Roman" w:hAnsi="Times New Roman"/>
          <w:sz w:val="24"/>
          <w:szCs w:val="24"/>
        </w:rPr>
      </w:pPr>
    </w:p>
    <w:p w14:paraId="44752033" w14:textId="5C61240F" w:rsidR="00AE2063" w:rsidRDefault="00AE2063" w:rsidP="006074F9">
      <w:pPr>
        <w:spacing w:after="0"/>
        <w:rPr>
          <w:rFonts w:ascii="Times New Roman" w:hAnsi="Times New Roman"/>
          <w:sz w:val="24"/>
          <w:szCs w:val="24"/>
        </w:rPr>
      </w:pPr>
    </w:p>
    <w:p w14:paraId="15B143FF" w14:textId="4C8A3A5E" w:rsidR="00AE2063" w:rsidRDefault="00AE2063" w:rsidP="006074F9">
      <w:pPr>
        <w:spacing w:after="0"/>
        <w:rPr>
          <w:rFonts w:ascii="Times New Roman" w:hAnsi="Times New Roman"/>
          <w:sz w:val="24"/>
          <w:szCs w:val="24"/>
        </w:rPr>
      </w:pPr>
    </w:p>
    <w:p w14:paraId="6DEE12D8" w14:textId="6155DB7B" w:rsidR="00AE2063" w:rsidRDefault="00AE2063" w:rsidP="006074F9">
      <w:pPr>
        <w:spacing w:after="0"/>
        <w:rPr>
          <w:rFonts w:ascii="Times New Roman" w:hAnsi="Times New Roman"/>
          <w:sz w:val="24"/>
          <w:szCs w:val="24"/>
        </w:rPr>
      </w:pPr>
    </w:p>
    <w:p w14:paraId="35D1F6FE" w14:textId="52FD4B09" w:rsidR="00AE2063" w:rsidRDefault="00AE2063" w:rsidP="006074F9">
      <w:pPr>
        <w:spacing w:after="0"/>
        <w:rPr>
          <w:rFonts w:ascii="Times New Roman" w:hAnsi="Times New Roman"/>
          <w:sz w:val="24"/>
          <w:szCs w:val="24"/>
        </w:rPr>
      </w:pPr>
    </w:p>
    <w:p w14:paraId="5A346D29" w14:textId="284CB662" w:rsidR="00AE2063" w:rsidRDefault="00AE2063" w:rsidP="006074F9">
      <w:pPr>
        <w:spacing w:after="0"/>
        <w:rPr>
          <w:rFonts w:ascii="Times New Roman" w:hAnsi="Times New Roman"/>
          <w:sz w:val="24"/>
          <w:szCs w:val="24"/>
        </w:rPr>
      </w:pPr>
    </w:p>
    <w:p w14:paraId="21FD8414" w14:textId="15C0A8C4" w:rsidR="00AE2063" w:rsidRDefault="00AE2063" w:rsidP="006074F9">
      <w:pPr>
        <w:spacing w:after="0"/>
        <w:rPr>
          <w:rFonts w:ascii="Times New Roman" w:hAnsi="Times New Roman"/>
          <w:sz w:val="24"/>
          <w:szCs w:val="24"/>
        </w:rPr>
      </w:pPr>
    </w:p>
    <w:p w14:paraId="1B173535" w14:textId="6460E919" w:rsidR="00AE2063" w:rsidRDefault="00AE2063" w:rsidP="006074F9">
      <w:pPr>
        <w:spacing w:after="0"/>
        <w:rPr>
          <w:rFonts w:ascii="Times New Roman" w:hAnsi="Times New Roman"/>
          <w:sz w:val="24"/>
          <w:szCs w:val="24"/>
        </w:rPr>
      </w:pPr>
    </w:p>
    <w:p w14:paraId="74DB62C8" w14:textId="1F6998C8" w:rsidR="00AE2063" w:rsidRDefault="00AE2063" w:rsidP="006074F9">
      <w:pPr>
        <w:spacing w:after="0"/>
        <w:rPr>
          <w:rFonts w:ascii="Times New Roman" w:hAnsi="Times New Roman"/>
          <w:sz w:val="24"/>
          <w:szCs w:val="24"/>
        </w:rPr>
      </w:pPr>
    </w:p>
    <w:p w14:paraId="0C4ACF07" w14:textId="2CF4F1BF" w:rsidR="00AE2063" w:rsidRDefault="00AE2063" w:rsidP="006074F9">
      <w:pPr>
        <w:spacing w:after="0"/>
        <w:rPr>
          <w:rFonts w:ascii="Times New Roman" w:hAnsi="Times New Roman"/>
          <w:sz w:val="24"/>
          <w:szCs w:val="24"/>
        </w:rPr>
      </w:pPr>
    </w:p>
    <w:p w14:paraId="4BEAFAB0" w14:textId="77777777" w:rsidR="00AE2063" w:rsidRDefault="00AE2063" w:rsidP="006074F9">
      <w:pPr>
        <w:spacing w:after="0"/>
        <w:rPr>
          <w:rFonts w:ascii="Times New Roman" w:hAnsi="Times New Roman"/>
          <w:b/>
          <w:sz w:val="24"/>
          <w:szCs w:val="24"/>
        </w:rPr>
      </w:pPr>
    </w:p>
    <w:p w14:paraId="5228CC43" w14:textId="77777777" w:rsidR="00652E5F" w:rsidRPr="002F26A6" w:rsidRDefault="00652E5F" w:rsidP="006074F9">
      <w:pPr>
        <w:spacing w:after="0"/>
        <w:rPr>
          <w:rFonts w:ascii="Times New Roman" w:hAnsi="Times New Roman"/>
          <w:b/>
          <w:sz w:val="24"/>
          <w:szCs w:val="24"/>
        </w:rPr>
      </w:pPr>
      <w:r w:rsidRPr="002F26A6">
        <w:rPr>
          <w:rFonts w:ascii="Times New Roman" w:hAnsi="Times New Roman"/>
          <w:b/>
          <w:sz w:val="24"/>
          <w:szCs w:val="24"/>
        </w:rPr>
        <w:t>Section one</w:t>
      </w:r>
    </w:p>
    <w:p w14:paraId="02310295"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Gender </w:t>
      </w:r>
      <w:r w:rsidRPr="002F26A6">
        <w:rPr>
          <w:rFonts w:ascii="Times New Roman" w:hAnsi="Times New Roman"/>
          <w:sz w:val="24"/>
          <w:szCs w:val="24"/>
        </w:rPr>
        <w:tab/>
      </w:r>
    </w:p>
    <w:p w14:paraId="2D3CB23F"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Male (  )    female (  )</w:t>
      </w:r>
    </w:p>
    <w:p w14:paraId="0C8EE37F"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Age </w:t>
      </w:r>
      <w:r w:rsidRPr="002F26A6">
        <w:rPr>
          <w:rFonts w:ascii="Times New Roman" w:hAnsi="Times New Roman"/>
          <w:sz w:val="24"/>
          <w:szCs w:val="24"/>
        </w:rPr>
        <w:tab/>
      </w:r>
      <w:r w:rsidRPr="002F26A6">
        <w:rPr>
          <w:rFonts w:ascii="Times New Roman" w:hAnsi="Times New Roman"/>
          <w:sz w:val="24"/>
          <w:szCs w:val="24"/>
        </w:rPr>
        <w:tab/>
      </w:r>
    </w:p>
    <w:p w14:paraId="60BA49FD"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25-35 years </w:t>
      </w:r>
      <w:proofErr w:type="gramStart"/>
      <w:r w:rsidRPr="002F26A6">
        <w:rPr>
          <w:rFonts w:ascii="Times New Roman" w:hAnsi="Times New Roman"/>
          <w:sz w:val="24"/>
          <w:szCs w:val="24"/>
        </w:rPr>
        <w:t>(  )</w:t>
      </w:r>
      <w:proofErr w:type="gramEnd"/>
      <w:r w:rsidRPr="002F26A6">
        <w:rPr>
          <w:rFonts w:ascii="Times New Roman" w:hAnsi="Times New Roman"/>
          <w:sz w:val="24"/>
          <w:szCs w:val="24"/>
        </w:rPr>
        <w:t xml:space="preserve"> 35-44 years (  )  45-54 years (  ) above 54 years (  )</w:t>
      </w:r>
    </w:p>
    <w:p w14:paraId="65B55A5B"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Marital status</w:t>
      </w:r>
      <w:r w:rsidRPr="002F26A6">
        <w:rPr>
          <w:rFonts w:ascii="Times New Roman" w:hAnsi="Times New Roman"/>
          <w:sz w:val="24"/>
          <w:szCs w:val="24"/>
        </w:rPr>
        <w:tab/>
      </w:r>
    </w:p>
    <w:p w14:paraId="79584107"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Single </w:t>
      </w:r>
      <w:proofErr w:type="gramStart"/>
      <w:r w:rsidRPr="002F26A6">
        <w:rPr>
          <w:rFonts w:ascii="Times New Roman" w:hAnsi="Times New Roman"/>
          <w:sz w:val="24"/>
          <w:szCs w:val="24"/>
        </w:rPr>
        <w:t>(  )</w:t>
      </w:r>
      <w:proofErr w:type="gramEnd"/>
      <w:r w:rsidRPr="002F26A6">
        <w:rPr>
          <w:rFonts w:ascii="Times New Roman" w:hAnsi="Times New Roman"/>
          <w:sz w:val="24"/>
          <w:szCs w:val="24"/>
        </w:rPr>
        <w:t xml:space="preserve">   married (  )  Widowed (  )  divorced (  )</w:t>
      </w:r>
    </w:p>
    <w:p w14:paraId="49C39FEE"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Educational qualifications </w:t>
      </w:r>
    </w:p>
    <w:p w14:paraId="70DB46FF"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ND </w:t>
      </w:r>
      <w:proofErr w:type="gramStart"/>
      <w:r w:rsidRPr="002F26A6">
        <w:rPr>
          <w:rFonts w:ascii="Times New Roman" w:hAnsi="Times New Roman"/>
          <w:sz w:val="24"/>
          <w:szCs w:val="24"/>
        </w:rPr>
        <w:t>(  )</w:t>
      </w:r>
      <w:proofErr w:type="gramEnd"/>
      <w:r w:rsidRPr="002F26A6">
        <w:rPr>
          <w:rFonts w:ascii="Times New Roman" w:hAnsi="Times New Roman"/>
          <w:sz w:val="24"/>
          <w:szCs w:val="24"/>
        </w:rPr>
        <w:t xml:space="preserve">     NCE (  )  HND (  ) BSE (  ) Master (  )     </w:t>
      </w:r>
    </w:p>
    <w:p w14:paraId="273FA72A" w14:textId="77777777" w:rsidR="00652E5F" w:rsidRPr="002F26A6" w:rsidRDefault="00652E5F" w:rsidP="006074F9">
      <w:pPr>
        <w:spacing w:after="0"/>
        <w:jc w:val="both"/>
        <w:rPr>
          <w:rFonts w:ascii="Times New Roman" w:hAnsi="Times New Roman"/>
          <w:sz w:val="24"/>
          <w:szCs w:val="24"/>
          <w:u w:val="single"/>
        </w:rPr>
      </w:pPr>
      <w:r w:rsidRPr="002F26A6">
        <w:rPr>
          <w:rFonts w:ascii="Times New Roman" w:hAnsi="Times New Roman"/>
          <w:sz w:val="24"/>
          <w:szCs w:val="24"/>
        </w:rPr>
        <w:t xml:space="preserve">PhD (  )   others (please specify) </w:t>
      </w:r>
    </w:p>
    <w:p w14:paraId="4FFCB9EB" w14:textId="77777777" w:rsidR="00652E5F" w:rsidRPr="002F26A6" w:rsidRDefault="00652E5F" w:rsidP="006074F9">
      <w:pPr>
        <w:spacing w:after="0"/>
        <w:jc w:val="both"/>
        <w:rPr>
          <w:rFonts w:ascii="Times New Roman" w:hAnsi="Times New Roman"/>
          <w:b/>
          <w:sz w:val="24"/>
          <w:szCs w:val="24"/>
        </w:rPr>
      </w:pPr>
    </w:p>
    <w:p w14:paraId="2D754709" w14:textId="77777777" w:rsidR="00652E5F" w:rsidRPr="002F26A6" w:rsidRDefault="00652E5F" w:rsidP="006074F9">
      <w:pPr>
        <w:spacing w:after="0"/>
        <w:jc w:val="both"/>
        <w:rPr>
          <w:rFonts w:ascii="Times New Roman" w:hAnsi="Times New Roman"/>
          <w:b/>
          <w:sz w:val="24"/>
          <w:szCs w:val="24"/>
        </w:rPr>
      </w:pPr>
    </w:p>
    <w:p w14:paraId="0732F5DF" w14:textId="77777777" w:rsidR="006074F9" w:rsidRDefault="006074F9">
      <w:pPr>
        <w:rPr>
          <w:rFonts w:ascii="Times New Roman" w:hAnsi="Times New Roman"/>
          <w:b/>
          <w:sz w:val="24"/>
          <w:szCs w:val="24"/>
        </w:rPr>
      </w:pPr>
      <w:r>
        <w:rPr>
          <w:rFonts w:ascii="Times New Roman" w:hAnsi="Times New Roman"/>
          <w:b/>
          <w:sz w:val="24"/>
          <w:szCs w:val="24"/>
        </w:rPr>
        <w:br w:type="page"/>
      </w:r>
    </w:p>
    <w:p w14:paraId="490F1812" w14:textId="77777777" w:rsidR="00652E5F" w:rsidRPr="002F26A6" w:rsidRDefault="00652E5F" w:rsidP="006074F9">
      <w:pPr>
        <w:spacing w:after="0"/>
        <w:jc w:val="both"/>
        <w:rPr>
          <w:rFonts w:ascii="Times New Roman" w:hAnsi="Times New Roman"/>
          <w:b/>
          <w:sz w:val="24"/>
          <w:szCs w:val="24"/>
        </w:rPr>
      </w:pPr>
      <w:r w:rsidRPr="002F26A6">
        <w:rPr>
          <w:rFonts w:ascii="Times New Roman" w:hAnsi="Times New Roman"/>
          <w:b/>
          <w:sz w:val="24"/>
          <w:szCs w:val="24"/>
        </w:rPr>
        <w:lastRenderedPageBreak/>
        <w:t>Section two</w:t>
      </w:r>
    </w:p>
    <w:p w14:paraId="631B3CE2"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Scale responses to each item are measures on five point scale with the anchors label (1) strongly disagree, (2) disagree (3) undecided (4) agree (5) strongly agree.</w:t>
      </w:r>
    </w:p>
    <w:p w14:paraId="26FB9BD8"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Innovative marketing strategies</w:t>
      </w:r>
    </w:p>
    <w:tbl>
      <w:tblPr>
        <w:tblStyle w:val="TableGrid"/>
        <w:tblW w:w="9269" w:type="dxa"/>
        <w:tblLook w:val="04A0" w:firstRow="1" w:lastRow="0" w:firstColumn="1" w:lastColumn="0" w:noHBand="0" w:noVBand="1"/>
      </w:tblPr>
      <w:tblGrid>
        <w:gridCol w:w="653"/>
        <w:gridCol w:w="5597"/>
        <w:gridCol w:w="574"/>
        <w:gridCol w:w="675"/>
        <w:gridCol w:w="621"/>
        <w:gridCol w:w="549"/>
        <w:gridCol w:w="574"/>
        <w:gridCol w:w="11"/>
        <w:gridCol w:w="15"/>
      </w:tblGrid>
      <w:tr w:rsidR="00652E5F" w:rsidRPr="002F26A6" w14:paraId="31450538" w14:textId="77777777" w:rsidTr="00CE1F63">
        <w:tc>
          <w:tcPr>
            <w:tcW w:w="9269" w:type="dxa"/>
            <w:gridSpan w:val="9"/>
          </w:tcPr>
          <w:p w14:paraId="1D967CF8"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w:t>
            </w:r>
          </w:p>
        </w:tc>
      </w:tr>
      <w:tr w:rsidR="00652E5F" w:rsidRPr="002F26A6" w14:paraId="15BEEC04" w14:textId="77777777" w:rsidTr="00CE1F63">
        <w:trPr>
          <w:gridAfter w:val="2"/>
          <w:wAfter w:w="26" w:type="dxa"/>
        </w:trPr>
        <w:tc>
          <w:tcPr>
            <w:tcW w:w="653" w:type="dxa"/>
          </w:tcPr>
          <w:p w14:paraId="3FE607FD"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S/N</w:t>
            </w:r>
          </w:p>
        </w:tc>
        <w:tc>
          <w:tcPr>
            <w:tcW w:w="5597" w:type="dxa"/>
          </w:tcPr>
          <w:p w14:paraId="76CD5C29"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ITEMS</w:t>
            </w:r>
          </w:p>
        </w:tc>
        <w:tc>
          <w:tcPr>
            <w:tcW w:w="574" w:type="dxa"/>
          </w:tcPr>
          <w:p w14:paraId="3F557646"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SA</w:t>
            </w:r>
          </w:p>
        </w:tc>
        <w:tc>
          <w:tcPr>
            <w:tcW w:w="675" w:type="dxa"/>
          </w:tcPr>
          <w:p w14:paraId="4CA72C21"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A</w:t>
            </w:r>
          </w:p>
        </w:tc>
        <w:tc>
          <w:tcPr>
            <w:tcW w:w="621" w:type="dxa"/>
          </w:tcPr>
          <w:p w14:paraId="4454B98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UD</w:t>
            </w:r>
          </w:p>
        </w:tc>
        <w:tc>
          <w:tcPr>
            <w:tcW w:w="549" w:type="dxa"/>
          </w:tcPr>
          <w:p w14:paraId="015DDA65"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D</w:t>
            </w:r>
          </w:p>
        </w:tc>
        <w:tc>
          <w:tcPr>
            <w:tcW w:w="574" w:type="dxa"/>
          </w:tcPr>
          <w:p w14:paraId="088FF53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SD</w:t>
            </w:r>
          </w:p>
        </w:tc>
      </w:tr>
      <w:tr w:rsidR="00652E5F" w:rsidRPr="002F26A6" w14:paraId="6445168A" w14:textId="77777777" w:rsidTr="00CE1F63">
        <w:trPr>
          <w:gridAfter w:val="2"/>
          <w:wAfter w:w="26" w:type="dxa"/>
          <w:trHeight w:val="550"/>
        </w:trPr>
        <w:tc>
          <w:tcPr>
            <w:tcW w:w="653" w:type="dxa"/>
          </w:tcPr>
          <w:p w14:paraId="58711AC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1</w:t>
            </w:r>
          </w:p>
        </w:tc>
        <w:tc>
          <w:tcPr>
            <w:tcW w:w="5597" w:type="dxa"/>
          </w:tcPr>
          <w:p w14:paraId="061DF54B"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Facebook is a powerful way to communicate with customers</w:t>
            </w:r>
          </w:p>
        </w:tc>
        <w:tc>
          <w:tcPr>
            <w:tcW w:w="574" w:type="dxa"/>
          </w:tcPr>
          <w:p w14:paraId="4657ECB4"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3620808B"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17F03575"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753F7EA0"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1FE9B803"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3B0DC520" w14:textId="77777777" w:rsidTr="00CE1F63">
        <w:trPr>
          <w:gridAfter w:val="2"/>
          <w:wAfter w:w="26" w:type="dxa"/>
        </w:trPr>
        <w:tc>
          <w:tcPr>
            <w:tcW w:w="653" w:type="dxa"/>
          </w:tcPr>
          <w:p w14:paraId="497EA8F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2</w:t>
            </w:r>
          </w:p>
        </w:tc>
        <w:tc>
          <w:tcPr>
            <w:tcW w:w="5597" w:type="dxa"/>
          </w:tcPr>
          <w:p w14:paraId="1B24D6B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Twitter helps to share updates about company, shares and industry news</w:t>
            </w:r>
          </w:p>
        </w:tc>
        <w:tc>
          <w:tcPr>
            <w:tcW w:w="574" w:type="dxa"/>
          </w:tcPr>
          <w:p w14:paraId="6F4EBD51"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3AC1B028"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38FBF61"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2CADC5B4"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21865F96"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46D387D3" w14:textId="77777777" w:rsidTr="00CE1F63">
        <w:trPr>
          <w:gridAfter w:val="2"/>
          <w:wAfter w:w="26" w:type="dxa"/>
        </w:trPr>
        <w:tc>
          <w:tcPr>
            <w:tcW w:w="653" w:type="dxa"/>
          </w:tcPr>
          <w:p w14:paraId="1A5028FB"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3</w:t>
            </w:r>
          </w:p>
        </w:tc>
        <w:tc>
          <w:tcPr>
            <w:tcW w:w="5597" w:type="dxa"/>
          </w:tcPr>
          <w:p w14:paraId="1040DC2F"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Instagram assists business to form a more personal communication with customers.</w:t>
            </w:r>
          </w:p>
        </w:tc>
        <w:tc>
          <w:tcPr>
            <w:tcW w:w="574" w:type="dxa"/>
          </w:tcPr>
          <w:p w14:paraId="234BB6FD"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2AB7DF6E"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6B03386E"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7598BA03"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7F24EE36"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1552B961" w14:textId="77777777" w:rsidTr="00CE1F63">
        <w:trPr>
          <w:gridAfter w:val="1"/>
          <w:wAfter w:w="15" w:type="dxa"/>
        </w:trPr>
        <w:tc>
          <w:tcPr>
            <w:tcW w:w="9254" w:type="dxa"/>
            <w:gridSpan w:val="8"/>
          </w:tcPr>
          <w:p w14:paraId="3C0E8D62"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Marketing Automation</w:t>
            </w:r>
          </w:p>
        </w:tc>
      </w:tr>
      <w:tr w:rsidR="00652E5F" w:rsidRPr="002F26A6" w14:paraId="6F86DEF4" w14:textId="77777777" w:rsidTr="00CE1F63">
        <w:trPr>
          <w:gridAfter w:val="2"/>
          <w:wAfter w:w="26" w:type="dxa"/>
        </w:trPr>
        <w:tc>
          <w:tcPr>
            <w:tcW w:w="653" w:type="dxa"/>
          </w:tcPr>
          <w:p w14:paraId="219E6A60"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4</w:t>
            </w:r>
          </w:p>
        </w:tc>
        <w:tc>
          <w:tcPr>
            <w:tcW w:w="5597" w:type="dxa"/>
          </w:tcPr>
          <w:p w14:paraId="556397D3"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Email enable businesses to track customers experience</w:t>
            </w:r>
          </w:p>
        </w:tc>
        <w:tc>
          <w:tcPr>
            <w:tcW w:w="574" w:type="dxa"/>
          </w:tcPr>
          <w:p w14:paraId="68C46745"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51BAB84D"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033D53F1"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62CA0297"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7AD243FB"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71E4B195" w14:textId="77777777" w:rsidTr="00CE1F63">
        <w:trPr>
          <w:gridAfter w:val="2"/>
          <w:wAfter w:w="26" w:type="dxa"/>
        </w:trPr>
        <w:tc>
          <w:tcPr>
            <w:tcW w:w="653" w:type="dxa"/>
          </w:tcPr>
          <w:p w14:paraId="242430B3"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5</w:t>
            </w:r>
          </w:p>
        </w:tc>
        <w:tc>
          <w:tcPr>
            <w:tcW w:w="5597" w:type="dxa"/>
          </w:tcPr>
          <w:p w14:paraId="1B6D18D3"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Web application helps business to create a standard environment for the use of business software</w:t>
            </w:r>
          </w:p>
        </w:tc>
        <w:tc>
          <w:tcPr>
            <w:tcW w:w="574" w:type="dxa"/>
          </w:tcPr>
          <w:p w14:paraId="435E094E"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0997C716"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1EBD50FD"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5FD8C403"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19E49995"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0E022484" w14:textId="77777777" w:rsidTr="00CE1F63">
        <w:trPr>
          <w:gridAfter w:val="2"/>
          <w:wAfter w:w="26" w:type="dxa"/>
        </w:trPr>
        <w:tc>
          <w:tcPr>
            <w:tcW w:w="653" w:type="dxa"/>
          </w:tcPr>
          <w:p w14:paraId="6D7D93C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6</w:t>
            </w:r>
          </w:p>
        </w:tc>
        <w:tc>
          <w:tcPr>
            <w:tcW w:w="5597" w:type="dxa"/>
          </w:tcPr>
          <w:p w14:paraId="059AC31D"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Text is a form of marketing that convey information about the product to customers</w:t>
            </w:r>
          </w:p>
        </w:tc>
        <w:tc>
          <w:tcPr>
            <w:tcW w:w="574" w:type="dxa"/>
          </w:tcPr>
          <w:p w14:paraId="1D3BDB39"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1C55C937"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2214FC9A"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1A2B6D93"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0F175AC6"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390979A6" w14:textId="77777777" w:rsidTr="00CE1F63">
        <w:trPr>
          <w:gridAfter w:val="2"/>
          <w:wAfter w:w="26" w:type="dxa"/>
        </w:trPr>
        <w:tc>
          <w:tcPr>
            <w:tcW w:w="9243" w:type="dxa"/>
            <w:gridSpan w:val="7"/>
          </w:tcPr>
          <w:p w14:paraId="033F937B"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Mobile marketing</w:t>
            </w:r>
          </w:p>
        </w:tc>
      </w:tr>
      <w:tr w:rsidR="00652E5F" w:rsidRPr="002F26A6" w14:paraId="42571242" w14:textId="77777777" w:rsidTr="00CE1F63">
        <w:trPr>
          <w:gridAfter w:val="2"/>
          <w:wAfter w:w="26" w:type="dxa"/>
        </w:trPr>
        <w:tc>
          <w:tcPr>
            <w:tcW w:w="653" w:type="dxa"/>
          </w:tcPr>
          <w:p w14:paraId="3B8CB65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7</w:t>
            </w:r>
          </w:p>
        </w:tc>
        <w:tc>
          <w:tcPr>
            <w:tcW w:w="5597" w:type="dxa"/>
          </w:tcPr>
          <w:p w14:paraId="203BFAB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Mobile internet enables local businesses in brand building</w:t>
            </w:r>
          </w:p>
        </w:tc>
        <w:tc>
          <w:tcPr>
            <w:tcW w:w="574" w:type="dxa"/>
          </w:tcPr>
          <w:p w14:paraId="380D8FBA"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7B4F9F38"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89C2094"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589AA3B5"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3F873DB5"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5BC41617" w14:textId="77777777" w:rsidTr="00CE1F63">
        <w:trPr>
          <w:gridAfter w:val="2"/>
          <w:wAfter w:w="26" w:type="dxa"/>
        </w:trPr>
        <w:tc>
          <w:tcPr>
            <w:tcW w:w="653" w:type="dxa"/>
          </w:tcPr>
          <w:p w14:paraId="21644F16"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8</w:t>
            </w:r>
          </w:p>
        </w:tc>
        <w:tc>
          <w:tcPr>
            <w:tcW w:w="5597" w:type="dxa"/>
          </w:tcPr>
          <w:p w14:paraId="203AC20E"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Mobile games attract more customers for the business</w:t>
            </w:r>
          </w:p>
        </w:tc>
        <w:tc>
          <w:tcPr>
            <w:tcW w:w="574" w:type="dxa"/>
          </w:tcPr>
          <w:p w14:paraId="09335C5F"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126B4E5B"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9A9A21F"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3BBD476B"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6769AAA3"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72FA7733" w14:textId="77777777" w:rsidTr="00CE1F63">
        <w:trPr>
          <w:gridAfter w:val="2"/>
          <w:wAfter w:w="26" w:type="dxa"/>
        </w:trPr>
        <w:tc>
          <w:tcPr>
            <w:tcW w:w="653" w:type="dxa"/>
          </w:tcPr>
          <w:p w14:paraId="0C905942"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9</w:t>
            </w:r>
          </w:p>
        </w:tc>
        <w:tc>
          <w:tcPr>
            <w:tcW w:w="5597" w:type="dxa"/>
          </w:tcPr>
          <w:p w14:paraId="18BCF7D8"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Multimedia marketing assists business to communicate to a large amount of customers</w:t>
            </w:r>
          </w:p>
        </w:tc>
        <w:tc>
          <w:tcPr>
            <w:tcW w:w="574" w:type="dxa"/>
          </w:tcPr>
          <w:p w14:paraId="247CDC28"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6516B755"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38418B0"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6DB3E57C"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2977C62D" w14:textId="77777777" w:rsidR="00652E5F" w:rsidRPr="002F26A6" w:rsidRDefault="00652E5F" w:rsidP="006074F9">
            <w:pPr>
              <w:spacing w:line="276" w:lineRule="auto"/>
              <w:jc w:val="both"/>
              <w:rPr>
                <w:rFonts w:ascii="Times New Roman" w:hAnsi="Times New Roman"/>
                <w:sz w:val="24"/>
                <w:szCs w:val="24"/>
              </w:rPr>
            </w:pPr>
          </w:p>
        </w:tc>
      </w:tr>
    </w:tbl>
    <w:p w14:paraId="0DBBCAFA" w14:textId="77777777" w:rsidR="00652E5F" w:rsidRPr="002F26A6" w:rsidRDefault="00652E5F" w:rsidP="006074F9">
      <w:pPr>
        <w:tabs>
          <w:tab w:val="left" w:pos="1275"/>
        </w:tabs>
        <w:spacing w:after="0"/>
        <w:rPr>
          <w:rFonts w:ascii="Times New Roman" w:hAnsi="Times New Roman"/>
          <w:sz w:val="24"/>
          <w:szCs w:val="24"/>
        </w:rPr>
      </w:pPr>
    </w:p>
    <w:p w14:paraId="78669E93" w14:textId="77777777" w:rsidR="00652E5F" w:rsidRPr="002F26A6" w:rsidRDefault="00652E5F" w:rsidP="006074F9">
      <w:pPr>
        <w:tabs>
          <w:tab w:val="left" w:pos="1275"/>
        </w:tabs>
        <w:spacing w:after="0"/>
        <w:rPr>
          <w:rFonts w:ascii="Times New Roman" w:hAnsi="Times New Roman"/>
          <w:sz w:val="24"/>
          <w:szCs w:val="24"/>
        </w:rPr>
      </w:pPr>
      <w:r w:rsidRPr="002F26A6">
        <w:rPr>
          <w:rFonts w:ascii="Times New Roman" w:hAnsi="Times New Roman"/>
          <w:sz w:val="24"/>
          <w:szCs w:val="24"/>
        </w:rPr>
        <w:t>SMEs performance</w:t>
      </w:r>
    </w:p>
    <w:tbl>
      <w:tblPr>
        <w:tblStyle w:val="TableGrid"/>
        <w:tblW w:w="0" w:type="auto"/>
        <w:tblInd w:w="-34" w:type="dxa"/>
        <w:tblLook w:val="04A0" w:firstRow="1" w:lastRow="0" w:firstColumn="1" w:lastColumn="0" w:noHBand="0" w:noVBand="1"/>
      </w:tblPr>
      <w:tblGrid>
        <w:gridCol w:w="693"/>
        <w:gridCol w:w="5209"/>
        <w:gridCol w:w="601"/>
        <w:gridCol w:w="488"/>
        <w:gridCol w:w="618"/>
        <w:gridCol w:w="488"/>
        <w:gridCol w:w="567"/>
      </w:tblGrid>
      <w:tr w:rsidR="00652E5F" w:rsidRPr="002F26A6" w14:paraId="57BDBE04" w14:textId="77777777" w:rsidTr="00CE1F63">
        <w:tc>
          <w:tcPr>
            <w:tcW w:w="9277" w:type="dxa"/>
            <w:gridSpan w:val="7"/>
          </w:tcPr>
          <w:p w14:paraId="13DE71BB"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Market share</w:t>
            </w:r>
          </w:p>
        </w:tc>
      </w:tr>
      <w:tr w:rsidR="00652E5F" w:rsidRPr="002F26A6" w14:paraId="44A99B1A" w14:textId="77777777" w:rsidTr="00CE1F63">
        <w:tc>
          <w:tcPr>
            <w:tcW w:w="709" w:type="dxa"/>
          </w:tcPr>
          <w:p w14:paraId="252F8A4E"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S/N</w:t>
            </w:r>
          </w:p>
        </w:tc>
        <w:tc>
          <w:tcPr>
            <w:tcW w:w="5748" w:type="dxa"/>
            <w:tcBorders>
              <w:top w:val="nil"/>
            </w:tcBorders>
          </w:tcPr>
          <w:p w14:paraId="2BD9869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Items </w:t>
            </w:r>
          </w:p>
        </w:tc>
        <w:tc>
          <w:tcPr>
            <w:tcW w:w="613" w:type="dxa"/>
          </w:tcPr>
          <w:p w14:paraId="530C0CF1"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SD</w:t>
            </w:r>
          </w:p>
        </w:tc>
        <w:tc>
          <w:tcPr>
            <w:tcW w:w="503" w:type="dxa"/>
          </w:tcPr>
          <w:p w14:paraId="10595019"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D</w:t>
            </w:r>
          </w:p>
        </w:tc>
        <w:tc>
          <w:tcPr>
            <w:tcW w:w="627" w:type="dxa"/>
          </w:tcPr>
          <w:p w14:paraId="4D627AB1"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UD</w:t>
            </w:r>
          </w:p>
        </w:tc>
        <w:tc>
          <w:tcPr>
            <w:tcW w:w="503" w:type="dxa"/>
          </w:tcPr>
          <w:p w14:paraId="5609A733"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A</w:t>
            </w:r>
          </w:p>
        </w:tc>
        <w:tc>
          <w:tcPr>
            <w:tcW w:w="574" w:type="dxa"/>
          </w:tcPr>
          <w:p w14:paraId="4B6033A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SA</w:t>
            </w:r>
          </w:p>
        </w:tc>
      </w:tr>
      <w:tr w:rsidR="00652E5F" w:rsidRPr="002F26A6" w14:paraId="5D5C785B" w14:textId="77777777" w:rsidTr="00CE1F63">
        <w:tc>
          <w:tcPr>
            <w:tcW w:w="709" w:type="dxa"/>
          </w:tcPr>
          <w:p w14:paraId="39B018B3"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10</w:t>
            </w:r>
          </w:p>
        </w:tc>
        <w:tc>
          <w:tcPr>
            <w:tcW w:w="5748" w:type="dxa"/>
          </w:tcPr>
          <w:p w14:paraId="33B0663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Social media marketing improves better communication with customers</w:t>
            </w:r>
          </w:p>
        </w:tc>
        <w:tc>
          <w:tcPr>
            <w:tcW w:w="613" w:type="dxa"/>
          </w:tcPr>
          <w:p w14:paraId="114E27FF" w14:textId="77777777" w:rsidR="00652E5F" w:rsidRPr="002F26A6" w:rsidRDefault="00652E5F" w:rsidP="006074F9">
            <w:pPr>
              <w:spacing w:line="276" w:lineRule="auto"/>
              <w:rPr>
                <w:rFonts w:ascii="Times New Roman" w:hAnsi="Times New Roman"/>
                <w:sz w:val="24"/>
                <w:szCs w:val="24"/>
              </w:rPr>
            </w:pPr>
          </w:p>
        </w:tc>
        <w:tc>
          <w:tcPr>
            <w:tcW w:w="503" w:type="dxa"/>
          </w:tcPr>
          <w:p w14:paraId="7E611735" w14:textId="77777777" w:rsidR="00652E5F" w:rsidRPr="002F26A6" w:rsidRDefault="00652E5F" w:rsidP="006074F9">
            <w:pPr>
              <w:spacing w:line="276" w:lineRule="auto"/>
              <w:rPr>
                <w:rFonts w:ascii="Times New Roman" w:hAnsi="Times New Roman"/>
                <w:sz w:val="24"/>
                <w:szCs w:val="24"/>
              </w:rPr>
            </w:pPr>
          </w:p>
        </w:tc>
        <w:tc>
          <w:tcPr>
            <w:tcW w:w="627" w:type="dxa"/>
          </w:tcPr>
          <w:p w14:paraId="6DC44795" w14:textId="77777777" w:rsidR="00652E5F" w:rsidRPr="002F26A6" w:rsidRDefault="00652E5F" w:rsidP="006074F9">
            <w:pPr>
              <w:spacing w:line="276" w:lineRule="auto"/>
              <w:rPr>
                <w:rFonts w:ascii="Times New Roman" w:hAnsi="Times New Roman"/>
                <w:sz w:val="24"/>
                <w:szCs w:val="24"/>
              </w:rPr>
            </w:pPr>
          </w:p>
        </w:tc>
        <w:tc>
          <w:tcPr>
            <w:tcW w:w="503" w:type="dxa"/>
          </w:tcPr>
          <w:p w14:paraId="1DFB1EBC" w14:textId="77777777" w:rsidR="00652E5F" w:rsidRPr="002F26A6" w:rsidRDefault="00652E5F" w:rsidP="006074F9">
            <w:pPr>
              <w:spacing w:line="276" w:lineRule="auto"/>
              <w:rPr>
                <w:rFonts w:ascii="Times New Roman" w:hAnsi="Times New Roman"/>
                <w:sz w:val="24"/>
                <w:szCs w:val="24"/>
              </w:rPr>
            </w:pPr>
          </w:p>
        </w:tc>
        <w:tc>
          <w:tcPr>
            <w:tcW w:w="574" w:type="dxa"/>
          </w:tcPr>
          <w:p w14:paraId="45D6D2A9" w14:textId="77777777" w:rsidR="00652E5F" w:rsidRPr="002F26A6" w:rsidRDefault="00652E5F" w:rsidP="006074F9">
            <w:pPr>
              <w:spacing w:line="276" w:lineRule="auto"/>
              <w:rPr>
                <w:rFonts w:ascii="Times New Roman" w:hAnsi="Times New Roman"/>
                <w:sz w:val="24"/>
                <w:szCs w:val="24"/>
              </w:rPr>
            </w:pPr>
          </w:p>
        </w:tc>
      </w:tr>
      <w:tr w:rsidR="00652E5F" w:rsidRPr="002F26A6" w14:paraId="55BAAF7E" w14:textId="77777777" w:rsidTr="00CE1F63">
        <w:tc>
          <w:tcPr>
            <w:tcW w:w="709" w:type="dxa"/>
          </w:tcPr>
          <w:p w14:paraId="3F82288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11</w:t>
            </w:r>
          </w:p>
        </w:tc>
        <w:tc>
          <w:tcPr>
            <w:tcW w:w="5748" w:type="dxa"/>
          </w:tcPr>
          <w:p w14:paraId="7F59AB5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Online marketing increases customers satisfaction</w:t>
            </w:r>
          </w:p>
        </w:tc>
        <w:tc>
          <w:tcPr>
            <w:tcW w:w="613" w:type="dxa"/>
          </w:tcPr>
          <w:p w14:paraId="2E0F22D1" w14:textId="77777777" w:rsidR="00652E5F" w:rsidRPr="002F26A6" w:rsidRDefault="00652E5F" w:rsidP="006074F9">
            <w:pPr>
              <w:spacing w:line="276" w:lineRule="auto"/>
              <w:rPr>
                <w:rFonts w:ascii="Times New Roman" w:hAnsi="Times New Roman"/>
                <w:sz w:val="24"/>
                <w:szCs w:val="24"/>
              </w:rPr>
            </w:pPr>
          </w:p>
        </w:tc>
        <w:tc>
          <w:tcPr>
            <w:tcW w:w="503" w:type="dxa"/>
          </w:tcPr>
          <w:p w14:paraId="15B7694C" w14:textId="77777777" w:rsidR="00652E5F" w:rsidRPr="002F26A6" w:rsidRDefault="00652E5F" w:rsidP="006074F9">
            <w:pPr>
              <w:spacing w:line="276" w:lineRule="auto"/>
              <w:rPr>
                <w:rFonts w:ascii="Times New Roman" w:hAnsi="Times New Roman"/>
                <w:sz w:val="24"/>
                <w:szCs w:val="24"/>
              </w:rPr>
            </w:pPr>
          </w:p>
        </w:tc>
        <w:tc>
          <w:tcPr>
            <w:tcW w:w="627" w:type="dxa"/>
          </w:tcPr>
          <w:p w14:paraId="384F3305" w14:textId="77777777" w:rsidR="00652E5F" w:rsidRPr="002F26A6" w:rsidRDefault="00652E5F" w:rsidP="006074F9">
            <w:pPr>
              <w:spacing w:line="276" w:lineRule="auto"/>
              <w:rPr>
                <w:rFonts w:ascii="Times New Roman" w:hAnsi="Times New Roman"/>
                <w:sz w:val="24"/>
                <w:szCs w:val="24"/>
              </w:rPr>
            </w:pPr>
          </w:p>
        </w:tc>
        <w:tc>
          <w:tcPr>
            <w:tcW w:w="503" w:type="dxa"/>
          </w:tcPr>
          <w:p w14:paraId="51651950" w14:textId="77777777" w:rsidR="00652E5F" w:rsidRPr="002F26A6" w:rsidRDefault="00652E5F" w:rsidP="006074F9">
            <w:pPr>
              <w:spacing w:line="276" w:lineRule="auto"/>
              <w:rPr>
                <w:rFonts w:ascii="Times New Roman" w:hAnsi="Times New Roman"/>
                <w:sz w:val="24"/>
                <w:szCs w:val="24"/>
              </w:rPr>
            </w:pPr>
          </w:p>
        </w:tc>
        <w:tc>
          <w:tcPr>
            <w:tcW w:w="574" w:type="dxa"/>
          </w:tcPr>
          <w:p w14:paraId="2E88EB61" w14:textId="77777777" w:rsidR="00652E5F" w:rsidRPr="002F26A6" w:rsidRDefault="00652E5F" w:rsidP="006074F9">
            <w:pPr>
              <w:spacing w:line="276" w:lineRule="auto"/>
              <w:rPr>
                <w:rFonts w:ascii="Times New Roman" w:hAnsi="Times New Roman"/>
                <w:sz w:val="24"/>
                <w:szCs w:val="24"/>
              </w:rPr>
            </w:pPr>
          </w:p>
        </w:tc>
      </w:tr>
      <w:tr w:rsidR="00652E5F" w:rsidRPr="002F26A6" w14:paraId="030DD059" w14:textId="77777777" w:rsidTr="00CE1F63">
        <w:tc>
          <w:tcPr>
            <w:tcW w:w="709" w:type="dxa"/>
          </w:tcPr>
          <w:p w14:paraId="75EB6B0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12</w:t>
            </w:r>
          </w:p>
        </w:tc>
        <w:tc>
          <w:tcPr>
            <w:tcW w:w="5748" w:type="dxa"/>
          </w:tcPr>
          <w:p w14:paraId="63751DB1"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increases sales</w:t>
            </w:r>
          </w:p>
        </w:tc>
        <w:tc>
          <w:tcPr>
            <w:tcW w:w="613" w:type="dxa"/>
          </w:tcPr>
          <w:p w14:paraId="1F00F3C8" w14:textId="77777777" w:rsidR="00652E5F" w:rsidRPr="002F26A6" w:rsidRDefault="00652E5F" w:rsidP="006074F9">
            <w:pPr>
              <w:spacing w:line="276" w:lineRule="auto"/>
              <w:rPr>
                <w:rFonts w:ascii="Times New Roman" w:hAnsi="Times New Roman"/>
                <w:sz w:val="24"/>
                <w:szCs w:val="24"/>
              </w:rPr>
            </w:pPr>
          </w:p>
        </w:tc>
        <w:tc>
          <w:tcPr>
            <w:tcW w:w="503" w:type="dxa"/>
          </w:tcPr>
          <w:p w14:paraId="02950964" w14:textId="77777777" w:rsidR="00652E5F" w:rsidRPr="002F26A6" w:rsidRDefault="00652E5F" w:rsidP="006074F9">
            <w:pPr>
              <w:spacing w:line="276" w:lineRule="auto"/>
              <w:rPr>
                <w:rFonts w:ascii="Times New Roman" w:hAnsi="Times New Roman"/>
                <w:sz w:val="24"/>
                <w:szCs w:val="24"/>
              </w:rPr>
            </w:pPr>
          </w:p>
        </w:tc>
        <w:tc>
          <w:tcPr>
            <w:tcW w:w="627" w:type="dxa"/>
          </w:tcPr>
          <w:p w14:paraId="2A95EA9E" w14:textId="77777777" w:rsidR="00652E5F" w:rsidRPr="002F26A6" w:rsidRDefault="00652E5F" w:rsidP="006074F9">
            <w:pPr>
              <w:spacing w:line="276" w:lineRule="auto"/>
              <w:rPr>
                <w:rFonts w:ascii="Times New Roman" w:hAnsi="Times New Roman"/>
                <w:sz w:val="24"/>
                <w:szCs w:val="24"/>
              </w:rPr>
            </w:pPr>
          </w:p>
        </w:tc>
        <w:tc>
          <w:tcPr>
            <w:tcW w:w="503" w:type="dxa"/>
          </w:tcPr>
          <w:p w14:paraId="54566619" w14:textId="77777777" w:rsidR="00652E5F" w:rsidRPr="002F26A6" w:rsidRDefault="00652E5F" w:rsidP="006074F9">
            <w:pPr>
              <w:spacing w:line="276" w:lineRule="auto"/>
              <w:rPr>
                <w:rFonts w:ascii="Times New Roman" w:hAnsi="Times New Roman"/>
                <w:sz w:val="24"/>
                <w:szCs w:val="24"/>
              </w:rPr>
            </w:pPr>
          </w:p>
        </w:tc>
        <w:tc>
          <w:tcPr>
            <w:tcW w:w="574" w:type="dxa"/>
          </w:tcPr>
          <w:p w14:paraId="1197AE7E" w14:textId="77777777" w:rsidR="00652E5F" w:rsidRPr="002F26A6" w:rsidRDefault="00652E5F" w:rsidP="006074F9">
            <w:pPr>
              <w:spacing w:line="276" w:lineRule="auto"/>
              <w:rPr>
                <w:rFonts w:ascii="Times New Roman" w:hAnsi="Times New Roman"/>
                <w:sz w:val="24"/>
                <w:szCs w:val="24"/>
              </w:rPr>
            </w:pPr>
          </w:p>
        </w:tc>
      </w:tr>
      <w:tr w:rsidR="00652E5F" w:rsidRPr="002F26A6" w14:paraId="1A2B82B2" w14:textId="77777777" w:rsidTr="00CE1F63">
        <w:tc>
          <w:tcPr>
            <w:tcW w:w="9277" w:type="dxa"/>
            <w:gridSpan w:val="7"/>
          </w:tcPr>
          <w:p w14:paraId="43FE9F21"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Competitive advantage</w:t>
            </w:r>
          </w:p>
        </w:tc>
      </w:tr>
      <w:tr w:rsidR="00652E5F" w:rsidRPr="002F26A6" w14:paraId="174A4345" w14:textId="77777777" w:rsidTr="00CE1F63">
        <w:tc>
          <w:tcPr>
            <w:tcW w:w="709" w:type="dxa"/>
          </w:tcPr>
          <w:p w14:paraId="124198A5"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S/N</w:t>
            </w:r>
          </w:p>
        </w:tc>
        <w:tc>
          <w:tcPr>
            <w:tcW w:w="5748" w:type="dxa"/>
          </w:tcPr>
          <w:p w14:paraId="7989AB55"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Items</w:t>
            </w:r>
          </w:p>
        </w:tc>
        <w:tc>
          <w:tcPr>
            <w:tcW w:w="613" w:type="dxa"/>
          </w:tcPr>
          <w:p w14:paraId="317EE154"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SD</w:t>
            </w:r>
          </w:p>
        </w:tc>
        <w:tc>
          <w:tcPr>
            <w:tcW w:w="503" w:type="dxa"/>
          </w:tcPr>
          <w:p w14:paraId="6B971A5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D</w:t>
            </w:r>
          </w:p>
        </w:tc>
        <w:tc>
          <w:tcPr>
            <w:tcW w:w="627" w:type="dxa"/>
          </w:tcPr>
          <w:p w14:paraId="1ED9AE95"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UD</w:t>
            </w:r>
          </w:p>
        </w:tc>
        <w:tc>
          <w:tcPr>
            <w:tcW w:w="503" w:type="dxa"/>
          </w:tcPr>
          <w:p w14:paraId="200B4819"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A</w:t>
            </w:r>
          </w:p>
        </w:tc>
        <w:tc>
          <w:tcPr>
            <w:tcW w:w="574" w:type="dxa"/>
          </w:tcPr>
          <w:p w14:paraId="6BD9A2DF"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SA</w:t>
            </w:r>
          </w:p>
        </w:tc>
      </w:tr>
      <w:tr w:rsidR="00652E5F" w:rsidRPr="002F26A6" w14:paraId="4F86E190" w14:textId="77777777" w:rsidTr="00CE1F63">
        <w:tc>
          <w:tcPr>
            <w:tcW w:w="709" w:type="dxa"/>
          </w:tcPr>
          <w:p w14:paraId="17036418"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lastRenderedPageBreak/>
              <w:t xml:space="preserve"> 13</w:t>
            </w:r>
          </w:p>
        </w:tc>
        <w:tc>
          <w:tcPr>
            <w:tcW w:w="5748" w:type="dxa"/>
          </w:tcPr>
          <w:p w14:paraId="78239EC5"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enables business to gain more business contact</w:t>
            </w:r>
          </w:p>
        </w:tc>
        <w:tc>
          <w:tcPr>
            <w:tcW w:w="613" w:type="dxa"/>
          </w:tcPr>
          <w:p w14:paraId="098ED24C" w14:textId="77777777" w:rsidR="00652E5F" w:rsidRPr="002F26A6" w:rsidRDefault="00652E5F" w:rsidP="006074F9">
            <w:pPr>
              <w:spacing w:line="276" w:lineRule="auto"/>
              <w:rPr>
                <w:rFonts w:ascii="Times New Roman" w:hAnsi="Times New Roman"/>
                <w:sz w:val="24"/>
                <w:szCs w:val="24"/>
              </w:rPr>
            </w:pPr>
          </w:p>
        </w:tc>
        <w:tc>
          <w:tcPr>
            <w:tcW w:w="503" w:type="dxa"/>
          </w:tcPr>
          <w:p w14:paraId="47266249" w14:textId="77777777" w:rsidR="00652E5F" w:rsidRPr="002F26A6" w:rsidRDefault="00652E5F" w:rsidP="006074F9">
            <w:pPr>
              <w:spacing w:line="276" w:lineRule="auto"/>
              <w:rPr>
                <w:rFonts w:ascii="Times New Roman" w:hAnsi="Times New Roman"/>
                <w:sz w:val="24"/>
                <w:szCs w:val="24"/>
              </w:rPr>
            </w:pPr>
          </w:p>
        </w:tc>
        <w:tc>
          <w:tcPr>
            <w:tcW w:w="627" w:type="dxa"/>
          </w:tcPr>
          <w:p w14:paraId="26955899" w14:textId="77777777" w:rsidR="00652E5F" w:rsidRPr="002F26A6" w:rsidRDefault="00652E5F" w:rsidP="006074F9">
            <w:pPr>
              <w:spacing w:line="276" w:lineRule="auto"/>
              <w:rPr>
                <w:rFonts w:ascii="Times New Roman" w:hAnsi="Times New Roman"/>
                <w:sz w:val="24"/>
                <w:szCs w:val="24"/>
              </w:rPr>
            </w:pPr>
          </w:p>
        </w:tc>
        <w:tc>
          <w:tcPr>
            <w:tcW w:w="503" w:type="dxa"/>
          </w:tcPr>
          <w:p w14:paraId="4A74A366" w14:textId="77777777" w:rsidR="00652E5F" w:rsidRPr="002F26A6" w:rsidRDefault="00652E5F" w:rsidP="006074F9">
            <w:pPr>
              <w:spacing w:line="276" w:lineRule="auto"/>
              <w:rPr>
                <w:rFonts w:ascii="Times New Roman" w:hAnsi="Times New Roman"/>
                <w:sz w:val="24"/>
                <w:szCs w:val="24"/>
              </w:rPr>
            </w:pPr>
          </w:p>
        </w:tc>
        <w:tc>
          <w:tcPr>
            <w:tcW w:w="574" w:type="dxa"/>
          </w:tcPr>
          <w:p w14:paraId="77AD5445" w14:textId="77777777" w:rsidR="00652E5F" w:rsidRPr="002F26A6" w:rsidRDefault="00652E5F" w:rsidP="006074F9">
            <w:pPr>
              <w:spacing w:line="276" w:lineRule="auto"/>
              <w:rPr>
                <w:rFonts w:ascii="Times New Roman" w:hAnsi="Times New Roman"/>
                <w:sz w:val="24"/>
                <w:szCs w:val="24"/>
              </w:rPr>
            </w:pPr>
          </w:p>
        </w:tc>
      </w:tr>
      <w:tr w:rsidR="00652E5F" w:rsidRPr="002F26A6" w14:paraId="2478466E" w14:textId="77777777" w:rsidTr="00CE1F63">
        <w:tc>
          <w:tcPr>
            <w:tcW w:w="709" w:type="dxa"/>
          </w:tcPr>
          <w:p w14:paraId="04882CF4"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14</w:t>
            </w:r>
          </w:p>
        </w:tc>
        <w:tc>
          <w:tcPr>
            <w:tcW w:w="5748" w:type="dxa"/>
          </w:tcPr>
          <w:p w14:paraId="773145B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Communication cost is reduced by social marketing</w:t>
            </w:r>
          </w:p>
        </w:tc>
        <w:tc>
          <w:tcPr>
            <w:tcW w:w="613" w:type="dxa"/>
          </w:tcPr>
          <w:p w14:paraId="384D26DF" w14:textId="77777777" w:rsidR="00652E5F" w:rsidRPr="002F26A6" w:rsidRDefault="00652E5F" w:rsidP="006074F9">
            <w:pPr>
              <w:spacing w:line="276" w:lineRule="auto"/>
              <w:rPr>
                <w:rFonts w:ascii="Times New Roman" w:hAnsi="Times New Roman"/>
                <w:sz w:val="24"/>
                <w:szCs w:val="24"/>
              </w:rPr>
            </w:pPr>
          </w:p>
        </w:tc>
        <w:tc>
          <w:tcPr>
            <w:tcW w:w="503" w:type="dxa"/>
          </w:tcPr>
          <w:p w14:paraId="02D9104F" w14:textId="77777777" w:rsidR="00652E5F" w:rsidRPr="002F26A6" w:rsidRDefault="00652E5F" w:rsidP="006074F9">
            <w:pPr>
              <w:spacing w:line="276" w:lineRule="auto"/>
              <w:rPr>
                <w:rFonts w:ascii="Times New Roman" w:hAnsi="Times New Roman"/>
                <w:sz w:val="24"/>
                <w:szCs w:val="24"/>
              </w:rPr>
            </w:pPr>
          </w:p>
        </w:tc>
        <w:tc>
          <w:tcPr>
            <w:tcW w:w="627" w:type="dxa"/>
          </w:tcPr>
          <w:p w14:paraId="5C534B43" w14:textId="77777777" w:rsidR="00652E5F" w:rsidRPr="002F26A6" w:rsidRDefault="00652E5F" w:rsidP="006074F9">
            <w:pPr>
              <w:spacing w:line="276" w:lineRule="auto"/>
              <w:rPr>
                <w:rFonts w:ascii="Times New Roman" w:hAnsi="Times New Roman"/>
                <w:sz w:val="24"/>
                <w:szCs w:val="24"/>
              </w:rPr>
            </w:pPr>
          </w:p>
        </w:tc>
        <w:tc>
          <w:tcPr>
            <w:tcW w:w="503" w:type="dxa"/>
          </w:tcPr>
          <w:p w14:paraId="027B3BC3" w14:textId="77777777" w:rsidR="00652E5F" w:rsidRPr="002F26A6" w:rsidRDefault="00652E5F" w:rsidP="006074F9">
            <w:pPr>
              <w:spacing w:line="276" w:lineRule="auto"/>
              <w:rPr>
                <w:rFonts w:ascii="Times New Roman" w:hAnsi="Times New Roman"/>
                <w:sz w:val="24"/>
                <w:szCs w:val="24"/>
              </w:rPr>
            </w:pPr>
          </w:p>
        </w:tc>
        <w:tc>
          <w:tcPr>
            <w:tcW w:w="574" w:type="dxa"/>
          </w:tcPr>
          <w:p w14:paraId="4CB059F7" w14:textId="77777777" w:rsidR="00652E5F" w:rsidRPr="002F26A6" w:rsidRDefault="00652E5F" w:rsidP="006074F9">
            <w:pPr>
              <w:spacing w:line="276" w:lineRule="auto"/>
              <w:rPr>
                <w:rFonts w:ascii="Times New Roman" w:hAnsi="Times New Roman"/>
                <w:sz w:val="24"/>
                <w:szCs w:val="24"/>
              </w:rPr>
            </w:pPr>
          </w:p>
        </w:tc>
      </w:tr>
      <w:tr w:rsidR="00652E5F" w:rsidRPr="002F26A6" w14:paraId="47060210" w14:textId="77777777" w:rsidTr="00CE1F63">
        <w:tc>
          <w:tcPr>
            <w:tcW w:w="709" w:type="dxa"/>
          </w:tcPr>
          <w:p w14:paraId="3532B17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15</w:t>
            </w:r>
          </w:p>
        </w:tc>
        <w:tc>
          <w:tcPr>
            <w:tcW w:w="5748" w:type="dxa"/>
          </w:tcPr>
          <w:p w14:paraId="74CE20D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Marketing research is aided with the use of social marketing</w:t>
            </w:r>
          </w:p>
        </w:tc>
        <w:tc>
          <w:tcPr>
            <w:tcW w:w="613" w:type="dxa"/>
          </w:tcPr>
          <w:p w14:paraId="22CE4A9F" w14:textId="77777777" w:rsidR="00652E5F" w:rsidRPr="002F26A6" w:rsidRDefault="00652E5F" w:rsidP="006074F9">
            <w:pPr>
              <w:spacing w:line="276" w:lineRule="auto"/>
              <w:rPr>
                <w:rFonts w:ascii="Times New Roman" w:hAnsi="Times New Roman"/>
                <w:sz w:val="24"/>
                <w:szCs w:val="24"/>
              </w:rPr>
            </w:pPr>
          </w:p>
        </w:tc>
        <w:tc>
          <w:tcPr>
            <w:tcW w:w="503" w:type="dxa"/>
          </w:tcPr>
          <w:p w14:paraId="5F1174ED" w14:textId="77777777" w:rsidR="00652E5F" w:rsidRPr="002F26A6" w:rsidRDefault="00652E5F" w:rsidP="006074F9">
            <w:pPr>
              <w:spacing w:line="276" w:lineRule="auto"/>
              <w:rPr>
                <w:rFonts w:ascii="Times New Roman" w:hAnsi="Times New Roman"/>
                <w:sz w:val="24"/>
                <w:szCs w:val="24"/>
              </w:rPr>
            </w:pPr>
          </w:p>
        </w:tc>
        <w:tc>
          <w:tcPr>
            <w:tcW w:w="627" w:type="dxa"/>
          </w:tcPr>
          <w:p w14:paraId="3BBF86A8" w14:textId="77777777" w:rsidR="00652E5F" w:rsidRPr="002F26A6" w:rsidRDefault="00652E5F" w:rsidP="006074F9">
            <w:pPr>
              <w:spacing w:line="276" w:lineRule="auto"/>
              <w:rPr>
                <w:rFonts w:ascii="Times New Roman" w:hAnsi="Times New Roman"/>
                <w:sz w:val="24"/>
                <w:szCs w:val="24"/>
              </w:rPr>
            </w:pPr>
          </w:p>
        </w:tc>
        <w:tc>
          <w:tcPr>
            <w:tcW w:w="503" w:type="dxa"/>
          </w:tcPr>
          <w:p w14:paraId="3D9DBDB6" w14:textId="77777777" w:rsidR="00652E5F" w:rsidRPr="002F26A6" w:rsidRDefault="00652E5F" w:rsidP="006074F9">
            <w:pPr>
              <w:spacing w:line="276" w:lineRule="auto"/>
              <w:rPr>
                <w:rFonts w:ascii="Times New Roman" w:hAnsi="Times New Roman"/>
                <w:sz w:val="24"/>
                <w:szCs w:val="24"/>
              </w:rPr>
            </w:pPr>
          </w:p>
        </w:tc>
        <w:tc>
          <w:tcPr>
            <w:tcW w:w="574" w:type="dxa"/>
          </w:tcPr>
          <w:p w14:paraId="6783D16C" w14:textId="77777777" w:rsidR="00652E5F" w:rsidRPr="002F26A6" w:rsidRDefault="00652E5F" w:rsidP="006074F9">
            <w:pPr>
              <w:spacing w:line="276" w:lineRule="auto"/>
              <w:rPr>
                <w:rFonts w:ascii="Times New Roman" w:hAnsi="Times New Roman"/>
                <w:sz w:val="24"/>
                <w:szCs w:val="24"/>
              </w:rPr>
            </w:pPr>
          </w:p>
        </w:tc>
      </w:tr>
      <w:tr w:rsidR="00652E5F" w:rsidRPr="002F26A6" w14:paraId="635DF74C" w14:textId="77777777" w:rsidTr="00CE1F63">
        <w:tc>
          <w:tcPr>
            <w:tcW w:w="9277" w:type="dxa"/>
            <w:gridSpan w:val="7"/>
          </w:tcPr>
          <w:p w14:paraId="4C89F3E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Brand awareness</w:t>
            </w:r>
          </w:p>
        </w:tc>
      </w:tr>
      <w:tr w:rsidR="00652E5F" w:rsidRPr="002F26A6" w14:paraId="5708F99D" w14:textId="77777777" w:rsidTr="00CE1F63">
        <w:tc>
          <w:tcPr>
            <w:tcW w:w="709" w:type="dxa"/>
          </w:tcPr>
          <w:p w14:paraId="26E5026A"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S/N</w:t>
            </w:r>
          </w:p>
        </w:tc>
        <w:tc>
          <w:tcPr>
            <w:tcW w:w="5748" w:type="dxa"/>
          </w:tcPr>
          <w:p w14:paraId="3A9A744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Items </w:t>
            </w:r>
          </w:p>
        </w:tc>
        <w:tc>
          <w:tcPr>
            <w:tcW w:w="613" w:type="dxa"/>
          </w:tcPr>
          <w:p w14:paraId="526A89A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SD</w:t>
            </w:r>
          </w:p>
        </w:tc>
        <w:tc>
          <w:tcPr>
            <w:tcW w:w="503" w:type="dxa"/>
          </w:tcPr>
          <w:p w14:paraId="5C2E98D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D</w:t>
            </w:r>
          </w:p>
        </w:tc>
        <w:tc>
          <w:tcPr>
            <w:tcW w:w="627" w:type="dxa"/>
          </w:tcPr>
          <w:p w14:paraId="02A94DAA"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UD</w:t>
            </w:r>
          </w:p>
        </w:tc>
        <w:tc>
          <w:tcPr>
            <w:tcW w:w="503" w:type="dxa"/>
          </w:tcPr>
          <w:p w14:paraId="34152E0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A</w:t>
            </w:r>
          </w:p>
        </w:tc>
        <w:tc>
          <w:tcPr>
            <w:tcW w:w="574" w:type="dxa"/>
          </w:tcPr>
          <w:p w14:paraId="2B939006"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SA</w:t>
            </w:r>
          </w:p>
        </w:tc>
      </w:tr>
      <w:tr w:rsidR="00652E5F" w:rsidRPr="002F26A6" w14:paraId="087EAA06" w14:textId="77777777" w:rsidTr="00CE1F63">
        <w:tc>
          <w:tcPr>
            <w:tcW w:w="709" w:type="dxa"/>
          </w:tcPr>
          <w:p w14:paraId="0E5CE829"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16</w:t>
            </w:r>
          </w:p>
        </w:tc>
        <w:tc>
          <w:tcPr>
            <w:tcW w:w="5748" w:type="dxa"/>
          </w:tcPr>
          <w:p w14:paraId="1D43247E"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increases brand awareness</w:t>
            </w:r>
          </w:p>
        </w:tc>
        <w:tc>
          <w:tcPr>
            <w:tcW w:w="613" w:type="dxa"/>
          </w:tcPr>
          <w:p w14:paraId="33DBC712" w14:textId="77777777" w:rsidR="00652E5F" w:rsidRPr="002F26A6" w:rsidRDefault="00652E5F" w:rsidP="006074F9">
            <w:pPr>
              <w:spacing w:line="276" w:lineRule="auto"/>
              <w:rPr>
                <w:rFonts w:ascii="Times New Roman" w:hAnsi="Times New Roman"/>
                <w:sz w:val="24"/>
                <w:szCs w:val="24"/>
              </w:rPr>
            </w:pPr>
          </w:p>
        </w:tc>
        <w:tc>
          <w:tcPr>
            <w:tcW w:w="503" w:type="dxa"/>
          </w:tcPr>
          <w:p w14:paraId="1170DA74" w14:textId="77777777" w:rsidR="00652E5F" w:rsidRPr="002F26A6" w:rsidRDefault="00652E5F" w:rsidP="006074F9">
            <w:pPr>
              <w:spacing w:line="276" w:lineRule="auto"/>
              <w:rPr>
                <w:rFonts w:ascii="Times New Roman" w:hAnsi="Times New Roman"/>
                <w:sz w:val="24"/>
                <w:szCs w:val="24"/>
              </w:rPr>
            </w:pPr>
          </w:p>
        </w:tc>
        <w:tc>
          <w:tcPr>
            <w:tcW w:w="627" w:type="dxa"/>
          </w:tcPr>
          <w:p w14:paraId="3179509C" w14:textId="77777777" w:rsidR="00652E5F" w:rsidRPr="002F26A6" w:rsidRDefault="00652E5F" w:rsidP="006074F9">
            <w:pPr>
              <w:spacing w:line="276" w:lineRule="auto"/>
              <w:rPr>
                <w:rFonts w:ascii="Times New Roman" w:hAnsi="Times New Roman"/>
                <w:sz w:val="24"/>
                <w:szCs w:val="24"/>
              </w:rPr>
            </w:pPr>
          </w:p>
        </w:tc>
        <w:tc>
          <w:tcPr>
            <w:tcW w:w="503" w:type="dxa"/>
          </w:tcPr>
          <w:p w14:paraId="16163A8E" w14:textId="77777777" w:rsidR="00652E5F" w:rsidRPr="002F26A6" w:rsidRDefault="00652E5F" w:rsidP="006074F9">
            <w:pPr>
              <w:spacing w:line="276" w:lineRule="auto"/>
              <w:rPr>
                <w:rFonts w:ascii="Times New Roman" w:hAnsi="Times New Roman"/>
                <w:sz w:val="24"/>
                <w:szCs w:val="24"/>
              </w:rPr>
            </w:pPr>
          </w:p>
        </w:tc>
        <w:tc>
          <w:tcPr>
            <w:tcW w:w="574" w:type="dxa"/>
          </w:tcPr>
          <w:p w14:paraId="6DD110CE" w14:textId="77777777" w:rsidR="00652E5F" w:rsidRPr="002F26A6" w:rsidRDefault="00652E5F" w:rsidP="006074F9">
            <w:pPr>
              <w:spacing w:line="276" w:lineRule="auto"/>
              <w:rPr>
                <w:rFonts w:ascii="Times New Roman" w:hAnsi="Times New Roman"/>
                <w:sz w:val="24"/>
                <w:szCs w:val="24"/>
              </w:rPr>
            </w:pPr>
          </w:p>
        </w:tc>
      </w:tr>
      <w:tr w:rsidR="00652E5F" w:rsidRPr="002F26A6" w14:paraId="70FE8270" w14:textId="77777777" w:rsidTr="00CE1F63">
        <w:tc>
          <w:tcPr>
            <w:tcW w:w="709" w:type="dxa"/>
          </w:tcPr>
          <w:p w14:paraId="7E4D4CF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17</w:t>
            </w:r>
          </w:p>
        </w:tc>
        <w:tc>
          <w:tcPr>
            <w:tcW w:w="5748" w:type="dxa"/>
          </w:tcPr>
          <w:p w14:paraId="768EA70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Online marketing enables better customer satisfaction</w:t>
            </w:r>
          </w:p>
        </w:tc>
        <w:tc>
          <w:tcPr>
            <w:tcW w:w="613" w:type="dxa"/>
          </w:tcPr>
          <w:p w14:paraId="59AB795C" w14:textId="77777777" w:rsidR="00652E5F" w:rsidRPr="002F26A6" w:rsidRDefault="00652E5F" w:rsidP="006074F9">
            <w:pPr>
              <w:spacing w:line="276" w:lineRule="auto"/>
              <w:rPr>
                <w:rFonts w:ascii="Times New Roman" w:hAnsi="Times New Roman"/>
                <w:sz w:val="24"/>
                <w:szCs w:val="24"/>
              </w:rPr>
            </w:pPr>
          </w:p>
        </w:tc>
        <w:tc>
          <w:tcPr>
            <w:tcW w:w="503" w:type="dxa"/>
          </w:tcPr>
          <w:p w14:paraId="225B9DF5" w14:textId="77777777" w:rsidR="00652E5F" w:rsidRPr="002F26A6" w:rsidRDefault="00652E5F" w:rsidP="006074F9">
            <w:pPr>
              <w:spacing w:line="276" w:lineRule="auto"/>
              <w:rPr>
                <w:rFonts w:ascii="Times New Roman" w:hAnsi="Times New Roman"/>
                <w:sz w:val="24"/>
                <w:szCs w:val="24"/>
              </w:rPr>
            </w:pPr>
          </w:p>
        </w:tc>
        <w:tc>
          <w:tcPr>
            <w:tcW w:w="627" w:type="dxa"/>
          </w:tcPr>
          <w:p w14:paraId="2FC78A2F" w14:textId="77777777" w:rsidR="00652E5F" w:rsidRPr="002F26A6" w:rsidRDefault="00652E5F" w:rsidP="006074F9">
            <w:pPr>
              <w:spacing w:line="276" w:lineRule="auto"/>
              <w:rPr>
                <w:rFonts w:ascii="Times New Roman" w:hAnsi="Times New Roman"/>
                <w:sz w:val="24"/>
                <w:szCs w:val="24"/>
              </w:rPr>
            </w:pPr>
          </w:p>
        </w:tc>
        <w:tc>
          <w:tcPr>
            <w:tcW w:w="503" w:type="dxa"/>
          </w:tcPr>
          <w:p w14:paraId="150D002C" w14:textId="77777777" w:rsidR="00652E5F" w:rsidRPr="002F26A6" w:rsidRDefault="00652E5F" w:rsidP="006074F9">
            <w:pPr>
              <w:spacing w:line="276" w:lineRule="auto"/>
              <w:rPr>
                <w:rFonts w:ascii="Times New Roman" w:hAnsi="Times New Roman"/>
                <w:sz w:val="24"/>
                <w:szCs w:val="24"/>
              </w:rPr>
            </w:pPr>
          </w:p>
        </w:tc>
        <w:tc>
          <w:tcPr>
            <w:tcW w:w="574" w:type="dxa"/>
          </w:tcPr>
          <w:p w14:paraId="2ECC5C52" w14:textId="77777777" w:rsidR="00652E5F" w:rsidRPr="002F26A6" w:rsidRDefault="00652E5F" w:rsidP="006074F9">
            <w:pPr>
              <w:spacing w:line="276" w:lineRule="auto"/>
              <w:rPr>
                <w:rFonts w:ascii="Times New Roman" w:hAnsi="Times New Roman"/>
                <w:sz w:val="24"/>
                <w:szCs w:val="24"/>
              </w:rPr>
            </w:pPr>
          </w:p>
        </w:tc>
      </w:tr>
      <w:tr w:rsidR="00652E5F" w:rsidRPr="002F26A6" w14:paraId="172B62A1" w14:textId="77777777" w:rsidTr="00CE1F63">
        <w:tc>
          <w:tcPr>
            <w:tcW w:w="709" w:type="dxa"/>
          </w:tcPr>
          <w:p w14:paraId="6EDEFBEB"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18</w:t>
            </w:r>
          </w:p>
        </w:tc>
        <w:tc>
          <w:tcPr>
            <w:tcW w:w="5748" w:type="dxa"/>
          </w:tcPr>
          <w:p w14:paraId="7B7362AD"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helps business in market place awareness.</w:t>
            </w:r>
          </w:p>
        </w:tc>
        <w:tc>
          <w:tcPr>
            <w:tcW w:w="613" w:type="dxa"/>
          </w:tcPr>
          <w:p w14:paraId="149D6DE1" w14:textId="77777777" w:rsidR="00652E5F" w:rsidRPr="002F26A6" w:rsidRDefault="00652E5F" w:rsidP="006074F9">
            <w:pPr>
              <w:spacing w:line="276" w:lineRule="auto"/>
              <w:rPr>
                <w:rFonts w:ascii="Times New Roman" w:hAnsi="Times New Roman"/>
                <w:sz w:val="24"/>
                <w:szCs w:val="24"/>
              </w:rPr>
            </w:pPr>
          </w:p>
        </w:tc>
        <w:tc>
          <w:tcPr>
            <w:tcW w:w="503" w:type="dxa"/>
          </w:tcPr>
          <w:p w14:paraId="768CFAEB" w14:textId="77777777" w:rsidR="00652E5F" w:rsidRPr="002F26A6" w:rsidRDefault="00652E5F" w:rsidP="006074F9">
            <w:pPr>
              <w:spacing w:line="276" w:lineRule="auto"/>
              <w:rPr>
                <w:rFonts w:ascii="Times New Roman" w:hAnsi="Times New Roman"/>
                <w:sz w:val="24"/>
                <w:szCs w:val="24"/>
              </w:rPr>
            </w:pPr>
          </w:p>
        </w:tc>
        <w:tc>
          <w:tcPr>
            <w:tcW w:w="627" w:type="dxa"/>
          </w:tcPr>
          <w:p w14:paraId="198313B1" w14:textId="77777777" w:rsidR="00652E5F" w:rsidRPr="002F26A6" w:rsidRDefault="00652E5F" w:rsidP="006074F9">
            <w:pPr>
              <w:spacing w:line="276" w:lineRule="auto"/>
              <w:rPr>
                <w:rFonts w:ascii="Times New Roman" w:hAnsi="Times New Roman"/>
                <w:sz w:val="24"/>
                <w:szCs w:val="24"/>
              </w:rPr>
            </w:pPr>
          </w:p>
        </w:tc>
        <w:tc>
          <w:tcPr>
            <w:tcW w:w="503" w:type="dxa"/>
          </w:tcPr>
          <w:p w14:paraId="54972CC4" w14:textId="77777777" w:rsidR="00652E5F" w:rsidRPr="002F26A6" w:rsidRDefault="00652E5F" w:rsidP="006074F9">
            <w:pPr>
              <w:spacing w:line="276" w:lineRule="auto"/>
              <w:rPr>
                <w:rFonts w:ascii="Times New Roman" w:hAnsi="Times New Roman"/>
                <w:sz w:val="24"/>
                <w:szCs w:val="24"/>
              </w:rPr>
            </w:pPr>
          </w:p>
        </w:tc>
        <w:tc>
          <w:tcPr>
            <w:tcW w:w="574" w:type="dxa"/>
          </w:tcPr>
          <w:p w14:paraId="469D2F46" w14:textId="77777777" w:rsidR="00652E5F" w:rsidRPr="002F26A6" w:rsidRDefault="00652E5F" w:rsidP="006074F9">
            <w:pPr>
              <w:spacing w:line="276" w:lineRule="auto"/>
              <w:rPr>
                <w:rFonts w:ascii="Times New Roman" w:hAnsi="Times New Roman"/>
                <w:sz w:val="24"/>
                <w:szCs w:val="24"/>
              </w:rPr>
            </w:pPr>
          </w:p>
        </w:tc>
      </w:tr>
    </w:tbl>
    <w:p w14:paraId="767377ED" w14:textId="77777777" w:rsidR="00652E5F" w:rsidRPr="002F26A6" w:rsidRDefault="00652E5F" w:rsidP="006074F9">
      <w:pPr>
        <w:spacing w:after="0"/>
        <w:rPr>
          <w:rFonts w:ascii="Times New Roman" w:hAnsi="Times New Roman"/>
          <w:sz w:val="24"/>
          <w:szCs w:val="24"/>
        </w:rPr>
      </w:pPr>
    </w:p>
    <w:p w14:paraId="46CCBD34" w14:textId="77777777" w:rsidR="00652E5F" w:rsidRPr="002F26A6" w:rsidRDefault="00652E5F" w:rsidP="002F26A6">
      <w:pPr>
        <w:spacing w:after="0" w:line="480" w:lineRule="auto"/>
        <w:jc w:val="both"/>
        <w:rPr>
          <w:rFonts w:ascii="Times New Roman" w:hAnsi="Times New Roman"/>
          <w:color w:val="191915"/>
          <w:sz w:val="24"/>
          <w:szCs w:val="24"/>
        </w:rPr>
      </w:pPr>
    </w:p>
    <w:sectPr w:rsidR="00652E5F" w:rsidRPr="002F26A6" w:rsidSect="00D864B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6DD3" w14:textId="77777777" w:rsidR="002644D9" w:rsidRDefault="002644D9" w:rsidP="00B74879">
      <w:pPr>
        <w:spacing w:after="0" w:line="240" w:lineRule="auto"/>
      </w:pPr>
      <w:r>
        <w:separator/>
      </w:r>
    </w:p>
  </w:endnote>
  <w:endnote w:type="continuationSeparator" w:id="0">
    <w:p w14:paraId="673A07C2" w14:textId="77777777" w:rsidR="002644D9" w:rsidRDefault="002644D9" w:rsidP="00B7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32"/>
      </w:rPr>
      <w:id w:val="810062319"/>
      <w:docPartObj>
        <w:docPartGallery w:val="Page Numbers (Bottom of Page)"/>
        <w:docPartUnique/>
      </w:docPartObj>
    </w:sdtPr>
    <w:sdtEndPr>
      <w:rPr>
        <w:rFonts w:ascii="Times New Roman" w:hAnsi="Times New Roman"/>
        <w:sz w:val="24"/>
        <w:szCs w:val="24"/>
      </w:rPr>
    </w:sdtEndPr>
    <w:sdtContent>
      <w:p w14:paraId="10C84CEC" w14:textId="77777777" w:rsidR="00017C55" w:rsidRPr="002F26A6" w:rsidRDefault="00017C55">
        <w:pPr>
          <w:pStyle w:val="Footer"/>
          <w:jc w:val="center"/>
          <w:rPr>
            <w:rFonts w:ascii="Times New Roman" w:hAnsi="Times New Roman"/>
            <w:b/>
            <w:bCs/>
            <w:sz w:val="24"/>
            <w:szCs w:val="24"/>
          </w:rPr>
        </w:pPr>
        <w:r w:rsidRPr="002F26A6">
          <w:rPr>
            <w:rFonts w:ascii="Times New Roman" w:hAnsi="Times New Roman"/>
            <w:b/>
            <w:bCs/>
            <w:sz w:val="24"/>
            <w:szCs w:val="24"/>
          </w:rPr>
          <w:fldChar w:fldCharType="begin"/>
        </w:r>
        <w:r w:rsidRPr="002F26A6">
          <w:rPr>
            <w:rFonts w:ascii="Times New Roman" w:hAnsi="Times New Roman"/>
            <w:b/>
            <w:bCs/>
            <w:sz w:val="24"/>
            <w:szCs w:val="24"/>
          </w:rPr>
          <w:instrText xml:space="preserve"> PAGE   \* MERGEFORMAT </w:instrText>
        </w:r>
        <w:r w:rsidRPr="002F26A6">
          <w:rPr>
            <w:rFonts w:ascii="Times New Roman" w:hAnsi="Times New Roman"/>
            <w:b/>
            <w:bCs/>
            <w:sz w:val="24"/>
            <w:szCs w:val="24"/>
          </w:rPr>
          <w:fldChar w:fldCharType="separate"/>
        </w:r>
        <w:r>
          <w:rPr>
            <w:rFonts w:ascii="Times New Roman" w:hAnsi="Times New Roman"/>
            <w:b/>
            <w:bCs/>
            <w:noProof/>
            <w:sz w:val="24"/>
            <w:szCs w:val="24"/>
          </w:rPr>
          <w:t>iii</w:t>
        </w:r>
        <w:r w:rsidRPr="002F26A6">
          <w:rPr>
            <w:rFonts w:ascii="Times New Roman" w:hAnsi="Times New Roman"/>
            <w:b/>
            <w:bCs/>
            <w:sz w:val="24"/>
            <w:szCs w:val="24"/>
          </w:rPr>
          <w:fldChar w:fldCharType="end"/>
        </w:r>
      </w:p>
    </w:sdtContent>
  </w:sdt>
  <w:p w14:paraId="6F3BBB38" w14:textId="77777777" w:rsidR="00017C55" w:rsidRPr="001A6639" w:rsidRDefault="00017C55">
    <w:pPr>
      <w:pStyle w:val="Footer"/>
      <w:rPr>
        <w:b/>
        <w:bCs/>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70B3" w14:textId="77777777" w:rsidR="002644D9" w:rsidRDefault="002644D9" w:rsidP="00B74879">
      <w:pPr>
        <w:spacing w:after="0" w:line="240" w:lineRule="auto"/>
      </w:pPr>
      <w:r>
        <w:separator/>
      </w:r>
    </w:p>
  </w:footnote>
  <w:footnote w:type="continuationSeparator" w:id="0">
    <w:p w14:paraId="02D55C40" w14:textId="77777777" w:rsidR="002644D9" w:rsidRDefault="002644D9" w:rsidP="00B74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AA0"/>
    <w:multiLevelType w:val="hybridMultilevel"/>
    <w:tmpl w:val="8FFC2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3D2C"/>
    <w:multiLevelType w:val="hybridMultilevel"/>
    <w:tmpl w:val="9C5AB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67B83"/>
    <w:multiLevelType w:val="hybridMultilevel"/>
    <w:tmpl w:val="361AE2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05AEB"/>
    <w:multiLevelType w:val="hybridMultilevel"/>
    <w:tmpl w:val="5CCEB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56E9"/>
    <w:multiLevelType w:val="hybridMultilevel"/>
    <w:tmpl w:val="DCAEA5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A5A43"/>
    <w:multiLevelType w:val="hybridMultilevel"/>
    <w:tmpl w:val="8E2A7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72348"/>
    <w:multiLevelType w:val="hybridMultilevel"/>
    <w:tmpl w:val="5C7ECC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F6C67"/>
    <w:multiLevelType w:val="hybridMultilevel"/>
    <w:tmpl w:val="0994F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24752"/>
    <w:multiLevelType w:val="hybridMultilevel"/>
    <w:tmpl w:val="C240C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934B8"/>
    <w:multiLevelType w:val="hybridMultilevel"/>
    <w:tmpl w:val="82CC54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F38A8"/>
    <w:multiLevelType w:val="hybridMultilevel"/>
    <w:tmpl w:val="8FEE0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63833"/>
    <w:multiLevelType w:val="hybridMultilevel"/>
    <w:tmpl w:val="772EB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A728A"/>
    <w:multiLevelType w:val="hybridMultilevel"/>
    <w:tmpl w:val="D65E5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D658A"/>
    <w:multiLevelType w:val="hybridMultilevel"/>
    <w:tmpl w:val="3BD6D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756CC"/>
    <w:multiLevelType w:val="hybridMultilevel"/>
    <w:tmpl w:val="0D969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50C7"/>
    <w:multiLevelType w:val="hybridMultilevel"/>
    <w:tmpl w:val="47B6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9525C"/>
    <w:multiLevelType w:val="multilevel"/>
    <w:tmpl w:val="A1DA93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78D78BD"/>
    <w:multiLevelType w:val="hybridMultilevel"/>
    <w:tmpl w:val="DDBE7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D11EA"/>
    <w:multiLevelType w:val="multilevel"/>
    <w:tmpl w:val="E3CCC02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9F58CD"/>
    <w:multiLevelType w:val="hybridMultilevel"/>
    <w:tmpl w:val="0DE2D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B169E"/>
    <w:multiLevelType w:val="hybridMultilevel"/>
    <w:tmpl w:val="29089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D4537"/>
    <w:multiLevelType w:val="hybridMultilevel"/>
    <w:tmpl w:val="F5DEDB68"/>
    <w:lvl w:ilvl="0" w:tplc="A7724838">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2" w15:restartNumberingAfterBreak="0">
    <w:nsid w:val="73A7115C"/>
    <w:multiLevelType w:val="hybridMultilevel"/>
    <w:tmpl w:val="FE4EBEB2"/>
    <w:lvl w:ilvl="0" w:tplc="2F10EC2E">
      <w:start w:val="10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35F5A"/>
    <w:multiLevelType w:val="hybridMultilevel"/>
    <w:tmpl w:val="71C4D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3D1ED6"/>
    <w:multiLevelType w:val="hybridMultilevel"/>
    <w:tmpl w:val="4CEC7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64AF7"/>
    <w:multiLevelType w:val="hybridMultilevel"/>
    <w:tmpl w:val="0AB409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A4F07"/>
    <w:multiLevelType w:val="hybridMultilevel"/>
    <w:tmpl w:val="396C6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6"/>
  </w:num>
  <w:num w:numId="4">
    <w:abstractNumId w:val="2"/>
  </w:num>
  <w:num w:numId="5">
    <w:abstractNumId w:val="4"/>
  </w:num>
  <w:num w:numId="6">
    <w:abstractNumId w:val="25"/>
  </w:num>
  <w:num w:numId="7">
    <w:abstractNumId w:val="24"/>
  </w:num>
  <w:num w:numId="8">
    <w:abstractNumId w:val="7"/>
  </w:num>
  <w:num w:numId="9">
    <w:abstractNumId w:val="5"/>
  </w:num>
  <w:num w:numId="10">
    <w:abstractNumId w:val="10"/>
  </w:num>
  <w:num w:numId="11">
    <w:abstractNumId w:val="20"/>
  </w:num>
  <w:num w:numId="12">
    <w:abstractNumId w:val="9"/>
  </w:num>
  <w:num w:numId="13">
    <w:abstractNumId w:val="22"/>
  </w:num>
  <w:num w:numId="14">
    <w:abstractNumId w:val="3"/>
  </w:num>
  <w:num w:numId="15">
    <w:abstractNumId w:val="1"/>
  </w:num>
  <w:num w:numId="16">
    <w:abstractNumId w:val="0"/>
  </w:num>
  <w:num w:numId="17">
    <w:abstractNumId w:val="14"/>
  </w:num>
  <w:num w:numId="18">
    <w:abstractNumId w:val="12"/>
  </w:num>
  <w:num w:numId="19">
    <w:abstractNumId w:val="23"/>
  </w:num>
  <w:num w:numId="20">
    <w:abstractNumId w:val="11"/>
  </w:num>
  <w:num w:numId="21">
    <w:abstractNumId w:val="6"/>
  </w:num>
  <w:num w:numId="22">
    <w:abstractNumId w:val="8"/>
  </w:num>
  <w:num w:numId="23">
    <w:abstractNumId w:val="15"/>
  </w:num>
  <w:num w:numId="24">
    <w:abstractNumId w:val="21"/>
  </w:num>
  <w:num w:numId="25">
    <w:abstractNumId w:val="19"/>
  </w:num>
  <w:num w:numId="26">
    <w:abstractNumId w:val="17"/>
  </w:num>
  <w:num w:numId="2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NbYwMTI3MTayNDFV0lEKTi0uzszPAykwrgUASgWQpiwAAAA="/>
  </w:docVars>
  <w:rsids>
    <w:rsidRoot w:val="00B97F1B"/>
    <w:rsid w:val="00001CCE"/>
    <w:rsid w:val="0001321D"/>
    <w:rsid w:val="0001429E"/>
    <w:rsid w:val="00015886"/>
    <w:rsid w:val="00017C55"/>
    <w:rsid w:val="0002325C"/>
    <w:rsid w:val="00024586"/>
    <w:rsid w:val="00025403"/>
    <w:rsid w:val="000312FD"/>
    <w:rsid w:val="0003288F"/>
    <w:rsid w:val="00034A7E"/>
    <w:rsid w:val="00037BA1"/>
    <w:rsid w:val="00055035"/>
    <w:rsid w:val="00056819"/>
    <w:rsid w:val="00062143"/>
    <w:rsid w:val="00070647"/>
    <w:rsid w:val="00075609"/>
    <w:rsid w:val="00075D81"/>
    <w:rsid w:val="00080C93"/>
    <w:rsid w:val="000834F6"/>
    <w:rsid w:val="000913CC"/>
    <w:rsid w:val="0009279D"/>
    <w:rsid w:val="00096EB2"/>
    <w:rsid w:val="000A530D"/>
    <w:rsid w:val="000B098C"/>
    <w:rsid w:val="000B592E"/>
    <w:rsid w:val="000B618D"/>
    <w:rsid w:val="000C7021"/>
    <w:rsid w:val="000D0CFA"/>
    <w:rsid w:val="000D122D"/>
    <w:rsid w:val="000D214E"/>
    <w:rsid w:val="000D62F7"/>
    <w:rsid w:val="000E5C84"/>
    <w:rsid w:val="000F4C6C"/>
    <w:rsid w:val="000F6149"/>
    <w:rsid w:val="000F6470"/>
    <w:rsid w:val="001062F0"/>
    <w:rsid w:val="001101E2"/>
    <w:rsid w:val="00111578"/>
    <w:rsid w:val="001130A0"/>
    <w:rsid w:val="0011500A"/>
    <w:rsid w:val="00121DE5"/>
    <w:rsid w:val="00124166"/>
    <w:rsid w:val="00131557"/>
    <w:rsid w:val="001361A7"/>
    <w:rsid w:val="001404DE"/>
    <w:rsid w:val="0014398D"/>
    <w:rsid w:val="001473DB"/>
    <w:rsid w:val="00147E6E"/>
    <w:rsid w:val="0015066D"/>
    <w:rsid w:val="001512C5"/>
    <w:rsid w:val="001560C6"/>
    <w:rsid w:val="0015774C"/>
    <w:rsid w:val="001702CB"/>
    <w:rsid w:val="00174868"/>
    <w:rsid w:val="00174F29"/>
    <w:rsid w:val="0018037F"/>
    <w:rsid w:val="00185B23"/>
    <w:rsid w:val="001871CA"/>
    <w:rsid w:val="00187BEB"/>
    <w:rsid w:val="001909BE"/>
    <w:rsid w:val="001A236C"/>
    <w:rsid w:val="001A23B6"/>
    <w:rsid w:val="001A5150"/>
    <w:rsid w:val="001A6288"/>
    <w:rsid w:val="001A688E"/>
    <w:rsid w:val="001B1623"/>
    <w:rsid w:val="001B1CF9"/>
    <w:rsid w:val="001B53DD"/>
    <w:rsid w:val="001B5B0C"/>
    <w:rsid w:val="001C1BE4"/>
    <w:rsid w:val="001C21B1"/>
    <w:rsid w:val="001C3A8C"/>
    <w:rsid w:val="001D1E94"/>
    <w:rsid w:val="001D2D21"/>
    <w:rsid w:val="001D52D0"/>
    <w:rsid w:val="001E0727"/>
    <w:rsid w:val="001E0E68"/>
    <w:rsid w:val="001E340B"/>
    <w:rsid w:val="001E3A85"/>
    <w:rsid w:val="001E6D8E"/>
    <w:rsid w:val="001E715B"/>
    <w:rsid w:val="001E7B85"/>
    <w:rsid w:val="001F00BC"/>
    <w:rsid w:val="001F0AF2"/>
    <w:rsid w:val="001F2A24"/>
    <w:rsid w:val="001F2FCD"/>
    <w:rsid w:val="00200673"/>
    <w:rsid w:val="00206EAB"/>
    <w:rsid w:val="0021282E"/>
    <w:rsid w:val="00221B42"/>
    <w:rsid w:val="00223737"/>
    <w:rsid w:val="0023233A"/>
    <w:rsid w:val="00244028"/>
    <w:rsid w:val="00244E9A"/>
    <w:rsid w:val="00245250"/>
    <w:rsid w:val="002466F4"/>
    <w:rsid w:val="00246831"/>
    <w:rsid w:val="00247A81"/>
    <w:rsid w:val="00250704"/>
    <w:rsid w:val="00261E24"/>
    <w:rsid w:val="002644D9"/>
    <w:rsid w:val="0026457C"/>
    <w:rsid w:val="00270187"/>
    <w:rsid w:val="00273088"/>
    <w:rsid w:val="00281DAD"/>
    <w:rsid w:val="002841DF"/>
    <w:rsid w:val="002857D7"/>
    <w:rsid w:val="0028583A"/>
    <w:rsid w:val="00286582"/>
    <w:rsid w:val="00287085"/>
    <w:rsid w:val="002A3D7F"/>
    <w:rsid w:val="002A42AE"/>
    <w:rsid w:val="002A4F5F"/>
    <w:rsid w:val="002A5F6B"/>
    <w:rsid w:val="002B5C2E"/>
    <w:rsid w:val="002C284F"/>
    <w:rsid w:val="002C4BF5"/>
    <w:rsid w:val="002C4DEE"/>
    <w:rsid w:val="002C79D8"/>
    <w:rsid w:val="002D1514"/>
    <w:rsid w:val="002D3274"/>
    <w:rsid w:val="002D33DB"/>
    <w:rsid w:val="002D3D52"/>
    <w:rsid w:val="002E02C0"/>
    <w:rsid w:val="002E08C6"/>
    <w:rsid w:val="002E2AC1"/>
    <w:rsid w:val="002F07D4"/>
    <w:rsid w:val="002F0B58"/>
    <w:rsid w:val="002F26A6"/>
    <w:rsid w:val="002F2EBA"/>
    <w:rsid w:val="002F32B3"/>
    <w:rsid w:val="002F3683"/>
    <w:rsid w:val="003217D4"/>
    <w:rsid w:val="00326DBE"/>
    <w:rsid w:val="00334DB4"/>
    <w:rsid w:val="0033548F"/>
    <w:rsid w:val="0034064C"/>
    <w:rsid w:val="00350D2B"/>
    <w:rsid w:val="003526AC"/>
    <w:rsid w:val="00353E39"/>
    <w:rsid w:val="00362D8B"/>
    <w:rsid w:val="00364CE2"/>
    <w:rsid w:val="00372F0F"/>
    <w:rsid w:val="0037527B"/>
    <w:rsid w:val="00376A2C"/>
    <w:rsid w:val="00393FD4"/>
    <w:rsid w:val="00396487"/>
    <w:rsid w:val="003A01E9"/>
    <w:rsid w:val="003A3EC2"/>
    <w:rsid w:val="003A6461"/>
    <w:rsid w:val="003B01CB"/>
    <w:rsid w:val="003C6D2F"/>
    <w:rsid w:val="003D6902"/>
    <w:rsid w:val="003D7E8A"/>
    <w:rsid w:val="003E182C"/>
    <w:rsid w:val="003E3789"/>
    <w:rsid w:val="003E56D2"/>
    <w:rsid w:val="003F1285"/>
    <w:rsid w:val="00400029"/>
    <w:rsid w:val="00405E89"/>
    <w:rsid w:val="004110C9"/>
    <w:rsid w:val="004111D2"/>
    <w:rsid w:val="00417440"/>
    <w:rsid w:val="00421E5F"/>
    <w:rsid w:val="00423284"/>
    <w:rsid w:val="00423AD2"/>
    <w:rsid w:val="00424EF2"/>
    <w:rsid w:val="00425219"/>
    <w:rsid w:val="0042649B"/>
    <w:rsid w:val="0042795E"/>
    <w:rsid w:val="004305A3"/>
    <w:rsid w:val="00434BA5"/>
    <w:rsid w:val="00434E73"/>
    <w:rsid w:val="00437517"/>
    <w:rsid w:val="00437CEE"/>
    <w:rsid w:val="00440F37"/>
    <w:rsid w:val="00453555"/>
    <w:rsid w:val="00457521"/>
    <w:rsid w:val="0045773B"/>
    <w:rsid w:val="00460F44"/>
    <w:rsid w:val="00461929"/>
    <w:rsid w:val="00465CC2"/>
    <w:rsid w:val="00465D73"/>
    <w:rsid w:val="00466535"/>
    <w:rsid w:val="004716BD"/>
    <w:rsid w:val="00471D78"/>
    <w:rsid w:val="00480851"/>
    <w:rsid w:val="00481CC0"/>
    <w:rsid w:val="004823CE"/>
    <w:rsid w:val="00486783"/>
    <w:rsid w:val="004908E5"/>
    <w:rsid w:val="00491DC5"/>
    <w:rsid w:val="004945CB"/>
    <w:rsid w:val="0049626B"/>
    <w:rsid w:val="004A0461"/>
    <w:rsid w:val="004A4F00"/>
    <w:rsid w:val="004A504B"/>
    <w:rsid w:val="004A6CDD"/>
    <w:rsid w:val="004B06E0"/>
    <w:rsid w:val="004B5874"/>
    <w:rsid w:val="004B7247"/>
    <w:rsid w:val="004C1252"/>
    <w:rsid w:val="004C66D0"/>
    <w:rsid w:val="004D7D21"/>
    <w:rsid w:val="004E0C43"/>
    <w:rsid w:val="00501D99"/>
    <w:rsid w:val="0050339A"/>
    <w:rsid w:val="00503569"/>
    <w:rsid w:val="00520BCD"/>
    <w:rsid w:val="0052257A"/>
    <w:rsid w:val="005231BE"/>
    <w:rsid w:val="00530A48"/>
    <w:rsid w:val="00530BBC"/>
    <w:rsid w:val="00540E75"/>
    <w:rsid w:val="00542DA3"/>
    <w:rsid w:val="00542F69"/>
    <w:rsid w:val="00544A80"/>
    <w:rsid w:val="005459B9"/>
    <w:rsid w:val="00547ABC"/>
    <w:rsid w:val="005569F6"/>
    <w:rsid w:val="00556D57"/>
    <w:rsid w:val="005579B7"/>
    <w:rsid w:val="00557C3E"/>
    <w:rsid w:val="0056784C"/>
    <w:rsid w:val="00567F8A"/>
    <w:rsid w:val="00575BA5"/>
    <w:rsid w:val="0057756B"/>
    <w:rsid w:val="00582417"/>
    <w:rsid w:val="00595387"/>
    <w:rsid w:val="005A2D95"/>
    <w:rsid w:val="005A4EDF"/>
    <w:rsid w:val="005A7F91"/>
    <w:rsid w:val="005C3CEA"/>
    <w:rsid w:val="005D556C"/>
    <w:rsid w:val="005D60E7"/>
    <w:rsid w:val="005E396F"/>
    <w:rsid w:val="005E55CE"/>
    <w:rsid w:val="005E6BF3"/>
    <w:rsid w:val="005E6CF9"/>
    <w:rsid w:val="005E7ACF"/>
    <w:rsid w:val="005F0676"/>
    <w:rsid w:val="005F38C9"/>
    <w:rsid w:val="005F5AC8"/>
    <w:rsid w:val="005F7AF5"/>
    <w:rsid w:val="005F7E6C"/>
    <w:rsid w:val="0060373E"/>
    <w:rsid w:val="006074F9"/>
    <w:rsid w:val="0061176A"/>
    <w:rsid w:val="00617FA0"/>
    <w:rsid w:val="0062444C"/>
    <w:rsid w:val="0062699A"/>
    <w:rsid w:val="00633C7D"/>
    <w:rsid w:val="006343D9"/>
    <w:rsid w:val="006437AA"/>
    <w:rsid w:val="006444AC"/>
    <w:rsid w:val="00652E5F"/>
    <w:rsid w:val="006759B7"/>
    <w:rsid w:val="00677179"/>
    <w:rsid w:val="006843C7"/>
    <w:rsid w:val="00694044"/>
    <w:rsid w:val="006965BA"/>
    <w:rsid w:val="006B0B64"/>
    <w:rsid w:val="006B18EB"/>
    <w:rsid w:val="006C3491"/>
    <w:rsid w:val="006D1E40"/>
    <w:rsid w:val="006D57C9"/>
    <w:rsid w:val="006D5A0F"/>
    <w:rsid w:val="006D5CCE"/>
    <w:rsid w:val="006D6674"/>
    <w:rsid w:val="006E481C"/>
    <w:rsid w:val="00704760"/>
    <w:rsid w:val="007059B1"/>
    <w:rsid w:val="00706328"/>
    <w:rsid w:val="007110B2"/>
    <w:rsid w:val="00734E70"/>
    <w:rsid w:val="007355CF"/>
    <w:rsid w:val="00737BD2"/>
    <w:rsid w:val="00740A77"/>
    <w:rsid w:val="00744A8D"/>
    <w:rsid w:val="00745B3C"/>
    <w:rsid w:val="00752441"/>
    <w:rsid w:val="00753C7E"/>
    <w:rsid w:val="00755167"/>
    <w:rsid w:val="00761DF3"/>
    <w:rsid w:val="00766F60"/>
    <w:rsid w:val="00767F34"/>
    <w:rsid w:val="0077305E"/>
    <w:rsid w:val="00782EFA"/>
    <w:rsid w:val="007836A7"/>
    <w:rsid w:val="0079519A"/>
    <w:rsid w:val="00797456"/>
    <w:rsid w:val="007A0EBE"/>
    <w:rsid w:val="007A1447"/>
    <w:rsid w:val="007A70B7"/>
    <w:rsid w:val="007A73FD"/>
    <w:rsid w:val="007A7A2D"/>
    <w:rsid w:val="007B5317"/>
    <w:rsid w:val="007C0124"/>
    <w:rsid w:val="007C093F"/>
    <w:rsid w:val="007C0C37"/>
    <w:rsid w:val="007C187B"/>
    <w:rsid w:val="007C4D32"/>
    <w:rsid w:val="007C5C02"/>
    <w:rsid w:val="007C733F"/>
    <w:rsid w:val="007D1458"/>
    <w:rsid w:val="007D1D2A"/>
    <w:rsid w:val="007D2E0B"/>
    <w:rsid w:val="007D5F87"/>
    <w:rsid w:val="007E2FC4"/>
    <w:rsid w:val="007E5759"/>
    <w:rsid w:val="007E681B"/>
    <w:rsid w:val="007F4CD0"/>
    <w:rsid w:val="007F5890"/>
    <w:rsid w:val="00804FC4"/>
    <w:rsid w:val="00806401"/>
    <w:rsid w:val="0080681A"/>
    <w:rsid w:val="00806CA5"/>
    <w:rsid w:val="00807BC4"/>
    <w:rsid w:val="00810D13"/>
    <w:rsid w:val="00811408"/>
    <w:rsid w:val="00812F90"/>
    <w:rsid w:val="00814C77"/>
    <w:rsid w:val="00816AB7"/>
    <w:rsid w:val="008444C6"/>
    <w:rsid w:val="00846CAA"/>
    <w:rsid w:val="008556AE"/>
    <w:rsid w:val="00855C6F"/>
    <w:rsid w:val="00857683"/>
    <w:rsid w:val="0086198D"/>
    <w:rsid w:val="0086245B"/>
    <w:rsid w:val="00865728"/>
    <w:rsid w:val="00866968"/>
    <w:rsid w:val="00871824"/>
    <w:rsid w:val="00871BE2"/>
    <w:rsid w:val="00872AAA"/>
    <w:rsid w:val="008753FC"/>
    <w:rsid w:val="008809E9"/>
    <w:rsid w:val="008900A6"/>
    <w:rsid w:val="008948FB"/>
    <w:rsid w:val="0089695C"/>
    <w:rsid w:val="00897179"/>
    <w:rsid w:val="008A2D16"/>
    <w:rsid w:val="008A761A"/>
    <w:rsid w:val="008B64B8"/>
    <w:rsid w:val="008C4828"/>
    <w:rsid w:val="008C6E55"/>
    <w:rsid w:val="008D34B1"/>
    <w:rsid w:val="008D7494"/>
    <w:rsid w:val="008E6DC8"/>
    <w:rsid w:val="008F2DEC"/>
    <w:rsid w:val="00903746"/>
    <w:rsid w:val="0090541F"/>
    <w:rsid w:val="00906B81"/>
    <w:rsid w:val="00921B17"/>
    <w:rsid w:val="00923705"/>
    <w:rsid w:val="00924DF9"/>
    <w:rsid w:val="00925AFC"/>
    <w:rsid w:val="00933399"/>
    <w:rsid w:val="009338D3"/>
    <w:rsid w:val="00935BFB"/>
    <w:rsid w:val="009375F5"/>
    <w:rsid w:val="00943619"/>
    <w:rsid w:val="009570FE"/>
    <w:rsid w:val="0096242B"/>
    <w:rsid w:val="00971BD9"/>
    <w:rsid w:val="0097303D"/>
    <w:rsid w:val="00977337"/>
    <w:rsid w:val="009806F7"/>
    <w:rsid w:val="00982911"/>
    <w:rsid w:val="0099011F"/>
    <w:rsid w:val="009908AD"/>
    <w:rsid w:val="00992C93"/>
    <w:rsid w:val="009969CA"/>
    <w:rsid w:val="00996DB2"/>
    <w:rsid w:val="009B2EBF"/>
    <w:rsid w:val="009B343A"/>
    <w:rsid w:val="009B4D31"/>
    <w:rsid w:val="009B4EBF"/>
    <w:rsid w:val="009C0D25"/>
    <w:rsid w:val="009C22FE"/>
    <w:rsid w:val="009C3FB5"/>
    <w:rsid w:val="009C65B1"/>
    <w:rsid w:val="009C67E7"/>
    <w:rsid w:val="009D0951"/>
    <w:rsid w:val="009D1687"/>
    <w:rsid w:val="009D7B8F"/>
    <w:rsid w:val="009E0641"/>
    <w:rsid w:val="009E1186"/>
    <w:rsid w:val="009E79C9"/>
    <w:rsid w:val="009F03FA"/>
    <w:rsid w:val="009F10F1"/>
    <w:rsid w:val="009F73C1"/>
    <w:rsid w:val="00A013CA"/>
    <w:rsid w:val="00A01D48"/>
    <w:rsid w:val="00A04FF8"/>
    <w:rsid w:val="00A06EBE"/>
    <w:rsid w:val="00A23ED9"/>
    <w:rsid w:val="00A33541"/>
    <w:rsid w:val="00A3761E"/>
    <w:rsid w:val="00A40B44"/>
    <w:rsid w:val="00A50058"/>
    <w:rsid w:val="00A55014"/>
    <w:rsid w:val="00A64A15"/>
    <w:rsid w:val="00A67A01"/>
    <w:rsid w:val="00A67F9A"/>
    <w:rsid w:val="00A725A4"/>
    <w:rsid w:val="00A7646D"/>
    <w:rsid w:val="00A8531F"/>
    <w:rsid w:val="00A92B86"/>
    <w:rsid w:val="00A9578C"/>
    <w:rsid w:val="00AA35B0"/>
    <w:rsid w:val="00AA5C5C"/>
    <w:rsid w:val="00AA7221"/>
    <w:rsid w:val="00AA77DB"/>
    <w:rsid w:val="00AB09F1"/>
    <w:rsid w:val="00AB33D7"/>
    <w:rsid w:val="00AB450D"/>
    <w:rsid w:val="00AC02B2"/>
    <w:rsid w:val="00AC1426"/>
    <w:rsid w:val="00AC4848"/>
    <w:rsid w:val="00AC4B57"/>
    <w:rsid w:val="00AD13A0"/>
    <w:rsid w:val="00AD6C37"/>
    <w:rsid w:val="00AE1F86"/>
    <w:rsid w:val="00AE2063"/>
    <w:rsid w:val="00AE678D"/>
    <w:rsid w:val="00AF0869"/>
    <w:rsid w:val="00AF43DB"/>
    <w:rsid w:val="00B04287"/>
    <w:rsid w:val="00B0757B"/>
    <w:rsid w:val="00B07E3E"/>
    <w:rsid w:val="00B14938"/>
    <w:rsid w:val="00B1774D"/>
    <w:rsid w:val="00B2009C"/>
    <w:rsid w:val="00B26873"/>
    <w:rsid w:val="00B306D0"/>
    <w:rsid w:val="00B4612D"/>
    <w:rsid w:val="00B471CE"/>
    <w:rsid w:val="00B51F40"/>
    <w:rsid w:val="00B5602A"/>
    <w:rsid w:val="00B62A88"/>
    <w:rsid w:val="00B72CBB"/>
    <w:rsid w:val="00B74879"/>
    <w:rsid w:val="00B76081"/>
    <w:rsid w:val="00B779BA"/>
    <w:rsid w:val="00B80664"/>
    <w:rsid w:val="00B809B4"/>
    <w:rsid w:val="00B812E0"/>
    <w:rsid w:val="00B81C25"/>
    <w:rsid w:val="00B820CA"/>
    <w:rsid w:val="00B82D26"/>
    <w:rsid w:val="00B85D32"/>
    <w:rsid w:val="00B86519"/>
    <w:rsid w:val="00B874C2"/>
    <w:rsid w:val="00B97F1B"/>
    <w:rsid w:val="00BA636B"/>
    <w:rsid w:val="00BA7911"/>
    <w:rsid w:val="00BB1C4F"/>
    <w:rsid w:val="00BB6E05"/>
    <w:rsid w:val="00BC6B33"/>
    <w:rsid w:val="00BD186F"/>
    <w:rsid w:val="00BD2DBB"/>
    <w:rsid w:val="00BD629F"/>
    <w:rsid w:val="00BD6DFE"/>
    <w:rsid w:val="00BD7D50"/>
    <w:rsid w:val="00BE5C3D"/>
    <w:rsid w:val="00BE5F26"/>
    <w:rsid w:val="00BE60C9"/>
    <w:rsid w:val="00BF0FD8"/>
    <w:rsid w:val="00BF16F2"/>
    <w:rsid w:val="00BF26DB"/>
    <w:rsid w:val="00BF2A39"/>
    <w:rsid w:val="00BF6C87"/>
    <w:rsid w:val="00C04FA6"/>
    <w:rsid w:val="00C0642F"/>
    <w:rsid w:val="00C0663B"/>
    <w:rsid w:val="00C07905"/>
    <w:rsid w:val="00C215EC"/>
    <w:rsid w:val="00C2271A"/>
    <w:rsid w:val="00C227AB"/>
    <w:rsid w:val="00C2296C"/>
    <w:rsid w:val="00C249AD"/>
    <w:rsid w:val="00C26479"/>
    <w:rsid w:val="00C30644"/>
    <w:rsid w:val="00C3110D"/>
    <w:rsid w:val="00C32F2C"/>
    <w:rsid w:val="00C34128"/>
    <w:rsid w:val="00C35073"/>
    <w:rsid w:val="00C377DA"/>
    <w:rsid w:val="00C37DEA"/>
    <w:rsid w:val="00C43AD6"/>
    <w:rsid w:val="00C47F5F"/>
    <w:rsid w:val="00C5150D"/>
    <w:rsid w:val="00C56C6F"/>
    <w:rsid w:val="00C61BCA"/>
    <w:rsid w:val="00C63C61"/>
    <w:rsid w:val="00C64F22"/>
    <w:rsid w:val="00C679EA"/>
    <w:rsid w:val="00C80217"/>
    <w:rsid w:val="00C85A70"/>
    <w:rsid w:val="00C91F6C"/>
    <w:rsid w:val="00C9323A"/>
    <w:rsid w:val="00C954FE"/>
    <w:rsid w:val="00C9602B"/>
    <w:rsid w:val="00CA0C83"/>
    <w:rsid w:val="00CA23DA"/>
    <w:rsid w:val="00CA3788"/>
    <w:rsid w:val="00CB2BD4"/>
    <w:rsid w:val="00CB5069"/>
    <w:rsid w:val="00CB5A4C"/>
    <w:rsid w:val="00CB75BC"/>
    <w:rsid w:val="00CC116B"/>
    <w:rsid w:val="00CC66D6"/>
    <w:rsid w:val="00CD1CC1"/>
    <w:rsid w:val="00CD5E6B"/>
    <w:rsid w:val="00CE172C"/>
    <w:rsid w:val="00CE1F63"/>
    <w:rsid w:val="00CE497B"/>
    <w:rsid w:val="00CE6E51"/>
    <w:rsid w:val="00CE6EDD"/>
    <w:rsid w:val="00CF30FC"/>
    <w:rsid w:val="00CF43C9"/>
    <w:rsid w:val="00CF57A8"/>
    <w:rsid w:val="00CF795D"/>
    <w:rsid w:val="00D02D67"/>
    <w:rsid w:val="00D14475"/>
    <w:rsid w:val="00D2341F"/>
    <w:rsid w:val="00D24D07"/>
    <w:rsid w:val="00D260E1"/>
    <w:rsid w:val="00D274AC"/>
    <w:rsid w:val="00D35A89"/>
    <w:rsid w:val="00D36510"/>
    <w:rsid w:val="00D40B5B"/>
    <w:rsid w:val="00D40CD3"/>
    <w:rsid w:val="00D4263C"/>
    <w:rsid w:val="00D439F0"/>
    <w:rsid w:val="00D43F41"/>
    <w:rsid w:val="00D51709"/>
    <w:rsid w:val="00D51CF1"/>
    <w:rsid w:val="00D51ED9"/>
    <w:rsid w:val="00D54B58"/>
    <w:rsid w:val="00D60158"/>
    <w:rsid w:val="00D62525"/>
    <w:rsid w:val="00D64C9A"/>
    <w:rsid w:val="00D666DB"/>
    <w:rsid w:val="00D6724C"/>
    <w:rsid w:val="00D70D2F"/>
    <w:rsid w:val="00D73E3E"/>
    <w:rsid w:val="00D7408C"/>
    <w:rsid w:val="00D743B8"/>
    <w:rsid w:val="00D77687"/>
    <w:rsid w:val="00D858F6"/>
    <w:rsid w:val="00D864B8"/>
    <w:rsid w:val="00DA0F73"/>
    <w:rsid w:val="00DA7547"/>
    <w:rsid w:val="00DB2D20"/>
    <w:rsid w:val="00DB4915"/>
    <w:rsid w:val="00DC2596"/>
    <w:rsid w:val="00DC4066"/>
    <w:rsid w:val="00DC5842"/>
    <w:rsid w:val="00DC63F1"/>
    <w:rsid w:val="00DD384A"/>
    <w:rsid w:val="00DD6159"/>
    <w:rsid w:val="00DD6432"/>
    <w:rsid w:val="00DE079B"/>
    <w:rsid w:val="00DE41BB"/>
    <w:rsid w:val="00DE532C"/>
    <w:rsid w:val="00DE59B8"/>
    <w:rsid w:val="00DE70E2"/>
    <w:rsid w:val="00DE7699"/>
    <w:rsid w:val="00DF7466"/>
    <w:rsid w:val="00E00D61"/>
    <w:rsid w:val="00E0168D"/>
    <w:rsid w:val="00E04D68"/>
    <w:rsid w:val="00E06E0D"/>
    <w:rsid w:val="00E10D3F"/>
    <w:rsid w:val="00E17413"/>
    <w:rsid w:val="00E17A31"/>
    <w:rsid w:val="00E25DAA"/>
    <w:rsid w:val="00E30F65"/>
    <w:rsid w:val="00E3288C"/>
    <w:rsid w:val="00E34E76"/>
    <w:rsid w:val="00E40288"/>
    <w:rsid w:val="00E4182C"/>
    <w:rsid w:val="00E43D21"/>
    <w:rsid w:val="00E476F5"/>
    <w:rsid w:val="00E47911"/>
    <w:rsid w:val="00E5069C"/>
    <w:rsid w:val="00E50A4C"/>
    <w:rsid w:val="00E50BD6"/>
    <w:rsid w:val="00E61660"/>
    <w:rsid w:val="00E67178"/>
    <w:rsid w:val="00E678FA"/>
    <w:rsid w:val="00E67EC6"/>
    <w:rsid w:val="00E708D3"/>
    <w:rsid w:val="00E73350"/>
    <w:rsid w:val="00E83C36"/>
    <w:rsid w:val="00E911F1"/>
    <w:rsid w:val="00E924C2"/>
    <w:rsid w:val="00E937E4"/>
    <w:rsid w:val="00E9633D"/>
    <w:rsid w:val="00E96754"/>
    <w:rsid w:val="00E970D4"/>
    <w:rsid w:val="00EA2FCC"/>
    <w:rsid w:val="00EA4BD3"/>
    <w:rsid w:val="00EA603A"/>
    <w:rsid w:val="00EB2613"/>
    <w:rsid w:val="00EC179F"/>
    <w:rsid w:val="00EC2A31"/>
    <w:rsid w:val="00EE331F"/>
    <w:rsid w:val="00EE43B5"/>
    <w:rsid w:val="00EF61C1"/>
    <w:rsid w:val="00EF7BBD"/>
    <w:rsid w:val="00F05CCB"/>
    <w:rsid w:val="00F06028"/>
    <w:rsid w:val="00F06924"/>
    <w:rsid w:val="00F07786"/>
    <w:rsid w:val="00F153FD"/>
    <w:rsid w:val="00F24C7D"/>
    <w:rsid w:val="00F24F76"/>
    <w:rsid w:val="00F2651E"/>
    <w:rsid w:val="00F27A2D"/>
    <w:rsid w:val="00F3505E"/>
    <w:rsid w:val="00F356B6"/>
    <w:rsid w:val="00F436A7"/>
    <w:rsid w:val="00F46762"/>
    <w:rsid w:val="00F52D01"/>
    <w:rsid w:val="00F573B9"/>
    <w:rsid w:val="00F76485"/>
    <w:rsid w:val="00F84BC9"/>
    <w:rsid w:val="00F8657D"/>
    <w:rsid w:val="00F914AA"/>
    <w:rsid w:val="00F92482"/>
    <w:rsid w:val="00F955C1"/>
    <w:rsid w:val="00F9787F"/>
    <w:rsid w:val="00FA0983"/>
    <w:rsid w:val="00FA18B5"/>
    <w:rsid w:val="00FA56B7"/>
    <w:rsid w:val="00FA56DF"/>
    <w:rsid w:val="00FB31B6"/>
    <w:rsid w:val="00FB374F"/>
    <w:rsid w:val="00FC0BE0"/>
    <w:rsid w:val="00FD3213"/>
    <w:rsid w:val="00FD7152"/>
    <w:rsid w:val="00FD77C5"/>
    <w:rsid w:val="00FE177E"/>
    <w:rsid w:val="00FE2B51"/>
    <w:rsid w:val="00FE5865"/>
    <w:rsid w:val="00FF0AB8"/>
    <w:rsid w:val="00FF2194"/>
    <w:rsid w:val="00FF2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12DAE"/>
  <w15:docId w15:val="{85937452-3938-4DC5-9B3B-23809A1C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1B"/>
    <w:rPr>
      <w:rFonts w:ascii="Calibri" w:eastAsia="SimSun" w:hAnsi="Calibri" w:cs="Times New Roman"/>
      <w:lang w:eastAsia="zh-CN"/>
    </w:rPr>
  </w:style>
  <w:style w:type="paragraph" w:styleId="Heading1">
    <w:name w:val="heading 1"/>
    <w:basedOn w:val="Normal"/>
    <w:next w:val="Normal"/>
    <w:link w:val="Heading1Char"/>
    <w:uiPriority w:val="9"/>
    <w:qFormat/>
    <w:rsid w:val="00652E5F"/>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en-US"/>
    </w:rPr>
  </w:style>
  <w:style w:type="paragraph" w:styleId="Heading2">
    <w:name w:val="heading 2"/>
    <w:basedOn w:val="Normal"/>
    <w:link w:val="Heading2Char"/>
    <w:uiPriority w:val="99"/>
    <w:qFormat/>
    <w:rsid w:val="00F3505E"/>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9"/>
    <w:qFormat/>
    <w:rsid w:val="00652E5F"/>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1B"/>
    <w:pPr>
      <w:ind w:left="720"/>
      <w:contextualSpacing/>
    </w:pPr>
  </w:style>
  <w:style w:type="paragraph" w:styleId="Footer">
    <w:name w:val="footer"/>
    <w:basedOn w:val="Normal"/>
    <w:link w:val="FooterChar"/>
    <w:uiPriority w:val="99"/>
    <w:unhideWhenUsed/>
    <w:rsid w:val="00B97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F1B"/>
    <w:rPr>
      <w:rFonts w:ascii="Calibri" w:eastAsia="SimSun" w:hAnsi="Calibri" w:cs="Times New Roman"/>
      <w:lang w:eastAsia="zh-CN"/>
    </w:rPr>
  </w:style>
  <w:style w:type="paragraph" w:customStyle="1" w:styleId="Default">
    <w:name w:val="Default"/>
    <w:rsid w:val="00B471CE"/>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64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4AC"/>
    <w:rPr>
      <w:rFonts w:ascii="Calibri" w:eastAsia="SimSun" w:hAnsi="Calibri" w:cs="Times New Roman"/>
      <w:lang w:eastAsia="zh-CN"/>
    </w:rPr>
  </w:style>
  <w:style w:type="character" w:styleId="Hyperlink">
    <w:name w:val="Hyperlink"/>
    <w:basedOn w:val="DefaultParagraphFont"/>
    <w:uiPriority w:val="99"/>
    <w:semiHidden/>
    <w:unhideWhenUsed/>
    <w:rsid w:val="007F5890"/>
    <w:rPr>
      <w:color w:val="0000FF"/>
      <w:u w:val="single"/>
    </w:rPr>
  </w:style>
  <w:style w:type="paragraph" w:styleId="NormalWeb">
    <w:name w:val="Normal (Web)"/>
    <w:basedOn w:val="Normal"/>
    <w:uiPriority w:val="99"/>
    <w:unhideWhenUsed/>
    <w:rsid w:val="00F92482"/>
    <w:pPr>
      <w:spacing w:after="420"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F3505E"/>
    <w:rPr>
      <w:i/>
      <w:iCs/>
    </w:rPr>
  </w:style>
  <w:style w:type="character" w:customStyle="1" w:styleId="Heading2Char">
    <w:name w:val="Heading 2 Char"/>
    <w:basedOn w:val="DefaultParagraphFont"/>
    <w:link w:val="Heading2"/>
    <w:uiPriority w:val="9"/>
    <w:rsid w:val="00F3505E"/>
    <w:rPr>
      <w:rFonts w:ascii="Times New Roman" w:eastAsia="Times New Roman" w:hAnsi="Times New Roman" w:cs="Times New Roman"/>
      <w:b/>
      <w:bCs/>
      <w:sz w:val="36"/>
      <w:szCs w:val="36"/>
    </w:rPr>
  </w:style>
  <w:style w:type="character" w:styleId="Strong">
    <w:name w:val="Strong"/>
    <w:basedOn w:val="DefaultParagraphFont"/>
    <w:uiPriority w:val="22"/>
    <w:qFormat/>
    <w:rsid w:val="00F3505E"/>
    <w:rPr>
      <w:b/>
      <w:bCs/>
    </w:rPr>
  </w:style>
  <w:style w:type="paragraph" w:styleId="BodyText">
    <w:name w:val="Body Text"/>
    <w:basedOn w:val="Normal"/>
    <w:link w:val="BodyTextChar"/>
    <w:uiPriority w:val="1"/>
    <w:qFormat/>
    <w:rsid w:val="00E40288"/>
    <w:rPr>
      <w:rFonts w:ascii="Tahoma" w:eastAsia="Tahoma" w:hAnsi="Tahoma" w:cs="Tahoma"/>
      <w:sz w:val="28"/>
      <w:szCs w:val="20"/>
      <w:lang w:eastAsia="en-US"/>
    </w:rPr>
  </w:style>
  <w:style w:type="character" w:customStyle="1" w:styleId="BodyTextChar">
    <w:name w:val="Body Text Char"/>
    <w:basedOn w:val="DefaultParagraphFont"/>
    <w:link w:val="BodyText"/>
    <w:uiPriority w:val="1"/>
    <w:rsid w:val="00E40288"/>
    <w:rPr>
      <w:rFonts w:ascii="Tahoma" w:eastAsia="Tahoma" w:hAnsi="Tahoma" w:cs="Tahoma"/>
      <w:sz w:val="28"/>
      <w:szCs w:val="20"/>
    </w:rPr>
  </w:style>
  <w:style w:type="paragraph" w:styleId="NoSpacing">
    <w:name w:val="No Spacing"/>
    <w:uiPriority w:val="1"/>
    <w:qFormat/>
    <w:rsid w:val="00E40288"/>
    <w:pPr>
      <w:spacing w:after="0" w:line="240" w:lineRule="auto"/>
    </w:pPr>
    <w:rPr>
      <w:szCs w:val="20"/>
    </w:rPr>
  </w:style>
  <w:style w:type="character" w:customStyle="1" w:styleId="Heading1Char">
    <w:name w:val="Heading 1 Char"/>
    <w:basedOn w:val="DefaultParagraphFont"/>
    <w:link w:val="Heading1"/>
    <w:uiPriority w:val="9"/>
    <w:rsid w:val="00652E5F"/>
    <w:rPr>
      <w:rFonts w:ascii="Courier New" w:eastAsiaTheme="minorEastAsia" w:hAnsi="Courier New" w:cs="Courier New"/>
      <w:b/>
      <w:bCs/>
      <w:color w:val="000000"/>
      <w:sz w:val="32"/>
      <w:szCs w:val="32"/>
    </w:rPr>
  </w:style>
  <w:style w:type="character" w:customStyle="1" w:styleId="Heading3Char">
    <w:name w:val="Heading 3 Char"/>
    <w:basedOn w:val="DefaultParagraphFont"/>
    <w:link w:val="Heading3"/>
    <w:uiPriority w:val="99"/>
    <w:rsid w:val="00652E5F"/>
    <w:rPr>
      <w:rFonts w:ascii="Courier New" w:eastAsiaTheme="minorEastAsia" w:hAnsi="Courier New" w:cs="Courier New"/>
      <w:b/>
      <w:bCs/>
      <w:color w:val="000000"/>
      <w:sz w:val="26"/>
      <w:szCs w:val="26"/>
    </w:rPr>
  </w:style>
  <w:style w:type="table" w:styleId="TableGrid">
    <w:name w:val="Table Grid"/>
    <w:basedOn w:val="TableNormal"/>
    <w:uiPriority w:val="39"/>
    <w:rsid w:val="0065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BFB"/>
    <w:rPr>
      <w:rFonts w:ascii="Segoe UI" w:eastAsia="SimSun" w:hAnsi="Segoe UI" w:cs="Segoe UI"/>
      <w:sz w:val="18"/>
      <w:szCs w:val="18"/>
      <w:lang w:eastAsia="zh-CN"/>
    </w:rPr>
  </w:style>
  <w:style w:type="paragraph" w:customStyle="1" w:styleId="Standard">
    <w:name w:val="Standard"/>
    <w:rsid w:val="007D1458"/>
    <w:pPr>
      <w:suppressAutoHyphens/>
      <w:autoSpaceDN w:val="0"/>
      <w:spacing w:after="0" w:line="240" w:lineRule="auto"/>
      <w:textAlignment w:val="baseline"/>
    </w:pPr>
    <w:rPr>
      <w:rFonts w:ascii="Liberation Serif" w:eastAsia="N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730">
      <w:bodyDiv w:val="1"/>
      <w:marLeft w:val="0"/>
      <w:marRight w:val="0"/>
      <w:marTop w:val="0"/>
      <w:marBottom w:val="0"/>
      <w:divBdr>
        <w:top w:val="none" w:sz="0" w:space="0" w:color="auto"/>
        <w:left w:val="none" w:sz="0" w:space="0" w:color="auto"/>
        <w:bottom w:val="none" w:sz="0" w:space="0" w:color="auto"/>
        <w:right w:val="none" w:sz="0" w:space="0" w:color="auto"/>
      </w:divBdr>
    </w:div>
    <w:div w:id="30808621">
      <w:bodyDiv w:val="1"/>
      <w:marLeft w:val="0"/>
      <w:marRight w:val="0"/>
      <w:marTop w:val="0"/>
      <w:marBottom w:val="0"/>
      <w:divBdr>
        <w:top w:val="none" w:sz="0" w:space="0" w:color="auto"/>
        <w:left w:val="none" w:sz="0" w:space="0" w:color="auto"/>
        <w:bottom w:val="none" w:sz="0" w:space="0" w:color="auto"/>
        <w:right w:val="none" w:sz="0" w:space="0" w:color="auto"/>
      </w:divBdr>
    </w:div>
    <w:div w:id="704404384">
      <w:bodyDiv w:val="1"/>
      <w:marLeft w:val="0"/>
      <w:marRight w:val="0"/>
      <w:marTop w:val="0"/>
      <w:marBottom w:val="0"/>
      <w:divBdr>
        <w:top w:val="none" w:sz="0" w:space="0" w:color="auto"/>
        <w:left w:val="none" w:sz="0" w:space="0" w:color="auto"/>
        <w:bottom w:val="none" w:sz="0" w:space="0" w:color="auto"/>
        <w:right w:val="none" w:sz="0" w:space="0" w:color="auto"/>
      </w:divBdr>
      <w:divsChild>
        <w:div w:id="593325195">
          <w:marLeft w:val="0"/>
          <w:marRight w:val="0"/>
          <w:marTop w:val="0"/>
          <w:marBottom w:val="0"/>
          <w:divBdr>
            <w:top w:val="none" w:sz="0" w:space="0" w:color="auto"/>
            <w:left w:val="none" w:sz="0" w:space="0" w:color="auto"/>
            <w:bottom w:val="none" w:sz="0" w:space="0" w:color="auto"/>
            <w:right w:val="none" w:sz="0" w:space="0" w:color="auto"/>
          </w:divBdr>
          <w:divsChild>
            <w:div w:id="1466704582">
              <w:marLeft w:val="0"/>
              <w:marRight w:val="0"/>
              <w:marTop w:val="0"/>
              <w:marBottom w:val="0"/>
              <w:divBdr>
                <w:top w:val="none" w:sz="0" w:space="0" w:color="auto"/>
                <w:left w:val="none" w:sz="0" w:space="0" w:color="auto"/>
                <w:bottom w:val="none" w:sz="0" w:space="0" w:color="auto"/>
                <w:right w:val="none" w:sz="0" w:space="0" w:color="auto"/>
              </w:divBdr>
              <w:divsChild>
                <w:div w:id="1544053829">
                  <w:marLeft w:val="0"/>
                  <w:marRight w:val="0"/>
                  <w:marTop w:val="0"/>
                  <w:marBottom w:val="0"/>
                  <w:divBdr>
                    <w:top w:val="none" w:sz="0" w:space="0" w:color="auto"/>
                    <w:left w:val="none" w:sz="0" w:space="0" w:color="auto"/>
                    <w:bottom w:val="none" w:sz="0" w:space="0" w:color="auto"/>
                    <w:right w:val="none" w:sz="0" w:space="0" w:color="auto"/>
                  </w:divBdr>
                  <w:divsChild>
                    <w:div w:id="10962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39794">
      <w:bodyDiv w:val="1"/>
      <w:marLeft w:val="0"/>
      <w:marRight w:val="0"/>
      <w:marTop w:val="0"/>
      <w:marBottom w:val="0"/>
      <w:divBdr>
        <w:top w:val="none" w:sz="0" w:space="0" w:color="auto"/>
        <w:left w:val="none" w:sz="0" w:space="0" w:color="auto"/>
        <w:bottom w:val="none" w:sz="0" w:space="0" w:color="auto"/>
        <w:right w:val="none" w:sz="0" w:space="0" w:color="auto"/>
      </w:divBdr>
    </w:div>
    <w:div w:id="1217618974">
      <w:bodyDiv w:val="1"/>
      <w:marLeft w:val="0"/>
      <w:marRight w:val="0"/>
      <w:marTop w:val="0"/>
      <w:marBottom w:val="0"/>
      <w:divBdr>
        <w:top w:val="none" w:sz="0" w:space="0" w:color="auto"/>
        <w:left w:val="none" w:sz="0" w:space="0" w:color="auto"/>
        <w:bottom w:val="none" w:sz="0" w:space="0" w:color="auto"/>
        <w:right w:val="none" w:sz="0" w:space="0" w:color="auto"/>
      </w:divBdr>
    </w:div>
    <w:div w:id="1354653883">
      <w:bodyDiv w:val="1"/>
      <w:marLeft w:val="0"/>
      <w:marRight w:val="0"/>
      <w:marTop w:val="0"/>
      <w:marBottom w:val="0"/>
      <w:divBdr>
        <w:top w:val="none" w:sz="0" w:space="0" w:color="auto"/>
        <w:left w:val="none" w:sz="0" w:space="0" w:color="auto"/>
        <w:bottom w:val="none" w:sz="0" w:space="0" w:color="auto"/>
        <w:right w:val="none" w:sz="0" w:space="0" w:color="auto"/>
      </w:divBdr>
    </w:div>
    <w:div w:id="1364088687">
      <w:bodyDiv w:val="1"/>
      <w:marLeft w:val="0"/>
      <w:marRight w:val="0"/>
      <w:marTop w:val="0"/>
      <w:marBottom w:val="0"/>
      <w:divBdr>
        <w:top w:val="none" w:sz="0" w:space="0" w:color="auto"/>
        <w:left w:val="none" w:sz="0" w:space="0" w:color="auto"/>
        <w:bottom w:val="none" w:sz="0" w:space="0" w:color="auto"/>
        <w:right w:val="none" w:sz="0" w:space="0" w:color="auto"/>
      </w:divBdr>
    </w:div>
    <w:div w:id="18883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m.wikipedia.org/wiki/Abraham_Maslow" TargetMode="External"/><Relationship Id="rId18" Type="http://schemas.openxmlformats.org/officeDocument/2006/relationships/hyperlink" Target="https://en.m.wikipedia.org/wiki/Human_behavior" TargetMode="External"/><Relationship Id="rId26" Type="http://schemas.openxmlformats.org/officeDocument/2006/relationships/hyperlink" Target="https://en.m.wikipedia.org/wiki/Fortune_500" TargetMode="External"/><Relationship Id="rId3" Type="http://schemas.openxmlformats.org/officeDocument/2006/relationships/styles" Target="styles.xml"/><Relationship Id="rId21" Type="http://schemas.openxmlformats.org/officeDocument/2006/relationships/hyperlink" Target="https://en.m.wikipedia.org/wiki/Secondary_education" TargetMode="External"/><Relationship Id="rId7" Type="http://schemas.openxmlformats.org/officeDocument/2006/relationships/endnotes" Target="endnotes.xml"/><Relationship Id="rId12" Type="http://schemas.openxmlformats.org/officeDocument/2006/relationships/hyperlink" Target="https://en.m.wikipedia.org/wiki/Psychology" TargetMode="External"/><Relationship Id="rId17" Type="http://schemas.openxmlformats.org/officeDocument/2006/relationships/hyperlink" Target="https://en.m.wikipedia.org/wiki/Self-actualization" TargetMode="External"/><Relationship Id="rId25" Type="http://schemas.openxmlformats.org/officeDocument/2006/relationships/hyperlink" Target="https://en.m.wikipedia.org/wiki/SRI_International" TargetMode="External"/><Relationship Id="rId2" Type="http://schemas.openxmlformats.org/officeDocument/2006/relationships/numbering" Target="numbering.xml"/><Relationship Id="rId16" Type="http://schemas.openxmlformats.org/officeDocument/2006/relationships/hyperlink" Target="https://en.m.wikipedia.org/wiki/Motivation" TargetMode="External"/><Relationship Id="rId20" Type="http://schemas.openxmlformats.org/officeDocument/2006/relationships/hyperlink" Target="https://en.m.wikipedia.org/wiki/Sociology" TargetMode="External"/><Relationship Id="rId29" Type="http://schemas.openxmlformats.org/officeDocument/2006/relationships/hyperlink" Target="https://en.m.wikipedia.org/wiki/Strategic_f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vertisemint.com/a-look-inside-us-shoppers-buying-journeys/" TargetMode="External"/><Relationship Id="rId24" Type="http://schemas.openxmlformats.org/officeDocument/2006/relationships/hyperlink" Target="https://en.m.wikipedia.org/wiki/Albert_S._Humphrey" TargetMode="External"/><Relationship Id="rId5" Type="http://schemas.openxmlformats.org/officeDocument/2006/relationships/webSettings" Target="webSettings.xml"/><Relationship Id="rId15" Type="http://schemas.openxmlformats.org/officeDocument/2006/relationships/hyperlink" Target="https://en.m.wikipedia.org/wiki/Developmental_psychology" TargetMode="External"/><Relationship Id="rId23" Type="http://schemas.openxmlformats.org/officeDocument/2006/relationships/hyperlink" Target="http://en.wikipedia.org/wiki/E._Jerome_McCarthy" TargetMode="External"/><Relationship Id="rId28" Type="http://schemas.openxmlformats.org/officeDocument/2006/relationships/hyperlink" Target="https://en.m.wikipedia.org/wiki/Business" TargetMode="External"/><Relationship Id="rId10" Type="http://schemas.openxmlformats.org/officeDocument/2006/relationships/hyperlink" Target="http://www.advertisemint.com/the-pros-and-cons-of-instagram-pods/" TargetMode="External"/><Relationship Id="rId19" Type="http://schemas.openxmlformats.org/officeDocument/2006/relationships/hyperlink" Target="https://en.m.wikipedia.org/wiki/Motivation_and_Personal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m.wikipedia.org/wiki/Psychological_Review" TargetMode="External"/><Relationship Id="rId22" Type="http://schemas.openxmlformats.org/officeDocument/2006/relationships/hyperlink" Target="https://en.m.wikipedia.org/wiki/Higher_education" TargetMode="External"/><Relationship Id="rId27" Type="http://schemas.openxmlformats.org/officeDocument/2006/relationships/hyperlink" Target="https://en.m.wikipedia.org/wiki/Strategic_plann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D9A3A-8914-4BEB-95C9-98617F79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18398</Words>
  <Characters>104874</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TAOFIQ ALAO</cp:lastModifiedBy>
  <cp:revision>2</cp:revision>
  <cp:lastPrinted>2021-06-03T23:16:00Z</cp:lastPrinted>
  <dcterms:created xsi:type="dcterms:W3CDTF">2025-08-15T19:55:00Z</dcterms:created>
  <dcterms:modified xsi:type="dcterms:W3CDTF">2025-08-15T19:55:00Z</dcterms:modified>
</cp:coreProperties>
</file>