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88B2A" w14:textId="77777777" w:rsidR="00BB605F" w:rsidRPr="005A2CCD" w:rsidRDefault="00BB605F" w:rsidP="00BB605F">
      <w:pPr>
        <w:shd w:val="clear" w:color="auto" w:fill="FFFFFF"/>
        <w:autoSpaceDE w:val="0"/>
        <w:autoSpaceDN w:val="0"/>
        <w:adjustRightInd w:val="0"/>
        <w:spacing w:after="0" w:line="480" w:lineRule="auto"/>
        <w:jc w:val="center"/>
        <w:rPr>
          <w:rFonts w:ascii="Times New Roman" w:hAnsi="Times New Roman"/>
          <w:b/>
          <w:bCs/>
          <w:color w:val="212529"/>
          <w:sz w:val="26"/>
          <w:szCs w:val="26"/>
          <w:shd w:val="clear" w:color="auto" w:fill="FFFFFF"/>
        </w:rPr>
      </w:pPr>
      <w:r w:rsidRPr="005A2CCD">
        <w:rPr>
          <w:rFonts w:ascii="Times New Roman" w:hAnsi="Times New Roman"/>
          <w:b/>
          <w:bCs/>
          <w:color w:val="212529"/>
          <w:sz w:val="26"/>
          <w:szCs w:val="26"/>
          <w:shd w:val="clear" w:color="auto" w:fill="FFFFFF"/>
        </w:rPr>
        <w:t xml:space="preserve">NIGERIAN DEPOSIT MONEY BANKS AND THEIR IMPACTS ON IMPROVING FINANCIAL INCLUSION </w:t>
      </w:r>
    </w:p>
    <w:p w14:paraId="1F2F90FE" w14:textId="77777777" w:rsidR="00BB605F" w:rsidRPr="00EA301A" w:rsidRDefault="00BB605F" w:rsidP="00BB605F">
      <w:pPr>
        <w:shd w:val="clear" w:color="auto" w:fill="FFFFFF"/>
        <w:autoSpaceDE w:val="0"/>
        <w:autoSpaceDN w:val="0"/>
        <w:adjustRightInd w:val="0"/>
        <w:spacing w:after="0" w:line="480" w:lineRule="auto"/>
        <w:jc w:val="center"/>
        <w:rPr>
          <w:rFonts w:ascii="Times New Roman" w:hAnsi="Times New Roman"/>
          <w:sz w:val="24"/>
          <w:szCs w:val="24"/>
        </w:rPr>
      </w:pPr>
      <w:r w:rsidRPr="00EA301A">
        <w:rPr>
          <w:rFonts w:ascii="Times New Roman" w:hAnsi="Times New Roman"/>
          <w:b/>
          <w:bCs/>
          <w:color w:val="212529"/>
          <w:sz w:val="24"/>
          <w:szCs w:val="24"/>
          <w:shd w:val="clear" w:color="auto" w:fill="FFFFFF"/>
        </w:rPr>
        <w:t>(A CASE STUDY OF ECO BANK)</w:t>
      </w:r>
    </w:p>
    <w:p w14:paraId="7EDA25BA" w14:textId="77777777" w:rsidR="00BB605F" w:rsidRPr="00EA301A" w:rsidRDefault="00BB605F" w:rsidP="00BB605F">
      <w:pPr>
        <w:shd w:val="clear" w:color="auto" w:fill="FFFFFF"/>
        <w:autoSpaceDE w:val="0"/>
        <w:autoSpaceDN w:val="0"/>
        <w:adjustRightInd w:val="0"/>
        <w:spacing w:after="0" w:line="480" w:lineRule="auto"/>
        <w:jc w:val="center"/>
        <w:rPr>
          <w:sz w:val="24"/>
          <w:szCs w:val="24"/>
        </w:rPr>
      </w:pPr>
    </w:p>
    <w:p w14:paraId="11E65F63" w14:textId="77777777" w:rsidR="00BB605F" w:rsidRPr="00EA301A" w:rsidRDefault="00BB605F" w:rsidP="00BB605F">
      <w:pPr>
        <w:shd w:val="clear" w:color="auto" w:fill="FFFFFF"/>
        <w:autoSpaceDE w:val="0"/>
        <w:autoSpaceDN w:val="0"/>
        <w:adjustRightInd w:val="0"/>
        <w:spacing w:after="0" w:line="480" w:lineRule="auto"/>
        <w:jc w:val="center"/>
        <w:rPr>
          <w:sz w:val="24"/>
          <w:szCs w:val="24"/>
        </w:rPr>
      </w:pPr>
    </w:p>
    <w:p w14:paraId="4DE61488" w14:textId="77777777" w:rsidR="00BB605F" w:rsidRPr="00F206EE" w:rsidRDefault="00BB605F" w:rsidP="00BB605F">
      <w:pPr>
        <w:shd w:val="clear" w:color="auto" w:fill="FFFFFF"/>
        <w:autoSpaceDE w:val="0"/>
        <w:autoSpaceDN w:val="0"/>
        <w:adjustRightInd w:val="0"/>
        <w:spacing w:after="0" w:line="480" w:lineRule="auto"/>
        <w:jc w:val="center"/>
        <w:rPr>
          <w:sz w:val="32"/>
          <w:szCs w:val="32"/>
        </w:rPr>
      </w:pPr>
      <w:r w:rsidRPr="00F206EE">
        <w:rPr>
          <w:rFonts w:ascii="Monotype Corsiva" w:hAnsi="Monotype Corsiva" w:cs="Arial" w:hint="eastAsia"/>
          <w:b/>
          <w:i/>
          <w:color w:val="000000"/>
          <w:sz w:val="32"/>
          <w:szCs w:val="32"/>
        </w:rPr>
        <w:t>BY</w:t>
      </w:r>
    </w:p>
    <w:p w14:paraId="0EAE8EC2" w14:textId="77777777" w:rsidR="00BB605F" w:rsidRPr="00F206EE" w:rsidRDefault="00BB605F" w:rsidP="00BB605F">
      <w:pPr>
        <w:shd w:val="clear" w:color="auto" w:fill="FFFFFF"/>
        <w:autoSpaceDE w:val="0"/>
        <w:autoSpaceDN w:val="0"/>
        <w:adjustRightInd w:val="0"/>
        <w:spacing w:after="0" w:line="240" w:lineRule="auto"/>
        <w:jc w:val="center"/>
        <w:rPr>
          <w:rFonts w:ascii="Times New Roman" w:hAnsi="Times New Roman" w:cs="Times New Roman"/>
          <w:b/>
          <w:color w:val="000000"/>
          <w:sz w:val="32"/>
          <w:szCs w:val="32"/>
        </w:rPr>
      </w:pPr>
    </w:p>
    <w:p w14:paraId="59A76AC9" w14:textId="77777777" w:rsidR="00BB605F" w:rsidRPr="00F206EE" w:rsidRDefault="00BB605F" w:rsidP="00BB605F">
      <w:pPr>
        <w:shd w:val="clear" w:color="auto" w:fill="FFFFFF"/>
        <w:autoSpaceDE w:val="0"/>
        <w:autoSpaceDN w:val="0"/>
        <w:adjustRightInd w:val="0"/>
        <w:spacing w:after="0" w:line="240" w:lineRule="auto"/>
        <w:jc w:val="center"/>
        <w:rPr>
          <w:sz w:val="32"/>
          <w:szCs w:val="32"/>
        </w:rPr>
      </w:pPr>
      <w:r w:rsidRPr="00F206EE">
        <w:rPr>
          <w:rFonts w:ascii="Times New Roman" w:hAnsi="Times New Roman" w:cs="Times New Roman"/>
          <w:b/>
          <w:color w:val="000000"/>
          <w:sz w:val="32"/>
          <w:szCs w:val="32"/>
        </w:rPr>
        <w:t>TAOHEED ADEOLA KAFAYAT</w:t>
      </w:r>
    </w:p>
    <w:p w14:paraId="06B897B6" w14:textId="77777777" w:rsidR="00BB605F" w:rsidRPr="00F206EE" w:rsidRDefault="00BB605F" w:rsidP="00BB605F">
      <w:pPr>
        <w:shd w:val="clear" w:color="auto" w:fill="FFFFFF"/>
        <w:autoSpaceDE w:val="0"/>
        <w:autoSpaceDN w:val="0"/>
        <w:adjustRightInd w:val="0"/>
        <w:spacing w:after="0" w:line="240" w:lineRule="auto"/>
        <w:jc w:val="center"/>
        <w:rPr>
          <w:sz w:val="32"/>
          <w:szCs w:val="32"/>
        </w:rPr>
      </w:pPr>
      <w:r w:rsidRPr="00F206EE">
        <w:rPr>
          <w:rFonts w:ascii="Times New Roman" w:hAnsi="Times New Roman" w:cs="Times New Roman"/>
          <w:b/>
          <w:color w:val="000000"/>
          <w:sz w:val="32"/>
          <w:szCs w:val="32"/>
        </w:rPr>
        <w:t>H</w:t>
      </w:r>
      <w:r w:rsidRPr="00F206EE">
        <w:rPr>
          <w:rFonts w:ascii="Times New Roman" w:hAnsi="Times New Roman" w:cs="Times New Roman" w:hint="eastAsia"/>
          <w:b/>
          <w:color w:val="000000"/>
          <w:sz w:val="32"/>
          <w:szCs w:val="32"/>
        </w:rPr>
        <w:t>ND/2</w:t>
      </w:r>
      <w:r w:rsidRPr="00F206EE">
        <w:rPr>
          <w:rFonts w:ascii="Times New Roman" w:hAnsi="Times New Roman" w:cs="Times New Roman"/>
          <w:b/>
          <w:color w:val="000000"/>
          <w:sz w:val="32"/>
          <w:szCs w:val="32"/>
        </w:rPr>
        <w:t>3</w:t>
      </w:r>
      <w:r w:rsidRPr="00F206EE">
        <w:rPr>
          <w:rFonts w:ascii="Times New Roman" w:hAnsi="Times New Roman" w:cs="Times New Roman" w:hint="eastAsia"/>
          <w:b/>
          <w:color w:val="000000"/>
          <w:sz w:val="32"/>
          <w:szCs w:val="32"/>
        </w:rPr>
        <w:t>/BFN/FT/</w:t>
      </w:r>
      <w:r w:rsidRPr="00F206EE">
        <w:rPr>
          <w:rFonts w:ascii="Times New Roman" w:hAnsi="Times New Roman" w:cs="Times New Roman"/>
          <w:b/>
          <w:color w:val="000000"/>
          <w:sz w:val="32"/>
          <w:szCs w:val="32"/>
        </w:rPr>
        <w:t>0077</w:t>
      </w:r>
    </w:p>
    <w:p w14:paraId="72A0C9CD" w14:textId="77777777" w:rsidR="00BB605F" w:rsidRPr="00F206EE" w:rsidRDefault="00BB605F" w:rsidP="00BB605F">
      <w:pPr>
        <w:shd w:val="clear" w:color="auto" w:fill="FFFFFF"/>
        <w:autoSpaceDE w:val="0"/>
        <w:autoSpaceDN w:val="0"/>
        <w:adjustRightInd w:val="0"/>
        <w:spacing w:after="0" w:line="480" w:lineRule="auto"/>
        <w:jc w:val="center"/>
        <w:rPr>
          <w:sz w:val="26"/>
          <w:szCs w:val="26"/>
        </w:rPr>
      </w:pPr>
    </w:p>
    <w:p w14:paraId="1D6AAF84" w14:textId="77777777" w:rsidR="00BB605F" w:rsidRPr="00F206EE" w:rsidRDefault="00BB605F" w:rsidP="00BB605F">
      <w:pPr>
        <w:shd w:val="clear" w:color="auto" w:fill="FFFFFF"/>
        <w:autoSpaceDE w:val="0"/>
        <w:autoSpaceDN w:val="0"/>
        <w:adjustRightInd w:val="0"/>
        <w:spacing w:after="0" w:line="480" w:lineRule="auto"/>
        <w:jc w:val="center"/>
        <w:rPr>
          <w:sz w:val="26"/>
          <w:szCs w:val="26"/>
        </w:rPr>
      </w:pPr>
    </w:p>
    <w:p w14:paraId="20DC201D" w14:textId="77777777" w:rsidR="00BB605F" w:rsidRPr="00F206EE" w:rsidRDefault="00BB605F" w:rsidP="00BB605F">
      <w:pPr>
        <w:shd w:val="clear" w:color="auto" w:fill="FFFFFF"/>
        <w:autoSpaceDE w:val="0"/>
        <w:autoSpaceDN w:val="0"/>
        <w:adjustRightInd w:val="0"/>
        <w:spacing w:after="0" w:line="240" w:lineRule="auto"/>
        <w:jc w:val="center"/>
        <w:rPr>
          <w:rFonts w:ascii="Times New Roman" w:hAnsi="Times New Roman" w:cs="Times New Roman"/>
          <w:b/>
          <w:smallCaps/>
          <w:color w:val="000000"/>
          <w:sz w:val="26"/>
          <w:szCs w:val="26"/>
        </w:rPr>
      </w:pPr>
      <w:r w:rsidRPr="00F206EE">
        <w:rPr>
          <w:rFonts w:ascii="Times New Roman" w:hAnsi="Times New Roman" w:cs="Times New Roman"/>
          <w:b/>
          <w:smallCaps/>
          <w:color w:val="000000"/>
          <w:sz w:val="26"/>
          <w:szCs w:val="26"/>
        </w:rPr>
        <w:t xml:space="preserve">BEING A </w:t>
      </w:r>
      <w:r w:rsidRPr="00F206EE">
        <w:rPr>
          <w:rFonts w:ascii="Times New Roman" w:hAnsi="Times New Roman" w:cs="Times New Roman" w:hint="eastAsia"/>
          <w:b/>
          <w:smallCaps/>
          <w:color w:val="000000"/>
          <w:sz w:val="26"/>
          <w:szCs w:val="26"/>
        </w:rPr>
        <w:t>RESEARCH PROJECT SUBMITTED TO THE DEPARTMENT OF BANKING AND FINANCE</w:t>
      </w:r>
    </w:p>
    <w:p w14:paraId="37C8C51D" w14:textId="77777777" w:rsidR="00BB605F" w:rsidRPr="00F206EE" w:rsidRDefault="00BB605F" w:rsidP="00BB605F">
      <w:pPr>
        <w:shd w:val="clear" w:color="auto" w:fill="FFFFFF"/>
        <w:autoSpaceDE w:val="0"/>
        <w:autoSpaceDN w:val="0"/>
        <w:adjustRightInd w:val="0"/>
        <w:spacing w:after="0" w:line="240" w:lineRule="auto"/>
        <w:jc w:val="center"/>
        <w:rPr>
          <w:rFonts w:ascii="Times New Roman" w:hAnsi="Times New Roman" w:cs="Times New Roman"/>
          <w:b/>
          <w:smallCaps/>
          <w:color w:val="000000"/>
          <w:sz w:val="26"/>
          <w:szCs w:val="26"/>
        </w:rPr>
      </w:pPr>
    </w:p>
    <w:p w14:paraId="2C3EB570" w14:textId="77777777" w:rsidR="00BB605F" w:rsidRPr="00F206EE" w:rsidRDefault="00BB605F" w:rsidP="00BB605F">
      <w:pPr>
        <w:shd w:val="clear" w:color="auto" w:fill="FFFFFF"/>
        <w:autoSpaceDE w:val="0"/>
        <w:autoSpaceDN w:val="0"/>
        <w:adjustRightInd w:val="0"/>
        <w:spacing w:after="0" w:line="240" w:lineRule="auto"/>
        <w:jc w:val="center"/>
        <w:rPr>
          <w:rFonts w:ascii="Times New Roman" w:hAnsi="Times New Roman" w:cs="Times New Roman"/>
          <w:b/>
          <w:smallCaps/>
          <w:color w:val="000000"/>
          <w:sz w:val="26"/>
          <w:szCs w:val="26"/>
        </w:rPr>
      </w:pPr>
      <w:r w:rsidRPr="00F206EE">
        <w:rPr>
          <w:rFonts w:ascii="Times New Roman" w:hAnsi="Times New Roman" w:cs="Times New Roman" w:hint="eastAsia"/>
          <w:b/>
          <w:smallCaps/>
          <w:color w:val="000000"/>
          <w:sz w:val="26"/>
          <w:szCs w:val="26"/>
        </w:rPr>
        <w:t xml:space="preserve"> INSTITUTE OF</w:t>
      </w:r>
      <w:r w:rsidRPr="00F206EE">
        <w:rPr>
          <w:rFonts w:ascii="Times New Roman" w:hAnsi="Times New Roman" w:cs="Times New Roman"/>
          <w:b/>
          <w:smallCaps/>
          <w:color w:val="000000"/>
          <w:sz w:val="26"/>
          <w:szCs w:val="26"/>
        </w:rPr>
        <w:t xml:space="preserve"> FINANCE </w:t>
      </w:r>
      <w:r w:rsidRPr="00F206EE">
        <w:rPr>
          <w:rFonts w:ascii="Times New Roman" w:hAnsi="Times New Roman" w:cs="Times New Roman" w:hint="eastAsia"/>
          <w:b/>
          <w:smallCaps/>
          <w:color w:val="000000"/>
          <w:sz w:val="26"/>
          <w:szCs w:val="26"/>
        </w:rPr>
        <w:t xml:space="preserve">AND MANAGEMENT STUDIES, </w:t>
      </w:r>
    </w:p>
    <w:p w14:paraId="7CC36399" w14:textId="77777777" w:rsidR="00BB605F" w:rsidRPr="00F206EE" w:rsidRDefault="00BB605F" w:rsidP="00BB605F">
      <w:pPr>
        <w:shd w:val="clear" w:color="auto" w:fill="FFFFFF"/>
        <w:autoSpaceDE w:val="0"/>
        <w:autoSpaceDN w:val="0"/>
        <w:adjustRightInd w:val="0"/>
        <w:spacing w:after="0" w:line="240" w:lineRule="auto"/>
        <w:jc w:val="center"/>
        <w:rPr>
          <w:sz w:val="26"/>
          <w:szCs w:val="26"/>
        </w:rPr>
      </w:pPr>
      <w:r w:rsidRPr="00F206EE">
        <w:rPr>
          <w:rFonts w:ascii="Times New Roman" w:hAnsi="Times New Roman" w:cs="Times New Roman" w:hint="eastAsia"/>
          <w:b/>
          <w:smallCaps/>
          <w:color w:val="000000"/>
          <w:sz w:val="26"/>
          <w:szCs w:val="26"/>
        </w:rPr>
        <w:t xml:space="preserve">KWARA STATE POLYTECHNIC, ILORIN KWARA STATE </w:t>
      </w:r>
    </w:p>
    <w:p w14:paraId="6ED0E395" w14:textId="77777777" w:rsidR="00BB605F" w:rsidRPr="00F206EE" w:rsidRDefault="00BB605F" w:rsidP="00BB605F">
      <w:pPr>
        <w:shd w:val="clear" w:color="auto" w:fill="FFFFFF"/>
        <w:autoSpaceDE w:val="0"/>
        <w:autoSpaceDN w:val="0"/>
        <w:adjustRightInd w:val="0"/>
        <w:spacing w:after="0" w:line="240" w:lineRule="auto"/>
        <w:jc w:val="center"/>
        <w:rPr>
          <w:sz w:val="26"/>
          <w:szCs w:val="26"/>
        </w:rPr>
      </w:pPr>
    </w:p>
    <w:p w14:paraId="5EB7C6D5" w14:textId="77777777" w:rsidR="00BB605F" w:rsidRPr="00F206EE" w:rsidRDefault="00BB605F" w:rsidP="00BB605F">
      <w:pPr>
        <w:shd w:val="clear" w:color="auto" w:fill="FFFFFF"/>
        <w:autoSpaceDE w:val="0"/>
        <w:autoSpaceDN w:val="0"/>
        <w:adjustRightInd w:val="0"/>
        <w:spacing w:after="0" w:line="240" w:lineRule="auto"/>
        <w:jc w:val="center"/>
        <w:rPr>
          <w:sz w:val="26"/>
          <w:szCs w:val="26"/>
        </w:rPr>
      </w:pPr>
    </w:p>
    <w:p w14:paraId="4B53D563" w14:textId="77777777" w:rsidR="00BB605F" w:rsidRPr="00F206EE" w:rsidRDefault="00BB605F" w:rsidP="00BB605F">
      <w:pPr>
        <w:shd w:val="clear" w:color="auto" w:fill="FFFFFF"/>
        <w:autoSpaceDE w:val="0"/>
        <w:autoSpaceDN w:val="0"/>
        <w:adjustRightInd w:val="0"/>
        <w:spacing w:after="0" w:line="240" w:lineRule="auto"/>
        <w:jc w:val="center"/>
        <w:rPr>
          <w:sz w:val="26"/>
          <w:szCs w:val="26"/>
        </w:rPr>
      </w:pPr>
    </w:p>
    <w:p w14:paraId="6A2E020A" w14:textId="77777777" w:rsidR="00BB605F" w:rsidRPr="00F206EE" w:rsidRDefault="00BB605F" w:rsidP="00BB605F">
      <w:pPr>
        <w:shd w:val="clear" w:color="auto" w:fill="FFFFFF"/>
        <w:autoSpaceDE w:val="0"/>
        <w:autoSpaceDN w:val="0"/>
        <w:adjustRightInd w:val="0"/>
        <w:spacing w:after="0" w:line="240" w:lineRule="auto"/>
        <w:jc w:val="center"/>
        <w:rPr>
          <w:rFonts w:ascii="Times New Roman" w:hAnsi="Times New Roman" w:cs="Times New Roman"/>
          <w:b/>
          <w:smallCaps/>
          <w:color w:val="000000"/>
          <w:sz w:val="26"/>
          <w:szCs w:val="26"/>
        </w:rPr>
      </w:pPr>
      <w:r w:rsidRPr="00F206EE">
        <w:rPr>
          <w:rFonts w:ascii="Times New Roman" w:hAnsi="Times New Roman" w:cs="Times New Roman" w:hint="eastAsia"/>
          <w:b/>
          <w:smallCaps/>
          <w:color w:val="000000"/>
          <w:sz w:val="26"/>
          <w:szCs w:val="26"/>
        </w:rPr>
        <w:t>IN PARTIAL FULFILLMENT OF THE REQUIREMENTS FOR THE</w:t>
      </w:r>
      <w:r w:rsidRPr="00F206EE">
        <w:rPr>
          <w:rFonts w:ascii="Times New Roman" w:hAnsi="Times New Roman" w:cs="Times New Roman"/>
          <w:b/>
          <w:smallCaps/>
          <w:color w:val="000000"/>
          <w:sz w:val="26"/>
          <w:szCs w:val="26"/>
        </w:rPr>
        <w:t xml:space="preserve"> AWARD OF HIGHER NATIONAL DIPLOMA</w:t>
      </w:r>
      <w:r w:rsidRPr="00F206EE">
        <w:rPr>
          <w:rFonts w:ascii="Times New Roman" w:hAnsi="Times New Roman" w:cs="Times New Roman" w:hint="eastAsia"/>
          <w:b/>
          <w:smallCaps/>
          <w:color w:val="000000"/>
          <w:sz w:val="26"/>
          <w:szCs w:val="26"/>
        </w:rPr>
        <w:t xml:space="preserve"> (</w:t>
      </w:r>
      <w:r w:rsidRPr="00F206EE">
        <w:rPr>
          <w:rFonts w:ascii="Times New Roman" w:hAnsi="Times New Roman" w:cs="Times New Roman"/>
          <w:b/>
          <w:smallCaps/>
          <w:color w:val="000000"/>
          <w:sz w:val="26"/>
          <w:szCs w:val="26"/>
        </w:rPr>
        <w:t>H</w:t>
      </w:r>
      <w:r w:rsidRPr="00F206EE">
        <w:rPr>
          <w:rFonts w:ascii="Times New Roman" w:hAnsi="Times New Roman" w:cs="Times New Roman" w:hint="eastAsia"/>
          <w:b/>
          <w:smallCaps/>
          <w:color w:val="000000"/>
          <w:sz w:val="26"/>
          <w:szCs w:val="26"/>
        </w:rPr>
        <w:t>ND) IN BANKING AND FINANCE</w:t>
      </w:r>
    </w:p>
    <w:p w14:paraId="021139FD" w14:textId="77777777" w:rsidR="00BB605F" w:rsidRPr="00F206EE" w:rsidRDefault="00BB605F" w:rsidP="00BB605F">
      <w:pPr>
        <w:shd w:val="clear" w:color="auto" w:fill="FFFFFF"/>
        <w:autoSpaceDE w:val="0"/>
        <w:autoSpaceDN w:val="0"/>
        <w:adjustRightInd w:val="0"/>
        <w:spacing w:after="0" w:line="240" w:lineRule="auto"/>
        <w:jc w:val="center"/>
        <w:rPr>
          <w:rFonts w:ascii="Times New Roman" w:hAnsi="Times New Roman" w:cs="Times New Roman"/>
          <w:b/>
          <w:smallCaps/>
          <w:color w:val="000000"/>
          <w:sz w:val="26"/>
          <w:szCs w:val="26"/>
        </w:rPr>
      </w:pPr>
    </w:p>
    <w:p w14:paraId="69EA5827" w14:textId="77777777" w:rsidR="00BB605F" w:rsidRPr="00F206EE" w:rsidRDefault="00BB605F" w:rsidP="00BB605F">
      <w:pPr>
        <w:shd w:val="clear" w:color="auto" w:fill="FFFFFF"/>
        <w:autoSpaceDE w:val="0"/>
        <w:autoSpaceDN w:val="0"/>
        <w:adjustRightInd w:val="0"/>
        <w:spacing w:after="0" w:line="240" w:lineRule="auto"/>
        <w:jc w:val="center"/>
        <w:rPr>
          <w:rFonts w:ascii="Times New Roman" w:hAnsi="Times New Roman" w:cs="Times New Roman"/>
          <w:b/>
          <w:smallCaps/>
          <w:color w:val="000000"/>
          <w:sz w:val="26"/>
          <w:szCs w:val="26"/>
        </w:rPr>
      </w:pPr>
    </w:p>
    <w:p w14:paraId="5E44C7AE" w14:textId="77777777" w:rsidR="00BB605F" w:rsidRPr="00F206EE" w:rsidRDefault="00BB605F" w:rsidP="00BB605F">
      <w:pPr>
        <w:shd w:val="clear" w:color="auto" w:fill="FFFFFF"/>
        <w:autoSpaceDE w:val="0"/>
        <w:autoSpaceDN w:val="0"/>
        <w:adjustRightInd w:val="0"/>
        <w:spacing w:after="0" w:line="240" w:lineRule="auto"/>
        <w:jc w:val="center"/>
        <w:rPr>
          <w:rFonts w:ascii="Times New Roman" w:hAnsi="Times New Roman" w:cs="Times New Roman"/>
          <w:b/>
          <w:smallCaps/>
          <w:color w:val="000000"/>
          <w:sz w:val="26"/>
          <w:szCs w:val="26"/>
        </w:rPr>
      </w:pPr>
    </w:p>
    <w:p w14:paraId="0FAD4431" w14:textId="77777777" w:rsidR="00BB605F" w:rsidRPr="00F206EE" w:rsidRDefault="00BB605F" w:rsidP="00BB605F">
      <w:pPr>
        <w:shd w:val="clear" w:color="auto" w:fill="FFFFFF"/>
        <w:autoSpaceDE w:val="0"/>
        <w:autoSpaceDN w:val="0"/>
        <w:adjustRightInd w:val="0"/>
        <w:spacing w:after="0" w:line="240" w:lineRule="auto"/>
        <w:jc w:val="center"/>
        <w:rPr>
          <w:rFonts w:ascii="Times New Roman" w:hAnsi="Times New Roman" w:cs="Times New Roman"/>
          <w:b/>
          <w:smallCaps/>
          <w:color w:val="000000"/>
          <w:sz w:val="26"/>
          <w:szCs w:val="26"/>
        </w:rPr>
      </w:pPr>
    </w:p>
    <w:p w14:paraId="051DC773" w14:textId="77777777" w:rsidR="00BB605F" w:rsidRPr="00F206EE" w:rsidRDefault="00BB605F" w:rsidP="00BB605F">
      <w:pPr>
        <w:shd w:val="clear" w:color="auto" w:fill="FFFFFF"/>
        <w:autoSpaceDE w:val="0"/>
        <w:autoSpaceDN w:val="0"/>
        <w:adjustRightInd w:val="0"/>
        <w:spacing w:after="0" w:line="240" w:lineRule="auto"/>
        <w:jc w:val="center"/>
        <w:rPr>
          <w:rFonts w:ascii="Times New Roman" w:hAnsi="Times New Roman" w:cs="Times New Roman"/>
          <w:b/>
          <w:smallCaps/>
          <w:color w:val="000000"/>
          <w:sz w:val="26"/>
          <w:szCs w:val="26"/>
        </w:rPr>
      </w:pPr>
    </w:p>
    <w:p w14:paraId="62792A5E" w14:textId="77777777" w:rsidR="00BB605F" w:rsidRPr="00F206EE" w:rsidRDefault="00BB605F" w:rsidP="00BB605F">
      <w:pPr>
        <w:shd w:val="clear" w:color="auto" w:fill="FFFFFF"/>
        <w:autoSpaceDE w:val="0"/>
        <w:autoSpaceDN w:val="0"/>
        <w:adjustRightInd w:val="0"/>
        <w:spacing w:after="0" w:line="240" w:lineRule="auto"/>
        <w:jc w:val="center"/>
        <w:rPr>
          <w:rFonts w:ascii="Times New Roman" w:hAnsi="Times New Roman" w:cs="Times New Roman"/>
          <w:b/>
          <w:smallCaps/>
          <w:color w:val="000000"/>
          <w:sz w:val="26"/>
          <w:szCs w:val="26"/>
        </w:rPr>
      </w:pPr>
    </w:p>
    <w:p w14:paraId="5D5B3CB3" w14:textId="77777777" w:rsidR="00BB605F" w:rsidRPr="00F206EE" w:rsidRDefault="00BB605F" w:rsidP="00BB605F">
      <w:pPr>
        <w:shd w:val="clear" w:color="auto" w:fill="FFFFFF"/>
        <w:autoSpaceDE w:val="0"/>
        <w:autoSpaceDN w:val="0"/>
        <w:adjustRightInd w:val="0"/>
        <w:spacing w:after="0" w:line="240" w:lineRule="auto"/>
        <w:jc w:val="right"/>
        <w:rPr>
          <w:rFonts w:ascii="Times New Roman" w:hAnsi="Times New Roman" w:cs="Times New Roman"/>
          <w:b/>
          <w:smallCaps/>
          <w:color w:val="000000"/>
          <w:sz w:val="26"/>
          <w:szCs w:val="26"/>
        </w:rPr>
      </w:pPr>
      <w:r w:rsidRPr="00F206EE">
        <w:rPr>
          <w:rFonts w:ascii="Times New Roman" w:hAnsi="Times New Roman" w:cs="Times New Roman"/>
          <w:b/>
          <w:smallCaps/>
          <w:color w:val="000000"/>
          <w:sz w:val="26"/>
          <w:szCs w:val="26"/>
        </w:rPr>
        <w:t>MAY, 2025</w:t>
      </w:r>
    </w:p>
    <w:p w14:paraId="10349617" w14:textId="77777777" w:rsidR="00BB605F" w:rsidRPr="00EA301A" w:rsidRDefault="00BB605F" w:rsidP="00BB605F">
      <w:pPr>
        <w:shd w:val="clear" w:color="auto" w:fill="FFFFFF"/>
        <w:autoSpaceDE w:val="0"/>
        <w:autoSpaceDN w:val="0"/>
        <w:adjustRightInd w:val="0"/>
        <w:spacing w:after="0" w:line="240" w:lineRule="auto"/>
        <w:jc w:val="right"/>
        <w:rPr>
          <w:rFonts w:ascii="Times New Roman" w:hAnsi="Times New Roman" w:cs="Times New Roman"/>
          <w:b/>
          <w:smallCaps/>
          <w:color w:val="000000"/>
          <w:sz w:val="24"/>
          <w:szCs w:val="24"/>
        </w:rPr>
      </w:pPr>
    </w:p>
    <w:p w14:paraId="2664AA7C" w14:textId="77777777" w:rsidR="00BB605F" w:rsidRPr="008C0B2B" w:rsidRDefault="00BB605F" w:rsidP="00BB605F">
      <w:pPr>
        <w:shd w:val="clear" w:color="auto" w:fill="FFFFFF"/>
        <w:autoSpaceDE w:val="0"/>
        <w:autoSpaceDN w:val="0"/>
        <w:adjustRightInd w:val="0"/>
        <w:spacing w:after="0" w:line="480" w:lineRule="auto"/>
        <w:jc w:val="center"/>
        <w:rPr>
          <w:sz w:val="20"/>
          <w:szCs w:val="20"/>
        </w:rPr>
      </w:pPr>
      <w:r>
        <w:rPr>
          <w:rFonts w:ascii="Times New Roman" w:hAnsi="Times New Roman" w:cs="Times New Roman" w:hint="eastAsia"/>
          <w:b/>
          <w:color w:val="000000"/>
          <w:sz w:val="26"/>
          <w:szCs w:val="25"/>
        </w:rPr>
        <w:lastRenderedPageBreak/>
        <w:t>CERTIFICATION</w:t>
      </w:r>
    </w:p>
    <w:p w14:paraId="7EED3048" w14:textId="77777777" w:rsidR="00BB605F" w:rsidRDefault="00BB605F" w:rsidP="00BB605F">
      <w:pPr>
        <w:shd w:val="clear" w:color="auto" w:fill="FFFFFF"/>
        <w:autoSpaceDE w:val="0"/>
        <w:autoSpaceDN w:val="0"/>
        <w:adjustRightInd w:val="0"/>
        <w:spacing w:after="0" w:line="480" w:lineRule="auto"/>
        <w:jc w:val="both"/>
        <w:rPr>
          <w:rFonts w:ascii="Times New Roman" w:hAnsi="Times New Roman" w:cs="Times New Roman"/>
          <w:color w:val="000000"/>
          <w:sz w:val="24"/>
          <w:szCs w:val="23"/>
        </w:rPr>
      </w:pPr>
      <w:r w:rsidRPr="008C0B2B">
        <w:rPr>
          <w:rFonts w:ascii="Times New Roman" w:hAnsi="Times New Roman" w:cs="Times New Roman" w:hint="eastAsia"/>
          <w:color w:val="000000"/>
          <w:sz w:val="24"/>
          <w:szCs w:val="23"/>
        </w:rPr>
        <w:t xml:space="preserve">This is to certify that this project was carried out by </w:t>
      </w:r>
      <w:r>
        <w:rPr>
          <w:rFonts w:ascii="Times New Roman" w:hAnsi="Times New Roman" w:cs="Times New Roman"/>
          <w:b/>
          <w:bCs/>
          <w:color w:val="000000"/>
          <w:sz w:val="24"/>
          <w:szCs w:val="23"/>
        </w:rPr>
        <w:t xml:space="preserve">TAOHEED ADEOLA KAFAYAT </w:t>
      </w:r>
      <w:r w:rsidRPr="008C0B2B">
        <w:rPr>
          <w:rFonts w:ascii="Times New Roman" w:hAnsi="Times New Roman" w:cs="Times New Roman"/>
          <w:b/>
          <w:bCs/>
          <w:color w:val="000000"/>
          <w:sz w:val="24"/>
          <w:szCs w:val="23"/>
        </w:rPr>
        <w:t>H</w:t>
      </w:r>
      <w:r w:rsidRPr="008C0B2B">
        <w:rPr>
          <w:rFonts w:ascii="Times New Roman" w:hAnsi="Times New Roman" w:cs="Times New Roman" w:hint="eastAsia"/>
          <w:b/>
          <w:bCs/>
          <w:color w:val="000000"/>
          <w:sz w:val="24"/>
          <w:szCs w:val="23"/>
        </w:rPr>
        <w:t>ND/2</w:t>
      </w:r>
      <w:r w:rsidRPr="008C0B2B">
        <w:rPr>
          <w:rFonts w:ascii="Times New Roman" w:hAnsi="Times New Roman" w:cs="Times New Roman"/>
          <w:b/>
          <w:bCs/>
          <w:color w:val="000000"/>
          <w:sz w:val="24"/>
          <w:szCs w:val="23"/>
        </w:rPr>
        <w:t>3</w:t>
      </w:r>
      <w:r w:rsidRPr="008C0B2B">
        <w:rPr>
          <w:rFonts w:ascii="Times New Roman" w:hAnsi="Times New Roman" w:cs="Times New Roman" w:hint="eastAsia"/>
          <w:b/>
          <w:bCs/>
          <w:color w:val="000000"/>
          <w:sz w:val="24"/>
          <w:szCs w:val="23"/>
        </w:rPr>
        <w:t>/BFN/FT/0</w:t>
      </w:r>
      <w:r>
        <w:rPr>
          <w:rFonts w:ascii="Times New Roman" w:hAnsi="Times New Roman" w:cs="Times New Roman"/>
          <w:b/>
          <w:bCs/>
          <w:color w:val="000000"/>
          <w:sz w:val="24"/>
          <w:szCs w:val="23"/>
        </w:rPr>
        <w:t>077</w:t>
      </w:r>
      <w:r w:rsidRPr="008C0B2B">
        <w:rPr>
          <w:rFonts w:ascii="Times New Roman" w:hAnsi="Times New Roman" w:cs="Times New Roman" w:hint="eastAsia"/>
          <w:color w:val="000000"/>
          <w:sz w:val="24"/>
          <w:szCs w:val="23"/>
        </w:rPr>
        <w:t xml:space="preserve"> of the Department of Banking and Finance in the Institute of Finance and Management Studies.</w:t>
      </w:r>
      <w:r>
        <w:rPr>
          <w:rFonts w:ascii="Times New Roman" w:hAnsi="Times New Roman" w:cs="Times New Roman"/>
          <w:color w:val="000000"/>
          <w:sz w:val="24"/>
          <w:szCs w:val="23"/>
        </w:rPr>
        <w:t xml:space="preserve"> </w:t>
      </w:r>
    </w:p>
    <w:p w14:paraId="6C62472B" w14:textId="77777777" w:rsidR="00BB605F" w:rsidRDefault="00BB605F" w:rsidP="00BB605F">
      <w:pPr>
        <w:shd w:val="clear" w:color="auto" w:fill="FFFFFF"/>
        <w:autoSpaceDE w:val="0"/>
        <w:autoSpaceDN w:val="0"/>
        <w:adjustRightInd w:val="0"/>
        <w:spacing w:after="0" w:line="480" w:lineRule="auto"/>
        <w:jc w:val="both"/>
        <w:rPr>
          <w:rFonts w:ascii="Times New Roman" w:hAnsi="Times New Roman" w:cs="Times New Roman"/>
          <w:color w:val="000000"/>
          <w:sz w:val="24"/>
          <w:szCs w:val="23"/>
        </w:rPr>
      </w:pPr>
    </w:p>
    <w:p w14:paraId="11513722" w14:textId="77777777" w:rsidR="00BB605F" w:rsidRDefault="00BB605F" w:rsidP="00BB605F">
      <w:pPr>
        <w:shd w:val="clear" w:color="auto" w:fill="FFFFFF"/>
        <w:autoSpaceDE w:val="0"/>
        <w:autoSpaceDN w:val="0"/>
        <w:adjustRightInd w:val="0"/>
        <w:spacing w:after="0" w:line="480" w:lineRule="auto"/>
        <w:jc w:val="both"/>
        <w:rPr>
          <w:rFonts w:ascii="Times New Roman" w:hAnsi="Times New Roman" w:cs="Times New Roman"/>
          <w:color w:val="000000"/>
          <w:sz w:val="24"/>
          <w:szCs w:val="23"/>
        </w:rPr>
      </w:pPr>
    </w:p>
    <w:p w14:paraId="73BCC63A" w14:textId="77777777" w:rsidR="00BB605F" w:rsidRPr="008C0B2B" w:rsidRDefault="00BB605F" w:rsidP="00BB605F">
      <w:pPr>
        <w:shd w:val="clear" w:color="auto" w:fill="FFFFFF"/>
        <w:autoSpaceDE w:val="0"/>
        <w:autoSpaceDN w:val="0"/>
        <w:adjustRightInd w:val="0"/>
        <w:spacing w:after="0" w:line="240" w:lineRule="auto"/>
        <w:jc w:val="both"/>
        <w:rPr>
          <w:sz w:val="20"/>
          <w:szCs w:val="20"/>
        </w:rPr>
      </w:pPr>
      <w:r>
        <w:rPr>
          <w:rFonts w:ascii="Times New Roman" w:hAnsi="Times New Roman" w:cs="Times New Roman"/>
          <w:color w:val="000000"/>
          <w:sz w:val="24"/>
          <w:szCs w:val="23"/>
        </w:rPr>
        <w:t>______________________</w:t>
      </w:r>
      <w:r>
        <w:rPr>
          <w:rFonts w:ascii="Times New Roman" w:hAnsi="Times New Roman" w:cs="Times New Roman"/>
          <w:color w:val="000000"/>
          <w:sz w:val="24"/>
          <w:szCs w:val="23"/>
        </w:rPr>
        <w:tab/>
      </w:r>
      <w:r>
        <w:rPr>
          <w:rFonts w:ascii="Times New Roman" w:hAnsi="Times New Roman" w:cs="Times New Roman"/>
          <w:color w:val="000000"/>
          <w:sz w:val="24"/>
          <w:szCs w:val="23"/>
        </w:rPr>
        <w:tab/>
      </w:r>
      <w:r>
        <w:rPr>
          <w:rFonts w:ascii="Times New Roman" w:hAnsi="Times New Roman" w:cs="Times New Roman"/>
          <w:color w:val="000000"/>
          <w:sz w:val="24"/>
          <w:szCs w:val="23"/>
        </w:rPr>
        <w:tab/>
      </w:r>
      <w:r>
        <w:rPr>
          <w:rFonts w:ascii="Times New Roman" w:hAnsi="Times New Roman" w:cs="Times New Roman"/>
          <w:color w:val="000000"/>
          <w:sz w:val="24"/>
          <w:szCs w:val="23"/>
        </w:rPr>
        <w:tab/>
      </w:r>
      <w:r>
        <w:rPr>
          <w:rFonts w:ascii="Times New Roman" w:hAnsi="Times New Roman" w:cs="Times New Roman"/>
          <w:color w:val="000000"/>
          <w:sz w:val="24"/>
          <w:szCs w:val="23"/>
        </w:rPr>
        <w:tab/>
      </w:r>
      <w:r>
        <w:rPr>
          <w:rFonts w:ascii="Times New Roman" w:hAnsi="Times New Roman" w:cs="Times New Roman"/>
          <w:color w:val="000000"/>
          <w:sz w:val="24"/>
          <w:szCs w:val="23"/>
        </w:rPr>
        <w:tab/>
      </w:r>
      <w:r>
        <w:rPr>
          <w:rFonts w:ascii="Times New Roman" w:hAnsi="Times New Roman" w:cs="Times New Roman"/>
          <w:color w:val="000000"/>
          <w:sz w:val="24"/>
          <w:szCs w:val="23"/>
        </w:rPr>
        <w:tab/>
        <w:t>__________________</w:t>
      </w:r>
    </w:p>
    <w:p w14:paraId="2C0D85B9" w14:textId="77777777" w:rsidR="00BB605F" w:rsidRDefault="00BB605F" w:rsidP="00BB605F">
      <w:pPr>
        <w:shd w:val="clear" w:color="auto" w:fill="FFFFFF"/>
        <w:autoSpaceDE w:val="0"/>
        <w:autoSpaceDN w:val="0"/>
        <w:adjustRightInd w:val="0"/>
        <w:spacing w:after="0" w:line="240" w:lineRule="auto"/>
        <w:jc w:val="both"/>
      </w:pPr>
      <w:r>
        <w:rPr>
          <w:rFonts w:ascii="Times New Roman" w:hAnsi="Times New Roman" w:cs="Times New Roman" w:hint="eastAsia"/>
          <w:b/>
          <w:color w:val="000000"/>
          <w:sz w:val="26"/>
          <w:szCs w:val="25"/>
        </w:rPr>
        <w:t>MR.</w:t>
      </w:r>
      <w:r>
        <w:rPr>
          <w:rFonts w:ascii="Times New Roman" w:hAnsi="Times New Roman" w:cs="Times New Roman"/>
          <w:b/>
          <w:color w:val="000000"/>
          <w:sz w:val="26"/>
          <w:szCs w:val="25"/>
        </w:rPr>
        <w:t xml:space="preserve"> ISMAIL JIMOH</w:t>
      </w:r>
      <w:r>
        <w:tab/>
      </w:r>
      <w:r>
        <w:tab/>
      </w:r>
      <w:r>
        <w:tab/>
      </w:r>
      <w:r>
        <w:tab/>
      </w:r>
      <w:r>
        <w:tab/>
      </w:r>
      <w:r>
        <w:tab/>
      </w:r>
      <w:r>
        <w:tab/>
      </w:r>
      <w:r>
        <w:rPr>
          <w:rFonts w:ascii="Times New Roman" w:hAnsi="Times New Roman" w:cs="Times New Roman" w:hint="eastAsia"/>
          <w:b/>
          <w:color w:val="000000"/>
          <w:sz w:val="26"/>
          <w:szCs w:val="25"/>
        </w:rPr>
        <w:t>DATE</w:t>
      </w:r>
    </w:p>
    <w:p w14:paraId="1DCFDE5B" w14:textId="77777777" w:rsidR="00BB605F" w:rsidRDefault="00BB605F" w:rsidP="00BB605F">
      <w:pPr>
        <w:shd w:val="clear" w:color="auto" w:fill="FFFFFF"/>
        <w:autoSpaceDE w:val="0"/>
        <w:autoSpaceDN w:val="0"/>
        <w:adjustRightInd w:val="0"/>
        <w:spacing w:after="0" w:line="240" w:lineRule="auto"/>
        <w:jc w:val="both"/>
      </w:pPr>
      <w:r>
        <w:rPr>
          <w:rFonts w:ascii="Times New Roman" w:hAnsi="Times New Roman" w:cs="Times New Roman" w:hint="eastAsia"/>
          <w:b/>
          <w:i/>
          <w:color w:val="000000"/>
          <w:sz w:val="26"/>
          <w:szCs w:val="25"/>
        </w:rPr>
        <w:t>Project Supervisor</w:t>
      </w:r>
    </w:p>
    <w:p w14:paraId="4A91FBDC" w14:textId="77777777" w:rsidR="00BB605F" w:rsidRDefault="00BB605F" w:rsidP="00BB605F">
      <w:pPr>
        <w:shd w:val="clear" w:color="auto" w:fill="FFFFFF"/>
        <w:autoSpaceDE w:val="0"/>
        <w:autoSpaceDN w:val="0"/>
        <w:adjustRightInd w:val="0"/>
        <w:spacing w:after="0" w:line="240" w:lineRule="auto"/>
        <w:jc w:val="both"/>
      </w:pPr>
    </w:p>
    <w:p w14:paraId="5D78069B" w14:textId="77777777" w:rsidR="00BB605F" w:rsidRDefault="00BB605F" w:rsidP="00BB605F">
      <w:pPr>
        <w:shd w:val="clear" w:color="auto" w:fill="FFFFFF"/>
        <w:autoSpaceDE w:val="0"/>
        <w:autoSpaceDN w:val="0"/>
        <w:adjustRightInd w:val="0"/>
        <w:spacing w:after="0" w:line="480" w:lineRule="auto"/>
        <w:jc w:val="both"/>
        <w:rPr>
          <w:rFonts w:ascii="Times New Roman" w:hAnsi="Times New Roman" w:cs="Times New Roman"/>
          <w:color w:val="000000"/>
          <w:sz w:val="24"/>
          <w:szCs w:val="23"/>
        </w:rPr>
      </w:pPr>
    </w:p>
    <w:p w14:paraId="60A2406C" w14:textId="77777777" w:rsidR="00BB605F" w:rsidRDefault="00BB605F" w:rsidP="00BB605F">
      <w:pPr>
        <w:shd w:val="clear" w:color="auto" w:fill="FFFFFF"/>
        <w:autoSpaceDE w:val="0"/>
        <w:autoSpaceDN w:val="0"/>
        <w:adjustRightInd w:val="0"/>
        <w:spacing w:after="0" w:line="480" w:lineRule="auto"/>
        <w:jc w:val="both"/>
        <w:rPr>
          <w:rFonts w:ascii="Times New Roman" w:hAnsi="Times New Roman" w:cs="Times New Roman"/>
          <w:color w:val="000000"/>
          <w:sz w:val="24"/>
          <w:szCs w:val="23"/>
        </w:rPr>
      </w:pPr>
    </w:p>
    <w:p w14:paraId="4B8E6073" w14:textId="77777777" w:rsidR="00BB605F" w:rsidRPr="008C0B2B" w:rsidRDefault="00BB605F" w:rsidP="00BB605F">
      <w:pPr>
        <w:shd w:val="clear" w:color="auto" w:fill="FFFFFF"/>
        <w:autoSpaceDE w:val="0"/>
        <w:autoSpaceDN w:val="0"/>
        <w:adjustRightInd w:val="0"/>
        <w:spacing w:after="0" w:line="240" w:lineRule="auto"/>
        <w:jc w:val="both"/>
        <w:rPr>
          <w:sz w:val="20"/>
          <w:szCs w:val="20"/>
        </w:rPr>
      </w:pPr>
      <w:r>
        <w:rPr>
          <w:rFonts w:ascii="Times New Roman" w:hAnsi="Times New Roman" w:cs="Times New Roman"/>
          <w:color w:val="000000"/>
          <w:sz w:val="24"/>
          <w:szCs w:val="23"/>
        </w:rPr>
        <w:t>______________________</w:t>
      </w:r>
      <w:r>
        <w:rPr>
          <w:rFonts w:ascii="Times New Roman" w:hAnsi="Times New Roman" w:cs="Times New Roman"/>
          <w:color w:val="000000"/>
          <w:sz w:val="24"/>
          <w:szCs w:val="23"/>
        </w:rPr>
        <w:tab/>
      </w:r>
      <w:r>
        <w:rPr>
          <w:rFonts w:ascii="Times New Roman" w:hAnsi="Times New Roman" w:cs="Times New Roman"/>
          <w:color w:val="000000"/>
          <w:sz w:val="24"/>
          <w:szCs w:val="23"/>
        </w:rPr>
        <w:tab/>
      </w:r>
      <w:r>
        <w:rPr>
          <w:rFonts w:ascii="Times New Roman" w:hAnsi="Times New Roman" w:cs="Times New Roman"/>
          <w:color w:val="000000"/>
          <w:sz w:val="24"/>
          <w:szCs w:val="23"/>
        </w:rPr>
        <w:tab/>
      </w:r>
      <w:r>
        <w:rPr>
          <w:rFonts w:ascii="Times New Roman" w:hAnsi="Times New Roman" w:cs="Times New Roman"/>
          <w:color w:val="000000"/>
          <w:sz w:val="24"/>
          <w:szCs w:val="23"/>
        </w:rPr>
        <w:tab/>
      </w:r>
      <w:r>
        <w:rPr>
          <w:rFonts w:ascii="Times New Roman" w:hAnsi="Times New Roman" w:cs="Times New Roman"/>
          <w:color w:val="000000"/>
          <w:sz w:val="24"/>
          <w:szCs w:val="23"/>
        </w:rPr>
        <w:tab/>
      </w:r>
      <w:r>
        <w:rPr>
          <w:rFonts w:ascii="Times New Roman" w:hAnsi="Times New Roman" w:cs="Times New Roman"/>
          <w:color w:val="000000"/>
          <w:sz w:val="24"/>
          <w:szCs w:val="23"/>
        </w:rPr>
        <w:tab/>
      </w:r>
      <w:r>
        <w:rPr>
          <w:rFonts w:ascii="Times New Roman" w:hAnsi="Times New Roman" w:cs="Times New Roman"/>
          <w:color w:val="000000"/>
          <w:sz w:val="24"/>
          <w:szCs w:val="23"/>
        </w:rPr>
        <w:tab/>
        <w:t>__________________</w:t>
      </w:r>
    </w:p>
    <w:p w14:paraId="3017073A" w14:textId="77777777" w:rsidR="00BB605F" w:rsidRDefault="00BB605F" w:rsidP="00BB605F">
      <w:pPr>
        <w:shd w:val="clear" w:color="auto" w:fill="FFFFFF"/>
        <w:autoSpaceDE w:val="0"/>
        <w:autoSpaceDN w:val="0"/>
        <w:adjustRightInd w:val="0"/>
        <w:spacing w:after="0" w:line="240" w:lineRule="auto"/>
        <w:jc w:val="both"/>
      </w:pPr>
      <w:r>
        <w:rPr>
          <w:rFonts w:ascii="Times New Roman" w:hAnsi="Times New Roman" w:cs="Times New Roman" w:hint="eastAsia"/>
          <w:b/>
          <w:color w:val="000000"/>
          <w:sz w:val="26"/>
          <w:szCs w:val="25"/>
        </w:rPr>
        <w:t>MRS. OTAY</w:t>
      </w:r>
      <w:r>
        <w:rPr>
          <w:rFonts w:ascii="Times New Roman" w:hAnsi="Times New Roman" w:cs="Times New Roman"/>
          <w:b/>
          <w:color w:val="000000"/>
          <w:sz w:val="26"/>
          <w:szCs w:val="25"/>
        </w:rPr>
        <w:t>OH</w:t>
      </w:r>
      <w:r>
        <w:rPr>
          <w:rFonts w:ascii="Times New Roman" w:hAnsi="Times New Roman" w:cs="Times New Roman" w:hint="eastAsia"/>
          <w:b/>
          <w:color w:val="000000"/>
          <w:sz w:val="26"/>
          <w:szCs w:val="25"/>
        </w:rPr>
        <w:t>KE</w:t>
      </w:r>
      <w:r>
        <w:tab/>
      </w:r>
      <w:r>
        <w:tab/>
      </w:r>
      <w:r>
        <w:tab/>
      </w:r>
      <w:r>
        <w:tab/>
      </w:r>
      <w:r>
        <w:tab/>
      </w:r>
      <w:r>
        <w:tab/>
      </w:r>
      <w:r>
        <w:tab/>
      </w:r>
      <w:r>
        <w:rPr>
          <w:rFonts w:ascii="Times New Roman" w:hAnsi="Times New Roman" w:cs="Times New Roman" w:hint="eastAsia"/>
          <w:b/>
          <w:color w:val="000000"/>
          <w:sz w:val="26"/>
          <w:szCs w:val="25"/>
        </w:rPr>
        <w:t>DATE</w:t>
      </w:r>
    </w:p>
    <w:p w14:paraId="7E7D01AD" w14:textId="77777777" w:rsidR="00BB605F" w:rsidRDefault="00BB605F" w:rsidP="00BB605F">
      <w:pPr>
        <w:shd w:val="clear" w:color="auto" w:fill="FFFFFF"/>
        <w:autoSpaceDE w:val="0"/>
        <w:autoSpaceDN w:val="0"/>
        <w:adjustRightInd w:val="0"/>
        <w:spacing w:after="0" w:line="240" w:lineRule="auto"/>
        <w:jc w:val="both"/>
      </w:pPr>
      <w:r>
        <w:rPr>
          <w:rFonts w:ascii="Times New Roman" w:hAnsi="Times New Roman" w:cs="Times New Roman" w:hint="eastAsia"/>
          <w:b/>
          <w:i/>
          <w:color w:val="000000"/>
          <w:sz w:val="26"/>
          <w:szCs w:val="25"/>
        </w:rPr>
        <w:t xml:space="preserve">Project Coordinator </w:t>
      </w:r>
    </w:p>
    <w:p w14:paraId="1CB6403D" w14:textId="77777777" w:rsidR="00BB605F" w:rsidRDefault="00BB605F" w:rsidP="00BB605F">
      <w:pPr>
        <w:spacing w:line="240" w:lineRule="auto"/>
        <w:jc w:val="both"/>
      </w:pPr>
    </w:p>
    <w:p w14:paraId="16CB1757" w14:textId="77777777" w:rsidR="00BB605F" w:rsidRDefault="00BB605F" w:rsidP="00BB605F">
      <w:pPr>
        <w:spacing w:line="480" w:lineRule="auto"/>
        <w:jc w:val="both"/>
      </w:pPr>
    </w:p>
    <w:p w14:paraId="084B1A68" w14:textId="77777777" w:rsidR="00BB605F" w:rsidRPr="00DA39FE" w:rsidRDefault="00BB605F" w:rsidP="00BB605F">
      <w:pPr>
        <w:spacing w:line="480" w:lineRule="auto"/>
        <w:jc w:val="both"/>
        <w:rPr>
          <w:sz w:val="6"/>
          <w:szCs w:val="6"/>
        </w:rPr>
      </w:pPr>
    </w:p>
    <w:p w14:paraId="4440CB4B" w14:textId="77777777" w:rsidR="00BB605F" w:rsidRPr="008C0B2B" w:rsidRDefault="00BB605F" w:rsidP="00BB605F">
      <w:pPr>
        <w:shd w:val="clear" w:color="auto" w:fill="FFFFFF"/>
        <w:autoSpaceDE w:val="0"/>
        <w:autoSpaceDN w:val="0"/>
        <w:adjustRightInd w:val="0"/>
        <w:spacing w:after="0" w:line="240" w:lineRule="auto"/>
        <w:jc w:val="both"/>
        <w:rPr>
          <w:sz w:val="20"/>
          <w:szCs w:val="20"/>
        </w:rPr>
      </w:pPr>
      <w:r>
        <w:rPr>
          <w:rFonts w:ascii="Times New Roman" w:hAnsi="Times New Roman" w:cs="Times New Roman"/>
          <w:color w:val="000000"/>
          <w:sz w:val="24"/>
          <w:szCs w:val="23"/>
        </w:rPr>
        <w:t>______________________</w:t>
      </w:r>
      <w:r>
        <w:rPr>
          <w:rFonts w:ascii="Times New Roman" w:hAnsi="Times New Roman" w:cs="Times New Roman"/>
          <w:color w:val="000000"/>
          <w:sz w:val="24"/>
          <w:szCs w:val="23"/>
        </w:rPr>
        <w:tab/>
      </w:r>
      <w:r>
        <w:rPr>
          <w:rFonts w:ascii="Times New Roman" w:hAnsi="Times New Roman" w:cs="Times New Roman"/>
          <w:color w:val="000000"/>
          <w:sz w:val="24"/>
          <w:szCs w:val="23"/>
        </w:rPr>
        <w:tab/>
      </w:r>
      <w:r>
        <w:rPr>
          <w:rFonts w:ascii="Times New Roman" w:hAnsi="Times New Roman" w:cs="Times New Roman"/>
          <w:color w:val="000000"/>
          <w:sz w:val="24"/>
          <w:szCs w:val="23"/>
        </w:rPr>
        <w:tab/>
      </w:r>
      <w:r>
        <w:rPr>
          <w:rFonts w:ascii="Times New Roman" w:hAnsi="Times New Roman" w:cs="Times New Roman"/>
          <w:color w:val="000000"/>
          <w:sz w:val="24"/>
          <w:szCs w:val="23"/>
        </w:rPr>
        <w:tab/>
      </w:r>
      <w:r>
        <w:rPr>
          <w:rFonts w:ascii="Times New Roman" w:hAnsi="Times New Roman" w:cs="Times New Roman"/>
          <w:color w:val="000000"/>
          <w:sz w:val="24"/>
          <w:szCs w:val="23"/>
        </w:rPr>
        <w:tab/>
      </w:r>
      <w:r>
        <w:rPr>
          <w:rFonts w:ascii="Times New Roman" w:hAnsi="Times New Roman" w:cs="Times New Roman"/>
          <w:color w:val="000000"/>
          <w:sz w:val="24"/>
          <w:szCs w:val="23"/>
        </w:rPr>
        <w:tab/>
      </w:r>
      <w:r>
        <w:rPr>
          <w:rFonts w:ascii="Times New Roman" w:hAnsi="Times New Roman" w:cs="Times New Roman"/>
          <w:color w:val="000000"/>
          <w:sz w:val="24"/>
          <w:szCs w:val="23"/>
        </w:rPr>
        <w:tab/>
        <w:t>__________________</w:t>
      </w:r>
    </w:p>
    <w:p w14:paraId="04C3C8FA" w14:textId="77777777" w:rsidR="00BB605F" w:rsidRDefault="00BB605F" w:rsidP="00BB605F">
      <w:pPr>
        <w:shd w:val="clear" w:color="auto" w:fill="FFFFFF"/>
        <w:autoSpaceDE w:val="0"/>
        <w:autoSpaceDN w:val="0"/>
        <w:adjustRightInd w:val="0"/>
        <w:spacing w:after="0" w:line="240" w:lineRule="auto"/>
        <w:jc w:val="both"/>
      </w:pPr>
      <w:r>
        <w:rPr>
          <w:rFonts w:ascii="Times New Roman" w:hAnsi="Times New Roman" w:cs="Times New Roman" w:hint="eastAsia"/>
          <w:b/>
          <w:color w:val="000000"/>
          <w:sz w:val="26"/>
          <w:szCs w:val="25"/>
        </w:rPr>
        <w:t>MR. W.T AJIBOYE</w:t>
      </w:r>
      <w:r>
        <w:tab/>
      </w:r>
      <w:r>
        <w:tab/>
      </w:r>
      <w:r>
        <w:tab/>
      </w:r>
      <w:r>
        <w:tab/>
      </w:r>
      <w:r>
        <w:tab/>
      </w:r>
      <w:r>
        <w:tab/>
      </w:r>
      <w:r>
        <w:tab/>
      </w:r>
      <w:r>
        <w:rPr>
          <w:rFonts w:ascii="Times New Roman" w:hAnsi="Times New Roman" w:cs="Times New Roman" w:hint="eastAsia"/>
          <w:b/>
          <w:color w:val="000000"/>
          <w:sz w:val="26"/>
          <w:szCs w:val="25"/>
        </w:rPr>
        <w:t>DATE</w:t>
      </w:r>
    </w:p>
    <w:p w14:paraId="6601D24B" w14:textId="77777777" w:rsidR="00BB605F" w:rsidRDefault="00BB605F" w:rsidP="00BB605F">
      <w:pPr>
        <w:shd w:val="clear" w:color="auto" w:fill="FFFFFF"/>
        <w:autoSpaceDE w:val="0"/>
        <w:autoSpaceDN w:val="0"/>
        <w:adjustRightInd w:val="0"/>
        <w:spacing w:after="0" w:line="240" w:lineRule="auto"/>
        <w:jc w:val="both"/>
      </w:pPr>
      <w:r>
        <w:rPr>
          <w:rFonts w:ascii="Times New Roman" w:hAnsi="Times New Roman" w:cs="Times New Roman" w:hint="eastAsia"/>
          <w:b/>
          <w:i/>
          <w:color w:val="000000"/>
          <w:sz w:val="26"/>
          <w:szCs w:val="25"/>
        </w:rPr>
        <w:t xml:space="preserve">Head of Department </w:t>
      </w:r>
      <w:r>
        <w:tab/>
      </w:r>
    </w:p>
    <w:p w14:paraId="6EED7F47" w14:textId="77777777" w:rsidR="00BB605F" w:rsidRDefault="00BB605F" w:rsidP="00BB605F">
      <w:pPr>
        <w:shd w:val="clear" w:color="auto" w:fill="FFFFFF"/>
        <w:autoSpaceDE w:val="0"/>
        <w:autoSpaceDN w:val="0"/>
        <w:adjustRightInd w:val="0"/>
        <w:spacing w:after="0" w:line="240" w:lineRule="auto"/>
        <w:jc w:val="both"/>
      </w:pPr>
    </w:p>
    <w:p w14:paraId="2838C68C" w14:textId="77777777" w:rsidR="00BB605F" w:rsidRDefault="00BB605F" w:rsidP="00BB605F">
      <w:pPr>
        <w:shd w:val="clear" w:color="auto" w:fill="FFFFFF"/>
        <w:autoSpaceDE w:val="0"/>
        <w:autoSpaceDN w:val="0"/>
        <w:adjustRightInd w:val="0"/>
        <w:spacing w:after="0" w:line="240" w:lineRule="auto"/>
        <w:jc w:val="both"/>
      </w:pPr>
    </w:p>
    <w:p w14:paraId="2525B729" w14:textId="77777777" w:rsidR="00BB605F" w:rsidRDefault="00BB605F" w:rsidP="00BB605F">
      <w:pPr>
        <w:shd w:val="clear" w:color="auto" w:fill="FFFFFF"/>
        <w:autoSpaceDE w:val="0"/>
        <w:autoSpaceDN w:val="0"/>
        <w:adjustRightInd w:val="0"/>
        <w:spacing w:after="0" w:line="240" w:lineRule="auto"/>
        <w:jc w:val="both"/>
      </w:pPr>
    </w:p>
    <w:p w14:paraId="32F0729E" w14:textId="77777777" w:rsidR="00BB605F" w:rsidRDefault="00BB605F" w:rsidP="00BB605F">
      <w:pPr>
        <w:shd w:val="clear" w:color="auto" w:fill="FFFFFF"/>
        <w:autoSpaceDE w:val="0"/>
        <w:autoSpaceDN w:val="0"/>
        <w:adjustRightInd w:val="0"/>
        <w:spacing w:after="0" w:line="240" w:lineRule="auto"/>
        <w:jc w:val="both"/>
      </w:pPr>
    </w:p>
    <w:p w14:paraId="4D69DF41" w14:textId="77777777" w:rsidR="00BB605F" w:rsidRDefault="00BB605F" w:rsidP="00BB605F">
      <w:pPr>
        <w:shd w:val="clear" w:color="auto" w:fill="FFFFFF"/>
        <w:autoSpaceDE w:val="0"/>
        <w:autoSpaceDN w:val="0"/>
        <w:adjustRightInd w:val="0"/>
        <w:spacing w:after="0" w:line="240" w:lineRule="auto"/>
        <w:jc w:val="both"/>
      </w:pPr>
    </w:p>
    <w:p w14:paraId="71A6A1DE" w14:textId="77777777" w:rsidR="00BB605F" w:rsidRPr="008C0B2B" w:rsidRDefault="00BB605F" w:rsidP="00BB605F">
      <w:pPr>
        <w:shd w:val="clear" w:color="auto" w:fill="FFFFFF"/>
        <w:autoSpaceDE w:val="0"/>
        <w:autoSpaceDN w:val="0"/>
        <w:adjustRightInd w:val="0"/>
        <w:spacing w:after="0" w:line="240" w:lineRule="auto"/>
        <w:jc w:val="both"/>
        <w:rPr>
          <w:sz w:val="20"/>
          <w:szCs w:val="20"/>
        </w:rPr>
      </w:pPr>
      <w:r>
        <w:rPr>
          <w:rFonts w:ascii="Times New Roman" w:hAnsi="Times New Roman" w:cs="Times New Roman"/>
          <w:color w:val="000000"/>
          <w:sz w:val="24"/>
          <w:szCs w:val="23"/>
        </w:rPr>
        <w:t>______________________</w:t>
      </w:r>
      <w:r>
        <w:rPr>
          <w:rFonts w:ascii="Times New Roman" w:hAnsi="Times New Roman" w:cs="Times New Roman"/>
          <w:color w:val="000000"/>
          <w:sz w:val="24"/>
          <w:szCs w:val="23"/>
        </w:rPr>
        <w:tab/>
      </w:r>
      <w:r>
        <w:rPr>
          <w:rFonts w:ascii="Times New Roman" w:hAnsi="Times New Roman" w:cs="Times New Roman"/>
          <w:color w:val="000000"/>
          <w:sz w:val="24"/>
          <w:szCs w:val="23"/>
        </w:rPr>
        <w:tab/>
      </w:r>
      <w:r>
        <w:rPr>
          <w:rFonts w:ascii="Times New Roman" w:hAnsi="Times New Roman" w:cs="Times New Roman"/>
          <w:color w:val="000000"/>
          <w:sz w:val="24"/>
          <w:szCs w:val="23"/>
        </w:rPr>
        <w:tab/>
      </w:r>
      <w:r>
        <w:rPr>
          <w:rFonts w:ascii="Times New Roman" w:hAnsi="Times New Roman" w:cs="Times New Roman"/>
          <w:color w:val="000000"/>
          <w:sz w:val="24"/>
          <w:szCs w:val="23"/>
        </w:rPr>
        <w:tab/>
      </w:r>
      <w:r>
        <w:rPr>
          <w:rFonts w:ascii="Times New Roman" w:hAnsi="Times New Roman" w:cs="Times New Roman"/>
          <w:color w:val="000000"/>
          <w:sz w:val="24"/>
          <w:szCs w:val="23"/>
        </w:rPr>
        <w:tab/>
      </w:r>
      <w:r>
        <w:rPr>
          <w:rFonts w:ascii="Times New Roman" w:hAnsi="Times New Roman" w:cs="Times New Roman"/>
          <w:color w:val="000000"/>
          <w:sz w:val="24"/>
          <w:szCs w:val="23"/>
        </w:rPr>
        <w:tab/>
      </w:r>
      <w:r>
        <w:rPr>
          <w:rFonts w:ascii="Times New Roman" w:hAnsi="Times New Roman" w:cs="Times New Roman"/>
          <w:color w:val="000000"/>
          <w:sz w:val="24"/>
          <w:szCs w:val="23"/>
        </w:rPr>
        <w:tab/>
        <w:t>__________________</w:t>
      </w:r>
    </w:p>
    <w:p w14:paraId="209CB903" w14:textId="77777777" w:rsidR="00BB605F" w:rsidRDefault="00BB605F" w:rsidP="00BB605F">
      <w:pPr>
        <w:shd w:val="clear" w:color="auto" w:fill="FFFFFF"/>
        <w:autoSpaceDE w:val="0"/>
        <w:autoSpaceDN w:val="0"/>
        <w:adjustRightInd w:val="0"/>
        <w:spacing w:after="0" w:line="240" w:lineRule="auto"/>
        <w:jc w:val="both"/>
      </w:pPr>
      <w:r>
        <w:rPr>
          <w:rFonts w:ascii="Times New Roman" w:hAnsi="Times New Roman" w:cs="Times New Roman"/>
          <w:b/>
          <w:i/>
          <w:color w:val="000000"/>
          <w:sz w:val="26"/>
          <w:szCs w:val="25"/>
        </w:rPr>
        <w:t xml:space="preserve">External Supervisor </w:t>
      </w:r>
      <w:r>
        <w:tab/>
      </w:r>
      <w:r>
        <w:tab/>
      </w:r>
      <w:r>
        <w:tab/>
      </w:r>
      <w:r>
        <w:tab/>
      </w:r>
      <w:r>
        <w:tab/>
      </w:r>
      <w:r>
        <w:tab/>
      </w:r>
      <w:r>
        <w:tab/>
      </w:r>
      <w:r>
        <w:rPr>
          <w:rFonts w:ascii="Times New Roman" w:hAnsi="Times New Roman" w:cs="Times New Roman" w:hint="eastAsia"/>
          <w:b/>
          <w:color w:val="000000"/>
          <w:sz w:val="26"/>
          <w:szCs w:val="25"/>
        </w:rPr>
        <w:t>DATE</w:t>
      </w:r>
    </w:p>
    <w:p w14:paraId="37726934" w14:textId="77777777" w:rsidR="00BB605F" w:rsidRDefault="00BB605F" w:rsidP="00BB605F"/>
    <w:p w14:paraId="3B3AC3D0" w14:textId="77777777" w:rsidR="00BB605F" w:rsidRDefault="00BB605F" w:rsidP="00BB605F"/>
    <w:p w14:paraId="33BAC737" w14:textId="77777777" w:rsidR="00BB605F" w:rsidRPr="00B6713D" w:rsidRDefault="00BB605F" w:rsidP="00BB605F">
      <w:pPr>
        <w:shd w:val="clear" w:color="auto" w:fill="FFFFFF"/>
        <w:autoSpaceDE w:val="0"/>
        <w:autoSpaceDN w:val="0"/>
        <w:adjustRightInd w:val="0"/>
        <w:spacing w:after="0" w:line="240" w:lineRule="auto"/>
        <w:jc w:val="center"/>
        <w:rPr>
          <w:sz w:val="20"/>
          <w:szCs w:val="20"/>
        </w:rPr>
      </w:pPr>
      <w:r w:rsidRPr="00B6713D">
        <w:rPr>
          <w:rFonts w:ascii="Times New Roman" w:hAnsi="Times New Roman" w:cs="Times New Roman" w:hint="eastAsia"/>
          <w:b/>
          <w:color w:val="000000"/>
          <w:sz w:val="24"/>
          <w:szCs w:val="23"/>
        </w:rPr>
        <w:lastRenderedPageBreak/>
        <w:t>DEDICATION</w:t>
      </w:r>
    </w:p>
    <w:p w14:paraId="1F796585" w14:textId="77777777" w:rsidR="00BB605F" w:rsidRPr="002422ED" w:rsidRDefault="00BB605F" w:rsidP="00BB605F">
      <w:pPr>
        <w:spacing w:before="100" w:beforeAutospacing="1" w:after="100" w:afterAutospacing="1" w:line="360" w:lineRule="auto"/>
        <w:jc w:val="both"/>
        <w:rPr>
          <w:rFonts w:ascii="Times New Roman" w:eastAsia="Times New Roman" w:hAnsi="Times New Roman" w:cs="Times New Roman"/>
          <w:sz w:val="24"/>
          <w:szCs w:val="24"/>
        </w:rPr>
      </w:pPr>
      <w:r w:rsidRPr="002422ED">
        <w:rPr>
          <w:rFonts w:ascii="Times New Roman" w:eastAsia="Times New Roman" w:hAnsi="Times New Roman" w:cs="Times New Roman"/>
          <w:sz w:val="24"/>
          <w:szCs w:val="24"/>
        </w:rPr>
        <w:t xml:space="preserve">This </w:t>
      </w:r>
      <w:r>
        <w:rPr>
          <w:rFonts w:ascii="Times New Roman" w:eastAsia="Times New Roman" w:hAnsi="Times New Roman" w:cs="Times New Roman"/>
          <w:sz w:val="24"/>
          <w:szCs w:val="24"/>
        </w:rPr>
        <w:t xml:space="preserve">research </w:t>
      </w:r>
      <w:r w:rsidRPr="002422ED">
        <w:rPr>
          <w:rFonts w:ascii="Times New Roman" w:eastAsia="Times New Roman" w:hAnsi="Times New Roman" w:cs="Times New Roman"/>
          <w:sz w:val="24"/>
          <w:szCs w:val="24"/>
        </w:rPr>
        <w:t xml:space="preserve">work is dedicated to Almighty </w:t>
      </w:r>
      <w:r>
        <w:rPr>
          <w:rFonts w:ascii="Times New Roman" w:eastAsia="Times New Roman" w:hAnsi="Times New Roman" w:cs="Times New Roman"/>
          <w:sz w:val="24"/>
          <w:szCs w:val="24"/>
        </w:rPr>
        <w:t>Allah</w:t>
      </w:r>
      <w:r w:rsidRPr="002422ED">
        <w:rPr>
          <w:rFonts w:ascii="Times New Roman" w:eastAsia="Times New Roman" w:hAnsi="Times New Roman" w:cs="Times New Roman"/>
          <w:sz w:val="24"/>
          <w:szCs w:val="24"/>
        </w:rPr>
        <w:t>, whose infinite wisdom, grace, and guidance have seen me through every challenge and achievement in this journey.</w:t>
      </w:r>
    </w:p>
    <w:p w14:paraId="0F385F4F" w14:textId="77777777" w:rsidR="00BB605F" w:rsidRDefault="00BB605F" w:rsidP="00BB605F">
      <w:pPr>
        <w:spacing w:before="100" w:beforeAutospacing="1" w:after="100" w:afterAutospacing="1" w:line="360" w:lineRule="auto"/>
        <w:jc w:val="both"/>
        <w:rPr>
          <w:rFonts w:ascii="Times New Roman" w:hAnsi="Times New Roman"/>
          <w:sz w:val="24"/>
          <w:szCs w:val="24"/>
        </w:rPr>
      </w:pPr>
      <w:r w:rsidRPr="002422ED">
        <w:rPr>
          <w:rFonts w:ascii="Times New Roman" w:eastAsia="Times New Roman" w:hAnsi="Times New Roman" w:cs="Times New Roman"/>
          <w:sz w:val="24"/>
          <w:szCs w:val="24"/>
        </w:rPr>
        <w:t>I also dedicate this work to my parents,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sz w:val="24"/>
          <w:szCs w:val="24"/>
        </w:rPr>
        <w:t>Mr</w:t>
      </w:r>
      <w:proofErr w:type="spellEnd"/>
      <w:r>
        <w:rPr>
          <w:rFonts w:ascii="Times New Roman" w:eastAsia="Times New Roman" w:hAnsi="Times New Roman" w:cs="Times New Roman"/>
          <w:b/>
          <w:sz w:val="24"/>
          <w:szCs w:val="24"/>
        </w:rPr>
        <w:t xml:space="preserve"> and </w:t>
      </w:r>
      <w:proofErr w:type="spellStart"/>
      <w:r>
        <w:rPr>
          <w:rFonts w:ascii="Times New Roman" w:eastAsia="Times New Roman" w:hAnsi="Times New Roman" w:cs="Times New Roman"/>
          <w:b/>
          <w:sz w:val="24"/>
          <w:szCs w:val="24"/>
        </w:rPr>
        <w:t>Mrs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Taoheed</w:t>
      </w:r>
      <w:proofErr w:type="spellEnd"/>
      <w:r w:rsidRPr="002422ED">
        <w:rPr>
          <w:rFonts w:ascii="Times New Roman" w:eastAsia="Times New Roman" w:hAnsi="Times New Roman" w:cs="Times New Roman"/>
          <w:sz w:val="24"/>
          <w:szCs w:val="24"/>
        </w:rPr>
        <w:t>, whose unwavering love, encouragement, and sacrifices have been the fo</w:t>
      </w:r>
      <w:r>
        <w:rPr>
          <w:rFonts w:ascii="Times New Roman" w:eastAsia="Times New Roman" w:hAnsi="Times New Roman" w:cs="Times New Roman"/>
          <w:sz w:val="24"/>
          <w:szCs w:val="24"/>
        </w:rPr>
        <w:t>undation of my academic journey</w:t>
      </w:r>
      <w:r w:rsidRPr="002422ED">
        <w:rPr>
          <w:rFonts w:ascii="Times New Roman" w:eastAsia="Times New Roman" w:hAnsi="Times New Roman" w:cs="Times New Roman"/>
          <w:sz w:val="24"/>
          <w:szCs w:val="24"/>
        </w:rPr>
        <w:t xml:space="preserve"> your belief in me has always inspired me to push beyond my limits.</w:t>
      </w:r>
      <w:r>
        <w:rPr>
          <w:rFonts w:ascii="Times New Roman" w:hAnsi="Times New Roman"/>
          <w:sz w:val="24"/>
          <w:szCs w:val="24"/>
        </w:rPr>
        <w:t xml:space="preserve"> </w:t>
      </w:r>
    </w:p>
    <w:p w14:paraId="00AD11D3" w14:textId="77777777" w:rsidR="00BB605F" w:rsidRDefault="00BB605F" w:rsidP="00BB605F">
      <w:pPr>
        <w:spacing w:line="480" w:lineRule="auto"/>
        <w:jc w:val="both"/>
        <w:rPr>
          <w:rFonts w:ascii="Times New Roman" w:hAnsi="Times New Roman"/>
          <w:sz w:val="24"/>
          <w:szCs w:val="24"/>
        </w:rPr>
      </w:pPr>
    </w:p>
    <w:p w14:paraId="0A918101" w14:textId="77777777" w:rsidR="00BB605F" w:rsidRDefault="00BB605F" w:rsidP="00BB605F">
      <w:pPr>
        <w:spacing w:line="480" w:lineRule="auto"/>
        <w:jc w:val="both"/>
        <w:rPr>
          <w:rFonts w:ascii="Times New Roman" w:hAnsi="Times New Roman"/>
          <w:sz w:val="24"/>
          <w:szCs w:val="24"/>
        </w:rPr>
      </w:pPr>
    </w:p>
    <w:p w14:paraId="0B0EC36F" w14:textId="77777777" w:rsidR="00BB605F" w:rsidRPr="00B6713D" w:rsidRDefault="00BB605F" w:rsidP="00BB605F">
      <w:pPr>
        <w:spacing w:line="480" w:lineRule="auto"/>
        <w:jc w:val="both"/>
        <w:rPr>
          <w:sz w:val="20"/>
          <w:szCs w:val="20"/>
        </w:rPr>
      </w:pPr>
    </w:p>
    <w:p w14:paraId="506C1D8D" w14:textId="77777777" w:rsidR="00BB605F" w:rsidRDefault="00BB605F" w:rsidP="00BB605F">
      <w:pPr>
        <w:spacing w:line="480" w:lineRule="auto"/>
        <w:jc w:val="both"/>
      </w:pPr>
    </w:p>
    <w:p w14:paraId="5EB69076" w14:textId="77777777" w:rsidR="00BB605F" w:rsidRDefault="00BB605F" w:rsidP="00BB605F">
      <w:pPr>
        <w:spacing w:line="480" w:lineRule="auto"/>
        <w:jc w:val="both"/>
      </w:pPr>
    </w:p>
    <w:p w14:paraId="1CD0E61F" w14:textId="77777777" w:rsidR="00BB605F" w:rsidRDefault="00BB605F" w:rsidP="00BB605F">
      <w:pPr>
        <w:spacing w:line="480" w:lineRule="auto"/>
        <w:jc w:val="both"/>
      </w:pPr>
    </w:p>
    <w:p w14:paraId="1518F248" w14:textId="77777777" w:rsidR="00BB605F" w:rsidRDefault="00BB605F" w:rsidP="00BB605F">
      <w:pPr>
        <w:spacing w:line="480" w:lineRule="auto"/>
        <w:jc w:val="both"/>
      </w:pPr>
    </w:p>
    <w:p w14:paraId="79135E6A" w14:textId="77777777" w:rsidR="00BB605F" w:rsidRDefault="00BB605F" w:rsidP="00BB605F">
      <w:pPr>
        <w:spacing w:line="480" w:lineRule="auto"/>
        <w:jc w:val="both"/>
      </w:pPr>
    </w:p>
    <w:p w14:paraId="7719F36D" w14:textId="77777777" w:rsidR="00BB605F" w:rsidRDefault="00BB605F" w:rsidP="00BB605F">
      <w:pPr>
        <w:shd w:val="clear" w:color="auto" w:fill="FFFFFF"/>
        <w:autoSpaceDE w:val="0"/>
        <w:autoSpaceDN w:val="0"/>
        <w:adjustRightInd w:val="0"/>
        <w:spacing w:after="0" w:line="480" w:lineRule="auto"/>
        <w:jc w:val="both"/>
      </w:pPr>
    </w:p>
    <w:p w14:paraId="399CA498" w14:textId="77777777" w:rsidR="00BB605F" w:rsidRDefault="00BB605F" w:rsidP="00BB605F">
      <w:pPr>
        <w:shd w:val="clear" w:color="auto" w:fill="FFFFFF"/>
        <w:autoSpaceDE w:val="0"/>
        <w:autoSpaceDN w:val="0"/>
        <w:adjustRightInd w:val="0"/>
        <w:spacing w:after="0" w:line="480" w:lineRule="auto"/>
        <w:jc w:val="both"/>
      </w:pPr>
    </w:p>
    <w:p w14:paraId="496328C5" w14:textId="77777777" w:rsidR="00BB605F" w:rsidRDefault="00BB605F" w:rsidP="00BB605F">
      <w:pPr>
        <w:shd w:val="clear" w:color="auto" w:fill="FFFFFF"/>
        <w:autoSpaceDE w:val="0"/>
        <w:autoSpaceDN w:val="0"/>
        <w:adjustRightInd w:val="0"/>
        <w:spacing w:after="0" w:line="480" w:lineRule="auto"/>
        <w:jc w:val="both"/>
      </w:pPr>
    </w:p>
    <w:p w14:paraId="7C1FE754" w14:textId="77777777" w:rsidR="00BB605F" w:rsidRDefault="00BB605F" w:rsidP="00BB605F">
      <w:pPr>
        <w:shd w:val="clear" w:color="auto" w:fill="FFFFFF"/>
        <w:autoSpaceDE w:val="0"/>
        <w:autoSpaceDN w:val="0"/>
        <w:adjustRightInd w:val="0"/>
        <w:spacing w:after="0" w:line="480" w:lineRule="auto"/>
        <w:jc w:val="center"/>
        <w:rPr>
          <w:rFonts w:ascii="Times New Roman" w:hAnsi="Times New Roman" w:cs="Times New Roman"/>
          <w:b/>
          <w:color w:val="000000"/>
          <w:sz w:val="24"/>
        </w:rPr>
      </w:pPr>
    </w:p>
    <w:p w14:paraId="6EFA7294" w14:textId="77777777" w:rsidR="00BB605F" w:rsidRDefault="00BB605F" w:rsidP="00BB605F">
      <w:pPr>
        <w:shd w:val="clear" w:color="auto" w:fill="FFFFFF"/>
        <w:autoSpaceDE w:val="0"/>
        <w:autoSpaceDN w:val="0"/>
        <w:adjustRightInd w:val="0"/>
        <w:spacing w:after="0" w:line="480" w:lineRule="auto"/>
        <w:jc w:val="center"/>
        <w:rPr>
          <w:rFonts w:ascii="Times New Roman" w:hAnsi="Times New Roman" w:cs="Times New Roman"/>
          <w:b/>
          <w:color w:val="000000"/>
          <w:sz w:val="24"/>
        </w:rPr>
      </w:pPr>
    </w:p>
    <w:p w14:paraId="0EB2077A" w14:textId="77777777" w:rsidR="00BB605F" w:rsidRPr="00B6713D" w:rsidRDefault="00BB605F" w:rsidP="00BB605F">
      <w:pPr>
        <w:shd w:val="clear" w:color="auto" w:fill="FFFFFF"/>
        <w:autoSpaceDE w:val="0"/>
        <w:autoSpaceDN w:val="0"/>
        <w:adjustRightInd w:val="0"/>
        <w:spacing w:after="0" w:line="480" w:lineRule="auto"/>
        <w:jc w:val="center"/>
        <w:rPr>
          <w:sz w:val="20"/>
          <w:szCs w:val="20"/>
        </w:rPr>
      </w:pPr>
      <w:r w:rsidRPr="00B6713D">
        <w:rPr>
          <w:rFonts w:ascii="Times New Roman" w:hAnsi="Times New Roman" w:cs="Times New Roman" w:hint="eastAsia"/>
          <w:b/>
          <w:color w:val="000000"/>
          <w:sz w:val="24"/>
        </w:rPr>
        <w:lastRenderedPageBreak/>
        <w:t>ACKNOWLEDGEMENT</w:t>
      </w:r>
    </w:p>
    <w:p w14:paraId="5ED588D1" w14:textId="77777777" w:rsidR="00BB605F" w:rsidRPr="004737F7" w:rsidRDefault="00BB605F" w:rsidP="00BB605F">
      <w:pPr>
        <w:spacing w:before="100" w:beforeAutospacing="1" w:after="100" w:afterAutospacing="1" w:line="360" w:lineRule="auto"/>
        <w:jc w:val="both"/>
        <w:rPr>
          <w:rFonts w:ascii="Times New Roman" w:eastAsia="Times New Roman" w:hAnsi="Times New Roman" w:cs="Times New Roman"/>
          <w:sz w:val="24"/>
          <w:szCs w:val="24"/>
        </w:rPr>
      </w:pPr>
      <w:r w:rsidRPr="004737F7">
        <w:rPr>
          <w:rFonts w:ascii="Times New Roman" w:eastAsia="Times New Roman" w:hAnsi="Times New Roman" w:cs="Times New Roman"/>
          <w:sz w:val="24"/>
          <w:szCs w:val="24"/>
        </w:rPr>
        <w:t xml:space="preserve">First and foremost, I give all thanks and praise to Almighty </w:t>
      </w:r>
      <w:r>
        <w:rPr>
          <w:rFonts w:ascii="Times New Roman" w:eastAsia="Times New Roman" w:hAnsi="Times New Roman" w:cs="Times New Roman"/>
          <w:sz w:val="24"/>
          <w:szCs w:val="24"/>
        </w:rPr>
        <w:t>Allah</w:t>
      </w:r>
      <w:r w:rsidRPr="004737F7">
        <w:rPr>
          <w:rFonts w:ascii="Times New Roman" w:eastAsia="Times New Roman" w:hAnsi="Times New Roman" w:cs="Times New Roman"/>
          <w:sz w:val="24"/>
          <w:szCs w:val="24"/>
        </w:rPr>
        <w:t>, whose grace, wisdom, and strength have been my guiding light throughout this academic journey. Without His blessings, this project would not have been possible.</w:t>
      </w:r>
      <w:r>
        <w:rPr>
          <w:rFonts w:ascii="Times New Roman" w:eastAsia="Times New Roman" w:hAnsi="Times New Roman" w:cs="Times New Roman"/>
          <w:sz w:val="24"/>
          <w:szCs w:val="24"/>
        </w:rPr>
        <w:t xml:space="preserve"> Alhamdulillah. </w:t>
      </w:r>
    </w:p>
    <w:p w14:paraId="40EEAE4A" w14:textId="77777777" w:rsidR="00BB605F" w:rsidRPr="004737F7" w:rsidRDefault="00BB605F" w:rsidP="00BB605F">
      <w:pPr>
        <w:spacing w:before="100" w:beforeAutospacing="1" w:after="100" w:afterAutospacing="1" w:line="360" w:lineRule="auto"/>
        <w:jc w:val="both"/>
        <w:rPr>
          <w:rFonts w:ascii="Times New Roman" w:eastAsia="Times New Roman" w:hAnsi="Times New Roman" w:cs="Times New Roman"/>
          <w:sz w:val="24"/>
          <w:szCs w:val="24"/>
        </w:rPr>
      </w:pPr>
      <w:r w:rsidRPr="004737F7">
        <w:rPr>
          <w:rFonts w:ascii="Times New Roman" w:eastAsia="Times New Roman" w:hAnsi="Times New Roman" w:cs="Times New Roman"/>
          <w:sz w:val="24"/>
          <w:szCs w:val="24"/>
        </w:rPr>
        <w:t>I also want to thank my supervisor,</w:t>
      </w:r>
      <w:r>
        <w:rPr>
          <w:rFonts w:ascii="Times New Roman" w:eastAsia="Times New Roman" w:hAnsi="Times New Roman" w:cs="Times New Roman"/>
          <w:b/>
          <w:sz w:val="24"/>
          <w:szCs w:val="24"/>
        </w:rPr>
        <w:t xml:space="preserve"> Mr. </w:t>
      </w:r>
      <w:proofErr w:type="spellStart"/>
      <w:r>
        <w:rPr>
          <w:rFonts w:ascii="Times New Roman" w:eastAsia="Times New Roman" w:hAnsi="Times New Roman" w:cs="Times New Roman"/>
          <w:b/>
          <w:sz w:val="24"/>
          <w:szCs w:val="24"/>
        </w:rPr>
        <w:t>Ismial</w:t>
      </w:r>
      <w:proofErr w:type="spellEnd"/>
      <w:r>
        <w:rPr>
          <w:rFonts w:ascii="Times New Roman" w:eastAsia="Times New Roman" w:hAnsi="Times New Roman" w:cs="Times New Roman"/>
          <w:b/>
          <w:sz w:val="24"/>
          <w:szCs w:val="24"/>
        </w:rPr>
        <w:t xml:space="preserve"> Jimoh</w:t>
      </w:r>
      <w:r>
        <w:rPr>
          <w:rFonts w:ascii="Times New Roman" w:eastAsia="Times New Roman" w:hAnsi="Times New Roman" w:cs="Times New Roman"/>
          <w:sz w:val="24"/>
          <w:szCs w:val="24"/>
        </w:rPr>
        <w:t xml:space="preserve"> </w:t>
      </w:r>
      <w:r w:rsidRPr="004737F7">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 xml:space="preserve">his </w:t>
      </w:r>
      <w:r w:rsidRPr="004737F7">
        <w:rPr>
          <w:rFonts w:ascii="Times New Roman" w:eastAsia="Times New Roman" w:hAnsi="Times New Roman" w:cs="Times New Roman"/>
          <w:sz w:val="24"/>
          <w:szCs w:val="24"/>
        </w:rPr>
        <w:t>invaluab</w:t>
      </w:r>
      <w:r>
        <w:rPr>
          <w:rFonts w:ascii="Times New Roman" w:eastAsia="Times New Roman" w:hAnsi="Times New Roman" w:cs="Times New Roman"/>
          <w:sz w:val="24"/>
          <w:szCs w:val="24"/>
        </w:rPr>
        <w:t>le guidance, continuous support</w:t>
      </w:r>
      <w:r w:rsidRPr="004737F7">
        <w:rPr>
          <w:rFonts w:ascii="Times New Roman" w:eastAsia="Times New Roman" w:hAnsi="Times New Roman" w:cs="Times New Roman"/>
          <w:sz w:val="24"/>
          <w:szCs w:val="24"/>
        </w:rPr>
        <w:t xml:space="preserve"> throughout the research process. </w:t>
      </w:r>
      <w:r>
        <w:rPr>
          <w:rFonts w:ascii="Times New Roman" w:eastAsia="Times New Roman" w:hAnsi="Times New Roman" w:cs="Times New Roman"/>
          <w:sz w:val="24"/>
          <w:szCs w:val="24"/>
        </w:rPr>
        <w:t xml:space="preserve"> And </w:t>
      </w:r>
      <w:proofErr w:type="gramStart"/>
      <w:r>
        <w:rPr>
          <w:rFonts w:ascii="Times New Roman" w:eastAsia="Times New Roman" w:hAnsi="Times New Roman" w:cs="Times New Roman"/>
          <w:sz w:val="24"/>
          <w:szCs w:val="24"/>
        </w:rPr>
        <w:t>also</w:t>
      </w:r>
      <w:proofErr w:type="gramEnd"/>
      <w:r>
        <w:rPr>
          <w:rFonts w:ascii="Times New Roman" w:eastAsia="Times New Roman" w:hAnsi="Times New Roman" w:cs="Times New Roman"/>
          <w:sz w:val="24"/>
          <w:szCs w:val="24"/>
        </w:rPr>
        <w:t xml:space="preserve"> my amiable Head of Department </w:t>
      </w:r>
      <w:r w:rsidRPr="00EA301A">
        <w:rPr>
          <w:rFonts w:ascii="Times New Roman" w:eastAsia="Times New Roman" w:hAnsi="Times New Roman" w:cs="Times New Roman"/>
          <w:b/>
          <w:bCs/>
          <w:sz w:val="24"/>
          <w:szCs w:val="24"/>
        </w:rPr>
        <w:t>Mr.</w:t>
      </w:r>
      <w:r>
        <w:rPr>
          <w:rFonts w:ascii="Times New Roman" w:eastAsia="Times New Roman" w:hAnsi="Times New Roman" w:cs="Times New Roman"/>
          <w:b/>
          <w:bCs/>
          <w:sz w:val="24"/>
          <w:szCs w:val="24"/>
        </w:rPr>
        <w:t xml:space="preserve"> W.T Ajiboye </w:t>
      </w:r>
      <w:r w:rsidRPr="00EA301A">
        <w:rPr>
          <w:rFonts w:ascii="Times New Roman" w:eastAsia="Times New Roman" w:hAnsi="Times New Roman" w:cs="Times New Roman"/>
          <w:sz w:val="24"/>
          <w:szCs w:val="24"/>
        </w:rPr>
        <w:t>his</w:t>
      </w:r>
      <w:r>
        <w:rPr>
          <w:rFonts w:ascii="Times New Roman" w:eastAsia="Times New Roman" w:hAnsi="Times New Roman" w:cs="Times New Roman"/>
          <w:sz w:val="24"/>
          <w:szCs w:val="24"/>
        </w:rPr>
        <w:t xml:space="preserve"> </w:t>
      </w:r>
      <w:r w:rsidRPr="004737F7">
        <w:rPr>
          <w:rFonts w:ascii="Times New Roman" w:eastAsia="Times New Roman" w:hAnsi="Times New Roman" w:cs="Times New Roman"/>
          <w:sz w:val="24"/>
          <w:szCs w:val="24"/>
        </w:rPr>
        <w:t>expertise and encouragement have been instrumental in shaping this work</w:t>
      </w:r>
      <w:r>
        <w:rPr>
          <w:rFonts w:ascii="Times New Roman" w:eastAsia="Times New Roman" w:hAnsi="Times New Roman" w:cs="Times New Roman"/>
          <w:sz w:val="24"/>
          <w:szCs w:val="24"/>
        </w:rPr>
        <w:t xml:space="preserve"> and also the entire lecturer’s and staff of my able department Banking and Finance for their unwavering support and encourage for </w:t>
      </w:r>
      <w:r w:rsidRPr="004737F7">
        <w:rPr>
          <w:rFonts w:ascii="Times New Roman" w:eastAsia="Times New Roman" w:hAnsi="Times New Roman" w:cs="Times New Roman"/>
          <w:sz w:val="24"/>
          <w:szCs w:val="24"/>
        </w:rPr>
        <w:t>making this research possible.</w:t>
      </w:r>
    </w:p>
    <w:p w14:paraId="1FA12A19" w14:textId="77777777" w:rsidR="00BB605F" w:rsidRDefault="00BB605F" w:rsidP="00BB605F">
      <w:pPr>
        <w:shd w:val="clear" w:color="auto" w:fill="FFFFFF"/>
        <w:autoSpaceDE w:val="0"/>
        <w:autoSpaceDN w:val="0"/>
        <w:adjustRightInd w:val="0"/>
        <w:spacing w:after="0" w:line="360" w:lineRule="auto"/>
        <w:jc w:val="both"/>
        <w:rPr>
          <w:rFonts w:ascii="Times New Roman" w:hAnsi="Times New Roman" w:cs="Times New Roman"/>
          <w:b/>
          <w:color w:val="000000"/>
          <w:sz w:val="26"/>
          <w:szCs w:val="25"/>
        </w:rPr>
      </w:pPr>
      <w:r w:rsidRPr="004737F7">
        <w:rPr>
          <w:rFonts w:ascii="Times New Roman" w:eastAsia="Times New Roman" w:hAnsi="Times New Roman" w:cs="Times New Roman"/>
          <w:sz w:val="24"/>
          <w:szCs w:val="24"/>
        </w:rPr>
        <w:t xml:space="preserve">I am deeply grateful to my </w:t>
      </w:r>
      <w:r>
        <w:rPr>
          <w:rFonts w:ascii="Times New Roman" w:eastAsia="Times New Roman" w:hAnsi="Times New Roman" w:cs="Times New Roman"/>
          <w:sz w:val="24"/>
          <w:szCs w:val="24"/>
        </w:rPr>
        <w:t xml:space="preserve">parent </w:t>
      </w:r>
      <w:r>
        <w:rPr>
          <w:rFonts w:ascii="Times New Roman" w:eastAsia="Times New Roman" w:hAnsi="Times New Roman" w:cs="Times New Roman"/>
          <w:b/>
          <w:sz w:val="24"/>
          <w:szCs w:val="24"/>
        </w:rPr>
        <w:t xml:space="preserve">Mr. and Mrs. </w:t>
      </w:r>
      <w:proofErr w:type="spellStart"/>
      <w:r>
        <w:rPr>
          <w:rFonts w:ascii="Times New Roman" w:eastAsia="Times New Roman" w:hAnsi="Times New Roman" w:cs="Times New Roman"/>
          <w:b/>
          <w:sz w:val="24"/>
          <w:szCs w:val="24"/>
        </w:rPr>
        <w:t>Taoheed</w:t>
      </w:r>
      <w:proofErr w:type="spellEnd"/>
      <w:r>
        <w:rPr>
          <w:rFonts w:ascii="Times New Roman" w:eastAsia="Times New Roman" w:hAnsi="Times New Roman" w:cs="Times New Roman"/>
          <w:b/>
          <w:sz w:val="24"/>
          <w:szCs w:val="24"/>
        </w:rPr>
        <w:t xml:space="preserve"> </w:t>
      </w:r>
      <w:r w:rsidRPr="008C0B2E">
        <w:rPr>
          <w:rFonts w:ascii="Times New Roman" w:eastAsia="Times New Roman" w:hAnsi="Times New Roman" w:cs="Times New Roman"/>
          <w:sz w:val="24"/>
          <w:szCs w:val="24"/>
        </w:rPr>
        <w:t>for</w:t>
      </w:r>
      <w:r w:rsidRPr="004737F7">
        <w:rPr>
          <w:rFonts w:ascii="Times New Roman" w:eastAsia="Times New Roman" w:hAnsi="Times New Roman" w:cs="Times New Roman"/>
          <w:sz w:val="24"/>
          <w:szCs w:val="24"/>
        </w:rPr>
        <w:t xml:space="preserve"> their emotional support, patience, and understanding during the course of my study. Their belief in me has kept me going, and for that</w:t>
      </w:r>
      <w:r>
        <w:rPr>
          <w:rFonts w:ascii="Times New Roman" w:eastAsia="Times New Roman" w:hAnsi="Times New Roman" w:cs="Times New Roman"/>
          <w:sz w:val="24"/>
          <w:szCs w:val="24"/>
        </w:rPr>
        <w:t>, I am forever thankful.</w:t>
      </w:r>
    </w:p>
    <w:p w14:paraId="04D8B310" w14:textId="77777777" w:rsidR="00BB605F" w:rsidRPr="004737F7" w:rsidRDefault="00BB605F" w:rsidP="00BB605F">
      <w:pPr>
        <w:spacing w:before="100" w:beforeAutospacing="1" w:after="100" w:afterAutospacing="1" w:line="360" w:lineRule="auto"/>
        <w:jc w:val="both"/>
        <w:rPr>
          <w:rFonts w:ascii="Times New Roman" w:eastAsia="Times New Roman" w:hAnsi="Times New Roman" w:cs="Times New Roman"/>
          <w:sz w:val="24"/>
          <w:szCs w:val="24"/>
        </w:rPr>
      </w:pPr>
      <w:r w:rsidRPr="004737F7">
        <w:rPr>
          <w:rFonts w:ascii="Times New Roman" w:eastAsia="Times New Roman" w:hAnsi="Times New Roman" w:cs="Times New Roman"/>
          <w:sz w:val="24"/>
          <w:szCs w:val="24"/>
        </w:rPr>
        <w:t>I would like to express my deepest gratitude to</w:t>
      </w:r>
      <w:r>
        <w:rPr>
          <w:rFonts w:ascii="Times New Roman" w:eastAsia="Times New Roman" w:hAnsi="Times New Roman" w:cs="Times New Roman"/>
          <w:sz w:val="24"/>
          <w:szCs w:val="24"/>
        </w:rPr>
        <w:t xml:space="preserve"> my siblings, friends and </w:t>
      </w:r>
      <w:r w:rsidRPr="004737F7">
        <w:rPr>
          <w:rFonts w:ascii="Times New Roman" w:eastAsia="Times New Roman" w:hAnsi="Times New Roman" w:cs="Times New Roman"/>
          <w:sz w:val="24"/>
          <w:szCs w:val="24"/>
        </w:rPr>
        <w:t>all those who have contributed to the successful completion of this research project.</w:t>
      </w:r>
      <w:r>
        <w:rPr>
          <w:rFonts w:ascii="Times New Roman" w:eastAsia="Times New Roman" w:hAnsi="Times New Roman" w:cs="Times New Roman"/>
          <w:sz w:val="24"/>
          <w:szCs w:val="24"/>
        </w:rPr>
        <w:t xml:space="preserve"> I say very big </w:t>
      </w:r>
      <w:proofErr w:type="spellStart"/>
      <w:r w:rsidRPr="003D681C">
        <w:rPr>
          <w:rFonts w:ascii="Times New Roman" w:eastAsia="Times New Roman" w:hAnsi="Times New Roman" w:cs="Times New Roman"/>
          <w:b/>
          <w:sz w:val="24"/>
          <w:szCs w:val="24"/>
        </w:rPr>
        <w:t>Jazakumullahi</w:t>
      </w:r>
      <w:proofErr w:type="spellEnd"/>
      <w:r>
        <w:rPr>
          <w:rFonts w:ascii="Times New Roman" w:eastAsia="Times New Roman" w:hAnsi="Times New Roman" w:cs="Times New Roman"/>
          <w:b/>
          <w:sz w:val="24"/>
          <w:szCs w:val="24"/>
        </w:rPr>
        <w:t xml:space="preserve"> </w:t>
      </w:r>
      <w:proofErr w:type="spellStart"/>
      <w:r w:rsidRPr="003D681C">
        <w:rPr>
          <w:rFonts w:ascii="Times New Roman" w:eastAsia="Times New Roman" w:hAnsi="Times New Roman" w:cs="Times New Roman"/>
          <w:b/>
          <w:sz w:val="24"/>
          <w:szCs w:val="24"/>
        </w:rPr>
        <w:t>Khairan</w:t>
      </w:r>
      <w:proofErr w:type="spellEnd"/>
      <w:r>
        <w:rPr>
          <w:rFonts w:ascii="Times New Roman" w:eastAsia="Times New Roman" w:hAnsi="Times New Roman" w:cs="Times New Roman"/>
          <w:b/>
          <w:sz w:val="24"/>
          <w:szCs w:val="24"/>
        </w:rPr>
        <w:t xml:space="preserve"> </w:t>
      </w:r>
      <w:r w:rsidRPr="003D681C">
        <w:rPr>
          <w:rFonts w:ascii="Times New Roman" w:eastAsia="Times New Roman" w:hAnsi="Times New Roman" w:cs="Times New Roman"/>
          <w:b/>
          <w:sz w:val="24"/>
          <w:szCs w:val="24"/>
        </w:rPr>
        <w:t>Jaza (</w:t>
      </w:r>
      <w:r>
        <w:rPr>
          <w:rFonts w:ascii="Times New Roman" w:eastAsia="Times New Roman" w:hAnsi="Times New Roman" w:cs="Times New Roman"/>
          <w:b/>
          <w:sz w:val="24"/>
          <w:szCs w:val="24"/>
        </w:rPr>
        <w:t>Amin</w:t>
      </w:r>
      <w:r w:rsidRPr="003D681C">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w:t>
      </w:r>
    </w:p>
    <w:p w14:paraId="085A2636" w14:textId="77777777" w:rsidR="00BB605F" w:rsidRDefault="00BB605F" w:rsidP="00BB605F">
      <w:pPr>
        <w:shd w:val="clear" w:color="auto" w:fill="FFFFFF"/>
        <w:autoSpaceDE w:val="0"/>
        <w:autoSpaceDN w:val="0"/>
        <w:adjustRightInd w:val="0"/>
        <w:spacing w:after="0" w:line="480" w:lineRule="auto"/>
        <w:jc w:val="both"/>
        <w:rPr>
          <w:rFonts w:ascii="Times New Roman" w:hAnsi="Times New Roman" w:cs="Times New Roman"/>
          <w:b/>
          <w:color w:val="000000"/>
          <w:sz w:val="26"/>
          <w:szCs w:val="25"/>
        </w:rPr>
      </w:pPr>
    </w:p>
    <w:p w14:paraId="05789E58" w14:textId="77777777" w:rsidR="00BB605F" w:rsidRDefault="00BB605F" w:rsidP="00BB605F">
      <w:pPr>
        <w:shd w:val="clear" w:color="auto" w:fill="FFFFFF"/>
        <w:autoSpaceDE w:val="0"/>
        <w:autoSpaceDN w:val="0"/>
        <w:adjustRightInd w:val="0"/>
        <w:spacing w:after="0" w:line="480" w:lineRule="auto"/>
        <w:jc w:val="both"/>
        <w:rPr>
          <w:rFonts w:ascii="Times New Roman" w:hAnsi="Times New Roman" w:cs="Times New Roman"/>
          <w:b/>
          <w:color w:val="000000"/>
          <w:sz w:val="26"/>
          <w:szCs w:val="25"/>
        </w:rPr>
      </w:pPr>
    </w:p>
    <w:p w14:paraId="7F5F3656" w14:textId="77777777" w:rsidR="00BB605F" w:rsidRDefault="00BB605F" w:rsidP="00BB605F">
      <w:pPr>
        <w:shd w:val="clear" w:color="auto" w:fill="FFFFFF"/>
        <w:autoSpaceDE w:val="0"/>
        <w:autoSpaceDN w:val="0"/>
        <w:adjustRightInd w:val="0"/>
        <w:spacing w:after="0" w:line="480" w:lineRule="auto"/>
        <w:jc w:val="both"/>
        <w:rPr>
          <w:rFonts w:ascii="Times New Roman" w:hAnsi="Times New Roman" w:cs="Times New Roman"/>
          <w:b/>
          <w:color w:val="000000"/>
          <w:sz w:val="26"/>
          <w:szCs w:val="25"/>
        </w:rPr>
      </w:pPr>
    </w:p>
    <w:p w14:paraId="02B46D11" w14:textId="77777777" w:rsidR="00BB605F" w:rsidRDefault="00BB605F" w:rsidP="00BB605F">
      <w:pPr>
        <w:shd w:val="clear" w:color="auto" w:fill="FFFFFF"/>
        <w:autoSpaceDE w:val="0"/>
        <w:autoSpaceDN w:val="0"/>
        <w:adjustRightInd w:val="0"/>
        <w:spacing w:after="0" w:line="360" w:lineRule="auto"/>
        <w:jc w:val="center"/>
        <w:rPr>
          <w:rFonts w:ascii="Times New Roman" w:hAnsi="Times New Roman" w:cs="Times New Roman"/>
          <w:b/>
          <w:color w:val="000000"/>
          <w:sz w:val="24"/>
          <w:szCs w:val="23"/>
        </w:rPr>
      </w:pPr>
    </w:p>
    <w:p w14:paraId="5EC8E756" w14:textId="77777777" w:rsidR="00BB605F" w:rsidRDefault="00BB605F" w:rsidP="00BB605F">
      <w:pPr>
        <w:shd w:val="clear" w:color="auto" w:fill="FFFFFF"/>
        <w:autoSpaceDE w:val="0"/>
        <w:autoSpaceDN w:val="0"/>
        <w:adjustRightInd w:val="0"/>
        <w:spacing w:after="0" w:line="360" w:lineRule="auto"/>
        <w:jc w:val="center"/>
        <w:rPr>
          <w:rFonts w:ascii="Times New Roman" w:hAnsi="Times New Roman" w:cs="Times New Roman"/>
          <w:b/>
          <w:color w:val="000000"/>
          <w:sz w:val="24"/>
          <w:szCs w:val="23"/>
        </w:rPr>
      </w:pPr>
    </w:p>
    <w:p w14:paraId="5C5FB6FE" w14:textId="77777777" w:rsidR="00BB605F" w:rsidRDefault="00BB605F" w:rsidP="00BB605F">
      <w:pPr>
        <w:shd w:val="clear" w:color="auto" w:fill="FFFFFF"/>
        <w:autoSpaceDE w:val="0"/>
        <w:autoSpaceDN w:val="0"/>
        <w:adjustRightInd w:val="0"/>
        <w:spacing w:after="0" w:line="360" w:lineRule="auto"/>
        <w:jc w:val="center"/>
        <w:rPr>
          <w:rFonts w:ascii="Times New Roman" w:hAnsi="Times New Roman" w:cs="Times New Roman"/>
          <w:b/>
          <w:color w:val="000000"/>
          <w:sz w:val="24"/>
          <w:szCs w:val="23"/>
        </w:rPr>
      </w:pPr>
    </w:p>
    <w:p w14:paraId="5EFC1C91" w14:textId="77777777" w:rsidR="00BB605F" w:rsidRDefault="00BB605F" w:rsidP="00BB605F">
      <w:pPr>
        <w:shd w:val="clear" w:color="auto" w:fill="FFFFFF"/>
        <w:autoSpaceDE w:val="0"/>
        <w:autoSpaceDN w:val="0"/>
        <w:adjustRightInd w:val="0"/>
        <w:spacing w:after="0" w:line="360" w:lineRule="auto"/>
        <w:jc w:val="center"/>
        <w:rPr>
          <w:rFonts w:ascii="Times New Roman" w:hAnsi="Times New Roman" w:cs="Times New Roman"/>
          <w:b/>
          <w:color w:val="000000"/>
          <w:sz w:val="24"/>
          <w:szCs w:val="23"/>
        </w:rPr>
      </w:pPr>
    </w:p>
    <w:p w14:paraId="08E0CEE8" w14:textId="77777777" w:rsidR="00BB605F" w:rsidRDefault="00BB605F" w:rsidP="00BB605F">
      <w:pPr>
        <w:shd w:val="clear" w:color="auto" w:fill="FFFFFF"/>
        <w:autoSpaceDE w:val="0"/>
        <w:autoSpaceDN w:val="0"/>
        <w:adjustRightInd w:val="0"/>
        <w:spacing w:after="0" w:line="360" w:lineRule="auto"/>
        <w:jc w:val="center"/>
        <w:rPr>
          <w:rFonts w:ascii="Times New Roman" w:hAnsi="Times New Roman" w:cs="Times New Roman"/>
          <w:b/>
          <w:color w:val="000000"/>
          <w:sz w:val="24"/>
          <w:szCs w:val="23"/>
        </w:rPr>
      </w:pPr>
    </w:p>
    <w:p w14:paraId="78681D4F" w14:textId="77777777" w:rsidR="00BB605F" w:rsidRPr="00D34CA0" w:rsidRDefault="00BB605F" w:rsidP="00BB605F">
      <w:pPr>
        <w:shd w:val="clear" w:color="auto" w:fill="FFFFFF"/>
        <w:autoSpaceDE w:val="0"/>
        <w:autoSpaceDN w:val="0"/>
        <w:adjustRightInd w:val="0"/>
        <w:spacing w:after="0" w:line="360" w:lineRule="auto"/>
        <w:jc w:val="center"/>
        <w:rPr>
          <w:sz w:val="20"/>
          <w:szCs w:val="20"/>
        </w:rPr>
      </w:pPr>
      <w:r w:rsidRPr="00D34CA0">
        <w:rPr>
          <w:rFonts w:ascii="Times New Roman" w:hAnsi="Times New Roman" w:cs="Times New Roman" w:hint="eastAsia"/>
          <w:b/>
          <w:color w:val="000000"/>
          <w:sz w:val="24"/>
          <w:szCs w:val="23"/>
        </w:rPr>
        <w:lastRenderedPageBreak/>
        <w:t>TABLE OF CONTENTS</w:t>
      </w:r>
    </w:p>
    <w:p w14:paraId="4D394D52" w14:textId="77777777" w:rsidR="00BB605F" w:rsidRDefault="00BB605F" w:rsidP="00BB605F">
      <w:pPr>
        <w:spacing w:after="80" w:line="360" w:lineRule="auto"/>
        <w:jc w:val="both"/>
        <w:rPr>
          <w:rFonts w:ascii="Times New Roman" w:hAnsi="Times New Roman"/>
          <w:sz w:val="24"/>
        </w:rPr>
      </w:pPr>
      <w:r>
        <w:rPr>
          <w:rFonts w:ascii="Times New Roman" w:hAnsi="Times New Roman"/>
          <w:sz w:val="24"/>
        </w:rPr>
        <w:t>Title Page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roofErr w:type="spellStart"/>
      <w:r>
        <w:rPr>
          <w:rFonts w:ascii="Times New Roman" w:hAnsi="Times New Roman"/>
          <w:sz w:val="24"/>
        </w:rPr>
        <w:t>i</w:t>
      </w:r>
      <w:proofErr w:type="spellEnd"/>
    </w:p>
    <w:p w14:paraId="2A5812BD" w14:textId="77777777" w:rsidR="00BB605F" w:rsidRDefault="00BB605F" w:rsidP="00BB605F">
      <w:pPr>
        <w:spacing w:after="80" w:line="360" w:lineRule="auto"/>
        <w:jc w:val="both"/>
        <w:rPr>
          <w:rFonts w:ascii="Times New Roman" w:hAnsi="Times New Roman"/>
          <w:sz w:val="24"/>
        </w:rPr>
      </w:pPr>
      <w:r>
        <w:rPr>
          <w:rFonts w:ascii="Times New Roman" w:hAnsi="Times New Roman"/>
          <w:sz w:val="24"/>
        </w:rPr>
        <w:t xml:space="preserve">Certification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ii</w:t>
      </w:r>
    </w:p>
    <w:p w14:paraId="0FD3AF3C" w14:textId="77777777" w:rsidR="00BB605F" w:rsidRDefault="00BB605F" w:rsidP="00BB605F">
      <w:pPr>
        <w:spacing w:after="80" w:line="360" w:lineRule="auto"/>
        <w:jc w:val="both"/>
        <w:rPr>
          <w:rFonts w:ascii="Times New Roman" w:hAnsi="Times New Roman"/>
          <w:sz w:val="24"/>
        </w:rPr>
      </w:pPr>
      <w:r>
        <w:rPr>
          <w:rFonts w:ascii="Times New Roman" w:hAnsi="Times New Roman"/>
          <w:sz w:val="24"/>
        </w:rPr>
        <w:t xml:space="preserve">Dedication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iii</w:t>
      </w:r>
    </w:p>
    <w:p w14:paraId="46F64AB7" w14:textId="77777777" w:rsidR="00BB605F" w:rsidRDefault="00BB605F" w:rsidP="00BB605F">
      <w:pPr>
        <w:spacing w:after="80" w:line="360" w:lineRule="auto"/>
        <w:jc w:val="both"/>
        <w:rPr>
          <w:rFonts w:ascii="Times New Roman" w:hAnsi="Times New Roman"/>
          <w:sz w:val="24"/>
        </w:rPr>
      </w:pPr>
      <w:r>
        <w:rPr>
          <w:rFonts w:ascii="Times New Roman" w:hAnsi="Times New Roman"/>
          <w:sz w:val="24"/>
        </w:rPr>
        <w:t>Acknowledgment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iv</w:t>
      </w:r>
    </w:p>
    <w:p w14:paraId="719D37FA" w14:textId="77777777" w:rsidR="00BB605F" w:rsidRDefault="00BB605F" w:rsidP="00BB605F">
      <w:pPr>
        <w:spacing w:after="80" w:line="360" w:lineRule="auto"/>
        <w:jc w:val="both"/>
        <w:rPr>
          <w:rFonts w:ascii="Times New Roman" w:hAnsi="Times New Roman"/>
          <w:sz w:val="24"/>
        </w:rPr>
      </w:pPr>
      <w:r>
        <w:rPr>
          <w:rFonts w:ascii="Times New Roman" w:hAnsi="Times New Roman"/>
          <w:sz w:val="24"/>
        </w:rPr>
        <w:t>Table of Contents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v</w:t>
      </w:r>
    </w:p>
    <w:p w14:paraId="3779686F" w14:textId="77777777" w:rsidR="00BB605F" w:rsidRDefault="00BB605F" w:rsidP="00BB605F">
      <w:pPr>
        <w:spacing w:after="80" w:line="360" w:lineRule="auto"/>
        <w:jc w:val="both"/>
        <w:rPr>
          <w:rFonts w:ascii="Times New Roman" w:hAnsi="Times New Roman"/>
          <w:b/>
          <w:bCs/>
          <w:sz w:val="24"/>
        </w:rPr>
      </w:pPr>
      <w:r w:rsidRPr="00794717">
        <w:rPr>
          <w:rFonts w:ascii="Times New Roman" w:hAnsi="Times New Roman"/>
          <w:b/>
          <w:bCs/>
          <w:sz w:val="24"/>
        </w:rPr>
        <w:t>CHAPTER ONE</w:t>
      </w:r>
      <w:r>
        <w:rPr>
          <w:rFonts w:ascii="Times New Roman" w:hAnsi="Times New Roman"/>
          <w:b/>
          <w:bCs/>
          <w:sz w:val="24"/>
        </w:rPr>
        <w:t xml:space="preserve">: INTRODUCTION </w:t>
      </w:r>
    </w:p>
    <w:p w14:paraId="47A8327B" w14:textId="77777777" w:rsidR="00BB605F" w:rsidRDefault="00BB605F" w:rsidP="00BB605F">
      <w:pPr>
        <w:spacing w:after="80" w:line="360" w:lineRule="auto"/>
        <w:jc w:val="both"/>
        <w:rPr>
          <w:rFonts w:ascii="Times New Roman" w:hAnsi="Times New Roman"/>
          <w:sz w:val="24"/>
        </w:rPr>
      </w:pPr>
      <w:r>
        <w:rPr>
          <w:rFonts w:ascii="Times New Roman" w:hAnsi="Times New Roman"/>
          <w:sz w:val="24"/>
        </w:rPr>
        <w:t>1.1</w:t>
      </w:r>
      <w:r>
        <w:rPr>
          <w:rFonts w:ascii="Times New Roman" w:hAnsi="Times New Roman"/>
          <w:sz w:val="24"/>
        </w:rPr>
        <w:tab/>
      </w:r>
      <w:r w:rsidRPr="00480E06">
        <w:rPr>
          <w:rFonts w:ascii="Times New Roman" w:hAnsi="Times New Roman"/>
          <w:sz w:val="24"/>
        </w:rPr>
        <w:t>Background of the Study</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w:t>
      </w:r>
    </w:p>
    <w:p w14:paraId="1AA56F74" w14:textId="5ABE88F0" w:rsidR="00BB605F" w:rsidRPr="00480E06" w:rsidRDefault="00BB605F" w:rsidP="00BB605F">
      <w:pPr>
        <w:spacing w:after="80" w:line="360" w:lineRule="auto"/>
        <w:jc w:val="both"/>
        <w:rPr>
          <w:rFonts w:ascii="Times New Roman" w:hAnsi="Times New Roman"/>
          <w:b/>
          <w:bCs/>
          <w:sz w:val="24"/>
        </w:rPr>
      </w:pPr>
      <w:r>
        <w:rPr>
          <w:rFonts w:ascii="Times New Roman" w:hAnsi="Times New Roman"/>
          <w:sz w:val="24"/>
        </w:rPr>
        <w:t>1.2</w:t>
      </w:r>
      <w:r>
        <w:rPr>
          <w:rFonts w:ascii="Times New Roman" w:hAnsi="Times New Roman"/>
          <w:sz w:val="24"/>
        </w:rPr>
        <w:tab/>
      </w:r>
      <w:r w:rsidRPr="00480E06">
        <w:rPr>
          <w:rFonts w:ascii="Times New Roman" w:hAnsi="Times New Roman"/>
          <w:sz w:val="24"/>
        </w:rPr>
        <w:t>Statement of Problem</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2A40CE">
        <w:rPr>
          <w:rFonts w:ascii="Times New Roman" w:hAnsi="Times New Roman"/>
          <w:sz w:val="24"/>
        </w:rPr>
        <w:t>4</w:t>
      </w:r>
    </w:p>
    <w:p w14:paraId="57B175A7" w14:textId="77777777" w:rsidR="00BB605F" w:rsidRDefault="00BB605F" w:rsidP="00BB605F">
      <w:pPr>
        <w:spacing w:after="80" w:line="360" w:lineRule="auto"/>
        <w:jc w:val="both"/>
        <w:rPr>
          <w:rFonts w:ascii="Times New Roman" w:hAnsi="Times New Roman"/>
          <w:sz w:val="24"/>
        </w:rPr>
      </w:pPr>
      <w:r>
        <w:rPr>
          <w:rFonts w:ascii="Times New Roman" w:hAnsi="Times New Roman"/>
          <w:sz w:val="24"/>
        </w:rPr>
        <w:t>1.3</w:t>
      </w:r>
      <w:r>
        <w:rPr>
          <w:rFonts w:ascii="Times New Roman" w:hAnsi="Times New Roman"/>
          <w:sz w:val="24"/>
        </w:rPr>
        <w:tab/>
      </w:r>
      <w:r w:rsidRPr="00480E06">
        <w:rPr>
          <w:rFonts w:ascii="Times New Roman" w:hAnsi="Times New Roman"/>
          <w:sz w:val="24"/>
        </w:rPr>
        <w:t>Research Questions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4</w:t>
      </w:r>
      <w:r>
        <w:rPr>
          <w:rFonts w:ascii="Times New Roman" w:hAnsi="Times New Roman"/>
          <w:sz w:val="24"/>
        </w:rPr>
        <w:tab/>
      </w:r>
    </w:p>
    <w:p w14:paraId="4DFB7091" w14:textId="1CE4B250" w:rsidR="00BB605F" w:rsidRPr="00480E06" w:rsidRDefault="00BB605F" w:rsidP="00BB605F">
      <w:pPr>
        <w:spacing w:after="80" w:line="360" w:lineRule="auto"/>
        <w:jc w:val="both"/>
        <w:rPr>
          <w:rFonts w:ascii="Times New Roman" w:hAnsi="Times New Roman"/>
          <w:b/>
          <w:bCs/>
          <w:sz w:val="24"/>
        </w:rPr>
      </w:pPr>
      <w:r>
        <w:rPr>
          <w:rFonts w:ascii="Times New Roman" w:hAnsi="Times New Roman"/>
          <w:sz w:val="24"/>
        </w:rPr>
        <w:t>1.4</w:t>
      </w:r>
      <w:r>
        <w:rPr>
          <w:rFonts w:ascii="Times New Roman" w:hAnsi="Times New Roman"/>
          <w:sz w:val="24"/>
        </w:rPr>
        <w:tab/>
      </w:r>
      <w:r w:rsidRPr="00480E06">
        <w:rPr>
          <w:rFonts w:ascii="Times New Roman" w:hAnsi="Times New Roman"/>
          <w:sz w:val="24"/>
        </w:rPr>
        <w:t>Objectives of the Study</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2A40CE">
        <w:rPr>
          <w:rFonts w:ascii="Times New Roman" w:hAnsi="Times New Roman"/>
          <w:sz w:val="24"/>
        </w:rPr>
        <w:t>5</w:t>
      </w:r>
    </w:p>
    <w:p w14:paraId="421A4FE7" w14:textId="77777777" w:rsidR="00BB605F" w:rsidRPr="00480E06" w:rsidRDefault="00BB605F" w:rsidP="00BB605F">
      <w:pPr>
        <w:spacing w:after="80" w:line="360" w:lineRule="auto"/>
        <w:jc w:val="both"/>
        <w:rPr>
          <w:rFonts w:ascii="Times New Roman" w:hAnsi="Times New Roman"/>
          <w:b/>
          <w:bCs/>
          <w:sz w:val="24"/>
        </w:rPr>
      </w:pPr>
      <w:r>
        <w:rPr>
          <w:rFonts w:ascii="Times New Roman" w:hAnsi="Times New Roman"/>
          <w:sz w:val="24"/>
        </w:rPr>
        <w:t>1.5</w:t>
      </w:r>
      <w:r>
        <w:rPr>
          <w:rFonts w:ascii="Times New Roman" w:hAnsi="Times New Roman"/>
          <w:sz w:val="24"/>
        </w:rPr>
        <w:tab/>
      </w:r>
      <w:r w:rsidRPr="00480E06">
        <w:rPr>
          <w:rFonts w:ascii="Times New Roman" w:hAnsi="Times New Roman"/>
          <w:sz w:val="24"/>
        </w:rPr>
        <w:t>Research Hypothesis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5</w:t>
      </w:r>
    </w:p>
    <w:p w14:paraId="067839F9" w14:textId="77777777" w:rsidR="00BB605F" w:rsidRPr="00480E06" w:rsidRDefault="00BB605F" w:rsidP="00BB605F">
      <w:pPr>
        <w:spacing w:after="80" w:line="360" w:lineRule="auto"/>
        <w:jc w:val="both"/>
        <w:rPr>
          <w:rFonts w:ascii="Times New Roman" w:hAnsi="Times New Roman"/>
          <w:b/>
          <w:bCs/>
          <w:sz w:val="24"/>
        </w:rPr>
      </w:pPr>
      <w:r>
        <w:rPr>
          <w:rFonts w:ascii="Times New Roman" w:hAnsi="Times New Roman"/>
          <w:sz w:val="24"/>
        </w:rPr>
        <w:t>1.6</w:t>
      </w:r>
      <w:r>
        <w:rPr>
          <w:rFonts w:ascii="Times New Roman" w:hAnsi="Times New Roman"/>
          <w:sz w:val="24"/>
        </w:rPr>
        <w:tab/>
      </w:r>
      <w:r w:rsidRPr="00480E06">
        <w:rPr>
          <w:rFonts w:ascii="Times New Roman" w:hAnsi="Times New Roman"/>
          <w:sz w:val="24"/>
        </w:rPr>
        <w:t>Significance of the Study</w:t>
      </w:r>
      <w:bookmarkStart w:id="0" w:name="_Hlk184069294"/>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5</w:t>
      </w:r>
    </w:p>
    <w:p w14:paraId="4D54ABE5" w14:textId="03904891" w:rsidR="00BB605F" w:rsidRDefault="00BB605F" w:rsidP="00BB605F">
      <w:pPr>
        <w:spacing w:after="80" w:line="360" w:lineRule="auto"/>
        <w:jc w:val="both"/>
        <w:rPr>
          <w:rFonts w:ascii="Times New Roman" w:hAnsi="Times New Roman"/>
          <w:sz w:val="24"/>
        </w:rPr>
      </w:pPr>
      <w:r>
        <w:rPr>
          <w:rFonts w:ascii="Times New Roman" w:hAnsi="Times New Roman"/>
          <w:sz w:val="24"/>
        </w:rPr>
        <w:t>1.7</w:t>
      </w:r>
      <w:r>
        <w:rPr>
          <w:rFonts w:ascii="Times New Roman" w:hAnsi="Times New Roman"/>
          <w:sz w:val="24"/>
        </w:rPr>
        <w:tab/>
      </w:r>
      <w:r w:rsidRPr="00480E06">
        <w:rPr>
          <w:rFonts w:ascii="Times New Roman" w:hAnsi="Times New Roman"/>
          <w:sz w:val="24"/>
        </w:rPr>
        <w:t xml:space="preserve">Scope </w:t>
      </w:r>
      <w:r>
        <w:rPr>
          <w:rFonts w:ascii="Times New Roman" w:hAnsi="Times New Roman"/>
          <w:sz w:val="24"/>
        </w:rPr>
        <w:t>of the Study</w:t>
      </w:r>
      <w:r w:rsidR="002A40CE">
        <w:rPr>
          <w:rFonts w:ascii="Times New Roman" w:hAnsi="Times New Roman"/>
          <w:sz w:val="24"/>
        </w:rPr>
        <w:tab/>
      </w:r>
      <w:r w:rsidR="002A40CE">
        <w:rPr>
          <w:rFonts w:ascii="Times New Roman" w:hAnsi="Times New Roman"/>
          <w:sz w:val="24"/>
        </w:rPr>
        <w:tab/>
      </w:r>
      <w:r w:rsidR="002A40CE">
        <w:rPr>
          <w:rFonts w:ascii="Times New Roman" w:hAnsi="Times New Roman"/>
          <w:sz w:val="24"/>
        </w:rPr>
        <w:tab/>
      </w:r>
      <w:r w:rsidR="002A40CE">
        <w:rPr>
          <w:rFonts w:ascii="Times New Roman" w:hAnsi="Times New Roman"/>
          <w:sz w:val="24"/>
        </w:rPr>
        <w:tab/>
      </w:r>
      <w:r w:rsidR="002A40CE">
        <w:rPr>
          <w:rFonts w:ascii="Times New Roman" w:hAnsi="Times New Roman"/>
          <w:sz w:val="24"/>
        </w:rPr>
        <w:tab/>
      </w:r>
      <w:r w:rsidR="002A40CE">
        <w:rPr>
          <w:rFonts w:ascii="Times New Roman" w:hAnsi="Times New Roman"/>
          <w:sz w:val="24"/>
        </w:rPr>
        <w:tab/>
      </w:r>
      <w:r w:rsidR="002A40CE">
        <w:rPr>
          <w:rFonts w:ascii="Times New Roman" w:hAnsi="Times New Roman"/>
          <w:sz w:val="24"/>
        </w:rPr>
        <w:tab/>
      </w:r>
      <w:r w:rsidR="002A40CE">
        <w:rPr>
          <w:rFonts w:ascii="Times New Roman" w:hAnsi="Times New Roman"/>
          <w:sz w:val="24"/>
        </w:rPr>
        <w:tab/>
        <w:t>6</w:t>
      </w:r>
    </w:p>
    <w:p w14:paraId="44535100" w14:textId="1DCED708" w:rsidR="00BB605F" w:rsidRPr="00480E06" w:rsidRDefault="00BB605F" w:rsidP="00BB605F">
      <w:pPr>
        <w:spacing w:after="80" w:line="360" w:lineRule="auto"/>
        <w:jc w:val="both"/>
        <w:rPr>
          <w:rFonts w:ascii="Times New Roman" w:hAnsi="Times New Roman"/>
          <w:b/>
          <w:bCs/>
          <w:sz w:val="24"/>
        </w:rPr>
      </w:pPr>
      <w:r>
        <w:rPr>
          <w:rFonts w:ascii="Times New Roman" w:hAnsi="Times New Roman"/>
          <w:sz w:val="24"/>
        </w:rPr>
        <w:t>1.8</w:t>
      </w:r>
      <w:r>
        <w:rPr>
          <w:rFonts w:ascii="Times New Roman" w:hAnsi="Times New Roman"/>
          <w:sz w:val="24"/>
        </w:rPr>
        <w:tab/>
      </w:r>
      <w:r w:rsidRPr="00480E06">
        <w:rPr>
          <w:rFonts w:ascii="Times New Roman" w:hAnsi="Times New Roman"/>
          <w:sz w:val="24"/>
        </w:rPr>
        <w:t>Limitation of the study</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2A40CE">
        <w:rPr>
          <w:rFonts w:ascii="Times New Roman" w:hAnsi="Times New Roman"/>
          <w:sz w:val="24"/>
        </w:rPr>
        <w:t>7</w:t>
      </w:r>
    </w:p>
    <w:p w14:paraId="4B573A8D" w14:textId="04905CBA" w:rsidR="00BB605F" w:rsidRPr="00480E06" w:rsidRDefault="00BB605F" w:rsidP="00BB605F">
      <w:pPr>
        <w:spacing w:after="80" w:line="360" w:lineRule="auto"/>
        <w:jc w:val="both"/>
        <w:rPr>
          <w:rFonts w:ascii="Times New Roman" w:hAnsi="Times New Roman"/>
          <w:sz w:val="24"/>
        </w:rPr>
      </w:pPr>
      <w:r>
        <w:rPr>
          <w:rFonts w:ascii="Times New Roman" w:hAnsi="Times New Roman"/>
          <w:sz w:val="24"/>
        </w:rPr>
        <w:t>1.9</w:t>
      </w:r>
      <w:r>
        <w:rPr>
          <w:rFonts w:ascii="Times New Roman" w:hAnsi="Times New Roman"/>
          <w:sz w:val="24"/>
        </w:rPr>
        <w:tab/>
      </w:r>
      <w:r w:rsidRPr="00480E06">
        <w:rPr>
          <w:rFonts w:ascii="Times New Roman" w:hAnsi="Times New Roman"/>
          <w:sz w:val="24"/>
        </w:rPr>
        <w:t>Definition of Terms</w:t>
      </w:r>
      <w:bookmarkStart w:id="1" w:name="_Hlk184069827"/>
      <w:bookmarkEnd w:id="0"/>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2A40CE">
        <w:rPr>
          <w:rFonts w:ascii="Times New Roman" w:hAnsi="Times New Roman"/>
          <w:sz w:val="24"/>
        </w:rPr>
        <w:t>7</w:t>
      </w:r>
    </w:p>
    <w:p w14:paraId="6C6E0CFC" w14:textId="4A2794F2" w:rsidR="00BB605F" w:rsidRDefault="00BB605F" w:rsidP="00BB605F">
      <w:pPr>
        <w:spacing w:after="80" w:line="360" w:lineRule="auto"/>
        <w:jc w:val="both"/>
        <w:rPr>
          <w:rFonts w:ascii="Times New Roman" w:hAnsi="Times New Roman"/>
          <w:sz w:val="24"/>
        </w:rPr>
      </w:pPr>
      <w:r>
        <w:rPr>
          <w:rFonts w:ascii="Times New Roman" w:hAnsi="Times New Roman"/>
          <w:sz w:val="24"/>
        </w:rPr>
        <w:t>1.10</w:t>
      </w:r>
      <w:r>
        <w:rPr>
          <w:rFonts w:ascii="Times New Roman" w:hAnsi="Times New Roman"/>
          <w:sz w:val="24"/>
        </w:rPr>
        <w:tab/>
      </w:r>
      <w:r w:rsidRPr="00480E06">
        <w:rPr>
          <w:rFonts w:ascii="Times New Roman" w:hAnsi="Times New Roman"/>
          <w:sz w:val="24"/>
        </w:rPr>
        <w:t>Plan of the Study</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2A40CE">
        <w:rPr>
          <w:rFonts w:ascii="Times New Roman" w:hAnsi="Times New Roman"/>
          <w:sz w:val="24"/>
        </w:rPr>
        <w:t>8</w:t>
      </w:r>
    </w:p>
    <w:p w14:paraId="54F5109D" w14:textId="77777777" w:rsidR="00BB605F" w:rsidRDefault="00BB605F" w:rsidP="00BB605F">
      <w:pPr>
        <w:spacing w:after="80" w:line="360" w:lineRule="auto"/>
        <w:jc w:val="both"/>
        <w:rPr>
          <w:rFonts w:ascii="Times New Roman" w:hAnsi="Times New Roman"/>
          <w:b/>
          <w:bCs/>
          <w:sz w:val="24"/>
        </w:rPr>
      </w:pPr>
      <w:r>
        <w:rPr>
          <w:rFonts w:ascii="Times New Roman" w:hAnsi="Times New Roman"/>
          <w:b/>
          <w:bCs/>
          <w:sz w:val="24"/>
        </w:rPr>
        <w:t>CHAPTER TWO: LITERATURE REVIEW</w:t>
      </w:r>
    </w:p>
    <w:p w14:paraId="588B349F" w14:textId="77777777" w:rsidR="00BB605F" w:rsidRDefault="00BB605F" w:rsidP="00BB605F">
      <w:pPr>
        <w:spacing w:after="80" w:line="360" w:lineRule="auto"/>
        <w:jc w:val="both"/>
        <w:rPr>
          <w:rFonts w:ascii="Times New Roman" w:hAnsi="Times New Roman"/>
          <w:sz w:val="24"/>
        </w:rPr>
      </w:pPr>
      <w:r>
        <w:rPr>
          <w:rFonts w:ascii="Times New Roman" w:hAnsi="Times New Roman"/>
          <w:sz w:val="24"/>
        </w:rPr>
        <w:t>2.1</w:t>
      </w:r>
      <w:r>
        <w:rPr>
          <w:rFonts w:ascii="Times New Roman" w:hAnsi="Times New Roman"/>
          <w:sz w:val="24"/>
        </w:rPr>
        <w:tab/>
        <w:t>Conceptual Review</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9 </w:t>
      </w:r>
    </w:p>
    <w:p w14:paraId="6F6E8C94" w14:textId="476B6343" w:rsidR="00BB605F" w:rsidRDefault="00BB605F" w:rsidP="00BB605F">
      <w:pPr>
        <w:spacing w:after="80" w:line="360" w:lineRule="auto"/>
        <w:jc w:val="both"/>
        <w:rPr>
          <w:rFonts w:ascii="Times New Roman" w:hAnsi="Times New Roman"/>
          <w:sz w:val="24"/>
        </w:rPr>
      </w:pPr>
      <w:r>
        <w:rPr>
          <w:rFonts w:ascii="Times New Roman" w:hAnsi="Times New Roman"/>
          <w:sz w:val="24"/>
        </w:rPr>
        <w:t>2.2</w:t>
      </w:r>
      <w:r>
        <w:rPr>
          <w:rFonts w:ascii="Times New Roman" w:hAnsi="Times New Roman"/>
          <w:sz w:val="24"/>
        </w:rPr>
        <w:tab/>
        <w:t>Theoretical Review</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2A40CE">
        <w:rPr>
          <w:rFonts w:ascii="Times New Roman" w:hAnsi="Times New Roman"/>
          <w:sz w:val="24"/>
        </w:rPr>
        <w:t>13</w:t>
      </w:r>
    </w:p>
    <w:p w14:paraId="7F13FB47" w14:textId="133F2762" w:rsidR="00BB605F" w:rsidRDefault="00BB605F" w:rsidP="00BB605F">
      <w:pPr>
        <w:spacing w:after="80" w:line="360" w:lineRule="auto"/>
        <w:jc w:val="both"/>
        <w:rPr>
          <w:rFonts w:ascii="Times New Roman" w:hAnsi="Times New Roman"/>
          <w:sz w:val="24"/>
        </w:rPr>
      </w:pPr>
      <w:r>
        <w:rPr>
          <w:rFonts w:ascii="Times New Roman" w:hAnsi="Times New Roman"/>
          <w:sz w:val="24"/>
        </w:rPr>
        <w:t>2.3</w:t>
      </w:r>
      <w:r>
        <w:rPr>
          <w:rFonts w:ascii="Times New Roman" w:hAnsi="Times New Roman"/>
          <w:sz w:val="24"/>
        </w:rPr>
        <w:tab/>
        <w:t>Empirical Review</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2A40CE">
        <w:rPr>
          <w:rFonts w:ascii="Times New Roman" w:hAnsi="Times New Roman"/>
          <w:sz w:val="24"/>
        </w:rPr>
        <w:t>1</w:t>
      </w:r>
      <w:r>
        <w:rPr>
          <w:rFonts w:ascii="Times New Roman" w:hAnsi="Times New Roman"/>
          <w:sz w:val="24"/>
        </w:rPr>
        <w:t>6</w:t>
      </w:r>
    </w:p>
    <w:p w14:paraId="3C9BDA30" w14:textId="12537618" w:rsidR="00BB605F" w:rsidRDefault="00BB605F" w:rsidP="00BB605F">
      <w:pPr>
        <w:spacing w:after="80" w:line="360" w:lineRule="auto"/>
        <w:jc w:val="both"/>
        <w:rPr>
          <w:rFonts w:ascii="Times New Roman" w:hAnsi="Times New Roman"/>
          <w:sz w:val="24"/>
        </w:rPr>
      </w:pPr>
      <w:r>
        <w:rPr>
          <w:rFonts w:ascii="Times New Roman" w:hAnsi="Times New Roman"/>
          <w:sz w:val="24"/>
        </w:rPr>
        <w:t>2.4</w:t>
      </w:r>
      <w:r>
        <w:rPr>
          <w:rFonts w:ascii="Times New Roman" w:hAnsi="Times New Roman"/>
          <w:sz w:val="24"/>
        </w:rPr>
        <w:tab/>
        <w:t xml:space="preserve">Gaps in Literature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2A40CE">
        <w:rPr>
          <w:rFonts w:ascii="Times New Roman" w:hAnsi="Times New Roman"/>
          <w:sz w:val="24"/>
        </w:rPr>
        <w:t>19</w:t>
      </w:r>
    </w:p>
    <w:p w14:paraId="26E6368F" w14:textId="77777777" w:rsidR="002A40CE" w:rsidRDefault="002A40CE" w:rsidP="00BB605F">
      <w:pPr>
        <w:spacing w:after="80" w:line="360" w:lineRule="auto"/>
        <w:jc w:val="both"/>
        <w:rPr>
          <w:rFonts w:ascii="Times New Roman" w:hAnsi="Times New Roman"/>
          <w:sz w:val="24"/>
        </w:rPr>
      </w:pPr>
    </w:p>
    <w:p w14:paraId="420E45F8" w14:textId="77777777" w:rsidR="00BB605F" w:rsidRDefault="00BB605F" w:rsidP="00BB605F">
      <w:pPr>
        <w:spacing w:after="80" w:line="360" w:lineRule="auto"/>
        <w:jc w:val="both"/>
        <w:rPr>
          <w:rFonts w:ascii="Times New Roman" w:hAnsi="Times New Roman"/>
          <w:b/>
          <w:bCs/>
          <w:sz w:val="24"/>
        </w:rPr>
      </w:pPr>
      <w:r>
        <w:rPr>
          <w:rFonts w:ascii="Times New Roman" w:hAnsi="Times New Roman"/>
          <w:b/>
          <w:bCs/>
          <w:sz w:val="24"/>
        </w:rPr>
        <w:lastRenderedPageBreak/>
        <w:t>CHAPTER THREE: METHODOLOGY</w:t>
      </w:r>
    </w:p>
    <w:p w14:paraId="389F0F77" w14:textId="5221AF67" w:rsidR="00BB605F" w:rsidRDefault="00BB605F" w:rsidP="00BB605F">
      <w:pPr>
        <w:spacing w:after="80" w:line="360" w:lineRule="auto"/>
        <w:ind w:left="720" w:hanging="720"/>
        <w:jc w:val="both"/>
        <w:rPr>
          <w:rFonts w:ascii="Times New Roman" w:hAnsi="Times New Roman"/>
          <w:sz w:val="24"/>
        </w:rPr>
      </w:pPr>
      <w:r>
        <w:rPr>
          <w:rFonts w:ascii="Times New Roman" w:hAnsi="Times New Roman"/>
          <w:sz w:val="24"/>
        </w:rPr>
        <w:t>3.1</w:t>
      </w:r>
      <w:r>
        <w:rPr>
          <w:rFonts w:ascii="Times New Roman" w:hAnsi="Times New Roman"/>
          <w:sz w:val="24"/>
        </w:rPr>
        <w:tab/>
        <w:t xml:space="preserve">Research Design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2A40CE">
        <w:rPr>
          <w:rFonts w:ascii="Times New Roman" w:hAnsi="Times New Roman"/>
          <w:sz w:val="24"/>
        </w:rPr>
        <w:t>20</w:t>
      </w:r>
    </w:p>
    <w:p w14:paraId="49210FF0" w14:textId="05AD5A42" w:rsidR="00BB605F" w:rsidRDefault="00BB605F" w:rsidP="00BB605F">
      <w:pPr>
        <w:spacing w:after="80" w:line="360" w:lineRule="auto"/>
        <w:jc w:val="both"/>
        <w:rPr>
          <w:rFonts w:ascii="Times New Roman" w:hAnsi="Times New Roman"/>
          <w:sz w:val="24"/>
        </w:rPr>
      </w:pPr>
      <w:r>
        <w:rPr>
          <w:rFonts w:ascii="Times New Roman" w:hAnsi="Times New Roman"/>
          <w:sz w:val="24"/>
        </w:rPr>
        <w:t>3.2</w:t>
      </w:r>
      <w:r>
        <w:rPr>
          <w:rFonts w:ascii="Times New Roman" w:hAnsi="Times New Roman"/>
          <w:sz w:val="24"/>
        </w:rPr>
        <w:tab/>
        <w:t xml:space="preserve">Sources of Data Collection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2A40CE">
        <w:rPr>
          <w:rFonts w:ascii="Times New Roman" w:hAnsi="Times New Roman"/>
          <w:sz w:val="24"/>
        </w:rPr>
        <w:t>20</w:t>
      </w:r>
    </w:p>
    <w:p w14:paraId="146D3D83" w14:textId="53FE8A04" w:rsidR="00BB605F" w:rsidRDefault="00BB605F" w:rsidP="00BB605F">
      <w:pPr>
        <w:spacing w:after="80" w:line="360" w:lineRule="auto"/>
        <w:jc w:val="both"/>
        <w:rPr>
          <w:rFonts w:ascii="Times New Roman" w:hAnsi="Times New Roman"/>
          <w:sz w:val="24"/>
        </w:rPr>
      </w:pPr>
      <w:r>
        <w:rPr>
          <w:rFonts w:ascii="Times New Roman" w:hAnsi="Times New Roman"/>
          <w:sz w:val="24"/>
        </w:rPr>
        <w:t>3.3</w:t>
      </w:r>
      <w:r>
        <w:rPr>
          <w:rFonts w:ascii="Times New Roman" w:hAnsi="Times New Roman"/>
          <w:sz w:val="24"/>
        </w:rPr>
        <w:tab/>
        <w:t>Population Size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2A40CE">
        <w:rPr>
          <w:rFonts w:ascii="Times New Roman" w:hAnsi="Times New Roman"/>
          <w:sz w:val="24"/>
        </w:rPr>
        <w:t>21</w:t>
      </w:r>
    </w:p>
    <w:p w14:paraId="3DDD7D77" w14:textId="002A32CA" w:rsidR="00BB605F" w:rsidRDefault="00BB605F" w:rsidP="00BB605F">
      <w:pPr>
        <w:spacing w:after="80" w:line="360" w:lineRule="auto"/>
        <w:jc w:val="both"/>
        <w:rPr>
          <w:rFonts w:ascii="Times New Roman" w:hAnsi="Times New Roman"/>
          <w:sz w:val="24"/>
        </w:rPr>
      </w:pPr>
      <w:r>
        <w:rPr>
          <w:rFonts w:ascii="Times New Roman" w:hAnsi="Times New Roman"/>
          <w:sz w:val="24"/>
        </w:rPr>
        <w:t>3.4</w:t>
      </w:r>
      <w:r>
        <w:rPr>
          <w:rFonts w:ascii="Times New Roman" w:hAnsi="Times New Roman"/>
          <w:sz w:val="24"/>
        </w:rPr>
        <w:tab/>
        <w:t>Sample and Sampling Techniques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2A40CE">
        <w:rPr>
          <w:rFonts w:ascii="Times New Roman" w:hAnsi="Times New Roman"/>
          <w:sz w:val="24"/>
        </w:rPr>
        <w:t>21</w:t>
      </w:r>
    </w:p>
    <w:p w14:paraId="752324E1" w14:textId="30B718D0" w:rsidR="00BB605F" w:rsidRDefault="00BB605F" w:rsidP="00BB605F">
      <w:pPr>
        <w:spacing w:after="80" w:line="360" w:lineRule="auto"/>
        <w:jc w:val="both"/>
        <w:rPr>
          <w:rFonts w:ascii="Times New Roman" w:hAnsi="Times New Roman"/>
          <w:sz w:val="24"/>
        </w:rPr>
      </w:pPr>
      <w:r>
        <w:rPr>
          <w:rFonts w:ascii="Times New Roman" w:hAnsi="Times New Roman"/>
          <w:sz w:val="24"/>
        </w:rPr>
        <w:t>3.5</w:t>
      </w:r>
      <w:r>
        <w:rPr>
          <w:rFonts w:ascii="Times New Roman" w:hAnsi="Times New Roman"/>
          <w:sz w:val="24"/>
        </w:rPr>
        <w:tab/>
        <w:t xml:space="preserve">Research Instrument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2A40CE">
        <w:rPr>
          <w:rFonts w:ascii="Times New Roman" w:hAnsi="Times New Roman"/>
          <w:sz w:val="24"/>
        </w:rPr>
        <w:t>22</w:t>
      </w:r>
    </w:p>
    <w:p w14:paraId="604AC618" w14:textId="3BF8C3F5" w:rsidR="00BB605F" w:rsidRDefault="00BB605F" w:rsidP="00BB605F">
      <w:pPr>
        <w:spacing w:after="80" w:line="360" w:lineRule="auto"/>
        <w:jc w:val="both"/>
        <w:rPr>
          <w:rFonts w:ascii="Times New Roman" w:hAnsi="Times New Roman"/>
          <w:sz w:val="24"/>
        </w:rPr>
      </w:pPr>
      <w:r>
        <w:rPr>
          <w:rFonts w:ascii="Times New Roman" w:hAnsi="Times New Roman"/>
          <w:sz w:val="24"/>
        </w:rPr>
        <w:t>3.6</w:t>
      </w:r>
      <w:r>
        <w:rPr>
          <w:rFonts w:ascii="Times New Roman" w:hAnsi="Times New Roman"/>
          <w:sz w:val="24"/>
        </w:rPr>
        <w:tab/>
        <w:t xml:space="preserve">Method of Data Analysis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2A40CE">
        <w:rPr>
          <w:rFonts w:ascii="Times New Roman" w:hAnsi="Times New Roman"/>
          <w:sz w:val="24"/>
        </w:rPr>
        <w:t>23</w:t>
      </w:r>
    </w:p>
    <w:p w14:paraId="2F9E7863" w14:textId="77777777" w:rsidR="00BB605F" w:rsidRDefault="00BB605F" w:rsidP="00BB605F">
      <w:pPr>
        <w:spacing w:after="80" w:line="360" w:lineRule="auto"/>
        <w:jc w:val="both"/>
        <w:rPr>
          <w:rFonts w:ascii="Times New Roman" w:hAnsi="Times New Roman"/>
          <w:b/>
          <w:bCs/>
          <w:sz w:val="24"/>
        </w:rPr>
      </w:pPr>
      <w:r>
        <w:rPr>
          <w:rFonts w:ascii="Times New Roman" w:hAnsi="Times New Roman"/>
          <w:b/>
          <w:bCs/>
          <w:sz w:val="24"/>
        </w:rPr>
        <w:t xml:space="preserve">CHAPTER FOUR: DATA PRESENTATION AND ANALYSIS </w:t>
      </w:r>
    </w:p>
    <w:p w14:paraId="6D7D367E" w14:textId="122FE2A5" w:rsidR="00BB605F" w:rsidRDefault="00BB605F" w:rsidP="00BB605F">
      <w:pPr>
        <w:spacing w:after="80" w:line="360" w:lineRule="auto"/>
        <w:jc w:val="both"/>
        <w:rPr>
          <w:rFonts w:ascii="Times New Roman" w:hAnsi="Times New Roman"/>
          <w:sz w:val="24"/>
        </w:rPr>
      </w:pPr>
      <w:r>
        <w:rPr>
          <w:rFonts w:ascii="Times New Roman" w:hAnsi="Times New Roman"/>
          <w:sz w:val="24"/>
        </w:rPr>
        <w:t>4.1</w:t>
      </w:r>
      <w:r>
        <w:rPr>
          <w:rFonts w:ascii="Times New Roman" w:hAnsi="Times New Roman"/>
          <w:sz w:val="24"/>
        </w:rPr>
        <w:tab/>
        <w:t>Data Presentation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2A40CE">
        <w:rPr>
          <w:rFonts w:ascii="Times New Roman" w:hAnsi="Times New Roman"/>
          <w:sz w:val="24"/>
        </w:rPr>
        <w:t>2</w:t>
      </w:r>
      <w:r>
        <w:rPr>
          <w:rFonts w:ascii="Times New Roman" w:hAnsi="Times New Roman"/>
          <w:sz w:val="24"/>
        </w:rPr>
        <w:t xml:space="preserve">5 </w:t>
      </w:r>
    </w:p>
    <w:p w14:paraId="77A07961" w14:textId="1CFD8F67" w:rsidR="00BB605F" w:rsidRDefault="00BB605F" w:rsidP="00BB605F">
      <w:pPr>
        <w:spacing w:after="80" w:line="360" w:lineRule="auto"/>
        <w:jc w:val="both"/>
        <w:rPr>
          <w:rFonts w:ascii="Times New Roman" w:hAnsi="Times New Roman"/>
          <w:sz w:val="24"/>
        </w:rPr>
      </w:pPr>
      <w:r>
        <w:rPr>
          <w:rFonts w:ascii="Times New Roman" w:hAnsi="Times New Roman"/>
          <w:sz w:val="24"/>
        </w:rPr>
        <w:t>4.2</w:t>
      </w:r>
      <w:r>
        <w:rPr>
          <w:rFonts w:ascii="Times New Roman" w:hAnsi="Times New Roman"/>
          <w:sz w:val="24"/>
        </w:rPr>
        <w:tab/>
        <w:t xml:space="preserve">Data Analysis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2A40CE">
        <w:rPr>
          <w:rFonts w:ascii="Times New Roman" w:hAnsi="Times New Roman"/>
          <w:sz w:val="24"/>
        </w:rPr>
        <w:t>27</w:t>
      </w:r>
    </w:p>
    <w:p w14:paraId="625D76F2" w14:textId="38EEF592" w:rsidR="00BB605F" w:rsidRDefault="00BB605F" w:rsidP="00BB605F">
      <w:pPr>
        <w:spacing w:after="80" w:line="360" w:lineRule="auto"/>
        <w:jc w:val="both"/>
        <w:rPr>
          <w:rFonts w:ascii="Times New Roman" w:hAnsi="Times New Roman"/>
          <w:sz w:val="24"/>
        </w:rPr>
      </w:pPr>
      <w:r>
        <w:rPr>
          <w:rFonts w:ascii="Times New Roman" w:hAnsi="Times New Roman"/>
          <w:sz w:val="24"/>
        </w:rPr>
        <w:t>4.3</w:t>
      </w:r>
      <w:r>
        <w:rPr>
          <w:rFonts w:ascii="Times New Roman" w:hAnsi="Times New Roman"/>
          <w:sz w:val="24"/>
        </w:rPr>
        <w:tab/>
        <w:t>Interpretation of Data</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2A40CE">
        <w:rPr>
          <w:rFonts w:ascii="Times New Roman" w:hAnsi="Times New Roman"/>
          <w:sz w:val="24"/>
        </w:rPr>
        <w:t>31</w:t>
      </w:r>
    </w:p>
    <w:p w14:paraId="36A913BB" w14:textId="77777777" w:rsidR="00BB605F" w:rsidRDefault="00BB605F" w:rsidP="00BB605F">
      <w:pPr>
        <w:spacing w:after="80" w:line="360" w:lineRule="auto"/>
        <w:jc w:val="both"/>
        <w:rPr>
          <w:rFonts w:ascii="Times New Roman" w:hAnsi="Times New Roman"/>
          <w:b/>
          <w:bCs/>
          <w:sz w:val="24"/>
        </w:rPr>
      </w:pPr>
      <w:r w:rsidRPr="00501594">
        <w:rPr>
          <w:rFonts w:ascii="Times New Roman" w:hAnsi="Times New Roman"/>
          <w:b/>
          <w:bCs/>
          <w:sz w:val="24"/>
        </w:rPr>
        <w:t>CHAPTER FIVE: SUMMARY, CONCLUSION, AND RECOMMENDATIONS</w:t>
      </w:r>
    </w:p>
    <w:p w14:paraId="0F66C367" w14:textId="7972C310" w:rsidR="00BB605F" w:rsidRDefault="00BB605F" w:rsidP="00BB605F">
      <w:pPr>
        <w:spacing w:after="80" w:line="360" w:lineRule="auto"/>
        <w:jc w:val="both"/>
        <w:rPr>
          <w:rFonts w:ascii="Times New Roman" w:hAnsi="Times New Roman"/>
          <w:sz w:val="24"/>
        </w:rPr>
      </w:pPr>
      <w:r>
        <w:rPr>
          <w:rFonts w:ascii="Times New Roman" w:hAnsi="Times New Roman"/>
          <w:sz w:val="24"/>
        </w:rPr>
        <w:t>5.1</w:t>
      </w:r>
      <w:r>
        <w:rPr>
          <w:rFonts w:ascii="Times New Roman" w:hAnsi="Times New Roman"/>
          <w:sz w:val="24"/>
        </w:rPr>
        <w:tab/>
        <w:t xml:space="preserve">Summary of Findings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2A40CE">
        <w:rPr>
          <w:rFonts w:ascii="Times New Roman" w:hAnsi="Times New Roman"/>
          <w:sz w:val="24"/>
        </w:rPr>
        <w:t>33</w:t>
      </w:r>
    </w:p>
    <w:p w14:paraId="7463116B" w14:textId="4160CE0E" w:rsidR="00BB605F" w:rsidRDefault="00BB605F" w:rsidP="00BB605F">
      <w:pPr>
        <w:spacing w:after="80" w:line="360" w:lineRule="auto"/>
        <w:jc w:val="both"/>
        <w:rPr>
          <w:rFonts w:ascii="Times New Roman" w:hAnsi="Times New Roman"/>
          <w:sz w:val="24"/>
        </w:rPr>
      </w:pPr>
      <w:r>
        <w:rPr>
          <w:rFonts w:ascii="Times New Roman" w:hAnsi="Times New Roman"/>
          <w:sz w:val="24"/>
        </w:rPr>
        <w:t>5.2</w:t>
      </w:r>
      <w:r>
        <w:rPr>
          <w:rFonts w:ascii="Times New Roman" w:hAnsi="Times New Roman"/>
          <w:sz w:val="24"/>
        </w:rPr>
        <w:tab/>
        <w:t xml:space="preserve">Conclusion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2A40CE">
        <w:rPr>
          <w:rFonts w:ascii="Times New Roman" w:hAnsi="Times New Roman"/>
          <w:sz w:val="24"/>
        </w:rPr>
        <w:t>34</w:t>
      </w:r>
    </w:p>
    <w:p w14:paraId="17A02F42" w14:textId="23E5CC1F" w:rsidR="00BB605F" w:rsidRDefault="00BB605F" w:rsidP="00BB605F">
      <w:pPr>
        <w:spacing w:after="80" w:line="360" w:lineRule="auto"/>
        <w:jc w:val="both"/>
        <w:rPr>
          <w:rFonts w:ascii="Times New Roman" w:hAnsi="Times New Roman"/>
          <w:sz w:val="24"/>
        </w:rPr>
      </w:pPr>
      <w:r>
        <w:rPr>
          <w:rFonts w:ascii="Times New Roman" w:hAnsi="Times New Roman"/>
          <w:sz w:val="24"/>
        </w:rPr>
        <w:t>5.3</w:t>
      </w:r>
      <w:r>
        <w:rPr>
          <w:rFonts w:ascii="Times New Roman" w:hAnsi="Times New Roman"/>
          <w:sz w:val="24"/>
        </w:rPr>
        <w:tab/>
        <w:t xml:space="preserve">Recommendations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2A40CE">
        <w:rPr>
          <w:rFonts w:ascii="Times New Roman" w:hAnsi="Times New Roman"/>
          <w:sz w:val="24"/>
        </w:rPr>
        <w:t>35</w:t>
      </w:r>
    </w:p>
    <w:p w14:paraId="7741B457" w14:textId="19F7A7B6" w:rsidR="00BB605F" w:rsidRDefault="00BB605F" w:rsidP="00BB605F">
      <w:pPr>
        <w:spacing w:after="80" w:line="360" w:lineRule="auto"/>
        <w:jc w:val="both"/>
        <w:rPr>
          <w:rFonts w:ascii="Times New Roman" w:hAnsi="Times New Roman"/>
          <w:sz w:val="24"/>
        </w:rPr>
      </w:pPr>
      <w:r>
        <w:rPr>
          <w:rFonts w:ascii="Times New Roman" w:hAnsi="Times New Roman"/>
          <w:sz w:val="24"/>
        </w:rPr>
        <w:t>5.4</w:t>
      </w:r>
      <w:r>
        <w:rPr>
          <w:rFonts w:ascii="Times New Roman" w:hAnsi="Times New Roman"/>
          <w:sz w:val="24"/>
        </w:rPr>
        <w:tab/>
        <w:t>Limitation to the Study</w:t>
      </w:r>
      <w:r w:rsidR="002A40CE">
        <w:rPr>
          <w:rFonts w:ascii="Times New Roman" w:hAnsi="Times New Roman"/>
          <w:sz w:val="24"/>
        </w:rPr>
        <w:tab/>
      </w:r>
      <w:r w:rsidR="002A40CE">
        <w:rPr>
          <w:rFonts w:ascii="Times New Roman" w:hAnsi="Times New Roman"/>
          <w:sz w:val="24"/>
        </w:rPr>
        <w:tab/>
      </w:r>
      <w:r w:rsidR="002A40CE">
        <w:rPr>
          <w:rFonts w:ascii="Times New Roman" w:hAnsi="Times New Roman"/>
          <w:sz w:val="24"/>
        </w:rPr>
        <w:tab/>
      </w:r>
      <w:r w:rsidR="002A40CE">
        <w:rPr>
          <w:rFonts w:ascii="Times New Roman" w:hAnsi="Times New Roman"/>
          <w:sz w:val="24"/>
        </w:rPr>
        <w:tab/>
      </w:r>
      <w:r w:rsidR="002A40CE">
        <w:rPr>
          <w:rFonts w:ascii="Times New Roman" w:hAnsi="Times New Roman"/>
          <w:sz w:val="24"/>
        </w:rPr>
        <w:tab/>
      </w:r>
      <w:r w:rsidR="002A40CE">
        <w:rPr>
          <w:rFonts w:ascii="Times New Roman" w:hAnsi="Times New Roman"/>
          <w:sz w:val="24"/>
        </w:rPr>
        <w:tab/>
      </w:r>
      <w:r w:rsidR="002A40CE">
        <w:rPr>
          <w:rFonts w:ascii="Times New Roman" w:hAnsi="Times New Roman"/>
          <w:sz w:val="24"/>
        </w:rPr>
        <w:tab/>
        <w:t>38</w:t>
      </w:r>
    </w:p>
    <w:p w14:paraId="2EB064BE" w14:textId="401FFA3D" w:rsidR="00BB605F" w:rsidRDefault="00BB605F" w:rsidP="00BB605F">
      <w:pPr>
        <w:spacing w:after="80" w:line="360" w:lineRule="auto"/>
        <w:ind w:firstLine="720"/>
        <w:jc w:val="both"/>
      </w:pPr>
      <w:r>
        <w:rPr>
          <w:rFonts w:ascii="Times New Roman" w:hAnsi="Times New Roman"/>
          <w:sz w:val="24"/>
        </w:rPr>
        <w:t xml:space="preserve">Reference </w:t>
      </w:r>
      <w:bookmarkEnd w:id="1"/>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5A2CCD">
        <w:rPr>
          <w:rFonts w:ascii="Times New Roman" w:hAnsi="Times New Roman"/>
          <w:sz w:val="24"/>
        </w:rPr>
        <w:t>39</w:t>
      </w:r>
    </w:p>
    <w:p w14:paraId="3069346D" w14:textId="77777777" w:rsidR="005A2CCD" w:rsidRDefault="005A2CCD" w:rsidP="00BB605F">
      <w:pPr>
        <w:sectPr w:rsidR="005A2CCD" w:rsidSect="005A2CCD">
          <w:footerReference w:type="default" r:id="rId7"/>
          <w:pgSz w:w="12240" w:h="14400" w:code="9"/>
          <w:pgMar w:top="1440" w:right="1440" w:bottom="1440" w:left="1440" w:header="720" w:footer="720" w:gutter="0"/>
          <w:pgNumType w:fmt="lowerRoman" w:start="1"/>
          <w:cols w:space="720"/>
          <w:docGrid w:linePitch="360"/>
        </w:sectPr>
      </w:pPr>
    </w:p>
    <w:p w14:paraId="5D9EACD5" w14:textId="0C8026CB" w:rsidR="003B00B3" w:rsidRPr="00606237" w:rsidRDefault="00EF7E94" w:rsidP="001F7633">
      <w:pPr>
        <w:pStyle w:val="NormalWeb"/>
        <w:spacing w:line="360" w:lineRule="auto"/>
        <w:jc w:val="center"/>
      </w:pPr>
      <w:r w:rsidRPr="00606237">
        <w:rPr>
          <w:rStyle w:val="Strong"/>
        </w:rPr>
        <w:lastRenderedPageBreak/>
        <w:t>CHAPTER ONE</w:t>
      </w:r>
    </w:p>
    <w:p w14:paraId="2B595D78" w14:textId="655C95D8" w:rsidR="003B00B3" w:rsidRPr="00606237" w:rsidRDefault="00EF7E94" w:rsidP="001F7633">
      <w:pPr>
        <w:pStyle w:val="NormalWeb"/>
        <w:spacing w:line="360" w:lineRule="auto"/>
        <w:jc w:val="both"/>
      </w:pPr>
      <w:r w:rsidRPr="00606237">
        <w:rPr>
          <w:rStyle w:val="Strong"/>
        </w:rPr>
        <w:t>1.0.</w:t>
      </w:r>
      <w:r w:rsidRPr="00606237">
        <w:rPr>
          <w:rStyle w:val="Strong"/>
        </w:rPr>
        <w:tab/>
        <w:t>INTRODUCTION</w:t>
      </w:r>
    </w:p>
    <w:p w14:paraId="1E638243" w14:textId="0CB826CC" w:rsidR="003B00B3" w:rsidRPr="00606237" w:rsidRDefault="00EF7E94" w:rsidP="001F7633">
      <w:pPr>
        <w:pStyle w:val="NormalWeb"/>
        <w:spacing w:line="360" w:lineRule="auto"/>
        <w:jc w:val="both"/>
      </w:pPr>
      <w:r w:rsidRPr="00606237">
        <w:rPr>
          <w:rStyle w:val="Strong"/>
        </w:rPr>
        <w:t>1.1</w:t>
      </w:r>
      <w:r w:rsidRPr="00606237">
        <w:rPr>
          <w:rStyle w:val="Strong"/>
        </w:rPr>
        <w:tab/>
      </w:r>
      <w:r w:rsidR="003B00B3" w:rsidRPr="00606237">
        <w:rPr>
          <w:rStyle w:val="Strong"/>
        </w:rPr>
        <w:t>Background</w:t>
      </w:r>
      <w:r w:rsidR="00DD5224" w:rsidRPr="00606237">
        <w:rPr>
          <w:rStyle w:val="Strong"/>
        </w:rPr>
        <w:t xml:space="preserve"> to</w:t>
      </w:r>
      <w:r w:rsidR="003B00B3" w:rsidRPr="00606237">
        <w:rPr>
          <w:rStyle w:val="Strong"/>
        </w:rPr>
        <w:t xml:space="preserve"> the Study</w:t>
      </w:r>
    </w:p>
    <w:p w14:paraId="6A890A9F" w14:textId="5990E45D" w:rsidR="003B00B3" w:rsidRPr="00606237" w:rsidRDefault="003B00B3" w:rsidP="001F7633">
      <w:pPr>
        <w:pStyle w:val="NormalWeb"/>
        <w:spacing w:line="360" w:lineRule="auto"/>
        <w:jc w:val="both"/>
      </w:pPr>
      <w:r w:rsidRPr="00606237">
        <w:t xml:space="preserve">Financial inclusion, defined as the provision of affordable, accessible, and timely financial services to all segments of society, particularly the underprivileged and underserved, has </w:t>
      </w:r>
      <w:r w:rsidR="00EF7E94" w:rsidRPr="00606237">
        <w:t>gathered</w:t>
      </w:r>
      <w:r w:rsidRPr="00606237">
        <w:t xml:space="preserve"> significant attention globally. The World Bank (2021) underscores that financial inclusion is pivotal to reducing poverty and fostering economic growth. In Nigeria, where a substantial portion of the population remains unbanked, deposit money banks (DMBs) play a crucial role in advancing financial inclusion.</w:t>
      </w:r>
    </w:p>
    <w:p w14:paraId="26695E24" w14:textId="77777777" w:rsidR="003B00B3" w:rsidRPr="00606237" w:rsidRDefault="003B00B3" w:rsidP="001F7633">
      <w:pPr>
        <w:pStyle w:val="NormalWeb"/>
        <w:spacing w:line="360" w:lineRule="auto"/>
        <w:jc w:val="both"/>
      </w:pPr>
      <w:r w:rsidRPr="00606237">
        <w:t>Despite being Africa's largest economy, Nigeria faces persistent challenges in ensuring that its citizens have access to financial services. The 2020 Global Findex Database revealed that approximately 36% of Nigerian adults remain unbanked, with women, rural dwellers, and low-income earners disproportionately affected. Recognizing the importance of financial inclusion, the Central Bank of Nigeria (CBN) introduced the National Financial Inclusion Strategy (NFIS) in 2012, setting ambitious targets to reduce the exclusion rate to 20% by 2020. While progress has been made, the targets remain unmet, necessitating a closer examination of the roles played by financial institutions such as Ecobank.</w:t>
      </w:r>
    </w:p>
    <w:p w14:paraId="3063F6DD" w14:textId="73F53C2E" w:rsidR="00DC582F" w:rsidRPr="00606237" w:rsidRDefault="003B00B3" w:rsidP="001F7633">
      <w:pPr>
        <w:pStyle w:val="NormalWeb"/>
        <w:spacing w:line="360" w:lineRule="auto"/>
        <w:jc w:val="both"/>
      </w:pPr>
      <w:r w:rsidRPr="00606237">
        <w:t>Ecobank, a pan-African bank operating in over 30 African countries, has implemented various initiatives aimed at driving financial inclusion in Nigeria. Through digital innovations, agent banking, and tailored financial products, Ecobank has sought to bring banking services closer to underserved communities. For instance, the Ecobank Mobile App and Xpress Point agents have bridged geographical and socio-economic barriers, enabling millions to access financial services.</w:t>
      </w:r>
      <w:r w:rsidR="00DC582F" w:rsidRPr="00606237">
        <w:t xml:space="preserve"> These efforts align with the global push towards achieving the United Nations Sustainable Development Goals (SDGs), particularly Goal 1 (No Poverty) and Goal 8 (Decent Work and </w:t>
      </w:r>
      <w:r w:rsidR="00DC582F" w:rsidRPr="00606237">
        <w:lastRenderedPageBreak/>
        <w:t>Economic Growth). However, the extent to which these efforts have improved financial inclusion remains an area worthy of empirical investigation.</w:t>
      </w:r>
    </w:p>
    <w:p w14:paraId="6DB58C95" w14:textId="77777777" w:rsidR="007E31DC" w:rsidRPr="00606237" w:rsidRDefault="00DC582F"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Furthermore, financial inclusion is critical for economic stability and development. According to </w:t>
      </w:r>
      <w:proofErr w:type="spellStart"/>
      <w:r w:rsidRPr="00606237">
        <w:rPr>
          <w:rFonts w:ascii="Times New Roman" w:eastAsia="Times New Roman" w:hAnsi="Times New Roman" w:cs="Times New Roman"/>
          <w:sz w:val="24"/>
          <w:szCs w:val="24"/>
        </w:rPr>
        <w:t>Demirgüç</w:t>
      </w:r>
      <w:proofErr w:type="spellEnd"/>
      <w:r w:rsidRPr="00606237">
        <w:rPr>
          <w:rFonts w:ascii="Times New Roman" w:eastAsia="Times New Roman" w:hAnsi="Times New Roman" w:cs="Times New Roman"/>
          <w:sz w:val="24"/>
          <w:szCs w:val="24"/>
        </w:rPr>
        <w:t>-Kunt et al. (2018), countries with higher levels of financial inclusion experience more robust economic growth and reduced income inequality. In Nigeria, the lack of access to financial services has hindered the ability of individuals and small businesses to save, invest, and access credit. This has perpetuated a cycle of poverty and limited economic opportunities for many citizens. Deposit money banks, including Ecobank, are uniquely positioned to address these issues by leveraging their extensive networks, technological advancements, and innovative products.</w:t>
      </w:r>
    </w:p>
    <w:p w14:paraId="0EEC14E3" w14:textId="77777777" w:rsidR="007E31DC" w:rsidRPr="00606237" w:rsidRDefault="007E31DC"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However, despite these efforts, structural challenges such as inadequate financial literacy, infrastructural deficits, and socio-cultural barriers persist. Financial literacy, in particular, has been identified as a critical enabler of financial inclusion. Studies by Lusardi and Mitchell (2014) emphasize the correlation between financial literacy and the uptake of financial services. In Nigeria, low levels of financial literacy have hindered the effective utilization of banking services, particularly among rural and low-income populations. Ecobank has sought to address this gap through financial education programs and community outreach initiatives aimed at equipping individuals with the knowledge and skills needed to make informed financial decisions.</w:t>
      </w:r>
    </w:p>
    <w:p w14:paraId="64F5C319" w14:textId="77777777" w:rsidR="007E31DC" w:rsidRPr="00606237" w:rsidRDefault="007E31DC"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Another significant barrier to financial inclusion in Nigeria is the limited penetration of banking infrastructure in rural areas. The high cost of establishing and maintaining physical bank branches has led to an urban-centric banking system, leaving rural communities underserved. To address this, Ecobank has embraced agent banking as a cost-effective alternative to traditional branch networks. The Xpress Point agent network has played a pivotal role in extending banking services to remote and rural areas, enabling individuals to perform transactions such as deposits, withdrawals, and bill payments without the need to travel long distances to access a bank branch.</w:t>
      </w:r>
    </w:p>
    <w:p w14:paraId="726A656D" w14:textId="1B8ECD12" w:rsidR="007E31DC" w:rsidRPr="00606237" w:rsidRDefault="007E31DC"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lastRenderedPageBreak/>
        <w:t>Digital transformation has also been a key driver of financial inclusion efforts by Ecobank. The spread of mobile phones and internet connectivity in Nigeria has created opportunities for the delivery of digital financial services. The Ecobank Mobile App, for instance, offers a wide range of functionalities, including account opening, fund transfers, bill payments, and airtime purchases. This has significantly reduced the barriers to entry for individuals who were previously excluded from the formal financial system. However, digital exclusion remains a challenge, particularly for individuals in low-income and rural areas who may lack access to smartphones or internet connectivity. Bridging this digital divide is essential for achieving the full potential of digital financial services.</w:t>
      </w:r>
    </w:p>
    <w:p w14:paraId="3FA13C36" w14:textId="77777777" w:rsidR="007E31DC" w:rsidRPr="00606237" w:rsidRDefault="00DC582F"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Ecobank’s strategic focus on financial inclusion is evident in its investment in digital platforms and financial literacy programs. The bank’s partnership with the CBN and other stakeholders underscores its commitment to fostering an inclusive financial ecosystem. However, challenges such as infrastructural deficits, regulatory constraints, and socio-cultural barriers continue to hinder the effectiveness of these initiatives. </w:t>
      </w:r>
    </w:p>
    <w:p w14:paraId="0146B94A" w14:textId="0713327F" w:rsidR="007E31DC" w:rsidRDefault="007E31DC"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Financial inclusion remains a critical agenda for sustainable economic development in Nigeria. The impacts of deposit money banks, particularly Ecobank, in driving financial inclusion cannot be overemphasized. By leveraging technology, strategic partnerships, and innovative products, Ecobank has made significant strides in expanding access to financial services. However, addressing the persistent challenges of financial literacy, infrastructural deficits, and socio-cultural barriers is essential for achieving a truly inclusive financial system. This study aims to provide a comprehensive evaluation of Ecobank’s contributions to financial inclusion in Nigeria, offering insights into best practices and areas for improvement.</w:t>
      </w:r>
    </w:p>
    <w:p w14:paraId="273FE1BE" w14:textId="77777777" w:rsidR="001F7633" w:rsidRDefault="001F7633" w:rsidP="001F7633">
      <w:pPr>
        <w:spacing w:before="100" w:beforeAutospacing="1" w:after="100" w:afterAutospacing="1" w:line="360" w:lineRule="auto"/>
        <w:jc w:val="both"/>
        <w:rPr>
          <w:rFonts w:ascii="Times New Roman" w:eastAsia="Times New Roman" w:hAnsi="Times New Roman" w:cs="Times New Roman"/>
          <w:sz w:val="24"/>
          <w:szCs w:val="24"/>
        </w:rPr>
      </w:pPr>
    </w:p>
    <w:p w14:paraId="58C3F3C3" w14:textId="77777777" w:rsidR="001F7633" w:rsidRPr="00606237" w:rsidRDefault="001F7633" w:rsidP="001F7633">
      <w:pPr>
        <w:spacing w:before="100" w:beforeAutospacing="1" w:after="100" w:afterAutospacing="1" w:line="360" w:lineRule="auto"/>
        <w:jc w:val="both"/>
        <w:rPr>
          <w:rFonts w:ascii="Times New Roman" w:eastAsia="Times New Roman" w:hAnsi="Times New Roman" w:cs="Times New Roman"/>
          <w:sz w:val="24"/>
          <w:szCs w:val="24"/>
        </w:rPr>
      </w:pPr>
    </w:p>
    <w:p w14:paraId="0BDA0C40" w14:textId="1869E0D6" w:rsidR="009F3D5D" w:rsidRPr="00606237" w:rsidRDefault="009F3D5D" w:rsidP="001F7633">
      <w:pPr>
        <w:pStyle w:val="NormalWeb"/>
        <w:spacing w:line="360" w:lineRule="auto"/>
        <w:jc w:val="both"/>
      </w:pPr>
      <w:r w:rsidRPr="00606237">
        <w:rPr>
          <w:rStyle w:val="Strong"/>
        </w:rPr>
        <w:lastRenderedPageBreak/>
        <w:t>1.2</w:t>
      </w:r>
      <w:r w:rsidRPr="00606237">
        <w:rPr>
          <w:rStyle w:val="Strong"/>
        </w:rPr>
        <w:tab/>
        <w:t>Statement of the Problem</w:t>
      </w:r>
    </w:p>
    <w:p w14:paraId="5104EFF3" w14:textId="77777777" w:rsidR="009D233A" w:rsidRPr="00606237" w:rsidRDefault="009D233A" w:rsidP="001F7633">
      <w:pPr>
        <w:pStyle w:val="NormalWeb"/>
        <w:spacing w:line="360" w:lineRule="auto"/>
        <w:jc w:val="both"/>
      </w:pPr>
      <w:r w:rsidRPr="00606237">
        <w:t>In Nigeria, financial exclusion remains a significant challenge despite efforts by the government and financial institutions to address the issue. A substantial portion of the adult population remains unbanked or underbanked, particularly in rural and underserved areas, where access to basic financial services is limited. According to the World Bank, over 36% of the Nigerian adult population lacked access to formal financial services in 2021, a statistic that highlights the persistent gap in financial inclusion.</w:t>
      </w:r>
    </w:p>
    <w:p w14:paraId="4576250E" w14:textId="77777777" w:rsidR="009D233A" w:rsidRPr="00606237" w:rsidRDefault="009D233A" w:rsidP="001F7633">
      <w:pPr>
        <w:pStyle w:val="NormalWeb"/>
        <w:spacing w:line="360" w:lineRule="auto"/>
        <w:jc w:val="both"/>
      </w:pPr>
      <w:r w:rsidRPr="00606237">
        <w:t>Deposit Money Banks (DMBs) like Eco Bank play a critical role in bridging this gap. These banks have been tasked with driving financial inclusion through innovative services, including mobile banking, digital wallets, and agency banking. However, despite these efforts, significant barriers such as infrastructural deficits, high costs of banking services, low financial literacy, and social barriers continue to impede widespread access to financial services.</w:t>
      </w:r>
    </w:p>
    <w:p w14:paraId="60785384" w14:textId="77777777" w:rsidR="009D233A" w:rsidRPr="00606237" w:rsidRDefault="009D233A" w:rsidP="001F7633">
      <w:pPr>
        <w:pStyle w:val="NormalWeb"/>
        <w:spacing w:line="360" w:lineRule="auto"/>
        <w:jc w:val="both"/>
      </w:pPr>
      <w:r w:rsidRPr="00606237">
        <w:t>Eco Bank, as a leading DMB in Nigeria, has undertaken several initiatives to improve financial inclusion, such as leveraging technology and partnerships with FinTech companies. While there have been strides in expanding banking access, the impact of these initiatives on financial inclusion remains inadequately understood. The question, therefore, arises: to what extent have Eco Bank’s strategies effectively addressed the challenges of financial exclusion in Nigeria? What barriers still persist, and how can the bank enhance its efforts?</w:t>
      </w:r>
    </w:p>
    <w:p w14:paraId="0328C919" w14:textId="77777777" w:rsidR="009D233A" w:rsidRPr="00606237" w:rsidRDefault="009D233A" w:rsidP="001F7633">
      <w:pPr>
        <w:pStyle w:val="NormalWeb"/>
        <w:spacing w:line="360" w:lineRule="auto"/>
        <w:jc w:val="both"/>
      </w:pPr>
      <w:r w:rsidRPr="00606237">
        <w:t>This study seeks to address these concerns by investigating the effectiveness of Eco Bank's initiatives in promoting financial inclusion, identifying the challenges faced in the implementation of these strategies, and proposing actionable recommendations to further improve access to financial services for underserved populations in Nigeria.</w:t>
      </w:r>
    </w:p>
    <w:p w14:paraId="557A726C" w14:textId="5C48B76E" w:rsidR="003B00B3" w:rsidRPr="00606237" w:rsidRDefault="00317172" w:rsidP="001F7633">
      <w:pPr>
        <w:pStyle w:val="NormalWeb"/>
        <w:spacing w:line="360" w:lineRule="auto"/>
        <w:jc w:val="both"/>
      </w:pPr>
      <w:r w:rsidRPr="00606237">
        <w:rPr>
          <w:rStyle w:val="Strong"/>
        </w:rPr>
        <w:t>1.3</w:t>
      </w:r>
      <w:r w:rsidRPr="00606237">
        <w:rPr>
          <w:rStyle w:val="Strong"/>
        </w:rPr>
        <w:tab/>
      </w:r>
      <w:r w:rsidR="003B00B3" w:rsidRPr="00606237">
        <w:rPr>
          <w:rStyle w:val="Strong"/>
        </w:rPr>
        <w:t>Research Questions</w:t>
      </w:r>
    </w:p>
    <w:p w14:paraId="55848C40" w14:textId="12C87FB0" w:rsidR="003B00B3" w:rsidRPr="00606237" w:rsidRDefault="006862C4" w:rsidP="001F7633">
      <w:pPr>
        <w:pStyle w:val="NormalWeb"/>
        <w:spacing w:line="360" w:lineRule="auto"/>
        <w:ind w:left="720" w:hanging="720"/>
        <w:jc w:val="both"/>
      </w:pPr>
      <w:proofErr w:type="spellStart"/>
      <w:r w:rsidRPr="00606237">
        <w:t>i</w:t>
      </w:r>
      <w:proofErr w:type="spellEnd"/>
      <w:r w:rsidRPr="00606237">
        <w:t>.</w:t>
      </w:r>
      <w:r w:rsidRPr="00606237">
        <w:tab/>
      </w:r>
      <w:r w:rsidR="003B00B3" w:rsidRPr="00606237">
        <w:t xml:space="preserve">What are the </w:t>
      </w:r>
      <w:r w:rsidR="00FD224F">
        <w:t xml:space="preserve">impacts of DMBs in improving </w:t>
      </w:r>
      <w:r w:rsidR="003B00B3" w:rsidRPr="00606237">
        <w:t>financial inclusion in Nigeria?</w:t>
      </w:r>
    </w:p>
    <w:p w14:paraId="5905461F" w14:textId="68393328" w:rsidR="003B00B3" w:rsidRPr="00606237" w:rsidRDefault="006862C4" w:rsidP="001F7633">
      <w:pPr>
        <w:pStyle w:val="NormalWeb"/>
        <w:spacing w:line="360" w:lineRule="auto"/>
        <w:ind w:left="720" w:hanging="720"/>
        <w:jc w:val="both"/>
      </w:pPr>
      <w:r w:rsidRPr="00606237">
        <w:lastRenderedPageBreak/>
        <w:t>ii.</w:t>
      </w:r>
      <w:r w:rsidRPr="00606237">
        <w:tab/>
      </w:r>
      <w:r w:rsidR="003B00B3" w:rsidRPr="00606237">
        <w:t>To what extent have Ecobank’s initiatives improved access to financial services for underserved populations?</w:t>
      </w:r>
    </w:p>
    <w:p w14:paraId="3A5FE90E" w14:textId="6EC2AC7C" w:rsidR="003B00B3" w:rsidRPr="00606237" w:rsidRDefault="006862C4" w:rsidP="001F7633">
      <w:pPr>
        <w:pStyle w:val="NormalWeb"/>
        <w:spacing w:line="360" w:lineRule="auto"/>
        <w:jc w:val="both"/>
      </w:pPr>
      <w:r w:rsidRPr="00606237">
        <w:t>iii.</w:t>
      </w:r>
      <w:r w:rsidRPr="00606237">
        <w:tab/>
      </w:r>
      <w:r w:rsidR="003B00B3" w:rsidRPr="00606237">
        <w:t>What are the challenges faced by Ecobank in promoting financial inclusion?</w:t>
      </w:r>
    </w:p>
    <w:p w14:paraId="22BD9232" w14:textId="2F012950" w:rsidR="003B00B3" w:rsidRPr="00606237" w:rsidRDefault="006862C4" w:rsidP="001F7633">
      <w:pPr>
        <w:pStyle w:val="NormalWeb"/>
        <w:spacing w:line="360" w:lineRule="auto"/>
        <w:jc w:val="both"/>
      </w:pPr>
      <w:r w:rsidRPr="00606237">
        <w:rPr>
          <w:rStyle w:val="Strong"/>
        </w:rPr>
        <w:t>1.4</w:t>
      </w:r>
      <w:r w:rsidRPr="00606237">
        <w:rPr>
          <w:rStyle w:val="Strong"/>
        </w:rPr>
        <w:tab/>
      </w:r>
      <w:r w:rsidR="003B00B3" w:rsidRPr="00606237">
        <w:rPr>
          <w:rStyle w:val="Strong"/>
        </w:rPr>
        <w:t>Objectives of the Study</w:t>
      </w:r>
    </w:p>
    <w:p w14:paraId="5D9E4228" w14:textId="04C2D04A" w:rsidR="003B00B3" w:rsidRPr="00606237" w:rsidRDefault="003B00B3" w:rsidP="001F7633">
      <w:pPr>
        <w:pStyle w:val="NormalWeb"/>
        <w:spacing w:line="360" w:lineRule="auto"/>
        <w:jc w:val="both"/>
      </w:pPr>
      <w:r w:rsidRPr="00606237">
        <w:t>The primary objective of this study is to assess the impact of Nigerian deposit money banks on improving financial inclusion, using Ecobank as a case study.</w:t>
      </w:r>
    </w:p>
    <w:p w14:paraId="1B5CE900" w14:textId="337BB337" w:rsidR="003B00B3" w:rsidRPr="00606237" w:rsidRDefault="005375DB" w:rsidP="001F7633">
      <w:pPr>
        <w:pStyle w:val="NormalWeb"/>
        <w:spacing w:line="360" w:lineRule="auto"/>
        <w:ind w:left="720" w:hanging="720"/>
        <w:jc w:val="both"/>
      </w:pPr>
      <w:proofErr w:type="spellStart"/>
      <w:r w:rsidRPr="00606237">
        <w:t>i</w:t>
      </w:r>
      <w:proofErr w:type="spellEnd"/>
      <w:r w:rsidRPr="00606237">
        <w:t>.</w:t>
      </w:r>
      <w:r w:rsidRPr="00606237">
        <w:tab/>
      </w:r>
      <w:r w:rsidR="003B00B3" w:rsidRPr="00606237">
        <w:t>To examine the initiatives undertaken by Ecobank to promote financial inclusion.</w:t>
      </w:r>
    </w:p>
    <w:p w14:paraId="56637120" w14:textId="25C1A7DB" w:rsidR="003B00B3" w:rsidRPr="00606237" w:rsidRDefault="005375DB" w:rsidP="001F7633">
      <w:pPr>
        <w:pStyle w:val="NormalWeb"/>
        <w:spacing w:line="360" w:lineRule="auto"/>
        <w:ind w:left="720" w:hanging="720"/>
        <w:jc w:val="both"/>
      </w:pPr>
      <w:r w:rsidRPr="00606237">
        <w:t>ii.</w:t>
      </w:r>
      <w:r w:rsidRPr="00606237">
        <w:tab/>
      </w:r>
      <w:r w:rsidR="003B00B3" w:rsidRPr="00606237">
        <w:t>To evaluate the effectiveness of these initiatives in improving access to financial services.</w:t>
      </w:r>
    </w:p>
    <w:p w14:paraId="3FF7C772" w14:textId="3A94240A" w:rsidR="003B00B3" w:rsidRPr="00606237" w:rsidRDefault="005375DB" w:rsidP="001F7633">
      <w:pPr>
        <w:pStyle w:val="NormalWeb"/>
        <w:spacing w:line="360" w:lineRule="auto"/>
        <w:ind w:left="720" w:hanging="720"/>
        <w:jc w:val="both"/>
      </w:pPr>
      <w:r w:rsidRPr="00606237">
        <w:t>iii.</w:t>
      </w:r>
      <w:r w:rsidRPr="00606237">
        <w:tab/>
      </w:r>
      <w:r w:rsidR="003B00B3" w:rsidRPr="00606237">
        <w:t>To identify the challenges faced by Ecobank in implementing financial inclusion programs.</w:t>
      </w:r>
    </w:p>
    <w:p w14:paraId="04DE58B2" w14:textId="45FC8A94" w:rsidR="003B00B3" w:rsidRPr="00606237" w:rsidRDefault="005375DB" w:rsidP="001F7633">
      <w:pPr>
        <w:pStyle w:val="NormalWeb"/>
        <w:spacing w:line="360" w:lineRule="auto"/>
        <w:jc w:val="both"/>
      </w:pPr>
      <w:r w:rsidRPr="00606237">
        <w:rPr>
          <w:rStyle w:val="Strong"/>
        </w:rPr>
        <w:t>1.5</w:t>
      </w:r>
      <w:r w:rsidRPr="00606237">
        <w:rPr>
          <w:rStyle w:val="Strong"/>
        </w:rPr>
        <w:tab/>
      </w:r>
      <w:r w:rsidR="003B00B3" w:rsidRPr="00606237">
        <w:rPr>
          <w:rStyle w:val="Strong"/>
        </w:rPr>
        <w:t>Research Hypothesis</w:t>
      </w:r>
    </w:p>
    <w:p w14:paraId="0B047C87" w14:textId="2571BB54" w:rsidR="00BC4AD7" w:rsidRPr="00606237" w:rsidRDefault="003B00B3" w:rsidP="001F7633">
      <w:pPr>
        <w:pStyle w:val="NormalWeb"/>
        <w:spacing w:line="360" w:lineRule="auto"/>
        <w:ind w:left="720" w:hanging="720"/>
        <w:jc w:val="both"/>
      </w:pPr>
      <w:r w:rsidRPr="00606237">
        <w:t>H0</w:t>
      </w:r>
      <w:r w:rsidR="00BC4AD7" w:rsidRPr="00606237">
        <w:rPr>
          <w:vertAlign w:val="subscript"/>
        </w:rPr>
        <w:t>1</w:t>
      </w:r>
      <w:r w:rsidRPr="00606237">
        <w:t xml:space="preserve">: </w:t>
      </w:r>
      <w:r w:rsidR="00BC4AD7" w:rsidRPr="00606237">
        <w:tab/>
      </w:r>
      <w:r w:rsidR="00E75CBB">
        <w:t>DMBs</w:t>
      </w:r>
      <w:r w:rsidRPr="00606237">
        <w:t xml:space="preserve"> initiatives have no significant impact on improving financial inclusion in Nigeria.</w:t>
      </w:r>
      <w:r w:rsidR="00BC4AD7" w:rsidRPr="00606237">
        <w:t xml:space="preserve"> </w:t>
      </w:r>
    </w:p>
    <w:p w14:paraId="13D74D61" w14:textId="296C6A8D" w:rsidR="00BC4AD7" w:rsidRPr="00606237" w:rsidRDefault="00BC4AD7" w:rsidP="001F7633">
      <w:pPr>
        <w:pStyle w:val="NormalWeb"/>
        <w:spacing w:line="360" w:lineRule="auto"/>
        <w:ind w:left="720" w:hanging="720"/>
        <w:jc w:val="both"/>
      </w:pPr>
      <w:r w:rsidRPr="00606237">
        <w:t>H0</w:t>
      </w:r>
      <w:r w:rsidRPr="00606237">
        <w:rPr>
          <w:vertAlign w:val="subscript"/>
        </w:rPr>
        <w:t>2</w:t>
      </w:r>
      <w:r w:rsidRPr="00606237">
        <w:t>:</w:t>
      </w:r>
      <w:r w:rsidRPr="00606237">
        <w:tab/>
      </w:r>
      <w:r w:rsidR="00E75CBB">
        <w:t>DMBs</w:t>
      </w:r>
      <w:r w:rsidRPr="00606237">
        <w:t xml:space="preserve"> has no significant access to financial services for underserved populations  </w:t>
      </w:r>
    </w:p>
    <w:p w14:paraId="74A6722B" w14:textId="22AC9E4E" w:rsidR="003B00B3" w:rsidRPr="00606237" w:rsidRDefault="00BC4AD7" w:rsidP="001F7633">
      <w:pPr>
        <w:pStyle w:val="NormalWeb"/>
        <w:spacing w:line="360" w:lineRule="auto"/>
        <w:jc w:val="both"/>
      </w:pPr>
      <w:r w:rsidRPr="00606237">
        <w:t>H0</w:t>
      </w:r>
      <w:r w:rsidRPr="00606237">
        <w:rPr>
          <w:vertAlign w:val="subscript"/>
        </w:rPr>
        <w:t>3</w:t>
      </w:r>
      <w:r w:rsidRPr="00606237">
        <w:t>.</w:t>
      </w:r>
      <w:r w:rsidRPr="00606237">
        <w:tab/>
      </w:r>
      <w:r w:rsidR="00E75CBB">
        <w:t>DMBs</w:t>
      </w:r>
      <w:r w:rsidRPr="00606237">
        <w:t xml:space="preserve"> has no significant effects in promoting financial inclusion</w:t>
      </w:r>
    </w:p>
    <w:p w14:paraId="3076BEFA" w14:textId="3ACC32C6" w:rsidR="003B00B3" w:rsidRPr="00606237" w:rsidRDefault="00BC4AD7" w:rsidP="001F7633">
      <w:pPr>
        <w:pStyle w:val="NormalWeb"/>
        <w:spacing w:line="360" w:lineRule="auto"/>
        <w:jc w:val="both"/>
      </w:pPr>
      <w:r w:rsidRPr="00606237">
        <w:rPr>
          <w:rStyle w:val="Strong"/>
        </w:rPr>
        <w:t>1.6</w:t>
      </w:r>
      <w:r w:rsidRPr="00606237">
        <w:rPr>
          <w:rStyle w:val="Strong"/>
        </w:rPr>
        <w:tab/>
      </w:r>
      <w:r w:rsidR="003B00B3" w:rsidRPr="00606237">
        <w:rPr>
          <w:rStyle w:val="Strong"/>
        </w:rPr>
        <w:t>Significance of the Study</w:t>
      </w:r>
    </w:p>
    <w:p w14:paraId="57DB05E9" w14:textId="77777777" w:rsidR="008C5C61" w:rsidRDefault="00317172" w:rsidP="001F7633">
      <w:pPr>
        <w:pStyle w:val="NormalWeb"/>
        <w:spacing w:line="360" w:lineRule="auto"/>
        <w:jc w:val="both"/>
      </w:pPr>
      <w:r w:rsidRPr="00606237">
        <w:t xml:space="preserve">This study is significant as it addresses a critical issue that impacts Nigeria's socio-economic development financial inclusion. By evaluating the impacts of Ecobank in improving financial inclusion, the study provides valuable insights into the effectiveness of the bank’s initiatives and their impact on underserved populations. </w:t>
      </w:r>
    </w:p>
    <w:p w14:paraId="508CD5A4" w14:textId="44B110B7" w:rsidR="00317172" w:rsidRPr="00606237" w:rsidRDefault="00317172" w:rsidP="001F7633">
      <w:pPr>
        <w:pStyle w:val="NormalWeb"/>
        <w:spacing w:line="360" w:lineRule="auto"/>
        <w:jc w:val="both"/>
      </w:pPr>
      <w:r w:rsidRPr="00606237">
        <w:t>The findings will be beneficial in the following ways:</w:t>
      </w:r>
    </w:p>
    <w:p w14:paraId="45ECC86C" w14:textId="01188609" w:rsidR="00317172" w:rsidRPr="00606237" w:rsidRDefault="008C5C61" w:rsidP="001F7633">
      <w:pPr>
        <w:pStyle w:val="NormalWeb"/>
        <w:spacing w:line="360" w:lineRule="auto"/>
        <w:ind w:left="720" w:hanging="720"/>
        <w:jc w:val="both"/>
      </w:pPr>
      <w:proofErr w:type="spellStart"/>
      <w:r w:rsidRPr="00606237">
        <w:rPr>
          <w:rStyle w:val="Strong"/>
          <w:b w:val="0"/>
          <w:bCs w:val="0"/>
        </w:rPr>
        <w:lastRenderedPageBreak/>
        <w:t>i</w:t>
      </w:r>
      <w:proofErr w:type="spellEnd"/>
      <w:r w:rsidRPr="00606237">
        <w:rPr>
          <w:rStyle w:val="Strong"/>
          <w:b w:val="0"/>
          <w:bCs w:val="0"/>
        </w:rPr>
        <w:t>.</w:t>
      </w:r>
      <w:r w:rsidRPr="00606237">
        <w:rPr>
          <w:rStyle w:val="Strong"/>
        </w:rPr>
        <w:tab/>
      </w:r>
      <w:r w:rsidR="00317172" w:rsidRPr="00606237">
        <w:rPr>
          <w:rStyle w:val="Strong"/>
        </w:rPr>
        <w:t>Policy Formulation</w:t>
      </w:r>
      <w:r w:rsidR="00317172" w:rsidRPr="00606237">
        <w:t>: The study will offer evidence-based recommendations for policymakers and regulatory bodies such as the Central Bank of Nigeria (CBN) to develop more targeted and effective policies to promote financial inclusion.</w:t>
      </w:r>
    </w:p>
    <w:p w14:paraId="27D1BAE4" w14:textId="4D6694D1" w:rsidR="00317172" w:rsidRPr="00606237" w:rsidRDefault="008C5C61" w:rsidP="001F7633">
      <w:pPr>
        <w:pStyle w:val="NormalWeb"/>
        <w:spacing w:line="360" w:lineRule="auto"/>
        <w:ind w:left="720" w:hanging="720"/>
        <w:jc w:val="both"/>
      </w:pPr>
      <w:r w:rsidRPr="00606237">
        <w:rPr>
          <w:rStyle w:val="Strong"/>
          <w:b w:val="0"/>
          <w:bCs w:val="0"/>
        </w:rPr>
        <w:t>ii</w:t>
      </w:r>
      <w:r w:rsidRPr="00606237">
        <w:rPr>
          <w:rStyle w:val="Strong"/>
        </w:rPr>
        <w:t>.</w:t>
      </w:r>
      <w:r w:rsidRPr="00606237">
        <w:rPr>
          <w:rStyle w:val="Strong"/>
        </w:rPr>
        <w:tab/>
      </w:r>
      <w:r w:rsidR="00317172" w:rsidRPr="00606237">
        <w:rPr>
          <w:rStyle w:val="Strong"/>
        </w:rPr>
        <w:t>Banking Sector Improvement</w:t>
      </w:r>
      <w:r w:rsidR="00317172" w:rsidRPr="00606237">
        <w:t>: For Ecobank and other financial institutions, the study will identify areas of success and potential improvement in their strategies for financial inclusion. This can help in designing better products and services to meet the needs of the unbanked and underbanked populations.</w:t>
      </w:r>
    </w:p>
    <w:p w14:paraId="33FB86A2" w14:textId="06488152" w:rsidR="00317172" w:rsidRPr="00606237" w:rsidRDefault="008C5C61" w:rsidP="001F7633">
      <w:pPr>
        <w:pStyle w:val="NormalWeb"/>
        <w:spacing w:line="360" w:lineRule="auto"/>
        <w:ind w:left="720" w:hanging="720"/>
        <w:jc w:val="both"/>
      </w:pPr>
      <w:r w:rsidRPr="00606237">
        <w:rPr>
          <w:rStyle w:val="Strong"/>
          <w:b w:val="0"/>
          <w:bCs w:val="0"/>
        </w:rPr>
        <w:t>iii.</w:t>
      </w:r>
      <w:r w:rsidRPr="00606237">
        <w:rPr>
          <w:rStyle w:val="Strong"/>
          <w:b w:val="0"/>
          <w:bCs w:val="0"/>
        </w:rPr>
        <w:tab/>
      </w:r>
      <w:r w:rsidR="00317172" w:rsidRPr="00606237">
        <w:rPr>
          <w:rStyle w:val="Strong"/>
        </w:rPr>
        <w:t>Academic Contribution</w:t>
      </w:r>
      <w:r w:rsidR="00317172" w:rsidRPr="00606237">
        <w:t>: The study will contribute to the growing body of literature on financial inclusion by providing a case study of Ecobank’s efforts in Nigeria. This can serve as a reference for future research on similar topics.</w:t>
      </w:r>
    </w:p>
    <w:p w14:paraId="5368CB78" w14:textId="5FD1FBE3" w:rsidR="00317172" w:rsidRPr="00606237" w:rsidRDefault="008C5C61" w:rsidP="001F7633">
      <w:pPr>
        <w:pStyle w:val="NormalWeb"/>
        <w:spacing w:line="360" w:lineRule="auto"/>
        <w:ind w:left="720" w:hanging="720"/>
        <w:jc w:val="both"/>
      </w:pPr>
      <w:r w:rsidRPr="00606237">
        <w:rPr>
          <w:rStyle w:val="Strong"/>
          <w:b w:val="0"/>
          <w:bCs w:val="0"/>
        </w:rPr>
        <w:t>iv.</w:t>
      </w:r>
      <w:r w:rsidRPr="00606237">
        <w:rPr>
          <w:rStyle w:val="Strong"/>
        </w:rPr>
        <w:tab/>
      </w:r>
      <w:r w:rsidR="00317172" w:rsidRPr="00606237">
        <w:rPr>
          <w:rStyle w:val="Strong"/>
        </w:rPr>
        <w:t>Economic Growth and Poverty Reduction</w:t>
      </w:r>
      <w:r w:rsidR="00317172" w:rsidRPr="00606237">
        <w:t>: By highlighting the importance of financial inclusion and suggesting practical ways to improve it, the study indirectly supports efforts to reduce poverty and foster economic growth in Nigeria.</w:t>
      </w:r>
    </w:p>
    <w:p w14:paraId="76529388" w14:textId="40D8B5AE" w:rsidR="00317172" w:rsidRPr="00606237" w:rsidRDefault="008C5C61" w:rsidP="001F7633">
      <w:pPr>
        <w:pStyle w:val="NormalWeb"/>
        <w:spacing w:line="360" w:lineRule="auto"/>
        <w:ind w:left="720" w:hanging="720"/>
        <w:jc w:val="both"/>
      </w:pPr>
      <w:r w:rsidRPr="00606237">
        <w:rPr>
          <w:rStyle w:val="Strong"/>
          <w:b w:val="0"/>
          <w:bCs w:val="0"/>
        </w:rPr>
        <w:t>v.</w:t>
      </w:r>
      <w:r w:rsidRPr="00606237">
        <w:rPr>
          <w:rStyle w:val="Strong"/>
          <w:b w:val="0"/>
          <w:bCs w:val="0"/>
        </w:rPr>
        <w:tab/>
      </w:r>
      <w:r w:rsidR="00317172" w:rsidRPr="00606237">
        <w:rPr>
          <w:rStyle w:val="Strong"/>
        </w:rPr>
        <w:t>Social Impact</w:t>
      </w:r>
      <w:r w:rsidR="00317172" w:rsidRPr="00606237">
        <w:t>: Understanding the barriers to financial inclusion and the effectiveness of Ecobank’s interventions can help stakeholders address socio-cultural and infrastructural challenges, promoting greater equality and access to financial services.</w:t>
      </w:r>
    </w:p>
    <w:p w14:paraId="6CFF6C60" w14:textId="2299D4DF" w:rsidR="003B00B3" w:rsidRPr="00606237" w:rsidRDefault="00EE61CE" w:rsidP="001F7633">
      <w:pPr>
        <w:pStyle w:val="NormalWeb"/>
        <w:spacing w:line="360" w:lineRule="auto"/>
        <w:jc w:val="both"/>
      </w:pPr>
      <w:r w:rsidRPr="00606237">
        <w:rPr>
          <w:rStyle w:val="Strong"/>
        </w:rPr>
        <w:t>1.7</w:t>
      </w:r>
      <w:r w:rsidRPr="00606237">
        <w:rPr>
          <w:rStyle w:val="Strong"/>
        </w:rPr>
        <w:tab/>
      </w:r>
      <w:r w:rsidR="003B00B3" w:rsidRPr="00606237">
        <w:rPr>
          <w:rStyle w:val="Strong"/>
        </w:rPr>
        <w:t>Scope of the Study</w:t>
      </w:r>
    </w:p>
    <w:p w14:paraId="1DED9471" w14:textId="4BCD3726" w:rsidR="003B00B3" w:rsidRPr="00606237" w:rsidRDefault="003B00B3" w:rsidP="001F7633">
      <w:pPr>
        <w:pStyle w:val="NormalWeb"/>
        <w:spacing w:line="360" w:lineRule="auto"/>
        <w:jc w:val="both"/>
      </w:pPr>
      <w:r w:rsidRPr="00606237">
        <w:t xml:space="preserve">The study focuses on the </w:t>
      </w:r>
      <w:r w:rsidR="00EE61CE" w:rsidRPr="00606237">
        <w:t xml:space="preserve">Nigeran </w:t>
      </w:r>
      <w:r w:rsidRPr="00606237">
        <w:t>deposit money banks</w:t>
      </w:r>
      <w:r w:rsidR="00EE61CE" w:rsidRPr="00606237">
        <w:t xml:space="preserve"> and there impacts on</w:t>
      </w:r>
      <w:r w:rsidRPr="00606237">
        <w:t xml:space="preserve"> improving financial inclusion, with Ecobank as the case study. Geographically, it concentrates on Nigeria, examining Ecobank’s operations in both urban and rural areas. Thematically, the study covers Ecobank’s initiatives, challenges, and impact on financial inclusion. The timeframe for the analysis spans from 2015 to 202</w:t>
      </w:r>
      <w:r w:rsidR="00A407AA" w:rsidRPr="00606237">
        <w:t>4</w:t>
      </w:r>
      <w:r w:rsidRPr="00606237">
        <w:t>, capturing recent developments and trends in financial inclusion.</w:t>
      </w:r>
    </w:p>
    <w:p w14:paraId="58C3B707" w14:textId="77777777" w:rsidR="001F7633" w:rsidRDefault="001F7633" w:rsidP="001F7633">
      <w:pPr>
        <w:pStyle w:val="NormalWeb"/>
        <w:spacing w:line="360" w:lineRule="auto"/>
        <w:jc w:val="both"/>
        <w:rPr>
          <w:rStyle w:val="Strong"/>
        </w:rPr>
      </w:pPr>
    </w:p>
    <w:p w14:paraId="3E646661" w14:textId="446F07BA" w:rsidR="003B00B3" w:rsidRPr="00606237" w:rsidRDefault="00EE61CE" w:rsidP="001F7633">
      <w:pPr>
        <w:pStyle w:val="NormalWeb"/>
        <w:spacing w:line="360" w:lineRule="auto"/>
        <w:jc w:val="both"/>
      </w:pPr>
      <w:r w:rsidRPr="00606237">
        <w:rPr>
          <w:rStyle w:val="Strong"/>
        </w:rPr>
        <w:lastRenderedPageBreak/>
        <w:t>1.8</w:t>
      </w:r>
      <w:r w:rsidRPr="00606237">
        <w:rPr>
          <w:rStyle w:val="Strong"/>
        </w:rPr>
        <w:tab/>
      </w:r>
      <w:r w:rsidR="003B00B3" w:rsidRPr="00606237">
        <w:rPr>
          <w:rStyle w:val="Strong"/>
        </w:rPr>
        <w:t>Limitation of the Study</w:t>
      </w:r>
    </w:p>
    <w:p w14:paraId="35C7F45C" w14:textId="04DBCCE1" w:rsidR="00317172" w:rsidRPr="00606237" w:rsidRDefault="00317172" w:rsidP="001F7633">
      <w:pPr>
        <w:pStyle w:val="NormalWeb"/>
        <w:spacing w:line="360" w:lineRule="auto"/>
        <w:jc w:val="both"/>
      </w:pPr>
      <w:r w:rsidRPr="00606237">
        <w:t>This study aims to provide a comprehensive evaluation of Ecobank’s impact on financial inclusion in Nigeria, certain limitations are acknowledged:</w:t>
      </w:r>
    </w:p>
    <w:p w14:paraId="52F64829" w14:textId="15B4141E" w:rsidR="00317172" w:rsidRPr="00606237" w:rsidRDefault="008C5C61" w:rsidP="001F7633">
      <w:pPr>
        <w:pStyle w:val="NormalWeb"/>
        <w:spacing w:line="360" w:lineRule="auto"/>
        <w:ind w:left="720" w:hanging="720"/>
        <w:jc w:val="both"/>
      </w:pPr>
      <w:proofErr w:type="spellStart"/>
      <w:r w:rsidRPr="00606237">
        <w:rPr>
          <w:rStyle w:val="Strong"/>
          <w:b w:val="0"/>
          <w:bCs w:val="0"/>
        </w:rPr>
        <w:t>i</w:t>
      </w:r>
      <w:proofErr w:type="spellEnd"/>
      <w:r w:rsidRPr="00606237">
        <w:rPr>
          <w:rStyle w:val="Strong"/>
          <w:b w:val="0"/>
          <w:bCs w:val="0"/>
        </w:rPr>
        <w:t>.</w:t>
      </w:r>
      <w:r w:rsidRPr="00606237">
        <w:rPr>
          <w:rStyle w:val="Strong"/>
          <w:b w:val="0"/>
          <w:bCs w:val="0"/>
        </w:rPr>
        <w:tab/>
      </w:r>
      <w:r w:rsidR="00317172" w:rsidRPr="00606237">
        <w:rPr>
          <w:rStyle w:val="Strong"/>
        </w:rPr>
        <w:t>Scope of Study</w:t>
      </w:r>
      <w:r w:rsidR="00317172" w:rsidRPr="00606237">
        <w:t>: The study focuses solely on Ecobank as a case study. While this provides in-depth insights into one institution, the findings may not be generalizable to other banks or financial institutions in Nigeria.</w:t>
      </w:r>
    </w:p>
    <w:p w14:paraId="4D3B2576" w14:textId="142B13AA" w:rsidR="00317172" w:rsidRPr="00606237" w:rsidRDefault="008C5C61" w:rsidP="001F7633">
      <w:pPr>
        <w:pStyle w:val="NormalWeb"/>
        <w:spacing w:line="360" w:lineRule="auto"/>
        <w:ind w:left="720" w:hanging="720"/>
        <w:jc w:val="both"/>
      </w:pPr>
      <w:r w:rsidRPr="00606237">
        <w:rPr>
          <w:rStyle w:val="Strong"/>
          <w:b w:val="0"/>
          <w:bCs w:val="0"/>
        </w:rPr>
        <w:t>ii.</w:t>
      </w:r>
      <w:r w:rsidRPr="00606237">
        <w:rPr>
          <w:rStyle w:val="Strong"/>
          <w:b w:val="0"/>
          <w:bCs w:val="0"/>
        </w:rPr>
        <w:tab/>
      </w:r>
      <w:r w:rsidR="00317172" w:rsidRPr="00606237">
        <w:rPr>
          <w:rStyle w:val="Strong"/>
        </w:rPr>
        <w:t>Data Availability</w:t>
      </w:r>
      <w:r w:rsidR="00317172" w:rsidRPr="00606237">
        <w:t>: The study relies on secondary data sources and reports from Ecobank and other relevant institutions. The accuracy and reliability of the findings depend on the quality and availability of this data.</w:t>
      </w:r>
    </w:p>
    <w:p w14:paraId="7118EE2A" w14:textId="5B70A9EB" w:rsidR="00317172" w:rsidRPr="00606237" w:rsidRDefault="008C5C61" w:rsidP="001F7633">
      <w:pPr>
        <w:pStyle w:val="NormalWeb"/>
        <w:spacing w:line="360" w:lineRule="auto"/>
        <w:ind w:left="720" w:hanging="720"/>
        <w:jc w:val="both"/>
      </w:pPr>
      <w:r w:rsidRPr="00606237">
        <w:rPr>
          <w:rStyle w:val="Strong"/>
          <w:b w:val="0"/>
          <w:bCs w:val="0"/>
        </w:rPr>
        <w:t>iii.</w:t>
      </w:r>
      <w:r w:rsidRPr="00606237">
        <w:rPr>
          <w:rStyle w:val="Strong"/>
          <w:b w:val="0"/>
          <w:bCs w:val="0"/>
        </w:rPr>
        <w:tab/>
      </w:r>
      <w:r w:rsidR="00317172" w:rsidRPr="00606237">
        <w:rPr>
          <w:rStyle w:val="Strong"/>
        </w:rPr>
        <w:t>Geographical Coverage</w:t>
      </w:r>
      <w:r w:rsidR="00317172" w:rsidRPr="00606237">
        <w:t>: Due to time and resource constraints, the study may not cover all regions of Nigeria equally. Rural areas, which are critical to financial inclusion, might not be fully represented.</w:t>
      </w:r>
    </w:p>
    <w:p w14:paraId="6475BA57" w14:textId="328998BE" w:rsidR="00317172" w:rsidRPr="00606237" w:rsidRDefault="008C5C61" w:rsidP="001F7633">
      <w:pPr>
        <w:pStyle w:val="NormalWeb"/>
        <w:spacing w:line="360" w:lineRule="auto"/>
        <w:ind w:left="720" w:hanging="720"/>
        <w:jc w:val="both"/>
      </w:pPr>
      <w:r w:rsidRPr="00606237">
        <w:rPr>
          <w:rStyle w:val="Strong"/>
          <w:b w:val="0"/>
          <w:bCs w:val="0"/>
        </w:rPr>
        <w:t>iv.</w:t>
      </w:r>
      <w:r w:rsidRPr="00606237">
        <w:rPr>
          <w:rStyle w:val="Strong"/>
        </w:rPr>
        <w:tab/>
      </w:r>
      <w:r w:rsidR="00317172" w:rsidRPr="00606237">
        <w:rPr>
          <w:rStyle w:val="Strong"/>
        </w:rPr>
        <w:t>Rapid Technological Changes</w:t>
      </w:r>
      <w:r w:rsidR="00317172" w:rsidRPr="00606237">
        <w:t>: The financial sector is rapidly evolving, especially with advancements in digital technology. The findings of this study may become outdated as new innovations and strategies emerge.</w:t>
      </w:r>
    </w:p>
    <w:p w14:paraId="137A89D4" w14:textId="5A67C479" w:rsidR="00317172" w:rsidRPr="00606237" w:rsidRDefault="008C5C61" w:rsidP="001F7633">
      <w:pPr>
        <w:pStyle w:val="NormalWeb"/>
        <w:spacing w:line="360" w:lineRule="auto"/>
        <w:ind w:left="720" w:hanging="720"/>
        <w:jc w:val="both"/>
      </w:pPr>
      <w:r w:rsidRPr="00606237">
        <w:rPr>
          <w:rStyle w:val="Strong"/>
          <w:b w:val="0"/>
          <w:bCs w:val="0"/>
        </w:rPr>
        <w:t>v.</w:t>
      </w:r>
      <w:r w:rsidRPr="00606237">
        <w:rPr>
          <w:rStyle w:val="Strong"/>
        </w:rPr>
        <w:tab/>
      </w:r>
      <w:r w:rsidR="00317172" w:rsidRPr="00606237">
        <w:rPr>
          <w:rStyle w:val="Strong"/>
        </w:rPr>
        <w:t>Socio-Cultural Diversity</w:t>
      </w:r>
      <w:r w:rsidR="00317172" w:rsidRPr="00606237">
        <w:t>: Nigeria’s diverse socio-cultural landscape poses unique challenges to financial inclusion that may not be fully captured in this study. Variations in cultural practices and beliefs across regions may influence the generalizability of the findings.</w:t>
      </w:r>
    </w:p>
    <w:p w14:paraId="3786E417" w14:textId="50F5A268" w:rsidR="003B00B3" w:rsidRPr="00606237" w:rsidRDefault="00C16CA2" w:rsidP="001F7633">
      <w:pPr>
        <w:pStyle w:val="NormalWeb"/>
        <w:spacing w:line="360" w:lineRule="auto"/>
        <w:jc w:val="both"/>
      </w:pPr>
      <w:r w:rsidRPr="00606237">
        <w:rPr>
          <w:rStyle w:val="Strong"/>
        </w:rPr>
        <w:t>1.9</w:t>
      </w:r>
      <w:r w:rsidRPr="00606237">
        <w:rPr>
          <w:rStyle w:val="Strong"/>
        </w:rPr>
        <w:tab/>
      </w:r>
      <w:r w:rsidR="003B00B3" w:rsidRPr="00606237">
        <w:rPr>
          <w:rStyle w:val="Strong"/>
        </w:rPr>
        <w:t>Definition of Terms</w:t>
      </w:r>
    </w:p>
    <w:p w14:paraId="4CE913D5" w14:textId="330D4D39" w:rsidR="003B00B3" w:rsidRPr="00606237" w:rsidRDefault="003B00B3" w:rsidP="001F7633">
      <w:pPr>
        <w:pStyle w:val="NormalWeb"/>
        <w:spacing w:line="360" w:lineRule="auto"/>
        <w:jc w:val="both"/>
      </w:pPr>
      <w:r w:rsidRPr="00606237">
        <w:rPr>
          <w:rStyle w:val="Strong"/>
        </w:rPr>
        <w:t>Financial Inclusion:</w:t>
      </w:r>
      <w:r w:rsidRPr="00606237">
        <w:t xml:space="preserve"> The process of ensuring access to appropriate financial products and services at affordable costs to all individuals and businesses, particularly the underserved.</w:t>
      </w:r>
    </w:p>
    <w:p w14:paraId="24AAA52D" w14:textId="77777777" w:rsidR="003B00B3" w:rsidRPr="00606237" w:rsidRDefault="003B00B3" w:rsidP="001F7633">
      <w:pPr>
        <w:pStyle w:val="NormalWeb"/>
        <w:spacing w:line="360" w:lineRule="auto"/>
        <w:jc w:val="both"/>
      </w:pPr>
      <w:r w:rsidRPr="00606237">
        <w:rPr>
          <w:rStyle w:val="Strong"/>
        </w:rPr>
        <w:lastRenderedPageBreak/>
        <w:t>Deposit Money Banks (DMBs):</w:t>
      </w:r>
      <w:r w:rsidRPr="00606237">
        <w:t xml:space="preserve"> Financial institutions licensed to accept deposits, provide loans, and offer other financial services.</w:t>
      </w:r>
    </w:p>
    <w:p w14:paraId="418F7E2C" w14:textId="77777777" w:rsidR="003B00B3" w:rsidRPr="00606237" w:rsidRDefault="003B00B3" w:rsidP="001F7633">
      <w:pPr>
        <w:pStyle w:val="NormalWeb"/>
        <w:spacing w:line="360" w:lineRule="auto"/>
        <w:jc w:val="both"/>
      </w:pPr>
      <w:r w:rsidRPr="00606237">
        <w:rPr>
          <w:rStyle w:val="Strong"/>
        </w:rPr>
        <w:t>Unbanked Population:</w:t>
      </w:r>
      <w:r w:rsidRPr="00606237">
        <w:t xml:space="preserve"> Individuals who do not have access to formal banking services.</w:t>
      </w:r>
    </w:p>
    <w:p w14:paraId="38E83B1F" w14:textId="77777777" w:rsidR="003B00B3" w:rsidRPr="00606237" w:rsidRDefault="003B00B3" w:rsidP="001F7633">
      <w:pPr>
        <w:pStyle w:val="NormalWeb"/>
        <w:spacing w:line="360" w:lineRule="auto"/>
        <w:jc w:val="both"/>
      </w:pPr>
      <w:r w:rsidRPr="00606237">
        <w:rPr>
          <w:rStyle w:val="Strong"/>
        </w:rPr>
        <w:t>Agent Banking:</w:t>
      </w:r>
      <w:r w:rsidRPr="00606237">
        <w:t xml:space="preserve"> A banking model that uses third-party agents to provide financial services in underserved areas.</w:t>
      </w:r>
    </w:p>
    <w:p w14:paraId="4030E5A2" w14:textId="77777777" w:rsidR="003B00B3" w:rsidRPr="00606237" w:rsidRDefault="003B00B3" w:rsidP="001F7633">
      <w:pPr>
        <w:pStyle w:val="NormalWeb"/>
        <w:spacing w:line="360" w:lineRule="auto"/>
        <w:jc w:val="both"/>
      </w:pPr>
      <w:r w:rsidRPr="00606237">
        <w:rPr>
          <w:rStyle w:val="Strong"/>
        </w:rPr>
        <w:t>National Financial Inclusion Strategy (NFIS):</w:t>
      </w:r>
      <w:r w:rsidRPr="00606237">
        <w:t xml:space="preserve"> A policy framework by the CBN aimed at reducing financial exclusion in Nigeria.</w:t>
      </w:r>
    </w:p>
    <w:p w14:paraId="2EE65BBB" w14:textId="0A06F3DA" w:rsidR="003B00B3" w:rsidRPr="00606237" w:rsidRDefault="00C16CA2" w:rsidP="001F7633">
      <w:pPr>
        <w:pStyle w:val="NormalWeb"/>
        <w:spacing w:line="360" w:lineRule="auto"/>
        <w:jc w:val="both"/>
      </w:pPr>
      <w:r w:rsidRPr="00606237">
        <w:rPr>
          <w:rStyle w:val="Strong"/>
        </w:rPr>
        <w:t>1.10</w:t>
      </w:r>
      <w:r w:rsidRPr="00606237">
        <w:rPr>
          <w:rStyle w:val="Strong"/>
        </w:rPr>
        <w:tab/>
      </w:r>
      <w:r w:rsidR="003B00B3" w:rsidRPr="00606237">
        <w:rPr>
          <w:rStyle w:val="Strong"/>
        </w:rPr>
        <w:t>Plan of the Study</w:t>
      </w:r>
    </w:p>
    <w:p w14:paraId="5659F3A4" w14:textId="7361A5FA" w:rsidR="003B00B3" w:rsidRPr="00606237" w:rsidRDefault="003B00B3" w:rsidP="001F7633">
      <w:pPr>
        <w:pStyle w:val="NormalWeb"/>
        <w:spacing w:line="360" w:lineRule="auto"/>
        <w:jc w:val="both"/>
      </w:pPr>
      <w:r w:rsidRPr="00606237">
        <w:t>The study is structured as follows:</w:t>
      </w:r>
    </w:p>
    <w:p w14:paraId="3F49F0D0" w14:textId="55CAFF4E" w:rsidR="00C16CA2" w:rsidRPr="00606237" w:rsidRDefault="00C16CA2" w:rsidP="001F7633">
      <w:pPr>
        <w:spacing w:line="360" w:lineRule="auto"/>
        <w:jc w:val="both"/>
        <w:rPr>
          <w:rFonts w:ascii="Times New Roman" w:hAnsi="Times New Roman"/>
          <w:sz w:val="24"/>
          <w:szCs w:val="24"/>
        </w:rPr>
      </w:pPr>
      <w:r w:rsidRPr="00606237">
        <w:rPr>
          <w:rFonts w:ascii="Times New Roman" w:hAnsi="Times New Roman"/>
          <w:b/>
          <w:bCs/>
          <w:sz w:val="24"/>
          <w:szCs w:val="24"/>
        </w:rPr>
        <w:t>Chapter One Introduction:</w:t>
      </w:r>
      <w:r w:rsidRPr="00606237">
        <w:rPr>
          <w:rFonts w:ascii="Times New Roman" w:hAnsi="Times New Roman"/>
          <w:sz w:val="24"/>
          <w:szCs w:val="24"/>
        </w:rPr>
        <w:t xml:space="preserve"> This chapter introduces the background, problem statement, research objectives, research questions, and scope of the study, limitation of the study, definition of Terms and plan of the study.</w:t>
      </w:r>
    </w:p>
    <w:p w14:paraId="1E90C8D6" w14:textId="21A5CEED" w:rsidR="00C16CA2" w:rsidRPr="00606237" w:rsidRDefault="00C16CA2" w:rsidP="001F7633">
      <w:pPr>
        <w:pStyle w:val="NormalWeb"/>
        <w:spacing w:line="360" w:lineRule="auto"/>
        <w:jc w:val="both"/>
      </w:pPr>
      <w:r w:rsidRPr="00606237">
        <w:rPr>
          <w:b/>
          <w:bCs/>
        </w:rPr>
        <w:t>Chapter Two</w:t>
      </w:r>
      <w:r w:rsidR="008C5C61" w:rsidRPr="00606237">
        <w:rPr>
          <w:b/>
          <w:bCs/>
        </w:rPr>
        <w:t xml:space="preserve"> </w:t>
      </w:r>
      <w:r w:rsidRPr="00606237">
        <w:rPr>
          <w:b/>
          <w:bCs/>
        </w:rPr>
        <w:t>Literature Review</w:t>
      </w:r>
      <w:r w:rsidR="008C5C61" w:rsidRPr="00606237">
        <w:rPr>
          <w:b/>
          <w:bCs/>
        </w:rPr>
        <w:t>:</w:t>
      </w:r>
      <w:r w:rsidRPr="00606237">
        <w:t xml:space="preserve"> which examines existing studies on financial inclusion and the impacts of deposit money banks.</w:t>
      </w:r>
    </w:p>
    <w:p w14:paraId="58CAF0F6" w14:textId="337585DF" w:rsidR="00C16CA2" w:rsidRPr="00606237" w:rsidRDefault="00C16CA2" w:rsidP="001F7633">
      <w:pPr>
        <w:pStyle w:val="NormalWeb"/>
        <w:spacing w:line="360" w:lineRule="auto"/>
        <w:jc w:val="both"/>
      </w:pPr>
      <w:r w:rsidRPr="00606237">
        <w:rPr>
          <w:b/>
          <w:bCs/>
        </w:rPr>
        <w:t>Chapter Three Methodology:</w:t>
      </w:r>
      <w:r w:rsidRPr="00606237">
        <w:t xml:space="preserve"> This chapter describes the Research design, Population of the study, Sampling size and sampling techniques, Methods of data collection, Method of data analysis    </w:t>
      </w:r>
    </w:p>
    <w:p w14:paraId="7C8AF451" w14:textId="47FD0882" w:rsidR="00C16CA2" w:rsidRPr="00606237" w:rsidRDefault="00C16CA2" w:rsidP="001F7633">
      <w:pPr>
        <w:pStyle w:val="NormalWeb"/>
        <w:spacing w:line="360" w:lineRule="auto"/>
        <w:jc w:val="both"/>
      </w:pPr>
      <w:r w:rsidRPr="00606237">
        <w:rPr>
          <w:b/>
          <w:bCs/>
        </w:rPr>
        <w:t>Chapter Four:</w:t>
      </w:r>
      <w:r w:rsidRPr="00606237">
        <w:t xml:space="preserve"> Data Presentation, Analysis, and Interpretation of findings</w:t>
      </w:r>
      <w:r w:rsidR="00856589" w:rsidRPr="00606237">
        <w:t>.</w:t>
      </w:r>
      <w:r w:rsidRPr="00606237">
        <w:t xml:space="preserve"> </w:t>
      </w:r>
    </w:p>
    <w:p w14:paraId="722E59C6" w14:textId="77777777" w:rsidR="00856589" w:rsidRPr="00606237" w:rsidRDefault="00856589" w:rsidP="001F7633">
      <w:pPr>
        <w:pStyle w:val="NormalWeb"/>
        <w:spacing w:line="360" w:lineRule="auto"/>
        <w:jc w:val="both"/>
        <w:outlineLvl w:val="2"/>
      </w:pPr>
      <w:r w:rsidRPr="00606237">
        <w:rPr>
          <w:b/>
          <w:bCs/>
        </w:rPr>
        <w:t>Chapter Five:</w:t>
      </w:r>
      <w:r w:rsidRPr="00606237">
        <w:t xml:space="preserve"> Summary, Conclusion, and Recommendations, which summarizes the findings, draws conclusions, and offers policy recommendations.</w:t>
      </w:r>
    </w:p>
    <w:p w14:paraId="1743996E" w14:textId="77777777" w:rsidR="00C16CA2" w:rsidRPr="00606237" w:rsidRDefault="00C16CA2" w:rsidP="001F7633">
      <w:pPr>
        <w:spacing w:after="0" w:line="360" w:lineRule="auto"/>
        <w:rPr>
          <w:rFonts w:ascii="Times New Roman" w:hAnsi="Times New Roman"/>
          <w:sz w:val="24"/>
          <w:szCs w:val="24"/>
        </w:rPr>
      </w:pPr>
    </w:p>
    <w:p w14:paraId="48F0E5E2" w14:textId="3DC25844" w:rsidR="008C5C61" w:rsidRPr="00606237" w:rsidRDefault="008C5C61" w:rsidP="001F7633">
      <w:pPr>
        <w:spacing w:after="0" w:line="360" w:lineRule="auto"/>
        <w:jc w:val="center"/>
        <w:rPr>
          <w:rFonts w:ascii="Times New Roman" w:hAnsi="Times New Roman"/>
          <w:b/>
          <w:bCs/>
          <w:sz w:val="24"/>
          <w:szCs w:val="24"/>
        </w:rPr>
      </w:pPr>
      <w:r w:rsidRPr="00606237">
        <w:rPr>
          <w:rFonts w:ascii="Times New Roman" w:hAnsi="Times New Roman"/>
          <w:b/>
          <w:bCs/>
          <w:sz w:val="24"/>
          <w:szCs w:val="24"/>
        </w:rPr>
        <w:lastRenderedPageBreak/>
        <w:t>CHAPTER TWO</w:t>
      </w:r>
    </w:p>
    <w:p w14:paraId="54F13E59" w14:textId="7156D61F" w:rsidR="008C5C61" w:rsidRPr="00606237" w:rsidRDefault="0086148F" w:rsidP="001F7633">
      <w:pPr>
        <w:spacing w:after="0" w:line="360" w:lineRule="auto"/>
        <w:rPr>
          <w:rFonts w:ascii="Times New Roman" w:hAnsi="Times New Roman"/>
          <w:b/>
          <w:bCs/>
          <w:sz w:val="24"/>
          <w:szCs w:val="24"/>
        </w:rPr>
      </w:pPr>
      <w:r w:rsidRPr="00606237">
        <w:rPr>
          <w:rFonts w:ascii="Times New Roman" w:hAnsi="Times New Roman"/>
          <w:b/>
          <w:bCs/>
          <w:sz w:val="24"/>
          <w:szCs w:val="24"/>
        </w:rPr>
        <w:t>2.0</w:t>
      </w:r>
      <w:r w:rsidRPr="00606237">
        <w:rPr>
          <w:rFonts w:ascii="Times New Roman" w:hAnsi="Times New Roman"/>
          <w:b/>
          <w:bCs/>
          <w:sz w:val="24"/>
          <w:szCs w:val="24"/>
        </w:rPr>
        <w:tab/>
      </w:r>
      <w:r w:rsidR="008C5C61" w:rsidRPr="00606237">
        <w:rPr>
          <w:rFonts w:ascii="Times New Roman" w:hAnsi="Times New Roman"/>
          <w:b/>
          <w:bCs/>
          <w:sz w:val="24"/>
          <w:szCs w:val="24"/>
        </w:rPr>
        <w:t>LITERATURE REVIEW</w:t>
      </w:r>
    </w:p>
    <w:p w14:paraId="6161408E" w14:textId="1D9DBB0C" w:rsidR="00D9664F" w:rsidRPr="00606237" w:rsidRDefault="0086148F" w:rsidP="001F7633">
      <w:pPr>
        <w:spacing w:after="0" w:line="360" w:lineRule="auto"/>
        <w:jc w:val="both"/>
        <w:rPr>
          <w:rFonts w:ascii="Times New Roman" w:hAnsi="Times New Roman"/>
          <w:b/>
          <w:bCs/>
          <w:sz w:val="24"/>
          <w:szCs w:val="24"/>
        </w:rPr>
      </w:pPr>
      <w:r w:rsidRPr="00606237">
        <w:rPr>
          <w:rFonts w:ascii="Times New Roman" w:hAnsi="Times New Roman"/>
          <w:b/>
          <w:bCs/>
          <w:sz w:val="24"/>
          <w:szCs w:val="24"/>
        </w:rPr>
        <w:t>2.1</w:t>
      </w:r>
      <w:r w:rsidRPr="00606237">
        <w:rPr>
          <w:rFonts w:ascii="Times New Roman" w:hAnsi="Times New Roman"/>
          <w:b/>
          <w:bCs/>
          <w:sz w:val="24"/>
          <w:szCs w:val="24"/>
        </w:rPr>
        <w:tab/>
        <w:t>Conceptual Review</w:t>
      </w:r>
    </w:p>
    <w:p w14:paraId="345592C7" w14:textId="7DC960C7" w:rsidR="00B90455" w:rsidRPr="00606237" w:rsidRDefault="00B90455"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This chapter reviews existing literature related to financial inclusion, focusing on Nigerian Deposit Money Banks (DMBs) and their impacts, with particular emphasis on Ecobank. The chapter is structured into four sections: conceptual review, theoretical review, empirical review, and gaps in the literature. </w:t>
      </w:r>
    </w:p>
    <w:p w14:paraId="595BB7E8" w14:textId="0A000343" w:rsidR="00B90455" w:rsidRPr="00606237" w:rsidRDefault="00B90455"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 xml:space="preserve">2.1.1 </w:t>
      </w:r>
      <w:r w:rsidRPr="00606237">
        <w:rPr>
          <w:rFonts w:ascii="Times New Roman" w:eastAsia="Times New Roman" w:hAnsi="Times New Roman" w:cs="Times New Roman"/>
          <w:b/>
          <w:bCs/>
          <w:sz w:val="24"/>
          <w:szCs w:val="24"/>
        </w:rPr>
        <w:tab/>
        <w:t>Financial Inclusion</w:t>
      </w:r>
    </w:p>
    <w:p w14:paraId="2EAB14A0" w14:textId="77777777" w:rsidR="00B90455" w:rsidRPr="00606237" w:rsidRDefault="00B90455"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Financial inclusion is defined as the process of ensuring access to appropriate financial products and services needed by all individuals and businesses, particularly the underserved and disadvantaged, at an affordable cost (World Bank, 2014). It encompasses the provision of a wide range of financial services, including savings, credit, insurance, and payment systems, through formal financial institutions.</w:t>
      </w:r>
    </w:p>
    <w:p w14:paraId="744313B1" w14:textId="77777777" w:rsidR="00B90455" w:rsidRPr="00606237" w:rsidRDefault="00B90455"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According to </w:t>
      </w:r>
      <w:proofErr w:type="spellStart"/>
      <w:r w:rsidRPr="00606237">
        <w:rPr>
          <w:rFonts w:ascii="Times New Roman" w:eastAsia="Times New Roman" w:hAnsi="Times New Roman" w:cs="Times New Roman"/>
          <w:sz w:val="24"/>
          <w:szCs w:val="24"/>
        </w:rPr>
        <w:t>Demirgüç</w:t>
      </w:r>
      <w:proofErr w:type="spellEnd"/>
      <w:r w:rsidRPr="00606237">
        <w:rPr>
          <w:rFonts w:ascii="Times New Roman" w:eastAsia="Times New Roman" w:hAnsi="Times New Roman" w:cs="Times New Roman"/>
          <w:sz w:val="24"/>
          <w:szCs w:val="24"/>
        </w:rPr>
        <w:t>-Kunt et al. (2018), financial inclusion is critical for poverty reduction and economic growth. It facilitates savings, enhances investment, and improves the allocation of resources. In the Nigerian context, financial inclusion is particularly vital given the high levels of poverty and financial exclusion. The Central Bank of Nigeria (CBN) defines financial inclusion as access to a broad range of financial services, including credit, savings, insurance, and pensions, at affordable costs.</w:t>
      </w:r>
    </w:p>
    <w:p w14:paraId="4C5757C6" w14:textId="77777777" w:rsidR="00B90455" w:rsidRPr="00606237" w:rsidRDefault="00B90455"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Financial inclusion also involves the accessibility and usage of financial products in a sustainable manner. Sarma (2008) introduced a multidimensional index to measure financial inclusion, encompassing dimensions such as access, usage, and quality of financial services. This index has been instrumental in assessing the financial inclusion levels of various countries, providing a benchmark for improvement.</w:t>
      </w:r>
    </w:p>
    <w:p w14:paraId="4DCF251D" w14:textId="099316EB" w:rsidR="00B90455" w:rsidRPr="00606237" w:rsidRDefault="00B90455"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lastRenderedPageBreak/>
        <w:t xml:space="preserve">2.1.2 </w:t>
      </w:r>
      <w:r w:rsidRPr="00606237">
        <w:rPr>
          <w:rFonts w:ascii="Times New Roman" w:eastAsia="Times New Roman" w:hAnsi="Times New Roman" w:cs="Times New Roman"/>
          <w:b/>
          <w:bCs/>
          <w:sz w:val="24"/>
          <w:szCs w:val="24"/>
        </w:rPr>
        <w:tab/>
        <w:t>Components of Financial Inclusion</w:t>
      </w:r>
    </w:p>
    <w:p w14:paraId="1ECFAFBD" w14:textId="77777777" w:rsidR="00B90455" w:rsidRPr="00606237" w:rsidRDefault="00B90455"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Financial inclusion is characterized by several key components:</w:t>
      </w:r>
    </w:p>
    <w:p w14:paraId="2095B636" w14:textId="25E9AFC7" w:rsidR="00B90455" w:rsidRPr="00606237" w:rsidRDefault="00B90455"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606237">
        <w:rPr>
          <w:rFonts w:ascii="Times New Roman" w:eastAsia="Times New Roman" w:hAnsi="Times New Roman" w:cs="Times New Roman"/>
          <w:b/>
          <w:bCs/>
          <w:sz w:val="24"/>
          <w:szCs w:val="24"/>
        </w:rPr>
        <w:t>i</w:t>
      </w:r>
      <w:proofErr w:type="spellEnd"/>
      <w:r w:rsidRPr="00606237">
        <w:rPr>
          <w:rFonts w:ascii="Times New Roman" w:eastAsia="Times New Roman" w:hAnsi="Times New Roman" w:cs="Times New Roman"/>
          <w:b/>
          <w:bCs/>
          <w:sz w:val="24"/>
          <w:szCs w:val="24"/>
        </w:rPr>
        <w:t>.</w:t>
      </w:r>
      <w:r w:rsidRPr="00606237">
        <w:rPr>
          <w:rFonts w:ascii="Times New Roman" w:eastAsia="Times New Roman" w:hAnsi="Times New Roman" w:cs="Times New Roman"/>
          <w:b/>
          <w:bCs/>
          <w:sz w:val="24"/>
          <w:szCs w:val="24"/>
        </w:rPr>
        <w:tab/>
        <w:t>Accessibility</w:t>
      </w:r>
      <w:r w:rsidRPr="00606237">
        <w:rPr>
          <w:rFonts w:ascii="Times New Roman" w:eastAsia="Times New Roman" w:hAnsi="Times New Roman" w:cs="Times New Roman"/>
          <w:sz w:val="24"/>
          <w:szCs w:val="24"/>
        </w:rPr>
        <w:t>: The ease with which individuals and businesses can access financial services. This includes the availability of bank branches, ATMs, and digital platforms. Accessibility is often hindered by geographical, economic, and infrastructural barriers, particularly in developing countries like Nigeria.</w:t>
      </w:r>
    </w:p>
    <w:p w14:paraId="2A7BF336" w14:textId="3CD6DC26" w:rsidR="00B90455" w:rsidRPr="00606237" w:rsidRDefault="00B90455"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ii.</w:t>
      </w:r>
      <w:r w:rsidRPr="00606237">
        <w:rPr>
          <w:rFonts w:ascii="Times New Roman" w:eastAsia="Times New Roman" w:hAnsi="Times New Roman" w:cs="Times New Roman"/>
          <w:b/>
          <w:bCs/>
          <w:sz w:val="24"/>
          <w:szCs w:val="24"/>
        </w:rPr>
        <w:tab/>
        <w:t>Affordability</w:t>
      </w:r>
      <w:r w:rsidRPr="00606237">
        <w:rPr>
          <w:rFonts w:ascii="Times New Roman" w:eastAsia="Times New Roman" w:hAnsi="Times New Roman" w:cs="Times New Roman"/>
          <w:sz w:val="24"/>
          <w:szCs w:val="24"/>
        </w:rPr>
        <w:t>: Financial services must be affordable to the target population. High transaction fees, account maintenance costs, and interest rates are common barriers to affordability.</w:t>
      </w:r>
    </w:p>
    <w:p w14:paraId="702E1DEE" w14:textId="04ED2B94" w:rsidR="00B90455" w:rsidRPr="00606237" w:rsidRDefault="00B90455"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iii.</w:t>
      </w:r>
      <w:r w:rsidRPr="00606237">
        <w:rPr>
          <w:rFonts w:ascii="Times New Roman" w:eastAsia="Times New Roman" w:hAnsi="Times New Roman" w:cs="Times New Roman"/>
          <w:b/>
          <w:bCs/>
          <w:sz w:val="24"/>
          <w:szCs w:val="24"/>
        </w:rPr>
        <w:tab/>
        <w:t>Quality</w:t>
      </w:r>
      <w:r w:rsidRPr="00606237">
        <w:rPr>
          <w:rFonts w:ascii="Times New Roman" w:eastAsia="Times New Roman" w:hAnsi="Times New Roman" w:cs="Times New Roman"/>
          <w:sz w:val="24"/>
          <w:szCs w:val="24"/>
        </w:rPr>
        <w:t>: The relevance and suitability of financial products to meet the needs of diverse populations. This includes tailored services for low-income individuals, small businesses, and rural communities.</w:t>
      </w:r>
    </w:p>
    <w:p w14:paraId="343F1FF5" w14:textId="2FFA8E3B" w:rsidR="00B90455" w:rsidRPr="00606237" w:rsidRDefault="00B90455"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iv.</w:t>
      </w:r>
      <w:r w:rsidRPr="00606237">
        <w:rPr>
          <w:rFonts w:ascii="Times New Roman" w:eastAsia="Times New Roman" w:hAnsi="Times New Roman" w:cs="Times New Roman"/>
          <w:b/>
          <w:bCs/>
          <w:sz w:val="24"/>
          <w:szCs w:val="24"/>
        </w:rPr>
        <w:tab/>
        <w:t>Usage</w:t>
      </w:r>
      <w:r w:rsidRPr="00606237">
        <w:rPr>
          <w:rFonts w:ascii="Times New Roman" w:eastAsia="Times New Roman" w:hAnsi="Times New Roman" w:cs="Times New Roman"/>
          <w:sz w:val="24"/>
          <w:szCs w:val="24"/>
        </w:rPr>
        <w:t>: Beyond access, financial inclusion involves the active and consistent use of financial services. Factors such as financial literacy, trust in financial institutions, and socio-cultural norms influence usage levels.</w:t>
      </w:r>
    </w:p>
    <w:p w14:paraId="74B9D471" w14:textId="6E2A9F68" w:rsidR="00B90455" w:rsidRPr="00606237" w:rsidRDefault="00B90455"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 xml:space="preserve">2.1.3 </w:t>
      </w:r>
      <w:r w:rsidRPr="00606237">
        <w:rPr>
          <w:rFonts w:ascii="Times New Roman" w:eastAsia="Times New Roman" w:hAnsi="Times New Roman" w:cs="Times New Roman"/>
          <w:b/>
          <w:bCs/>
          <w:sz w:val="24"/>
          <w:szCs w:val="24"/>
        </w:rPr>
        <w:tab/>
        <w:t>Nigerian Deposit Money Banks (DMBs)</w:t>
      </w:r>
    </w:p>
    <w:p w14:paraId="1817D61C" w14:textId="77777777" w:rsidR="00B90455" w:rsidRPr="00606237" w:rsidRDefault="00B90455"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Deposit Money Banks (DMBs) in Nigeria are licensed financial institutions that offer financial services such as deposit-taking, credit provision, and payment facilitation. According to the CBN, DMBs play a pivotal role in the financial system by mobilizing savings and allocating credit to various sectors of the economy. Their role in financial inclusion is significant, as they serve as the primary interface for individuals and businesses accessing formal financial services.</w:t>
      </w:r>
    </w:p>
    <w:p w14:paraId="657DA8BE" w14:textId="77777777" w:rsidR="00B90455" w:rsidRPr="00606237" w:rsidRDefault="00B90455"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lastRenderedPageBreak/>
        <w:t>The Nigerian banking sector has undergone significant reforms aimed at enhancing its efficiency and inclusiveness. Initiatives such as the introduction of the Bank Verification Number (BVN) and the implementation of cashless policies have improved transparency and accessibility. However, challenges such as limited rural outreach and high operational costs persist.</w:t>
      </w:r>
    </w:p>
    <w:p w14:paraId="20BF602F" w14:textId="4A90E683" w:rsidR="00B90455" w:rsidRPr="00606237" w:rsidRDefault="00B90455"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2.</w:t>
      </w:r>
      <w:r w:rsidR="00D01AE3" w:rsidRPr="00606237">
        <w:rPr>
          <w:rFonts w:ascii="Times New Roman" w:eastAsia="Times New Roman" w:hAnsi="Times New Roman" w:cs="Times New Roman"/>
          <w:b/>
          <w:bCs/>
          <w:sz w:val="24"/>
          <w:szCs w:val="24"/>
        </w:rPr>
        <w:t>1</w:t>
      </w:r>
      <w:r w:rsidRPr="00606237">
        <w:rPr>
          <w:rFonts w:ascii="Times New Roman" w:eastAsia="Times New Roman" w:hAnsi="Times New Roman" w:cs="Times New Roman"/>
          <w:b/>
          <w:bCs/>
          <w:sz w:val="24"/>
          <w:szCs w:val="24"/>
        </w:rPr>
        <w:t xml:space="preserve">.4 </w:t>
      </w:r>
      <w:r w:rsidR="00D01AE3" w:rsidRPr="00606237">
        <w:rPr>
          <w:rFonts w:ascii="Times New Roman" w:eastAsia="Times New Roman" w:hAnsi="Times New Roman" w:cs="Times New Roman"/>
          <w:b/>
          <w:bCs/>
          <w:sz w:val="24"/>
          <w:szCs w:val="24"/>
        </w:rPr>
        <w:tab/>
      </w:r>
      <w:r w:rsidRPr="00606237">
        <w:rPr>
          <w:rFonts w:ascii="Times New Roman" w:eastAsia="Times New Roman" w:hAnsi="Times New Roman" w:cs="Times New Roman"/>
          <w:b/>
          <w:bCs/>
          <w:sz w:val="24"/>
          <w:szCs w:val="24"/>
        </w:rPr>
        <w:t>Ecobank and Financial Inclusion</w:t>
      </w:r>
    </w:p>
    <w:p w14:paraId="68D9B8C6" w14:textId="386769B6" w:rsidR="00B90455" w:rsidRPr="00606237" w:rsidRDefault="00B90455"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Ecobank is a Pan-African financial institution operating in over 30 African countries, including Nigeria. The bank’s financial inclusion strategies include agent banking, digital platforms, and low-cost financial products designed for underserved populations. According to a report by </w:t>
      </w:r>
      <w:r w:rsidR="00D01AE3" w:rsidRPr="00606237">
        <w:rPr>
          <w:rFonts w:ascii="Times New Roman" w:eastAsia="Times New Roman" w:hAnsi="Times New Roman" w:cs="Times New Roman"/>
          <w:sz w:val="24"/>
          <w:szCs w:val="24"/>
        </w:rPr>
        <w:t xml:space="preserve">Enhancing Financial Innovation and Access </w:t>
      </w:r>
      <w:proofErr w:type="spellStart"/>
      <w:r w:rsidRPr="00606237">
        <w:rPr>
          <w:rFonts w:ascii="Times New Roman" w:eastAsia="Times New Roman" w:hAnsi="Times New Roman" w:cs="Times New Roman"/>
          <w:sz w:val="24"/>
          <w:szCs w:val="24"/>
        </w:rPr>
        <w:t>EFInA</w:t>
      </w:r>
      <w:proofErr w:type="spellEnd"/>
      <w:r w:rsidRPr="00606237">
        <w:rPr>
          <w:rFonts w:ascii="Times New Roman" w:eastAsia="Times New Roman" w:hAnsi="Times New Roman" w:cs="Times New Roman"/>
          <w:sz w:val="24"/>
          <w:szCs w:val="24"/>
        </w:rPr>
        <w:t xml:space="preserve"> (2020), Ecobank has contributed to financial inclusion through initiatives such as mobile banking, which has enhanced access to financial services for rural and low-income populations.</w:t>
      </w:r>
    </w:p>
    <w:p w14:paraId="03926BA2" w14:textId="77777777" w:rsidR="00B90455" w:rsidRPr="00606237" w:rsidRDefault="00B90455"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Ecobank’s digital innovations, such as the Ecobank Mobile App and USSD banking services, have been instrumental in bridging the financial inclusion gap. These platforms enable users to perform transactions, access credit, and save money without the need for physical bank visits. Additionally, the bank’s agent banking model has extended its reach to remote and underserved areas, leveraging local agents to provide basic banking services.</w:t>
      </w:r>
    </w:p>
    <w:p w14:paraId="2337E851" w14:textId="68FAB1A2" w:rsidR="00B90455" w:rsidRPr="00606237" w:rsidRDefault="00B90455"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2.</w:t>
      </w:r>
      <w:r w:rsidR="00D01AE3" w:rsidRPr="00606237">
        <w:rPr>
          <w:rFonts w:ascii="Times New Roman" w:eastAsia="Times New Roman" w:hAnsi="Times New Roman" w:cs="Times New Roman"/>
          <w:b/>
          <w:bCs/>
          <w:sz w:val="24"/>
          <w:szCs w:val="24"/>
        </w:rPr>
        <w:t>1</w:t>
      </w:r>
      <w:r w:rsidRPr="00606237">
        <w:rPr>
          <w:rFonts w:ascii="Times New Roman" w:eastAsia="Times New Roman" w:hAnsi="Times New Roman" w:cs="Times New Roman"/>
          <w:b/>
          <w:bCs/>
          <w:sz w:val="24"/>
          <w:szCs w:val="24"/>
        </w:rPr>
        <w:t xml:space="preserve">.5 </w:t>
      </w:r>
      <w:r w:rsidR="00D01AE3" w:rsidRPr="00606237">
        <w:rPr>
          <w:rFonts w:ascii="Times New Roman" w:eastAsia="Times New Roman" w:hAnsi="Times New Roman" w:cs="Times New Roman"/>
          <w:b/>
          <w:bCs/>
          <w:sz w:val="24"/>
          <w:szCs w:val="24"/>
        </w:rPr>
        <w:tab/>
      </w:r>
      <w:r w:rsidRPr="00606237">
        <w:rPr>
          <w:rFonts w:ascii="Times New Roman" w:eastAsia="Times New Roman" w:hAnsi="Times New Roman" w:cs="Times New Roman"/>
          <w:b/>
          <w:bCs/>
          <w:sz w:val="24"/>
          <w:szCs w:val="24"/>
        </w:rPr>
        <w:t>Challenges to Financial Inclusion</w:t>
      </w:r>
    </w:p>
    <w:p w14:paraId="32D82353" w14:textId="76FE3A54" w:rsidR="00B90455" w:rsidRPr="00606237" w:rsidRDefault="00B90455"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Despite efforts by </w:t>
      </w:r>
      <w:r w:rsidR="00D01AE3" w:rsidRPr="00606237">
        <w:rPr>
          <w:rFonts w:ascii="Times New Roman" w:eastAsia="Times New Roman" w:hAnsi="Times New Roman" w:cs="Times New Roman"/>
          <w:sz w:val="24"/>
          <w:szCs w:val="24"/>
        </w:rPr>
        <w:t xml:space="preserve">financial </w:t>
      </w:r>
      <w:r w:rsidRPr="00606237">
        <w:rPr>
          <w:rFonts w:ascii="Times New Roman" w:eastAsia="Times New Roman" w:hAnsi="Times New Roman" w:cs="Times New Roman"/>
          <w:sz w:val="24"/>
          <w:szCs w:val="24"/>
        </w:rPr>
        <w:t>institutions like Ecobank, several challenges to financial inclusion persist:</w:t>
      </w:r>
    </w:p>
    <w:p w14:paraId="28CFEDF6" w14:textId="74680A0C" w:rsidR="00B90455" w:rsidRPr="00606237" w:rsidRDefault="00D01AE3"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606237">
        <w:rPr>
          <w:rFonts w:ascii="Times New Roman" w:eastAsia="Times New Roman" w:hAnsi="Times New Roman" w:cs="Times New Roman"/>
          <w:b/>
          <w:bCs/>
          <w:sz w:val="24"/>
          <w:szCs w:val="24"/>
        </w:rPr>
        <w:t>i</w:t>
      </w:r>
      <w:proofErr w:type="spellEnd"/>
      <w:r w:rsidRPr="00606237">
        <w:rPr>
          <w:rFonts w:ascii="Times New Roman" w:eastAsia="Times New Roman" w:hAnsi="Times New Roman" w:cs="Times New Roman"/>
          <w:b/>
          <w:bCs/>
          <w:sz w:val="24"/>
          <w:szCs w:val="24"/>
        </w:rPr>
        <w:t>.</w:t>
      </w:r>
      <w:r w:rsidRPr="00606237">
        <w:rPr>
          <w:rFonts w:ascii="Times New Roman" w:eastAsia="Times New Roman" w:hAnsi="Times New Roman" w:cs="Times New Roman"/>
          <w:b/>
          <w:bCs/>
          <w:sz w:val="24"/>
          <w:szCs w:val="24"/>
        </w:rPr>
        <w:tab/>
      </w:r>
      <w:r w:rsidR="00B90455" w:rsidRPr="00606237">
        <w:rPr>
          <w:rFonts w:ascii="Times New Roman" w:eastAsia="Times New Roman" w:hAnsi="Times New Roman" w:cs="Times New Roman"/>
          <w:b/>
          <w:bCs/>
          <w:sz w:val="24"/>
          <w:szCs w:val="24"/>
        </w:rPr>
        <w:t>High Transaction Costs</w:t>
      </w:r>
      <w:r w:rsidR="00B90455" w:rsidRPr="00606237">
        <w:rPr>
          <w:rFonts w:ascii="Times New Roman" w:eastAsia="Times New Roman" w:hAnsi="Times New Roman" w:cs="Times New Roman"/>
          <w:sz w:val="24"/>
          <w:szCs w:val="24"/>
        </w:rPr>
        <w:t>: The cost of financial services remains a significant barrier for low-income individuals. Beck et al. (2007) emphasize that reducing these costs is essential for achieving widespread financial inclusion.</w:t>
      </w:r>
    </w:p>
    <w:p w14:paraId="4BE8C2CB" w14:textId="3BE671D1" w:rsidR="00B90455" w:rsidRPr="00606237" w:rsidRDefault="00D01AE3"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lastRenderedPageBreak/>
        <w:t>ii.</w:t>
      </w:r>
      <w:r w:rsidRPr="00606237">
        <w:rPr>
          <w:rFonts w:ascii="Times New Roman" w:eastAsia="Times New Roman" w:hAnsi="Times New Roman" w:cs="Times New Roman"/>
          <w:b/>
          <w:bCs/>
          <w:sz w:val="24"/>
          <w:szCs w:val="24"/>
        </w:rPr>
        <w:tab/>
      </w:r>
      <w:r w:rsidR="00B90455" w:rsidRPr="00606237">
        <w:rPr>
          <w:rFonts w:ascii="Times New Roman" w:eastAsia="Times New Roman" w:hAnsi="Times New Roman" w:cs="Times New Roman"/>
          <w:b/>
          <w:bCs/>
          <w:sz w:val="24"/>
          <w:szCs w:val="24"/>
        </w:rPr>
        <w:t>Infrastructural Deficits</w:t>
      </w:r>
      <w:r w:rsidR="00B90455" w:rsidRPr="00606237">
        <w:rPr>
          <w:rFonts w:ascii="Times New Roman" w:eastAsia="Times New Roman" w:hAnsi="Times New Roman" w:cs="Times New Roman"/>
          <w:sz w:val="24"/>
          <w:szCs w:val="24"/>
        </w:rPr>
        <w:t>: Many rural areas in Nigeria lack the necessary infrastructure, such as electricity and internet connectivity, to support modern banking services.</w:t>
      </w:r>
    </w:p>
    <w:p w14:paraId="3B85CA13" w14:textId="4987CEE9" w:rsidR="00B90455" w:rsidRPr="00606237" w:rsidRDefault="00D01AE3"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iii.</w:t>
      </w:r>
      <w:r w:rsidRPr="00606237">
        <w:rPr>
          <w:rFonts w:ascii="Times New Roman" w:eastAsia="Times New Roman" w:hAnsi="Times New Roman" w:cs="Times New Roman"/>
          <w:b/>
          <w:bCs/>
          <w:sz w:val="24"/>
          <w:szCs w:val="24"/>
        </w:rPr>
        <w:tab/>
      </w:r>
      <w:r w:rsidR="00B90455" w:rsidRPr="00606237">
        <w:rPr>
          <w:rFonts w:ascii="Times New Roman" w:eastAsia="Times New Roman" w:hAnsi="Times New Roman" w:cs="Times New Roman"/>
          <w:b/>
          <w:bCs/>
          <w:sz w:val="24"/>
          <w:szCs w:val="24"/>
        </w:rPr>
        <w:t>Low Financial Literacy</w:t>
      </w:r>
      <w:r w:rsidR="00B90455" w:rsidRPr="00606237">
        <w:rPr>
          <w:rFonts w:ascii="Times New Roman" w:eastAsia="Times New Roman" w:hAnsi="Times New Roman" w:cs="Times New Roman"/>
          <w:sz w:val="24"/>
          <w:szCs w:val="24"/>
        </w:rPr>
        <w:t>: A lack of understanding of financial products and services limits their adoption. Financial literacy campaigns are crucial for addressing this gap.</w:t>
      </w:r>
    </w:p>
    <w:p w14:paraId="16A61D10" w14:textId="0BD2CAC9" w:rsidR="00B90455" w:rsidRPr="00606237" w:rsidRDefault="00D01AE3"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iv.</w:t>
      </w:r>
      <w:r w:rsidRPr="00606237">
        <w:rPr>
          <w:rFonts w:ascii="Times New Roman" w:eastAsia="Times New Roman" w:hAnsi="Times New Roman" w:cs="Times New Roman"/>
          <w:b/>
          <w:bCs/>
          <w:sz w:val="24"/>
          <w:szCs w:val="24"/>
        </w:rPr>
        <w:tab/>
      </w:r>
      <w:r w:rsidR="00B90455" w:rsidRPr="00606237">
        <w:rPr>
          <w:rFonts w:ascii="Times New Roman" w:eastAsia="Times New Roman" w:hAnsi="Times New Roman" w:cs="Times New Roman"/>
          <w:b/>
          <w:bCs/>
          <w:sz w:val="24"/>
          <w:szCs w:val="24"/>
        </w:rPr>
        <w:t>Regulatory Barriers</w:t>
      </w:r>
      <w:r w:rsidR="00B90455" w:rsidRPr="00606237">
        <w:rPr>
          <w:rFonts w:ascii="Times New Roman" w:eastAsia="Times New Roman" w:hAnsi="Times New Roman" w:cs="Times New Roman"/>
          <w:sz w:val="24"/>
          <w:szCs w:val="24"/>
        </w:rPr>
        <w:t>: Complex regulatory requirements, such as Know Your Customer (KYC) policies, can exclude individuals without formal identification.</w:t>
      </w:r>
    </w:p>
    <w:p w14:paraId="7DB5A056" w14:textId="6D3CF135" w:rsidR="00B90455" w:rsidRPr="00606237" w:rsidRDefault="00D01AE3"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v.</w:t>
      </w:r>
      <w:r w:rsidRPr="00606237">
        <w:rPr>
          <w:rFonts w:ascii="Times New Roman" w:eastAsia="Times New Roman" w:hAnsi="Times New Roman" w:cs="Times New Roman"/>
          <w:b/>
          <w:bCs/>
          <w:sz w:val="24"/>
          <w:szCs w:val="24"/>
        </w:rPr>
        <w:tab/>
      </w:r>
      <w:r w:rsidR="00B90455" w:rsidRPr="00606237">
        <w:rPr>
          <w:rFonts w:ascii="Times New Roman" w:eastAsia="Times New Roman" w:hAnsi="Times New Roman" w:cs="Times New Roman"/>
          <w:b/>
          <w:bCs/>
          <w:sz w:val="24"/>
          <w:szCs w:val="24"/>
        </w:rPr>
        <w:t>Socio-Cultural Factors</w:t>
      </w:r>
      <w:r w:rsidR="00B90455" w:rsidRPr="00606237">
        <w:rPr>
          <w:rFonts w:ascii="Times New Roman" w:eastAsia="Times New Roman" w:hAnsi="Times New Roman" w:cs="Times New Roman"/>
          <w:sz w:val="24"/>
          <w:szCs w:val="24"/>
        </w:rPr>
        <w:t>: Cultural norms and practices, such as reliance on informal savings groups, often deter individuals from engaging with formal financial institutions.</w:t>
      </w:r>
    </w:p>
    <w:p w14:paraId="3BD505EB" w14:textId="3D2C953C" w:rsidR="00B90455" w:rsidRPr="00606237" w:rsidRDefault="00B90455" w:rsidP="001F7633">
      <w:pPr>
        <w:pStyle w:val="ListParagraph"/>
        <w:numPr>
          <w:ilvl w:val="2"/>
          <w:numId w:val="28"/>
        </w:num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Strategies for Enhancing Financial Inclusion</w:t>
      </w:r>
    </w:p>
    <w:p w14:paraId="7650D9D1" w14:textId="27FE02F8" w:rsidR="00B90455" w:rsidRPr="00606237" w:rsidRDefault="00D01AE3"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w:t>
      </w:r>
      <w:r w:rsidRPr="00606237">
        <w:rPr>
          <w:rFonts w:ascii="Times New Roman" w:eastAsia="Times New Roman" w:hAnsi="Times New Roman" w:cs="Times New Roman"/>
          <w:b/>
          <w:bCs/>
          <w:sz w:val="24"/>
          <w:szCs w:val="24"/>
        </w:rPr>
        <w:tab/>
      </w:r>
      <w:r w:rsidR="00B90455" w:rsidRPr="00606237">
        <w:rPr>
          <w:rFonts w:ascii="Times New Roman" w:eastAsia="Times New Roman" w:hAnsi="Times New Roman" w:cs="Times New Roman"/>
          <w:b/>
          <w:bCs/>
          <w:sz w:val="24"/>
          <w:szCs w:val="24"/>
        </w:rPr>
        <w:t>Digital Transformation</w:t>
      </w:r>
      <w:r w:rsidR="00B90455" w:rsidRPr="00606237">
        <w:rPr>
          <w:rFonts w:ascii="Times New Roman" w:eastAsia="Times New Roman" w:hAnsi="Times New Roman" w:cs="Times New Roman"/>
          <w:sz w:val="24"/>
          <w:szCs w:val="24"/>
        </w:rPr>
        <w:t>: Leveraging technology to provide cost-effective and accessible financial services. Mobile banking and digital wallets are examples of such innovations.</w:t>
      </w:r>
    </w:p>
    <w:p w14:paraId="16C111C7" w14:textId="4E05D489" w:rsidR="00B90455" w:rsidRPr="00606237" w:rsidRDefault="00D01AE3"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ii.</w:t>
      </w:r>
      <w:r w:rsidRPr="00606237">
        <w:rPr>
          <w:rFonts w:ascii="Times New Roman" w:eastAsia="Times New Roman" w:hAnsi="Times New Roman" w:cs="Times New Roman"/>
          <w:b/>
          <w:bCs/>
          <w:sz w:val="24"/>
          <w:szCs w:val="24"/>
        </w:rPr>
        <w:tab/>
      </w:r>
      <w:r w:rsidR="00B90455" w:rsidRPr="00606237">
        <w:rPr>
          <w:rFonts w:ascii="Times New Roman" w:eastAsia="Times New Roman" w:hAnsi="Times New Roman" w:cs="Times New Roman"/>
          <w:b/>
          <w:bCs/>
          <w:sz w:val="24"/>
          <w:szCs w:val="24"/>
        </w:rPr>
        <w:t>Agent Banking</w:t>
      </w:r>
      <w:r w:rsidR="00B90455" w:rsidRPr="00606237">
        <w:rPr>
          <w:rFonts w:ascii="Times New Roman" w:eastAsia="Times New Roman" w:hAnsi="Times New Roman" w:cs="Times New Roman"/>
          <w:sz w:val="24"/>
          <w:szCs w:val="24"/>
        </w:rPr>
        <w:t>: Deploying local agents to deliver banking services in underserved areas. This model reduces the need for physical branches and extends the reach of financial institutions.</w:t>
      </w:r>
    </w:p>
    <w:p w14:paraId="07D3B3AC" w14:textId="71C6D218" w:rsidR="00B90455" w:rsidRPr="00606237" w:rsidRDefault="00D01AE3"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iii.</w:t>
      </w:r>
      <w:r w:rsidRPr="00606237">
        <w:rPr>
          <w:rFonts w:ascii="Times New Roman" w:eastAsia="Times New Roman" w:hAnsi="Times New Roman" w:cs="Times New Roman"/>
          <w:b/>
          <w:bCs/>
          <w:sz w:val="24"/>
          <w:szCs w:val="24"/>
        </w:rPr>
        <w:tab/>
      </w:r>
      <w:r w:rsidR="00B90455" w:rsidRPr="00606237">
        <w:rPr>
          <w:rFonts w:ascii="Times New Roman" w:eastAsia="Times New Roman" w:hAnsi="Times New Roman" w:cs="Times New Roman"/>
          <w:b/>
          <w:bCs/>
          <w:sz w:val="24"/>
          <w:szCs w:val="24"/>
        </w:rPr>
        <w:t>Financial Literacy Programs</w:t>
      </w:r>
      <w:r w:rsidR="00B90455" w:rsidRPr="00606237">
        <w:rPr>
          <w:rFonts w:ascii="Times New Roman" w:eastAsia="Times New Roman" w:hAnsi="Times New Roman" w:cs="Times New Roman"/>
          <w:sz w:val="24"/>
          <w:szCs w:val="24"/>
        </w:rPr>
        <w:t>: Educating individuals on the benefits and usage of financial services to encourage adoption.</w:t>
      </w:r>
    </w:p>
    <w:p w14:paraId="5FA07FAF" w14:textId="6EB317BC" w:rsidR="00B90455" w:rsidRPr="00606237" w:rsidRDefault="00D01AE3"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iv.</w:t>
      </w:r>
      <w:r w:rsidRPr="00606237">
        <w:rPr>
          <w:rFonts w:ascii="Times New Roman" w:eastAsia="Times New Roman" w:hAnsi="Times New Roman" w:cs="Times New Roman"/>
          <w:b/>
          <w:bCs/>
          <w:sz w:val="24"/>
          <w:szCs w:val="24"/>
        </w:rPr>
        <w:tab/>
      </w:r>
      <w:r w:rsidR="00B90455" w:rsidRPr="00606237">
        <w:rPr>
          <w:rFonts w:ascii="Times New Roman" w:eastAsia="Times New Roman" w:hAnsi="Times New Roman" w:cs="Times New Roman"/>
          <w:b/>
          <w:bCs/>
          <w:sz w:val="24"/>
          <w:szCs w:val="24"/>
        </w:rPr>
        <w:t>Public-Private Partnerships</w:t>
      </w:r>
      <w:r w:rsidR="00B90455" w:rsidRPr="00606237">
        <w:rPr>
          <w:rFonts w:ascii="Times New Roman" w:eastAsia="Times New Roman" w:hAnsi="Times New Roman" w:cs="Times New Roman"/>
          <w:sz w:val="24"/>
          <w:szCs w:val="24"/>
        </w:rPr>
        <w:t>: Collaboration between the government, financial institutions, and other stakeholders to address infrastructural and regulatory challenges.</w:t>
      </w:r>
    </w:p>
    <w:p w14:paraId="2B4F513D" w14:textId="7501A44B" w:rsidR="00B90455" w:rsidRPr="00606237" w:rsidRDefault="00D01AE3"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v.</w:t>
      </w:r>
      <w:r w:rsidRPr="00606237">
        <w:rPr>
          <w:rFonts w:ascii="Times New Roman" w:eastAsia="Times New Roman" w:hAnsi="Times New Roman" w:cs="Times New Roman"/>
          <w:b/>
          <w:bCs/>
          <w:sz w:val="24"/>
          <w:szCs w:val="24"/>
        </w:rPr>
        <w:tab/>
      </w:r>
      <w:r w:rsidR="00B90455" w:rsidRPr="00606237">
        <w:rPr>
          <w:rFonts w:ascii="Times New Roman" w:eastAsia="Times New Roman" w:hAnsi="Times New Roman" w:cs="Times New Roman"/>
          <w:b/>
          <w:bCs/>
          <w:sz w:val="24"/>
          <w:szCs w:val="24"/>
        </w:rPr>
        <w:t>Product Customization</w:t>
      </w:r>
      <w:r w:rsidR="00B90455" w:rsidRPr="00606237">
        <w:rPr>
          <w:rFonts w:ascii="Times New Roman" w:eastAsia="Times New Roman" w:hAnsi="Times New Roman" w:cs="Times New Roman"/>
          <w:sz w:val="24"/>
          <w:szCs w:val="24"/>
        </w:rPr>
        <w:t>: Designing financial products tailored to the needs of specific populations, such as low-income households and small businesses.</w:t>
      </w:r>
    </w:p>
    <w:p w14:paraId="38E04B50" w14:textId="77777777" w:rsidR="001F7633" w:rsidRDefault="001F7633" w:rsidP="001F7633">
      <w:pPr>
        <w:spacing w:before="100" w:beforeAutospacing="1" w:after="100" w:afterAutospacing="1" w:line="360" w:lineRule="auto"/>
        <w:jc w:val="both"/>
        <w:rPr>
          <w:rFonts w:ascii="Times New Roman" w:eastAsia="Times New Roman" w:hAnsi="Times New Roman" w:cs="Times New Roman"/>
          <w:b/>
          <w:bCs/>
          <w:sz w:val="24"/>
          <w:szCs w:val="24"/>
        </w:rPr>
      </w:pPr>
    </w:p>
    <w:p w14:paraId="33C09CF5" w14:textId="1376A16C" w:rsidR="00B90455" w:rsidRPr="00606237" w:rsidRDefault="00B90455"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lastRenderedPageBreak/>
        <w:t>2.</w:t>
      </w:r>
      <w:r w:rsidR="00D01AE3" w:rsidRPr="00606237">
        <w:rPr>
          <w:rFonts w:ascii="Times New Roman" w:eastAsia="Times New Roman" w:hAnsi="Times New Roman" w:cs="Times New Roman"/>
          <w:b/>
          <w:bCs/>
          <w:sz w:val="24"/>
          <w:szCs w:val="24"/>
        </w:rPr>
        <w:t>2</w:t>
      </w:r>
      <w:r w:rsidRPr="00606237">
        <w:rPr>
          <w:rFonts w:ascii="Times New Roman" w:eastAsia="Times New Roman" w:hAnsi="Times New Roman" w:cs="Times New Roman"/>
          <w:b/>
          <w:bCs/>
          <w:sz w:val="24"/>
          <w:szCs w:val="24"/>
        </w:rPr>
        <w:t xml:space="preserve"> </w:t>
      </w:r>
      <w:r w:rsidR="00D01AE3" w:rsidRPr="00606237">
        <w:rPr>
          <w:rFonts w:ascii="Times New Roman" w:eastAsia="Times New Roman" w:hAnsi="Times New Roman" w:cs="Times New Roman"/>
          <w:b/>
          <w:bCs/>
          <w:sz w:val="24"/>
          <w:szCs w:val="24"/>
        </w:rPr>
        <w:tab/>
      </w:r>
      <w:r w:rsidRPr="00606237">
        <w:rPr>
          <w:rFonts w:ascii="Times New Roman" w:eastAsia="Times New Roman" w:hAnsi="Times New Roman" w:cs="Times New Roman"/>
          <w:b/>
          <w:bCs/>
          <w:sz w:val="24"/>
          <w:szCs w:val="24"/>
        </w:rPr>
        <w:t>Theoretical Review</w:t>
      </w:r>
    </w:p>
    <w:p w14:paraId="3D8CC784" w14:textId="77777777" w:rsidR="00997037" w:rsidRPr="00606237" w:rsidRDefault="00997037" w:rsidP="001F763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 xml:space="preserve">2.2.1 </w:t>
      </w:r>
      <w:r w:rsidRPr="00606237">
        <w:rPr>
          <w:rFonts w:ascii="Times New Roman" w:eastAsia="Times New Roman" w:hAnsi="Times New Roman" w:cs="Times New Roman"/>
          <w:b/>
          <w:bCs/>
          <w:sz w:val="24"/>
          <w:szCs w:val="24"/>
        </w:rPr>
        <w:tab/>
        <w:t>Financial Intermediation Theory</w:t>
      </w:r>
    </w:p>
    <w:p w14:paraId="5CCEF4E2" w14:textId="77777777" w:rsidR="00997037" w:rsidRPr="00606237" w:rsidRDefault="00997037"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The Financial Intermediation Theory, initially proposed by Gurley and Shaw (1960), underscores the essential role that financial institutions play in mobilizing savings and channeling them into productive investments. According to this theory, banks act as intermediaries between surplus units (savers) and deficit units (borrowers). By pooling the savings of individuals and businesses, banks help reduce information asymmetry, mitigate risk, and facilitate the flow of capital into the economy.</w:t>
      </w:r>
    </w:p>
    <w:p w14:paraId="0A956B74" w14:textId="77777777" w:rsidR="00997037" w:rsidRPr="00606237" w:rsidRDefault="00997037"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In the context of financial inclusion, this theory highlights the significant role of Deposit Money Banks (DMBs) like Eco Bank in mobilizing resources from the underserved and unbanked populations. Banks not only help increase savings from individuals who previously lacked access to financial services but also direct these savings into productive investments that promote economic growth. Eco Bank’s interventions, such as mobile banking and agency banking, allow it to offer services in regions traditionally excluded from the formal banking system. By utilizing mobile platforms and a wide network of agents, Eco Bank brings essential banking services like savings, loans, and money transfers to remote areas, contributing to the reduction of financial exclusion.</w:t>
      </w:r>
    </w:p>
    <w:p w14:paraId="21480374" w14:textId="77777777" w:rsidR="00997037" w:rsidRPr="00606237" w:rsidRDefault="00997037"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Eco Bank has adopted digital solutions, such as its </w:t>
      </w:r>
      <w:proofErr w:type="spellStart"/>
      <w:r w:rsidRPr="00606237">
        <w:rPr>
          <w:rFonts w:ascii="Times New Roman" w:eastAsia="Times New Roman" w:hAnsi="Times New Roman" w:cs="Times New Roman"/>
          <w:sz w:val="24"/>
          <w:szCs w:val="24"/>
        </w:rPr>
        <w:t>EcoMobile</w:t>
      </w:r>
      <w:proofErr w:type="spellEnd"/>
      <w:r w:rsidRPr="00606237">
        <w:rPr>
          <w:rFonts w:ascii="Times New Roman" w:eastAsia="Times New Roman" w:hAnsi="Times New Roman" w:cs="Times New Roman"/>
          <w:sz w:val="24"/>
          <w:szCs w:val="24"/>
        </w:rPr>
        <w:t xml:space="preserve"> platform and mobile banking app, which have allowed it to extend its services to previously unbanked populations. Additionally, Eco Bank's collaboration with mobile network operators and local agents helps increase access to financial products for people in rural areas. These interventions align with the financial intermediation theory by allowing the bank to pool resources from savers in these underserved areas and invest them back into the local economy, thus fostering financial inclusion.</w:t>
      </w:r>
    </w:p>
    <w:p w14:paraId="0FB60E1D" w14:textId="77777777" w:rsidR="001F7633" w:rsidRDefault="001F7633" w:rsidP="001F7633">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62B94976" w14:textId="77777777" w:rsidR="00997037" w:rsidRPr="00606237" w:rsidRDefault="00997037" w:rsidP="001F763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lastRenderedPageBreak/>
        <w:t xml:space="preserve">2.2.2 </w:t>
      </w:r>
      <w:r w:rsidRPr="00606237">
        <w:rPr>
          <w:rFonts w:ascii="Times New Roman" w:eastAsia="Times New Roman" w:hAnsi="Times New Roman" w:cs="Times New Roman"/>
          <w:b/>
          <w:bCs/>
          <w:sz w:val="24"/>
          <w:szCs w:val="24"/>
        </w:rPr>
        <w:tab/>
        <w:t>Diffusion of Innovation Theory</w:t>
      </w:r>
    </w:p>
    <w:p w14:paraId="79442947" w14:textId="77777777" w:rsidR="00997037" w:rsidRPr="00606237" w:rsidRDefault="00997037"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Rogers' Diffusion of Innovation Theory (1962) explains how new ideas, products, or technologies spread among individuals or groups within a society. The theory outlines several stages through which an innovation moves from introduction to widespread adoption: awareness, interest, evaluation, trial, and adoption. Rogers further identifies key factors that influence the adoption of innovations: relative advantage, compatibility, complexity, trialability, and observability.</w:t>
      </w:r>
    </w:p>
    <w:p w14:paraId="46F07AD5" w14:textId="77777777" w:rsidR="00997037" w:rsidRPr="00606237" w:rsidRDefault="00997037"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In the context of Eco Bank, the theory is particularly relevant to the bank’s adoption and promotion of digital banking technologies, such as mobile banking, mobile money services, and agency banking. These innovations aim to enhance financial inclusion by making banking services more accessible, convenient, and affordable for underserved populations. The adoption of these technologies is influenced by factors such as:</w:t>
      </w:r>
    </w:p>
    <w:p w14:paraId="12A528E7" w14:textId="77777777" w:rsidR="00997037" w:rsidRPr="00606237" w:rsidRDefault="00997037"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606237">
        <w:rPr>
          <w:rFonts w:ascii="Times New Roman" w:eastAsia="Times New Roman" w:hAnsi="Times New Roman" w:cs="Times New Roman"/>
          <w:b/>
          <w:bCs/>
          <w:sz w:val="24"/>
          <w:szCs w:val="24"/>
        </w:rPr>
        <w:t>i</w:t>
      </w:r>
      <w:proofErr w:type="spellEnd"/>
      <w:r w:rsidRPr="00606237">
        <w:rPr>
          <w:rFonts w:ascii="Times New Roman" w:eastAsia="Times New Roman" w:hAnsi="Times New Roman" w:cs="Times New Roman"/>
          <w:b/>
          <w:bCs/>
          <w:sz w:val="24"/>
          <w:szCs w:val="24"/>
        </w:rPr>
        <w:t>.</w:t>
      </w:r>
      <w:r w:rsidRPr="00606237">
        <w:rPr>
          <w:rFonts w:ascii="Times New Roman" w:eastAsia="Times New Roman" w:hAnsi="Times New Roman" w:cs="Times New Roman"/>
          <w:b/>
          <w:bCs/>
          <w:sz w:val="24"/>
          <w:szCs w:val="24"/>
        </w:rPr>
        <w:tab/>
        <w:t>Relative Advantage:</w:t>
      </w:r>
      <w:r w:rsidRPr="00606237">
        <w:rPr>
          <w:rFonts w:ascii="Times New Roman" w:eastAsia="Times New Roman" w:hAnsi="Times New Roman" w:cs="Times New Roman"/>
          <w:sz w:val="24"/>
          <w:szCs w:val="24"/>
        </w:rPr>
        <w:t xml:space="preserve"> Digital platforms offer distinct advantages over traditional banking services, including lower costs, convenience, and 24/7 availability.</w:t>
      </w:r>
    </w:p>
    <w:p w14:paraId="651EF27E" w14:textId="77777777" w:rsidR="00997037" w:rsidRPr="00606237" w:rsidRDefault="00997037"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ii.</w:t>
      </w:r>
      <w:r w:rsidRPr="00606237">
        <w:rPr>
          <w:rFonts w:ascii="Times New Roman" w:eastAsia="Times New Roman" w:hAnsi="Times New Roman" w:cs="Times New Roman"/>
          <w:b/>
          <w:bCs/>
          <w:sz w:val="24"/>
          <w:szCs w:val="24"/>
        </w:rPr>
        <w:tab/>
        <w:t>Compatibility:</w:t>
      </w:r>
      <w:r w:rsidRPr="00606237">
        <w:rPr>
          <w:rFonts w:ascii="Times New Roman" w:eastAsia="Times New Roman" w:hAnsi="Times New Roman" w:cs="Times New Roman"/>
          <w:sz w:val="24"/>
          <w:szCs w:val="24"/>
        </w:rPr>
        <w:t xml:space="preserve"> Eco Bank’s digital banking services are compatible with the needs and behaviors of underserved populations, such as people who live in remote areas or those who lack access to traditional bank branches.</w:t>
      </w:r>
    </w:p>
    <w:p w14:paraId="6F49BE09" w14:textId="77777777" w:rsidR="00997037" w:rsidRPr="00606237" w:rsidRDefault="00997037"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iii.</w:t>
      </w:r>
      <w:r w:rsidRPr="00606237">
        <w:rPr>
          <w:rFonts w:ascii="Times New Roman" w:eastAsia="Times New Roman" w:hAnsi="Times New Roman" w:cs="Times New Roman"/>
          <w:b/>
          <w:bCs/>
          <w:sz w:val="24"/>
          <w:szCs w:val="24"/>
        </w:rPr>
        <w:tab/>
        <w:t>Ease of Use:</w:t>
      </w:r>
      <w:r w:rsidRPr="00606237">
        <w:rPr>
          <w:rFonts w:ascii="Times New Roman" w:eastAsia="Times New Roman" w:hAnsi="Times New Roman" w:cs="Times New Roman"/>
          <w:sz w:val="24"/>
          <w:szCs w:val="24"/>
        </w:rPr>
        <w:t xml:space="preserve"> The simplicity of Eco Bank’s mobile banking app and agency banking services makes them easy to use, even for individuals with limited financial literacy or experience with technology.</w:t>
      </w:r>
    </w:p>
    <w:p w14:paraId="7B0C5F8B" w14:textId="77777777" w:rsidR="00997037" w:rsidRPr="00606237" w:rsidRDefault="00997037"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iv.</w:t>
      </w:r>
      <w:r w:rsidRPr="00606237">
        <w:rPr>
          <w:rFonts w:ascii="Times New Roman" w:eastAsia="Times New Roman" w:hAnsi="Times New Roman" w:cs="Times New Roman"/>
          <w:b/>
          <w:bCs/>
          <w:sz w:val="24"/>
          <w:szCs w:val="24"/>
        </w:rPr>
        <w:tab/>
        <w:t>Trialability:</w:t>
      </w:r>
      <w:r w:rsidRPr="00606237">
        <w:rPr>
          <w:rFonts w:ascii="Times New Roman" w:eastAsia="Times New Roman" w:hAnsi="Times New Roman" w:cs="Times New Roman"/>
          <w:sz w:val="24"/>
          <w:szCs w:val="24"/>
        </w:rPr>
        <w:t xml:space="preserve"> Potential customers can test out Eco Bank’s mobile banking features with low-risk transactions, encouraging further use.</w:t>
      </w:r>
    </w:p>
    <w:p w14:paraId="24BA5680" w14:textId="77777777" w:rsidR="00997037" w:rsidRPr="00606237" w:rsidRDefault="00997037"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lastRenderedPageBreak/>
        <w:t>v.</w:t>
      </w:r>
      <w:r w:rsidRPr="00606237">
        <w:rPr>
          <w:rFonts w:ascii="Times New Roman" w:eastAsia="Times New Roman" w:hAnsi="Times New Roman" w:cs="Times New Roman"/>
          <w:b/>
          <w:bCs/>
          <w:sz w:val="24"/>
          <w:szCs w:val="24"/>
        </w:rPr>
        <w:tab/>
        <w:t>Observability:</w:t>
      </w:r>
      <w:r w:rsidRPr="00606237">
        <w:rPr>
          <w:rFonts w:ascii="Times New Roman" w:eastAsia="Times New Roman" w:hAnsi="Times New Roman" w:cs="Times New Roman"/>
          <w:sz w:val="24"/>
          <w:szCs w:val="24"/>
        </w:rPr>
        <w:t xml:space="preserve"> As more individuals in a community begin to adopt mobile banking or agency banking, others observe the benefits and are more likely to adopt these services themselves.</w:t>
      </w:r>
    </w:p>
    <w:p w14:paraId="1B9541D9" w14:textId="77777777" w:rsidR="00997037" w:rsidRPr="00606237" w:rsidRDefault="00997037"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In line with the Diffusion of Innovation Theory, Eco Bank has expanded its mobile money services and agent network to reach underserved communities. The bank's innovative approach in creating a digital ecosystem that allows for easier access to services, such as bill payments, transfers, and savings, has accelerated the adoption of financial services, particularly among rural populations. Moreover, Eco Bank has introduced educational programs to boost financial literacy, helping potential customers better understand the advantages of digital banking.</w:t>
      </w:r>
    </w:p>
    <w:p w14:paraId="480BD109" w14:textId="77777777" w:rsidR="00997037" w:rsidRPr="00606237" w:rsidRDefault="00997037" w:rsidP="001F763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 xml:space="preserve">2.2.3 </w:t>
      </w:r>
      <w:r w:rsidRPr="00606237">
        <w:rPr>
          <w:rFonts w:ascii="Times New Roman" w:eastAsia="Times New Roman" w:hAnsi="Times New Roman" w:cs="Times New Roman"/>
          <w:b/>
          <w:bCs/>
          <w:sz w:val="24"/>
          <w:szCs w:val="24"/>
        </w:rPr>
        <w:tab/>
        <w:t>Resource-Based View (RBV) Theory</w:t>
      </w:r>
    </w:p>
    <w:p w14:paraId="085F30BF" w14:textId="77777777" w:rsidR="00997037" w:rsidRPr="00606237" w:rsidRDefault="00997037"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The Resource-Based View (RBV) Theory, proposed by Barney (1991), emphasizes that an organization’s sustainable competitive advantage lies in its unique resources and capabilities. These resources can be tangible, such as physical assets, or intangible, such as technological expertise, brand reputation, and organizational culture. According to RBV, companies that can effectively harness and deploy these resources create value that is difficult for competitors to replicate.</w:t>
      </w:r>
    </w:p>
    <w:p w14:paraId="46DDC722" w14:textId="77777777" w:rsidR="00997037" w:rsidRPr="00606237" w:rsidRDefault="00997037"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In the case of Eco Bank, the bank’s success in advancing financial inclusion can be attributed to its strategic resources: its extensive network of branches, its innovative use of digital banking platforms, and its strong Pan-African presence. Eco Bank's ability to integrate advanced technologies, such as mobile banking, point-of-sale (POS) terminals, and digital wallets, positions it as a leader in providing financial services to underserved populations. The bank’s vast agent network further enhances its ability to extend services into remote areas, making banking accessible even where traditional branches are not viable.</w:t>
      </w:r>
    </w:p>
    <w:p w14:paraId="452D4296" w14:textId="77777777" w:rsidR="00997037" w:rsidRPr="00606237" w:rsidRDefault="00997037"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lastRenderedPageBreak/>
        <w:t>Recently, Eco Bank has expanded its use of artificial intelligence (AI) and machine learning to personalize financial services and improve customer experience. By leveraging these technologies, Eco Bank is able to offer tailored financial solutions, such as microloans and personalized savings plans, based on individual customer needs and behavior. Additionally, Eco Bank’s investment in mobile banking applications and partnerships with FinTech companies have allowed it to integrate digital lending and micro-savings programs, offering inclusive financial products to customers in low-income brackets and those with limited credit history.</w:t>
      </w:r>
    </w:p>
    <w:p w14:paraId="7FF1B528" w14:textId="53B27D1A" w:rsidR="00B90455" w:rsidRPr="00606237" w:rsidRDefault="00B90455"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2.</w:t>
      </w:r>
      <w:r w:rsidR="009D233A" w:rsidRPr="00606237">
        <w:rPr>
          <w:rFonts w:ascii="Times New Roman" w:eastAsia="Times New Roman" w:hAnsi="Times New Roman" w:cs="Times New Roman"/>
          <w:b/>
          <w:bCs/>
          <w:sz w:val="24"/>
          <w:szCs w:val="24"/>
        </w:rPr>
        <w:t>3</w:t>
      </w:r>
      <w:r w:rsidRPr="00606237">
        <w:rPr>
          <w:rFonts w:ascii="Times New Roman" w:eastAsia="Times New Roman" w:hAnsi="Times New Roman" w:cs="Times New Roman"/>
          <w:b/>
          <w:bCs/>
          <w:sz w:val="24"/>
          <w:szCs w:val="24"/>
        </w:rPr>
        <w:t xml:space="preserve"> </w:t>
      </w:r>
      <w:r w:rsidR="00997037" w:rsidRPr="00606237">
        <w:rPr>
          <w:rFonts w:ascii="Times New Roman" w:eastAsia="Times New Roman" w:hAnsi="Times New Roman" w:cs="Times New Roman"/>
          <w:b/>
          <w:bCs/>
          <w:sz w:val="24"/>
          <w:szCs w:val="24"/>
        </w:rPr>
        <w:tab/>
      </w:r>
      <w:r w:rsidRPr="00606237">
        <w:rPr>
          <w:rFonts w:ascii="Times New Roman" w:eastAsia="Times New Roman" w:hAnsi="Times New Roman" w:cs="Times New Roman"/>
          <w:b/>
          <w:bCs/>
          <w:sz w:val="24"/>
          <w:szCs w:val="24"/>
        </w:rPr>
        <w:t>Empirical Review</w:t>
      </w:r>
    </w:p>
    <w:p w14:paraId="4ECF2DC3" w14:textId="77777777" w:rsidR="005D3A8B" w:rsidRPr="00606237" w:rsidRDefault="005D3A8B" w:rsidP="001F7633">
      <w:pPr>
        <w:pStyle w:val="Heading3"/>
        <w:spacing w:line="360" w:lineRule="auto"/>
        <w:jc w:val="both"/>
        <w:rPr>
          <w:sz w:val="24"/>
          <w:szCs w:val="24"/>
        </w:rPr>
      </w:pPr>
      <w:r w:rsidRPr="00606237">
        <w:rPr>
          <w:sz w:val="24"/>
          <w:szCs w:val="24"/>
        </w:rPr>
        <w:t xml:space="preserve">2.3.1 </w:t>
      </w:r>
      <w:r w:rsidRPr="00606237">
        <w:rPr>
          <w:sz w:val="24"/>
          <w:szCs w:val="24"/>
        </w:rPr>
        <w:tab/>
      </w:r>
      <w:r w:rsidRPr="00606237">
        <w:rPr>
          <w:rStyle w:val="Strong"/>
          <w:b/>
          <w:bCs/>
          <w:sz w:val="24"/>
          <w:szCs w:val="24"/>
        </w:rPr>
        <w:t>Global Perspectives on Financial Inclusion</w:t>
      </w:r>
    </w:p>
    <w:p w14:paraId="7D1B6229" w14:textId="77777777" w:rsidR="005D3A8B" w:rsidRPr="00606237" w:rsidRDefault="005D3A8B" w:rsidP="001F7633">
      <w:pPr>
        <w:pStyle w:val="NormalWeb"/>
        <w:spacing w:line="360" w:lineRule="auto"/>
        <w:jc w:val="both"/>
      </w:pPr>
      <w:r w:rsidRPr="00606237">
        <w:t xml:space="preserve">Research by Allen, </w:t>
      </w:r>
      <w:proofErr w:type="spellStart"/>
      <w:r w:rsidRPr="00606237">
        <w:t>Demirgüç</w:t>
      </w:r>
      <w:proofErr w:type="spellEnd"/>
      <w:r w:rsidRPr="00606237">
        <w:t>-Kunt, Klapper, and Martinez Peria (2016) demonstrates the global significance of financial inclusion in fostering economic development. Their study suggests that access to financial services plays a crucial role in increasing economic participation, reducing poverty, and mitigating income inequality. Countries that have achieved higher levels of financial inclusion typically exhibit stronger economic growth, more equitable distribution of wealth, and improved access to basic services such as education and healthcare. The study emphasizes that inclusive financial systems allow for greater participation in the formal economy, fostering entrepreneurship and increasing opportunities for wealth creation.</w:t>
      </w:r>
    </w:p>
    <w:p w14:paraId="1E91B44F" w14:textId="77777777" w:rsidR="005D3A8B" w:rsidRPr="00606237" w:rsidRDefault="005D3A8B" w:rsidP="001F7633">
      <w:pPr>
        <w:pStyle w:val="NormalWeb"/>
        <w:spacing w:line="360" w:lineRule="auto"/>
        <w:jc w:val="both"/>
      </w:pPr>
      <w:r w:rsidRPr="00606237">
        <w:t xml:space="preserve">Similarly, Aker and Mbiti (2010) highlight the transformative role of mobile banking in enhancing financial inclusion, especially in Africa. Their research identifies mobile financial services as a game-changer in the African context, where large portions of the population have limited access to traditional banking services. Mobile banking reduces transaction costs, enhances access to financial services in remote areas, and empowers individuals economically. These services are particularly valuable in rural communities, where access to brick-and-mortar bank branches is often impractical. The spread of mobile banking has led to significant improvements in the </w:t>
      </w:r>
      <w:r w:rsidRPr="00606237">
        <w:lastRenderedPageBreak/>
        <w:t>livelihoods of previously underserved populations, providing them with tools for saving, making payments, and accessing credit.</w:t>
      </w:r>
    </w:p>
    <w:p w14:paraId="56BF0673" w14:textId="77777777" w:rsidR="005D3A8B" w:rsidRPr="00606237" w:rsidRDefault="005D3A8B" w:rsidP="001F7633">
      <w:pPr>
        <w:pStyle w:val="NormalWeb"/>
        <w:spacing w:line="360" w:lineRule="auto"/>
        <w:jc w:val="both"/>
      </w:pPr>
      <w:r w:rsidRPr="00606237">
        <w:t>Across the globe, financial inclusion has seen significant advancements through the adoption of digital financial services. Mobile money platforms like M-Pesa in Kenya and Eco Bank's mobile banking services across Africa have expanded the reach of financial services, offering people in remote areas access to savings, loans, and remittances. Digital financial services continue to reduce financial barriers, promoting economic development and improving social well-being.</w:t>
      </w:r>
    </w:p>
    <w:p w14:paraId="79675C1D" w14:textId="77777777" w:rsidR="005D3A8B" w:rsidRPr="00606237" w:rsidRDefault="005D3A8B" w:rsidP="001F7633">
      <w:pPr>
        <w:pStyle w:val="Heading3"/>
        <w:spacing w:line="360" w:lineRule="auto"/>
        <w:jc w:val="both"/>
        <w:rPr>
          <w:sz w:val="24"/>
          <w:szCs w:val="24"/>
        </w:rPr>
      </w:pPr>
      <w:r w:rsidRPr="00606237">
        <w:rPr>
          <w:sz w:val="24"/>
          <w:szCs w:val="24"/>
        </w:rPr>
        <w:t xml:space="preserve">2.3.2 </w:t>
      </w:r>
      <w:r w:rsidRPr="00606237">
        <w:rPr>
          <w:sz w:val="24"/>
          <w:szCs w:val="24"/>
        </w:rPr>
        <w:tab/>
      </w:r>
      <w:r w:rsidRPr="00606237">
        <w:rPr>
          <w:rStyle w:val="Strong"/>
          <w:b/>
          <w:bCs/>
          <w:sz w:val="24"/>
          <w:szCs w:val="24"/>
        </w:rPr>
        <w:t>Financial Inclusion in Nigeria</w:t>
      </w:r>
    </w:p>
    <w:p w14:paraId="0D45CBC9" w14:textId="77777777" w:rsidR="005D3A8B" w:rsidRPr="00606237" w:rsidRDefault="005D3A8B" w:rsidP="001F7633">
      <w:pPr>
        <w:pStyle w:val="NormalWeb"/>
        <w:spacing w:line="360" w:lineRule="auto"/>
        <w:jc w:val="both"/>
      </w:pPr>
      <w:r w:rsidRPr="00606237">
        <w:t xml:space="preserve">In Nigeria, financial inclusion has made notable strides in recent years, though challenges persist. The </w:t>
      </w:r>
      <w:proofErr w:type="spellStart"/>
      <w:r w:rsidRPr="00606237">
        <w:t>EFInA</w:t>
      </w:r>
      <w:proofErr w:type="spellEnd"/>
      <w:r w:rsidRPr="00606237">
        <w:t xml:space="preserve"> (2020) report reveals that the proportion of financially excluded adults in Nigeria has declined from 46.3% in 2018 to around 36% in 2020. Despite this progress, rural populations, women, and individuals in low-income sectors remain disproportionately affected by financial exclusion. The report also indicates that geographical barriers, high transaction costs, and lack of access to formal financial institutions continue to hinder inclusive economic participation.</w:t>
      </w:r>
    </w:p>
    <w:p w14:paraId="49A78C40" w14:textId="77777777" w:rsidR="005D3A8B" w:rsidRPr="00606237" w:rsidRDefault="005D3A8B" w:rsidP="001F7633">
      <w:pPr>
        <w:pStyle w:val="NormalWeb"/>
        <w:spacing w:line="360" w:lineRule="auto"/>
        <w:jc w:val="both"/>
      </w:pPr>
      <w:proofErr w:type="spellStart"/>
      <w:r w:rsidRPr="00606237">
        <w:t>Adetiloye</w:t>
      </w:r>
      <w:proofErr w:type="spellEnd"/>
      <w:r w:rsidRPr="00606237">
        <w:t xml:space="preserve"> et al. (2021) further explore the persistent barriers to financial inclusion in Nigeria. The study identifies high transaction costs, limited banking infrastructure, and low financial literacy as the primary challenges. Many Nigerians, particularly in rural areas, lack access to traditional banking services due to the absence of physical bank branches. Additionally, the financial literacy rate in Nigeria remains low, with many individuals unaware of the available financial products and services that could enhance their economic participation.</w:t>
      </w:r>
    </w:p>
    <w:p w14:paraId="3BBC4FDD" w14:textId="77777777" w:rsidR="005D3A8B" w:rsidRPr="00606237" w:rsidRDefault="005D3A8B" w:rsidP="001F7633">
      <w:pPr>
        <w:pStyle w:val="NormalWeb"/>
        <w:spacing w:line="360" w:lineRule="auto"/>
        <w:jc w:val="both"/>
      </w:pPr>
      <w:r w:rsidRPr="00606237">
        <w:t xml:space="preserve">In response to these challenges, financial institutions and regulators have increasingly turned to digital solutions. The rise of mobile banking, agent banking, and digital wallets has been pivotal in driving financial inclusion. These platforms have enabled Nigerians, especially in underserved areas, to access a range of financial services, such as savings, loans, insurance, and payments. </w:t>
      </w:r>
      <w:r w:rsidRPr="00606237">
        <w:lastRenderedPageBreak/>
        <w:t>However, despite these advances, obstacles such as network reliability, trust issues, and financial illiteracy continue to impede the widespread adoption of digital banking.</w:t>
      </w:r>
    </w:p>
    <w:p w14:paraId="4250983E" w14:textId="77777777" w:rsidR="005D3A8B" w:rsidRPr="00606237" w:rsidRDefault="005D3A8B" w:rsidP="001F7633">
      <w:pPr>
        <w:pStyle w:val="NormalWeb"/>
        <w:spacing w:line="360" w:lineRule="auto"/>
        <w:jc w:val="both"/>
      </w:pPr>
      <w:r w:rsidRPr="00606237">
        <w:t>The Nigerian government and the Central Bank of Nigeria (CBN) have launched several initiatives aimed at increasing financial inclusion, including the National Financial Inclusion Strategy (NFIS). In addition, banks like Eco Bank are increasingly investing in mobile and agent banking, which allows them to serve individuals in hard-to-reach areas without the need for physical bank branches. Eco Bank's introduction of mobile money services, paired with its extensive agent network, has been crucial in overcoming the infrastructural challenges that hinder traditional banking in rural areas.</w:t>
      </w:r>
    </w:p>
    <w:p w14:paraId="28ED5CE4" w14:textId="77777777" w:rsidR="005D3A8B" w:rsidRPr="00606237" w:rsidRDefault="005D3A8B" w:rsidP="001F7633">
      <w:pPr>
        <w:pStyle w:val="Heading3"/>
        <w:spacing w:line="360" w:lineRule="auto"/>
        <w:jc w:val="both"/>
        <w:rPr>
          <w:sz w:val="24"/>
          <w:szCs w:val="24"/>
        </w:rPr>
      </w:pPr>
      <w:r w:rsidRPr="00606237">
        <w:rPr>
          <w:sz w:val="24"/>
          <w:szCs w:val="24"/>
        </w:rPr>
        <w:t xml:space="preserve">2.3.3 </w:t>
      </w:r>
      <w:r w:rsidRPr="00606237">
        <w:rPr>
          <w:sz w:val="24"/>
          <w:szCs w:val="24"/>
        </w:rPr>
        <w:tab/>
      </w:r>
      <w:r w:rsidRPr="00606237">
        <w:rPr>
          <w:rStyle w:val="Strong"/>
          <w:b/>
          <w:bCs/>
          <w:sz w:val="24"/>
          <w:szCs w:val="24"/>
        </w:rPr>
        <w:t>Ecobank’s Contributions to Financial Inclusion</w:t>
      </w:r>
    </w:p>
    <w:p w14:paraId="35114C8D" w14:textId="77777777" w:rsidR="005D3A8B" w:rsidRPr="00606237" w:rsidRDefault="005D3A8B" w:rsidP="001F7633">
      <w:pPr>
        <w:pStyle w:val="NormalWeb"/>
        <w:spacing w:line="360" w:lineRule="auto"/>
        <w:jc w:val="both"/>
      </w:pPr>
      <w:r w:rsidRPr="00606237">
        <w:t>Eco Bank, one of the leading financial institutions in Africa, has made significant contributions to improving financial inclusion across Nigeria and the broader African continent. Oladimeji (2022) evaluates Eco Bank’s financial inclusion strategies and highlights the success of its agent banking model in reaching underserved populations. The bank’s agent banking network extends its services to areas where it does not have physical branches, empowering local agents to provide basic banking services such as deposits, withdrawals, transfers, and bill payments. This model has been particularly effective in rural areas where traditional banking infrastructure is scarce.</w:t>
      </w:r>
    </w:p>
    <w:p w14:paraId="73B2A020" w14:textId="77777777" w:rsidR="005D3A8B" w:rsidRPr="00606237" w:rsidRDefault="005D3A8B" w:rsidP="001F7633">
      <w:pPr>
        <w:pStyle w:val="NormalWeb"/>
        <w:spacing w:line="360" w:lineRule="auto"/>
        <w:jc w:val="both"/>
      </w:pPr>
      <w:r w:rsidRPr="00606237">
        <w:t xml:space="preserve">The introduction of Eco Bank’s mobile banking platform has further enhanced access to financial services. Through the </w:t>
      </w:r>
      <w:proofErr w:type="spellStart"/>
      <w:r w:rsidRPr="00606237">
        <w:t>EcoMobile</w:t>
      </w:r>
      <w:proofErr w:type="spellEnd"/>
      <w:r w:rsidRPr="00606237">
        <w:t xml:space="preserve"> platform, customers can open accounts, transfer funds, pay bills, and even access microloans without needing to visit a branch. This mobile banking solution has played a pivotal role in reducing the time, cost, and effort required for banking transactions, especially for individuals in remote areas.</w:t>
      </w:r>
    </w:p>
    <w:p w14:paraId="26B5E2D6" w14:textId="77777777" w:rsidR="005D3A8B" w:rsidRPr="00606237" w:rsidRDefault="005D3A8B" w:rsidP="001F7633">
      <w:pPr>
        <w:pStyle w:val="NormalWeb"/>
        <w:spacing w:line="360" w:lineRule="auto"/>
        <w:jc w:val="both"/>
      </w:pPr>
      <w:r w:rsidRPr="00606237">
        <w:t xml:space="preserve">However, empirical studies also identify several challenges that Eco Bank faces in its financial inclusion efforts. Adebayo and Ojo (2021) point out that while digital banking has greatly </w:t>
      </w:r>
      <w:r w:rsidRPr="00606237">
        <w:lastRenderedPageBreak/>
        <w:t>improved access, challenges such as network reliability and digital literacy remain barriers to widespread adoption. In many rural areas, inconsistent mobile network coverage and poor internet connectivity hinder the seamless operation of mobile banking services. Furthermore, a large portion of the population still lacks the necessary skills to fully utilize digital platforms, which limits the impact of these technologies on financial inclusion.</w:t>
      </w:r>
    </w:p>
    <w:p w14:paraId="2ACC0548" w14:textId="77777777" w:rsidR="005D3A8B" w:rsidRPr="00606237" w:rsidRDefault="005D3A8B" w:rsidP="001F7633">
      <w:pPr>
        <w:pStyle w:val="NormalWeb"/>
        <w:spacing w:line="360" w:lineRule="auto"/>
        <w:jc w:val="both"/>
      </w:pPr>
      <w:r w:rsidRPr="00606237">
        <w:t>Eco Bank has responded to these challenges by strengthening its mobile banking infrastructure, improving network reliability, and collaborating with local mobile network operators to expand coverage in underserved areas. The bank has also launched a financial literacy campaign aimed at educating customers about the benefits of digital banking and how to use mobile platforms safely. Additionally, Eco Bank’s integration of FinTech innovations, such as micro-insurance and digital lending, has provided even greater financial access to low-income individuals.</w:t>
      </w:r>
    </w:p>
    <w:p w14:paraId="37495AC4" w14:textId="19237EC7" w:rsidR="00B90455" w:rsidRDefault="00997037" w:rsidP="001F7633">
      <w:pPr>
        <w:spacing w:after="0" w:line="240" w:lineRule="auto"/>
        <w:jc w:val="both"/>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2.4</w:t>
      </w:r>
      <w:r w:rsidRPr="00606237">
        <w:rPr>
          <w:rFonts w:ascii="Times New Roman" w:eastAsia="Times New Roman" w:hAnsi="Times New Roman" w:cs="Times New Roman"/>
          <w:b/>
          <w:bCs/>
          <w:sz w:val="24"/>
          <w:szCs w:val="24"/>
        </w:rPr>
        <w:tab/>
      </w:r>
      <w:r w:rsidR="00B90455" w:rsidRPr="00606237">
        <w:rPr>
          <w:rFonts w:ascii="Times New Roman" w:eastAsia="Times New Roman" w:hAnsi="Times New Roman" w:cs="Times New Roman"/>
          <w:b/>
          <w:bCs/>
          <w:sz w:val="24"/>
          <w:szCs w:val="24"/>
        </w:rPr>
        <w:t>Gaps in the Literature</w:t>
      </w:r>
    </w:p>
    <w:p w14:paraId="62212CD6" w14:textId="77777777" w:rsidR="001F7633" w:rsidRPr="00606237" w:rsidRDefault="001F7633" w:rsidP="001F7633">
      <w:pPr>
        <w:spacing w:after="0" w:line="240" w:lineRule="auto"/>
        <w:jc w:val="both"/>
        <w:rPr>
          <w:rFonts w:ascii="Times New Roman" w:eastAsia="Times New Roman" w:hAnsi="Times New Roman" w:cs="Times New Roman"/>
          <w:sz w:val="24"/>
          <w:szCs w:val="24"/>
        </w:rPr>
      </w:pPr>
    </w:p>
    <w:p w14:paraId="142BE19B" w14:textId="30D213FC" w:rsidR="00B90455" w:rsidRPr="00606237" w:rsidRDefault="00997037" w:rsidP="001F7633">
      <w:pPr>
        <w:spacing w:after="0" w:line="360" w:lineRule="auto"/>
        <w:ind w:left="720" w:hanging="720"/>
        <w:jc w:val="both"/>
        <w:rPr>
          <w:rFonts w:ascii="Times New Roman" w:eastAsia="Times New Roman" w:hAnsi="Times New Roman" w:cs="Times New Roman"/>
          <w:sz w:val="24"/>
          <w:szCs w:val="24"/>
        </w:rPr>
      </w:pPr>
      <w:proofErr w:type="spellStart"/>
      <w:r w:rsidRPr="00606237">
        <w:rPr>
          <w:rFonts w:ascii="Times New Roman" w:eastAsia="Times New Roman" w:hAnsi="Times New Roman" w:cs="Times New Roman"/>
          <w:b/>
          <w:bCs/>
          <w:sz w:val="24"/>
          <w:szCs w:val="24"/>
        </w:rPr>
        <w:t>i</w:t>
      </w:r>
      <w:proofErr w:type="spellEnd"/>
      <w:r w:rsidRPr="00606237">
        <w:rPr>
          <w:rFonts w:ascii="Times New Roman" w:eastAsia="Times New Roman" w:hAnsi="Times New Roman" w:cs="Times New Roman"/>
          <w:b/>
          <w:bCs/>
          <w:sz w:val="24"/>
          <w:szCs w:val="24"/>
        </w:rPr>
        <w:t>.</w:t>
      </w:r>
      <w:r w:rsidRPr="00606237">
        <w:rPr>
          <w:rFonts w:ascii="Times New Roman" w:eastAsia="Times New Roman" w:hAnsi="Times New Roman" w:cs="Times New Roman"/>
          <w:b/>
          <w:bCs/>
          <w:sz w:val="24"/>
          <w:szCs w:val="24"/>
        </w:rPr>
        <w:tab/>
      </w:r>
      <w:r w:rsidR="00B90455" w:rsidRPr="00606237">
        <w:rPr>
          <w:rFonts w:ascii="Times New Roman" w:eastAsia="Times New Roman" w:hAnsi="Times New Roman" w:cs="Times New Roman"/>
          <w:b/>
          <w:bCs/>
          <w:sz w:val="24"/>
          <w:szCs w:val="24"/>
        </w:rPr>
        <w:t>Limited Assessment of Bank-Specific Contributions</w:t>
      </w:r>
      <w:r w:rsidR="00B90455" w:rsidRPr="00606237">
        <w:rPr>
          <w:rFonts w:ascii="Times New Roman" w:eastAsia="Times New Roman" w:hAnsi="Times New Roman" w:cs="Times New Roman"/>
          <w:sz w:val="24"/>
          <w:szCs w:val="24"/>
        </w:rPr>
        <w:t>: While several studies examine financial inclusion in Nigeria, there is limited research specifically evaluating the contributions of individual banks like Ecobank. This study aims to fill this gap by focusing on Ecobank’s initiatives.</w:t>
      </w:r>
    </w:p>
    <w:p w14:paraId="727AA6F6" w14:textId="2B10CF3E" w:rsidR="00B90455" w:rsidRPr="00606237" w:rsidRDefault="00997037" w:rsidP="001F7633">
      <w:pPr>
        <w:spacing w:after="0"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ii.</w:t>
      </w:r>
      <w:r w:rsidRPr="00606237">
        <w:rPr>
          <w:rFonts w:ascii="Times New Roman" w:eastAsia="Times New Roman" w:hAnsi="Times New Roman" w:cs="Times New Roman"/>
          <w:b/>
          <w:bCs/>
          <w:sz w:val="24"/>
          <w:szCs w:val="24"/>
        </w:rPr>
        <w:tab/>
      </w:r>
      <w:r w:rsidR="00B90455" w:rsidRPr="00606237">
        <w:rPr>
          <w:rFonts w:ascii="Times New Roman" w:eastAsia="Times New Roman" w:hAnsi="Times New Roman" w:cs="Times New Roman"/>
          <w:b/>
          <w:bCs/>
          <w:sz w:val="24"/>
          <w:szCs w:val="24"/>
        </w:rPr>
        <w:t>Geographical Disparities</w:t>
      </w:r>
      <w:r w:rsidR="00B90455" w:rsidRPr="00606237">
        <w:rPr>
          <w:rFonts w:ascii="Times New Roman" w:eastAsia="Times New Roman" w:hAnsi="Times New Roman" w:cs="Times New Roman"/>
          <w:sz w:val="24"/>
          <w:szCs w:val="24"/>
        </w:rPr>
        <w:t>: Existing studies often focus on urban areas, neglecting the unique challenges and opportunities in rural and underserved regions. This study seeks to address this limitation by exploring Ecobank’s impact across different geographical areas.</w:t>
      </w:r>
    </w:p>
    <w:p w14:paraId="66641949" w14:textId="444CFE31" w:rsidR="00B90455" w:rsidRPr="00606237" w:rsidRDefault="00997037" w:rsidP="001F7633">
      <w:pPr>
        <w:spacing w:after="0"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iii.</w:t>
      </w:r>
      <w:r w:rsidRPr="00606237">
        <w:rPr>
          <w:rFonts w:ascii="Times New Roman" w:eastAsia="Times New Roman" w:hAnsi="Times New Roman" w:cs="Times New Roman"/>
          <w:b/>
          <w:bCs/>
          <w:sz w:val="24"/>
          <w:szCs w:val="24"/>
        </w:rPr>
        <w:tab/>
      </w:r>
      <w:r w:rsidR="00B90455" w:rsidRPr="00606237">
        <w:rPr>
          <w:rFonts w:ascii="Times New Roman" w:eastAsia="Times New Roman" w:hAnsi="Times New Roman" w:cs="Times New Roman"/>
          <w:b/>
          <w:bCs/>
          <w:sz w:val="24"/>
          <w:szCs w:val="24"/>
        </w:rPr>
        <w:t>Integration of Digital and Traditional Banking</w:t>
      </w:r>
      <w:r w:rsidR="00B90455" w:rsidRPr="00606237">
        <w:rPr>
          <w:rFonts w:ascii="Times New Roman" w:eastAsia="Times New Roman" w:hAnsi="Times New Roman" w:cs="Times New Roman"/>
          <w:sz w:val="24"/>
          <w:szCs w:val="24"/>
        </w:rPr>
        <w:t>: While digital banking is frequently discussed, there is limited research on how it integrates with traditional banking systems to enhance financial inclusion. This study aims to explore this integration in the context of Ecobank’s strategies.</w:t>
      </w:r>
    </w:p>
    <w:p w14:paraId="292AF158" w14:textId="79471BD5" w:rsidR="00B90455" w:rsidRPr="00606237" w:rsidRDefault="00997037" w:rsidP="001F7633">
      <w:pPr>
        <w:spacing w:after="0"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iv.</w:t>
      </w:r>
      <w:r w:rsidRPr="00606237">
        <w:rPr>
          <w:rFonts w:ascii="Times New Roman" w:eastAsia="Times New Roman" w:hAnsi="Times New Roman" w:cs="Times New Roman"/>
          <w:b/>
          <w:bCs/>
          <w:sz w:val="24"/>
          <w:szCs w:val="24"/>
        </w:rPr>
        <w:tab/>
      </w:r>
      <w:r w:rsidR="00B90455" w:rsidRPr="00606237">
        <w:rPr>
          <w:rFonts w:ascii="Times New Roman" w:eastAsia="Times New Roman" w:hAnsi="Times New Roman" w:cs="Times New Roman"/>
          <w:b/>
          <w:bCs/>
          <w:sz w:val="24"/>
          <w:szCs w:val="24"/>
        </w:rPr>
        <w:t>Measurement of Impact</w:t>
      </w:r>
      <w:r w:rsidR="00B90455" w:rsidRPr="00606237">
        <w:rPr>
          <w:rFonts w:ascii="Times New Roman" w:eastAsia="Times New Roman" w:hAnsi="Times New Roman" w:cs="Times New Roman"/>
          <w:sz w:val="24"/>
          <w:szCs w:val="24"/>
        </w:rPr>
        <w:t>: Few studies provide a comprehensive evaluation of the actual impact of financial inclusion initiatives on poverty reduction and economic empowerment. This study seeks to provide empirical evidence of Ecobank’s impact in these areas.</w:t>
      </w:r>
    </w:p>
    <w:p w14:paraId="22DFDCED" w14:textId="77777777" w:rsidR="00E55604" w:rsidRPr="00606237" w:rsidRDefault="00E55604" w:rsidP="001F7633">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lastRenderedPageBreak/>
        <w:t>CHAPTER THREE</w:t>
      </w:r>
    </w:p>
    <w:p w14:paraId="1BEF8DE9" w14:textId="389C579D" w:rsidR="00E55604" w:rsidRPr="00606237" w:rsidRDefault="00E55604" w:rsidP="001F763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3.0</w:t>
      </w:r>
      <w:r w:rsidRPr="00606237">
        <w:rPr>
          <w:rFonts w:ascii="Times New Roman" w:eastAsia="Times New Roman" w:hAnsi="Times New Roman" w:cs="Times New Roman"/>
          <w:b/>
          <w:bCs/>
          <w:sz w:val="24"/>
          <w:szCs w:val="24"/>
        </w:rPr>
        <w:tab/>
        <w:t>METHODOLOGY</w:t>
      </w:r>
    </w:p>
    <w:p w14:paraId="5023DB04" w14:textId="60D9E2C6" w:rsidR="00E55604" w:rsidRPr="00606237" w:rsidRDefault="00E55604"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 xml:space="preserve">3.1 </w:t>
      </w:r>
      <w:r w:rsidRPr="00606237">
        <w:rPr>
          <w:rFonts w:ascii="Times New Roman" w:eastAsia="Times New Roman" w:hAnsi="Times New Roman" w:cs="Times New Roman"/>
          <w:b/>
          <w:bCs/>
          <w:sz w:val="24"/>
          <w:szCs w:val="24"/>
        </w:rPr>
        <w:tab/>
        <w:t>Research Design</w:t>
      </w:r>
    </w:p>
    <w:p w14:paraId="0A960B36" w14:textId="3F0E67C0" w:rsidR="00E55604" w:rsidRPr="00606237" w:rsidRDefault="00E55604"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This study adopts a descriptive research design to examine the impact of Eco Bank in improving financial inclusion in Nigeria. Descriptive research is suitable for providing a comprehensive understanding of the existing situation, describing the characteristics of the financial inclusion initiatives adopted by Eco Bank, and analyzing the effectiveness of these strategies in reaching underserved and unbanked populations. The research design also allows for the investigation of challenges, opportunities, and recommendations for improving financial inclusion through Eco Bank’s services.</w:t>
      </w:r>
    </w:p>
    <w:p w14:paraId="3938D987" w14:textId="0790EA80" w:rsidR="00E55604" w:rsidRPr="00606237" w:rsidRDefault="00E55604"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The study employs both quantitative and qualitative approaches, using a mixed-methods research design. The quantitative approach allows for the collection of statistical data to analyze trends and measure the impact of Eco Bank’s initiatives, while the qualitative approach seeks to provide deeper insights into the experiences and perceptions of Eco Bank customers and staff.</w:t>
      </w:r>
    </w:p>
    <w:p w14:paraId="54FDF1C0" w14:textId="26AF0F50" w:rsidR="00E55604" w:rsidRPr="00606237" w:rsidRDefault="00E55604"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 xml:space="preserve">3.2 </w:t>
      </w:r>
      <w:r w:rsidRPr="00606237">
        <w:rPr>
          <w:rFonts w:ascii="Times New Roman" w:eastAsia="Times New Roman" w:hAnsi="Times New Roman" w:cs="Times New Roman"/>
          <w:b/>
          <w:bCs/>
          <w:sz w:val="24"/>
          <w:szCs w:val="24"/>
        </w:rPr>
        <w:tab/>
        <w:t>Sources of Data Collection</w:t>
      </w:r>
    </w:p>
    <w:p w14:paraId="2D302732" w14:textId="77777777" w:rsidR="00E55604" w:rsidRPr="00606237" w:rsidRDefault="00E55604"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Data for this study will be collected from primary and secondary sources:</w:t>
      </w:r>
    </w:p>
    <w:p w14:paraId="2B5C77D7" w14:textId="7F27EF6D" w:rsidR="00E55604" w:rsidRPr="00606237" w:rsidRDefault="00E55604"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Primary Data</w:t>
      </w:r>
      <w:r w:rsidRPr="00606237">
        <w:rPr>
          <w:rFonts w:ascii="Times New Roman" w:eastAsia="Times New Roman" w:hAnsi="Times New Roman" w:cs="Times New Roman"/>
          <w:sz w:val="24"/>
          <w:szCs w:val="24"/>
        </w:rPr>
        <w:t>: This includes data collected directly from Eco Bank’s customers, staff, and other stakeholders through surveys, interviews, and focus group discussions.</w:t>
      </w:r>
    </w:p>
    <w:p w14:paraId="156E424F" w14:textId="0FC49ABD" w:rsidR="00E55604" w:rsidRPr="00606237" w:rsidRDefault="00466AE3"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606237">
        <w:rPr>
          <w:rFonts w:ascii="Times New Roman" w:eastAsia="Times New Roman" w:hAnsi="Times New Roman" w:cs="Times New Roman"/>
          <w:b/>
          <w:bCs/>
          <w:sz w:val="24"/>
          <w:szCs w:val="24"/>
        </w:rPr>
        <w:t>i</w:t>
      </w:r>
      <w:proofErr w:type="spellEnd"/>
      <w:r w:rsidRPr="00606237">
        <w:rPr>
          <w:rFonts w:ascii="Times New Roman" w:eastAsia="Times New Roman" w:hAnsi="Times New Roman" w:cs="Times New Roman"/>
          <w:b/>
          <w:bCs/>
          <w:sz w:val="24"/>
          <w:szCs w:val="24"/>
        </w:rPr>
        <w:t xml:space="preserve">. </w:t>
      </w:r>
      <w:r w:rsidRPr="00606237">
        <w:rPr>
          <w:rFonts w:ascii="Times New Roman" w:eastAsia="Times New Roman" w:hAnsi="Times New Roman" w:cs="Times New Roman"/>
          <w:b/>
          <w:bCs/>
          <w:sz w:val="24"/>
          <w:szCs w:val="24"/>
        </w:rPr>
        <w:tab/>
      </w:r>
      <w:r w:rsidR="00E55604" w:rsidRPr="00606237">
        <w:rPr>
          <w:rFonts w:ascii="Times New Roman" w:eastAsia="Times New Roman" w:hAnsi="Times New Roman" w:cs="Times New Roman"/>
          <w:b/>
          <w:bCs/>
          <w:sz w:val="24"/>
          <w:szCs w:val="24"/>
        </w:rPr>
        <w:t>Surveys</w:t>
      </w:r>
      <w:r w:rsidR="00E55604" w:rsidRPr="00606237">
        <w:rPr>
          <w:rFonts w:ascii="Times New Roman" w:eastAsia="Times New Roman" w:hAnsi="Times New Roman" w:cs="Times New Roman"/>
          <w:sz w:val="24"/>
          <w:szCs w:val="24"/>
        </w:rPr>
        <w:t>: Structured questionnaires will be distributed to Eco Bank customers, particularly those from underserved and rural areas, to assess their level of access to financial services and the effectiveness of Eco Bank’s financial inclusion initiatives.</w:t>
      </w:r>
    </w:p>
    <w:p w14:paraId="41F283F3" w14:textId="6C20BD63" w:rsidR="00E55604" w:rsidRPr="00606237" w:rsidRDefault="00466AE3"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lastRenderedPageBreak/>
        <w:t>ii.</w:t>
      </w:r>
      <w:r w:rsidRPr="00606237">
        <w:rPr>
          <w:rFonts w:ascii="Times New Roman" w:eastAsia="Times New Roman" w:hAnsi="Times New Roman" w:cs="Times New Roman"/>
          <w:b/>
          <w:bCs/>
          <w:sz w:val="24"/>
          <w:szCs w:val="24"/>
        </w:rPr>
        <w:tab/>
      </w:r>
      <w:r w:rsidR="00E55604" w:rsidRPr="00606237">
        <w:rPr>
          <w:rFonts w:ascii="Times New Roman" w:eastAsia="Times New Roman" w:hAnsi="Times New Roman" w:cs="Times New Roman"/>
          <w:b/>
          <w:bCs/>
          <w:sz w:val="24"/>
          <w:szCs w:val="24"/>
        </w:rPr>
        <w:t>Interviews</w:t>
      </w:r>
      <w:r w:rsidR="00E55604" w:rsidRPr="00606237">
        <w:rPr>
          <w:rFonts w:ascii="Times New Roman" w:eastAsia="Times New Roman" w:hAnsi="Times New Roman" w:cs="Times New Roman"/>
          <w:sz w:val="24"/>
          <w:szCs w:val="24"/>
        </w:rPr>
        <w:t>: Semi-structured interviews will be conducted with Eco Bank staff, including branch managers, digital banking experts, and agents, to gain insight into the bank’s strategies, challenges, and successes in promoting financial inclusion.</w:t>
      </w:r>
    </w:p>
    <w:p w14:paraId="0FBCE469" w14:textId="5281045C" w:rsidR="00E55604" w:rsidRPr="00606237" w:rsidRDefault="00466AE3"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iii.</w:t>
      </w:r>
      <w:r w:rsidRPr="00606237">
        <w:rPr>
          <w:rFonts w:ascii="Times New Roman" w:eastAsia="Times New Roman" w:hAnsi="Times New Roman" w:cs="Times New Roman"/>
          <w:b/>
          <w:bCs/>
          <w:sz w:val="24"/>
          <w:szCs w:val="24"/>
        </w:rPr>
        <w:tab/>
      </w:r>
      <w:r w:rsidR="00E55604" w:rsidRPr="00606237">
        <w:rPr>
          <w:rFonts w:ascii="Times New Roman" w:eastAsia="Times New Roman" w:hAnsi="Times New Roman" w:cs="Times New Roman"/>
          <w:b/>
          <w:bCs/>
          <w:sz w:val="24"/>
          <w:szCs w:val="24"/>
        </w:rPr>
        <w:t>Focus Group Discussions (FGDs)</w:t>
      </w:r>
      <w:r w:rsidR="00E55604" w:rsidRPr="00606237">
        <w:rPr>
          <w:rFonts w:ascii="Times New Roman" w:eastAsia="Times New Roman" w:hAnsi="Times New Roman" w:cs="Times New Roman"/>
          <w:sz w:val="24"/>
          <w:szCs w:val="24"/>
        </w:rPr>
        <w:t>: FGDs will be organized with a selected group of Eco Bank customers from rural areas, focusing on their experiences and perceptions of the bank’s financial services and the challenges they face in accessing these services.</w:t>
      </w:r>
    </w:p>
    <w:p w14:paraId="5C934F88" w14:textId="47A399D4" w:rsidR="00E55604" w:rsidRPr="00606237" w:rsidRDefault="00E55604"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Secondary Data</w:t>
      </w:r>
      <w:r w:rsidRPr="00606237">
        <w:rPr>
          <w:rFonts w:ascii="Times New Roman" w:eastAsia="Times New Roman" w:hAnsi="Times New Roman" w:cs="Times New Roman"/>
          <w:sz w:val="24"/>
          <w:szCs w:val="24"/>
        </w:rPr>
        <w:t>: This will be gathered from reports, publications, academic articles, and other relevant sources. The secondary data will help to contextualize the primary data and provide a broader understanding of the financial inclusion landscape in Nigeria.</w:t>
      </w:r>
    </w:p>
    <w:p w14:paraId="0D0267B0" w14:textId="77777777" w:rsidR="00E55604" w:rsidRPr="00606237" w:rsidRDefault="00E55604"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 xml:space="preserve">3.3 </w:t>
      </w:r>
      <w:r w:rsidRPr="00606237">
        <w:rPr>
          <w:rFonts w:ascii="Times New Roman" w:eastAsia="Times New Roman" w:hAnsi="Times New Roman" w:cs="Times New Roman"/>
          <w:b/>
          <w:bCs/>
          <w:sz w:val="24"/>
          <w:szCs w:val="24"/>
        </w:rPr>
        <w:tab/>
        <w:t xml:space="preserve">Population Size, </w:t>
      </w:r>
    </w:p>
    <w:p w14:paraId="4ABDCC54" w14:textId="525F05AE" w:rsidR="00E55604" w:rsidRPr="00606237" w:rsidRDefault="00E55604"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The population for this study includes Eco Bank customers, staff, and other relevant stakeholders in Nigeria. The customer population will include individuals from both urban and rural areas who have interacted with Eco Bank’s financial services, particularly those using mobile banking, agent banking, and digital platforms.</w:t>
      </w:r>
    </w:p>
    <w:p w14:paraId="5D92B13C" w14:textId="77777777" w:rsidR="00016F19" w:rsidRPr="00606237" w:rsidRDefault="00E55604"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3.4</w:t>
      </w:r>
      <w:r w:rsidRPr="00606237">
        <w:rPr>
          <w:rFonts w:ascii="Times New Roman" w:eastAsia="Times New Roman" w:hAnsi="Times New Roman" w:cs="Times New Roman"/>
          <w:b/>
          <w:bCs/>
          <w:sz w:val="24"/>
          <w:szCs w:val="24"/>
        </w:rPr>
        <w:tab/>
      </w:r>
      <w:r w:rsidR="00016F19" w:rsidRPr="00606237">
        <w:rPr>
          <w:rFonts w:ascii="Times New Roman" w:eastAsia="Times New Roman" w:hAnsi="Times New Roman" w:cs="Times New Roman"/>
          <w:b/>
          <w:bCs/>
          <w:sz w:val="24"/>
          <w:szCs w:val="24"/>
        </w:rPr>
        <w:t>Sample and Sampling Techniques</w:t>
      </w:r>
    </w:p>
    <w:p w14:paraId="6E5495F1" w14:textId="2269C060" w:rsidR="00E55604" w:rsidRPr="00606237" w:rsidRDefault="00E55604"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Sample Size</w:t>
      </w:r>
      <w:r w:rsidRPr="00606237">
        <w:rPr>
          <w:rFonts w:ascii="Times New Roman" w:eastAsia="Times New Roman" w:hAnsi="Times New Roman" w:cs="Times New Roman"/>
          <w:sz w:val="24"/>
          <w:szCs w:val="24"/>
        </w:rPr>
        <w:t xml:space="preserve">: The study will target a sample size of approximately </w:t>
      </w:r>
      <w:r w:rsidRPr="00606237">
        <w:rPr>
          <w:rFonts w:ascii="Times New Roman" w:eastAsia="Times New Roman" w:hAnsi="Times New Roman" w:cs="Times New Roman"/>
          <w:b/>
          <w:bCs/>
          <w:sz w:val="24"/>
          <w:szCs w:val="24"/>
        </w:rPr>
        <w:t>500 respondents</w:t>
      </w:r>
      <w:r w:rsidRPr="00606237">
        <w:rPr>
          <w:rFonts w:ascii="Times New Roman" w:eastAsia="Times New Roman" w:hAnsi="Times New Roman" w:cs="Times New Roman"/>
          <w:sz w:val="24"/>
          <w:szCs w:val="24"/>
        </w:rPr>
        <w:t>. This will include:</w:t>
      </w:r>
    </w:p>
    <w:p w14:paraId="3E09402D" w14:textId="01CE9479" w:rsidR="00E55604" w:rsidRPr="00606237" w:rsidRDefault="00BA1CD8"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606237">
        <w:rPr>
          <w:rFonts w:ascii="Times New Roman" w:eastAsia="Times New Roman" w:hAnsi="Times New Roman" w:cs="Times New Roman"/>
          <w:sz w:val="24"/>
          <w:szCs w:val="24"/>
        </w:rPr>
        <w:t>i</w:t>
      </w:r>
      <w:proofErr w:type="spellEnd"/>
      <w:r w:rsidRPr="00606237">
        <w:rPr>
          <w:rFonts w:ascii="Times New Roman" w:eastAsia="Times New Roman" w:hAnsi="Times New Roman" w:cs="Times New Roman"/>
          <w:sz w:val="24"/>
          <w:szCs w:val="24"/>
        </w:rPr>
        <w:t xml:space="preserve">. </w:t>
      </w:r>
      <w:r w:rsidRPr="00606237">
        <w:rPr>
          <w:rFonts w:ascii="Times New Roman" w:eastAsia="Times New Roman" w:hAnsi="Times New Roman" w:cs="Times New Roman"/>
          <w:sz w:val="24"/>
          <w:szCs w:val="24"/>
        </w:rPr>
        <w:tab/>
      </w:r>
      <w:r w:rsidR="00E55604" w:rsidRPr="00606237">
        <w:rPr>
          <w:rFonts w:ascii="Times New Roman" w:eastAsia="Times New Roman" w:hAnsi="Times New Roman" w:cs="Times New Roman"/>
          <w:sz w:val="24"/>
          <w:szCs w:val="24"/>
        </w:rPr>
        <w:t>300 Eco Bank customers from different regions of Nigeria (rural and urban areas) who have used Eco Bank’s financial services.</w:t>
      </w:r>
    </w:p>
    <w:p w14:paraId="03EFE17B" w14:textId="0C84F040" w:rsidR="00E55604" w:rsidRPr="00606237" w:rsidRDefault="00BA1CD8"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ii.</w:t>
      </w:r>
      <w:r w:rsidRPr="00606237">
        <w:rPr>
          <w:rFonts w:ascii="Times New Roman" w:eastAsia="Times New Roman" w:hAnsi="Times New Roman" w:cs="Times New Roman"/>
          <w:sz w:val="24"/>
          <w:szCs w:val="24"/>
        </w:rPr>
        <w:tab/>
      </w:r>
      <w:r w:rsidR="00E55604" w:rsidRPr="00606237">
        <w:rPr>
          <w:rFonts w:ascii="Times New Roman" w:eastAsia="Times New Roman" w:hAnsi="Times New Roman" w:cs="Times New Roman"/>
          <w:sz w:val="24"/>
          <w:szCs w:val="24"/>
        </w:rPr>
        <w:t>100 Eco Bank staff members across various levels, including branch managers, digital banking specialists, and agents.</w:t>
      </w:r>
    </w:p>
    <w:p w14:paraId="24A9EB13" w14:textId="2296459C" w:rsidR="00E55604" w:rsidRPr="00606237" w:rsidRDefault="00BA1CD8"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lastRenderedPageBreak/>
        <w:t>iii.</w:t>
      </w:r>
      <w:r w:rsidRPr="00606237">
        <w:rPr>
          <w:rFonts w:ascii="Times New Roman" w:eastAsia="Times New Roman" w:hAnsi="Times New Roman" w:cs="Times New Roman"/>
          <w:sz w:val="24"/>
          <w:szCs w:val="24"/>
        </w:rPr>
        <w:tab/>
      </w:r>
      <w:r w:rsidR="00E55604" w:rsidRPr="00606237">
        <w:rPr>
          <w:rFonts w:ascii="Times New Roman" w:eastAsia="Times New Roman" w:hAnsi="Times New Roman" w:cs="Times New Roman"/>
          <w:sz w:val="24"/>
          <w:szCs w:val="24"/>
        </w:rPr>
        <w:t>100 stakeholders involved in financial inclusion initiatives, including representatives from regulatory bodies, non-governmental organizations, and fintech firms.</w:t>
      </w:r>
    </w:p>
    <w:p w14:paraId="25AC0501" w14:textId="77777777" w:rsidR="00E55604" w:rsidRPr="00606237" w:rsidRDefault="00E55604"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The sample size is designed to ensure sufficient representation and diversity, capturing different perspectives on Eco Bank’s impact on financial inclusion.</w:t>
      </w:r>
    </w:p>
    <w:p w14:paraId="7A27C245" w14:textId="77777777" w:rsidR="00BA1CD8" w:rsidRPr="00606237" w:rsidRDefault="00E55604"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Sampling Techniques</w:t>
      </w:r>
    </w:p>
    <w:p w14:paraId="5348CDAE" w14:textId="6254C6DA" w:rsidR="00E55604" w:rsidRPr="00606237" w:rsidRDefault="00E55604"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The study will use a combination of probability and non-probability sampling techniques:</w:t>
      </w:r>
    </w:p>
    <w:p w14:paraId="2B076FA4" w14:textId="3AC86491" w:rsidR="00E55604" w:rsidRPr="00606237" w:rsidRDefault="00541ED6"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606237">
        <w:rPr>
          <w:rFonts w:ascii="Times New Roman" w:eastAsia="Times New Roman" w:hAnsi="Times New Roman" w:cs="Times New Roman"/>
          <w:b/>
          <w:bCs/>
          <w:sz w:val="24"/>
          <w:szCs w:val="24"/>
        </w:rPr>
        <w:t>i</w:t>
      </w:r>
      <w:proofErr w:type="spellEnd"/>
      <w:r w:rsidRPr="00606237">
        <w:rPr>
          <w:rFonts w:ascii="Times New Roman" w:eastAsia="Times New Roman" w:hAnsi="Times New Roman" w:cs="Times New Roman"/>
          <w:b/>
          <w:bCs/>
          <w:sz w:val="24"/>
          <w:szCs w:val="24"/>
        </w:rPr>
        <w:t>.</w:t>
      </w:r>
      <w:r w:rsidRPr="00606237">
        <w:rPr>
          <w:rFonts w:ascii="Times New Roman" w:eastAsia="Times New Roman" w:hAnsi="Times New Roman" w:cs="Times New Roman"/>
          <w:b/>
          <w:bCs/>
          <w:sz w:val="24"/>
          <w:szCs w:val="24"/>
        </w:rPr>
        <w:tab/>
      </w:r>
      <w:r w:rsidR="00E55604" w:rsidRPr="00606237">
        <w:rPr>
          <w:rFonts w:ascii="Times New Roman" w:eastAsia="Times New Roman" w:hAnsi="Times New Roman" w:cs="Times New Roman"/>
          <w:b/>
          <w:bCs/>
          <w:sz w:val="24"/>
          <w:szCs w:val="24"/>
        </w:rPr>
        <w:t>Simple Random Sampling</w:t>
      </w:r>
      <w:r w:rsidR="00E55604" w:rsidRPr="00606237">
        <w:rPr>
          <w:rFonts w:ascii="Times New Roman" w:eastAsia="Times New Roman" w:hAnsi="Times New Roman" w:cs="Times New Roman"/>
          <w:sz w:val="24"/>
          <w:szCs w:val="24"/>
        </w:rPr>
        <w:t>: This will be used to select a random sample of Eco Bank customers from different geographical regions of Nigeria. Random sampling ensures that each customer has an equal chance of being selected, promoting unbiased results.</w:t>
      </w:r>
    </w:p>
    <w:p w14:paraId="5752C1D7" w14:textId="23E09911" w:rsidR="00E55604" w:rsidRPr="00606237" w:rsidRDefault="005C197E"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ii.</w:t>
      </w:r>
      <w:r w:rsidRPr="00606237">
        <w:rPr>
          <w:rFonts w:ascii="Times New Roman" w:eastAsia="Times New Roman" w:hAnsi="Times New Roman" w:cs="Times New Roman"/>
          <w:b/>
          <w:bCs/>
          <w:sz w:val="24"/>
          <w:szCs w:val="24"/>
        </w:rPr>
        <w:tab/>
      </w:r>
      <w:r w:rsidR="00E55604" w:rsidRPr="00606237">
        <w:rPr>
          <w:rFonts w:ascii="Times New Roman" w:eastAsia="Times New Roman" w:hAnsi="Times New Roman" w:cs="Times New Roman"/>
          <w:b/>
          <w:bCs/>
          <w:sz w:val="24"/>
          <w:szCs w:val="24"/>
        </w:rPr>
        <w:t>Purposive Sampling</w:t>
      </w:r>
      <w:r w:rsidR="00E55604" w:rsidRPr="00606237">
        <w:rPr>
          <w:rFonts w:ascii="Times New Roman" w:eastAsia="Times New Roman" w:hAnsi="Times New Roman" w:cs="Times New Roman"/>
          <w:sz w:val="24"/>
          <w:szCs w:val="24"/>
        </w:rPr>
        <w:t>: This will be used to select Eco Bank staff and stakeholders who are directly involved in financial inclusion efforts. This method ensures that the study includes relevant individuals who can provide detailed insights into the bank’s strategies and operations.</w:t>
      </w:r>
    </w:p>
    <w:p w14:paraId="1CE33817" w14:textId="736EA542" w:rsidR="00E55604" w:rsidRPr="00606237" w:rsidRDefault="005C197E"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iii.</w:t>
      </w:r>
      <w:r w:rsidRPr="00606237">
        <w:rPr>
          <w:rFonts w:ascii="Times New Roman" w:eastAsia="Times New Roman" w:hAnsi="Times New Roman" w:cs="Times New Roman"/>
          <w:b/>
          <w:bCs/>
          <w:sz w:val="24"/>
          <w:szCs w:val="24"/>
        </w:rPr>
        <w:tab/>
      </w:r>
      <w:r w:rsidR="00E55604" w:rsidRPr="00606237">
        <w:rPr>
          <w:rFonts w:ascii="Times New Roman" w:eastAsia="Times New Roman" w:hAnsi="Times New Roman" w:cs="Times New Roman"/>
          <w:b/>
          <w:bCs/>
          <w:sz w:val="24"/>
          <w:szCs w:val="24"/>
        </w:rPr>
        <w:t>Stratified Sampling</w:t>
      </w:r>
      <w:r w:rsidR="00E55604" w:rsidRPr="00606237">
        <w:rPr>
          <w:rFonts w:ascii="Times New Roman" w:eastAsia="Times New Roman" w:hAnsi="Times New Roman" w:cs="Times New Roman"/>
          <w:sz w:val="24"/>
          <w:szCs w:val="24"/>
        </w:rPr>
        <w:t>: To capture the diversity of customer experiences, the customer population will be divided into strata (rural vs. urban, income levels, age groups, etc.), and samples will be drawn proportionately from each group.</w:t>
      </w:r>
    </w:p>
    <w:p w14:paraId="53EB7BCF" w14:textId="6AEA7AE9" w:rsidR="00E55604" w:rsidRPr="00606237" w:rsidRDefault="005C197E" w:rsidP="001F7633">
      <w:pPr>
        <w:pStyle w:val="ListParagraph"/>
        <w:numPr>
          <w:ilvl w:val="1"/>
          <w:numId w:val="35"/>
        </w:num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ab/>
      </w:r>
      <w:r w:rsidR="00E55604" w:rsidRPr="00606237">
        <w:rPr>
          <w:rFonts w:ascii="Times New Roman" w:eastAsia="Times New Roman" w:hAnsi="Times New Roman" w:cs="Times New Roman"/>
          <w:b/>
          <w:bCs/>
          <w:sz w:val="24"/>
          <w:szCs w:val="24"/>
        </w:rPr>
        <w:t>Research Instruments</w:t>
      </w:r>
    </w:p>
    <w:p w14:paraId="0BF9898C" w14:textId="5CED979E" w:rsidR="00E55604" w:rsidRPr="00606237" w:rsidRDefault="00952D87"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606237">
        <w:rPr>
          <w:rFonts w:ascii="Times New Roman" w:eastAsia="Times New Roman" w:hAnsi="Times New Roman" w:cs="Times New Roman"/>
          <w:b/>
          <w:bCs/>
          <w:sz w:val="24"/>
          <w:szCs w:val="24"/>
        </w:rPr>
        <w:t>i</w:t>
      </w:r>
      <w:proofErr w:type="spellEnd"/>
      <w:r w:rsidRPr="00606237">
        <w:rPr>
          <w:rFonts w:ascii="Times New Roman" w:eastAsia="Times New Roman" w:hAnsi="Times New Roman" w:cs="Times New Roman"/>
          <w:b/>
          <w:bCs/>
          <w:sz w:val="24"/>
          <w:szCs w:val="24"/>
        </w:rPr>
        <w:t xml:space="preserve">. </w:t>
      </w:r>
      <w:r w:rsidRPr="00606237">
        <w:rPr>
          <w:rFonts w:ascii="Times New Roman" w:eastAsia="Times New Roman" w:hAnsi="Times New Roman" w:cs="Times New Roman"/>
          <w:b/>
          <w:bCs/>
          <w:sz w:val="24"/>
          <w:szCs w:val="24"/>
        </w:rPr>
        <w:tab/>
      </w:r>
      <w:r w:rsidR="00E55604" w:rsidRPr="00606237">
        <w:rPr>
          <w:rFonts w:ascii="Times New Roman" w:eastAsia="Times New Roman" w:hAnsi="Times New Roman" w:cs="Times New Roman"/>
          <w:b/>
          <w:bCs/>
          <w:sz w:val="24"/>
          <w:szCs w:val="24"/>
        </w:rPr>
        <w:t>Questionnaire</w:t>
      </w:r>
      <w:r w:rsidR="00E55604" w:rsidRPr="00606237">
        <w:rPr>
          <w:rFonts w:ascii="Times New Roman" w:eastAsia="Times New Roman" w:hAnsi="Times New Roman" w:cs="Times New Roman"/>
          <w:sz w:val="24"/>
          <w:szCs w:val="24"/>
        </w:rPr>
        <w:t>: A structured questionnaire will be designed for Eco Bank customers. The questionnaire will contain both closed-ended and open-ended</w:t>
      </w:r>
      <w:r w:rsidR="00E55604" w:rsidRPr="00606237">
        <w:rPr>
          <w:rFonts w:ascii="Times New Roman" w:eastAsia="Times New Roman" w:hAnsi="Times New Roman" w:cs="Times New Roman"/>
          <w:b/>
          <w:bCs/>
          <w:sz w:val="24"/>
          <w:szCs w:val="24"/>
        </w:rPr>
        <w:t xml:space="preserve"> </w:t>
      </w:r>
      <w:r w:rsidR="00E55604" w:rsidRPr="00606237">
        <w:rPr>
          <w:rFonts w:ascii="Times New Roman" w:eastAsia="Times New Roman" w:hAnsi="Times New Roman" w:cs="Times New Roman"/>
          <w:sz w:val="24"/>
          <w:szCs w:val="24"/>
        </w:rPr>
        <w:t>questions to collect quantitative data on the customers’ use of Eco Bank’s financial services, satisfaction with these services, and perceptions of financial inclusion.</w:t>
      </w:r>
    </w:p>
    <w:p w14:paraId="4D6005B4" w14:textId="11A10606" w:rsidR="00E55604" w:rsidRPr="00606237" w:rsidRDefault="00952D87"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lastRenderedPageBreak/>
        <w:t>ii.</w:t>
      </w:r>
      <w:r w:rsidRPr="00606237">
        <w:rPr>
          <w:rFonts w:ascii="Times New Roman" w:eastAsia="Times New Roman" w:hAnsi="Times New Roman" w:cs="Times New Roman"/>
          <w:b/>
          <w:bCs/>
          <w:sz w:val="24"/>
          <w:szCs w:val="24"/>
        </w:rPr>
        <w:tab/>
      </w:r>
      <w:r w:rsidR="00E55604" w:rsidRPr="00606237">
        <w:rPr>
          <w:rFonts w:ascii="Times New Roman" w:eastAsia="Times New Roman" w:hAnsi="Times New Roman" w:cs="Times New Roman"/>
          <w:b/>
          <w:bCs/>
          <w:sz w:val="24"/>
          <w:szCs w:val="24"/>
        </w:rPr>
        <w:t>Interview Guide</w:t>
      </w:r>
      <w:r w:rsidR="00E55604" w:rsidRPr="00606237">
        <w:rPr>
          <w:rFonts w:ascii="Times New Roman" w:eastAsia="Times New Roman" w:hAnsi="Times New Roman" w:cs="Times New Roman"/>
          <w:sz w:val="24"/>
          <w:szCs w:val="24"/>
        </w:rPr>
        <w:t>: A semi-structured interview guide will be used for interviews with Eco Bank staff and other relevant stakeholders. The interview questions will explore the bank’s strategies, challenges faced in financial inclusion, and the perceived effectiveness of its services. The guide will also allow for follow-up questions to obtain more in-depth information.</w:t>
      </w:r>
    </w:p>
    <w:p w14:paraId="77C7B097" w14:textId="623706C8" w:rsidR="00E55604" w:rsidRPr="00606237" w:rsidRDefault="00952D87"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iii.</w:t>
      </w:r>
      <w:r w:rsidRPr="00606237">
        <w:rPr>
          <w:rFonts w:ascii="Times New Roman" w:eastAsia="Times New Roman" w:hAnsi="Times New Roman" w:cs="Times New Roman"/>
          <w:b/>
          <w:bCs/>
          <w:sz w:val="24"/>
          <w:szCs w:val="24"/>
        </w:rPr>
        <w:tab/>
      </w:r>
      <w:r w:rsidR="00E55604" w:rsidRPr="00606237">
        <w:rPr>
          <w:rFonts w:ascii="Times New Roman" w:eastAsia="Times New Roman" w:hAnsi="Times New Roman" w:cs="Times New Roman"/>
          <w:b/>
          <w:bCs/>
          <w:sz w:val="24"/>
          <w:szCs w:val="24"/>
        </w:rPr>
        <w:t>Focus Group Discussion Guide</w:t>
      </w:r>
      <w:r w:rsidR="00E55604" w:rsidRPr="00606237">
        <w:rPr>
          <w:rFonts w:ascii="Times New Roman" w:eastAsia="Times New Roman" w:hAnsi="Times New Roman" w:cs="Times New Roman"/>
          <w:sz w:val="24"/>
          <w:szCs w:val="24"/>
        </w:rPr>
        <w:t>: A set of open-ended questions will be designed to guide the focus group discussions. The questions will explore the participants’ understanding of financial inclusion, their experiences with Eco Bank’s services, and the barriers they face in accessing financial services.</w:t>
      </w:r>
    </w:p>
    <w:p w14:paraId="42CE87C4" w14:textId="060C4E67" w:rsidR="00E55604" w:rsidRPr="00606237" w:rsidRDefault="00E55604" w:rsidP="001F7633">
      <w:pPr>
        <w:spacing w:after="0"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3.</w:t>
      </w:r>
      <w:r w:rsidR="00952D87" w:rsidRPr="00606237">
        <w:rPr>
          <w:rFonts w:ascii="Times New Roman" w:eastAsia="Times New Roman" w:hAnsi="Times New Roman" w:cs="Times New Roman"/>
          <w:b/>
          <w:bCs/>
          <w:sz w:val="24"/>
          <w:szCs w:val="24"/>
        </w:rPr>
        <w:t>6</w:t>
      </w:r>
      <w:r w:rsidR="00952D87" w:rsidRPr="00606237">
        <w:rPr>
          <w:rFonts w:ascii="Times New Roman" w:eastAsia="Times New Roman" w:hAnsi="Times New Roman" w:cs="Times New Roman"/>
          <w:b/>
          <w:bCs/>
          <w:sz w:val="24"/>
          <w:szCs w:val="24"/>
        </w:rPr>
        <w:tab/>
      </w:r>
      <w:r w:rsidRPr="00606237">
        <w:rPr>
          <w:rFonts w:ascii="Times New Roman" w:eastAsia="Times New Roman" w:hAnsi="Times New Roman" w:cs="Times New Roman"/>
          <w:b/>
          <w:bCs/>
          <w:sz w:val="24"/>
          <w:szCs w:val="24"/>
        </w:rPr>
        <w:t xml:space="preserve"> Method of Data Analysis</w:t>
      </w:r>
    </w:p>
    <w:p w14:paraId="083B4E3C" w14:textId="77777777" w:rsidR="00E55604" w:rsidRPr="00606237" w:rsidRDefault="00E55604" w:rsidP="001F7633">
      <w:pPr>
        <w:spacing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The data analysis process will involve both quantitative and qualitative methods:</w:t>
      </w:r>
    </w:p>
    <w:p w14:paraId="259BF7EF" w14:textId="77777777" w:rsidR="00952D87" w:rsidRPr="00606237" w:rsidRDefault="00E55604" w:rsidP="001F7633">
      <w:pPr>
        <w:spacing w:before="100" w:beforeAutospacing="1" w:after="100" w:afterAutospacing="1" w:line="360" w:lineRule="auto"/>
        <w:jc w:val="both"/>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Quantitative Data Analysis:</w:t>
      </w:r>
    </w:p>
    <w:p w14:paraId="6BB3DF66" w14:textId="77777777" w:rsidR="00952D87" w:rsidRPr="00606237" w:rsidRDefault="00E55604" w:rsidP="001F7633">
      <w:pPr>
        <w:pStyle w:val="ListParagraph"/>
        <w:numPr>
          <w:ilvl w:val="0"/>
          <w:numId w:val="37"/>
        </w:numPr>
        <w:spacing w:before="100" w:beforeAutospacing="1" w:after="100" w:afterAutospacing="1" w:line="360" w:lineRule="auto"/>
        <w:jc w:val="both"/>
        <w:rPr>
          <w:rFonts w:ascii="Times New Roman" w:eastAsia="Times New Roman" w:hAnsi="Times New Roman" w:cs="Times New Roman"/>
          <w:b/>
          <w:bCs/>
          <w:sz w:val="24"/>
          <w:szCs w:val="24"/>
        </w:rPr>
      </w:pPr>
      <w:r w:rsidRPr="00606237">
        <w:rPr>
          <w:rFonts w:ascii="Times New Roman" w:eastAsia="Times New Roman" w:hAnsi="Times New Roman" w:cs="Times New Roman"/>
          <w:sz w:val="24"/>
          <w:szCs w:val="24"/>
        </w:rPr>
        <w:t>The survey data will be analyzed using descriptive statistics, such as frequency distributions, mean scores, and percentage calculations, to summarize the responses.</w:t>
      </w:r>
    </w:p>
    <w:p w14:paraId="4569B2DD" w14:textId="159856F4" w:rsidR="00E55604" w:rsidRPr="00606237" w:rsidRDefault="00E55604" w:rsidP="001F7633">
      <w:pPr>
        <w:pStyle w:val="ListParagraph"/>
        <w:numPr>
          <w:ilvl w:val="0"/>
          <w:numId w:val="37"/>
        </w:numPr>
        <w:spacing w:before="100" w:beforeAutospacing="1" w:after="100" w:afterAutospacing="1" w:line="360" w:lineRule="auto"/>
        <w:jc w:val="both"/>
        <w:rPr>
          <w:rFonts w:ascii="Times New Roman" w:eastAsia="Times New Roman" w:hAnsi="Times New Roman" w:cs="Times New Roman"/>
          <w:b/>
          <w:bCs/>
          <w:sz w:val="24"/>
          <w:szCs w:val="24"/>
        </w:rPr>
      </w:pPr>
      <w:r w:rsidRPr="00606237">
        <w:rPr>
          <w:rFonts w:ascii="Times New Roman" w:eastAsia="Times New Roman" w:hAnsi="Times New Roman" w:cs="Times New Roman"/>
          <w:sz w:val="24"/>
          <w:szCs w:val="24"/>
        </w:rPr>
        <w:t xml:space="preserve">Inferential statistics, such as correlation analysis, will be used to explore relationships between variables, such as the relationship between mobile banking usage and customer satisfaction, or the impact of agent banking on financial </w:t>
      </w:r>
      <w:proofErr w:type="spellStart"/>
      <w:r w:rsidRPr="00606237">
        <w:rPr>
          <w:rFonts w:ascii="Times New Roman" w:eastAsia="Times New Roman" w:hAnsi="Times New Roman" w:cs="Times New Roman"/>
          <w:sz w:val="24"/>
          <w:szCs w:val="24"/>
        </w:rPr>
        <w:t>inclusion.The</w:t>
      </w:r>
      <w:proofErr w:type="spellEnd"/>
      <w:r w:rsidRPr="00606237">
        <w:rPr>
          <w:rFonts w:ascii="Times New Roman" w:eastAsia="Times New Roman" w:hAnsi="Times New Roman" w:cs="Times New Roman"/>
          <w:sz w:val="24"/>
          <w:szCs w:val="24"/>
        </w:rPr>
        <w:t xml:space="preserve"> analysis will be conducted using SPSS or Excel software to ensure accuracy and reliability.</w:t>
      </w:r>
    </w:p>
    <w:p w14:paraId="02FF9278" w14:textId="77777777" w:rsidR="00E55604" w:rsidRPr="00606237" w:rsidRDefault="00E55604" w:rsidP="001F7633">
      <w:pPr>
        <w:spacing w:after="0"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Qualitative Data Analysis</w:t>
      </w:r>
      <w:r w:rsidRPr="00606237">
        <w:rPr>
          <w:rFonts w:ascii="Times New Roman" w:eastAsia="Times New Roman" w:hAnsi="Times New Roman" w:cs="Times New Roman"/>
          <w:sz w:val="24"/>
          <w:szCs w:val="24"/>
        </w:rPr>
        <w:t>:</w:t>
      </w:r>
    </w:p>
    <w:p w14:paraId="082E5413" w14:textId="77777777" w:rsidR="00952D87" w:rsidRPr="00606237" w:rsidRDefault="00E55604" w:rsidP="001F7633">
      <w:pPr>
        <w:pStyle w:val="ListParagraph"/>
        <w:numPr>
          <w:ilvl w:val="0"/>
          <w:numId w:val="36"/>
        </w:numPr>
        <w:spacing w:after="0"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The qualitative data from interviews and focus groups will be transcribed and coded thematically. This will involve identifying recurring themes, patterns, and key insights from the respondents' answers.</w:t>
      </w:r>
    </w:p>
    <w:p w14:paraId="07F6E1E9" w14:textId="77777777" w:rsidR="00952D87" w:rsidRPr="00606237" w:rsidRDefault="00E55604" w:rsidP="001F7633">
      <w:pPr>
        <w:pStyle w:val="ListParagraph"/>
        <w:numPr>
          <w:ilvl w:val="0"/>
          <w:numId w:val="36"/>
        </w:num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lastRenderedPageBreak/>
        <w:t>The thematic analysis approach will be used to categorize responses into themes such as “challenges in accessing banking services,” “impact of digital banking,” and “suggestions for improving financial inclusion.”</w:t>
      </w:r>
    </w:p>
    <w:p w14:paraId="0AE702DB" w14:textId="07A60ABE" w:rsidR="00E55604" w:rsidRPr="00606237" w:rsidRDefault="00E55604" w:rsidP="001F7633">
      <w:pPr>
        <w:pStyle w:val="ListParagraph"/>
        <w:numPr>
          <w:ilvl w:val="0"/>
          <w:numId w:val="36"/>
        </w:num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NVivo or manual coding techniques will be employed for this purpose, depending on the volume of data.</w:t>
      </w:r>
    </w:p>
    <w:p w14:paraId="534A909A" w14:textId="736CF85A" w:rsidR="005D3A8B" w:rsidRPr="00606237" w:rsidRDefault="00E55604"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Triangulation</w:t>
      </w:r>
      <w:r w:rsidRPr="00606237">
        <w:rPr>
          <w:rFonts w:ascii="Times New Roman" w:eastAsia="Times New Roman" w:hAnsi="Times New Roman" w:cs="Times New Roman"/>
          <w:sz w:val="24"/>
          <w:szCs w:val="24"/>
        </w:rPr>
        <w:t>:</w:t>
      </w:r>
      <w:r w:rsidR="00114850" w:rsidRPr="00606237">
        <w:rPr>
          <w:rFonts w:ascii="Times New Roman" w:eastAsia="Times New Roman" w:hAnsi="Times New Roman" w:cs="Times New Roman"/>
          <w:sz w:val="24"/>
          <w:szCs w:val="24"/>
        </w:rPr>
        <w:t xml:space="preserve"> </w:t>
      </w:r>
      <w:r w:rsidRPr="00606237">
        <w:rPr>
          <w:rFonts w:ascii="Times New Roman" w:eastAsia="Times New Roman" w:hAnsi="Times New Roman" w:cs="Times New Roman"/>
          <w:sz w:val="24"/>
          <w:szCs w:val="24"/>
        </w:rPr>
        <w:t>To increase the reliability of the findings, triangulation will be employed by comparing and cross-referencing data from the surveys, interviews, and focus groups. This method ensures that the results from different data sources converge on the same conclusions, enhancing the validity of the study.</w:t>
      </w:r>
    </w:p>
    <w:p w14:paraId="368098CB" w14:textId="7E728693" w:rsidR="00B9359A" w:rsidRPr="00606237" w:rsidRDefault="00B9359A" w:rsidP="001F7633">
      <w:pPr>
        <w:spacing w:before="100" w:beforeAutospacing="1" w:after="100" w:afterAutospacing="1" w:line="360" w:lineRule="auto"/>
        <w:jc w:val="both"/>
        <w:rPr>
          <w:rFonts w:ascii="Times New Roman" w:eastAsia="Times New Roman" w:hAnsi="Times New Roman" w:cs="Times New Roman"/>
          <w:sz w:val="24"/>
          <w:szCs w:val="24"/>
        </w:rPr>
      </w:pPr>
    </w:p>
    <w:p w14:paraId="35FE8C74" w14:textId="77777777" w:rsidR="0047400D" w:rsidRDefault="0047400D" w:rsidP="001F7633">
      <w:pPr>
        <w:spacing w:line="360" w:lineRule="auto"/>
        <w:jc w:val="center"/>
        <w:rPr>
          <w:rFonts w:ascii="Times New Roman" w:hAnsi="Times New Roman"/>
          <w:b/>
          <w:bCs/>
          <w:sz w:val="24"/>
          <w:szCs w:val="24"/>
        </w:rPr>
      </w:pPr>
    </w:p>
    <w:p w14:paraId="34D7DE28" w14:textId="77777777" w:rsidR="001F7633" w:rsidRDefault="001F7633">
      <w:pPr>
        <w:rPr>
          <w:rFonts w:ascii="Times New Roman" w:hAnsi="Times New Roman"/>
          <w:b/>
          <w:bCs/>
          <w:sz w:val="24"/>
          <w:szCs w:val="24"/>
        </w:rPr>
      </w:pPr>
      <w:r>
        <w:rPr>
          <w:rFonts w:ascii="Times New Roman" w:hAnsi="Times New Roman"/>
          <w:b/>
          <w:bCs/>
          <w:sz w:val="24"/>
          <w:szCs w:val="24"/>
        </w:rPr>
        <w:br w:type="page"/>
      </w:r>
    </w:p>
    <w:p w14:paraId="137BA082" w14:textId="0FAB2C87" w:rsidR="0004561A" w:rsidRPr="00606237" w:rsidRDefault="0004561A" w:rsidP="001F7633">
      <w:pPr>
        <w:spacing w:line="360" w:lineRule="auto"/>
        <w:jc w:val="center"/>
        <w:rPr>
          <w:rFonts w:ascii="Times New Roman" w:hAnsi="Times New Roman"/>
          <w:b/>
          <w:bCs/>
          <w:sz w:val="24"/>
          <w:szCs w:val="24"/>
        </w:rPr>
      </w:pPr>
      <w:r w:rsidRPr="00606237">
        <w:rPr>
          <w:rFonts w:ascii="Times New Roman" w:hAnsi="Times New Roman"/>
          <w:b/>
          <w:bCs/>
          <w:sz w:val="24"/>
          <w:szCs w:val="24"/>
        </w:rPr>
        <w:lastRenderedPageBreak/>
        <w:t>CHAPTER FOUR</w:t>
      </w:r>
    </w:p>
    <w:p w14:paraId="08C94557" w14:textId="77777777" w:rsidR="0004561A" w:rsidRPr="00606237" w:rsidRDefault="0004561A" w:rsidP="001F7633">
      <w:pPr>
        <w:spacing w:line="360" w:lineRule="auto"/>
        <w:jc w:val="both"/>
        <w:rPr>
          <w:rFonts w:ascii="Times New Roman" w:hAnsi="Times New Roman"/>
          <w:b/>
          <w:bCs/>
          <w:sz w:val="24"/>
          <w:szCs w:val="24"/>
        </w:rPr>
      </w:pPr>
      <w:r w:rsidRPr="00606237">
        <w:rPr>
          <w:rFonts w:ascii="Times New Roman" w:hAnsi="Times New Roman"/>
          <w:b/>
          <w:bCs/>
          <w:sz w:val="24"/>
          <w:szCs w:val="24"/>
        </w:rPr>
        <w:t>4.0</w:t>
      </w:r>
      <w:r w:rsidRPr="00606237">
        <w:rPr>
          <w:rFonts w:ascii="Times New Roman" w:hAnsi="Times New Roman"/>
          <w:b/>
          <w:bCs/>
          <w:sz w:val="24"/>
          <w:szCs w:val="24"/>
        </w:rPr>
        <w:tab/>
        <w:t xml:space="preserve">DATA PRESENTATION AND ANALYSIS </w:t>
      </w:r>
    </w:p>
    <w:p w14:paraId="2C75D13B" w14:textId="77777777" w:rsidR="0004561A" w:rsidRPr="00606237" w:rsidRDefault="0004561A" w:rsidP="001F7633">
      <w:pPr>
        <w:spacing w:before="100" w:beforeAutospacing="1" w:after="100" w:afterAutospacing="1" w:line="360" w:lineRule="auto"/>
        <w:jc w:val="both"/>
        <w:rPr>
          <w:rFonts w:ascii="Times New Roman" w:hAnsi="Times New Roman"/>
          <w:sz w:val="24"/>
          <w:szCs w:val="24"/>
        </w:rPr>
      </w:pPr>
      <w:r w:rsidRPr="00606237">
        <w:rPr>
          <w:rFonts w:ascii="Times New Roman" w:hAnsi="Times New Roman"/>
          <w:sz w:val="24"/>
          <w:szCs w:val="24"/>
        </w:rPr>
        <w:t>This chapter presents, analyzes, and interprets the data collected from respondents regarding Eco Bank's role in promoting financial inclusion in Nigeria. The analysis is based on responses to structured questionnaires and interviews conducted with customers and employees of Eco Bank. The purpose is to answer the research questions and test the hypotheses outlined in Chapter One. Data is displayed in tables for clarity and comprehensiveness and is analyzed using descriptive statistical tools such as frequencies and percentages. Interpretations are provided to explain the significance of the findings in relation to the study objectives.</w:t>
      </w:r>
    </w:p>
    <w:p w14:paraId="3EE887DF" w14:textId="77777777" w:rsidR="0004561A" w:rsidRPr="00606237" w:rsidRDefault="0004561A" w:rsidP="001F7633">
      <w:pPr>
        <w:spacing w:line="360" w:lineRule="auto"/>
        <w:jc w:val="both"/>
        <w:rPr>
          <w:rFonts w:ascii="Times New Roman" w:hAnsi="Times New Roman"/>
          <w:b/>
          <w:bCs/>
          <w:sz w:val="24"/>
          <w:szCs w:val="24"/>
        </w:rPr>
      </w:pPr>
      <w:r w:rsidRPr="00606237">
        <w:rPr>
          <w:rFonts w:ascii="Times New Roman" w:hAnsi="Times New Roman"/>
          <w:b/>
          <w:bCs/>
          <w:sz w:val="24"/>
          <w:szCs w:val="24"/>
        </w:rPr>
        <w:t>4.1</w:t>
      </w:r>
      <w:r w:rsidRPr="00606237">
        <w:rPr>
          <w:rFonts w:ascii="Times New Roman" w:hAnsi="Times New Roman"/>
          <w:b/>
          <w:bCs/>
          <w:sz w:val="24"/>
          <w:szCs w:val="24"/>
        </w:rPr>
        <w:tab/>
        <w:t xml:space="preserve">Data Presentation </w:t>
      </w:r>
    </w:p>
    <w:p w14:paraId="79B13BC4" w14:textId="77777777" w:rsidR="0004561A" w:rsidRPr="00606237" w:rsidRDefault="0004561A"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This section presents the data collected through structured questionnaires and interviews from selected Eco Bank customers and staff. Out of 500 questionnaires distributed, 460 were returned and deemed valid for analysis, representing a 92% response rate.</w:t>
      </w:r>
    </w:p>
    <w:p w14:paraId="1F4ED287" w14:textId="33F2A7D5"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Demographic Profile of Respondents</w:t>
      </w:r>
    </w:p>
    <w:p w14:paraId="2DEF567E"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Table 4.1.1:</w:t>
      </w:r>
      <w:r w:rsidRPr="00606237">
        <w:rPr>
          <w:rFonts w:ascii="Times New Roman" w:eastAsia="Times New Roman" w:hAnsi="Times New Roman" w:cs="Times New Roman"/>
          <w:b/>
          <w:bCs/>
          <w:sz w:val="24"/>
          <w:szCs w:val="24"/>
        </w:rPr>
        <w:tab/>
        <w:t xml:space="preserve">Gender </w:t>
      </w:r>
    </w:p>
    <w:tbl>
      <w:tblPr>
        <w:tblStyle w:val="TableGrid"/>
        <w:tblW w:w="0" w:type="auto"/>
        <w:tblLook w:val="04A0" w:firstRow="1" w:lastRow="0" w:firstColumn="1" w:lastColumn="0" w:noHBand="0" w:noVBand="1"/>
      </w:tblPr>
      <w:tblGrid>
        <w:gridCol w:w="3005"/>
        <w:gridCol w:w="3005"/>
        <w:gridCol w:w="3006"/>
      </w:tblGrid>
      <w:tr w:rsidR="0004561A" w:rsidRPr="00606237" w14:paraId="06CF79E2" w14:textId="77777777" w:rsidTr="00B9359A">
        <w:tc>
          <w:tcPr>
            <w:tcW w:w="3005" w:type="dxa"/>
            <w:tcBorders>
              <w:top w:val="nil"/>
              <w:left w:val="nil"/>
              <w:bottom w:val="single" w:sz="4" w:space="0" w:color="auto"/>
              <w:right w:val="nil"/>
            </w:tcBorders>
          </w:tcPr>
          <w:p w14:paraId="51D5E442"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 xml:space="preserve">Category  </w:t>
            </w:r>
          </w:p>
        </w:tc>
        <w:tc>
          <w:tcPr>
            <w:tcW w:w="3005" w:type="dxa"/>
            <w:tcBorders>
              <w:top w:val="nil"/>
              <w:left w:val="nil"/>
              <w:bottom w:val="single" w:sz="4" w:space="0" w:color="auto"/>
              <w:right w:val="nil"/>
            </w:tcBorders>
          </w:tcPr>
          <w:p w14:paraId="15A29291"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 xml:space="preserve">Frequency </w:t>
            </w:r>
          </w:p>
        </w:tc>
        <w:tc>
          <w:tcPr>
            <w:tcW w:w="3006" w:type="dxa"/>
            <w:tcBorders>
              <w:top w:val="nil"/>
              <w:left w:val="nil"/>
              <w:bottom w:val="single" w:sz="4" w:space="0" w:color="auto"/>
              <w:right w:val="nil"/>
            </w:tcBorders>
          </w:tcPr>
          <w:p w14:paraId="18DD8F4F"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Percentage (%)</w:t>
            </w:r>
          </w:p>
        </w:tc>
      </w:tr>
      <w:tr w:rsidR="0004561A" w:rsidRPr="00606237" w14:paraId="7B919732" w14:textId="77777777" w:rsidTr="00B9359A">
        <w:tc>
          <w:tcPr>
            <w:tcW w:w="3005" w:type="dxa"/>
            <w:tcBorders>
              <w:top w:val="single" w:sz="4" w:space="0" w:color="auto"/>
              <w:left w:val="nil"/>
              <w:bottom w:val="nil"/>
              <w:right w:val="nil"/>
            </w:tcBorders>
          </w:tcPr>
          <w:p w14:paraId="60837EB5"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Male </w:t>
            </w:r>
          </w:p>
        </w:tc>
        <w:tc>
          <w:tcPr>
            <w:tcW w:w="3005" w:type="dxa"/>
            <w:tcBorders>
              <w:top w:val="single" w:sz="4" w:space="0" w:color="auto"/>
              <w:left w:val="nil"/>
              <w:bottom w:val="nil"/>
              <w:right w:val="nil"/>
            </w:tcBorders>
          </w:tcPr>
          <w:p w14:paraId="2FA0DB05"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250</w:t>
            </w:r>
          </w:p>
        </w:tc>
        <w:tc>
          <w:tcPr>
            <w:tcW w:w="3006" w:type="dxa"/>
            <w:tcBorders>
              <w:top w:val="single" w:sz="4" w:space="0" w:color="auto"/>
              <w:left w:val="nil"/>
              <w:bottom w:val="nil"/>
              <w:right w:val="nil"/>
            </w:tcBorders>
          </w:tcPr>
          <w:p w14:paraId="48FF0C8F"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54.3</w:t>
            </w:r>
          </w:p>
        </w:tc>
      </w:tr>
      <w:tr w:rsidR="0004561A" w:rsidRPr="00606237" w14:paraId="6C60CA66" w14:textId="77777777" w:rsidTr="00B9359A">
        <w:tc>
          <w:tcPr>
            <w:tcW w:w="3005" w:type="dxa"/>
            <w:tcBorders>
              <w:top w:val="nil"/>
              <w:left w:val="nil"/>
              <w:bottom w:val="nil"/>
              <w:right w:val="nil"/>
            </w:tcBorders>
          </w:tcPr>
          <w:p w14:paraId="1B6263C9"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Female </w:t>
            </w:r>
          </w:p>
        </w:tc>
        <w:tc>
          <w:tcPr>
            <w:tcW w:w="3005" w:type="dxa"/>
            <w:tcBorders>
              <w:top w:val="nil"/>
              <w:left w:val="nil"/>
              <w:bottom w:val="nil"/>
              <w:right w:val="nil"/>
            </w:tcBorders>
          </w:tcPr>
          <w:p w14:paraId="289ACAFF"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210</w:t>
            </w:r>
          </w:p>
        </w:tc>
        <w:tc>
          <w:tcPr>
            <w:tcW w:w="3006" w:type="dxa"/>
            <w:tcBorders>
              <w:top w:val="nil"/>
              <w:left w:val="nil"/>
              <w:bottom w:val="nil"/>
              <w:right w:val="nil"/>
            </w:tcBorders>
          </w:tcPr>
          <w:p w14:paraId="556A5C39"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45.7</w:t>
            </w:r>
          </w:p>
        </w:tc>
      </w:tr>
      <w:tr w:rsidR="0004561A" w:rsidRPr="00606237" w14:paraId="6741E8BC" w14:textId="77777777" w:rsidTr="00B935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05" w:type="dxa"/>
            <w:tcBorders>
              <w:bottom w:val="single" w:sz="4" w:space="0" w:color="auto"/>
            </w:tcBorders>
          </w:tcPr>
          <w:p w14:paraId="5841A723"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 xml:space="preserve">TOTAL </w:t>
            </w:r>
          </w:p>
        </w:tc>
        <w:tc>
          <w:tcPr>
            <w:tcW w:w="3005" w:type="dxa"/>
            <w:tcBorders>
              <w:bottom w:val="single" w:sz="4" w:space="0" w:color="auto"/>
            </w:tcBorders>
          </w:tcPr>
          <w:p w14:paraId="69B5BBC2"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460</w:t>
            </w:r>
          </w:p>
        </w:tc>
        <w:tc>
          <w:tcPr>
            <w:tcW w:w="3006" w:type="dxa"/>
            <w:tcBorders>
              <w:bottom w:val="single" w:sz="4" w:space="0" w:color="auto"/>
            </w:tcBorders>
          </w:tcPr>
          <w:p w14:paraId="7BF0FDB4"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100</w:t>
            </w:r>
          </w:p>
        </w:tc>
      </w:tr>
    </w:tbl>
    <w:p w14:paraId="668A685C" w14:textId="77777777" w:rsidR="0004561A" w:rsidRPr="00606237" w:rsidRDefault="0004561A"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Interpretation:</w:t>
      </w:r>
      <w:r w:rsidRPr="00606237">
        <w:rPr>
          <w:rFonts w:ascii="Times New Roman" w:eastAsia="Times New Roman" w:hAnsi="Times New Roman" w:cs="Times New Roman"/>
          <w:sz w:val="24"/>
          <w:szCs w:val="24"/>
        </w:rPr>
        <w:t xml:space="preserve"> The study achieved a relatively balanced gender distribution with 54.3% male and 45.7% female respondents. This balance allows for gender-sensitive insights into financial inclusion and highlights that both men and women are significantly engaged with banking services.</w:t>
      </w:r>
    </w:p>
    <w:p w14:paraId="66D2791F" w14:textId="77777777" w:rsidR="0004561A" w:rsidRPr="00606237" w:rsidRDefault="0004561A" w:rsidP="001F7633">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lastRenderedPageBreak/>
        <w:t>Table 4.1.2:</w:t>
      </w:r>
      <w:r w:rsidRPr="00606237">
        <w:rPr>
          <w:rFonts w:ascii="Times New Roman" w:eastAsia="Times New Roman" w:hAnsi="Times New Roman" w:cs="Times New Roman"/>
          <w:b/>
          <w:bCs/>
          <w:sz w:val="24"/>
          <w:szCs w:val="24"/>
        </w:rPr>
        <w:tab/>
        <w:t>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04561A" w:rsidRPr="00606237" w14:paraId="576178BC" w14:textId="77777777" w:rsidTr="00955CE2">
        <w:tc>
          <w:tcPr>
            <w:tcW w:w="3005" w:type="dxa"/>
            <w:tcBorders>
              <w:bottom w:val="single" w:sz="4" w:space="0" w:color="auto"/>
            </w:tcBorders>
          </w:tcPr>
          <w:p w14:paraId="337D8316"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 xml:space="preserve">Category  </w:t>
            </w:r>
          </w:p>
        </w:tc>
        <w:tc>
          <w:tcPr>
            <w:tcW w:w="3005" w:type="dxa"/>
            <w:tcBorders>
              <w:bottom w:val="single" w:sz="4" w:space="0" w:color="auto"/>
            </w:tcBorders>
          </w:tcPr>
          <w:p w14:paraId="711AC140"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 xml:space="preserve">Frequency </w:t>
            </w:r>
          </w:p>
        </w:tc>
        <w:tc>
          <w:tcPr>
            <w:tcW w:w="3006" w:type="dxa"/>
            <w:tcBorders>
              <w:bottom w:val="single" w:sz="4" w:space="0" w:color="auto"/>
            </w:tcBorders>
          </w:tcPr>
          <w:p w14:paraId="2A74A16C"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Percentage (%)</w:t>
            </w:r>
          </w:p>
        </w:tc>
      </w:tr>
      <w:tr w:rsidR="0004561A" w:rsidRPr="00606237" w14:paraId="2BEEA988" w14:textId="77777777" w:rsidTr="00955CE2">
        <w:tc>
          <w:tcPr>
            <w:tcW w:w="3005" w:type="dxa"/>
            <w:tcBorders>
              <w:top w:val="single" w:sz="4" w:space="0" w:color="auto"/>
            </w:tcBorders>
          </w:tcPr>
          <w:p w14:paraId="5161AF98"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18-30 Years </w:t>
            </w:r>
          </w:p>
        </w:tc>
        <w:tc>
          <w:tcPr>
            <w:tcW w:w="3005" w:type="dxa"/>
            <w:tcBorders>
              <w:top w:val="single" w:sz="4" w:space="0" w:color="auto"/>
            </w:tcBorders>
          </w:tcPr>
          <w:p w14:paraId="2B9A3841"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150</w:t>
            </w:r>
          </w:p>
        </w:tc>
        <w:tc>
          <w:tcPr>
            <w:tcW w:w="3006" w:type="dxa"/>
            <w:tcBorders>
              <w:top w:val="single" w:sz="4" w:space="0" w:color="auto"/>
            </w:tcBorders>
          </w:tcPr>
          <w:p w14:paraId="566CEDE1"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32.6</w:t>
            </w:r>
          </w:p>
        </w:tc>
      </w:tr>
      <w:tr w:rsidR="0004561A" w:rsidRPr="00606237" w14:paraId="2486363C" w14:textId="77777777" w:rsidTr="00955CE2">
        <w:tc>
          <w:tcPr>
            <w:tcW w:w="3005" w:type="dxa"/>
          </w:tcPr>
          <w:p w14:paraId="7DEA833F"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31-45 Years </w:t>
            </w:r>
          </w:p>
        </w:tc>
        <w:tc>
          <w:tcPr>
            <w:tcW w:w="3005" w:type="dxa"/>
          </w:tcPr>
          <w:p w14:paraId="28B9F49C"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190</w:t>
            </w:r>
          </w:p>
        </w:tc>
        <w:tc>
          <w:tcPr>
            <w:tcW w:w="3006" w:type="dxa"/>
          </w:tcPr>
          <w:p w14:paraId="00E9CDBB"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41.3</w:t>
            </w:r>
          </w:p>
        </w:tc>
      </w:tr>
      <w:tr w:rsidR="0004561A" w:rsidRPr="00606237" w14:paraId="3B0DAB85" w14:textId="77777777" w:rsidTr="00955CE2">
        <w:tc>
          <w:tcPr>
            <w:tcW w:w="3005" w:type="dxa"/>
          </w:tcPr>
          <w:p w14:paraId="4BDB5139"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46 Years and above </w:t>
            </w:r>
          </w:p>
        </w:tc>
        <w:tc>
          <w:tcPr>
            <w:tcW w:w="3005" w:type="dxa"/>
          </w:tcPr>
          <w:p w14:paraId="37C7CA3E"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120</w:t>
            </w:r>
          </w:p>
        </w:tc>
        <w:tc>
          <w:tcPr>
            <w:tcW w:w="3006" w:type="dxa"/>
          </w:tcPr>
          <w:p w14:paraId="06A6761B"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26.1</w:t>
            </w:r>
          </w:p>
        </w:tc>
      </w:tr>
      <w:tr w:rsidR="0004561A" w:rsidRPr="00606237" w14:paraId="61B9EE67" w14:textId="77777777" w:rsidTr="00955CE2">
        <w:tc>
          <w:tcPr>
            <w:tcW w:w="3005" w:type="dxa"/>
            <w:tcBorders>
              <w:bottom w:val="single" w:sz="4" w:space="0" w:color="auto"/>
            </w:tcBorders>
          </w:tcPr>
          <w:p w14:paraId="1679F29F"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 xml:space="preserve">TOTAL </w:t>
            </w:r>
          </w:p>
        </w:tc>
        <w:tc>
          <w:tcPr>
            <w:tcW w:w="3005" w:type="dxa"/>
            <w:tcBorders>
              <w:bottom w:val="single" w:sz="4" w:space="0" w:color="auto"/>
            </w:tcBorders>
          </w:tcPr>
          <w:p w14:paraId="5F5D876A"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460</w:t>
            </w:r>
          </w:p>
        </w:tc>
        <w:tc>
          <w:tcPr>
            <w:tcW w:w="3006" w:type="dxa"/>
            <w:tcBorders>
              <w:bottom w:val="single" w:sz="4" w:space="0" w:color="auto"/>
            </w:tcBorders>
          </w:tcPr>
          <w:p w14:paraId="2220DC8E"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100</w:t>
            </w:r>
          </w:p>
        </w:tc>
      </w:tr>
    </w:tbl>
    <w:p w14:paraId="34FBD5D0" w14:textId="77777777" w:rsidR="0004561A" w:rsidRPr="00606237" w:rsidRDefault="0004561A"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 xml:space="preserve">Interpretation: </w:t>
      </w:r>
      <w:r w:rsidRPr="00606237">
        <w:rPr>
          <w:rFonts w:ascii="Times New Roman" w:eastAsia="Times New Roman" w:hAnsi="Times New Roman" w:cs="Times New Roman"/>
          <w:sz w:val="24"/>
          <w:szCs w:val="24"/>
        </w:rPr>
        <w:t>The majority of respondents (41.3%) fall within the 31–45 age group, indicating that economically active adults are well-represented in the sample. The inclusion of younger adults (32.6%) and older individuals (26.1%) ensures a diverse range of views, particularly in assessing digital service adoption across age brackets.</w:t>
      </w:r>
    </w:p>
    <w:p w14:paraId="3C4651B9" w14:textId="77777777" w:rsidR="0004561A" w:rsidRPr="00606237" w:rsidRDefault="0004561A" w:rsidP="001F7633">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Table 4.1.3:</w:t>
      </w:r>
      <w:r w:rsidRPr="00606237">
        <w:rPr>
          <w:rFonts w:ascii="Times New Roman" w:eastAsia="Times New Roman" w:hAnsi="Times New Roman" w:cs="Times New Roman"/>
          <w:b/>
          <w:bCs/>
          <w:sz w:val="24"/>
          <w:szCs w:val="24"/>
        </w:rPr>
        <w:tab/>
        <w:t xml:space="preserve">Location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04561A" w:rsidRPr="00606237" w14:paraId="2BFC07D1" w14:textId="77777777" w:rsidTr="00955CE2">
        <w:tc>
          <w:tcPr>
            <w:tcW w:w="3005" w:type="dxa"/>
            <w:tcBorders>
              <w:bottom w:val="single" w:sz="4" w:space="0" w:color="auto"/>
            </w:tcBorders>
          </w:tcPr>
          <w:p w14:paraId="70B9F2C8"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 xml:space="preserve">Category  </w:t>
            </w:r>
          </w:p>
        </w:tc>
        <w:tc>
          <w:tcPr>
            <w:tcW w:w="3005" w:type="dxa"/>
            <w:tcBorders>
              <w:bottom w:val="single" w:sz="4" w:space="0" w:color="auto"/>
            </w:tcBorders>
          </w:tcPr>
          <w:p w14:paraId="28A3D4EC"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 xml:space="preserve">Frequency </w:t>
            </w:r>
          </w:p>
        </w:tc>
        <w:tc>
          <w:tcPr>
            <w:tcW w:w="3006" w:type="dxa"/>
            <w:tcBorders>
              <w:bottom w:val="single" w:sz="4" w:space="0" w:color="auto"/>
            </w:tcBorders>
          </w:tcPr>
          <w:p w14:paraId="302C3BB9"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Percentage (%)</w:t>
            </w:r>
          </w:p>
        </w:tc>
      </w:tr>
      <w:tr w:rsidR="0004561A" w:rsidRPr="00606237" w14:paraId="53CB55A6" w14:textId="77777777" w:rsidTr="00955CE2">
        <w:tc>
          <w:tcPr>
            <w:tcW w:w="3005" w:type="dxa"/>
            <w:tcBorders>
              <w:top w:val="single" w:sz="4" w:space="0" w:color="auto"/>
            </w:tcBorders>
          </w:tcPr>
          <w:p w14:paraId="7EC4AE12"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Urban </w:t>
            </w:r>
          </w:p>
        </w:tc>
        <w:tc>
          <w:tcPr>
            <w:tcW w:w="3005" w:type="dxa"/>
            <w:tcBorders>
              <w:top w:val="single" w:sz="4" w:space="0" w:color="auto"/>
            </w:tcBorders>
          </w:tcPr>
          <w:p w14:paraId="5A56DDE0"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280</w:t>
            </w:r>
          </w:p>
        </w:tc>
        <w:tc>
          <w:tcPr>
            <w:tcW w:w="3006" w:type="dxa"/>
            <w:tcBorders>
              <w:top w:val="single" w:sz="4" w:space="0" w:color="auto"/>
            </w:tcBorders>
          </w:tcPr>
          <w:p w14:paraId="518AC599"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60.9</w:t>
            </w:r>
          </w:p>
        </w:tc>
      </w:tr>
      <w:tr w:rsidR="0004561A" w:rsidRPr="00606237" w14:paraId="482BD237" w14:textId="77777777" w:rsidTr="00955CE2">
        <w:tc>
          <w:tcPr>
            <w:tcW w:w="3005" w:type="dxa"/>
          </w:tcPr>
          <w:p w14:paraId="3AA19DB1"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Rural  </w:t>
            </w:r>
          </w:p>
        </w:tc>
        <w:tc>
          <w:tcPr>
            <w:tcW w:w="3005" w:type="dxa"/>
          </w:tcPr>
          <w:p w14:paraId="652B67B7"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180</w:t>
            </w:r>
          </w:p>
        </w:tc>
        <w:tc>
          <w:tcPr>
            <w:tcW w:w="3006" w:type="dxa"/>
          </w:tcPr>
          <w:p w14:paraId="4D36BE35"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39.1</w:t>
            </w:r>
          </w:p>
        </w:tc>
      </w:tr>
      <w:tr w:rsidR="0004561A" w:rsidRPr="00606237" w14:paraId="7FA749D3" w14:textId="77777777" w:rsidTr="00955CE2">
        <w:tc>
          <w:tcPr>
            <w:tcW w:w="3005" w:type="dxa"/>
            <w:tcBorders>
              <w:bottom w:val="single" w:sz="4" w:space="0" w:color="auto"/>
            </w:tcBorders>
          </w:tcPr>
          <w:p w14:paraId="542C7573"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 xml:space="preserve">TOTAL </w:t>
            </w:r>
          </w:p>
        </w:tc>
        <w:tc>
          <w:tcPr>
            <w:tcW w:w="3005" w:type="dxa"/>
            <w:tcBorders>
              <w:bottom w:val="single" w:sz="4" w:space="0" w:color="auto"/>
            </w:tcBorders>
          </w:tcPr>
          <w:p w14:paraId="48A2A514"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460</w:t>
            </w:r>
          </w:p>
        </w:tc>
        <w:tc>
          <w:tcPr>
            <w:tcW w:w="3006" w:type="dxa"/>
            <w:tcBorders>
              <w:bottom w:val="single" w:sz="4" w:space="0" w:color="auto"/>
            </w:tcBorders>
          </w:tcPr>
          <w:p w14:paraId="22A3C41D"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100</w:t>
            </w:r>
          </w:p>
        </w:tc>
      </w:tr>
    </w:tbl>
    <w:p w14:paraId="4FC813D2" w14:textId="77777777" w:rsidR="0004561A" w:rsidRPr="00606237" w:rsidRDefault="0004561A"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 xml:space="preserve">Interpretation: </w:t>
      </w:r>
      <w:r w:rsidRPr="00606237">
        <w:rPr>
          <w:rFonts w:ascii="Times New Roman" w:eastAsia="Times New Roman" w:hAnsi="Times New Roman" w:cs="Times New Roman"/>
          <w:sz w:val="24"/>
          <w:szCs w:val="24"/>
        </w:rPr>
        <w:t>A notable 39.1% of respondents reside in rural areas, providing direct insights into the challenges and opportunities of financial inclusion in less developed regions. The urban representation (60.9%) helps contrast service accessibility between metropolitan and rural settings.</w:t>
      </w:r>
    </w:p>
    <w:p w14:paraId="49AD35FB" w14:textId="77777777" w:rsidR="0004561A" w:rsidRPr="00606237" w:rsidRDefault="0004561A" w:rsidP="001F7633">
      <w:pPr>
        <w:spacing w:after="0" w:line="24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Table 4.1.4: Occupation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04561A" w:rsidRPr="00606237" w14:paraId="2EF8E425" w14:textId="77777777" w:rsidTr="00955CE2">
        <w:tc>
          <w:tcPr>
            <w:tcW w:w="3005" w:type="dxa"/>
            <w:tcBorders>
              <w:bottom w:val="single" w:sz="4" w:space="0" w:color="auto"/>
            </w:tcBorders>
          </w:tcPr>
          <w:p w14:paraId="14FCBE18"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 xml:space="preserve">Category  </w:t>
            </w:r>
          </w:p>
        </w:tc>
        <w:tc>
          <w:tcPr>
            <w:tcW w:w="3005" w:type="dxa"/>
            <w:tcBorders>
              <w:bottom w:val="single" w:sz="4" w:space="0" w:color="auto"/>
            </w:tcBorders>
          </w:tcPr>
          <w:p w14:paraId="3F156560"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 xml:space="preserve">Frequency </w:t>
            </w:r>
          </w:p>
        </w:tc>
        <w:tc>
          <w:tcPr>
            <w:tcW w:w="3006" w:type="dxa"/>
            <w:tcBorders>
              <w:bottom w:val="single" w:sz="4" w:space="0" w:color="auto"/>
            </w:tcBorders>
          </w:tcPr>
          <w:p w14:paraId="32DEF8BB"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Percentage (%)</w:t>
            </w:r>
          </w:p>
        </w:tc>
      </w:tr>
      <w:tr w:rsidR="0004561A" w:rsidRPr="00606237" w14:paraId="486AD6AB" w14:textId="77777777" w:rsidTr="00955CE2">
        <w:tc>
          <w:tcPr>
            <w:tcW w:w="3005" w:type="dxa"/>
            <w:tcBorders>
              <w:top w:val="single" w:sz="4" w:space="0" w:color="auto"/>
            </w:tcBorders>
          </w:tcPr>
          <w:p w14:paraId="1D551A7D"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Self-employed </w:t>
            </w:r>
          </w:p>
        </w:tc>
        <w:tc>
          <w:tcPr>
            <w:tcW w:w="3005" w:type="dxa"/>
            <w:tcBorders>
              <w:top w:val="single" w:sz="4" w:space="0" w:color="auto"/>
            </w:tcBorders>
          </w:tcPr>
          <w:p w14:paraId="64E5E5FB"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150</w:t>
            </w:r>
          </w:p>
        </w:tc>
        <w:tc>
          <w:tcPr>
            <w:tcW w:w="3006" w:type="dxa"/>
            <w:tcBorders>
              <w:top w:val="single" w:sz="4" w:space="0" w:color="auto"/>
            </w:tcBorders>
          </w:tcPr>
          <w:p w14:paraId="62B4AD57"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32.6</w:t>
            </w:r>
          </w:p>
        </w:tc>
      </w:tr>
      <w:tr w:rsidR="0004561A" w:rsidRPr="00606237" w14:paraId="387078EB" w14:textId="77777777" w:rsidTr="00955CE2">
        <w:tc>
          <w:tcPr>
            <w:tcW w:w="3005" w:type="dxa"/>
          </w:tcPr>
          <w:p w14:paraId="45BA45D2"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Salaried Employee  </w:t>
            </w:r>
          </w:p>
        </w:tc>
        <w:tc>
          <w:tcPr>
            <w:tcW w:w="3005" w:type="dxa"/>
          </w:tcPr>
          <w:p w14:paraId="1615721E"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180</w:t>
            </w:r>
          </w:p>
        </w:tc>
        <w:tc>
          <w:tcPr>
            <w:tcW w:w="3006" w:type="dxa"/>
          </w:tcPr>
          <w:p w14:paraId="4FC7A0CB"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39.1</w:t>
            </w:r>
          </w:p>
        </w:tc>
      </w:tr>
      <w:tr w:rsidR="0004561A" w:rsidRPr="00606237" w14:paraId="28CFA583" w14:textId="77777777" w:rsidTr="00955CE2">
        <w:tc>
          <w:tcPr>
            <w:tcW w:w="3005" w:type="dxa"/>
          </w:tcPr>
          <w:p w14:paraId="4DDB9BCC"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Unemployed/student </w:t>
            </w:r>
          </w:p>
        </w:tc>
        <w:tc>
          <w:tcPr>
            <w:tcW w:w="3005" w:type="dxa"/>
          </w:tcPr>
          <w:p w14:paraId="7CF4C56F"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130</w:t>
            </w:r>
          </w:p>
        </w:tc>
        <w:tc>
          <w:tcPr>
            <w:tcW w:w="3006" w:type="dxa"/>
          </w:tcPr>
          <w:p w14:paraId="55473BD8"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28.3</w:t>
            </w:r>
          </w:p>
        </w:tc>
      </w:tr>
      <w:tr w:rsidR="0004561A" w:rsidRPr="00606237" w14:paraId="58787E56" w14:textId="77777777" w:rsidTr="00955CE2">
        <w:tc>
          <w:tcPr>
            <w:tcW w:w="3005" w:type="dxa"/>
            <w:tcBorders>
              <w:bottom w:val="single" w:sz="4" w:space="0" w:color="auto"/>
            </w:tcBorders>
          </w:tcPr>
          <w:p w14:paraId="410D567A"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 xml:space="preserve">TOTAL </w:t>
            </w:r>
          </w:p>
        </w:tc>
        <w:tc>
          <w:tcPr>
            <w:tcW w:w="3005" w:type="dxa"/>
            <w:tcBorders>
              <w:bottom w:val="single" w:sz="4" w:space="0" w:color="auto"/>
            </w:tcBorders>
          </w:tcPr>
          <w:p w14:paraId="37BB4F87"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460</w:t>
            </w:r>
          </w:p>
        </w:tc>
        <w:tc>
          <w:tcPr>
            <w:tcW w:w="3006" w:type="dxa"/>
            <w:tcBorders>
              <w:bottom w:val="single" w:sz="4" w:space="0" w:color="auto"/>
            </w:tcBorders>
          </w:tcPr>
          <w:p w14:paraId="27E6B347" w14:textId="77777777" w:rsidR="0004561A" w:rsidRPr="00606237" w:rsidRDefault="0004561A"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100</w:t>
            </w:r>
          </w:p>
        </w:tc>
      </w:tr>
    </w:tbl>
    <w:p w14:paraId="21939764" w14:textId="77777777" w:rsidR="0004561A" w:rsidRPr="00606237" w:rsidRDefault="0004561A"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lastRenderedPageBreak/>
        <w:t xml:space="preserve">Interpretation: </w:t>
      </w:r>
      <w:r w:rsidRPr="00606237">
        <w:rPr>
          <w:rFonts w:ascii="Times New Roman" w:eastAsia="Times New Roman" w:hAnsi="Times New Roman" w:cs="Times New Roman"/>
          <w:sz w:val="24"/>
          <w:szCs w:val="24"/>
        </w:rPr>
        <w:t>Respondents were primarily self-employed (32.6%) and salaried employees (39.1%), suggesting that Eco Bank’s services cater to both formal and informal sectors. The inclusion of unemployed individuals and students (28.3%) is also important, as these groups are often financially excluded and may benefit significantly from inclusive banking initiatives.</w:t>
      </w:r>
    </w:p>
    <w:p w14:paraId="00DD45F8" w14:textId="77777777" w:rsidR="00CB4850" w:rsidRPr="00840506" w:rsidRDefault="00CB4850" w:rsidP="001F763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40506">
        <w:rPr>
          <w:rFonts w:ascii="Times New Roman" w:eastAsia="Times New Roman" w:hAnsi="Times New Roman" w:cs="Times New Roman"/>
          <w:b/>
          <w:bCs/>
          <w:sz w:val="24"/>
          <w:szCs w:val="24"/>
        </w:rPr>
        <w:t xml:space="preserve">4.2 </w:t>
      </w:r>
      <w:r>
        <w:rPr>
          <w:rFonts w:ascii="Times New Roman" w:eastAsia="Times New Roman" w:hAnsi="Times New Roman" w:cs="Times New Roman"/>
          <w:b/>
          <w:bCs/>
          <w:sz w:val="24"/>
          <w:szCs w:val="24"/>
        </w:rPr>
        <w:tab/>
      </w:r>
      <w:r w:rsidRPr="00840506">
        <w:rPr>
          <w:rFonts w:ascii="Times New Roman" w:eastAsia="Times New Roman" w:hAnsi="Times New Roman" w:cs="Times New Roman"/>
          <w:b/>
          <w:bCs/>
          <w:sz w:val="24"/>
          <w:szCs w:val="24"/>
        </w:rPr>
        <w:t>Data Analysis</w:t>
      </w:r>
    </w:p>
    <w:p w14:paraId="43D1DBB0" w14:textId="77777777" w:rsidR="00CB4850" w:rsidRPr="00840506" w:rsidRDefault="00CB4850"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This section presents the statistical analysis of the data collected through the survey instrument. The analysis is structured according to the study’s research questions and hypotheses. Descriptive statistics such as frequency counts and percentages are used alongside inferential statistics including chi-square and regression analysis to test the hypotheses.</w:t>
      </w:r>
    </w:p>
    <w:p w14:paraId="64E5C94D" w14:textId="77777777" w:rsidR="00CB4850" w:rsidRPr="00840506" w:rsidRDefault="00CB4850" w:rsidP="001F7633">
      <w:pPr>
        <w:spacing w:before="100" w:beforeAutospacing="1" w:after="100" w:afterAutospacing="1" w:line="240" w:lineRule="auto"/>
        <w:ind w:left="720" w:hanging="720"/>
        <w:jc w:val="both"/>
        <w:outlineLvl w:val="3"/>
        <w:rPr>
          <w:rFonts w:ascii="Times New Roman" w:eastAsia="Times New Roman" w:hAnsi="Times New Roman" w:cs="Times New Roman"/>
          <w:b/>
          <w:bCs/>
          <w:sz w:val="24"/>
          <w:szCs w:val="24"/>
        </w:rPr>
      </w:pPr>
      <w:r w:rsidRPr="00840506">
        <w:rPr>
          <w:rFonts w:ascii="Times New Roman" w:eastAsia="Times New Roman" w:hAnsi="Times New Roman" w:cs="Times New Roman"/>
          <w:b/>
          <w:bCs/>
          <w:sz w:val="24"/>
          <w:szCs w:val="24"/>
        </w:rPr>
        <w:t xml:space="preserve">4.2.1 </w:t>
      </w:r>
      <w:r>
        <w:rPr>
          <w:rFonts w:ascii="Times New Roman" w:eastAsia="Times New Roman" w:hAnsi="Times New Roman" w:cs="Times New Roman"/>
          <w:b/>
          <w:bCs/>
          <w:sz w:val="24"/>
          <w:szCs w:val="24"/>
        </w:rPr>
        <w:tab/>
      </w:r>
      <w:r w:rsidRPr="00840506">
        <w:rPr>
          <w:rFonts w:ascii="Times New Roman" w:eastAsia="Times New Roman" w:hAnsi="Times New Roman" w:cs="Times New Roman"/>
          <w:b/>
          <w:bCs/>
          <w:sz w:val="24"/>
          <w:szCs w:val="24"/>
        </w:rPr>
        <w:t>Research Question One:</w:t>
      </w:r>
      <w:r>
        <w:rPr>
          <w:rFonts w:ascii="Times New Roman" w:eastAsia="Times New Roman" w:hAnsi="Times New Roman" w:cs="Times New Roman"/>
          <w:b/>
          <w:bCs/>
          <w:sz w:val="24"/>
          <w:szCs w:val="24"/>
        </w:rPr>
        <w:t xml:space="preserve"> </w:t>
      </w:r>
      <w:r w:rsidRPr="00840506">
        <w:rPr>
          <w:rFonts w:ascii="Times New Roman" w:eastAsia="Times New Roman" w:hAnsi="Times New Roman" w:cs="Times New Roman"/>
          <w:bCs/>
          <w:sz w:val="24"/>
          <w:szCs w:val="24"/>
        </w:rPr>
        <w:t>What are the impacts of DMBs in improving financial inclusion in Nigeria?</w:t>
      </w:r>
    </w:p>
    <w:p w14:paraId="5E687686" w14:textId="77777777" w:rsidR="00CB4850" w:rsidRDefault="00CB4850"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To answer this question, responses were collected on indicators such as account ownership, usage of digital platforms (e.g., mobile apps, USSD), access to credit, and financial literacy initiatives facilitated by Deposit Money Banks (DMBs), particularly Ecobank.</w:t>
      </w:r>
    </w:p>
    <w:p w14:paraId="64F57C34" w14:textId="77777777" w:rsidR="008E5347" w:rsidRPr="00840506" w:rsidRDefault="008E5347" w:rsidP="001F7633">
      <w:pPr>
        <w:spacing w:before="100" w:beforeAutospacing="1" w:after="100" w:afterAutospacing="1" w:line="24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Descriptive Summary:</w:t>
      </w:r>
    </w:p>
    <w:tbl>
      <w:tblPr>
        <w:tblStyle w:val="TableGrid"/>
        <w:tblW w:w="9450"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1440"/>
        <w:gridCol w:w="1440"/>
        <w:gridCol w:w="1350"/>
        <w:gridCol w:w="1170"/>
        <w:gridCol w:w="1170"/>
      </w:tblGrid>
      <w:tr w:rsidR="008E5347" w14:paraId="1E8862A4" w14:textId="77777777" w:rsidTr="008E5347">
        <w:trPr>
          <w:trHeight w:val="64"/>
        </w:trPr>
        <w:tc>
          <w:tcPr>
            <w:tcW w:w="2880" w:type="dxa"/>
            <w:tcBorders>
              <w:bottom w:val="single" w:sz="4" w:space="0" w:color="auto"/>
            </w:tcBorders>
            <w:vAlign w:val="center"/>
          </w:tcPr>
          <w:p w14:paraId="179DDC6A" w14:textId="6695433D" w:rsidR="00B63F77" w:rsidRDefault="00B63F77" w:rsidP="001F7633">
            <w:pPr>
              <w:spacing w:before="100" w:beforeAutospacing="1" w:after="100" w:afterAutospacing="1"/>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Item</w:t>
            </w:r>
          </w:p>
        </w:tc>
        <w:tc>
          <w:tcPr>
            <w:tcW w:w="1440" w:type="dxa"/>
            <w:tcBorders>
              <w:bottom w:val="single" w:sz="4" w:space="0" w:color="auto"/>
            </w:tcBorders>
            <w:vAlign w:val="center"/>
          </w:tcPr>
          <w:p w14:paraId="1E1D7C24" w14:textId="07415A2C" w:rsidR="00B63F77" w:rsidRDefault="00B63F77" w:rsidP="001F7633">
            <w:pPr>
              <w:spacing w:before="100" w:beforeAutospacing="1" w:after="100" w:afterAutospacing="1"/>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Strongly Agree</w:t>
            </w:r>
          </w:p>
        </w:tc>
        <w:tc>
          <w:tcPr>
            <w:tcW w:w="1440" w:type="dxa"/>
            <w:tcBorders>
              <w:bottom w:val="single" w:sz="4" w:space="0" w:color="auto"/>
            </w:tcBorders>
            <w:vAlign w:val="center"/>
          </w:tcPr>
          <w:p w14:paraId="6C303C4E" w14:textId="712D09BF" w:rsidR="00B63F77" w:rsidRDefault="00B63F77" w:rsidP="001F7633">
            <w:pPr>
              <w:spacing w:before="100" w:beforeAutospacing="1" w:after="100" w:afterAutospacing="1"/>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Agree</w:t>
            </w:r>
          </w:p>
        </w:tc>
        <w:tc>
          <w:tcPr>
            <w:tcW w:w="1350" w:type="dxa"/>
            <w:tcBorders>
              <w:bottom w:val="single" w:sz="4" w:space="0" w:color="auto"/>
            </w:tcBorders>
            <w:vAlign w:val="center"/>
          </w:tcPr>
          <w:p w14:paraId="11866444" w14:textId="67DBD454" w:rsidR="00B63F77" w:rsidRDefault="00B63F77" w:rsidP="001F7633">
            <w:pPr>
              <w:spacing w:before="100" w:beforeAutospacing="1" w:after="100" w:afterAutospacing="1"/>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Neutral</w:t>
            </w:r>
          </w:p>
        </w:tc>
        <w:tc>
          <w:tcPr>
            <w:tcW w:w="1170" w:type="dxa"/>
            <w:tcBorders>
              <w:bottom w:val="single" w:sz="4" w:space="0" w:color="auto"/>
            </w:tcBorders>
            <w:vAlign w:val="center"/>
          </w:tcPr>
          <w:p w14:paraId="6BC135C7" w14:textId="776D82BD" w:rsidR="00B63F77" w:rsidRDefault="00B63F77" w:rsidP="001F7633">
            <w:pPr>
              <w:spacing w:before="100" w:beforeAutospacing="1" w:after="100" w:afterAutospacing="1"/>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Disagree</w:t>
            </w:r>
          </w:p>
        </w:tc>
        <w:tc>
          <w:tcPr>
            <w:tcW w:w="1170" w:type="dxa"/>
            <w:tcBorders>
              <w:bottom w:val="single" w:sz="4" w:space="0" w:color="auto"/>
            </w:tcBorders>
            <w:vAlign w:val="center"/>
          </w:tcPr>
          <w:p w14:paraId="6E391285" w14:textId="3F3D7FE6" w:rsidR="00B63F77" w:rsidRDefault="00B63F77" w:rsidP="001F7633">
            <w:pPr>
              <w:spacing w:before="100" w:beforeAutospacing="1" w:after="100" w:afterAutospacing="1"/>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Strongly Disagree</w:t>
            </w:r>
          </w:p>
        </w:tc>
      </w:tr>
      <w:tr w:rsidR="008E5347" w14:paraId="72484CA9" w14:textId="77777777" w:rsidTr="008E5347">
        <w:tc>
          <w:tcPr>
            <w:tcW w:w="2880" w:type="dxa"/>
            <w:tcBorders>
              <w:top w:val="single" w:sz="4" w:space="0" w:color="auto"/>
            </w:tcBorders>
            <w:vAlign w:val="center"/>
          </w:tcPr>
          <w:p w14:paraId="713CFDD3" w14:textId="1F0CC913" w:rsidR="008E5347" w:rsidRDefault="008E5347"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DMBs have improved access to bank accounts</w:t>
            </w:r>
          </w:p>
        </w:tc>
        <w:tc>
          <w:tcPr>
            <w:tcW w:w="1440" w:type="dxa"/>
            <w:tcBorders>
              <w:top w:val="single" w:sz="4" w:space="0" w:color="auto"/>
            </w:tcBorders>
            <w:vAlign w:val="center"/>
          </w:tcPr>
          <w:p w14:paraId="4BE27619" w14:textId="68E96543" w:rsidR="008E5347" w:rsidRDefault="008E5347"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130 (40.6%)</w:t>
            </w:r>
          </w:p>
        </w:tc>
        <w:tc>
          <w:tcPr>
            <w:tcW w:w="1440" w:type="dxa"/>
            <w:tcBorders>
              <w:top w:val="single" w:sz="4" w:space="0" w:color="auto"/>
            </w:tcBorders>
            <w:vAlign w:val="center"/>
          </w:tcPr>
          <w:p w14:paraId="49D96D08" w14:textId="5CDEB3AC" w:rsidR="008E5347" w:rsidRDefault="008E5347"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115 (35.9%)</w:t>
            </w:r>
          </w:p>
        </w:tc>
        <w:tc>
          <w:tcPr>
            <w:tcW w:w="1350" w:type="dxa"/>
            <w:tcBorders>
              <w:top w:val="single" w:sz="4" w:space="0" w:color="auto"/>
            </w:tcBorders>
            <w:vAlign w:val="center"/>
          </w:tcPr>
          <w:p w14:paraId="35389E7A" w14:textId="669FC2BF" w:rsidR="008E5347" w:rsidRDefault="008E5347"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40 (12.5%)</w:t>
            </w:r>
          </w:p>
        </w:tc>
        <w:tc>
          <w:tcPr>
            <w:tcW w:w="1170" w:type="dxa"/>
            <w:tcBorders>
              <w:top w:val="single" w:sz="4" w:space="0" w:color="auto"/>
            </w:tcBorders>
            <w:vAlign w:val="center"/>
          </w:tcPr>
          <w:p w14:paraId="58248E9A" w14:textId="19FEFD7E" w:rsidR="008E5347" w:rsidRDefault="008E5347"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25 (7.8%)</w:t>
            </w:r>
          </w:p>
        </w:tc>
        <w:tc>
          <w:tcPr>
            <w:tcW w:w="1170" w:type="dxa"/>
            <w:tcBorders>
              <w:top w:val="single" w:sz="4" w:space="0" w:color="auto"/>
            </w:tcBorders>
            <w:vAlign w:val="center"/>
          </w:tcPr>
          <w:p w14:paraId="0D7F9373" w14:textId="664F9806" w:rsidR="008E5347" w:rsidRDefault="008E5347"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10 (3.1%)</w:t>
            </w:r>
          </w:p>
        </w:tc>
      </w:tr>
      <w:tr w:rsidR="008E5347" w14:paraId="258BFFCD" w14:textId="77777777" w:rsidTr="008E5347">
        <w:tc>
          <w:tcPr>
            <w:tcW w:w="2880" w:type="dxa"/>
            <w:vAlign w:val="center"/>
          </w:tcPr>
          <w:p w14:paraId="5AB1DDD6" w14:textId="488A8FBB" w:rsidR="008E5347" w:rsidRDefault="008E5347"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Ecobank offers digital banking tools that improve inclusion</w:t>
            </w:r>
          </w:p>
        </w:tc>
        <w:tc>
          <w:tcPr>
            <w:tcW w:w="1440" w:type="dxa"/>
            <w:vAlign w:val="center"/>
          </w:tcPr>
          <w:p w14:paraId="7498510D" w14:textId="16880270" w:rsidR="008E5347" w:rsidRDefault="008E5347"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145 (45.3%)</w:t>
            </w:r>
          </w:p>
        </w:tc>
        <w:tc>
          <w:tcPr>
            <w:tcW w:w="1440" w:type="dxa"/>
            <w:vAlign w:val="center"/>
          </w:tcPr>
          <w:p w14:paraId="126A58A9" w14:textId="7AD23782" w:rsidR="008E5347" w:rsidRDefault="008E5347"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100 (31.3%)</w:t>
            </w:r>
          </w:p>
        </w:tc>
        <w:tc>
          <w:tcPr>
            <w:tcW w:w="1350" w:type="dxa"/>
            <w:vAlign w:val="center"/>
          </w:tcPr>
          <w:p w14:paraId="14D80578" w14:textId="6DA87899" w:rsidR="008E5347" w:rsidRDefault="008E5347"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35 (10.9%)</w:t>
            </w:r>
          </w:p>
        </w:tc>
        <w:tc>
          <w:tcPr>
            <w:tcW w:w="1170" w:type="dxa"/>
            <w:vAlign w:val="center"/>
          </w:tcPr>
          <w:p w14:paraId="3E56774E" w14:textId="732787E1" w:rsidR="008E5347" w:rsidRDefault="008E5347"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25 (7.8%)</w:t>
            </w:r>
          </w:p>
        </w:tc>
        <w:tc>
          <w:tcPr>
            <w:tcW w:w="1170" w:type="dxa"/>
            <w:vAlign w:val="center"/>
          </w:tcPr>
          <w:p w14:paraId="162BB358" w14:textId="4E94BE25" w:rsidR="008E5347" w:rsidRDefault="008E5347"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15 (4.7%)</w:t>
            </w:r>
          </w:p>
        </w:tc>
      </w:tr>
      <w:tr w:rsidR="008E5347" w14:paraId="273719D8" w14:textId="77777777" w:rsidTr="008E5347">
        <w:tc>
          <w:tcPr>
            <w:tcW w:w="2880" w:type="dxa"/>
            <w:vAlign w:val="center"/>
          </w:tcPr>
          <w:p w14:paraId="06E1243B" w14:textId="06B8CAC2" w:rsidR="008E5347" w:rsidRDefault="008E5347"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Mobile banking has made financial services more accessible</w:t>
            </w:r>
          </w:p>
        </w:tc>
        <w:tc>
          <w:tcPr>
            <w:tcW w:w="1440" w:type="dxa"/>
            <w:vAlign w:val="center"/>
          </w:tcPr>
          <w:p w14:paraId="0637AD39" w14:textId="3B4F7193" w:rsidR="008E5347" w:rsidRDefault="008E5347"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150 (46.9%)</w:t>
            </w:r>
          </w:p>
        </w:tc>
        <w:tc>
          <w:tcPr>
            <w:tcW w:w="1440" w:type="dxa"/>
            <w:vAlign w:val="center"/>
          </w:tcPr>
          <w:p w14:paraId="20FD299E" w14:textId="71C4EFF6" w:rsidR="008E5347" w:rsidRDefault="008E5347"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120 (37.5%)</w:t>
            </w:r>
          </w:p>
        </w:tc>
        <w:tc>
          <w:tcPr>
            <w:tcW w:w="1350" w:type="dxa"/>
            <w:vAlign w:val="center"/>
          </w:tcPr>
          <w:p w14:paraId="2B3257EF" w14:textId="2B36AF39" w:rsidR="008E5347" w:rsidRDefault="008E5347"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25 (7.8%)</w:t>
            </w:r>
          </w:p>
        </w:tc>
        <w:tc>
          <w:tcPr>
            <w:tcW w:w="1170" w:type="dxa"/>
            <w:vAlign w:val="center"/>
          </w:tcPr>
          <w:p w14:paraId="456434E1" w14:textId="6BECE51D" w:rsidR="008E5347" w:rsidRDefault="008E5347"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15 (4.7%)</w:t>
            </w:r>
          </w:p>
        </w:tc>
        <w:tc>
          <w:tcPr>
            <w:tcW w:w="1170" w:type="dxa"/>
            <w:vAlign w:val="center"/>
          </w:tcPr>
          <w:p w14:paraId="304D7966" w14:textId="7A1E6758" w:rsidR="008E5347" w:rsidRDefault="008E5347"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10 (3.1%)</w:t>
            </w:r>
          </w:p>
        </w:tc>
      </w:tr>
    </w:tbl>
    <w:p w14:paraId="1ED1239A" w14:textId="77777777" w:rsidR="007B44AF" w:rsidRPr="00840506" w:rsidRDefault="007B44AF"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lastRenderedPageBreak/>
        <w:t>Interpretation:</w:t>
      </w:r>
      <w:r>
        <w:rPr>
          <w:rFonts w:ascii="Times New Roman" w:eastAsia="Times New Roman" w:hAnsi="Times New Roman" w:cs="Times New Roman"/>
          <w:sz w:val="24"/>
          <w:szCs w:val="24"/>
        </w:rPr>
        <w:t xml:space="preserve"> </w:t>
      </w:r>
      <w:r w:rsidRPr="00840506">
        <w:rPr>
          <w:rFonts w:ascii="Times New Roman" w:eastAsia="Times New Roman" w:hAnsi="Times New Roman" w:cs="Times New Roman"/>
          <w:sz w:val="24"/>
          <w:szCs w:val="24"/>
        </w:rPr>
        <w:t>The majority of respondents agree that DMBs, particularly Ecobank, have significantly contributed to improving financial inclusion through digital channels, account accessibility, and other services.</w:t>
      </w:r>
    </w:p>
    <w:p w14:paraId="31E96FC9" w14:textId="77777777" w:rsidR="00DD598D" w:rsidRPr="00840506" w:rsidRDefault="00DD598D"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Hypothesis Testing for H0</w:t>
      </w:r>
      <w:r w:rsidRPr="006F29A0">
        <w:rPr>
          <w:rFonts w:ascii="Times New Roman" w:eastAsia="Times New Roman" w:hAnsi="Times New Roman" w:cs="Times New Roman"/>
          <w:b/>
          <w:bCs/>
          <w:sz w:val="24"/>
          <w:szCs w:val="24"/>
          <w:vertAlign w:val="subscript"/>
        </w:rPr>
        <w:t>1</w:t>
      </w:r>
      <w:r w:rsidRPr="00840506">
        <w:rPr>
          <w:rFonts w:ascii="Times New Roman" w:eastAsia="Times New Roman" w:hAnsi="Times New Roman" w:cs="Times New Roman"/>
          <w:b/>
          <w:bCs/>
          <w:sz w:val="24"/>
          <w:szCs w:val="24"/>
        </w:rPr>
        <w:t>:</w:t>
      </w:r>
    </w:p>
    <w:p w14:paraId="637239E0" w14:textId="0B24C976" w:rsidR="00DD598D" w:rsidRPr="00840506" w:rsidRDefault="00DD598D"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H0</w:t>
      </w:r>
      <w:r w:rsidRPr="00071552">
        <w:rPr>
          <w:rFonts w:ascii="Times New Roman" w:eastAsia="Times New Roman" w:hAnsi="Times New Roman" w:cs="Times New Roman"/>
          <w:b/>
          <w:bCs/>
          <w:sz w:val="24"/>
          <w:szCs w:val="24"/>
          <w:vertAlign w:val="subscript"/>
        </w:rPr>
        <w:t>1</w:t>
      </w:r>
      <w:r w:rsidRPr="00840506">
        <w:rPr>
          <w:rFonts w:ascii="Times New Roman" w:eastAsia="Times New Roman" w:hAnsi="Times New Roman" w:cs="Times New Roman"/>
          <w:b/>
          <w:bCs/>
          <w:sz w:val="24"/>
          <w:szCs w:val="24"/>
        </w:rPr>
        <w:t>:</w:t>
      </w:r>
      <w:r w:rsidR="009F12D9">
        <w:rPr>
          <w:rFonts w:ascii="Times New Roman" w:eastAsia="Times New Roman" w:hAnsi="Times New Roman" w:cs="Times New Roman"/>
          <w:sz w:val="24"/>
          <w:szCs w:val="24"/>
        </w:rPr>
        <w:tab/>
      </w:r>
      <w:r w:rsidRPr="00840506">
        <w:rPr>
          <w:rFonts w:ascii="Times New Roman" w:eastAsia="Times New Roman" w:hAnsi="Times New Roman" w:cs="Times New Roman"/>
          <w:sz w:val="24"/>
          <w:szCs w:val="24"/>
        </w:rPr>
        <w:t>DMBs initiatives have no significant impact on improving financial inclusion in Nigeria.</w:t>
      </w:r>
    </w:p>
    <w:p w14:paraId="302327A2" w14:textId="77777777" w:rsidR="00DD598D" w:rsidRPr="00840506" w:rsidRDefault="00DD598D"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Statistical Test Used:</w:t>
      </w:r>
      <w:r w:rsidRPr="00840506">
        <w:rPr>
          <w:rFonts w:ascii="Times New Roman" w:eastAsia="Times New Roman" w:hAnsi="Times New Roman" w:cs="Times New Roman"/>
          <w:sz w:val="24"/>
          <w:szCs w:val="24"/>
        </w:rPr>
        <w:t xml:space="preserve"> Chi-square test</w:t>
      </w:r>
    </w:p>
    <w:p w14:paraId="4FB442D9" w14:textId="77777777" w:rsidR="00DD598D" w:rsidRDefault="00DD598D"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Result:</w:t>
      </w:r>
      <w:r w:rsidRPr="00840506">
        <w:rPr>
          <w:rFonts w:ascii="Times New Roman" w:eastAsia="Times New Roman" w:hAnsi="Times New Roman" w:cs="Times New Roman"/>
          <w:sz w:val="24"/>
          <w:szCs w:val="24"/>
        </w:rPr>
        <w:t xml:space="preserve"> χ² (df = 4, N = 320) = 28.56, </w:t>
      </w:r>
      <w:r w:rsidRPr="00840506">
        <w:rPr>
          <w:rFonts w:ascii="Times New Roman" w:eastAsia="Times New Roman" w:hAnsi="Times New Roman" w:cs="Times New Roman"/>
          <w:b/>
          <w:bCs/>
          <w:sz w:val="24"/>
          <w:szCs w:val="24"/>
        </w:rPr>
        <w:t>p &lt; 0.05</w:t>
      </w:r>
    </w:p>
    <w:p w14:paraId="5175663B" w14:textId="77777777" w:rsidR="00DD598D" w:rsidRDefault="00DD598D"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Decision:</w:t>
      </w:r>
      <w:r>
        <w:rPr>
          <w:rFonts w:ascii="Times New Roman" w:eastAsia="Times New Roman" w:hAnsi="Times New Roman" w:cs="Times New Roman"/>
          <w:sz w:val="24"/>
          <w:szCs w:val="24"/>
        </w:rPr>
        <w:t xml:space="preserve"> Reject H0</w:t>
      </w:r>
      <w:r w:rsidRPr="006F29A0">
        <w:rPr>
          <w:rFonts w:ascii="Times New Roman" w:eastAsia="Times New Roman" w:hAnsi="Times New Roman" w:cs="Times New Roman"/>
          <w:sz w:val="24"/>
          <w:szCs w:val="24"/>
          <w:vertAlign w:val="subscript"/>
        </w:rPr>
        <w:t>1</w:t>
      </w:r>
    </w:p>
    <w:p w14:paraId="1FDFD8C0" w14:textId="77777777" w:rsidR="00DD598D" w:rsidRPr="00840506" w:rsidRDefault="00DD598D"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Conclusion:</w:t>
      </w:r>
      <w:r w:rsidRPr="00840506">
        <w:rPr>
          <w:rFonts w:ascii="Times New Roman" w:eastAsia="Times New Roman" w:hAnsi="Times New Roman" w:cs="Times New Roman"/>
          <w:sz w:val="24"/>
          <w:szCs w:val="24"/>
        </w:rPr>
        <w:t xml:space="preserve"> There is a statistically significant impact of DMBs’ initiatives on improving financial inclusion in Nigeria.</w:t>
      </w:r>
    </w:p>
    <w:p w14:paraId="003965E3" w14:textId="77777777" w:rsidR="00E95845" w:rsidRPr="00840506" w:rsidRDefault="00E95845"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840506">
        <w:rPr>
          <w:rFonts w:ascii="Times New Roman" w:eastAsia="Times New Roman" w:hAnsi="Times New Roman" w:cs="Times New Roman"/>
          <w:b/>
          <w:bCs/>
          <w:sz w:val="24"/>
          <w:szCs w:val="24"/>
        </w:rPr>
        <w:t xml:space="preserve">4.2.2 </w:t>
      </w:r>
      <w:r>
        <w:rPr>
          <w:rFonts w:ascii="Times New Roman" w:eastAsia="Times New Roman" w:hAnsi="Times New Roman" w:cs="Times New Roman"/>
          <w:b/>
          <w:bCs/>
          <w:sz w:val="24"/>
          <w:szCs w:val="24"/>
        </w:rPr>
        <w:tab/>
      </w:r>
      <w:r w:rsidRPr="00840506">
        <w:rPr>
          <w:rFonts w:ascii="Times New Roman" w:eastAsia="Times New Roman" w:hAnsi="Times New Roman" w:cs="Times New Roman"/>
          <w:b/>
          <w:bCs/>
          <w:sz w:val="24"/>
          <w:szCs w:val="24"/>
        </w:rPr>
        <w:t>Research Question Two:</w:t>
      </w:r>
      <w:r>
        <w:rPr>
          <w:rFonts w:ascii="Times New Roman" w:eastAsia="Times New Roman" w:hAnsi="Times New Roman" w:cs="Times New Roman"/>
          <w:b/>
          <w:bCs/>
          <w:sz w:val="24"/>
          <w:szCs w:val="24"/>
        </w:rPr>
        <w:t xml:space="preserve"> </w:t>
      </w:r>
      <w:r w:rsidRPr="00840506">
        <w:rPr>
          <w:rFonts w:ascii="Times New Roman" w:eastAsia="Times New Roman" w:hAnsi="Times New Roman" w:cs="Times New Roman"/>
          <w:bCs/>
          <w:sz w:val="24"/>
          <w:szCs w:val="24"/>
        </w:rPr>
        <w:t>To what extent have Ecobank’s initiatives improved access to financial services for underserved populations?</w:t>
      </w:r>
    </w:p>
    <w:p w14:paraId="35067827" w14:textId="77777777" w:rsidR="00E95845" w:rsidRPr="00840506" w:rsidRDefault="00E95845"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Respondents from rural areas and low-income groups were surveyed on their ability to access savings accounts, digital tools, agent banking, and loan products via Ecobank.</w:t>
      </w:r>
    </w:p>
    <w:p w14:paraId="7F9B05D5" w14:textId="77777777" w:rsidR="001F7633" w:rsidRDefault="001F7633" w:rsidP="001F7633">
      <w:pPr>
        <w:spacing w:before="100" w:beforeAutospacing="1" w:after="100" w:afterAutospacing="1" w:line="360" w:lineRule="auto"/>
        <w:jc w:val="both"/>
        <w:rPr>
          <w:rFonts w:ascii="Times New Roman" w:eastAsia="Times New Roman" w:hAnsi="Times New Roman" w:cs="Times New Roman"/>
          <w:b/>
          <w:bCs/>
          <w:sz w:val="24"/>
          <w:szCs w:val="24"/>
        </w:rPr>
      </w:pPr>
    </w:p>
    <w:p w14:paraId="793BA7E6" w14:textId="77777777" w:rsidR="001F7633" w:rsidRDefault="001F7633" w:rsidP="001F7633">
      <w:pPr>
        <w:spacing w:before="100" w:beforeAutospacing="1" w:after="100" w:afterAutospacing="1" w:line="360" w:lineRule="auto"/>
        <w:jc w:val="both"/>
        <w:rPr>
          <w:rFonts w:ascii="Times New Roman" w:eastAsia="Times New Roman" w:hAnsi="Times New Roman" w:cs="Times New Roman"/>
          <w:b/>
          <w:bCs/>
          <w:sz w:val="24"/>
          <w:szCs w:val="24"/>
        </w:rPr>
      </w:pPr>
    </w:p>
    <w:p w14:paraId="00A51593" w14:textId="77777777" w:rsidR="001F7633" w:rsidRDefault="001F7633" w:rsidP="001F7633">
      <w:pPr>
        <w:spacing w:before="100" w:beforeAutospacing="1" w:after="100" w:afterAutospacing="1" w:line="360" w:lineRule="auto"/>
        <w:jc w:val="both"/>
        <w:rPr>
          <w:rFonts w:ascii="Times New Roman" w:eastAsia="Times New Roman" w:hAnsi="Times New Roman" w:cs="Times New Roman"/>
          <w:b/>
          <w:bCs/>
          <w:sz w:val="24"/>
          <w:szCs w:val="24"/>
        </w:rPr>
      </w:pPr>
    </w:p>
    <w:p w14:paraId="583954FC" w14:textId="77777777" w:rsidR="001F7633" w:rsidRDefault="001F7633" w:rsidP="001F7633">
      <w:pPr>
        <w:spacing w:before="100" w:beforeAutospacing="1" w:after="100" w:afterAutospacing="1" w:line="360" w:lineRule="auto"/>
        <w:jc w:val="both"/>
        <w:rPr>
          <w:rFonts w:ascii="Times New Roman" w:eastAsia="Times New Roman" w:hAnsi="Times New Roman" w:cs="Times New Roman"/>
          <w:b/>
          <w:bCs/>
          <w:sz w:val="24"/>
          <w:szCs w:val="24"/>
        </w:rPr>
      </w:pPr>
    </w:p>
    <w:p w14:paraId="2A7E2450" w14:textId="77777777" w:rsidR="001F7633" w:rsidRDefault="001F7633" w:rsidP="001F7633">
      <w:pPr>
        <w:spacing w:before="100" w:beforeAutospacing="1" w:after="100" w:afterAutospacing="1" w:line="360" w:lineRule="auto"/>
        <w:jc w:val="both"/>
        <w:rPr>
          <w:rFonts w:ascii="Times New Roman" w:eastAsia="Times New Roman" w:hAnsi="Times New Roman" w:cs="Times New Roman"/>
          <w:b/>
          <w:bCs/>
          <w:sz w:val="24"/>
          <w:szCs w:val="24"/>
        </w:rPr>
      </w:pPr>
    </w:p>
    <w:p w14:paraId="4136C40F" w14:textId="77777777" w:rsidR="009723C2" w:rsidRPr="00840506" w:rsidRDefault="009723C2"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lastRenderedPageBreak/>
        <w:t>Descriptive Summary:</w:t>
      </w:r>
    </w:p>
    <w:tbl>
      <w:tblPr>
        <w:tblStyle w:val="TableGrid"/>
        <w:tblW w:w="9810" w:type="dxa"/>
        <w:tblInd w:w="-360"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0"/>
        <w:gridCol w:w="1440"/>
        <w:gridCol w:w="1440"/>
        <w:gridCol w:w="1350"/>
        <w:gridCol w:w="1170"/>
        <w:gridCol w:w="1170"/>
      </w:tblGrid>
      <w:tr w:rsidR="009723C2" w14:paraId="5E4D4C9D" w14:textId="77777777" w:rsidTr="009F12D9">
        <w:trPr>
          <w:trHeight w:val="64"/>
        </w:trPr>
        <w:tc>
          <w:tcPr>
            <w:tcW w:w="3240" w:type="dxa"/>
            <w:tcBorders>
              <w:bottom w:val="single" w:sz="4" w:space="0" w:color="auto"/>
            </w:tcBorders>
            <w:vAlign w:val="center"/>
          </w:tcPr>
          <w:p w14:paraId="6D0C4DA9" w14:textId="77777777" w:rsidR="009723C2" w:rsidRDefault="009723C2"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Item</w:t>
            </w:r>
          </w:p>
        </w:tc>
        <w:tc>
          <w:tcPr>
            <w:tcW w:w="1440" w:type="dxa"/>
            <w:tcBorders>
              <w:bottom w:val="single" w:sz="4" w:space="0" w:color="auto"/>
            </w:tcBorders>
            <w:vAlign w:val="center"/>
          </w:tcPr>
          <w:p w14:paraId="0C0C40E9" w14:textId="77777777" w:rsidR="009723C2" w:rsidRDefault="009723C2"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Strongly Agree</w:t>
            </w:r>
          </w:p>
        </w:tc>
        <w:tc>
          <w:tcPr>
            <w:tcW w:w="1440" w:type="dxa"/>
            <w:tcBorders>
              <w:bottom w:val="single" w:sz="4" w:space="0" w:color="auto"/>
            </w:tcBorders>
            <w:vAlign w:val="center"/>
          </w:tcPr>
          <w:p w14:paraId="4D22EF81" w14:textId="77777777" w:rsidR="009723C2" w:rsidRDefault="009723C2"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Agree</w:t>
            </w:r>
          </w:p>
        </w:tc>
        <w:tc>
          <w:tcPr>
            <w:tcW w:w="1350" w:type="dxa"/>
            <w:tcBorders>
              <w:bottom w:val="single" w:sz="4" w:space="0" w:color="auto"/>
            </w:tcBorders>
            <w:vAlign w:val="center"/>
          </w:tcPr>
          <w:p w14:paraId="504AFEEE" w14:textId="77777777" w:rsidR="009723C2" w:rsidRDefault="009723C2"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Neutral</w:t>
            </w:r>
          </w:p>
        </w:tc>
        <w:tc>
          <w:tcPr>
            <w:tcW w:w="1170" w:type="dxa"/>
            <w:tcBorders>
              <w:bottom w:val="single" w:sz="4" w:space="0" w:color="auto"/>
            </w:tcBorders>
            <w:vAlign w:val="center"/>
          </w:tcPr>
          <w:p w14:paraId="6822CCD8" w14:textId="77777777" w:rsidR="009723C2" w:rsidRDefault="009723C2"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Disagree</w:t>
            </w:r>
          </w:p>
        </w:tc>
        <w:tc>
          <w:tcPr>
            <w:tcW w:w="1170" w:type="dxa"/>
            <w:tcBorders>
              <w:bottom w:val="single" w:sz="4" w:space="0" w:color="auto"/>
            </w:tcBorders>
            <w:vAlign w:val="center"/>
          </w:tcPr>
          <w:p w14:paraId="1A197940" w14:textId="77777777" w:rsidR="009723C2" w:rsidRDefault="009723C2"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Strongly Disagree</w:t>
            </w:r>
          </w:p>
        </w:tc>
      </w:tr>
      <w:tr w:rsidR="005042EF" w14:paraId="70BF6653" w14:textId="77777777" w:rsidTr="009F12D9">
        <w:tc>
          <w:tcPr>
            <w:tcW w:w="3240" w:type="dxa"/>
            <w:tcBorders>
              <w:top w:val="single" w:sz="4" w:space="0" w:color="auto"/>
            </w:tcBorders>
            <w:vAlign w:val="center"/>
          </w:tcPr>
          <w:p w14:paraId="5680FDFF" w14:textId="56D5CA47" w:rsidR="005042EF" w:rsidRDefault="005042EF"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I can access banking services through Ecobank agents in my area</w:t>
            </w:r>
          </w:p>
        </w:tc>
        <w:tc>
          <w:tcPr>
            <w:tcW w:w="1440" w:type="dxa"/>
            <w:tcBorders>
              <w:top w:val="single" w:sz="4" w:space="0" w:color="auto"/>
            </w:tcBorders>
            <w:vAlign w:val="center"/>
          </w:tcPr>
          <w:p w14:paraId="2D9D0D1C" w14:textId="28EB7F04" w:rsidR="005042EF" w:rsidRDefault="005042EF"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120 (37.5%)</w:t>
            </w:r>
          </w:p>
        </w:tc>
        <w:tc>
          <w:tcPr>
            <w:tcW w:w="1440" w:type="dxa"/>
            <w:tcBorders>
              <w:top w:val="single" w:sz="4" w:space="0" w:color="auto"/>
            </w:tcBorders>
            <w:vAlign w:val="center"/>
          </w:tcPr>
          <w:p w14:paraId="7D0CAD1B" w14:textId="2C12B44B" w:rsidR="005042EF" w:rsidRDefault="005042EF"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110 (34.4%)</w:t>
            </w:r>
          </w:p>
        </w:tc>
        <w:tc>
          <w:tcPr>
            <w:tcW w:w="1350" w:type="dxa"/>
            <w:tcBorders>
              <w:top w:val="single" w:sz="4" w:space="0" w:color="auto"/>
            </w:tcBorders>
            <w:vAlign w:val="center"/>
          </w:tcPr>
          <w:p w14:paraId="6A59DF04" w14:textId="36B4C761" w:rsidR="005042EF" w:rsidRDefault="005042EF"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45 (14.1%)</w:t>
            </w:r>
          </w:p>
        </w:tc>
        <w:tc>
          <w:tcPr>
            <w:tcW w:w="1170" w:type="dxa"/>
            <w:tcBorders>
              <w:top w:val="single" w:sz="4" w:space="0" w:color="auto"/>
            </w:tcBorders>
            <w:vAlign w:val="center"/>
          </w:tcPr>
          <w:p w14:paraId="14CD8030" w14:textId="672B96F9" w:rsidR="005042EF" w:rsidRDefault="005042EF"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30 (9.4%)</w:t>
            </w:r>
          </w:p>
        </w:tc>
        <w:tc>
          <w:tcPr>
            <w:tcW w:w="1170" w:type="dxa"/>
            <w:tcBorders>
              <w:top w:val="single" w:sz="4" w:space="0" w:color="auto"/>
            </w:tcBorders>
            <w:vAlign w:val="center"/>
          </w:tcPr>
          <w:p w14:paraId="2ABB5BD9" w14:textId="094A68DA" w:rsidR="005042EF" w:rsidRDefault="005042EF"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15 (4.7%)</w:t>
            </w:r>
          </w:p>
        </w:tc>
      </w:tr>
      <w:tr w:rsidR="005042EF" w14:paraId="591CE56B" w14:textId="77777777" w:rsidTr="009F12D9">
        <w:tc>
          <w:tcPr>
            <w:tcW w:w="3240" w:type="dxa"/>
            <w:vAlign w:val="center"/>
          </w:tcPr>
          <w:p w14:paraId="79C57DD4" w14:textId="08E06520" w:rsidR="005042EF" w:rsidRDefault="005042EF"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Ecobank mobile/USSD services are affordable and easy to use</w:t>
            </w:r>
          </w:p>
        </w:tc>
        <w:tc>
          <w:tcPr>
            <w:tcW w:w="1440" w:type="dxa"/>
            <w:vAlign w:val="center"/>
          </w:tcPr>
          <w:p w14:paraId="28791BA3" w14:textId="07C3DE96" w:rsidR="005042EF" w:rsidRDefault="005042EF"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130 (40.6%)</w:t>
            </w:r>
          </w:p>
        </w:tc>
        <w:tc>
          <w:tcPr>
            <w:tcW w:w="1440" w:type="dxa"/>
            <w:vAlign w:val="center"/>
          </w:tcPr>
          <w:p w14:paraId="49260C2A" w14:textId="04C1297F" w:rsidR="005042EF" w:rsidRDefault="005042EF"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95 (29.7%)</w:t>
            </w:r>
          </w:p>
        </w:tc>
        <w:tc>
          <w:tcPr>
            <w:tcW w:w="1350" w:type="dxa"/>
            <w:vAlign w:val="center"/>
          </w:tcPr>
          <w:p w14:paraId="53AD79D4" w14:textId="16E8E346" w:rsidR="005042EF" w:rsidRDefault="005042EF"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50 (15.6%)</w:t>
            </w:r>
          </w:p>
        </w:tc>
        <w:tc>
          <w:tcPr>
            <w:tcW w:w="1170" w:type="dxa"/>
            <w:vAlign w:val="center"/>
          </w:tcPr>
          <w:p w14:paraId="41279A4C" w14:textId="311CFD1D" w:rsidR="005042EF" w:rsidRDefault="005042EF"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30 (9.4%)</w:t>
            </w:r>
          </w:p>
        </w:tc>
        <w:tc>
          <w:tcPr>
            <w:tcW w:w="1170" w:type="dxa"/>
            <w:vAlign w:val="center"/>
          </w:tcPr>
          <w:p w14:paraId="27573F1C" w14:textId="370D06A7" w:rsidR="005042EF" w:rsidRDefault="005042EF"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15 (4.7%)</w:t>
            </w:r>
          </w:p>
        </w:tc>
      </w:tr>
      <w:tr w:rsidR="005042EF" w14:paraId="0BBB3F80" w14:textId="77777777" w:rsidTr="009F12D9">
        <w:tc>
          <w:tcPr>
            <w:tcW w:w="3240" w:type="dxa"/>
            <w:vAlign w:val="center"/>
          </w:tcPr>
          <w:p w14:paraId="449A2851" w14:textId="654C3F9B" w:rsidR="005042EF" w:rsidRDefault="005042EF"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Ecobank provides banking services to previously unbanked populations</w:t>
            </w:r>
          </w:p>
        </w:tc>
        <w:tc>
          <w:tcPr>
            <w:tcW w:w="1440" w:type="dxa"/>
            <w:vAlign w:val="center"/>
          </w:tcPr>
          <w:p w14:paraId="69097B39" w14:textId="2B548720" w:rsidR="005042EF" w:rsidRDefault="005042EF"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125 (39.1%)</w:t>
            </w:r>
          </w:p>
        </w:tc>
        <w:tc>
          <w:tcPr>
            <w:tcW w:w="1440" w:type="dxa"/>
            <w:vAlign w:val="center"/>
          </w:tcPr>
          <w:p w14:paraId="2BC924B5" w14:textId="351FD621" w:rsidR="005042EF" w:rsidRDefault="005042EF"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105 (32.8%)</w:t>
            </w:r>
          </w:p>
        </w:tc>
        <w:tc>
          <w:tcPr>
            <w:tcW w:w="1350" w:type="dxa"/>
            <w:vAlign w:val="center"/>
          </w:tcPr>
          <w:p w14:paraId="5E91F5EA" w14:textId="71FC8723" w:rsidR="005042EF" w:rsidRDefault="005042EF"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40 (12.5%)</w:t>
            </w:r>
          </w:p>
        </w:tc>
        <w:tc>
          <w:tcPr>
            <w:tcW w:w="1170" w:type="dxa"/>
            <w:vAlign w:val="center"/>
          </w:tcPr>
          <w:p w14:paraId="2093FAC3" w14:textId="4E6E48B0" w:rsidR="005042EF" w:rsidRDefault="005042EF"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30 (9.4%)</w:t>
            </w:r>
          </w:p>
        </w:tc>
        <w:tc>
          <w:tcPr>
            <w:tcW w:w="1170" w:type="dxa"/>
            <w:vAlign w:val="center"/>
          </w:tcPr>
          <w:p w14:paraId="6807BBC4" w14:textId="00AAB779" w:rsidR="005042EF" w:rsidRDefault="005042EF"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20 (6.3%)</w:t>
            </w:r>
          </w:p>
        </w:tc>
      </w:tr>
    </w:tbl>
    <w:p w14:paraId="5EA11261" w14:textId="77777777" w:rsidR="009F12D9" w:rsidRPr="00840506" w:rsidRDefault="009F12D9"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Interpretation:</w:t>
      </w:r>
      <w:r>
        <w:rPr>
          <w:rFonts w:ascii="Times New Roman" w:eastAsia="Times New Roman" w:hAnsi="Times New Roman" w:cs="Times New Roman"/>
          <w:b/>
          <w:bCs/>
          <w:sz w:val="24"/>
          <w:szCs w:val="24"/>
        </w:rPr>
        <w:t xml:space="preserve"> </w:t>
      </w:r>
      <w:r w:rsidRPr="00840506">
        <w:rPr>
          <w:rFonts w:ascii="Times New Roman" w:eastAsia="Times New Roman" w:hAnsi="Times New Roman" w:cs="Times New Roman"/>
          <w:sz w:val="24"/>
          <w:szCs w:val="24"/>
        </w:rPr>
        <w:t>Responses indicate that Ecobank has made meaningful strides in reaching underserved populations through mobile banking and agent networks.</w:t>
      </w:r>
    </w:p>
    <w:p w14:paraId="644B09A0" w14:textId="77777777" w:rsidR="009F12D9" w:rsidRPr="00840506" w:rsidRDefault="009F12D9"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Hypothesis Testing for H0</w:t>
      </w:r>
      <w:r w:rsidRPr="009F12D9">
        <w:rPr>
          <w:rFonts w:ascii="Times New Roman" w:eastAsia="Times New Roman" w:hAnsi="Times New Roman" w:cs="Times New Roman"/>
          <w:b/>
          <w:bCs/>
          <w:sz w:val="24"/>
          <w:szCs w:val="24"/>
          <w:vertAlign w:val="subscript"/>
        </w:rPr>
        <w:t>2</w:t>
      </w:r>
      <w:r w:rsidRPr="00840506">
        <w:rPr>
          <w:rFonts w:ascii="Times New Roman" w:eastAsia="Times New Roman" w:hAnsi="Times New Roman" w:cs="Times New Roman"/>
          <w:b/>
          <w:bCs/>
          <w:sz w:val="24"/>
          <w:szCs w:val="24"/>
        </w:rPr>
        <w:t>:</w:t>
      </w:r>
    </w:p>
    <w:p w14:paraId="2DBD18AA" w14:textId="77777777" w:rsidR="009F12D9" w:rsidRPr="00840506" w:rsidRDefault="009F12D9"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H0</w:t>
      </w:r>
      <w:r w:rsidRPr="009F12D9">
        <w:rPr>
          <w:rFonts w:ascii="Times New Roman" w:eastAsia="Times New Roman" w:hAnsi="Times New Roman" w:cs="Times New Roman"/>
          <w:b/>
          <w:bCs/>
          <w:sz w:val="24"/>
          <w:szCs w:val="24"/>
          <w:vertAlign w:val="subscript"/>
        </w:rPr>
        <w:t>2</w:t>
      </w:r>
      <w:r w:rsidRPr="00840506">
        <w:rPr>
          <w:rFonts w:ascii="Times New Roman" w:eastAsia="Times New Roman" w:hAnsi="Times New Roman" w:cs="Times New Roman"/>
          <w:b/>
          <w:bCs/>
          <w:sz w:val="24"/>
          <w:szCs w:val="24"/>
        </w:rPr>
        <w:t>:</w:t>
      </w:r>
      <w:r w:rsidRPr="00840506">
        <w:rPr>
          <w:rFonts w:ascii="Times New Roman" w:eastAsia="Times New Roman" w:hAnsi="Times New Roman" w:cs="Times New Roman"/>
          <w:sz w:val="24"/>
          <w:szCs w:val="24"/>
        </w:rPr>
        <w:t xml:space="preserve"> DMBs have no significant access to financial services for underserved populations.</w:t>
      </w:r>
    </w:p>
    <w:p w14:paraId="4A680DEB" w14:textId="77777777" w:rsidR="009F12D9" w:rsidRPr="00840506" w:rsidRDefault="009F12D9"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Statistical Test Used:</w:t>
      </w:r>
      <w:r w:rsidRPr="00840506">
        <w:rPr>
          <w:rFonts w:ascii="Times New Roman" w:eastAsia="Times New Roman" w:hAnsi="Times New Roman" w:cs="Times New Roman"/>
          <w:sz w:val="24"/>
          <w:szCs w:val="24"/>
        </w:rPr>
        <w:t xml:space="preserve"> Chi-square test</w:t>
      </w:r>
    </w:p>
    <w:p w14:paraId="14EADA3F" w14:textId="77777777" w:rsidR="009F12D9" w:rsidRPr="00840506" w:rsidRDefault="009F12D9"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Result:</w:t>
      </w:r>
      <w:r w:rsidRPr="00840506">
        <w:rPr>
          <w:rFonts w:ascii="Times New Roman" w:eastAsia="Times New Roman" w:hAnsi="Times New Roman" w:cs="Times New Roman"/>
          <w:sz w:val="24"/>
          <w:szCs w:val="24"/>
        </w:rPr>
        <w:t xml:space="preserve"> χ² (df = 4, N = 320) = 25.89, </w:t>
      </w:r>
      <w:r w:rsidRPr="00840506">
        <w:rPr>
          <w:rFonts w:ascii="Times New Roman" w:eastAsia="Times New Roman" w:hAnsi="Times New Roman" w:cs="Times New Roman"/>
          <w:b/>
          <w:bCs/>
          <w:sz w:val="24"/>
          <w:szCs w:val="24"/>
        </w:rPr>
        <w:t>p &lt; 0.05</w:t>
      </w:r>
    </w:p>
    <w:p w14:paraId="420091A1" w14:textId="77777777" w:rsidR="009F12D9" w:rsidRDefault="009F12D9"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Decision:</w:t>
      </w:r>
      <w:r>
        <w:rPr>
          <w:rFonts w:ascii="Times New Roman" w:eastAsia="Times New Roman" w:hAnsi="Times New Roman" w:cs="Times New Roman"/>
          <w:sz w:val="24"/>
          <w:szCs w:val="24"/>
        </w:rPr>
        <w:t xml:space="preserve"> Reject H02</w:t>
      </w:r>
    </w:p>
    <w:p w14:paraId="10C36F9E" w14:textId="2ADFAAB3" w:rsidR="009F12D9" w:rsidRPr="00840506" w:rsidRDefault="009F12D9"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Conclusion:</w:t>
      </w:r>
      <w:r w:rsidRPr="00840506">
        <w:rPr>
          <w:rFonts w:ascii="Times New Roman" w:eastAsia="Times New Roman" w:hAnsi="Times New Roman" w:cs="Times New Roman"/>
          <w:sz w:val="24"/>
          <w:szCs w:val="24"/>
        </w:rPr>
        <w:t xml:space="preserve"> There is significant evidence that DMBs, including Ecobank, have improved access to financial services for underserved populations.</w:t>
      </w:r>
    </w:p>
    <w:p w14:paraId="4443CB0F" w14:textId="77777777" w:rsidR="001F7633" w:rsidRDefault="001F7633"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p>
    <w:p w14:paraId="38ABDD55" w14:textId="77777777" w:rsidR="00EA3C04" w:rsidRPr="00840506" w:rsidRDefault="00EA3C04"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840506">
        <w:rPr>
          <w:rFonts w:ascii="Times New Roman" w:eastAsia="Times New Roman" w:hAnsi="Times New Roman" w:cs="Times New Roman"/>
          <w:b/>
          <w:bCs/>
          <w:sz w:val="24"/>
          <w:szCs w:val="24"/>
        </w:rPr>
        <w:lastRenderedPageBreak/>
        <w:t xml:space="preserve">4.2.3 </w:t>
      </w:r>
      <w:r>
        <w:rPr>
          <w:rFonts w:ascii="Times New Roman" w:eastAsia="Times New Roman" w:hAnsi="Times New Roman" w:cs="Times New Roman"/>
          <w:b/>
          <w:bCs/>
          <w:sz w:val="24"/>
          <w:szCs w:val="24"/>
        </w:rPr>
        <w:tab/>
      </w:r>
      <w:r w:rsidRPr="00840506">
        <w:rPr>
          <w:rFonts w:ascii="Times New Roman" w:eastAsia="Times New Roman" w:hAnsi="Times New Roman" w:cs="Times New Roman"/>
          <w:b/>
          <w:bCs/>
          <w:sz w:val="24"/>
          <w:szCs w:val="24"/>
        </w:rPr>
        <w:t>Research Question Three:</w:t>
      </w:r>
    </w:p>
    <w:p w14:paraId="3456D142" w14:textId="77777777" w:rsidR="00EA3C04" w:rsidRPr="00840506" w:rsidRDefault="00EA3C04"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Cs/>
          <w:sz w:val="24"/>
          <w:szCs w:val="24"/>
        </w:rPr>
        <w:t>What are the challenges faced by Ecobank in promoting financial inclusion?</w:t>
      </w:r>
    </w:p>
    <w:p w14:paraId="01A6ABF2" w14:textId="77777777" w:rsidR="00EA3C04" w:rsidRPr="00840506" w:rsidRDefault="00EA3C04"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Respondents were asked about issues such as poor network infrastructure, low financial literacy, high service charges, and difficulties in accessing rural areas.</w:t>
      </w:r>
    </w:p>
    <w:p w14:paraId="721F03A8" w14:textId="77777777" w:rsidR="00EA3C04" w:rsidRPr="00840506" w:rsidRDefault="00EA3C04" w:rsidP="001F7633">
      <w:pPr>
        <w:spacing w:before="100" w:beforeAutospacing="1" w:after="100" w:afterAutospacing="1" w:line="24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Descriptive Summary:</w:t>
      </w:r>
    </w:p>
    <w:tbl>
      <w:tblPr>
        <w:tblStyle w:val="TableGrid"/>
        <w:tblW w:w="9585" w:type="dxa"/>
        <w:tblInd w:w="-360"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1530"/>
        <w:gridCol w:w="1440"/>
        <w:gridCol w:w="1350"/>
        <w:gridCol w:w="1170"/>
        <w:gridCol w:w="1215"/>
      </w:tblGrid>
      <w:tr w:rsidR="00F26525" w14:paraId="3FE23C90" w14:textId="77777777" w:rsidTr="00F26525">
        <w:trPr>
          <w:trHeight w:val="62"/>
        </w:trPr>
        <w:tc>
          <w:tcPr>
            <w:tcW w:w="2880" w:type="dxa"/>
            <w:tcBorders>
              <w:bottom w:val="single" w:sz="4" w:space="0" w:color="auto"/>
            </w:tcBorders>
            <w:vAlign w:val="center"/>
          </w:tcPr>
          <w:p w14:paraId="257BA30B" w14:textId="20A5B64C" w:rsidR="00EA3C04" w:rsidRDefault="00EA3C04" w:rsidP="001F7633">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Challenge </w:t>
            </w:r>
          </w:p>
        </w:tc>
        <w:tc>
          <w:tcPr>
            <w:tcW w:w="1530" w:type="dxa"/>
            <w:tcBorders>
              <w:bottom w:val="single" w:sz="4" w:space="0" w:color="auto"/>
            </w:tcBorders>
            <w:vAlign w:val="center"/>
          </w:tcPr>
          <w:p w14:paraId="132A933F" w14:textId="77777777" w:rsidR="00EA3C04" w:rsidRDefault="00EA3C04" w:rsidP="001F7633">
            <w:pPr>
              <w:spacing w:before="100" w:beforeAutospacing="1" w:after="100" w:afterAutospacing="1"/>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Strongly Agree</w:t>
            </w:r>
          </w:p>
        </w:tc>
        <w:tc>
          <w:tcPr>
            <w:tcW w:w="1440" w:type="dxa"/>
            <w:tcBorders>
              <w:bottom w:val="single" w:sz="4" w:space="0" w:color="auto"/>
            </w:tcBorders>
            <w:vAlign w:val="center"/>
          </w:tcPr>
          <w:p w14:paraId="635F9ED8" w14:textId="77777777" w:rsidR="00EA3C04" w:rsidRDefault="00EA3C04" w:rsidP="001F7633">
            <w:pPr>
              <w:spacing w:before="100" w:beforeAutospacing="1" w:after="100" w:afterAutospacing="1"/>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Agree</w:t>
            </w:r>
          </w:p>
        </w:tc>
        <w:tc>
          <w:tcPr>
            <w:tcW w:w="1350" w:type="dxa"/>
            <w:tcBorders>
              <w:bottom w:val="single" w:sz="4" w:space="0" w:color="auto"/>
            </w:tcBorders>
            <w:vAlign w:val="center"/>
          </w:tcPr>
          <w:p w14:paraId="665D9ED5" w14:textId="77777777" w:rsidR="00EA3C04" w:rsidRDefault="00EA3C04" w:rsidP="001F7633">
            <w:pPr>
              <w:spacing w:before="100" w:beforeAutospacing="1" w:after="100" w:afterAutospacing="1"/>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Neutral</w:t>
            </w:r>
          </w:p>
        </w:tc>
        <w:tc>
          <w:tcPr>
            <w:tcW w:w="1170" w:type="dxa"/>
            <w:tcBorders>
              <w:bottom w:val="single" w:sz="4" w:space="0" w:color="auto"/>
            </w:tcBorders>
            <w:vAlign w:val="center"/>
          </w:tcPr>
          <w:p w14:paraId="30A32D78" w14:textId="77777777" w:rsidR="00EA3C04" w:rsidRDefault="00EA3C04" w:rsidP="001F7633">
            <w:pPr>
              <w:spacing w:before="100" w:beforeAutospacing="1" w:after="100" w:afterAutospacing="1"/>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Disagree</w:t>
            </w:r>
          </w:p>
        </w:tc>
        <w:tc>
          <w:tcPr>
            <w:tcW w:w="1215" w:type="dxa"/>
            <w:tcBorders>
              <w:bottom w:val="single" w:sz="4" w:space="0" w:color="auto"/>
            </w:tcBorders>
            <w:vAlign w:val="center"/>
          </w:tcPr>
          <w:p w14:paraId="7F141122" w14:textId="77777777" w:rsidR="00EA3C04" w:rsidRDefault="00EA3C04" w:rsidP="001F7633">
            <w:pPr>
              <w:spacing w:before="100" w:beforeAutospacing="1" w:after="100" w:afterAutospacing="1"/>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Strongly Disagree</w:t>
            </w:r>
          </w:p>
        </w:tc>
      </w:tr>
      <w:tr w:rsidR="00F26525" w14:paraId="3BB27C71" w14:textId="77777777" w:rsidTr="00F26525">
        <w:trPr>
          <w:trHeight w:val="792"/>
        </w:trPr>
        <w:tc>
          <w:tcPr>
            <w:tcW w:w="2880" w:type="dxa"/>
            <w:tcBorders>
              <w:top w:val="single" w:sz="4" w:space="0" w:color="auto"/>
            </w:tcBorders>
            <w:vAlign w:val="center"/>
          </w:tcPr>
          <w:p w14:paraId="653A39DA" w14:textId="54A68F5F" w:rsidR="00F26525" w:rsidRDefault="00F26525"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Poor network and internet infrastructure</w:t>
            </w:r>
          </w:p>
        </w:tc>
        <w:tc>
          <w:tcPr>
            <w:tcW w:w="1530" w:type="dxa"/>
            <w:tcBorders>
              <w:top w:val="single" w:sz="4" w:space="0" w:color="auto"/>
            </w:tcBorders>
            <w:vAlign w:val="center"/>
          </w:tcPr>
          <w:p w14:paraId="05CA3C5C" w14:textId="1BF58C2F" w:rsidR="00F26525" w:rsidRDefault="00F26525"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140 (43.8%)</w:t>
            </w:r>
          </w:p>
        </w:tc>
        <w:tc>
          <w:tcPr>
            <w:tcW w:w="1440" w:type="dxa"/>
            <w:tcBorders>
              <w:top w:val="single" w:sz="4" w:space="0" w:color="auto"/>
            </w:tcBorders>
            <w:vAlign w:val="center"/>
          </w:tcPr>
          <w:p w14:paraId="3A7A58EF" w14:textId="122FA7CD" w:rsidR="00F26525" w:rsidRDefault="00F26525"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105 (32.8%)</w:t>
            </w:r>
          </w:p>
        </w:tc>
        <w:tc>
          <w:tcPr>
            <w:tcW w:w="1350" w:type="dxa"/>
            <w:tcBorders>
              <w:top w:val="single" w:sz="4" w:space="0" w:color="auto"/>
            </w:tcBorders>
            <w:vAlign w:val="center"/>
          </w:tcPr>
          <w:p w14:paraId="02B2958E" w14:textId="7982E5F9" w:rsidR="00F26525" w:rsidRDefault="00F26525"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40 (12.5%)</w:t>
            </w:r>
          </w:p>
        </w:tc>
        <w:tc>
          <w:tcPr>
            <w:tcW w:w="1170" w:type="dxa"/>
            <w:tcBorders>
              <w:top w:val="single" w:sz="4" w:space="0" w:color="auto"/>
            </w:tcBorders>
            <w:vAlign w:val="center"/>
          </w:tcPr>
          <w:p w14:paraId="18201C10" w14:textId="5A04637D" w:rsidR="00F26525" w:rsidRDefault="00F26525"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25 (7.8%)</w:t>
            </w:r>
          </w:p>
        </w:tc>
        <w:tc>
          <w:tcPr>
            <w:tcW w:w="1215" w:type="dxa"/>
            <w:tcBorders>
              <w:top w:val="single" w:sz="4" w:space="0" w:color="auto"/>
            </w:tcBorders>
            <w:vAlign w:val="center"/>
          </w:tcPr>
          <w:p w14:paraId="22E1637D" w14:textId="6E3059AB" w:rsidR="00F26525" w:rsidRDefault="00F26525"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10 (3.1%)</w:t>
            </w:r>
          </w:p>
        </w:tc>
      </w:tr>
      <w:tr w:rsidR="00F26525" w14:paraId="5AF1E7E1" w14:textId="77777777" w:rsidTr="00F26525">
        <w:trPr>
          <w:trHeight w:val="806"/>
        </w:trPr>
        <w:tc>
          <w:tcPr>
            <w:tcW w:w="2880" w:type="dxa"/>
            <w:vAlign w:val="center"/>
          </w:tcPr>
          <w:p w14:paraId="495CC036" w14:textId="4E811A70" w:rsidR="00F26525" w:rsidRDefault="00F26525"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Low financial literacy among users</w:t>
            </w:r>
          </w:p>
        </w:tc>
        <w:tc>
          <w:tcPr>
            <w:tcW w:w="1530" w:type="dxa"/>
            <w:vAlign w:val="center"/>
          </w:tcPr>
          <w:p w14:paraId="0646A433" w14:textId="32E54336" w:rsidR="00F26525" w:rsidRDefault="00F26525"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135 (42.2%)</w:t>
            </w:r>
          </w:p>
        </w:tc>
        <w:tc>
          <w:tcPr>
            <w:tcW w:w="1440" w:type="dxa"/>
            <w:vAlign w:val="center"/>
          </w:tcPr>
          <w:p w14:paraId="5F15DE11" w14:textId="3F3B4D3E" w:rsidR="00F26525" w:rsidRDefault="00F26525"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115 (35.9%)</w:t>
            </w:r>
          </w:p>
        </w:tc>
        <w:tc>
          <w:tcPr>
            <w:tcW w:w="1350" w:type="dxa"/>
            <w:vAlign w:val="center"/>
          </w:tcPr>
          <w:p w14:paraId="64F50C16" w14:textId="1A84BA5E" w:rsidR="00F26525" w:rsidRDefault="00F26525"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35 (10.9%)</w:t>
            </w:r>
          </w:p>
        </w:tc>
        <w:tc>
          <w:tcPr>
            <w:tcW w:w="1170" w:type="dxa"/>
            <w:vAlign w:val="center"/>
          </w:tcPr>
          <w:p w14:paraId="27DDA6FF" w14:textId="0465ED7B" w:rsidR="00F26525" w:rsidRDefault="00F26525"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20 (6.3%)</w:t>
            </w:r>
          </w:p>
        </w:tc>
        <w:tc>
          <w:tcPr>
            <w:tcW w:w="1215" w:type="dxa"/>
            <w:vAlign w:val="center"/>
          </w:tcPr>
          <w:p w14:paraId="7D5C59E7" w14:textId="1B012A7C" w:rsidR="00F26525" w:rsidRDefault="00F26525"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15 (4.7%)</w:t>
            </w:r>
          </w:p>
        </w:tc>
      </w:tr>
      <w:tr w:rsidR="00F26525" w14:paraId="5CC1F191" w14:textId="77777777" w:rsidTr="00F26525">
        <w:trPr>
          <w:trHeight w:val="409"/>
        </w:trPr>
        <w:tc>
          <w:tcPr>
            <w:tcW w:w="2880" w:type="dxa"/>
            <w:vAlign w:val="center"/>
          </w:tcPr>
          <w:p w14:paraId="0D599169" w14:textId="008183B3" w:rsidR="00F26525" w:rsidRDefault="00F26525"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High transaction costs</w:t>
            </w:r>
          </w:p>
        </w:tc>
        <w:tc>
          <w:tcPr>
            <w:tcW w:w="1530" w:type="dxa"/>
            <w:vAlign w:val="center"/>
          </w:tcPr>
          <w:p w14:paraId="402C277C" w14:textId="1778E785" w:rsidR="00F26525" w:rsidRDefault="00F26525"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120 (37.5%)</w:t>
            </w:r>
          </w:p>
        </w:tc>
        <w:tc>
          <w:tcPr>
            <w:tcW w:w="1440" w:type="dxa"/>
            <w:vAlign w:val="center"/>
          </w:tcPr>
          <w:p w14:paraId="78F39EAE" w14:textId="5B0011DA" w:rsidR="00F26525" w:rsidRDefault="00F26525"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110 (34.4%)</w:t>
            </w:r>
          </w:p>
        </w:tc>
        <w:tc>
          <w:tcPr>
            <w:tcW w:w="1350" w:type="dxa"/>
            <w:vAlign w:val="center"/>
          </w:tcPr>
          <w:p w14:paraId="351B62DC" w14:textId="6C33EE60" w:rsidR="00F26525" w:rsidRDefault="00F26525"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45 (14.1%)</w:t>
            </w:r>
          </w:p>
        </w:tc>
        <w:tc>
          <w:tcPr>
            <w:tcW w:w="1170" w:type="dxa"/>
            <w:vAlign w:val="center"/>
          </w:tcPr>
          <w:p w14:paraId="76AC7041" w14:textId="61BDAB2F" w:rsidR="00F26525" w:rsidRDefault="00F26525"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30 (9.4%)</w:t>
            </w:r>
          </w:p>
        </w:tc>
        <w:tc>
          <w:tcPr>
            <w:tcW w:w="1215" w:type="dxa"/>
            <w:vAlign w:val="center"/>
          </w:tcPr>
          <w:p w14:paraId="505B61C0" w14:textId="421AFAC5" w:rsidR="00F26525" w:rsidRDefault="00F26525"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15 (4.7%)</w:t>
            </w:r>
          </w:p>
        </w:tc>
      </w:tr>
      <w:tr w:rsidR="00F26525" w14:paraId="00F50AD9" w14:textId="77777777" w:rsidTr="00F26525">
        <w:trPr>
          <w:trHeight w:val="792"/>
        </w:trPr>
        <w:tc>
          <w:tcPr>
            <w:tcW w:w="2880" w:type="dxa"/>
            <w:vAlign w:val="center"/>
          </w:tcPr>
          <w:p w14:paraId="5DDE1CCF" w14:textId="20133D79" w:rsidR="00F26525" w:rsidRPr="00840506" w:rsidRDefault="00F26525"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Limited agent coverage in rural areas</w:t>
            </w:r>
          </w:p>
        </w:tc>
        <w:tc>
          <w:tcPr>
            <w:tcW w:w="1530" w:type="dxa"/>
            <w:vAlign w:val="center"/>
          </w:tcPr>
          <w:p w14:paraId="2D0411C9" w14:textId="1D29FFA2" w:rsidR="00F26525" w:rsidRPr="00840506" w:rsidRDefault="00F26525"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130 (40.6%)</w:t>
            </w:r>
          </w:p>
        </w:tc>
        <w:tc>
          <w:tcPr>
            <w:tcW w:w="1440" w:type="dxa"/>
            <w:vAlign w:val="center"/>
          </w:tcPr>
          <w:p w14:paraId="102B04AB" w14:textId="6F40B7ED" w:rsidR="00F26525" w:rsidRPr="00840506" w:rsidRDefault="00F26525"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100 (31.3%)</w:t>
            </w:r>
          </w:p>
        </w:tc>
        <w:tc>
          <w:tcPr>
            <w:tcW w:w="1350" w:type="dxa"/>
            <w:vAlign w:val="center"/>
          </w:tcPr>
          <w:p w14:paraId="5D5ED3E2" w14:textId="20DCE347" w:rsidR="00F26525" w:rsidRPr="00840506" w:rsidRDefault="00F26525"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50 (15.6%)</w:t>
            </w:r>
          </w:p>
        </w:tc>
        <w:tc>
          <w:tcPr>
            <w:tcW w:w="1170" w:type="dxa"/>
            <w:vAlign w:val="center"/>
          </w:tcPr>
          <w:p w14:paraId="19F3750C" w14:textId="5507EF16" w:rsidR="00F26525" w:rsidRPr="00840506" w:rsidRDefault="00F26525"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25 (7.8%)</w:t>
            </w:r>
          </w:p>
        </w:tc>
        <w:tc>
          <w:tcPr>
            <w:tcW w:w="1215" w:type="dxa"/>
            <w:vAlign w:val="center"/>
          </w:tcPr>
          <w:p w14:paraId="2BDE0F13" w14:textId="2C6C0618" w:rsidR="00F26525" w:rsidRPr="00840506" w:rsidRDefault="00F26525"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sz w:val="24"/>
                <w:szCs w:val="24"/>
              </w:rPr>
              <w:t>15 (4.7%)</w:t>
            </w:r>
          </w:p>
        </w:tc>
      </w:tr>
    </w:tbl>
    <w:p w14:paraId="7F85B5D9" w14:textId="61431238" w:rsidR="00213739" w:rsidRPr="00840506" w:rsidRDefault="00213739" w:rsidP="001F7633">
      <w:pPr>
        <w:spacing w:before="100" w:beforeAutospacing="1" w:after="100" w:afterAutospacing="1" w:line="36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Interpretation:</w:t>
      </w:r>
      <w:r>
        <w:rPr>
          <w:rFonts w:ascii="Times New Roman" w:eastAsia="Times New Roman" w:hAnsi="Times New Roman" w:cs="Times New Roman"/>
          <w:sz w:val="24"/>
          <w:szCs w:val="24"/>
        </w:rPr>
        <w:t xml:space="preserve"> </w:t>
      </w:r>
      <w:r w:rsidRPr="00840506">
        <w:rPr>
          <w:rFonts w:ascii="Times New Roman" w:eastAsia="Times New Roman" w:hAnsi="Times New Roman" w:cs="Times New Roman"/>
          <w:sz w:val="24"/>
          <w:szCs w:val="24"/>
        </w:rPr>
        <w:t>The main challenges highlighted include infrastructure issues, low awareness/education, cost of services, and limited rural agent networks.</w:t>
      </w:r>
    </w:p>
    <w:p w14:paraId="479E5180" w14:textId="77777777" w:rsidR="00213739" w:rsidRPr="00840506" w:rsidRDefault="00213739" w:rsidP="001F7633">
      <w:pPr>
        <w:spacing w:before="100" w:beforeAutospacing="1" w:after="100" w:afterAutospacing="1" w:line="24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Hypothesis Testing for H0</w:t>
      </w:r>
      <w:r w:rsidRPr="00213739">
        <w:rPr>
          <w:rFonts w:ascii="Times New Roman" w:eastAsia="Times New Roman" w:hAnsi="Times New Roman" w:cs="Times New Roman"/>
          <w:b/>
          <w:bCs/>
          <w:sz w:val="24"/>
          <w:szCs w:val="24"/>
          <w:vertAlign w:val="subscript"/>
        </w:rPr>
        <w:t>3</w:t>
      </w:r>
      <w:r w:rsidRPr="00840506">
        <w:rPr>
          <w:rFonts w:ascii="Times New Roman" w:eastAsia="Times New Roman" w:hAnsi="Times New Roman" w:cs="Times New Roman"/>
          <w:b/>
          <w:bCs/>
          <w:sz w:val="24"/>
          <w:szCs w:val="24"/>
        </w:rPr>
        <w:t>:</w:t>
      </w:r>
    </w:p>
    <w:p w14:paraId="1FA96528" w14:textId="77777777" w:rsidR="00213739" w:rsidRPr="00840506" w:rsidRDefault="00213739" w:rsidP="001F7633">
      <w:pPr>
        <w:spacing w:before="100" w:beforeAutospacing="1" w:after="100" w:afterAutospacing="1" w:line="24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H0</w:t>
      </w:r>
      <w:r w:rsidRPr="00213739">
        <w:rPr>
          <w:rFonts w:ascii="Times New Roman" w:eastAsia="Times New Roman" w:hAnsi="Times New Roman" w:cs="Times New Roman"/>
          <w:b/>
          <w:bCs/>
          <w:sz w:val="24"/>
          <w:szCs w:val="24"/>
          <w:vertAlign w:val="subscript"/>
        </w:rPr>
        <w:t>3</w:t>
      </w:r>
      <w:r w:rsidRPr="00840506">
        <w:rPr>
          <w:rFonts w:ascii="Times New Roman" w:eastAsia="Times New Roman" w:hAnsi="Times New Roman" w:cs="Times New Roman"/>
          <w:b/>
          <w:bCs/>
          <w:sz w:val="24"/>
          <w:szCs w:val="24"/>
        </w:rPr>
        <w:t>:</w:t>
      </w:r>
      <w:r w:rsidRPr="00840506">
        <w:rPr>
          <w:rFonts w:ascii="Times New Roman" w:eastAsia="Times New Roman" w:hAnsi="Times New Roman" w:cs="Times New Roman"/>
          <w:sz w:val="24"/>
          <w:szCs w:val="24"/>
        </w:rPr>
        <w:t xml:space="preserve"> DMBs have no significant effect in promoting financial inclusion.</w:t>
      </w:r>
    </w:p>
    <w:p w14:paraId="409A7836" w14:textId="77777777" w:rsidR="00213739" w:rsidRPr="00840506" w:rsidRDefault="00213739" w:rsidP="001F7633">
      <w:pPr>
        <w:spacing w:before="100" w:beforeAutospacing="1" w:after="100" w:afterAutospacing="1" w:line="24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Statistical Test Used:</w:t>
      </w:r>
      <w:r w:rsidRPr="00840506">
        <w:rPr>
          <w:rFonts w:ascii="Times New Roman" w:eastAsia="Times New Roman" w:hAnsi="Times New Roman" w:cs="Times New Roman"/>
          <w:sz w:val="24"/>
          <w:szCs w:val="24"/>
        </w:rPr>
        <w:t xml:space="preserve"> Regression analysis (financial inclusion indicators regressed on Ecobank's digital initiatives)</w:t>
      </w:r>
    </w:p>
    <w:p w14:paraId="010290CE" w14:textId="77777777" w:rsidR="00213739" w:rsidRPr="00840506" w:rsidRDefault="00213739" w:rsidP="001F7633">
      <w:pPr>
        <w:spacing w:before="100" w:beforeAutospacing="1" w:after="100" w:afterAutospacing="1" w:line="24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Result:</w:t>
      </w:r>
      <w:r w:rsidRPr="00840506">
        <w:rPr>
          <w:rFonts w:ascii="Times New Roman" w:eastAsia="Times New Roman" w:hAnsi="Times New Roman" w:cs="Times New Roman"/>
          <w:sz w:val="24"/>
          <w:szCs w:val="24"/>
        </w:rPr>
        <w:t xml:space="preserve"> R² = 0.62, </w:t>
      </w:r>
      <w:proofErr w:type="gramStart"/>
      <w:r w:rsidRPr="00840506">
        <w:rPr>
          <w:rFonts w:ascii="Times New Roman" w:eastAsia="Times New Roman" w:hAnsi="Times New Roman" w:cs="Times New Roman"/>
          <w:sz w:val="24"/>
          <w:szCs w:val="24"/>
        </w:rPr>
        <w:t>F(</w:t>
      </w:r>
      <w:proofErr w:type="gramEnd"/>
      <w:r w:rsidRPr="00840506">
        <w:rPr>
          <w:rFonts w:ascii="Times New Roman" w:eastAsia="Times New Roman" w:hAnsi="Times New Roman" w:cs="Times New Roman"/>
          <w:sz w:val="24"/>
          <w:szCs w:val="24"/>
        </w:rPr>
        <w:t xml:space="preserve">3, 316) = 42.11, </w:t>
      </w:r>
      <w:r w:rsidRPr="00840506">
        <w:rPr>
          <w:rFonts w:ascii="Times New Roman" w:eastAsia="Times New Roman" w:hAnsi="Times New Roman" w:cs="Times New Roman"/>
          <w:b/>
          <w:bCs/>
          <w:sz w:val="24"/>
          <w:szCs w:val="24"/>
        </w:rPr>
        <w:t>p &lt; 0.05</w:t>
      </w:r>
    </w:p>
    <w:p w14:paraId="31AB4E4F" w14:textId="77777777" w:rsidR="005A7D27" w:rsidRDefault="00213739" w:rsidP="001F7633">
      <w:pPr>
        <w:spacing w:before="100" w:beforeAutospacing="1" w:after="100" w:afterAutospacing="1" w:line="24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Decision:</w:t>
      </w:r>
      <w:r w:rsidR="005A7D27">
        <w:rPr>
          <w:rFonts w:ascii="Times New Roman" w:eastAsia="Times New Roman" w:hAnsi="Times New Roman" w:cs="Times New Roman"/>
          <w:sz w:val="24"/>
          <w:szCs w:val="24"/>
        </w:rPr>
        <w:t xml:space="preserve"> Reject H0</w:t>
      </w:r>
      <w:r w:rsidR="005A7D27" w:rsidRPr="005A7D27">
        <w:rPr>
          <w:rFonts w:ascii="Times New Roman" w:eastAsia="Times New Roman" w:hAnsi="Times New Roman" w:cs="Times New Roman"/>
          <w:sz w:val="24"/>
          <w:szCs w:val="24"/>
          <w:vertAlign w:val="subscript"/>
        </w:rPr>
        <w:t>3</w:t>
      </w:r>
    </w:p>
    <w:p w14:paraId="5A79D280" w14:textId="13E7FAC7" w:rsidR="00213739" w:rsidRPr="00840506" w:rsidRDefault="00213739" w:rsidP="001F7633">
      <w:pPr>
        <w:spacing w:before="100" w:beforeAutospacing="1" w:after="100" w:afterAutospacing="1" w:line="240" w:lineRule="auto"/>
        <w:jc w:val="both"/>
        <w:rPr>
          <w:rFonts w:ascii="Times New Roman" w:eastAsia="Times New Roman" w:hAnsi="Times New Roman" w:cs="Times New Roman"/>
          <w:sz w:val="24"/>
          <w:szCs w:val="24"/>
        </w:rPr>
      </w:pPr>
      <w:r w:rsidRPr="00840506">
        <w:rPr>
          <w:rFonts w:ascii="Times New Roman" w:eastAsia="Times New Roman" w:hAnsi="Times New Roman" w:cs="Times New Roman"/>
          <w:b/>
          <w:bCs/>
          <w:sz w:val="24"/>
          <w:szCs w:val="24"/>
        </w:rPr>
        <w:t>Conclusion:</w:t>
      </w:r>
      <w:r w:rsidRPr="00840506">
        <w:rPr>
          <w:rFonts w:ascii="Times New Roman" w:eastAsia="Times New Roman" w:hAnsi="Times New Roman" w:cs="Times New Roman"/>
          <w:sz w:val="24"/>
          <w:szCs w:val="24"/>
        </w:rPr>
        <w:t xml:space="preserve"> Ecobank’s initiatives have a statistically significant effect on promoting financial inclusion in Nigeria, though challenges remain.</w:t>
      </w:r>
    </w:p>
    <w:p w14:paraId="790F9725" w14:textId="77777777" w:rsidR="0004561A" w:rsidRPr="00606237" w:rsidRDefault="0004561A" w:rsidP="001F7633">
      <w:pPr>
        <w:pStyle w:val="ListParagraph"/>
        <w:numPr>
          <w:ilvl w:val="1"/>
          <w:numId w:val="38"/>
        </w:num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lastRenderedPageBreak/>
        <w:tab/>
        <w:t>Interpretation of Data</w:t>
      </w:r>
    </w:p>
    <w:p w14:paraId="6E7AB689" w14:textId="77777777" w:rsidR="00C6649D" w:rsidRPr="00C6649D" w:rsidRDefault="00C6649D" w:rsidP="001F7633">
      <w:pPr>
        <w:spacing w:before="100" w:beforeAutospacing="1" w:after="100" w:afterAutospacing="1" w:line="360" w:lineRule="auto"/>
        <w:jc w:val="both"/>
        <w:rPr>
          <w:rFonts w:ascii="Times New Roman" w:eastAsia="Times New Roman" w:hAnsi="Times New Roman" w:cs="Times New Roman"/>
          <w:sz w:val="24"/>
          <w:szCs w:val="24"/>
        </w:rPr>
      </w:pPr>
      <w:r w:rsidRPr="00C6649D">
        <w:rPr>
          <w:rFonts w:ascii="Times New Roman" w:eastAsia="Times New Roman" w:hAnsi="Times New Roman" w:cs="Times New Roman"/>
          <w:sz w:val="24"/>
          <w:szCs w:val="24"/>
        </w:rPr>
        <w:t>This section provides a comprehensive interpretation of the findings presented in Section 4.2. The results are critically examined in the context of the study's objectives, research questions, and hypotheses. The aim is to draw meaningful conclusions about Ecobank’s role as a Deposit Money Bank (DMB) in promoting financial inclusion in Nigeria.</w:t>
      </w:r>
    </w:p>
    <w:p w14:paraId="74B99D94" w14:textId="35263977" w:rsidR="00C6649D" w:rsidRPr="00C6649D" w:rsidRDefault="00C6649D"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6649D">
        <w:rPr>
          <w:rFonts w:ascii="Times New Roman" w:eastAsia="Times New Roman" w:hAnsi="Times New Roman" w:cs="Times New Roman"/>
          <w:b/>
          <w:bCs/>
          <w:sz w:val="24"/>
          <w:szCs w:val="24"/>
        </w:rPr>
        <w:t>Impact of DMBs on Financial Inclusion</w:t>
      </w:r>
    </w:p>
    <w:p w14:paraId="0FDF21B1" w14:textId="77777777" w:rsidR="00C6649D" w:rsidRPr="00C6649D" w:rsidRDefault="00C6649D" w:rsidP="001F7633">
      <w:pPr>
        <w:spacing w:before="100" w:beforeAutospacing="1" w:after="100" w:afterAutospacing="1" w:line="360" w:lineRule="auto"/>
        <w:jc w:val="both"/>
        <w:rPr>
          <w:rFonts w:ascii="Times New Roman" w:eastAsia="Times New Roman" w:hAnsi="Times New Roman" w:cs="Times New Roman"/>
          <w:sz w:val="24"/>
          <w:szCs w:val="24"/>
        </w:rPr>
      </w:pPr>
      <w:r w:rsidRPr="00C6649D">
        <w:rPr>
          <w:rFonts w:ascii="Times New Roman" w:eastAsia="Times New Roman" w:hAnsi="Times New Roman" w:cs="Times New Roman"/>
          <w:sz w:val="24"/>
          <w:szCs w:val="24"/>
        </w:rPr>
        <w:t>The data reveals that a significant proportion of respondents acknowledged the positive role of DMBs especially Ecobank in promoting financial inclusion. Specifically, over 76% of respondents agreed that DMBs have improved access to banking services through account ownership and digital platforms such as mobile apps and USSD codes.</w:t>
      </w:r>
    </w:p>
    <w:p w14:paraId="7E1C3E91" w14:textId="77777777" w:rsidR="00C6649D" w:rsidRPr="00C6649D" w:rsidRDefault="00C6649D" w:rsidP="001F7633">
      <w:pPr>
        <w:spacing w:before="100" w:beforeAutospacing="1" w:after="100" w:afterAutospacing="1" w:line="360" w:lineRule="auto"/>
        <w:jc w:val="both"/>
        <w:rPr>
          <w:rFonts w:ascii="Times New Roman" w:eastAsia="Times New Roman" w:hAnsi="Times New Roman" w:cs="Times New Roman"/>
          <w:sz w:val="24"/>
          <w:szCs w:val="24"/>
        </w:rPr>
      </w:pPr>
      <w:r w:rsidRPr="00C6649D">
        <w:rPr>
          <w:rFonts w:ascii="Times New Roman" w:eastAsia="Times New Roman" w:hAnsi="Times New Roman" w:cs="Times New Roman"/>
          <w:sz w:val="24"/>
          <w:szCs w:val="24"/>
        </w:rPr>
        <w:t xml:space="preserve">This is corroborated by the chi-square test results for </w:t>
      </w:r>
      <w:r w:rsidRPr="00C6649D">
        <w:rPr>
          <w:rFonts w:ascii="Times New Roman" w:eastAsia="Times New Roman" w:hAnsi="Times New Roman" w:cs="Times New Roman"/>
          <w:b/>
          <w:bCs/>
          <w:sz w:val="24"/>
          <w:szCs w:val="24"/>
        </w:rPr>
        <w:t>H01</w:t>
      </w:r>
      <w:r w:rsidRPr="00C6649D">
        <w:rPr>
          <w:rFonts w:ascii="Times New Roman" w:eastAsia="Times New Roman" w:hAnsi="Times New Roman" w:cs="Times New Roman"/>
          <w:sz w:val="24"/>
          <w:szCs w:val="24"/>
        </w:rPr>
        <w:t xml:space="preserve">, which showed a statistically significant impact (χ² = 28.56, </w:t>
      </w:r>
      <w:r w:rsidRPr="00C6649D">
        <w:rPr>
          <w:rFonts w:ascii="Times New Roman" w:eastAsia="Times New Roman" w:hAnsi="Times New Roman" w:cs="Times New Roman"/>
          <w:i/>
          <w:iCs/>
          <w:sz w:val="24"/>
          <w:szCs w:val="24"/>
        </w:rPr>
        <w:t>p</w:t>
      </w:r>
      <w:r w:rsidRPr="00C6649D">
        <w:rPr>
          <w:rFonts w:ascii="Times New Roman" w:eastAsia="Times New Roman" w:hAnsi="Times New Roman" w:cs="Times New Roman"/>
          <w:sz w:val="24"/>
          <w:szCs w:val="24"/>
        </w:rPr>
        <w:t xml:space="preserve"> &lt; 0.05). The interpretation is that Ecobank’s initiatives, including its deployment of technology-driven services, financial education, and account digitization, have tangibly improved customers’ access to financial tools and resources. Therefore, the null hypothesis (H01) was rejected, affirming that DMBs do have a significant impact on improving financial inclusion.</w:t>
      </w:r>
    </w:p>
    <w:p w14:paraId="1C993484" w14:textId="358A26C4" w:rsidR="00C6649D" w:rsidRPr="00C6649D" w:rsidRDefault="00C6649D"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6649D">
        <w:rPr>
          <w:rFonts w:ascii="Times New Roman" w:eastAsia="Times New Roman" w:hAnsi="Times New Roman" w:cs="Times New Roman"/>
          <w:b/>
          <w:bCs/>
          <w:sz w:val="24"/>
          <w:szCs w:val="24"/>
        </w:rPr>
        <w:t>Access to Financial Services by Underserved Populations</w:t>
      </w:r>
    </w:p>
    <w:p w14:paraId="3C807EE6" w14:textId="77777777" w:rsidR="00C6649D" w:rsidRPr="00C6649D" w:rsidRDefault="00C6649D" w:rsidP="001F7633">
      <w:pPr>
        <w:spacing w:before="100" w:beforeAutospacing="1" w:after="100" w:afterAutospacing="1" w:line="360" w:lineRule="auto"/>
        <w:jc w:val="both"/>
        <w:rPr>
          <w:rFonts w:ascii="Times New Roman" w:eastAsia="Times New Roman" w:hAnsi="Times New Roman" w:cs="Times New Roman"/>
          <w:sz w:val="24"/>
          <w:szCs w:val="24"/>
        </w:rPr>
      </w:pPr>
      <w:r w:rsidRPr="00C6649D">
        <w:rPr>
          <w:rFonts w:ascii="Times New Roman" w:eastAsia="Times New Roman" w:hAnsi="Times New Roman" w:cs="Times New Roman"/>
          <w:sz w:val="24"/>
          <w:szCs w:val="24"/>
        </w:rPr>
        <w:t>The analysis also highlights that Ecobank has taken concrete steps to extend financial services to underserved populations. About 72% of respondents from rural and low-income areas confirmed their ability to use Ecobank services through mobile banking and agent banking. These services are critical in reaching previously unbanked or underbanked individuals.</w:t>
      </w:r>
    </w:p>
    <w:p w14:paraId="28911A51" w14:textId="77777777" w:rsidR="00C6649D" w:rsidRPr="00C6649D" w:rsidRDefault="00C6649D" w:rsidP="001F7633">
      <w:pPr>
        <w:spacing w:before="100" w:beforeAutospacing="1" w:after="100" w:afterAutospacing="1" w:line="360" w:lineRule="auto"/>
        <w:jc w:val="both"/>
        <w:rPr>
          <w:rFonts w:ascii="Times New Roman" w:eastAsia="Times New Roman" w:hAnsi="Times New Roman" w:cs="Times New Roman"/>
          <w:sz w:val="24"/>
          <w:szCs w:val="24"/>
        </w:rPr>
      </w:pPr>
      <w:r w:rsidRPr="00C6649D">
        <w:rPr>
          <w:rFonts w:ascii="Times New Roman" w:eastAsia="Times New Roman" w:hAnsi="Times New Roman" w:cs="Times New Roman"/>
          <w:sz w:val="24"/>
          <w:szCs w:val="24"/>
        </w:rPr>
        <w:t xml:space="preserve">The rejection of </w:t>
      </w:r>
      <w:r w:rsidRPr="00C6649D">
        <w:rPr>
          <w:rFonts w:ascii="Times New Roman" w:eastAsia="Times New Roman" w:hAnsi="Times New Roman" w:cs="Times New Roman"/>
          <w:b/>
          <w:bCs/>
          <w:sz w:val="24"/>
          <w:szCs w:val="24"/>
        </w:rPr>
        <w:t>H02</w:t>
      </w:r>
      <w:r w:rsidRPr="00C6649D">
        <w:rPr>
          <w:rFonts w:ascii="Times New Roman" w:eastAsia="Times New Roman" w:hAnsi="Times New Roman" w:cs="Times New Roman"/>
          <w:sz w:val="24"/>
          <w:szCs w:val="24"/>
        </w:rPr>
        <w:t xml:space="preserve"> following a significant chi-square result (χ² = 25.89, </w:t>
      </w:r>
      <w:r w:rsidRPr="00C6649D">
        <w:rPr>
          <w:rFonts w:ascii="Times New Roman" w:eastAsia="Times New Roman" w:hAnsi="Times New Roman" w:cs="Times New Roman"/>
          <w:i/>
          <w:iCs/>
          <w:sz w:val="24"/>
          <w:szCs w:val="24"/>
        </w:rPr>
        <w:t>p</w:t>
      </w:r>
      <w:r w:rsidRPr="00C6649D">
        <w:rPr>
          <w:rFonts w:ascii="Times New Roman" w:eastAsia="Times New Roman" w:hAnsi="Times New Roman" w:cs="Times New Roman"/>
          <w:sz w:val="24"/>
          <w:szCs w:val="24"/>
        </w:rPr>
        <w:t xml:space="preserve"> &lt; 0.05) further confirms this impact. It indicates that Ecobank has not only increased the geographical coverage </w:t>
      </w:r>
      <w:r w:rsidRPr="00C6649D">
        <w:rPr>
          <w:rFonts w:ascii="Times New Roman" w:eastAsia="Times New Roman" w:hAnsi="Times New Roman" w:cs="Times New Roman"/>
          <w:sz w:val="24"/>
          <w:szCs w:val="24"/>
        </w:rPr>
        <w:lastRenderedPageBreak/>
        <w:t>of its services but has also simplified banking processes, making them more inclusive for disadvantaged populations. This supports the notion that DMBs, through initiatives like agency banking and simplified KYC (Know Your Customer) procedures, are actively reducing barriers to financial inclusion.</w:t>
      </w:r>
    </w:p>
    <w:p w14:paraId="61AB6A51" w14:textId="0A75C5C9" w:rsidR="00C6649D" w:rsidRPr="00C6649D" w:rsidRDefault="00C6649D" w:rsidP="001F763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6649D">
        <w:rPr>
          <w:rFonts w:ascii="Times New Roman" w:eastAsia="Times New Roman" w:hAnsi="Times New Roman" w:cs="Times New Roman"/>
          <w:b/>
          <w:bCs/>
          <w:sz w:val="24"/>
          <w:szCs w:val="24"/>
        </w:rPr>
        <w:t>Challenges Facing Ecobank in Promoting Financial Inclusion</w:t>
      </w:r>
    </w:p>
    <w:p w14:paraId="081A9DEA" w14:textId="77777777" w:rsidR="00C6649D" w:rsidRPr="00C6649D" w:rsidRDefault="00C6649D" w:rsidP="001F7633">
      <w:pPr>
        <w:spacing w:before="100" w:beforeAutospacing="1" w:after="100" w:afterAutospacing="1" w:line="360" w:lineRule="auto"/>
        <w:jc w:val="both"/>
        <w:rPr>
          <w:rFonts w:ascii="Times New Roman" w:eastAsia="Times New Roman" w:hAnsi="Times New Roman" w:cs="Times New Roman"/>
          <w:sz w:val="24"/>
          <w:szCs w:val="24"/>
        </w:rPr>
      </w:pPr>
      <w:r w:rsidRPr="00C6649D">
        <w:rPr>
          <w:rFonts w:ascii="Times New Roman" w:eastAsia="Times New Roman" w:hAnsi="Times New Roman" w:cs="Times New Roman"/>
          <w:sz w:val="24"/>
          <w:szCs w:val="24"/>
        </w:rPr>
        <w:t>While progress has been made, the study also uncovered notable challenges. A large number of respondents identified persistent issues such as poor internet connectivity, low financial literacy, high service fees, and inadequate rural banking infrastructure. These factors hamper the effective delivery and adoption of financial services in remote areas.</w:t>
      </w:r>
    </w:p>
    <w:p w14:paraId="0028D07C" w14:textId="77777777" w:rsidR="00C6649D" w:rsidRPr="00C6649D" w:rsidRDefault="00C6649D" w:rsidP="001F7633">
      <w:pPr>
        <w:spacing w:before="100" w:beforeAutospacing="1" w:after="100" w:afterAutospacing="1" w:line="360" w:lineRule="auto"/>
        <w:jc w:val="both"/>
        <w:rPr>
          <w:rFonts w:ascii="Times New Roman" w:eastAsia="Times New Roman" w:hAnsi="Times New Roman" w:cs="Times New Roman"/>
          <w:sz w:val="24"/>
          <w:szCs w:val="24"/>
        </w:rPr>
      </w:pPr>
      <w:r w:rsidRPr="00C6649D">
        <w:rPr>
          <w:rFonts w:ascii="Times New Roman" w:eastAsia="Times New Roman" w:hAnsi="Times New Roman" w:cs="Times New Roman"/>
          <w:sz w:val="24"/>
          <w:szCs w:val="24"/>
        </w:rPr>
        <w:t xml:space="preserve">The regression analysis conducted for </w:t>
      </w:r>
      <w:r w:rsidRPr="00C6649D">
        <w:rPr>
          <w:rFonts w:ascii="Times New Roman" w:eastAsia="Times New Roman" w:hAnsi="Times New Roman" w:cs="Times New Roman"/>
          <w:b/>
          <w:bCs/>
          <w:sz w:val="24"/>
          <w:szCs w:val="24"/>
        </w:rPr>
        <w:t>H03</w:t>
      </w:r>
      <w:r w:rsidRPr="00C6649D">
        <w:rPr>
          <w:rFonts w:ascii="Times New Roman" w:eastAsia="Times New Roman" w:hAnsi="Times New Roman" w:cs="Times New Roman"/>
          <w:sz w:val="24"/>
          <w:szCs w:val="24"/>
        </w:rPr>
        <w:t xml:space="preserve"> showed a high level of statistical significance (</w:t>
      </w:r>
      <w:r w:rsidRPr="00C6649D">
        <w:rPr>
          <w:rFonts w:ascii="Times New Roman" w:eastAsia="Times New Roman" w:hAnsi="Times New Roman" w:cs="Times New Roman"/>
          <w:i/>
          <w:iCs/>
          <w:sz w:val="24"/>
          <w:szCs w:val="24"/>
        </w:rPr>
        <w:t>R²</w:t>
      </w:r>
      <w:r w:rsidRPr="00C6649D">
        <w:rPr>
          <w:rFonts w:ascii="Times New Roman" w:eastAsia="Times New Roman" w:hAnsi="Times New Roman" w:cs="Times New Roman"/>
          <w:sz w:val="24"/>
          <w:szCs w:val="24"/>
        </w:rPr>
        <w:t xml:space="preserve"> = 0.62, </w:t>
      </w:r>
      <w:r w:rsidRPr="00C6649D">
        <w:rPr>
          <w:rFonts w:ascii="Times New Roman" w:eastAsia="Times New Roman" w:hAnsi="Times New Roman" w:cs="Times New Roman"/>
          <w:i/>
          <w:iCs/>
          <w:sz w:val="24"/>
          <w:szCs w:val="24"/>
        </w:rPr>
        <w:t>p</w:t>
      </w:r>
      <w:r w:rsidRPr="00C6649D">
        <w:rPr>
          <w:rFonts w:ascii="Times New Roman" w:eastAsia="Times New Roman" w:hAnsi="Times New Roman" w:cs="Times New Roman"/>
          <w:sz w:val="24"/>
          <w:szCs w:val="24"/>
        </w:rPr>
        <w:t xml:space="preserve"> &lt; 0.05), indicating that Ecobank’s digital financial initiatives have a considerable effect on financial inclusion. However, the presence of systemic and infrastructural challenges implies that the potential for greater impact remains constrained unless these issues are addressed.</w:t>
      </w:r>
    </w:p>
    <w:p w14:paraId="38D2DA8C" w14:textId="77777777" w:rsidR="00C6649D" w:rsidRPr="00C6649D" w:rsidRDefault="00C6649D" w:rsidP="001F7633">
      <w:pPr>
        <w:spacing w:before="100" w:beforeAutospacing="1" w:after="100" w:afterAutospacing="1" w:line="360" w:lineRule="auto"/>
        <w:jc w:val="both"/>
        <w:rPr>
          <w:rFonts w:ascii="Times New Roman" w:eastAsia="Times New Roman" w:hAnsi="Times New Roman" w:cs="Times New Roman"/>
          <w:sz w:val="24"/>
          <w:szCs w:val="24"/>
        </w:rPr>
      </w:pPr>
      <w:r w:rsidRPr="00C6649D">
        <w:rPr>
          <w:rFonts w:ascii="Times New Roman" w:eastAsia="Times New Roman" w:hAnsi="Times New Roman" w:cs="Times New Roman"/>
          <w:sz w:val="24"/>
          <w:szCs w:val="24"/>
        </w:rPr>
        <w:t xml:space="preserve">Thus, although </w:t>
      </w:r>
      <w:r w:rsidRPr="00C6649D">
        <w:rPr>
          <w:rFonts w:ascii="Times New Roman" w:eastAsia="Times New Roman" w:hAnsi="Times New Roman" w:cs="Times New Roman"/>
          <w:b/>
          <w:bCs/>
          <w:sz w:val="24"/>
          <w:szCs w:val="24"/>
        </w:rPr>
        <w:t>H03</w:t>
      </w:r>
      <w:r w:rsidRPr="00C6649D">
        <w:rPr>
          <w:rFonts w:ascii="Times New Roman" w:eastAsia="Times New Roman" w:hAnsi="Times New Roman" w:cs="Times New Roman"/>
          <w:sz w:val="24"/>
          <w:szCs w:val="24"/>
        </w:rPr>
        <w:t xml:space="preserve"> was also rejected, confirming the significance of DMBs' influence, it simultaneously highlights areas where policy intervention, infrastructure investment, and customer education are necessary for sustained progress.</w:t>
      </w:r>
    </w:p>
    <w:p w14:paraId="0C16FADD" w14:textId="77777777" w:rsidR="00C6649D" w:rsidRPr="00C6649D" w:rsidRDefault="00C6649D" w:rsidP="001F7633">
      <w:pPr>
        <w:spacing w:before="100" w:beforeAutospacing="1" w:after="100" w:afterAutospacing="1" w:line="360" w:lineRule="auto"/>
        <w:jc w:val="both"/>
        <w:rPr>
          <w:rFonts w:ascii="Times New Roman" w:eastAsia="Times New Roman" w:hAnsi="Times New Roman" w:cs="Times New Roman"/>
          <w:sz w:val="24"/>
          <w:szCs w:val="24"/>
        </w:rPr>
      </w:pPr>
      <w:r w:rsidRPr="00C6649D">
        <w:rPr>
          <w:rFonts w:ascii="Times New Roman" w:eastAsia="Times New Roman" w:hAnsi="Times New Roman" w:cs="Times New Roman"/>
          <w:sz w:val="24"/>
          <w:szCs w:val="24"/>
        </w:rPr>
        <w:t>The findings of this study suggest that DMBs in Nigeria especially Ecobank play a critical role in advancing financial inclusion. Through digital transformation, strategic outreach, and innovative service delivery, they have broadened access to financial products and empowered marginalized groups. Nonetheless, systemic obstacles continue to impede full inclusion, particularly in rural communities. Addressing these barriers will be essential to achieving the broader national goal of inclusive economic development.</w:t>
      </w:r>
    </w:p>
    <w:p w14:paraId="5BD43BE6" w14:textId="77777777" w:rsidR="001F7633" w:rsidRDefault="001F7633" w:rsidP="001F7633">
      <w:pPr>
        <w:spacing w:before="100" w:beforeAutospacing="1" w:after="100" w:afterAutospacing="1" w:line="360" w:lineRule="auto"/>
        <w:jc w:val="center"/>
        <w:rPr>
          <w:rFonts w:ascii="Times New Roman" w:eastAsia="Times New Roman" w:hAnsi="Times New Roman" w:cs="Times New Roman"/>
          <w:b/>
          <w:bCs/>
          <w:sz w:val="24"/>
          <w:szCs w:val="24"/>
        </w:rPr>
      </w:pPr>
    </w:p>
    <w:p w14:paraId="5F6DCF11" w14:textId="5A6124F9" w:rsidR="0004561A" w:rsidRPr="00606237" w:rsidRDefault="0004561A" w:rsidP="001F7633">
      <w:pPr>
        <w:spacing w:before="100" w:beforeAutospacing="1" w:after="100" w:afterAutospacing="1" w:line="360" w:lineRule="auto"/>
        <w:jc w:val="center"/>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lastRenderedPageBreak/>
        <w:t>CHAPTER FIVE</w:t>
      </w:r>
    </w:p>
    <w:p w14:paraId="12AD98B8" w14:textId="77777777" w:rsidR="0004561A" w:rsidRPr="00606237" w:rsidRDefault="0004561A"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5.0</w:t>
      </w:r>
      <w:r w:rsidRPr="00606237">
        <w:rPr>
          <w:rFonts w:ascii="Times New Roman" w:eastAsia="Times New Roman" w:hAnsi="Times New Roman" w:cs="Times New Roman"/>
          <w:b/>
          <w:bCs/>
          <w:sz w:val="24"/>
          <w:szCs w:val="24"/>
        </w:rPr>
        <w:tab/>
        <w:t>SUMMARY, CONCLUSION, AND RECOMMENDATIONS</w:t>
      </w:r>
    </w:p>
    <w:p w14:paraId="28C880A5" w14:textId="77777777" w:rsidR="0004561A" w:rsidRPr="00606237" w:rsidRDefault="0004561A" w:rsidP="001F763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 xml:space="preserve">5.1 </w:t>
      </w:r>
      <w:r w:rsidRPr="00606237">
        <w:rPr>
          <w:rFonts w:ascii="Times New Roman" w:eastAsia="Times New Roman" w:hAnsi="Times New Roman" w:cs="Times New Roman"/>
          <w:b/>
          <w:bCs/>
          <w:sz w:val="24"/>
          <w:szCs w:val="24"/>
        </w:rPr>
        <w:tab/>
        <w:t>Summary of Findings</w:t>
      </w:r>
    </w:p>
    <w:p w14:paraId="2EFBFD74" w14:textId="77777777" w:rsidR="0004561A" w:rsidRPr="00606237" w:rsidRDefault="0004561A"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This study explored the impact of Deposit Money Banks on financial inclusion in Nigeria, with a particular focus on Eco Bank. The study employed both quantitative and qualitative research approaches to provide </w:t>
      </w:r>
      <w:proofErr w:type="spellStart"/>
      <w:proofErr w:type="gramStart"/>
      <w:r w:rsidRPr="00606237">
        <w:rPr>
          <w:rFonts w:ascii="Times New Roman" w:eastAsia="Times New Roman" w:hAnsi="Times New Roman" w:cs="Times New Roman"/>
          <w:sz w:val="24"/>
          <w:szCs w:val="24"/>
        </w:rPr>
        <w:t>a</w:t>
      </w:r>
      <w:proofErr w:type="spellEnd"/>
      <w:proofErr w:type="gramEnd"/>
      <w:r w:rsidRPr="00606237">
        <w:rPr>
          <w:rFonts w:ascii="Times New Roman" w:eastAsia="Times New Roman" w:hAnsi="Times New Roman" w:cs="Times New Roman"/>
          <w:sz w:val="24"/>
          <w:szCs w:val="24"/>
        </w:rPr>
        <w:t xml:space="preserve"> all-inclusive understanding of the subject. The major findings are summarized as follows:</w:t>
      </w:r>
    </w:p>
    <w:p w14:paraId="143717DF" w14:textId="77777777" w:rsidR="0004561A" w:rsidRPr="00606237" w:rsidRDefault="0004561A"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606237">
        <w:rPr>
          <w:rFonts w:ascii="Times New Roman" w:eastAsia="Times New Roman" w:hAnsi="Times New Roman" w:cs="Times New Roman"/>
          <w:b/>
          <w:bCs/>
          <w:sz w:val="24"/>
          <w:szCs w:val="24"/>
        </w:rPr>
        <w:t>i</w:t>
      </w:r>
      <w:proofErr w:type="spellEnd"/>
      <w:r w:rsidRPr="00606237">
        <w:rPr>
          <w:rFonts w:ascii="Times New Roman" w:eastAsia="Times New Roman" w:hAnsi="Times New Roman" w:cs="Times New Roman"/>
          <w:b/>
          <w:bCs/>
          <w:sz w:val="24"/>
          <w:szCs w:val="24"/>
        </w:rPr>
        <w:t>.</w:t>
      </w:r>
      <w:r w:rsidRPr="00606237">
        <w:rPr>
          <w:rFonts w:ascii="Times New Roman" w:eastAsia="Times New Roman" w:hAnsi="Times New Roman" w:cs="Times New Roman"/>
          <w:b/>
          <w:bCs/>
          <w:sz w:val="24"/>
          <w:szCs w:val="24"/>
        </w:rPr>
        <w:tab/>
        <w:t>Eco Bank’s Financial Inclusion Strategies:</w:t>
      </w:r>
      <w:r w:rsidRPr="00606237">
        <w:rPr>
          <w:rFonts w:ascii="Times New Roman" w:eastAsia="Times New Roman" w:hAnsi="Times New Roman" w:cs="Times New Roman"/>
          <w:sz w:val="24"/>
          <w:szCs w:val="24"/>
        </w:rPr>
        <w:t xml:space="preserve"> Eco Bank has adopted various strategies aimed at promoting financial inclusion. These include mobile banking, agency banking, USSD services, and collaborations with FinTech firms. These initiatives have helped bridge the gap between the banked and unbanked populations, especially in rural and underserved communities.</w:t>
      </w:r>
    </w:p>
    <w:p w14:paraId="209B797D" w14:textId="77777777" w:rsidR="0004561A" w:rsidRPr="00606237" w:rsidRDefault="0004561A"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ii.</w:t>
      </w:r>
      <w:r w:rsidRPr="00606237">
        <w:rPr>
          <w:rFonts w:ascii="Times New Roman" w:eastAsia="Times New Roman" w:hAnsi="Times New Roman" w:cs="Times New Roman"/>
          <w:b/>
          <w:bCs/>
          <w:sz w:val="24"/>
          <w:szCs w:val="24"/>
        </w:rPr>
        <w:tab/>
        <w:t>Accessibility through Digital Platforms:</w:t>
      </w:r>
      <w:r w:rsidRPr="00606237">
        <w:rPr>
          <w:rFonts w:ascii="Times New Roman" w:eastAsia="Times New Roman" w:hAnsi="Times New Roman" w:cs="Times New Roman"/>
          <w:sz w:val="24"/>
          <w:szCs w:val="24"/>
        </w:rPr>
        <w:t xml:space="preserve"> The study found that Eco Bank’s digital platforms have significantly improved customer access to financial services. The convenience and flexibility offered by services such as </w:t>
      </w:r>
      <w:proofErr w:type="spellStart"/>
      <w:r w:rsidRPr="00606237">
        <w:rPr>
          <w:rFonts w:ascii="Times New Roman" w:eastAsia="Times New Roman" w:hAnsi="Times New Roman" w:cs="Times New Roman"/>
          <w:sz w:val="24"/>
          <w:szCs w:val="24"/>
        </w:rPr>
        <w:t>EcoMobile</w:t>
      </w:r>
      <w:proofErr w:type="spellEnd"/>
      <w:r w:rsidRPr="00606237">
        <w:rPr>
          <w:rFonts w:ascii="Times New Roman" w:eastAsia="Times New Roman" w:hAnsi="Times New Roman" w:cs="Times New Roman"/>
          <w:sz w:val="24"/>
          <w:szCs w:val="24"/>
        </w:rPr>
        <w:t xml:space="preserve"> and USSD banking have enabled many low-income and rural customers to engage with formal banking services without needing to visit physical branches.</w:t>
      </w:r>
    </w:p>
    <w:p w14:paraId="07908216" w14:textId="77777777" w:rsidR="0004561A" w:rsidRPr="00606237" w:rsidRDefault="0004561A"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iii.</w:t>
      </w:r>
      <w:r w:rsidRPr="00606237">
        <w:rPr>
          <w:rFonts w:ascii="Times New Roman" w:eastAsia="Times New Roman" w:hAnsi="Times New Roman" w:cs="Times New Roman"/>
          <w:b/>
          <w:bCs/>
          <w:sz w:val="24"/>
          <w:szCs w:val="24"/>
        </w:rPr>
        <w:tab/>
        <w:t>Challenges Facing Financial Inclusion:</w:t>
      </w:r>
      <w:r w:rsidRPr="00606237">
        <w:rPr>
          <w:rFonts w:ascii="Times New Roman" w:eastAsia="Times New Roman" w:hAnsi="Times New Roman" w:cs="Times New Roman"/>
          <w:sz w:val="24"/>
          <w:szCs w:val="24"/>
        </w:rPr>
        <w:t xml:space="preserve"> Several obstacles hinder the effectiveness of financial inclusion programs. These include inadequate infrastructure (especially in rural areas), high service charges, poor network connectivity, low levels of digital and financial literacy, and socio-cultural resistance to formal banking systems.</w:t>
      </w:r>
    </w:p>
    <w:p w14:paraId="4DDB3905" w14:textId="77777777" w:rsidR="0004561A" w:rsidRPr="00606237" w:rsidRDefault="0004561A"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iv.</w:t>
      </w:r>
      <w:r w:rsidRPr="00606237">
        <w:rPr>
          <w:rFonts w:ascii="Times New Roman" w:eastAsia="Times New Roman" w:hAnsi="Times New Roman" w:cs="Times New Roman"/>
          <w:b/>
          <w:bCs/>
          <w:sz w:val="24"/>
          <w:szCs w:val="24"/>
        </w:rPr>
        <w:tab/>
        <w:t>Impact of Financial Literacy and Agency Banking:</w:t>
      </w:r>
      <w:r w:rsidRPr="00606237">
        <w:rPr>
          <w:rFonts w:ascii="Times New Roman" w:eastAsia="Times New Roman" w:hAnsi="Times New Roman" w:cs="Times New Roman"/>
          <w:sz w:val="24"/>
          <w:szCs w:val="24"/>
        </w:rPr>
        <w:t xml:space="preserve"> Financial literacy campaigns and the deployment of local agents have proven effective in encouraging the adoption of </w:t>
      </w:r>
      <w:r w:rsidRPr="00606237">
        <w:rPr>
          <w:rFonts w:ascii="Times New Roman" w:eastAsia="Times New Roman" w:hAnsi="Times New Roman" w:cs="Times New Roman"/>
          <w:sz w:val="24"/>
          <w:szCs w:val="24"/>
        </w:rPr>
        <w:lastRenderedPageBreak/>
        <w:t>banking services. Respondents indicated increased trust in the banking system due to face-to-face interactions with agents and enhanced understanding of financial products.</w:t>
      </w:r>
    </w:p>
    <w:p w14:paraId="6E27430A" w14:textId="77777777" w:rsidR="0004561A" w:rsidRPr="00606237" w:rsidRDefault="0004561A"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v.</w:t>
      </w:r>
      <w:r w:rsidRPr="00606237">
        <w:rPr>
          <w:rFonts w:ascii="Times New Roman" w:eastAsia="Times New Roman" w:hAnsi="Times New Roman" w:cs="Times New Roman"/>
          <w:b/>
          <w:bCs/>
          <w:sz w:val="24"/>
          <w:szCs w:val="24"/>
        </w:rPr>
        <w:tab/>
        <w:t>Policy and Regulatory Environment:</w:t>
      </w:r>
      <w:r w:rsidRPr="00606237">
        <w:rPr>
          <w:rFonts w:ascii="Times New Roman" w:eastAsia="Times New Roman" w:hAnsi="Times New Roman" w:cs="Times New Roman"/>
          <w:sz w:val="24"/>
          <w:szCs w:val="24"/>
        </w:rPr>
        <w:t xml:space="preserve"> The regulatory support from the Central Bank of Nigeria (CBN) through the National Financial Inclusion Strategy has created an enabling environment for Deposit Money Banks like Eco Bank to innovate and expand their services. However, regulatory bottlenecks still pose challenges.</w:t>
      </w:r>
    </w:p>
    <w:p w14:paraId="44FB32E2" w14:textId="1E5AC632" w:rsidR="003C3A94" w:rsidRPr="00606237" w:rsidRDefault="003C3A94" w:rsidP="001F7633">
      <w:pPr>
        <w:pStyle w:val="Heading3"/>
        <w:jc w:val="both"/>
        <w:rPr>
          <w:sz w:val="24"/>
        </w:rPr>
      </w:pPr>
      <w:r w:rsidRPr="00606237">
        <w:rPr>
          <w:rStyle w:val="Strong"/>
          <w:b/>
          <w:bCs/>
          <w:sz w:val="24"/>
        </w:rPr>
        <w:t xml:space="preserve">5.2 </w:t>
      </w:r>
      <w:r w:rsidR="000F6357">
        <w:rPr>
          <w:rStyle w:val="Strong"/>
          <w:b/>
          <w:bCs/>
          <w:sz w:val="24"/>
        </w:rPr>
        <w:tab/>
      </w:r>
      <w:r w:rsidRPr="00606237">
        <w:rPr>
          <w:rStyle w:val="Strong"/>
          <w:b/>
          <w:bCs/>
          <w:sz w:val="24"/>
        </w:rPr>
        <w:t xml:space="preserve">Conclusion </w:t>
      </w:r>
    </w:p>
    <w:p w14:paraId="73DBDA12" w14:textId="77777777" w:rsidR="003C3A94" w:rsidRPr="00606237" w:rsidRDefault="003C3A94" w:rsidP="001F7633">
      <w:pPr>
        <w:pStyle w:val="NormalWeb"/>
        <w:spacing w:line="360" w:lineRule="auto"/>
        <w:jc w:val="both"/>
      </w:pPr>
      <w:r w:rsidRPr="00606237">
        <w:t>From the study, it can be concluded that Deposit Money Banks (DMBs) play a crucial role in promoting financial inclusion in Nigeria. In particular, Eco Bank has demonstrated a strong commitment to bridging the financial gap through strategic initiatives such as digital banking platforms, agent banking models, mobile money services, and partnerships with FinTech companies. These innovations have contributed significantly to expanding access to basic financial services for previously unbanked and underbanked populations across the country.</w:t>
      </w:r>
    </w:p>
    <w:p w14:paraId="5449D9CD" w14:textId="73328D96" w:rsidR="003C3A94" w:rsidRPr="00606237" w:rsidRDefault="003C3A94" w:rsidP="001F7633">
      <w:pPr>
        <w:pStyle w:val="NormalWeb"/>
        <w:spacing w:line="360" w:lineRule="auto"/>
        <w:jc w:val="both"/>
      </w:pPr>
      <w:r w:rsidRPr="00606237">
        <w:t>The bank's use of technology</w:t>
      </w:r>
      <w:r w:rsidR="002E786B">
        <w:t xml:space="preserve"> </w:t>
      </w:r>
      <w:r w:rsidRPr="00606237">
        <w:t>especially through mobile applications and point-of-sale terminals</w:t>
      </w:r>
      <w:r w:rsidR="002E786B">
        <w:t xml:space="preserve"> </w:t>
      </w:r>
      <w:r w:rsidRPr="00606237">
        <w:t>has reduced the dependency on traditional brick-and-mortar branches and brought financial services closer to people in remote and underserved communities. This is consistent with global best practices and supports the achievement of international development goals such as the United Nations Sustainable Development Goals (SDGs), specifically SDG 1 (No Poverty), SDG 8 (Decent Work and Economic Growth), and SDG 10 (Reduced Inequality).</w:t>
      </w:r>
    </w:p>
    <w:p w14:paraId="303571A7" w14:textId="77777777" w:rsidR="003C3A94" w:rsidRPr="00606237" w:rsidRDefault="003C3A94" w:rsidP="001F7633">
      <w:pPr>
        <w:pStyle w:val="NormalWeb"/>
        <w:spacing w:line="360" w:lineRule="auto"/>
        <w:jc w:val="both"/>
      </w:pPr>
      <w:r w:rsidRPr="00606237">
        <w:t>However, the research also revealed persistent barriers to full financial inclusion in Nigeria. Despite the deployment of innovative banking solutions, a considerable portion of the population, especially those in rural areas, women, the elderly, and individuals working in the informal sector, remain financially excluded. This exclusion can be attributed to infrastructural deficits, low levels of education and digital literacy, limited access to internet services, cultural and gender norms, and general mistrust of financial institutions.</w:t>
      </w:r>
    </w:p>
    <w:p w14:paraId="0D55E7E4" w14:textId="77777777" w:rsidR="003C3A94" w:rsidRPr="00606237" w:rsidRDefault="003C3A94" w:rsidP="001F7633">
      <w:pPr>
        <w:pStyle w:val="NormalWeb"/>
        <w:spacing w:line="360" w:lineRule="auto"/>
        <w:jc w:val="both"/>
      </w:pPr>
      <w:r w:rsidRPr="00606237">
        <w:lastRenderedPageBreak/>
        <w:t>Moreover, challenges such as inconsistent network connectivity, security concerns in digital transactions, and limited awareness of financial products continue to hinder the effectiveness of financial inclusion initiatives. While Eco Bank has made progress, there is a need for a multi-stakeholder approach involving government agencies, regulatory bodies, non-governmental organizations, and community leaders to support broader outreach and inclusion efforts.</w:t>
      </w:r>
    </w:p>
    <w:p w14:paraId="33ADCF99" w14:textId="337FAD72" w:rsidR="003C3A94" w:rsidRPr="00606237" w:rsidRDefault="002E786B" w:rsidP="001F7633">
      <w:pPr>
        <w:pStyle w:val="NormalWeb"/>
        <w:spacing w:line="360" w:lineRule="auto"/>
        <w:jc w:val="both"/>
      </w:pPr>
      <w:r w:rsidRPr="00606237">
        <w:t xml:space="preserve">The </w:t>
      </w:r>
      <w:r w:rsidR="003C3A94" w:rsidRPr="00606237">
        <w:t>study reaffirms that enhancing financial inclusion in Nigeria requires a sustained and inclusive approach that integrates technology, financial education, regulatory support, and infrastructure development. Eco Bank’s ongoing efforts represent a step in the right direction, but scaling impact will require continuous innovation, broader collaboration, and targeted interventions aimed at vulnerable and hard-to-reach populations. Only through such concerted efforts can the goal of achieving an inclusive and financially empowered Nigerian society be realized.</w:t>
      </w:r>
    </w:p>
    <w:p w14:paraId="12C4DC7B" w14:textId="77777777" w:rsidR="0004561A" w:rsidRPr="00606237" w:rsidRDefault="0004561A" w:rsidP="001F763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 xml:space="preserve">5.3 </w:t>
      </w:r>
      <w:r w:rsidRPr="00606237">
        <w:rPr>
          <w:rFonts w:ascii="Times New Roman" w:eastAsia="Times New Roman" w:hAnsi="Times New Roman" w:cs="Times New Roman"/>
          <w:b/>
          <w:bCs/>
          <w:sz w:val="24"/>
          <w:szCs w:val="24"/>
        </w:rPr>
        <w:tab/>
        <w:t>Recommendations</w:t>
      </w:r>
    </w:p>
    <w:p w14:paraId="254B1C19" w14:textId="77777777" w:rsidR="0004561A" w:rsidRPr="00606237" w:rsidRDefault="0004561A"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Based on the findings of this research, the following recommendations are made to further enhance the role of Eco Bank and other Deposit Money Banks in promoting financial inclusion:</w:t>
      </w:r>
    </w:p>
    <w:p w14:paraId="02428C54" w14:textId="500DF5AB" w:rsidR="005B6B69" w:rsidRPr="00606237" w:rsidRDefault="002E786B"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i</w:t>
      </w:r>
      <w:proofErr w:type="spellEnd"/>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r>
      <w:r w:rsidR="005B6B69" w:rsidRPr="00606237">
        <w:rPr>
          <w:rFonts w:ascii="Times New Roman" w:eastAsia="Times New Roman" w:hAnsi="Times New Roman" w:cs="Times New Roman"/>
          <w:b/>
          <w:bCs/>
          <w:sz w:val="24"/>
          <w:szCs w:val="24"/>
        </w:rPr>
        <w:t>Enhance Financial Literacy Programs:</w:t>
      </w:r>
      <w:r>
        <w:rPr>
          <w:rFonts w:ascii="Times New Roman" w:eastAsia="Times New Roman" w:hAnsi="Times New Roman" w:cs="Times New Roman"/>
          <w:sz w:val="24"/>
          <w:szCs w:val="24"/>
        </w:rPr>
        <w:t xml:space="preserve"> </w:t>
      </w:r>
      <w:r w:rsidR="005B6B69" w:rsidRPr="00606237">
        <w:rPr>
          <w:rFonts w:ascii="Times New Roman" w:eastAsia="Times New Roman" w:hAnsi="Times New Roman" w:cs="Times New Roman"/>
          <w:sz w:val="24"/>
          <w:szCs w:val="24"/>
        </w:rPr>
        <w:t xml:space="preserve">To effectively promote financial inclusion, Eco Bank should prioritize the enhancement of financial literacy, especially among rural and underserved populations. One strategic approach is to partner with relevant stakeholders such as government agencies, non-governmental organizations (NGOs), and local community leaders to organize widespread grassroots financial education campaigns. These partnerships can help leverage local networks and trust to maximize outreach and impact. The educational content of these programs should be comprehensive and practical, focusing on essential financial concepts like budgeting, savings, access to credit, interest rates, and risk management. In addition, it should include hands-on guidance on how to use digital banking tools such as mobile banking apps, USSD services, and ATM functionalities. Emphasis should also be placed on customer rights and responsibilities to </w:t>
      </w:r>
      <w:r w:rsidR="005B6B69" w:rsidRPr="00606237">
        <w:rPr>
          <w:rFonts w:ascii="Times New Roman" w:eastAsia="Times New Roman" w:hAnsi="Times New Roman" w:cs="Times New Roman"/>
          <w:sz w:val="24"/>
          <w:szCs w:val="24"/>
        </w:rPr>
        <w:lastRenderedPageBreak/>
        <w:t>build confidence and foster informed usage of financial services. These programs can be delivered through community meetings, local radio broadcasts, school initiatives, religious gatherings, and mobile learning units, preferably in local languages to improve comprehension. Improving financial literacy in this way will empower individuals to make better financial decisions and more confidently engage with formal banking services.</w:t>
      </w:r>
    </w:p>
    <w:p w14:paraId="596FE6E0" w14:textId="77777777" w:rsidR="002E786B" w:rsidRDefault="002E786B"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w:t>
      </w:r>
      <w:r>
        <w:rPr>
          <w:rFonts w:ascii="Times New Roman" w:eastAsia="Times New Roman" w:hAnsi="Times New Roman" w:cs="Times New Roman"/>
          <w:b/>
          <w:bCs/>
          <w:sz w:val="24"/>
          <w:szCs w:val="24"/>
        </w:rPr>
        <w:tab/>
      </w:r>
      <w:r w:rsidR="005B6B69" w:rsidRPr="00606237">
        <w:rPr>
          <w:rFonts w:ascii="Times New Roman" w:eastAsia="Times New Roman" w:hAnsi="Times New Roman" w:cs="Times New Roman"/>
          <w:b/>
          <w:bCs/>
          <w:sz w:val="24"/>
          <w:szCs w:val="24"/>
        </w:rPr>
        <w:t>Improve Infrastructure and Digital Connectivity:</w:t>
      </w:r>
      <w:r>
        <w:rPr>
          <w:rFonts w:ascii="Times New Roman" w:eastAsia="Times New Roman" w:hAnsi="Times New Roman" w:cs="Times New Roman"/>
          <w:sz w:val="24"/>
          <w:szCs w:val="24"/>
        </w:rPr>
        <w:t xml:space="preserve"> </w:t>
      </w:r>
      <w:r w:rsidR="005B6B69" w:rsidRPr="00606237">
        <w:rPr>
          <w:rFonts w:ascii="Times New Roman" w:eastAsia="Times New Roman" w:hAnsi="Times New Roman" w:cs="Times New Roman"/>
          <w:sz w:val="24"/>
          <w:szCs w:val="24"/>
        </w:rPr>
        <w:t>For digital banking to thrive, especially in rural and underserved regions, there must be a solid foundation of infrastructure and connectivity. Eco Bank should prioritize investments in information and communication technology (ICT) infrastructure, including mobile network coverage, reliable electricity supply, and internet access in remote communities. These investments are critical for enabling seamless access to digital banking services such as mobile transfers, online payments, and account management. Additionally, partnerships with telecommunications companies and government agencies can facilitate the extension of these services to previously unreachable areas. By ensuring stable and fast digital connectivity, Eco Bank will foster greater trust in technology-based banking and encourage more people to transition from informal financial practices to formal systems.</w:t>
      </w:r>
    </w:p>
    <w:p w14:paraId="1B24C47D" w14:textId="77777777" w:rsidR="002E786B" w:rsidRDefault="002E786B"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iii.</w:t>
      </w:r>
      <w:r>
        <w:rPr>
          <w:rFonts w:ascii="Times New Roman" w:eastAsia="Times New Roman" w:hAnsi="Times New Roman" w:cs="Times New Roman"/>
          <w:b/>
          <w:bCs/>
          <w:sz w:val="24"/>
          <w:szCs w:val="24"/>
        </w:rPr>
        <w:tab/>
      </w:r>
      <w:r w:rsidR="005B6B69" w:rsidRPr="00606237">
        <w:rPr>
          <w:rFonts w:ascii="Times New Roman" w:eastAsia="Times New Roman" w:hAnsi="Times New Roman" w:cs="Times New Roman"/>
          <w:b/>
          <w:bCs/>
          <w:sz w:val="24"/>
          <w:szCs w:val="24"/>
        </w:rPr>
        <w:t>Expand and Support Agent Banking Network:</w:t>
      </w:r>
      <w:r>
        <w:rPr>
          <w:rFonts w:ascii="Times New Roman" w:eastAsia="Times New Roman" w:hAnsi="Times New Roman" w:cs="Times New Roman"/>
          <w:sz w:val="24"/>
          <w:szCs w:val="24"/>
        </w:rPr>
        <w:t xml:space="preserve"> </w:t>
      </w:r>
      <w:r w:rsidR="005B6B69" w:rsidRPr="00606237">
        <w:rPr>
          <w:rFonts w:ascii="Times New Roman" w:eastAsia="Times New Roman" w:hAnsi="Times New Roman" w:cs="Times New Roman"/>
          <w:sz w:val="24"/>
          <w:szCs w:val="24"/>
        </w:rPr>
        <w:t xml:space="preserve">Agent banking remains one of the most effective models for reaching the unbanked, especially in geographically isolated or low-income areas. Eco Bank should significantly increase the number of agents operating in remote communities, ensuring broad geographic coverage. To guarantee the success of this expansion, the bank must provide these agents with adequate support, including ongoing training, access to real-time customer service, and modern equipment such as solar-powered POS machines to overcome power supply issues. Additionally, performance-based incentives and commission structures should be established to motivate agents and sustain high service quality. A robust agent banking network can bridge the gap between </w:t>
      </w:r>
      <w:r w:rsidR="005B6B69" w:rsidRPr="00606237">
        <w:rPr>
          <w:rFonts w:ascii="Times New Roman" w:eastAsia="Times New Roman" w:hAnsi="Times New Roman" w:cs="Times New Roman"/>
          <w:sz w:val="24"/>
          <w:szCs w:val="24"/>
        </w:rPr>
        <w:lastRenderedPageBreak/>
        <w:t>rural populations and the formal financial system, offering them convenient and reliable access to banking services.</w:t>
      </w:r>
    </w:p>
    <w:p w14:paraId="5A20647F" w14:textId="77777777" w:rsidR="002E786B" w:rsidRDefault="002E786B"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iv.</w:t>
      </w:r>
      <w:r>
        <w:rPr>
          <w:rFonts w:ascii="Times New Roman" w:eastAsia="Times New Roman" w:hAnsi="Times New Roman" w:cs="Times New Roman"/>
          <w:b/>
          <w:bCs/>
          <w:sz w:val="24"/>
          <w:szCs w:val="24"/>
        </w:rPr>
        <w:tab/>
      </w:r>
      <w:r w:rsidR="005B6B69" w:rsidRPr="00606237">
        <w:rPr>
          <w:rFonts w:ascii="Times New Roman" w:eastAsia="Times New Roman" w:hAnsi="Times New Roman" w:cs="Times New Roman"/>
          <w:b/>
          <w:bCs/>
          <w:sz w:val="24"/>
          <w:szCs w:val="24"/>
        </w:rPr>
        <w:t>Promote Gender-Inclusive Banking Services:</w:t>
      </w:r>
      <w:r>
        <w:rPr>
          <w:rFonts w:ascii="Times New Roman" w:eastAsia="Times New Roman" w:hAnsi="Times New Roman" w:cs="Times New Roman"/>
          <w:sz w:val="24"/>
          <w:szCs w:val="24"/>
        </w:rPr>
        <w:t xml:space="preserve"> </w:t>
      </w:r>
      <w:r w:rsidR="005B6B69" w:rsidRPr="00606237">
        <w:rPr>
          <w:rFonts w:ascii="Times New Roman" w:eastAsia="Times New Roman" w:hAnsi="Times New Roman" w:cs="Times New Roman"/>
          <w:sz w:val="24"/>
          <w:szCs w:val="24"/>
        </w:rPr>
        <w:t>Financial exclusion disproportionately affects women, particularly in rural and informal sectors. To address this, Eco Bank should design and promote products that cater specifically to the needs of women. These might include savings and credit schemes with flexible terms, lower collateral requirements, and repayment structures aligned with informal income cycles. The bank can also introduce financial products that support women’s entrepreneurship and economic empowerment. Moreover, financial education initiatives tailored for women can build confidence and awareness, helping them better engage with banking services. By fostering gender-inclusive financial products and outreach, Eco Bank will not only promote equity but also tap into a significant market segment that has been historically underserved.</w:t>
      </w:r>
    </w:p>
    <w:p w14:paraId="7DDB74C9" w14:textId="77777777" w:rsidR="002E786B" w:rsidRDefault="002E786B"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w:t>
      </w:r>
      <w:r>
        <w:rPr>
          <w:rFonts w:ascii="Times New Roman" w:eastAsia="Times New Roman" w:hAnsi="Times New Roman" w:cs="Times New Roman"/>
          <w:b/>
          <w:bCs/>
          <w:sz w:val="24"/>
          <w:szCs w:val="24"/>
        </w:rPr>
        <w:tab/>
      </w:r>
      <w:r w:rsidR="005B6B69" w:rsidRPr="00606237">
        <w:rPr>
          <w:rFonts w:ascii="Times New Roman" w:eastAsia="Times New Roman" w:hAnsi="Times New Roman" w:cs="Times New Roman"/>
          <w:b/>
          <w:bCs/>
          <w:sz w:val="24"/>
          <w:szCs w:val="24"/>
        </w:rPr>
        <w:t>Leverage Public-Private Partnerships:</w:t>
      </w:r>
      <w:r>
        <w:rPr>
          <w:rFonts w:ascii="Times New Roman" w:eastAsia="Times New Roman" w:hAnsi="Times New Roman" w:cs="Times New Roman"/>
          <w:sz w:val="24"/>
          <w:szCs w:val="24"/>
        </w:rPr>
        <w:t xml:space="preserve"> </w:t>
      </w:r>
      <w:r w:rsidR="005B6B69" w:rsidRPr="00606237">
        <w:rPr>
          <w:rFonts w:ascii="Times New Roman" w:eastAsia="Times New Roman" w:hAnsi="Times New Roman" w:cs="Times New Roman"/>
          <w:sz w:val="24"/>
          <w:szCs w:val="24"/>
        </w:rPr>
        <w:t>To scale up its financial inclusion initiatives, Eco Bank should collaborate with both public institutions and private sector entities, especially FinTech companies. Such partnerships can drive innovation, reduce operational costs, and enhance the accessibility of financial products. FinTech firms can bring technological solutions like mobile apps, biometric verification, and data analytics, which Eco Bank can integrate into its service delivery. Government agencies, on the other hand, can provide policy support, infrastructure investment, and access to development grants. Through coordinated efforts, these partnerships can develop customized financial solutions for various customer segments, ensuring a wider reach and more sustainable impact.</w:t>
      </w:r>
    </w:p>
    <w:p w14:paraId="760103EF" w14:textId="6BDE0063" w:rsidR="005B6B69" w:rsidRPr="00606237" w:rsidRDefault="002E786B"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vi.</w:t>
      </w:r>
      <w:r>
        <w:rPr>
          <w:rFonts w:ascii="Times New Roman" w:eastAsia="Times New Roman" w:hAnsi="Times New Roman" w:cs="Times New Roman"/>
          <w:b/>
          <w:bCs/>
          <w:sz w:val="24"/>
          <w:szCs w:val="24"/>
        </w:rPr>
        <w:tab/>
      </w:r>
      <w:r w:rsidR="005B6B69" w:rsidRPr="00606237">
        <w:rPr>
          <w:rFonts w:ascii="Times New Roman" w:eastAsia="Times New Roman" w:hAnsi="Times New Roman" w:cs="Times New Roman"/>
          <w:b/>
          <w:bCs/>
          <w:sz w:val="24"/>
          <w:szCs w:val="24"/>
        </w:rPr>
        <w:t>Strengthen Monitoring and Feedback Systems:</w:t>
      </w:r>
      <w:r>
        <w:rPr>
          <w:rFonts w:ascii="Times New Roman" w:eastAsia="Times New Roman" w:hAnsi="Times New Roman" w:cs="Times New Roman"/>
          <w:sz w:val="24"/>
          <w:szCs w:val="24"/>
        </w:rPr>
        <w:t xml:space="preserve"> </w:t>
      </w:r>
      <w:r w:rsidR="005B6B69" w:rsidRPr="00606237">
        <w:rPr>
          <w:rFonts w:ascii="Times New Roman" w:eastAsia="Times New Roman" w:hAnsi="Times New Roman" w:cs="Times New Roman"/>
          <w:sz w:val="24"/>
          <w:szCs w:val="24"/>
        </w:rPr>
        <w:t xml:space="preserve">An effective financial inclusion strategy requires continuous monitoring and adaptation based on user experience and feedback. Eco Bank should implement regular customer feedback systems, such as surveys, suggestion boxes, focus groups, and mobile reporting tools, to capture data on service usage, satisfaction, and barriers faced by users. These insights can inform product refinement, </w:t>
      </w:r>
      <w:r w:rsidR="005B6B69" w:rsidRPr="00606237">
        <w:rPr>
          <w:rFonts w:ascii="Times New Roman" w:eastAsia="Times New Roman" w:hAnsi="Times New Roman" w:cs="Times New Roman"/>
          <w:sz w:val="24"/>
          <w:szCs w:val="24"/>
        </w:rPr>
        <w:lastRenderedPageBreak/>
        <w:t>staff training, and service improvement. In addition, the bank should adopt real-time data analysis tools to monitor transaction patterns and identify service gaps promptly. By actively listening to customers and adapting based on evidence, Eco Bank can build stronger relationships, improve user satisfaction, and ensure that its services remain relevant and effective in driving financial inclusion.</w:t>
      </w:r>
    </w:p>
    <w:p w14:paraId="19835511" w14:textId="77777777" w:rsidR="0004561A" w:rsidRPr="00606237" w:rsidRDefault="0004561A" w:rsidP="001F763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06237">
        <w:rPr>
          <w:rFonts w:ascii="Times New Roman" w:eastAsia="Times New Roman" w:hAnsi="Times New Roman" w:cs="Times New Roman"/>
          <w:b/>
          <w:bCs/>
          <w:sz w:val="24"/>
          <w:szCs w:val="24"/>
        </w:rPr>
        <w:t xml:space="preserve">5.4 </w:t>
      </w:r>
      <w:r w:rsidRPr="00606237">
        <w:rPr>
          <w:rFonts w:ascii="Times New Roman" w:eastAsia="Times New Roman" w:hAnsi="Times New Roman" w:cs="Times New Roman"/>
          <w:b/>
          <w:bCs/>
          <w:sz w:val="24"/>
          <w:szCs w:val="24"/>
        </w:rPr>
        <w:tab/>
        <w:t>Limitation of the Study</w:t>
      </w:r>
    </w:p>
    <w:p w14:paraId="5E632A51" w14:textId="77777777" w:rsidR="0004561A" w:rsidRPr="00606237" w:rsidRDefault="0004561A" w:rsidP="001F7633">
      <w:pPr>
        <w:spacing w:before="100" w:beforeAutospacing="1" w:after="100" w:afterAutospacing="1" w:line="36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Despite the comprehensive approach, this study is subject to certain limitations which may affect the generalizability of its findings:</w:t>
      </w:r>
    </w:p>
    <w:p w14:paraId="1D5B47A9" w14:textId="77777777" w:rsidR="0004561A" w:rsidRPr="00606237" w:rsidRDefault="0004561A"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606237">
        <w:rPr>
          <w:rFonts w:ascii="Times New Roman" w:eastAsia="Times New Roman" w:hAnsi="Times New Roman" w:cs="Times New Roman"/>
          <w:b/>
          <w:bCs/>
          <w:sz w:val="24"/>
          <w:szCs w:val="24"/>
        </w:rPr>
        <w:t>i</w:t>
      </w:r>
      <w:proofErr w:type="spellEnd"/>
      <w:r w:rsidRPr="00606237">
        <w:rPr>
          <w:rFonts w:ascii="Times New Roman" w:eastAsia="Times New Roman" w:hAnsi="Times New Roman" w:cs="Times New Roman"/>
          <w:b/>
          <w:bCs/>
          <w:sz w:val="24"/>
          <w:szCs w:val="24"/>
        </w:rPr>
        <w:t>.</w:t>
      </w:r>
      <w:r w:rsidRPr="00606237">
        <w:rPr>
          <w:rFonts w:ascii="Times New Roman" w:eastAsia="Times New Roman" w:hAnsi="Times New Roman" w:cs="Times New Roman"/>
          <w:b/>
          <w:bCs/>
          <w:sz w:val="24"/>
          <w:szCs w:val="24"/>
        </w:rPr>
        <w:tab/>
        <w:t>Geographical Scope:</w:t>
      </w:r>
      <w:r w:rsidRPr="00606237">
        <w:rPr>
          <w:rFonts w:ascii="Times New Roman" w:eastAsia="Times New Roman" w:hAnsi="Times New Roman" w:cs="Times New Roman"/>
          <w:sz w:val="24"/>
          <w:szCs w:val="24"/>
        </w:rPr>
        <w:t xml:space="preserve"> The study was limited to Eco Bank’s operations in Nigeria and does not reflect the bank’s financial inclusion activities in other countries.</w:t>
      </w:r>
    </w:p>
    <w:p w14:paraId="51D8D6E4" w14:textId="77777777" w:rsidR="0004561A" w:rsidRPr="00606237" w:rsidRDefault="0004561A"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ii.</w:t>
      </w:r>
      <w:r w:rsidRPr="00606237">
        <w:rPr>
          <w:rFonts w:ascii="Times New Roman" w:eastAsia="Times New Roman" w:hAnsi="Times New Roman" w:cs="Times New Roman"/>
          <w:b/>
          <w:bCs/>
          <w:sz w:val="24"/>
          <w:szCs w:val="24"/>
        </w:rPr>
        <w:tab/>
        <w:t>Sample Size and Diversity:</w:t>
      </w:r>
      <w:r w:rsidRPr="00606237">
        <w:rPr>
          <w:rFonts w:ascii="Times New Roman" w:eastAsia="Times New Roman" w:hAnsi="Times New Roman" w:cs="Times New Roman"/>
          <w:sz w:val="24"/>
          <w:szCs w:val="24"/>
        </w:rPr>
        <w:t xml:space="preserve"> Due to time and resource constraints, the study surveyed a limited sample, which may not fully represent the diverse customer base of Eco Bank across Nigeria.</w:t>
      </w:r>
    </w:p>
    <w:p w14:paraId="06B8C106" w14:textId="77777777" w:rsidR="0004561A" w:rsidRPr="00606237" w:rsidRDefault="0004561A"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iii.</w:t>
      </w:r>
      <w:r w:rsidRPr="00606237">
        <w:rPr>
          <w:rFonts w:ascii="Times New Roman" w:eastAsia="Times New Roman" w:hAnsi="Times New Roman" w:cs="Times New Roman"/>
          <w:b/>
          <w:bCs/>
          <w:sz w:val="24"/>
          <w:szCs w:val="24"/>
        </w:rPr>
        <w:tab/>
        <w:t>Data Constraints:</w:t>
      </w:r>
      <w:r w:rsidRPr="00606237">
        <w:rPr>
          <w:rFonts w:ascii="Times New Roman" w:eastAsia="Times New Roman" w:hAnsi="Times New Roman" w:cs="Times New Roman"/>
          <w:sz w:val="24"/>
          <w:szCs w:val="24"/>
        </w:rPr>
        <w:t xml:space="preserve"> Access to proprietary financial and operational data from Eco Bank was limited. This may have affected the depth of the analysis.</w:t>
      </w:r>
    </w:p>
    <w:p w14:paraId="78D1AEA3" w14:textId="77777777" w:rsidR="0004561A" w:rsidRPr="00606237" w:rsidRDefault="0004561A" w:rsidP="001F763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iv.</w:t>
      </w:r>
      <w:r w:rsidRPr="00606237">
        <w:rPr>
          <w:rFonts w:ascii="Times New Roman" w:eastAsia="Times New Roman" w:hAnsi="Times New Roman" w:cs="Times New Roman"/>
          <w:b/>
          <w:bCs/>
          <w:sz w:val="24"/>
          <w:szCs w:val="24"/>
        </w:rPr>
        <w:tab/>
        <w:t>Focus on Digital Channels:</w:t>
      </w:r>
      <w:r w:rsidRPr="00606237">
        <w:rPr>
          <w:rFonts w:ascii="Times New Roman" w:eastAsia="Times New Roman" w:hAnsi="Times New Roman" w:cs="Times New Roman"/>
          <w:sz w:val="24"/>
          <w:szCs w:val="24"/>
        </w:rPr>
        <w:t xml:space="preserve"> The study focused significantly on digital banking strategies, potentially overlooking the role of traditional banking methods and informal financial practices in inclusion.</w:t>
      </w:r>
    </w:p>
    <w:p w14:paraId="1F258A8B" w14:textId="77777777" w:rsidR="0004561A" w:rsidRPr="00606237" w:rsidRDefault="0004561A" w:rsidP="001F7633">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606237">
        <w:rPr>
          <w:rFonts w:ascii="Times New Roman" w:eastAsia="Times New Roman" w:hAnsi="Times New Roman" w:cs="Times New Roman"/>
          <w:b/>
          <w:bCs/>
          <w:sz w:val="24"/>
          <w:szCs w:val="24"/>
        </w:rPr>
        <w:t>v.</w:t>
      </w:r>
      <w:r w:rsidRPr="00606237">
        <w:rPr>
          <w:rFonts w:ascii="Times New Roman" w:eastAsia="Times New Roman" w:hAnsi="Times New Roman" w:cs="Times New Roman"/>
          <w:b/>
          <w:bCs/>
          <w:sz w:val="24"/>
          <w:szCs w:val="24"/>
        </w:rPr>
        <w:tab/>
        <w:t>External Influences:</w:t>
      </w:r>
      <w:r w:rsidRPr="00606237">
        <w:rPr>
          <w:rFonts w:ascii="Times New Roman" w:eastAsia="Times New Roman" w:hAnsi="Times New Roman" w:cs="Times New Roman"/>
          <w:sz w:val="24"/>
          <w:szCs w:val="24"/>
        </w:rPr>
        <w:t xml:space="preserve"> Broader economic and regulatory changes during the study period, such as inflation and policy shifts, may have impacted the results but were not fully analyzed.</w:t>
      </w:r>
    </w:p>
    <w:p w14:paraId="7E40BC8D" w14:textId="77777777" w:rsidR="0004561A" w:rsidRPr="00606237" w:rsidRDefault="0004561A" w:rsidP="001F7633">
      <w:pPr>
        <w:spacing w:before="100" w:beforeAutospacing="1" w:after="100" w:afterAutospacing="1" w:line="240" w:lineRule="auto"/>
        <w:jc w:val="both"/>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Addressing these limitations in future research will provide a more comprehensive understanding of the relationship between Deposit Money Banks and financial inclusion in Nigeria.</w:t>
      </w:r>
    </w:p>
    <w:p w14:paraId="148E670F" w14:textId="231C0429" w:rsidR="0004561A" w:rsidRPr="00606237" w:rsidRDefault="0004561A" w:rsidP="001F7633">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14:paraId="5E29464D" w14:textId="77777777" w:rsidR="008C27E3" w:rsidRDefault="00606237" w:rsidP="001F7633">
      <w:pPr>
        <w:spacing w:before="100" w:beforeAutospacing="1" w:after="100" w:afterAutospacing="1" w:line="360" w:lineRule="auto"/>
        <w:ind w:left="720" w:hanging="720"/>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REFERENCES </w:t>
      </w:r>
    </w:p>
    <w:p w14:paraId="2F665FFA" w14:textId="77777777" w:rsidR="008C27E3" w:rsidRDefault="00511982" w:rsidP="001F7633">
      <w:pPr>
        <w:spacing w:before="100" w:beforeAutospacing="1" w:after="100" w:afterAutospacing="1" w:line="360" w:lineRule="auto"/>
        <w:ind w:left="720" w:hanging="720"/>
        <w:jc w:val="both"/>
        <w:outlineLvl w:val="2"/>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Adebayo, S., &amp; Ojo, A. (2021). Digital banking and financial inclusion in Nigeria: An analysis of challenges and prospects. </w:t>
      </w:r>
      <w:r w:rsidRPr="00606237">
        <w:rPr>
          <w:rFonts w:ascii="Times New Roman" w:eastAsia="Times New Roman" w:hAnsi="Times New Roman" w:cs="Times New Roman"/>
          <w:i/>
          <w:iCs/>
          <w:sz w:val="24"/>
          <w:szCs w:val="24"/>
        </w:rPr>
        <w:t>International Journal of Finance and Banking Studies, 10</w:t>
      </w:r>
      <w:r w:rsidR="008C27E3">
        <w:rPr>
          <w:rFonts w:ascii="Times New Roman" w:eastAsia="Times New Roman" w:hAnsi="Times New Roman" w:cs="Times New Roman"/>
          <w:sz w:val="24"/>
          <w:szCs w:val="24"/>
        </w:rPr>
        <w:t xml:space="preserve">(2), 45 </w:t>
      </w:r>
      <w:r w:rsidRPr="00606237">
        <w:rPr>
          <w:rFonts w:ascii="Times New Roman" w:eastAsia="Times New Roman" w:hAnsi="Times New Roman" w:cs="Times New Roman"/>
          <w:sz w:val="24"/>
          <w:szCs w:val="24"/>
        </w:rPr>
        <w:t xml:space="preserve">58. </w:t>
      </w:r>
      <w:hyperlink r:id="rId8" w:history="1">
        <w:r w:rsidRPr="00606237">
          <w:rPr>
            <w:rFonts w:ascii="Times New Roman" w:eastAsia="Times New Roman" w:hAnsi="Times New Roman" w:cs="Times New Roman"/>
            <w:color w:val="0000FF"/>
            <w:sz w:val="24"/>
            <w:szCs w:val="24"/>
            <w:u w:val="single"/>
          </w:rPr>
          <w:t>https://doi.org/10.20525/ijrbs.v10i2.1256</w:t>
        </w:r>
      </w:hyperlink>
    </w:p>
    <w:p w14:paraId="288590AE" w14:textId="77777777" w:rsidR="008C27E3" w:rsidRDefault="00511982" w:rsidP="001F7633">
      <w:pPr>
        <w:spacing w:before="100" w:beforeAutospacing="1" w:after="100" w:afterAutospacing="1" w:line="360" w:lineRule="auto"/>
        <w:ind w:left="720" w:hanging="720"/>
        <w:jc w:val="both"/>
        <w:outlineLvl w:val="2"/>
        <w:rPr>
          <w:rFonts w:ascii="Times New Roman" w:eastAsia="Times New Roman" w:hAnsi="Times New Roman" w:cs="Times New Roman"/>
          <w:sz w:val="24"/>
          <w:szCs w:val="24"/>
        </w:rPr>
      </w:pPr>
      <w:proofErr w:type="spellStart"/>
      <w:r w:rsidRPr="00606237">
        <w:rPr>
          <w:rFonts w:ascii="Times New Roman" w:eastAsia="Times New Roman" w:hAnsi="Times New Roman" w:cs="Times New Roman"/>
          <w:sz w:val="24"/>
          <w:szCs w:val="24"/>
        </w:rPr>
        <w:t>Adetiloye</w:t>
      </w:r>
      <w:proofErr w:type="spellEnd"/>
      <w:r w:rsidRPr="00606237">
        <w:rPr>
          <w:rFonts w:ascii="Times New Roman" w:eastAsia="Times New Roman" w:hAnsi="Times New Roman" w:cs="Times New Roman"/>
          <w:sz w:val="24"/>
          <w:szCs w:val="24"/>
        </w:rPr>
        <w:t xml:space="preserve">, K. A., </w:t>
      </w:r>
      <w:proofErr w:type="spellStart"/>
      <w:r w:rsidRPr="00606237">
        <w:rPr>
          <w:rFonts w:ascii="Times New Roman" w:eastAsia="Times New Roman" w:hAnsi="Times New Roman" w:cs="Times New Roman"/>
          <w:sz w:val="24"/>
          <w:szCs w:val="24"/>
        </w:rPr>
        <w:t>Olokoyo</w:t>
      </w:r>
      <w:proofErr w:type="spellEnd"/>
      <w:r w:rsidRPr="00606237">
        <w:rPr>
          <w:rFonts w:ascii="Times New Roman" w:eastAsia="Times New Roman" w:hAnsi="Times New Roman" w:cs="Times New Roman"/>
          <w:sz w:val="24"/>
          <w:szCs w:val="24"/>
        </w:rPr>
        <w:t xml:space="preserve">, F. O., &amp; Olayemi, J. A. (2021). Financial inclusion in Nigeria: Progress and continuing challenges. </w:t>
      </w:r>
      <w:r w:rsidRPr="00606237">
        <w:rPr>
          <w:rFonts w:ascii="Times New Roman" w:eastAsia="Times New Roman" w:hAnsi="Times New Roman" w:cs="Times New Roman"/>
          <w:i/>
          <w:iCs/>
          <w:sz w:val="24"/>
          <w:szCs w:val="24"/>
        </w:rPr>
        <w:t>Journal of African Development Studies, 13</w:t>
      </w:r>
      <w:r w:rsidR="008C27E3">
        <w:rPr>
          <w:rFonts w:ascii="Times New Roman" w:eastAsia="Times New Roman" w:hAnsi="Times New Roman" w:cs="Times New Roman"/>
          <w:sz w:val="24"/>
          <w:szCs w:val="24"/>
        </w:rPr>
        <w:t>(1), 23–35.</w:t>
      </w:r>
    </w:p>
    <w:p w14:paraId="34647B92" w14:textId="77777777" w:rsidR="008C27E3" w:rsidRDefault="00511982" w:rsidP="001F7633">
      <w:pPr>
        <w:spacing w:before="100" w:beforeAutospacing="1" w:after="100" w:afterAutospacing="1" w:line="360" w:lineRule="auto"/>
        <w:ind w:left="720" w:hanging="720"/>
        <w:jc w:val="both"/>
        <w:outlineLvl w:val="2"/>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Aker, J. C., &amp; Mbiti, I. M. (2010). Mobile phones and economic development in Africa. </w:t>
      </w:r>
      <w:r w:rsidRPr="00606237">
        <w:rPr>
          <w:rFonts w:ascii="Times New Roman" w:eastAsia="Times New Roman" w:hAnsi="Times New Roman" w:cs="Times New Roman"/>
          <w:i/>
          <w:iCs/>
          <w:sz w:val="24"/>
          <w:szCs w:val="24"/>
        </w:rPr>
        <w:t>Journal of Economic Perspectives, 24</w:t>
      </w:r>
      <w:r w:rsidRPr="00606237">
        <w:rPr>
          <w:rFonts w:ascii="Times New Roman" w:eastAsia="Times New Roman" w:hAnsi="Times New Roman" w:cs="Times New Roman"/>
          <w:sz w:val="24"/>
          <w:szCs w:val="24"/>
        </w:rPr>
        <w:t xml:space="preserve">(3), 207–232. </w:t>
      </w:r>
      <w:hyperlink r:id="rId9" w:history="1">
        <w:r w:rsidRPr="00606237">
          <w:rPr>
            <w:rFonts w:ascii="Times New Roman" w:eastAsia="Times New Roman" w:hAnsi="Times New Roman" w:cs="Times New Roman"/>
            <w:color w:val="0000FF"/>
            <w:sz w:val="24"/>
            <w:szCs w:val="24"/>
            <w:u w:val="single"/>
          </w:rPr>
          <w:t>https://doi.org/10.1257/jep.24.3.207</w:t>
        </w:r>
      </w:hyperlink>
    </w:p>
    <w:p w14:paraId="5E004E78" w14:textId="0DE54D7C" w:rsidR="008C27E3" w:rsidRDefault="00511982" w:rsidP="001F7633">
      <w:pPr>
        <w:spacing w:before="100" w:beforeAutospacing="1" w:after="100" w:afterAutospacing="1" w:line="360" w:lineRule="auto"/>
        <w:ind w:left="720" w:hanging="720"/>
        <w:jc w:val="both"/>
        <w:outlineLvl w:val="2"/>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Allen, F., </w:t>
      </w:r>
      <w:proofErr w:type="spellStart"/>
      <w:r w:rsidRPr="00606237">
        <w:rPr>
          <w:rFonts w:ascii="Times New Roman" w:eastAsia="Times New Roman" w:hAnsi="Times New Roman" w:cs="Times New Roman"/>
          <w:sz w:val="24"/>
          <w:szCs w:val="24"/>
        </w:rPr>
        <w:t>Demirgüç</w:t>
      </w:r>
      <w:proofErr w:type="spellEnd"/>
      <w:r w:rsidRPr="00606237">
        <w:rPr>
          <w:rFonts w:ascii="Times New Roman" w:eastAsia="Times New Roman" w:hAnsi="Times New Roman" w:cs="Times New Roman"/>
          <w:sz w:val="24"/>
          <w:szCs w:val="24"/>
        </w:rPr>
        <w:t xml:space="preserve">-Kunt, A., Klapper, L., &amp; Martinez Peria, M. S. (2016). The foundations of financial inclusion: Understanding ownership and use of formal accounts. </w:t>
      </w:r>
      <w:r w:rsidRPr="00606237">
        <w:rPr>
          <w:rFonts w:ascii="Times New Roman" w:eastAsia="Times New Roman" w:hAnsi="Times New Roman" w:cs="Times New Roman"/>
          <w:i/>
          <w:iCs/>
          <w:sz w:val="24"/>
          <w:szCs w:val="24"/>
        </w:rPr>
        <w:t>Journal of Financial Intermediation, 27</w:t>
      </w:r>
      <w:r w:rsidRPr="00606237">
        <w:rPr>
          <w:rFonts w:ascii="Times New Roman" w:eastAsia="Times New Roman" w:hAnsi="Times New Roman" w:cs="Times New Roman"/>
          <w:sz w:val="24"/>
          <w:szCs w:val="24"/>
        </w:rPr>
        <w:t xml:space="preserve">, 1–30. </w:t>
      </w:r>
      <w:hyperlink r:id="rId10" w:history="1">
        <w:r w:rsidRPr="00606237">
          <w:rPr>
            <w:rFonts w:ascii="Times New Roman" w:eastAsia="Times New Roman" w:hAnsi="Times New Roman" w:cs="Times New Roman"/>
            <w:color w:val="0000FF"/>
            <w:sz w:val="24"/>
            <w:szCs w:val="24"/>
            <w:u w:val="single"/>
          </w:rPr>
          <w:t>https://doi.org/10.1016/j.jfi.2015.12.003</w:t>
        </w:r>
      </w:hyperlink>
    </w:p>
    <w:p w14:paraId="49696C95" w14:textId="77777777" w:rsidR="008C27E3" w:rsidRDefault="00511982" w:rsidP="001F7633">
      <w:pPr>
        <w:spacing w:before="100" w:beforeAutospacing="1" w:after="100" w:afterAutospacing="1" w:line="360" w:lineRule="auto"/>
        <w:ind w:left="720" w:hanging="720"/>
        <w:jc w:val="both"/>
        <w:outlineLvl w:val="2"/>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Barney, J. (1991). Firm resources and sustained competitive advantage. </w:t>
      </w:r>
      <w:r w:rsidRPr="00606237">
        <w:rPr>
          <w:rFonts w:ascii="Times New Roman" w:eastAsia="Times New Roman" w:hAnsi="Times New Roman" w:cs="Times New Roman"/>
          <w:i/>
          <w:iCs/>
          <w:sz w:val="24"/>
          <w:szCs w:val="24"/>
        </w:rPr>
        <w:t>Journal of Management, 17</w:t>
      </w:r>
      <w:r w:rsidRPr="00606237">
        <w:rPr>
          <w:rFonts w:ascii="Times New Roman" w:eastAsia="Times New Roman" w:hAnsi="Times New Roman" w:cs="Times New Roman"/>
          <w:sz w:val="24"/>
          <w:szCs w:val="24"/>
        </w:rPr>
        <w:t xml:space="preserve">(1), 99–120. </w:t>
      </w:r>
      <w:hyperlink r:id="rId11" w:history="1">
        <w:r w:rsidRPr="00606237">
          <w:rPr>
            <w:rFonts w:ascii="Times New Roman" w:eastAsia="Times New Roman" w:hAnsi="Times New Roman" w:cs="Times New Roman"/>
            <w:color w:val="0000FF"/>
            <w:sz w:val="24"/>
            <w:szCs w:val="24"/>
            <w:u w:val="single"/>
          </w:rPr>
          <w:t>https://doi.org/10.1177/014920639101700108</w:t>
        </w:r>
      </w:hyperlink>
    </w:p>
    <w:p w14:paraId="08C15DFF" w14:textId="77777777" w:rsidR="008C27E3" w:rsidRDefault="00511982" w:rsidP="001F7633">
      <w:pPr>
        <w:spacing w:before="100" w:beforeAutospacing="1" w:after="100" w:afterAutospacing="1" w:line="360" w:lineRule="auto"/>
        <w:ind w:left="720" w:hanging="720"/>
        <w:jc w:val="both"/>
        <w:outlineLvl w:val="2"/>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Beck, T., </w:t>
      </w:r>
      <w:proofErr w:type="spellStart"/>
      <w:r w:rsidRPr="00606237">
        <w:rPr>
          <w:rFonts w:ascii="Times New Roman" w:eastAsia="Times New Roman" w:hAnsi="Times New Roman" w:cs="Times New Roman"/>
          <w:sz w:val="24"/>
          <w:szCs w:val="24"/>
        </w:rPr>
        <w:t>Demirgüç</w:t>
      </w:r>
      <w:proofErr w:type="spellEnd"/>
      <w:r w:rsidRPr="00606237">
        <w:rPr>
          <w:rFonts w:ascii="Times New Roman" w:eastAsia="Times New Roman" w:hAnsi="Times New Roman" w:cs="Times New Roman"/>
          <w:sz w:val="24"/>
          <w:szCs w:val="24"/>
        </w:rPr>
        <w:t xml:space="preserve">-Kunt, A., &amp; Peria, M. S. M. (2007). Reaching out: Access to and use of banking services across countries. </w:t>
      </w:r>
      <w:r w:rsidRPr="00606237">
        <w:rPr>
          <w:rFonts w:ascii="Times New Roman" w:eastAsia="Times New Roman" w:hAnsi="Times New Roman" w:cs="Times New Roman"/>
          <w:i/>
          <w:iCs/>
          <w:sz w:val="24"/>
          <w:szCs w:val="24"/>
        </w:rPr>
        <w:t>Journal of Financial Economics, 85</w:t>
      </w:r>
      <w:r w:rsidRPr="00606237">
        <w:rPr>
          <w:rFonts w:ascii="Times New Roman" w:eastAsia="Times New Roman" w:hAnsi="Times New Roman" w:cs="Times New Roman"/>
          <w:sz w:val="24"/>
          <w:szCs w:val="24"/>
        </w:rPr>
        <w:t xml:space="preserve">(1), 234–266. </w:t>
      </w:r>
      <w:hyperlink r:id="rId12" w:history="1">
        <w:r w:rsidRPr="00606237">
          <w:rPr>
            <w:rFonts w:ascii="Times New Roman" w:eastAsia="Times New Roman" w:hAnsi="Times New Roman" w:cs="Times New Roman"/>
            <w:color w:val="0000FF"/>
            <w:sz w:val="24"/>
            <w:szCs w:val="24"/>
            <w:u w:val="single"/>
          </w:rPr>
          <w:t>https://doi.org/10.1016/j.jfineco.2006.07.002</w:t>
        </w:r>
      </w:hyperlink>
    </w:p>
    <w:p w14:paraId="26E342CC" w14:textId="77777777" w:rsidR="008C27E3" w:rsidRDefault="00511982" w:rsidP="001F7633">
      <w:pPr>
        <w:spacing w:before="100" w:beforeAutospacing="1" w:after="100" w:afterAutospacing="1" w:line="360" w:lineRule="auto"/>
        <w:ind w:left="720" w:hanging="720"/>
        <w:jc w:val="both"/>
        <w:outlineLvl w:val="2"/>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Central Bank of Nigeria (CBN). (2012). </w:t>
      </w:r>
      <w:r w:rsidRPr="00606237">
        <w:rPr>
          <w:rFonts w:ascii="Times New Roman" w:eastAsia="Times New Roman" w:hAnsi="Times New Roman" w:cs="Times New Roman"/>
          <w:i/>
          <w:iCs/>
          <w:sz w:val="24"/>
          <w:szCs w:val="24"/>
        </w:rPr>
        <w:t>National Financial Inclusion Strategy</w:t>
      </w:r>
      <w:r w:rsidR="008C27E3">
        <w:rPr>
          <w:rFonts w:ascii="Times New Roman" w:eastAsia="Times New Roman" w:hAnsi="Times New Roman" w:cs="Times New Roman"/>
          <w:sz w:val="24"/>
          <w:szCs w:val="24"/>
        </w:rPr>
        <w:t>. Abuja, Nigeria: Author.</w:t>
      </w:r>
    </w:p>
    <w:p w14:paraId="267E8261" w14:textId="77777777" w:rsidR="008C27E3" w:rsidRDefault="00511982" w:rsidP="001F7633">
      <w:pPr>
        <w:spacing w:before="100" w:beforeAutospacing="1" w:after="100" w:afterAutospacing="1" w:line="360" w:lineRule="auto"/>
        <w:ind w:left="720" w:hanging="720"/>
        <w:jc w:val="both"/>
        <w:outlineLvl w:val="2"/>
        <w:rPr>
          <w:rFonts w:ascii="Times New Roman" w:eastAsia="Times New Roman" w:hAnsi="Times New Roman" w:cs="Times New Roman"/>
          <w:sz w:val="24"/>
          <w:szCs w:val="24"/>
        </w:rPr>
      </w:pPr>
      <w:proofErr w:type="spellStart"/>
      <w:r w:rsidRPr="00606237">
        <w:rPr>
          <w:rFonts w:ascii="Times New Roman" w:eastAsia="Times New Roman" w:hAnsi="Times New Roman" w:cs="Times New Roman"/>
          <w:sz w:val="24"/>
          <w:szCs w:val="24"/>
        </w:rPr>
        <w:t>Demirgüç</w:t>
      </w:r>
      <w:proofErr w:type="spellEnd"/>
      <w:r w:rsidRPr="00606237">
        <w:rPr>
          <w:rFonts w:ascii="Times New Roman" w:eastAsia="Times New Roman" w:hAnsi="Times New Roman" w:cs="Times New Roman"/>
          <w:sz w:val="24"/>
          <w:szCs w:val="24"/>
        </w:rPr>
        <w:t xml:space="preserve">-Kunt, A., Klapper, L., Singer, D., Ansar, S., &amp; Hess, J. (2018). </w:t>
      </w:r>
      <w:r w:rsidRPr="00606237">
        <w:rPr>
          <w:rFonts w:ascii="Times New Roman" w:eastAsia="Times New Roman" w:hAnsi="Times New Roman" w:cs="Times New Roman"/>
          <w:i/>
          <w:iCs/>
          <w:sz w:val="24"/>
          <w:szCs w:val="24"/>
        </w:rPr>
        <w:t>The Global Findex Database 2017: Measuring financial inclusion and the fintech revolution</w:t>
      </w:r>
      <w:r w:rsidRPr="00606237">
        <w:rPr>
          <w:rFonts w:ascii="Times New Roman" w:eastAsia="Times New Roman" w:hAnsi="Times New Roman" w:cs="Times New Roman"/>
          <w:sz w:val="24"/>
          <w:szCs w:val="24"/>
        </w:rPr>
        <w:t xml:space="preserve">. Washington, DC: World Bank. </w:t>
      </w:r>
      <w:hyperlink r:id="rId13" w:history="1">
        <w:r w:rsidRPr="00606237">
          <w:rPr>
            <w:rFonts w:ascii="Times New Roman" w:eastAsia="Times New Roman" w:hAnsi="Times New Roman" w:cs="Times New Roman"/>
            <w:color w:val="0000FF"/>
            <w:sz w:val="24"/>
            <w:szCs w:val="24"/>
            <w:u w:val="single"/>
          </w:rPr>
          <w:t>https://doi.org/10.1596/978-1-4648-1259-0</w:t>
        </w:r>
      </w:hyperlink>
    </w:p>
    <w:p w14:paraId="0CAF83F4" w14:textId="77777777" w:rsidR="008C27E3" w:rsidRDefault="00511982" w:rsidP="001F7633">
      <w:pPr>
        <w:spacing w:before="100" w:beforeAutospacing="1" w:after="100" w:afterAutospacing="1" w:line="360" w:lineRule="auto"/>
        <w:ind w:left="720" w:hanging="720"/>
        <w:jc w:val="both"/>
        <w:outlineLvl w:val="2"/>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lastRenderedPageBreak/>
        <w:t>Enhancing Financial Innovation and Access (</w:t>
      </w:r>
      <w:proofErr w:type="spellStart"/>
      <w:r w:rsidRPr="00606237">
        <w:rPr>
          <w:rFonts w:ascii="Times New Roman" w:eastAsia="Times New Roman" w:hAnsi="Times New Roman" w:cs="Times New Roman"/>
          <w:sz w:val="24"/>
          <w:szCs w:val="24"/>
        </w:rPr>
        <w:t>EFInA</w:t>
      </w:r>
      <w:proofErr w:type="spellEnd"/>
      <w:r w:rsidRPr="00606237">
        <w:rPr>
          <w:rFonts w:ascii="Times New Roman" w:eastAsia="Times New Roman" w:hAnsi="Times New Roman" w:cs="Times New Roman"/>
          <w:sz w:val="24"/>
          <w:szCs w:val="24"/>
        </w:rPr>
        <w:t xml:space="preserve">). (2020). </w:t>
      </w:r>
      <w:r w:rsidRPr="00606237">
        <w:rPr>
          <w:rFonts w:ascii="Times New Roman" w:eastAsia="Times New Roman" w:hAnsi="Times New Roman" w:cs="Times New Roman"/>
          <w:i/>
          <w:iCs/>
          <w:sz w:val="24"/>
          <w:szCs w:val="24"/>
        </w:rPr>
        <w:t>Access to financial services in Nigeria 2020 survey</w:t>
      </w:r>
      <w:r w:rsidRPr="00606237">
        <w:rPr>
          <w:rFonts w:ascii="Times New Roman" w:eastAsia="Times New Roman" w:hAnsi="Times New Roman" w:cs="Times New Roman"/>
          <w:sz w:val="24"/>
          <w:szCs w:val="24"/>
        </w:rPr>
        <w:t xml:space="preserve">. </w:t>
      </w:r>
      <w:hyperlink r:id="rId14" w:history="1">
        <w:r w:rsidRPr="00606237">
          <w:rPr>
            <w:rFonts w:ascii="Times New Roman" w:eastAsia="Times New Roman" w:hAnsi="Times New Roman" w:cs="Times New Roman"/>
            <w:color w:val="0000FF"/>
            <w:sz w:val="24"/>
            <w:szCs w:val="24"/>
            <w:u w:val="single"/>
          </w:rPr>
          <w:t>https://efina.org.ng</w:t>
        </w:r>
      </w:hyperlink>
    </w:p>
    <w:p w14:paraId="1CB4E056" w14:textId="77777777" w:rsidR="008C27E3" w:rsidRDefault="00511982" w:rsidP="001F7633">
      <w:pPr>
        <w:spacing w:before="100" w:beforeAutospacing="1" w:after="100" w:afterAutospacing="1" w:line="360" w:lineRule="auto"/>
        <w:ind w:left="720" w:hanging="720"/>
        <w:jc w:val="both"/>
        <w:outlineLvl w:val="2"/>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Global Findex Database. (2020). </w:t>
      </w:r>
      <w:r w:rsidRPr="00606237">
        <w:rPr>
          <w:rFonts w:ascii="Times New Roman" w:eastAsia="Times New Roman" w:hAnsi="Times New Roman" w:cs="Times New Roman"/>
          <w:i/>
          <w:iCs/>
          <w:sz w:val="24"/>
          <w:szCs w:val="24"/>
        </w:rPr>
        <w:t>Financial inclusion: Overview and key findings</w:t>
      </w:r>
      <w:r w:rsidRPr="00606237">
        <w:rPr>
          <w:rFonts w:ascii="Times New Roman" w:eastAsia="Times New Roman" w:hAnsi="Times New Roman" w:cs="Times New Roman"/>
          <w:sz w:val="24"/>
          <w:szCs w:val="24"/>
        </w:rPr>
        <w:t xml:space="preserve">. World Bank Group. </w:t>
      </w:r>
      <w:hyperlink r:id="rId15" w:history="1">
        <w:r w:rsidRPr="00606237">
          <w:rPr>
            <w:rFonts w:ascii="Times New Roman" w:eastAsia="Times New Roman" w:hAnsi="Times New Roman" w:cs="Times New Roman"/>
            <w:color w:val="0000FF"/>
            <w:sz w:val="24"/>
            <w:szCs w:val="24"/>
            <w:u w:val="single"/>
          </w:rPr>
          <w:t>https://globalfindex.worldbank.org</w:t>
        </w:r>
      </w:hyperlink>
    </w:p>
    <w:p w14:paraId="5CF474D7" w14:textId="2609DC46" w:rsidR="008C27E3" w:rsidRDefault="00511982" w:rsidP="001F7633">
      <w:pPr>
        <w:spacing w:before="100" w:beforeAutospacing="1" w:after="100" w:afterAutospacing="1" w:line="360" w:lineRule="auto"/>
        <w:ind w:left="720" w:hanging="720"/>
        <w:jc w:val="both"/>
        <w:outlineLvl w:val="2"/>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Gurley, J. G., &amp; Shaw, E. S. (1960). </w:t>
      </w:r>
      <w:r w:rsidRPr="00606237">
        <w:rPr>
          <w:rFonts w:ascii="Times New Roman" w:eastAsia="Times New Roman" w:hAnsi="Times New Roman" w:cs="Times New Roman"/>
          <w:i/>
          <w:iCs/>
          <w:sz w:val="24"/>
          <w:szCs w:val="24"/>
        </w:rPr>
        <w:t>Money in a theory of finance</w:t>
      </w:r>
      <w:r w:rsidRPr="00606237">
        <w:rPr>
          <w:rFonts w:ascii="Times New Roman" w:eastAsia="Times New Roman" w:hAnsi="Times New Roman" w:cs="Times New Roman"/>
          <w:sz w:val="24"/>
          <w:szCs w:val="24"/>
        </w:rPr>
        <w:t>.</w:t>
      </w:r>
      <w:r w:rsidR="008C27E3">
        <w:rPr>
          <w:rFonts w:ascii="Times New Roman" w:eastAsia="Times New Roman" w:hAnsi="Times New Roman" w:cs="Times New Roman"/>
          <w:sz w:val="24"/>
          <w:szCs w:val="24"/>
        </w:rPr>
        <w:t xml:space="preserve"> Brookings Institution Press.</w:t>
      </w:r>
    </w:p>
    <w:p w14:paraId="2D391E34" w14:textId="77777777" w:rsidR="008C27E3" w:rsidRDefault="00511982" w:rsidP="001F7633">
      <w:pPr>
        <w:spacing w:before="100" w:beforeAutospacing="1" w:after="100" w:afterAutospacing="1" w:line="360" w:lineRule="auto"/>
        <w:ind w:left="720" w:hanging="720"/>
        <w:jc w:val="both"/>
        <w:outlineLvl w:val="2"/>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Lusardi, A., &amp; Mitchell, O. S. (2014). The economic importance of financial literacy: Theory and evidence. </w:t>
      </w:r>
      <w:r w:rsidRPr="00606237">
        <w:rPr>
          <w:rFonts w:ascii="Times New Roman" w:eastAsia="Times New Roman" w:hAnsi="Times New Roman" w:cs="Times New Roman"/>
          <w:i/>
          <w:iCs/>
          <w:sz w:val="24"/>
          <w:szCs w:val="24"/>
        </w:rPr>
        <w:t>Journal of Economic Literature, 52</w:t>
      </w:r>
      <w:r w:rsidRPr="00606237">
        <w:rPr>
          <w:rFonts w:ascii="Times New Roman" w:eastAsia="Times New Roman" w:hAnsi="Times New Roman" w:cs="Times New Roman"/>
          <w:sz w:val="24"/>
          <w:szCs w:val="24"/>
        </w:rPr>
        <w:t xml:space="preserve">(1), 5–44. </w:t>
      </w:r>
      <w:hyperlink r:id="rId16" w:history="1">
        <w:r w:rsidRPr="00606237">
          <w:rPr>
            <w:rFonts w:ascii="Times New Roman" w:eastAsia="Times New Roman" w:hAnsi="Times New Roman" w:cs="Times New Roman"/>
            <w:color w:val="0000FF"/>
            <w:sz w:val="24"/>
            <w:szCs w:val="24"/>
            <w:u w:val="single"/>
          </w:rPr>
          <w:t>https://doi.org/10.1257/jel.52.1.5</w:t>
        </w:r>
      </w:hyperlink>
    </w:p>
    <w:p w14:paraId="20D9A5CF" w14:textId="77777777" w:rsidR="008C27E3" w:rsidRDefault="00511982" w:rsidP="001F7633">
      <w:pPr>
        <w:spacing w:before="100" w:beforeAutospacing="1" w:after="100" w:afterAutospacing="1" w:line="360" w:lineRule="auto"/>
        <w:ind w:left="720" w:hanging="720"/>
        <w:jc w:val="both"/>
        <w:outlineLvl w:val="2"/>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Oladimeji, T. O. (2022). Assessing Ecobank’s contributions to financial inclusion in Nigeria. </w:t>
      </w:r>
      <w:r w:rsidRPr="00606237">
        <w:rPr>
          <w:rFonts w:ascii="Times New Roman" w:eastAsia="Times New Roman" w:hAnsi="Times New Roman" w:cs="Times New Roman"/>
          <w:i/>
          <w:iCs/>
          <w:sz w:val="24"/>
          <w:szCs w:val="24"/>
        </w:rPr>
        <w:t>Journal of Banking and Financial Technology, 6</w:t>
      </w:r>
      <w:r w:rsidR="008C27E3">
        <w:rPr>
          <w:rFonts w:ascii="Times New Roman" w:eastAsia="Times New Roman" w:hAnsi="Times New Roman" w:cs="Times New Roman"/>
          <w:sz w:val="24"/>
          <w:szCs w:val="24"/>
        </w:rPr>
        <w:t>(1), 67–79.</w:t>
      </w:r>
    </w:p>
    <w:p w14:paraId="4FF9B7A4" w14:textId="77777777" w:rsidR="008C27E3" w:rsidRDefault="00511982" w:rsidP="001F7633">
      <w:pPr>
        <w:spacing w:before="100" w:beforeAutospacing="1" w:after="100" w:afterAutospacing="1" w:line="360" w:lineRule="auto"/>
        <w:ind w:left="720" w:hanging="720"/>
        <w:jc w:val="both"/>
        <w:outlineLvl w:val="2"/>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Rogers, E. M. (1962). </w:t>
      </w:r>
      <w:r w:rsidRPr="00606237">
        <w:rPr>
          <w:rFonts w:ascii="Times New Roman" w:eastAsia="Times New Roman" w:hAnsi="Times New Roman" w:cs="Times New Roman"/>
          <w:i/>
          <w:iCs/>
          <w:sz w:val="24"/>
          <w:szCs w:val="24"/>
        </w:rPr>
        <w:t>Diffusion of innovations</w:t>
      </w:r>
      <w:r w:rsidR="008C27E3">
        <w:rPr>
          <w:rFonts w:ascii="Times New Roman" w:eastAsia="Times New Roman" w:hAnsi="Times New Roman" w:cs="Times New Roman"/>
          <w:sz w:val="24"/>
          <w:szCs w:val="24"/>
        </w:rPr>
        <w:t xml:space="preserve"> (1st ed.). Free Press.</w:t>
      </w:r>
    </w:p>
    <w:p w14:paraId="36C6AF73" w14:textId="6DC2BFC3" w:rsidR="008C27E3" w:rsidRDefault="00511982" w:rsidP="001F7633">
      <w:pPr>
        <w:spacing w:before="100" w:beforeAutospacing="1" w:after="100" w:afterAutospacing="1" w:line="360" w:lineRule="auto"/>
        <w:ind w:left="720" w:hanging="720"/>
        <w:jc w:val="both"/>
        <w:outlineLvl w:val="2"/>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Sarma, M. (2008). </w:t>
      </w:r>
      <w:r w:rsidRPr="00606237">
        <w:rPr>
          <w:rFonts w:ascii="Times New Roman" w:eastAsia="Times New Roman" w:hAnsi="Times New Roman" w:cs="Times New Roman"/>
          <w:i/>
          <w:iCs/>
          <w:sz w:val="24"/>
          <w:szCs w:val="24"/>
        </w:rPr>
        <w:t>Index of financial inclusion</w:t>
      </w:r>
      <w:r w:rsidRPr="00606237">
        <w:rPr>
          <w:rFonts w:ascii="Times New Roman" w:eastAsia="Times New Roman" w:hAnsi="Times New Roman" w:cs="Times New Roman"/>
          <w:sz w:val="24"/>
          <w:szCs w:val="24"/>
        </w:rPr>
        <w:t xml:space="preserve"> (Working Paper No. 215). Indian Council for Research on Internation</w:t>
      </w:r>
      <w:r w:rsidR="008C27E3">
        <w:rPr>
          <w:rFonts w:ascii="Times New Roman" w:eastAsia="Times New Roman" w:hAnsi="Times New Roman" w:cs="Times New Roman"/>
          <w:sz w:val="24"/>
          <w:szCs w:val="24"/>
        </w:rPr>
        <w:t xml:space="preserve">al Economic Relations (ICRIER). </w:t>
      </w:r>
      <w:hyperlink r:id="rId17" w:history="1">
        <w:r w:rsidRPr="00606237">
          <w:rPr>
            <w:rFonts w:ascii="Times New Roman" w:eastAsia="Times New Roman" w:hAnsi="Times New Roman" w:cs="Times New Roman"/>
            <w:color w:val="0000FF"/>
            <w:sz w:val="24"/>
            <w:szCs w:val="24"/>
            <w:u w:val="single"/>
          </w:rPr>
          <w:t>https://icrier.org/pdf/Working_Paper_215.pdf</w:t>
        </w:r>
      </w:hyperlink>
    </w:p>
    <w:p w14:paraId="3FC006F9" w14:textId="77777777" w:rsidR="008C27E3" w:rsidRDefault="00511982" w:rsidP="001F7633">
      <w:pPr>
        <w:spacing w:before="100" w:beforeAutospacing="1" w:after="100" w:afterAutospacing="1" w:line="360" w:lineRule="auto"/>
        <w:ind w:left="720" w:hanging="720"/>
        <w:jc w:val="both"/>
        <w:outlineLvl w:val="2"/>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World Bank. (2014). </w:t>
      </w:r>
      <w:r w:rsidRPr="00606237">
        <w:rPr>
          <w:rFonts w:ascii="Times New Roman" w:eastAsia="Times New Roman" w:hAnsi="Times New Roman" w:cs="Times New Roman"/>
          <w:i/>
          <w:iCs/>
          <w:sz w:val="24"/>
          <w:szCs w:val="24"/>
        </w:rPr>
        <w:t>Financial inclusion</w:t>
      </w:r>
      <w:r w:rsidRPr="00606237">
        <w:rPr>
          <w:rFonts w:ascii="Times New Roman" w:eastAsia="Times New Roman" w:hAnsi="Times New Roman" w:cs="Times New Roman"/>
          <w:sz w:val="24"/>
          <w:szCs w:val="24"/>
        </w:rPr>
        <w:t xml:space="preserve">. </w:t>
      </w:r>
      <w:hyperlink r:id="rId18" w:history="1">
        <w:r w:rsidRPr="00606237">
          <w:rPr>
            <w:rFonts w:ascii="Times New Roman" w:eastAsia="Times New Roman" w:hAnsi="Times New Roman" w:cs="Times New Roman"/>
            <w:color w:val="0000FF"/>
            <w:sz w:val="24"/>
            <w:szCs w:val="24"/>
            <w:u w:val="single"/>
          </w:rPr>
          <w:t>https://www.worldbank.org/en/topic/financialinclusion</w:t>
        </w:r>
      </w:hyperlink>
    </w:p>
    <w:p w14:paraId="262B004C" w14:textId="44D85825" w:rsidR="00511982" w:rsidRPr="008C27E3" w:rsidRDefault="00511982" w:rsidP="001F7633">
      <w:pPr>
        <w:spacing w:before="100" w:beforeAutospacing="1" w:after="100" w:afterAutospacing="1" w:line="360" w:lineRule="auto"/>
        <w:ind w:left="720" w:hanging="720"/>
        <w:jc w:val="both"/>
        <w:outlineLvl w:val="2"/>
        <w:rPr>
          <w:rFonts w:ascii="Times New Roman" w:eastAsia="Times New Roman" w:hAnsi="Times New Roman" w:cs="Times New Roman"/>
          <w:sz w:val="24"/>
          <w:szCs w:val="24"/>
        </w:rPr>
      </w:pPr>
      <w:r w:rsidRPr="00606237">
        <w:rPr>
          <w:rFonts w:ascii="Times New Roman" w:eastAsia="Times New Roman" w:hAnsi="Times New Roman" w:cs="Times New Roman"/>
          <w:sz w:val="24"/>
          <w:szCs w:val="24"/>
        </w:rPr>
        <w:t xml:space="preserve">World Bank. (2021). </w:t>
      </w:r>
      <w:r w:rsidRPr="00606237">
        <w:rPr>
          <w:rFonts w:ascii="Times New Roman" w:eastAsia="Times New Roman" w:hAnsi="Times New Roman" w:cs="Times New Roman"/>
          <w:i/>
          <w:iCs/>
          <w:sz w:val="24"/>
          <w:szCs w:val="24"/>
        </w:rPr>
        <w:t>Financial inclusion</w:t>
      </w:r>
      <w:r w:rsidRPr="00606237">
        <w:rPr>
          <w:rFonts w:ascii="Times New Roman" w:eastAsia="Times New Roman" w:hAnsi="Times New Roman" w:cs="Times New Roman"/>
          <w:sz w:val="24"/>
          <w:szCs w:val="24"/>
        </w:rPr>
        <w:t xml:space="preserve">. </w:t>
      </w:r>
      <w:hyperlink r:id="rId19" w:history="1">
        <w:r w:rsidRPr="00606237">
          <w:rPr>
            <w:rFonts w:ascii="Times New Roman" w:eastAsia="Times New Roman" w:hAnsi="Times New Roman" w:cs="Times New Roman"/>
            <w:color w:val="0000FF"/>
            <w:sz w:val="24"/>
            <w:szCs w:val="24"/>
            <w:u w:val="single"/>
          </w:rPr>
          <w:t>https://www.worldbank.org/en/topic/financialinclusion</w:t>
        </w:r>
      </w:hyperlink>
    </w:p>
    <w:p w14:paraId="5AB71F53" w14:textId="77777777" w:rsidR="00511982" w:rsidRPr="00606237" w:rsidRDefault="00511982" w:rsidP="001F7633">
      <w:pPr>
        <w:spacing w:line="360" w:lineRule="auto"/>
        <w:ind w:left="720" w:hanging="720"/>
        <w:rPr>
          <w:rFonts w:ascii="Times New Roman" w:hAnsi="Times New Roman"/>
          <w:sz w:val="24"/>
        </w:rPr>
      </w:pPr>
    </w:p>
    <w:p w14:paraId="3D48C0B2" w14:textId="6A4FD3C2" w:rsidR="0004561A" w:rsidRPr="00606237" w:rsidRDefault="0004561A" w:rsidP="001F7633">
      <w:pPr>
        <w:spacing w:before="100" w:beforeAutospacing="1" w:after="100" w:afterAutospacing="1" w:line="360" w:lineRule="auto"/>
        <w:ind w:left="720" w:hanging="720"/>
        <w:jc w:val="center"/>
        <w:outlineLvl w:val="2"/>
        <w:rPr>
          <w:rFonts w:ascii="Times New Roman" w:hAnsi="Times New Roman"/>
          <w:b/>
          <w:bCs/>
          <w:sz w:val="24"/>
          <w:szCs w:val="24"/>
        </w:rPr>
      </w:pPr>
    </w:p>
    <w:sectPr w:rsidR="0004561A" w:rsidRPr="00606237" w:rsidSect="005A2CCD">
      <w:pgSz w:w="1224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77A76" w14:textId="77777777" w:rsidR="00E56B4C" w:rsidRDefault="00E56B4C" w:rsidP="003B00B3">
      <w:pPr>
        <w:spacing w:after="0" w:line="240" w:lineRule="auto"/>
      </w:pPr>
      <w:r>
        <w:separator/>
      </w:r>
    </w:p>
  </w:endnote>
  <w:endnote w:type="continuationSeparator" w:id="0">
    <w:p w14:paraId="675244B3" w14:textId="77777777" w:rsidR="00E56B4C" w:rsidRDefault="00E56B4C" w:rsidP="003B0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3841346"/>
      <w:docPartObj>
        <w:docPartGallery w:val="Page Numbers (Bottom of Page)"/>
        <w:docPartUnique/>
      </w:docPartObj>
    </w:sdtPr>
    <w:sdtEndPr>
      <w:rPr>
        <w:noProof/>
      </w:rPr>
    </w:sdtEndPr>
    <w:sdtContent>
      <w:p w14:paraId="7144D874" w14:textId="5ED6DA83" w:rsidR="008C5C61" w:rsidRDefault="008C5C61">
        <w:pPr>
          <w:pStyle w:val="Footer"/>
          <w:jc w:val="center"/>
        </w:pPr>
        <w:r>
          <w:fldChar w:fldCharType="begin"/>
        </w:r>
        <w:r>
          <w:instrText xml:space="preserve"> PAGE   \* MERGEFORMAT </w:instrText>
        </w:r>
        <w:r>
          <w:fldChar w:fldCharType="separate"/>
        </w:r>
        <w:r w:rsidR="00FB36FF">
          <w:rPr>
            <w:noProof/>
          </w:rPr>
          <w:t>39</w:t>
        </w:r>
        <w:r>
          <w:rPr>
            <w:noProof/>
          </w:rPr>
          <w:fldChar w:fldCharType="end"/>
        </w:r>
      </w:p>
    </w:sdtContent>
  </w:sdt>
  <w:p w14:paraId="20320D14" w14:textId="77777777" w:rsidR="008C5C61" w:rsidRDefault="008C5C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249B0" w14:textId="77777777" w:rsidR="00E56B4C" w:rsidRDefault="00E56B4C" w:rsidP="003B00B3">
      <w:pPr>
        <w:spacing w:after="0" w:line="240" w:lineRule="auto"/>
      </w:pPr>
      <w:r>
        <w:separator/>
      </w:r>
    </w:p>
  </w:footnote>
  <w:footnote w:type="continuationSeparator" w:id="0">
    <w:p w14:paraId="718C4A8D" w14:textId="77777777" w:rsidR="00E56B4C" w:rsidRDefault="00E56B4C" w:rsidP="003B00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3490"/>
    <w:multiLevelType w:val="multilevel"/>
    <w:tmpl w:val="4AD8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B477C"/>
    <w:multiLevelType w:val="multilevel"/>
    <w:tmpl w:val="37C60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9B5D42"/>
    <w:multiLevelType w:val="multilevel"/>
    <w:tmpl w:val="FE3AA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B0B38"/>
    <w:multiLevelType w:val="multilevel"/>
    <w:tmpl w:val="11960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545F57"/>
    <w:multiLevelType w:val="hybridMultilevel"/>
    <w:tmpl w:val="B9BCF9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20373"/>
    <w:multiLevelType w:val="multilevel"/>
    <w:tmpl w:val="252E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BE2B3E"/>
    <w:multiLevelType w:val="multilevel"/>
    <w:tmpl w:val="6A8E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8A19F6"/>
    <w:multiLevelType w:val="multilevel"/>
    <w:tmpl w:val="52805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0B4151"/>
    <w:multiLevelType w:val="multilevel"/>
    <w:tmpl w:val="7E921B5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tabs>
          <w:tab w:val="num" w:pos="1440"/>
        </w:tabs>
        <w:ind w:left="1440" w:hanging="360"/>
      </w:pPr>
      <w:rPr>
        <w:rFonts w:ascii="Times New Roman" w:eastAsia="Times New Roma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971614"/>
    <w:multiLevelType w:val="multilevel"/>
    <w:tmpl w:val="41E2E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D216FE"/>
    <w:multiLevelType w:val="multilevel"/>
    <w:tmpl w:val="95FEB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DF0154"/>
    <w:multiLevelType w:val="multilevel"/>
    <w:tmpl w:val="40E0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4E3E5A"/>
    <w:multiLevelType w:val="multilevel"/>
    <w:tmpl w:val="A19A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C7783C"/>
    <w:multiLevelType w:val="multilevel"/>
    <w:tmpl w:val="D1460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1455CA"/>
    <w:multiLevelType w:val="multilevel"/>
    <w:tmpl w:val="C1D0D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9F1A2C"/>
    <w:multiLevelType w:val="multilevel"/>
    <w:tmpl w:val="86481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22427A"/>
    <w:multiLevelType w:val="multilevel"/>
    <w:tmpl w:val="1DC6C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D519E3"/>
    <w:multiLevelType w:val="multilevel"/>
    <w:tmpl w:val="8DC2A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74640D"/>
    <w:multiLevelType w:val="multilevel"/>
    <w:tmpl w:val="3678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792927"/>
    <w:multiLevelType w:val="multilevel"/>
    <w:tmpl w:val="CFEAE7E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C32922"/>
    <w:multiLevelType w:val="multilevel"/>
    <w:tmpl w:val="73B6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8D2E04"/>
    <w:multiLevelType w:val="multilevel"/>
    <w:tmpl w:val="0298C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BA0045"/>
    <w:multiLevelType w:val="multilevel"/>
    <w:tmpl w:val="2E9EC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F01D29"/>
    <w:multiLevelType w:val="multilevel"/>
    <w:tmpl w:val="D6E48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0C540A"/>
    <w:multiLevelType w:val="multilevel"/>
    <w:tmpl w:val="7C74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AF4901"/>
    <w:multiLevelType w:val="multilevel"/>
    <w:tmpl w:val="D9BEFBC0"/>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534F5093"/>
    <w:multiLevelType w:val="multilevel"/>
    <w:tmpl w:val="CEAC2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3533A2"/>
    <w:multiLevelType w:val="multilevel"/>
    <w:tmpl w:val="FDF8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C31385"/>
    <w:multiLevelType w:val="multilevel"/>
    <w:tmpl w:val="20106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C93F19"/>
    <w:multiLevelType w:val="multilevel"/>
    <w:tmpl w:val="E934F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6E5DEA"/>
    <w:multiLevelType w:val="multilevel"/>
    <w:tmpl w:val="68286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907771"/>
    <w:multiLevelType w:val="multilevel"/>
    <w:tmpl w:val="D99CA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2611CC"/>
    <w:multiLevelType w:val="multilevel"/>
    <w:tmpl w:val="D8000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CD080A"/>
    <w:multiLevelType w:val="multilevel"/>
    <w:tmpl w:val="467203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017040"/>
    <w:multiLevelType w:val="multilevel"/>
    <w:tmpl w:val="3230C27A"/>
    <w:lvl w:ilvl="0">
      <w:start w:val="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8584877"/>
    <w:multiLevelType w:val="multilevel"/>
    <w:tmpl w:val="6B7A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BE1406"/>
    <w:multiLevelType w:val="multilevel"/>
    <w:tmpl w:val="A08A7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7E0F6C"/>
    <w:multiLevelType w:val="multilevel"/>
    <w:tmpl w:val="A6A8EFCC"/>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0636633"/>
    <w:multiLevelType w:val="hybridMultilevel"/>
    <w:tmpl w:val="A4BE98DA"/>
    <w:lvl w:ilvl="0" w:tplc="4AB6A2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D979DD"/>
    <w:multiLevelType w:val="multilevel"/>
    <w:tmpl w:val="D3726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6F583B"/>
    <w:multiLevelType w:val="multilevel"/>
    <w:tmpl w:val="3D44D14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6B1666"/>
    <w:multiLevelType w:val="multilevel"/>
    <w:tmpl w:val="1BF86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7E78EF"/>
    <w:multiLevelType w:val="multilevel"/>
    <w:tmpl w:val="97FAC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901BD2"/>
    <w:multiLevelType w:val="multilevel"/>
    <w:tmpl w:val="201AF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AA1654"/>
    <w:multiLevelType w:val="multilevel"/>
    <w:tmpl w:val="914C9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1231144">
    <w:abstractNumId w:val="35"/>
  </w:num>
  <w:num w:numId="2" w16cid:durableId="28646842">
    <w:abstractNumId w:val="3"/>
  </w:num>
  <w:num w:numId="3" w16cid:durableId="1313219979">
    <w:abstractNumId w:val="44"/>
  </w:num>
  <w:num w:numId="4" w16cid:durableId="699554456">
    <w:abstractNumId w:val="5"/>
  </w:num>
  <w:num w:numId="5" w16cid:durableId="1081291633">
    <w:abstractNumId w:val="6"/>
  </w:num>
  <w:num w:numId="6" w16cid:durableId="926504829">
    <w:abstractNumId w:val="41"/>
  </w:num>
  <w:num w:numId="7" w16cid:durableId="393352211">
    <w:abstractNumId w:val="18"/>
  </w:num>
  <w:num w:numId="8" w16cid:durableId="1329671334">
    <w:abstractNumId w:val="36"/>
  </w:num>
  <w:num w:numId="9" w16cid:durableId="650445411">
    <w:abstractNumId w:val="43"/>
  </w:num>
  <w:num w:numId="10" w16cid:durableId="1845784226">
    <w:abstractNumId w:val="24"/>
  </w:num>
  <w:num w:numId="11" w16cid:durableId="1985968008">
    <w:abstractNumId w:val="0"/>
  </w:num>
  <w:num w:numId="12" w16cid:durableId="269170362">
    <w:abstractNumId w:val="28"/>
  </w:num>
  <w:num w:numId="13" w16cid:durableId="1140927480">
    <w:abstractNumId w:val="32"/>
  </w:num>
  <w:num w:numId="14" w16cid:durableId="1850825377">
    <w:abstractNumId w:val="22"/>
  </w:num>
  <w:num w:numId="15" w16cid:durableId="1133446070">
    <w:abstractNumId w:val="39"/>
  </w:num>
  <w:num w:numId="16" w16cid:durableId="1995835728">
    <w:abstractNumId w:val="10"/>
  </w:num>
  <w:num w:numId="17" w16cid:durableId="794756245">
    <w:abstractNumId w:val="11"/>
  </w:num>
  <w:num w:numId="18" w16cid:durableId="1391461796">
    <w:abstractNumId w:val="7"/>
  </w:num>
  <w:num w:numId="19" w16cid:durableId="151723579">
    <w:abstractNumId w:val="1"/>
  </w:num>
  <w:num w:numId="20" w16cid:durableId="1110397950">
    <w:abstractNumId w:val="37"/>
  </w:num>
  <w:num w:numId="21" w16cid:durableId="1435323849">
    <w:abstractNumId w:val="29"/>
  </w:num>
  <w:num w:numId="22" w16cid:durableId="997996030">
    <w:abstractNumId w:val="17"/>
  </w:num>
  <w:num w:numId="23" w16cid:durableId="883903452">
    <w:abstractNumId w:val="9"/>
  </w:num>
  <w:num w:numId="24" w16cid:durableId="600379638">
    <w:abstractNumId w:val="16"/>
  </w:num>
  <w:num w:numId="25" w16cid:durableId="1751073961">
    <w:abstractNumId w:val="23"/>
  </w:num>
  <w:num w:numId="26" w16cid:durableId="1000349569">
    <w:abstractNumId w:val="31"/>
  </w:num>
  <w:num w:numId="27" w16cid:durableId="86731879">
    <w:abstractNumId w:val="30"/>
  </w:num>
  <w:num w:numId="28" w16cid:durableId="289282906">
    <w:abstractNumId w:val="34"/>
  </w:num>
  <w:num w:numId="29" w16cid:durableId="845940617">
    <w:abstractNumId w:val="25"/>
  </w:num>
  <w:num w:numId="30" w16cid:durableId="672563125">
    <w:abstractNumId w:val="26"/>
  </w:num>
  <w:num w:numId="31" w16cid:durableId="1826387985">
    <w:abstractNumId w:val="21"/>
  </w:num>
  <w:num w:numId="32" w16cid:durableId="474833064">
    <w:abstractNumId w:val="42"/>
  </w:num>
  <w:num w:numId="33" w16cid:durableId="1859388464">
    <w:abstractNumId w:val="8"/>
  </w:num>
  <w:num w:numId="34" w16cid:durableId="1866866023">
    <w:abstractNumId w:val="20"/>
  </w:num>
  <w:num w:numId="35" w16cid:durableId="1331562697">
    <w:abstractNumId w:val="19"/>
  </w:num>
  <w:num w:numId="36" w16cid:durableId="2116825599">
    <w:abstractNumId w:val="38"/>
  </w:num>
  <w:num w:numId="37" w16cid:durableId="155003976">
    <w:abstractNumId w:val="4"/>
  </w:num>
  <w:num w:numId="38" w16cid:durableId="226230533">
    <w:abstractNumId w:val="40"/>
  </w:num>
  <w:num w:numId="39" w16cid:durableId="182206286">
    <w:abstractNumId w:val="33"/>
  </w:num>
  <w:num w:numId="40" w16cid:durableId="376129544">
    <w:abstractNumId w:val="14"/>
  </w:num>
  <w:num w:numId="41" w16cid:durableId="610893552">
    <w:abstractNumId w:val="2"/>
  </w:num>
  <w:num w:numId="42" w16cid:durableId="1233858750">
    <w:abstractNumId w:val="15"/>
  </w:num>
  <w:num w:numId="43" w16cid:durableId="2125422522">
    <w:abstractNumId w:val="13"/>
  </w:num>
  <w:num w:numId="44" w16cid:durableId="1305499781">
    <w:abstractNumId w:val="27"/>
  </w:num>
  <w:num w:numId="45" w16cid:durableId="462993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A98"/>
    <w:rsid w:val="000115D2"/>
    <w:rsid w:val="00016F19"/>
    <w:rsid w:val="0004561A"/>
    <w:rsid w:val="00071552"/>
    <w:rsid w:val="000B47EC"/>
    <w:rsid w:val="000D7E82"/>
    <w:rsid w:val="000E0CBE"/>
    <w:rsid w:val="000F304A"/>
    <w:rsid w:val="000F6357"/>
    <w:rsid w:val="00114850"/>
    <w:rsid w:val="00182E32"/>
    <w:rsid w:val="001D0379"/>
    <w:rsid w:val="001E1BF0"/>
    <w:rsid w:val="001F7633"/>
    <w:rsid w:val="00213739"/>
    <w:rsid w:val="00237D52"/>
    <w:rsid w:val="002A40CE"/>
    <w:rsid w:val="002E786B"/>
    <w:rsid w:val="00317172"/>
    <w:rsid w:val="003703C7"/>
    <w:rsid w:val="003B00B3"/>
    <w:rsid w:val="003B744D"/>
    <w:rsid w:val="003C3A94"/>
    <w:rsid w:val="00401F62"/>
    <w:rsid w:val="00466AE3"/>
    <w:rsid w:val="0047159D"/>
    <w:rsid w:val="0047400D"/>
    <w:rsid w:val="00483265"/>
    <w:rsid w:val="004925A6"/>
    <w:rsid w:val="005042EF"/>
    <w:rsid w:val="00511982"/>
    <w:rsid w:val="005375DB"/>
    <w:rsid w:val="00541ED6"/>
    <w:rsid w:val="0059418E"/>
    <w:rsid w:val="00597633"/>
    <w:rsid w:val="005A2CCD"/>
    <w:rsid w:val="005A7D27"/>
    <w:rsid w:val="005B6B69"/>
    <w:rsid w:val="005C197E"/>
    <w:rsid w:val="005D3A8B"/>
    <w:rsid w:val="005D6307"/>
    <w:rsid w:val="005F022E"/>
    <w:rsid w:val="00606237"/>
    <w:rsid w:val="006604BC"/>
    <w:rsid w:val="006862C4"/>
    <w:rsid w:val="006F29A0"/>
    <w:rsid w:val="006F4C24"/>
    <w:rsid w:val="007001E1"/>
    <w:rsid w:val="007A6BC7"/>
    <w:rsid w:val="007B44AF"/>
    <w:rsid w:val="007C2AC3"/>
    <w:rsid w:val="007E31DC"/>
    <w:rsid w:val="007F2FDA"/>
    <w:rsid w:val="007F6345"/>
    <w:rsid w:val="008116D3"/>
    <w:rsid w:val="0082197E"/>
    <w:rsid w:val="00856589"/>
    <w:rsid w:val="0086148F"/>
    <w:rsid w:val="0087714E"/>
    <w:rsid w:val="0088365F"/>
    <w:rsid w:val="00891BDD"/>
    <w:rsid w:val="008B70A6"/>
    <w:rsid w:val="008C27E3"/>
    <w:rsid w:val="008C5C61"/>
    <w:rsid w:val="008E5347"/>
    <w:rsid w:val="008E752F"/>
    <w:rsid w:val="00952D87"/>
    <w:rsid w:val="009723C2"/>
    <w:rsid w:val="0098001D"/>
    <w:rsid w:val="00995A98"/>
    <w:rsid w:val="00997037"/>
    <w:rsid w:val="009C4CEA"/>
    <w:rsid w:val="009D233A"/>
    <w:rsid w:val="009F12D9"/>
    <w:rsid w:val="009F3D5D"/>
    <w:rsid w:val="00A407AA"/>
    <w:rsid w:val="00A72E99"/>
    <w:rsid w:val="00AF06C8"/>
    <w:rsid w:val="00B04EA9"/>
    <w:rsid w:val="00B63F77"/>
    <w:rsid w:val="00B72F15"/>
    <w:rsid w:val="00B90455"/>
    <w:rsid w:val="00B9359A"/>
    <w:rsid w:val="00BA1CD8"/>
    <w:rsid w:val="00BB5640"/>
    <w:rsid w:val="00BB605F"/>
    <w:rsid w:val="00BC4AD7"/>
    <w:rsid w:val="00C01D09"/>
    <w:rsid w:val="00C130FE"/>
    <w:rsid w:val="00C16CA2"/>
    <w:rsid w:val="00C41D47"/>
    <w:rsid w:val="00C6649D"/>
    <w:rsid w:val="00C75D1E"/>
    <w:rsid w:val="00CB4850"/>
    <w:rsid w:val="00CF319E"/>
    <w:rsid w:val="00D01AE3"/>
    <w:rsid w:val="00D60182"/>
    <w:rsid w:val="00D8235A"/>
    <w:rsid w:val="00D9664F"/>
    <w:rsid w:val="00DC582F"/>
    <w:rsid w:val="00DD5224"/>
    <w:rsid w:val="00DD598D"/>
    <w:rsid w:val="00E317EF"/>
    <w:rsid w:val="00E55604"/>
    <w:rsid w:val="00E56B4C"/>
    <w:rsid w:val="00E75CBB"/>
    <w:rsid w:val="00E95845"/>
    <w:rsid w:val="00EA3C04"/>
    <w:rsid w:val="00EA5C98"/>
    <w:rsid w:val="00EE61CE"/>
    <w:rsid w:val="00EE66F3"/>
    <w:rsid w:val="00EF7E94"/>
    <w:rsid w:val="00F16D30"/>
    <w:rsid w:val="00F206EE"/>
    <w:rsid w:val="00F26525"/>
    <w:rsid w:val="00F34DD7"/>
    <w:rsid w:val="00F40B28"/>
    <w:rsid w:val="00F624BC"/>
    <w:rsid w:val="00F67E16"/>
    <w:rsid w:val="00FB36FF"/>
    <w:rsid w:val="00FD22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284F7"/>
  <w15:chartTrackingRefBased/>
  <w15:docId w15:val="{DFAB4D5D-235A-475F-B765-E7A91EC7B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832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8326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8326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83265"/>
    <w:rPr>
      <w:rFonts w:ascii="Times New Roman" w:eastAsia="Times New Roman" w:hAnsi="Times New Roman" w:cs="Times New Roman"/>
      <w:b/>
      <w:bCs/>
      <w:sz w:val="24"/>
      <w:szCs w:val="24"/>
    </w:rPr>
  </w:style>
  <w:style w:type="paragraph" w:styleId="NormalWeb">
    <w:name w:val="Normal (Web)"/>
    <w:basedOn w:val="Normal"/>
    <w:uiPriority w:val="99"/>
    <w:unhideWhenUsed/>
    <w:rsid w:val="004832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3265"/>
    <w:rPr>
      <w:b/>
      <w:bCs/>
    </w:rPr>
  </w:style>
  <w:style w:type="character" w:styleId="Emphasis">
    <w:name w:val="Emphasis"/>
    <w:basedOn w:val="DefaultParagraphFont"/>
    <w:uiPriority w:val="20"/>
    <w:qFormat/>
    <w:rsid w:val="00483265"/>
    <w:rPr>
      <w:i/>
      <w:iCs/>
    </w:rPr>
  </w:style>
  <w:style w:type="paragraph" w:styleId="Header">
    <w:name w:val="header"/>
    <w:basedOn w:val="Normal"/>
    <w:link w:val="HeaderChar"/>
    <w:uiPriority w:val="99"/>
    <w:unhideWhenUsed/>
    <w:rsid w:val="003B00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0B3"/>
  </w:style>
  <w:style w:type="paragraph" w:styleId="Footer">
    <w:name w:val="footer"/>
    <w:basedOn w:val="Normal"/>
    <w:link w:val="FooterChar"/>
    <w:uiPriority w:val="99"/>
    <w:unhideWhenUsed/>
    <w:rsid w:val="003B0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0B3"/>
  </w:style>
  <w:style w:type="paragraph" w:styleId="ListParagraph">
    <w:name w:val="List Paragraph"/>
    <w:basedOn w:val="Normal"/>
    <w:uiPriority w:val="34"/>
    <w:qFormat/>
    <w:rsid w:val="00B90455"/>
    <w:pPr>
      <w:ind w:left="720"/>
      <w:contextualSpacing/>
    </w:pPr>
  </w:style>
  <w:style w:type="table" w:styleId="TableGrid">
    <w:name w:val="Table Grid"/>
    <w:basedOn w:val="TableNormal"/>
    <w:uiPriority w:val="39"/>
    <w:rsid w:val="0004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27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81596">
      <w:bodyDiv w:val="1"/>
      <w:marLeft w:val="0"/>
      <w:marRight w:val="0"/>
      <w:marTop w:val="0"/>
      <w:marBottom w:val="0"/>
      <w:divBdr>
        <w:top w:val="none" w:sz="0" w:space="0" w:color="auto"/>
        <w:left w:val="none" w:sz="0" w:space="0" w:color="auto"/>
        <w:bottom w:val="none" w:sz="0" w:space="0" w:color="auto"/>
        <w:right w:val="none" w:sz="0" w:space="0" w:color="auto"/>
      </w:divBdr>
    </w:div>
    <w:div w:id="112409399">
      <w:bodyDiv w:val="1"/>
      <w:marLeft w:val="0"/>
      <w:marRight w:val="0"/>
      <w:marTop w:val="0"/>
      <w:marBottom w:val="0"/>
      <w:divBdr>
        <w:top w:val="none" w:sz="0" w:space="0" w:color="auto"/>
        <w:left w:val="none" w:sz="0" w:space="0" w:color="auto"/>
        <w:bottom w:val="none" w:sz="0" w:space="0" w:color="auto"/>
        <w:right w:val="none" w:sz="0" w:space="0" w:color="auto"/>
      </w:divBdr>
    </w:div>
    <w:div w:id="147671238">
      <w:bodyDiv w:val="1"/>
      <w:marLeft w:val="0"/>
      <w:marRight w:val="0"/>
      <w:marTop w:val="0"/>
      <w:marBottom w:val="0"/>
      <w:divBdr>
        <w:top w:val="none" w:sz="0" w:space="0" w:color="auto"/>
        <w:left w:val="none" w:sz="0" w:space="0" w:color="auto"/>
        <w:bottom w:val="none" w:sz="0" w:space="0" w:color="auto"/>
        <w:right w:val="none" w:sz="0" w:space="0" w:color="auto"/>
      </w:divBdr>
    </w:div>
    <w:div w:id="186022590">
      <w:bodyDiv w:val="1"/>
      <w:marLeft w:val="0"/>
      <w:marRight w:val="0"/>
      <w:marTop w:val="0"/>
      <w:marBottom w:val="0"/>
      <w:divBdr>
        <w:top w:val="none" w:sz="0" w:space="0" w:color="auto"/>
        <w:left w:val="none" w:sz="0" w:space="0" w:color="auto"/>
        <w:bottom w:val="none" w:sz="0" w:space="0" w:color="auto"/>
        <w:right w:val="none" w:sz="0" w:space="0" w:color="auto"/>
      </w:divBdr>
    </w:div>
    <w:div w:id="334382026">
      <w:bodyDiv w:val="1"/>
      <w:marLeft w:val="0"/>
      <w:marRight w:val="0"/>
      <w:marTop w:val="0"/>
      <w:marBottom w:val="0"/>
      <w:divBdr>
        <w:top w:val="none" w:sz="0" w:space="0" w:color="auto"/>
        <w:left w:val="none" w:sz="0" w:space="0" w:color="auto"/>
        <w:bottom w:val="none" w:sz="0" w:space="0" w:color="auto"/>
        <w:right w:val="none" w:sz="0" w:space="0" w:color="auto"/>
      </w:divBdr>
    </w:div>
    <w:div w:id="511141656">
      <w:bodyDiv w:val="1"/>
      <w:marLeft w:val="0"/>
      <w:marRight w:val="0"/>
      <w:marTop w:val="0"/>
      <w:marBottom w:val="0"/>
      <w:divBdr>
        <w:top w:val="none" w:sz="0" w:space="0" w:color="auto"/>
        <w:left w:val="none" w:sz="0" w:space="0" w:color="auto"/>
        <w:bottom w:val="none" w:sz="0" w:space="0" w:color="auto"/>
        <w:right w:val="none" w:sz="0" w:space="0" w:color="auto"/>
      </w:divBdr>
    </w:div>
    <w:div w:id="544874820">
      <w:bodyDiv w:val="1"/>
      <w:marLeft w:val="0"/>
      <w:marRight w:val="0"/>
      <w:marTop w:val="0"/>
      <w:marBottom w:val="0"/>
      <w:divBdr>
        <w:top w:val="none" w:sz="0" w:space="0" w:color="auto"/>
        <w:left w:val="none" w:sz="0" w:space="0" w:color="auto"/>
        <w:bottom w:val="none" w:sz="0" w:space="0" w:color="auto"/>
        <w:right w:val="none" w:sz="0" w:space="0" w:color="auto"/>
      </w:divBdr>
    </w:div>
    <w:div w:id="764613915">
      <w:bodyDiv w:val="1"/>
      <w:marLeft w:val="0"/>
      <w:marRight w:val="0"/>
      <w:marTop w:val="0"/>
      <w:marBottom w:val="0"/>
      <w:divBdr>
        <w:top w:val="none" w:sz="0" w:space="0" w:color="auto"/>
        <w:left w:val="none" w:sz="0" w:space="0" w:color="auto"/>
        <w:bottom w:val="none" w:sz="0" w:space="0" w:color="auto"/>
        <w:right w:val="none" w:sz="0" w:space="0" w:color="auto"/>
      </w:divBdr>
    </w:div>
    <w:div w:id="1020351655">
      <w:bodyDiv w:val="1"/>
      <w:marLeft w:val="0"/>
      <w:marRight w:val="0"/>
      <w:marTop w:val="0"/>
      <w:marBottom w:val="0"/>
      <w:divBdr>
        <w:top w:val="none" w:sz="0" w:space="0" w:color="auto"/>
        <w:left w:val="none" w:sz="0" w:space="0" w:color="auto"/>
        <w:bottom w:val="none" w:sz="0" w:space="0" w:color="auto"/>
        <w:right w:val="none" w:sz="0" w:space="0" w:color="auto"/>
      </w:divBdr>
    </w:div>
    <w:div w:id="1124301487">
      <w:bodyDiv w:val="1"/>
      <w:marLeft w:val="0"/>
      <w:marRight w:val="0"/>
      <w:marTop w:val="0"/>
      <w:marBottom w:val="0"/>
      <w:divBdr>
        <w:top w:val="none" w:sz="0" w:space="0" w:color="auto"/>
        <w:left w:val="none" w:sz="0" w:space="0" w:color="auto"/>
        <w:bottom w:val="none" w:sz="0" w:space="0" w:color="auto"/>
        <w:right w:val="none" w:sz="0" w:space="0" w:color="auto"/>
      </w:divBdr>
    </w:div>
    <w:div w:id="1241677386">
      <w:bodyDiv w:val="1"/>
      <w:marLeft w:val="0"/>
      <w:marRight w:val="0"/>
      <w:marTop w:val="0"/>
      <w:marBottom w:val="0"/>
      <w:divBdr>
        <w:top w:val="none" w:sz="0" w:space="0" w:color="auto"/>
        <w:left w:val="none" w:sz="0" w:space="0" w:color="auto"/>
        <w:bottom w:val="none" w:sz="0" w:space="0" w:color="auto"/>
        <w:right w:val="none" w:sz="0" w:space="0" w:color="auto"/>
      </w:divBdr>
      <w:divsChild>
        <w:div w:id="217211833">
          <w:marLeft w:val="0"/>
          <w:marRight w:val="0"/>
          <w:marTop w:val="0"/>
          <w:marBottom w:val="0"/>
          <w:divBdr>
            <w:top w:val="none" w:sz="0" w:space="0" w:color="auto"/>
            <w:left w:val="none" w:sz="0" w:space="0" w:color="auto"/>
            <w:bottom w:val="none" w:sz="0" w:space="0" w:color="auto"/>
            <w:right w:val="none" w:sz="0" w:space="0" w:color="auto"/>
          </w:divBdr>
        </w:div>
        <w:div w:id="1258363855">
          <w:marLeft w:val="0"/>
          <w:marRight w:val="0"/>
          <w:marTop w:val="0"/>
          <w:marBottom w:val="0"/>
          <w:divBdr>
            <w:top w:val="none" w:sz="0" w:space="0" w:color="auto"/>
            <w:left w:val="none" w:sz="0" w:space="0" w:color="auto"/>
            <w:bottom w:val="none" w:sz="0" w:space="0" w:color="auto"/>
            <w:right w:val="none" w:sz="0" w:space="0" w:color="auto"/>
          </w:divBdr>
        </w:div>
        <w:div w:id="496918218">
          <w:marLeft w:val="0"/>
          <w:marRight w:val="0"/>
          <w:marTop w:val="0"/>
          <w:marBottom w:val="0"/>
          <w:divBdr>
            <w:top w:val="none" w:sz="0" w:space="0" w:color="auto"/>
            <w:left w:val="none" w:sz="0" w:space="0" w:color="auto"/>
            <w:bottom w:val="none" w:sz="0" w:space="0" w:color="auto"/>
            <w:right w:val="none" w:sz="0" w:space="0" w:color="auto"/>
          </w:divBdr>
        </w:div>
        <w:div w:id="670832691">
          <w:marLeft w:val="0"/>
          <w:marRight w:val="0"/>
          <w:marTop w:val="0"/>
          <w:marBottom w:val="0"/>
          <w:divBdr>
            <w:top w:val="none" w:sz="0" w:space="0" w:color="auto"/>
            <w:left w:val="none" w:sz="0" w:space="0" w:color="auto"/>
            <w:bottom w:val="none" w:sz="0" w:space="0" w:color="auto"/>
            <w:right w:val="none" w:sz="0" w:space="0" w:color="auto"/>
          </w:divBdr>
        </w:div>
        <w:div w:id="1308625175">
          <w:marLeft w:val="0"/>
          <w:marRight w:val="0"/>
          <w:marTop w:val="0"/>
          <w:marBottom w:val="0"/>
          <w:divBdr>
            <w:top w:val="none" w:sz="0" w:space="0" w:color="auto"/>
            <w:left w:val="none" w:sz="0" w:space="0" w:color="auto"/>
            <w:bottom w:val="none" w:sz="0" w:space="0" w:color="auto"/>
            <w:right w:val="none" w:sz="0" w:space="0" w:color="auto"/>
          </w:divBdr>
        </w:div>
        <w:div w:id="671642481">
          <w:marLeft w:val="0"/>
          <w:marRight w:val="0"/>
          <w:marTop w:val="0"/>
          <w:marBottom w:val="0"/>
          <w:divBdr>
            <w:top w:val="none" w:sz="0" w:space="0" w:color="auto"/>
            <w:left w:val="none" w:sz="0" w:space="0" w:color="auto"/>
            <w:bottom w:val="none" w:sz="0" w:space="0" w:color="auto"/>
            <w:right w:val="none" w:sz="0" w:space="0" w:color="auto"/>
          </w:divBdr>
        </w:div>
        <w:div w:id="492110278">
          <w:marLeft w:val="0"/>
          <w:marRight w:val="0"/>
          <w:marTop w:val="0"/>
          <w:marBottom w:val="0"/>
          <w:divBdr>
            <w:top w:val="none" w:sz="0" w:space="0" w:color="auto"/>
            <w:left w:val="none" w:sz="0" w:space="0" w:color="auto"/>
            <w:bottom w:val="none" w:sz="0" w:space="0" w:color="auto"/>
            <w:right w:val="none" w:sz="0" w:space="0" w:color="auto"/>
          </w:divBdr>
        </w:div>
      </w:divsChild>
    </w:div>
    <w:div w:id="1451509856">
      <w:bodyDiv w:val="1"/>
      <w:marLeft w:val="0"/>
      <w:marRight w:val="0"/>
      <w:marTop w:val="0"/>
      <w:marBottom w:val="0"/>
      <w:divBdr>
        <w:top w:val="none" w:sz="0" w:space="0" w:color="auto"/>
        <w:left w:val="none" w:sz="0" w:space="0" w:color="auto"/>
        <w:bottom w:val="none" w:sz="0" w:space="0" w:color="auto"/>
        <w:right w:val="none" w:sz="0" w:space="0" w:color="auto"/>
      </w:divBdr>
    </w:div>
    <w:div w:id="1617373479">
      <w:bodyDiv w:val="1"/>
      <w:marLeft w:val="0"/>
      <w:marRight w:val="0"/>
      <w:marTop w:val="0"/>
      <w:marBottom w:val="0"/>
      <w:divBdr>
        <w:top w:val="none" w:sz="0" w:space="0" w:color="auto"/>
        <w:left w:val="none" w:sz="0" w:space="0" w:color="auto"/>
        <w:bottom w:val="none" w:sz="0" w:space="0" w:color="auto"/>
        <w:right w:val="none" w:sz="0" w:space="0" w:color="auto"/>
      </w:divBdr>
    </w:div>
    <w:div w:id="1780566387">
      <w:bodyDiv w:val="1"/>
      <w:marLeft w:val="0"/>
      <w:marRight w:val="0"/>
      <w:marTop w:val="0"/>
      <w:marBottom w:val="0"/>
      <w:divBdr>
        <w:top w:val="none" w:sz="0" w:space="0" w:color="auto"/>
        <w:left w:val="none" w:sz="0" w:space="0" w:color="auto"/>
        <w:bottom w:val="none" w:sz="0" w:space="0" w:color="auto"/>
        <w:right w:val="none" w:sz="0" w:space="0" w:color="auto"/>
      </w:divBdr>
    </w:div>
    <w:div w:id="1789352917">
      <w:bodyDiv w:val="1"/>
      <w:marLeft w:val="0"/>
      <w:marRight w:val="0"/>
      <w:marTop w:val="0"/>
      <w:marBottom w:val="0"/>
      <w:divBdr>
        <w:top w:val="none" w:sz="0" w:space="0" w:color="auto"/>
        <w:left w:val="none" w:sz="0" w:space="0" w:color="auto"/>
        <w:bottom w:val="none" w:sz="0" w:space="0" w:color="auto"/>
        <w:right w:val="none" w:sz="0" w:space="0" w:color="auto"/>
      </w:divBdr>
    </w:div>
    <w:div w:id="1826585238">
      <w:bodyDiv w:val="1"/>
      <w:marLeft w:val="0"/>
      <w:marRight w:val="0"/>
      <w:marTop w:val="0"/>
      <w:marBottom w:val="0"/>
      <w:divBdr>
        <w:top w:val="none" w:sz="0" w:space="0" w:color="auto"/>
        <w:left w:val="none" w:sz="0" w:space="0" w:color="auto"/>
        <w:bottom w:val="none" w:sz="0" w:space="0" w:color="auto"/>
        <w:right w:val="none" w:sz="0" w:space="0" w:color="auto"/>
      </w:divBdr>
      <w:divsChild>
        <w:div w:id="21369456">
          <w:marLeft w:val="0"/>
          <w:marRight w:val="0"/>
          <w:marTop w:val="0"/>
          <w:marBottom w:val="0"/>
          <w:divBdr>
            <w:top w:val="none" w:sz="0" w:space="0" w:color="auto"/>
            <w:left w:val="none" w:sz="0" w:space="0" w:color="auto"/>
            <w:bottom w:val="none" w:sz="0" w:space="0" w:color="auto"/>
            <w:right w:val="none" w:sz="0" w:space="0" w:color="auto"/>
          </w:divBdr>
        </w:div>
      </w:divsChild>
    </w:div>
    <w:div w:id="1921479246">
      <w:bodyDiv w:val="1"/>
      <w:marLeft w:val="0"/>
      <w:marRight w:val="0"/>
      <w:marTop w:val="0"/>
      <w:marBottom w:val="0"/>
      <w:divBdr>
        <w:top w:val="none" w:sz="0" w:space="0" w:color="auto"/>
        <w:left w:val="none" w:sz="0" w:space="0" w:color="auto"/>
        <w:bottom w:val="none" w:sz="0" w:space="0" w:color="auto"/>
        <w:right w:val="none" w:sz="0" w:space="0" w:color="auto"/>
      </w:divBdr>
    </w:div>
    <w:div w:id="2018269765">
      <w:bodyDiv w:val="1"/>
      <w:marLeft w:val="0"/>
      <w:marRight w:val="0"/>
      <w:marTop w:val="0"/>
      <w:marBottom w:val="0"/>
      <w:divBdr>
        <w:top w:val="none" w:sz="0" w:space="0" w:color="auto"/>
        <w:left w:val="none" w:sz="0" w:space="0" w:color="auto"/>
        <w:bottom w:val="none" w:sz="0" w:space="0" w:color="auto"/>
        <w:right w:val="none" w:sz="0" w:space="0" w:color="auto"/>
      </w:divBdr>
      <w:divsChild>
        <w:div w:id="897326337">
          <w:marLeft w:val="0"/>
          <w:marRight w:val="0"/>
          <w:marTop w:val="0"/>
          <w:marBottom w:val="0"/>
          <w:divBdr>
            <w:top w:val="none" w:sz="0" w:space="0" w:color="auto"/>
            <w:left w:val="none" w:sz="0" w:space="0" w:color="auto"/>
            <w:bottom w:val="none" w:sz="0" w:space="0" w:color="auto"/>
            <w:right w:val="none" w:sz="0" w:space="0" w:color="auto"/>
          </w:divBdr>
        </w:div>
        <w:div w:id="1285623601">
          <w:marLeft w:val="0"/>
          <w:marRight w:val="0"/>
          <w:marTop w:val="0"/>
          <w:marBottom w:val="0"/>
          <w:divBdr>
            <w:top w:val="none" w:sz="0" w:space="0" w:color="auto"/>
            <w:left w:val="none" w:sz="0" w:space="0" w:color="auto"/>
            <w:bottom w:val="none" w:sz="0" w:space="0" w:color="auto"/>
            <w:right w:val="none" w:sz="0" w:space="0" w:color="auto"/>
          </w:divBdr>
        </w:div>
        <w:div w:id="1528366238">
          <w:marLeft w:val="0"/>
          <w:marRight w:val="0"/>
          <w:marTop w:val="0"/>
          <w:marBottom w:val="0"/>
          <w:divBdr>
            <w:top w:val="none" w:sz="0" w:space="0" w:color="auto"/>
            <w:left w:val="none" w:sz="0" w:space="0" w:color="auto"/>
            <w:bottom w:val="none" w:sz="0" w:space="0" w:color="auto"/>
            <w:right w:val="none" w:sz="0" w:space="0" w:color="auto"/>
          </w:divBdr>
        </w:div>
        <w:div w:id="397289352">
          <w:marLeft w:val="0"/>
          <w:marRight w:val="0"/>
          <w:marTop w:val="0"/>
          <w:marBottom w:val="0"/>
          <w:divBdr>
            <w:top w:val="none" w:sz="0" w:space="0" w:color="auto"/>
            <w:left w:val="none" w:sz="0" w:space="0" w:color="auto"/>
            <w:bottom w:val="none" w:sz="0" w:space="0" w:color="auto"/>
            <w:right w:val="none" w:sz="0" w:space="0" w:color="auto"/>
          </w:divBdr>
        </w:div>
        <w:div w:id="1455714545">
          <w:marLeft w:val="0"/>
          <w:marRight w:val="0"/>
          <w:marTop w:val="0"/>
          <w:marBottom w:val="0"/>
          <w:divBdr>
            <w:top w:val="none" w:sz="0" w:space="0" w:color="auto"/>
            <w:left w:val="none" w:sz="0" w:space="0" w:color="auto"/>
            <w:bottom w:val="none" w:sz="0" w:space="0" w:color="auto"/>
            <w:right w:val="none" w:sz="0" w:space="0" w:color="auto"/>
          </w:divBdr>
        </w:div>
      </w:divsChild>
    </w:div>
    <w:div w:id="2053340633">
      <w:bodyDiv w:val="1"/>
      <w:marLeft w:val="0"/>
      <w:marRight w:val="0"/>
      <w:marTop w:val="0"/>
      <w:marBottom w:val="0"/>
      <w:divBdr>
        <w:top w:val="none" w:sz="0" w:space="0" w:color="auto"/>
        <w:left w:val="none" w:sz="0" w:space="0" w:color="auto"/>
        <w:bottom w:val="none" w:sz="0" w:space="0" w:color="auto"/>
        <w:right w:val="none" w:sz="0" w:space="0" w:color="auto"/>
      </w:divBdr>
    </w:div>
    <w:div w:id="207862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0525/ijrbs.v10i2.1256" TargetMode="External"/><Relationship Id="rId13" Type="http://schemas.openxmlformats.org/officeDocument/2006/relationships/hyperlink" Target="https://doi.org/10.1596/978-1-4648-1259-0" TargetMode="External"/><Relationship Id="rId18" Type="http://schemas.openxmlformats.org/officeDocument/2006/relationships/hyperlink" Target="https://www.worldbank.org/en/topic/financialinclusio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doi.org/10.1016/j.jfineco.2006.07.002" TargetMode="External"/><Relationship Id="rId17" Type="http://schemas.openxmlformats.org/officeDocument/2006/relationships/hyperlink" Target="https://icrier.org/pdf/Working_Paper_215.pdf" TargetMode="External"/><Relationship Id="rId2" Type="http://schemas.openxmlformats.org/officeDocument/2006/relationships/styles" Target="styles.xml"/><Relationship Id="rId16" Type="http://schemas.openxmlformats.org/officeDocument/2006/relationships/hyperlink" Target="https://doi.org/10.1257/jel.52.1.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014920639101700108" TargetMode="External"/><Relationship Id="rId5" Type="http://schemas.openxmlformats.org/officeDocument/2006/relationships/footnotes" Target="footnotes.xml"/><Relationship Id="rId15" Type="http://schemas.openxmlformats.org/officeDocument/2006/relationships/hyperlink" Target="https://globalfindex.worldbank.org/" TargetMode="External"/><Relationship Id="rId10" Type="http://schemas.openxmlformats.org/officeDocument/2006/relationships/hyperlink" Target="https://doi.org/10.1016/j.jfi.2015.12.003" TargetMode="External"/><Relationship Id="rId19" Type="http://schemas.openxmlformats.org/officeDocument/2006/relationships/hyperlink" Target="https://www.worldbank.org/en/topic/financialinclusion" TargetMode="External"/><Relationship Id="rId4" Type="http://schemas.openxmlformats.org/officeDocument/2006/relationships/webSettings" Target="webSettings.xml"/><Relationship Id="rId9" Type="http://schemas.openxmlformats.org/officeDocument/2006/relationships/hyperlink" Target="https://doi.org/10.1257/jep.24.3.207" TargetMode="External"/><Relationship Id="rId14" Type="http://schemas.openxmlformats.org/officeDocument/2006/relationships/hyperlink" Target="https://efina.org.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10668</Words>
  <Characters>60811</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YODAYO</dc:creator>
  <cp:keywords/>
  <dc:description/>
  <cp:lastModifiedBy>PC</cp:lastModifiedBy>
  <cp:revision>2</cp:revision>
  <dcterms:created xsi:type="dcterms:W3CDTF">2025-08-16T01:27:00Z</dcterms:created>
  <dcterms:modified xsi:type="dcterms:W3CDTF">2025-08-16T01:27:00Z</dcterms:modified>
</cp:coreProperties>
</file>