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B8" w:rsidRDefault="00B3443C">
      <w:pPr>
        <w:pStyle w:val="normal0"/>
        <w:widowControl w:val="0"/>
        <w:pBdr>
          <w:top w:val="nil"/>
          <w:left w:val="nil"/>
          <w:bottom w:val="nil"/>
          <w:right w:val="nil"/>
          <w:between w:val="nil"/>
        </w:pBdr>
        <w:spacing w:line="276" w:lineRule="auto"/>
        <w:jc w:val="left"/>
      </w:pPr>
      <w:r>
        <w:t>DWDEWEDEW</w:t>
      </w:r>
    </w:p>
    <w:p w:rsidR="00911CB8" w:rsidRDefault="00AE7416">
      <w:pPr>
        <w:pStyle w:val="normal0"/>
        <w:spacing w:before="48" w:after="48" w:line="360" w:lineRule="auto"/>
        <w:jc w:val="center"/>
        <w:rPr>
          <w:rFonts w:ascii="Algerian" w:eastAsia="Algerian" w:hAnsi="Algerian" w:cs="Algerian"/>
          <w:color w:val="000000"/>
          <w:sz w:val="44"/>
          <w:szCs w:val="44"/>
        </w:rPr>
      </w:pPr>
      <w:r>
        <w:rPr>
          <w:rFonts w:ascii="Algerian" w:eastAsia="Algerian" w:hAnsi="Algerian" w:cs="Algerian"/>
          <w:color w:val="000000"/>
          <w:sz w:val="44"/>
          <w:szCs w:val="44"/>
        </w:rPr>
        <w:t>EFFECT OF WASTE DISPOSAL ON RESIDENTIAL PROPERTY VALUES</w:t>
      </w:r>
    </w:p>
    <w:p w:rsidR="00911CB8" w:rsidRDefault="00911CB8">
      <w:pPr>
        <w:pStyle w:val="normal0"/>
        <w:spacing w:before="48" w:after="48" w:line="360" w:lineRule="auto"/>
        <w:jc w:val="center"/>
        <w:rPr>
          <w:rFonts w:ascii="Bookman Old Style" w:eastAsia="Bookman Old Style" w:hAnsi="Bookman Old Style" w:cs="Bookman Old Style"/>
          <w:b/>
          <w:color w:val="000000"/>
          <w:sz w:val="32"/>
          <w:szCs w:val="32"/>
        </w:rPr>
      </w:pP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BY</w:t>
      </w: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ABUBAKAR MUHEEZAT BALOGUN</w:t>
      </w: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HND/23/ETM/FT/0037</w:t>
      </w:r>
    </w:p>
    <w:p w:rsidR="00911CB8" w:rsidRDefault="00911CB8">
      <w:pPr>
        <w:pStyle w:val="normal0"/>
        <w:spacing w:before="48" w:after="48" w:line="360" w:lineRule="auto"/>
        <w:jc w:val="center"/>
        <w:rPr>
          <w:rFonts w:ascii="Bookman Old Style" w:eastAsia="Bookman Old Style" w:hAnsi="Bookman Old Style" w:cs="Bookman Old Style"/>
          <w:b/>
          <w:color w:val="000000"/>
          <w:sz w:val="32"/>
          <w:szCs w:val="32"/>
        </w:rPr>
      </w:pP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A RESEARCH PROJECT SUBMITTED TO THE DEPARTMENT OF ESTATE MANAGEMENT AND VALUATION, INSTITUTE OF ENVIRONMENTAL STUDIES, KWARA STATE POLYTECHNIC, ILORIN.</w:t>
      </w:r>
    </w:p>
    <w:p w:rsidR="00911CB8" w:rsidRDefault="00911CB8">
      <w:pPr>
        <w:pStyle w:val="normal0"/>
        <w:spacing w:before="48" w:after="48" w:line="360" w:lineRule="auto"/>
        <w:jc w:val="center"/>
        <w:rPr>
          <w:rFonts w:ascii="Bookman Old Style" w:eastAsia="Bookman Old Style" w:hAnsi="Bookman Old Style" w:cs="Bookman Old Style"/>
          <w:b/>
          <w:color w:val="000000"/>
          <w:sz w:val="32"/>
          <w:szCs w:val="32"/>
        </w:rPr>
      </w:pPr>
    </w:p>
    <w:p w:rsidR="00911CB8" w:rsidRDefault="00AE7416">
      <w:pPr>
        <w:pStyle w:val="normal0"/>
        <w:spacing w:before="48" w:after="48" w:line="360" w:lineRule="auto"/>
        <w:jc w:val="center"/>
        <w:rPr>
          <w:rFonts w:ascii="Bookman Old Style" w:eastAsia="Bookman Old Style" w:hAnsi="Bookman Old Style" w:cs="Bookman Old Style"/>
          <w:b/>
          <w:color w:val="000000"/>
          <w:sz w:val="32"/>
          <w:szCs w:val="32"/>
        </w:rPr>
      </w:pPr>
      <w:r>
        <w:rPr>
          <w:rFonts w:ascii="Bookman Old Style" w:eastAsia="Bookman Old Style" w:hAnsi="Bookman Old Style" w:cs="Bookman Old Style"/>
          <w:b/>
          <w:color w:val="000000"/>
          <w:sz w:val="32"/>
          <w:szCs w:val="32"/>
        </w:rPr>
        <w:t xml:space="preserve">IN PARTIAL FULFILLMENT OF PART OF THE REQUIREMENTS FOR THE AWARD OF HIGHER NATIONAL DIPLOMA (HND) IN ESTATE MANAGEMENT AND VALUATION </w:t>
      </w:r>
    </w:p>
    <w:p w:rsidR="00911CB8" w:rsidRDefault="00911CB8">
      <w:pPr>
        <w:pStyle w:val="normal0"/>
        <w:spacing w:before="48" w:after="48" w:line="360" w:lineRule="auto"/>
        <w:rPr>
          <w:rFonts w:ascii="Bookman Old Style" w:eastAsia="Bookman Old Style" w:hAnsi="Bookman Old Style" w:cs="Bookman Old Style"/>
          <w:b/>
          <w:color w:val="000000"/>
          <w:sz w:val="34"/>
          <w:szCs w:val="34"/>
        </w:rPr>
      </w:pPr>
    </w:p>
    <w:p w:rsidR="00911CB8" w:rsidRDefault="00911CB8">
      <w:pPr>
        <w:pStyle w:val="normal0"/>
        <w:spacing w:before="48" w:after="48" w:line="360" w:lineRule="auto"/>
        <w:ind w:left="6480"/>
        <w:rPr>
          <w:rFonts w:ascii="Bookman Old Style" w:eastAsia="Bookman Old Style" w:hAnsi="Bookman Old Style" w:cs="Bookman Old Style"/>
          <w:b/>
          <w:color w:val="000000"/>
          <w:sz w:val="34"/>
          <w:szCs w:val="34"/>
        </w:rPr>
      </w:pPr>
    </w:p>
    <w:p w:rsidR="00911CB8" w:rsidRDefault="00911CB8">
      <w:pPr>
        <w:pStyle w:val="normal0"/>
        <w:spacing w:before="48" w:after="48" w:line="360" w:lineRule="auto"/>
        <w:ind w:left="6480"/>
        <w:rPr>
          <w:rFonts w:ascii="Bookman Old Style" w:eastAsia="Bookman Old Style" w:hAnsi="Bookman Old Style" w:cs="Bookman Old Style"/>
          <w:b/>
          <w:color w:val="000000"/>
          <w:sz w:val="34"/>
          <w:szCs w:val="34"/>
        </w:rPr>
      </w:pPr>
    </w:p>
    <w:p w:rsidR="00911CB8" w:rsidRDefault="00911CB8">
      <w:pPr>
        <w:pStyle w:val="normal0"/>
        <w:spacing w:before="48" w:after="48" w:line="360" w:lineRule="auto"/>
        <w:ind w:left="6480" w:firstLine="720"/>
        <w:rPr>
          <w:rFonts w:ascii="Bookman Old Style" w:eastAsia="Bookman Old Style" w:hAnsi="Bookman Old Style" w:cs="Bookman Old Style"/>
          <w:b/>
          <w:color w:val="000000"/>
          <w:sz w:val="34"/>
          <w:szCs w:val="34"/>
        </w:rPr>
      </w:pPr>
    </w:p>
    <w:p w:rsidR="00911CB8" w:rsidRDefault="00AE7416">
      <w:pPr>
        <w:pStyle w:val="normal0"/>
        <w:spacing w:before="48" w:after="48" w:line="360" w:lineRule="auto"/>
        <w:ind w:left="6480" w:firstLine="720"/>
        <w:rPr>
          <w:rFonts w:ascii="Bookman Old Style" w:eastAsia="Bookman Old Style" w:hAnsi="Bookman Old Style" w:cs="Bookman Old Style"/>
          <w:b/>
          <w:color w:val="000000"/>
          <w:sz w:val="34"/>
          <w:szCs w:val="34"/>
        </w:rPr>
      </w:pPr>
      <w:r>
        <w:rPr>
          <w:rFonts w:ascii="Bookman Old Style" w:eastAsia="Bookman Old Style" w:hAnsi="Bookman Old Style" w:cs="Bookman Old Style"/>
          <w:b/>
          <w:color w:val="000000"/>
          <w:sz w:val="34"/>
          <w:szCs w:val="34"/>
        </w:rPr>
        <w:t>JULY, 2025</w:t>
      </w:r>
    </w:p>
    <w:p w:rsidR="00911CB8" w:rsidRDefault="00AE7416">
      <w:pPr>
        <w:pStyle w:val="normal0"/>
        <w:spacing w:before="48" w:after="48"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CERTIFICATION</w:t>
      </w:r>
    </w:p>
    <w:p w:rsidR="00911CB8" w:rsidRDefault="00B3443C">
      <w:pPr>
        <w:pStyle w:val="normal0"/>
        <w:spacing w:before="48" w:after="48"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75648" behindDoc="0" locked="0" layoutInCell="1" allowOverlap="1">
            <wp:simplePos x="0" y="0"/>
            <wp:positionH relativeFrom="column">
              <wp:posOffset>271873</wp:posOffset>
            </wp:positionH>
            <wp:positionV relativeFrom="paragraph">
              <wp:posOffset>1038869</wp:posOffset>
            </wp:positionV>
            <wp:extent cx="1070963" cy="439033"/>
            <wp:effectExtent l="19050" t="0" r="0" b="0"/>
            <wp:wrapNone/>
            <wp:docPr id="10" name="Picture 2" descr="C:\Users\HELLO\AppData\Local\Packages\5319275A.WhatsAppDesktop_cv1g1gvanyjgm\TempState\E5F7D8E6AA01E73F96997A96DDF71796\WhatsApp Image 2025-08-13 at 02.57.19_ba66fe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AppData\Local\Packages\5319275A.WhatsAppDesktop_cv1g1gvanyjgm\TempState\E5F7D8E6AA01E73F96997A96DDF71796\WhatsApp Image 2025-08-13 at 02.57.19_ba66fe36.jpg"/>
                    <pic:cNvPicPr>
                      <a:picLocks noChangeAspect="1" noChangeArrowheads="1"/>
                    </pic:cNvPicPr>
                  </pic:nvPicPr>
                  <pic:blipFill>
                    <a:blip r:embed="rId8" cstate="print">
                      <a:lum bright="40000"/>
                    </a:blip>
                    <a:srcRect/>
                    <a:stretch>
                      <a:fillRect/>
                    </a:stretch>
                  </pic:blipFill>
                  <pic:spPr bwMode="auto">
                    <a:xfrm>
                      <a:off x="0" y="0"/>
                      <a:ext cx="1070963" cy="439033"/>
                    </a:xfrm>
                    <a:prstGeom prst="rect">
                      <a:avLst/>
                    </a:prstGeom>
                    <a:noFill/>
                    <a:ln w="9525">
                      <a:noFill/>
                      <a:miter lim="800000"/>
                      <a:headEnd/>
                      <a:tailEnd/>
                    </a:ln>
                  </pic:spPr>
                </pic:pic>
              </a:graphicData>
            </a:graphic>
          </wp:anchor>
        </w:drawing>
      </w:r>
      <w:r w:rsidR="00AE7416">
        <w:rPr>
          <w:rFonts w:ascii="Times New Roman" w:eastAsia="Times New Roman" w:hAnsi="Times New Roman" w:cs="Times New Roman"/>
          <w:color w:val="000000"/>
          <w:sz w:val="24"/>
          <w:szCs w:val="24"/>
        </w:rPr>
        <w:t xml:space="preserve">This is to certify that this project was carried out by </w:t>
      </w:r>
      <w:r w:rsidR="00AE7416">
        <w:rPr>
          <w:rFonts w:ascii="Times New Roman" w:eastAsia="Times New Roman" w:hAnsi="Times New Roman" w:cs="Times New Roman"/>
          <w:b/>
          <w:sz w:val="24"/>
          <w:szCs w:val="24"/>
        </w:rPr>
        <w:t xml:space="preserve">ABUBAKAR MUHEEZAT BALOGUN  </w:t>
      </w:r>
      <w:r w:rsidR="00AE7416">
        <w:rPr>
          <w:rFonts w:ascii="Times New Roman" w:eastAsia="Times New Roman" w:hAnsi="Times New Roman" w:cs="Times New Roman"/>
          <w:color w:val="000000"/>
          <w:sz w:val="24"/>
          <w:szCs w:val="24"/>
        </w:rPr>
        <w:t>with matriculation number</w:t>
      </w:r>
      <w:r w:rsidR="00AE7416">
        <w:rPr>
          <w:rFonts w:ascii="Times New Roman" w:eastAsia="Times New Roman" w:hAnsi="Times New Roman" w:cs="Times New Roman"/>
          <w:b/>
          <w:color w:val="000000"/>
          <w:sz w:val="24"/>
          <w:szCs w:val="24"/>
        </w:rPr>
        <w:t xml:space="preserve"> HND/23/ETM/FT/0037</w:t>
      </w:r>
      <w:r w:rsidR="00AE7416">
        <w:rPr>
          <w:rFonts w:ascii="Times New Roman" w:eastAsia="Times New Roman" w:hAnsi="Times New Roman" w:cs="Times New Roman"/>
          <w:color w:val="000000"/>
          <w:sz w:val="24"/>
          <w:szCs w:val="24"/>
        </w:rPr>
        <w:t>. The project has been read and approved as meeting part of  the requirements for the award of Higher National Diploma (HND) in Estate Management And Valuation , Institute of Environmental Studies, Kwara State Polytechnic Ilorin.</w:t>
      </w:r>
    </w:p>
    <w:p w:rsidR="00631CCA" w:rsidRDefault="00631CCA">
      <w:pPr>
        <w:pStyle w:val="normal0"/>
        <w:spacing w:before="48" w:after="48" w:line="360" w:lineRule="auto"/>
        <w:rPr>
          <w:rFonts w:ascii="Times New Roman" w:eastAsia="Times New Roman" w:hAnsi="Times New Roman" w:cs="Times New Roman"/>
          <w:noProof/>
          <w:color w:val="000000"/>
          <w:sz w:val="24"/>
          <w:szCs w:val="24"/>
        </w:rPr>
      </w:pPr>
    </w:p>
    <w:p w:rsidR="00911CB8" w:rsidRDefault="00B3443C" w:rsidP="00B3443C">
      <w:pPr>
        <w:pStyle w:val="normal0"/>
        <w:spacing w:before="48" w:after="48" w:line="360" w:lineRule="auto"/>
        <w:ind w:left="7920"/>
        <w:rPr>
          <w:rFonts w:ascii="Times New Roman" w:eastAsia="Times New Roman" w:hAnsi="Times New Roman" w:cs="Times New Roman"/>
          <w:color w:val="000000"/>
          <w:sz w:val="24"/>
          <w:szCs w:val="24"/>
        </w:rPr>
      </w:pPr>
      <w:r w:rsidRPr="00B3443C">
        <w:rPr>
          <w:rFonts w:ascii="Times New Roman" w:eastAsia="Times New Roman" w:hAnsi="Times New Roman" w:cs="Times New Roman"/>
          <w:color w:val="000000"/>
          <w:sz w:val="24"/>
          <w:szCs w:val="24"/>
        </w:rPr>
        <w:t>28/07/2025</w:t>
      </w:r>
      <w:r w:rsidR="00B73F20" w:rsidRPr="00B73F20">
        <w:rPr>
          <w:noProof/>
        </w:rPr>
        <w:pict>
          <v:shapetype id="_x0000_t32" coordsize="21600,21600" o:spt="32" o:oned="t" path="m,l21600,21600e" filled="f">
            <v:path arrowok="t" fillok="f" o:connecttype="none"/>
            <o:lock v:ext="edit" shapetype="t"/>
          </v:shapetype>
          <v:shape id="_x0000_s1027" type="#_x0000_t32" style="position:absolute;left:0;text-align:left;margin-left:366.7pt;margin-top:16.5pt;width:118pt;height:.05pt;z-index:251667456;mso-position-horizontal-relative:text;mso-position-vertical-relative:text" o:connectortype="straight"/>
        </w:pict>
      </w:r>
      <w:r w:rsidR="00B73F20" w:rsidRPr="00B73F20">
        <w:rPr>
          <w:noProof/>
        </w:rPr>
        <w:pict>
          <v:shape id="_x0000_s1026" type="#_x0000_t32" style="position:absolute;left:0;text-align:left;margin-left:0;margin-top:14.15pt;width:218pt;height:0;z-index:251666432;mso-position-horizontal-relative:text;mso-position-vertical-relative:text" o:connectortype="straight"/>
        </w:pic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5016500</wp:posOffset>
              </wp:positionH>
              <wp:positionV relativeFrom="paragraph">
                <wp:posOffset>165100</wp:posOffset>
              </wp:positionV>
              <wp:extent cx="0" cy="12700"/>
              <wp:effectExtent b="0" l="0" r="0" t="0"/>
              <wp:wrapNone/>
              <wp:docPr id="7" name=""/>
              <a:graphic>
                <a:graphicData uri="http://schemas.microsoft.com/office/word/2010/wordprocessingShape">
                  <wps:wsp>
                    <wps:cNvSpPr/>
                    <wps:cNvPr id="8" name="Shape 8"/>
                    <wps:spPr>
                      <a:xfrm>
                        <a:off x="4664963" y="3780000"/>
                        <a:ext cx="1362075" cy="0"/>
                      </a:xfrm>
                      <a:custGeom>
                        <a:rect b="b" l="l" r="r" t="t"/>
                        <a:pathLst>
                          <a:path extrusionOk="0" h="1" w="1362075">
                            <a:moveTo>
                              <a:pt x="0" y="0"/>
                            </a:moveTo>
                            <a:lnTo>
                              <a:pt x="136207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rPr>
            <w:drawing>
              <wp:anchor distT="0" distB="0" distL="114300" distR="114300" simplePos="0" relativeHeight="251658240" behindDoc="0" locked="0" layoutInCell="1" allowOverlap="1">
                <wp:simplePos x="0" y="0"/>
                <wp:positionH relativeFrom="column">
                  <wp:posOffset>5016500</wp:posOffset>
                </wp:positionH>
                <wp:positionV relativeFrom="paragraph">
                  <wp:posOffset>165100</wp:posOffset>
                </wp:positionV>
                <wp:extent cx="0"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215900</wp:posOffset>
              </wp:positionV>
              <wp:extent cx="9525" cy="12700"/>
              <wp:effectExtent b="0" l="0" r="0" t="0"/>
              <wp:wrapNone/>
              <wp:docPr id="4" name=""/>
              <a:graphic>
                <a:graphicData uri="http://schemas.microsoft.com/office/word/2010/wordprocessingShape">
                  <wps:wsp>
                    <wps:cNvSpPr/>
                    <wps:cNvPr id="5" name="Shape 5"/>
                    <wps:spPr>
                      <a:xfrm flipH="1" rot="10800000">
                        <a:off x="4360163" y="3775238"/>
                        <a:ext cx="1971675" cy="9525"/>
                      </a:xfrm>
                      <a:custGeom>
                        <a:rect b="b" l="l" r="r" t="t"/>
                        <a:pathLst>
                          <a:path extrusionOk="0" h="9525" w="1971675">
                            <a:moveTo>
                              <a:pt x="0" y="0"/>
                            </a:moveTo>
                            <a:lnTo>
                              <a:pt x="1971675"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215900</wp:posOffset>
                </wp:positionV>
                <wp:extent cx="9525"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525"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3149600</wp:posOffset>
              </wp:positionV>
              <wp:extent cx="0" cy="12700"/>
              <wp:effectExtent b="0" l="0" r="0" t="0"/>
              <wp:wrapNone/>
              <wp:docPr id="1" name=""/>
              <a:graphic>
                <a:graphicData uri="http://schemas.microsoft.com/office/word/2010/wordprocessingShape">
                  <wps:wsp>
                    <wps:cNvSpPr/>
                    <wps:cNvPr id="2" name="Shape 2"/>
                    <wps:spPr>
                      <a:xfrm>
                        <a:off x="4293488" y="3780000"/>
                        <a:ext cx="2105025" cy="0"/>
                      </a:xfrm>
                      <a:custGeom>
                        <a:rect b="b" l="l" r="r" t="t"/>
                        <a:pathLst>
                          <a:path extrusionOk="0" h="1" w="2105025">
                            <a:moveTo>
                              <a:pt x="0" y="0"/>
                            </a:moveTo>
                            <a:lnTo>
                              <a:pt x="2105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rPr>
            <w:drawing>
              <wp:anchor distT="0" distB="0" distL="114300" distR="114300" simplePos="0" relativeHeight="251660288" behindDoc="0" locked="0" layoutInCell="1" allowOverlap="1">
                <wp:simplePos x="0" y="0"/>
                <wp:positionH relativeFrom="column">
                  <wp:posOffset>114300</wp:posOffset>
                </wp:positionH>
                <wp:positionV relativeFrom="paragraph">
                  <wp:posOffset>3149600</wp:posOffset>
                </wp:positionV>
                <wp:extent cx="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4610100</wp:posOffset>
              </wp:positionV>
              <wp:extent cx="0" cy="12700"/>
              <wp:effectExtent b="0" l="0" r="0" t="0"/>
              <wp:wrapNone/>
              <wp:docPr id="5" name=""/>
              <a:graphic>
                <a:graphicData uri="http://schemas.microsoft.com/office/word/2010/wordprocessingShape">
                  <wps:wsp>
                    <wps:cNvSpPr/>
                    <wps:cNvPr id="6" name="Shape 6"/>
                    <wps:spPr>
                      <a:xfrm>
                        <a:off x="4293488" y="3780000"/>
                        <a:ext cx="2105025" cy="0"/>
                      </a:xfrm>
                      <a:custGeom>
                        <a:rect b="b" l="l" r="r" t="t"/>
                        <a:pathLst>
                          <a:path extrusionOk="0" h="1" w="2105025">
                            <a:moveTo>
                              <a:pt x="0" y="0"/>
                            </a:moveTo>
                            <a:lnTo>
                              <a:pt x="2105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AE7416">
            <w:rPr>
              <w:noProof/>
            </w:rPr>
            <w:drawing>
              <wp:anchor distT="0" distB="0" distL="114300" distR="114300" simplePos="0" relativeHeight="251661312" behindDoc="0" locked="0" layoutInCell="1" allowOverlap="1">
                <wp:simplePos x="0" y="0"/>
                <wp:positionH relativeFrom="column">
                  <wp:posOffset>114300</wp:posOffset>
                </wp:positionH>
                <wp:positionV relativeFrom="paragraph">
                  <wp:posOffset>4610100</wp:posOffset>
                </wp:positionV>
                <wp:extent cx="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0" cy="12700"/>
                        </a:xfrm>
                        <a:prstGeom prst="rect">
                          <a:avLst/>
                        </a:prstGeom>
                        <a:ln/>
                      </pic:spPr>
                    </pic:pic>
                  </a:graphicData>
                </a:graphic>
              </wp:anchor>
            </w:drawing>
          </w:r>
        </ve:Fallback>
      </ve:AlternateContent>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MR ABDULMUMEEN ABDULAZEEZ</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(FNIVS, RSV.) </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(PROJECT SUPERVISOR)</w:t>
      </w:r>
    </w:p>
    <w:p w:rsidR="00911CB8" w:rsidRDefault="00911CB8">
      <w:pPr>
        <w:pStyle w:val="normal0"/>
        <w:spacing w:before="48" w:after="48" w:line="360" w:lineRule="auto"/>
        <w:rPr>
          <w:rFonts w:ascii="Times New Roman" w:eastAsia="Times New Roman" w:hAnsi="Times New Roman" w:cs="Times New Roman"/>
          <w:b/>
          <w:color w:val="000000"/>
          <w:sz w:val="24"/>
          <w:szCs w:val="24"/>
        </w:rPr>
      </w:pPr>
    </w:p>
    <w:p w:rsidR="00631CCA" w:rsidRDefault="00B3443C">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76672" behindDoc="0" locked="0" layoutInCell="1" allowOverlap="1">
            <wp:simplePos x="0" y="0"/>
            <wp:positionH relativeFrom="column">
              <wp:posOffset>504825</wp:posOffset>
            </wp:positionH>
            <wp:positionV relativeFrom="paragraph">
              <wp:posOffset>13335</wp:posOffset>
            </wp:positionV>
            <wp:extent cx="1332865" cy="705485"/>
            <wp:effectExtent l="19050" t="0" r="635" b="0"/>
            <wp:wrapNone/>
            <wp:docPr id="11" name="Picture 3" descr="C:\Users\HELLO\AppData\Local\Packages\5319275A.WhatsAppDesktop_cv1g1gvanyjgm\TempState\66D84B7D4D112FEC3ADBFA63053E048F\WhatsApp Image 2025-08-13 at 02.57.22_6ea256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LO\AppData\Local\Packages\5319275A.WhatsAppDesktop_cv1g1gvanyjgm\TempState\66D84B7D4D112FEC3ADBFA63053E048F\WhatsApp Image 2025-08-13 at 02.57.22_6ea256ce.jpg"/>
                    <pic:cNvPicPr>
                      <a:picLocks noChangeAspect="1" noChangeArrowheads="1"/>
                    </pic:cNvPicPr>
                  </pic:nvPicPr>
                  <pic:blipFill>
                    <a:blip r:embed="rId10">
                      <a:biLevel thresh="50000"/>
                    </a:blip>
                    <a:srcRect l="16391" r="53546" b="56418"/>
                    <a:stretch>
                      <a:fillRect/>
                    </a:stretch>
                  </pic:blipFill>
                  <pic:spPr bwMode="auto">
                    <a:xfrm>
                      <a:off x="0" y="0"/>
                      <a:ext cx="1332865" cy="705485"/>
                    </a:xfrm>
                    <a:prstGeom prst="rect">
                      <a:avLst/>
                    </a:prstGeom>
                    <a:noFill/>
                    <a:ln w="9525">
                      <a:noFill/>
                      <a:miter lim="800000"/>
                      <a:headEnd/>
                      <a:tailEnd/>
                    </a:ln>
                  </pic:spPr>
                </pic:pic>
              </a:graphicData>
            </a:graphic>
          </wp:anchor>
        </w:drawing>
      </w:r>
    </w:p>
    <w:p w:rsidR="00B3443C" w:rsidRDefault="00B3443C" w:rsidP="00B3443C">
      <w:pPr>
        <w:pStyle w:val="normal0"/>
        <w:spacing w:before="48" w:after="48" w:line="360" w:lineRule="auto"/>
        <w:rPr>
          <w:rFonts w:ascii="Times New Roman" w:eastAsia="Times New Roman" w:hAnsi="Times New Roman" w:cs="Times New Roman"/>
          <w:noProof/>
          <w:color w:val="000000"/>
          <w:sz w:val="24"/>
          <w:szCs w:val="24"/>
        </w:rPr>
      </w:pPr>
    </w:p>
    <w:p w:rsidR="00631CCA" w:rsidRPr="00B3443C" w:rsidRDefault="00B3443C" w:rsidP="00B3443C">
      <w:pPr>
        <w:pStyle w:val="normal0"/>
        <w:spacing w:before="48" w:after="48" w:line="360" w:lineRule="auto"/>
        <w:ind w:left="7920"/>
        <w:rPr>
          <w:rFonts w:ascii="Times New Roman" w:eastAsia="Times New Roman" w:hAnsi="Times New Roman" w:cs="Times New Roman"/>
          <w:color w:val="000000"/>
          <w:sz w:val="24"/>
          <w:szCs w:val="24"/>
        </w:rPr>
      </w:pPr>
      <w:r w:rsidRPr="00B3443C">
        <w:rPr>
          <w:rFonts w:ascii="Times New Roman" w:eastAsia="Times New Roman" w:hAnsi="Times New Roman" w:cs="Times New Roman"/>
          <w:color w:val="000000"/>
          <w:sz w:val="24"/>
          <w:szCs w:val="24"/>
        </w:rPr>
        <w:t>28/07/2025</w:t>
      </w:r>
      <w:r w:rsidRPr="00B73F20">
        <w:rPr>
          <w:noProof/>
        </w:rPr>
        <w:pict>
          <v:shape id="_x0000_s1035" type="#_x0000_t32" style="position:absolute;left:0;text-align:left;margin-left:366.7pt;margin-top:16.5pt;width:118pt;height:.05pt;z-index:251684864;mso-position-horizontal-relative:text;mso-position-vertical-relative:text" o:connectortype="straight"/>
        </w:pict>
      </w:r>
      <w:r w:rsidRPr="00B73F20">
        <w:rPr>
          <w:noProof/>
        </w:rPr>
        <w:pict>
          <v:shape id="_x0000_s1034" type="#_x0000_t32" style="position:absolute;left:0;text-align:left;margin-left:0;margin-top:14.15pt;width:218pt;height:0;z-index:251683840;mso-position-horizontal-relative:text;mso-position-vertical-relative:text" o:connectortype="straight"/>
        </w:pict>
      </w:r>
      <w:r>
        <w:rPr>
          <w:noProof/>
        </w:rPr>
        <w:drawing>
          <wp:anchor distT="0" distB="0" distL="114300" distR="114300" simplePos="0" relativeHeight="251679744" behindDoc="0" locked="0" layoutInCell="1" allowOverlap="1">
            <wp:simplePos x="0" y="0"/>
            <wp:positionH relativeFrom="column">
              <wp:posOffset>5016500</wp:posOffset>
            </wp:positionH>
            <wp:positionV relativeFrom="paragraph">
              <wp:posOffset>165100</wp:posOffset>
            </wp:positionV>
            <wp:extent cx="0" cy="1270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0" cy="12700"/>
                    </a:xfrm>
                    <a:prstGeom prst="rect">
                      <a:avLst/>
                    </a:prstGeom>
                    <a:ln/>
                  </pic:spPr>
                </pic:pic>
              </a:graphicData>
            </a:graphic>
          </wp:anchor>
        </w:drawing>
      </w:r>
      <w:r>
        <w:rPr>
          <w:noProof/>
        </w:rPr>
        <w:drawing>
          <wp:anchor distT="0" distB="0" distL="114300" distR="114300" simplePos="0" relativeHeight="251680768" behindDoc="0" locked="0" layoutInCell="1" allowOverlap="1">
            <wp:simplePos x="0" y="0"/>
            <wp:positionH relativeFrom="column">
              <wp:posOffset>114300</wp:posOffset>
            </wp:positionH>
            <wp:positionV relativeFrom="paragraph">
              <wp:posOffset>215900</wp:posOffset>
            </wp:positionV>
            <wp:extent cx="9525" cy="127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525" cy="12700"/>
                    </a:xfrm>
                    <a:prstGeom prst="rect">
                      <a:avLst/>
                    </a:prstGeom>
                    <a:ln/>
                  </pic:spPr>
                </pic:pic>
              </a:graphicData>
            </a:graphic>
          </wp:anchor>
        </w:drawing>
      </w:r>
      <w:r>
        <w:rPr>
          <w:noProof/>
        </w:rPr>
        <w:drawing>
          <wp:anchor distT="0" distB="0" distL="114300" distR="114300" simplePos="0" relativeHeight="251681792" behindDoc="0" locked="0" layoutInCell="1" allowOverlap="1">
            <wp:simplePos x="0" y="0"/>
            <wp:positionH relativeFrom="column">
              <wp:posOffset>114300</wp:posOffset>
            </wp:positionH>
            <wp:positionV relativeFrom="paragraph">
              <wp:posOffset>3149600</wp:posOffset>
            </wp:positionV>
            <wp:extent cx="0" cy="127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0" cy="12700"/>
                    </a:xfrm>
                    <a:prstGeom prst="rect">
                      <a:avLst/>
                    </a:prstGeom>
                    <a:ln/>
                  </pic:spPr>
                </pic:pic>
              </a:graphicData>
            </a:graphic>
          </wp:anchor>
        </w:drawing>
      </w:r>
      <w:r>
        <w:rPr>
          <w:noProof/>
        </w:rPr>
        <w:drawing>
          <wp:anchor distT="0" distB="0" distL="114300" distR="114300" simplePos="0" relativeHeight="251682816" behindDoc="0" locked="0" layoutInCell="1" allowOverlap="1">
            <wp:simplePos x="0" y="0"/>
            <wp:positionH relativeFrom="column">
              <wp:posOffset>114300</wp:posOffset>
            </wp:positionH>
            <wp:positionV relativeFrom="paragraph">
              <wp:posOffset>4610100</wp:posOffset>
            </wp:positionV>
            <wp:extent cx="0" cy="12700"/>
            <wp:effectExtent l="0" t="0" r="0" b="0"/>
            <wp:wrapNone/>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0" cy="12700"/>
                    </a:xfrm>
                    <a:prstGeom prst="rect">
                      <a:avLst/>
                    </a:prstGeom>
                    <a:ln/>
                  </pic:spPr>
                </pic:pic>
              </a:graphicData>
            </a:graphic>
          </wp:anchor>
        </w:drawing>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ESV.DR.(MRS) UWAEZUOKE NGOZI IFEANYI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(ANIVS,RSV)</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(PROJECT COORDINATOR)</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911CB8" w:rsidRDefault="00631CCA">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77696" behindDoc="0" locked="0" layoutInCell="1" allowOverlap="1">
            <wp:simplePos x="0" y="0"/>
            <wp:positionH relativeFrom="column">
              <wp:posOffset>365760</wp:posOffset>
            </wp:positionH>
            <wp:positionV relativeFrom="paragraph">
              <wp:posOffset>-1905</wp:posOffset>
            </wp:positionV>
            <wp:extent cx="1682750" cy="676910"/>
            <wp:effectExtent l="19050" t="0" r="0" b="0"/>
            <wp:wrapNone/>
            <wp:docPr id="12" name="Picture 4" descr="C:\Users\HELLO\AppData\Local\Packages\5319275A.WhatsAppDesktop_cv1g1gvanyjgm\TempState\2B05DA94B6A623E7FD3D0D928DB117C7\WhatsApp Image 2025-08-13 at 02.59.09_2857cc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LO\AppData\Local\Packages\5319275A.WhatsAppDesktop_cv1g1gvanyjgm\TempState\2B05DA94B6A623E7FD3D0D928DB117C7\WhatsApp Image 2025-08-13 at 02.59.09_2857cc90.jpg"/>
                    <pic:cNvPicPr>
                      <a:picLocks noChangeAspect="1" noChangeArrowheads="1"/>
                    </pic:cNvPicPr>
                  </pic:nvPicPr>
                  <pic:blipFill>
                    <a:blip r:embed="rId11">
                      <a:lum bright="40000" contrast="40000"/>
                    </a:blip>
                    <a:srcRect l="17689" r="39843" b="56267"/>
                    <a:stretch>
                      <a:fillRect/>
                    </a:stretch>
                  </pic:blipFill>
                  <pic:spPr bwMode="auto">
                    <a:xfrm>
                      <a:off x="0" y="0"/>
                      <a:ext cx="1682750" cy="676910"/>
                    </a:xfrm>
                    <a:prstGeom prst="rect">
                      <a:avLst/>
                    </a:prstGeom>
                    <a:noFill/>
                    <a:ln w="9525">
                      <a:noFill/>
                      <a:miter lim="800000"/>
                      <a:headEnd/>
                      <a:tailEnd/>
                    </a:ln>
                  </pic:spPr>
                </pic:pic>
              </a:graphicData>
            </a:graphic>
          </wp:anchor>
        </w:drawing>
      </w:r>
    </w:p>
    <w:p w:rsidR="00631CCA" w:rsidRDefault="00631CCA">
      <w:pPr>
        <w:pStyle w:val="normal0"/>
        <w:spacing w:before="48" w:after="48" w:line="360" w:lineRule="auto"/>
        <w:rPr>
          <w:rFonts w:ascii="Times New Roman" w:eastAsia="Times New Roman" w:hAnsi="Times New Roman" w:cs="Times New Roman"/>
          <w:b/>
          <w:color w:val="000000"/>
          <w:sz w:val="24"/>
          <w:szCs w:val="24"/>
        </w:rPr>
      </w:pPr>
    </w:p>
    <w:p w:rsidR="00B3443C" w:rsidRDefault="00B3443C" w:rsidP="00B3443C">
      <w:pPr>
        <w:pStyle w:val="normal0"/>
        <w:spacing w:before="48" w:after="48" w:line="360" w:lineRule="auto"/>
        <w:rPr>
          <w:rFonts w:ascii="Times New Roman" w:eastAsia="Times New Roman" w:hAnsi="Times New Roman" w:cs="Times New Roman"/>
          <w:noProof/>
          <w:color w:val="000000"/>
          <w:sz w:val="24"/>
          <w:szCs w:val="24"/>
        </w:rPr>
      </w:pPr>
    </w:p>
    <w:p w:rsidR="00B3443C" w:rsidRDefault="00B3443C" w:rsidP="00B3443C">
      <w:pPr>
        <w:pStyle w:val="normal0"/>
        <w:spacing w:before="48" w:after="48" w:line="360" w:lineRule="auto"/>
        <w:ind w:left="7920"/>
        <w:rPr>
          <w:rFonts w:ascii="Times New Roman" w:eastAsia="Times New Roman" w:hAnsi="Times New Roman" w:cs="Times New Roman"/>
          <w:color w:val="000000"/>
          <w:sz w:val="24"/>
          <w:szCs w:val="24"/>
        </w:rPr>
      </w:pPr>
      <w:r w:rsidRPr="00B3443C">
        <w:rPr>
          <w:rFonts w:ascii="Times New Roman" w:eastAsia="Times New Roman" w:hAnsi="Times New Roman" w:cs="Times New Roman"/>
          <w:color w:val="000000"/>
          <w:sz w:val="24"/>
          <w:szCs w:val="24"/>
        </w:rPr>
        <w:t>28/07/2025</w:t>
      </w:r>
      <w:r w:rsidRPr="00B73F20">
        <w:rPr>
          <w:noProof/>
        </w:rPr>
        <w:pict>
          <v:shape id="_x0000_s1037" type="#_x0000_t32" style="position:absolute;left:0;text-align:left;margin-left:366.7pt;margin-top:16.5pt;width:118pt;height:.05pt;z-index:251692032;mso-position-horizontal-relative:text;mso-position-vertical-relative:text" o:connectortype="straight"/>
        </w:pict>
      </w:r>
      <w:r w:rsidRPr="00B73F20">
        <w:rPr>
          <w:noProof/>
        </w:rPr>
        <w:pict>
          <v:shape id="_x0000_s1036" type="#_x0000_t32" style="position:absolute;left:0;text-align:left;margin-left:0;margin-top:14.15pt;width:218pt;height:0;z-index:251691008;mso-position-horizontal-relative:text;mso-position-vertical-relative:text" o:connectortype="straight"/>
        </w:pict>
      </w:r>
      <w:r>
        <w:rPr>
          <w:noProof/>
        </w:rPr>
        <w:drawing>
          <wp:anchor distT="0" distB="0" distL="114300" distR="114300" simplePos="0" relativeHeight="251686912" behindDoc="0" locked="0" layoutInCell="1" allowOverlap="1">
            <wp:simplePos x="0" y="0"/>
            <wp:positionH relativeFrom="column">
              <wp:posOffset>5016500</wp:posOffset>
            </wp:positionH>
            <wp:positionV relativeFrom="paragraph">
              <wp:posOffset>165100</wp:posOffset>
            </wp:positionV>
            <wp:extent cx="0" cy="12700"/>
            <wp:effectExtent l="0" t="0" r="0" b="0"/>
            <wp:wrapNone/>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0" cy="12700"/>
                    </a:xfrm>
                    <a:prstGeom prst="rect">
                      <a:avLst/>
                    </a:prstGeom>
                    <a:ln/>
                  </pic:spPr>
                </pic:pic>
              </a:graphicData>
            </a:graphic>
          </wp:anchor>
        </w:drawing>
      </w:r>
      <w:r>
        <w:rPr>
          <w:noProof/>
        </w:rPr>
        <w:drawing>
          <wp:anchor distT="0" distB="0" distL="114300" distR="114300" simplePos="0" relativeHeight="251687936" behindDoc="0" locked="0" layoutInCell="1" allowOverlap="1">
            <wp:simplePos x="0" y="0"/>
            <wp:positionH relativeFrom="column">
              <wp:posOffset>114300</wp:posOffset>
            </wp:positionH>
            <wp:positionV relativeFrom="paragraph">
              <wp:posOffset>215900</wp:posOffset>
            </wp:positionV>
            <wp:extent cx="9525" cy="12700"/>
            <wp:effectExtent l="0" t="0" r="0" b="0"/>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525" cy="12700"/>
                    </a:xfrm>
                    <a:prstGeom prst="rect">
                      <a:avLst/>
                    </a:prstGeom>
                    <a:ln/>
                  </pic:spPr>
                </pic:pic>
              </a:graphicData>
            </a:graphic>
          </wp:anchor>
        </w:drawing>
      </w:r>
      <w:r>
        <w:rPr>
          <w:noProof/>
        </w:rPr>
        <w:drawing>
          <wp:anchor distT="0" distB="0" distL="114300" distR="114300" simplePos="0" relativeHeight="251688960" behindDoc="0" locked="0" layoutInCell="1" allowOverlap="1">
            <wp:simplePos x="0" y="0"/>
            <wp:positionH relativeFrom="column">
              <wp:posOffset>114300</wp:posOffset>
            </wp:positionH>
            <wp:positionV relativeFrom="paragraph">
              <wp:posOffset>3149600</wp:posOffset>
            </wp:positionV>
            <wp:extent cx="0" cy="1270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0" cy="12700"/>
                    </a:xfrm>
                    <a:prstGeom prst="rect">
                      <a:avLst/>
                    </a:prstGeom>
                    <a:ln/>
                  </pic:spPr>
                </pic:pic>
              </a:graphicData>
            </a:graphic>
          </wp:anchor>
        </w:drawing>
      </w:r>
      <w:r>
        <w:rPr>
          <w:noProof/>
        </w:rPr>
        <w:drawing>
          <wp:anchor distT="0" distB="0" distL="114300" distR="114300" simplePos="0" relativeHeight="251689984" behindDoc="0" locked="0" layoutInCell="1" allowOverlap="1">
            <wp:simplePos x="0" y="0"/>
            <wp:positionH relativeFrom="column">
              <wp:posOffset>114300</wp:posOffset>
            </wp:positionH>
            <wp:positionV relativeFrom="paragraph">
              <wp:posOffset>4610100</wp:posOffset>
            </wp:positionV>
            <wp:extent cx="0" cy="12700"/>
            <wp:effectExtent l="0" t="0" r="0" b="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0" cy="12700"/>
                    </a:xfrm>
                    <a:prstGeom prst="rect">
                      <a:avLst/>
                    </a:prstGeom>
                    <a:ln/>
                  </pic:spPr>
                </pic:pic>
              </a:graphicData>
            </a:graphic>
          </wp:anchor>
        </w:drawing>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ESV. (ALH) HASSAN OLARENWAJU 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FNIVS, RSV )</w:t>
      </w:r>
    </w:p>
    <w:p w:rsidR="00911CB8" w:rsidRDefault="00B3443C">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74624" behindDoc="0" locked="0" layoutInCell="1" allowOverlap="1">
            <wp:simplePos x="0" y="0"/>
            <wp:positionH relativeFrom="column">
              <wp:posOffset>162560</wp:posOffset>
            </wp:positionH>
            <wp:positionV relativeFrom="paragraph">
              <wp:posOffset>214630</wp:posOffset>
            </wp:positionV>
            <wp:extent cx="1456690" cy="504825"/>
            <wp:effectExtent l="19050" t="0" r="0" b="0"/>
            <wp:wrapNone/>
            <wp:docPr id="9" name="Picture 1" descr="C:\Users\HELLO\AppData\Local\Packages\5319275A.WhatsAppDesktop_cv1g1gvanyjgm\TempState\3E9957EA79BFD689C544A1DE5148F65F\WhatsApp Image 2025-08-13 at 02.57.18_8da285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AppData\Local\Packages\5319275A.WhatsAppDesktop_cv1g1gvanyjgm\TempState\3E9957EA79BFD689C544A1DE5148F65F\WhatsApp Image 2025-08-13 at 02.57.18_8da2852a.jpg"/>
                    <pic:cNvPicPr>
                      <a:picLocks noChangeAspect="1" noChangeArrowheads="1"/>
                    </pic:cNvPicPr>
                  </pic:nvPicPr>
                  <pic:blipFill>
                    <a:blip r:embed="rId12" cstate="print"/>
                    <a:srcRect r="3938" b="9290"/>
                    <a:stretch>
                      <a:fillRect/>
                    </a:stretch>
                  </pic:blipFill>
                  <pic:spPr bwMode="auto">
                    <a:xfrm>
                      <a:off x="0" y="0"/>
                      <a:ext cx="1456690" cy="504825"/>
                    </a:xfrm>
                    <a:prstGeom prst="rect">
                      <a:avLst/>
                    </a:prstGeom>
                    <a:noFill/>
                    <a:ln w="9525">
                      <a:noFill/>
                      <a:miter lim="800000"/>
                      <a:headEnd/>
                      <a:tailEnd/>
                    </a:ln>
                  </pic:spPr>
                </pic:pic>
              </a:graphicData>
            </a:graphic>
          </wp:anchor>
        </w:drawing>
      </w:r>
      <w:r w:rsidR="00AE7416">
        <w:rPr>
          <w:rFonts w:ascii="Times New Roman" w:eastAsia="Times New Roman" w:hAnsi="Times New Roman" w:cs="Times New Roman"/>
          <w:b/>
          <w:color w:val="000000"/>
          <w:sz w:val="24"/>
          <w:szCs w:val="24"/>
        </w:rPr>
        <w:t>(HEAD OF DEPARTMENT)</w:t>
      </w:r>
    </w:p>
    <w:p w:rsidR="00B3443C" w:rsidRPr="00B3443C" w:rsidRDefault="00B3443C" w:rsidP="00B3443C">
      <w:pPr>
        <w:pStyle w:val="normal0"/>
        <w:spacing w:before="48" w:after="48" w:line="360" w:lineRule="auto"/>
        <w:rPr>
          <w:rFonts w:ascii="Times New Roman" w:eastAsia="Times New Roman" w:hAnsi="Times New Roman" w:cs="Times New Roman"/>
          <w:b/>
          <w:color w:val="000000"/>
          <w:sz w:val="24"/>
          <w:szCs w:val="24"/>
        </w:rPr>
      </w:pPr>
    </w:p>
    <w:p w:rsidR="00B3443C" w:rsidRDefault="00B3443C" w:rsidP="00B3443C">
      <w:pPr>
        <w:pStyle w:val="normal0"/>
        <w:spacing w:before="48" w:after="48" w:line="360" w:lineRule="auto"/>
        <w:ind w:left="7920"/>
        <w:rPr>
          <w:rFonts w:ascii="Times New Roman" w:eastAsia="Times New Roman" w:hAnsi="Times New Roman" w:cs="Times New Roman"/>
          <w:color w:val="000000"/>
          <w:sz w:val="24"/>
          <w:szCs w:val="24"/>
        </w:rPr>
      </w:pPr>
      <w:r w:rsidRPr="00B3443C">
        <w:rPr>
          <w:rFonts w:ascii="Times New Roman" w:eastAsia="Times New Roman" w:hAnsi="Times New Roman" w:cs="Times New Roman"/>
          <w:color w:val="000000"/>
          <w:sz w:val="24"/>
          <w:szCs w:val="24"/>
        </w:rPr>
        <w:t>28/07/2025</w:t>
      </w:r>
      <w:r w:rsidRPr="00B73F20">
        <w:rPr>
          <w:noProof/>
        </w:rPr>
        <w:pict>
          <v:shape id="_x0000_s1039" type="#_x0000_t32" style="position:absolute;left:0;text-align:left;margin-left:366.7pt;margin-top:16.5pt;width:118pt;height:.05pt;z-index:251699200;mso-position-horizontal-relative:text;mso-position-vertical-relative:text" o:connectortype="straight"/>
        </w:pict>
      </w:r>
      <w:r w:rsidRPr="00B73F20">
        <w:rPr>
          <w:noProof/>
        </w:rPr>
        <w:pict>
          <v:shape id="_x0000_s1038" type="#_x0000_t32" style="position:absolute;left:0;text-align:left;margin-left:0;margin-top:14.15pt;width:218pt;height:0;z-index:251698176;mso-position-horizontal-relative:text;mso-position-vertical-relative:text" o:connectortype="straight"/>
        </w:pict>
      </w:r>
      <w:r>
        <w:rPr>
          <w:noProof/>
        </w:rPr>
        <w:drawing>
          <wp:anchor distT="0" distB="0" distL="114300" distR="114300" simplePos="0" relativeHeight="251694080" behindDoc="0" locked="0" layoutInCell="1" allowOverlap="1">
            <wp:simplePos x="0" y="0"/>
            <wp:positionH relativeFrom="column">
              <wp:posOffset>5016500</wp:posOffset>
            </wp:positionH>
            <wp:positionV relativeFrom="paragraph">
              <wp:posOffset>165100</wp:posOffset>
            </wp:positionV>
            <wp:extent cx="0" cy="12700"/>
            <wp:effectExtent l="0" t="0" r="0" b="0"/>
            <wp:wrapNone/>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0" cy="12700"/>
                    </a:xfrm>
                    <a:prstGeom prst="rect">
                      <a:avLst/>
                    </a:prstGeom>
                    <a:ln/>
                  </pic:spPr>
                </pic:pic>
              </a:graphicData>
            </a:graphic>
          </wp:anchor>
        </w:drawing>
      </w:r>
      <w:r>
        <w:rPr>
          <w:noProof/>
        </w:rPr>
        <w:drawing>
          <wp:anchor distT="0" distB="0" distL="114300" distR="114300" simplePos="0" relativeHeight="251695104" behindDoc="0" locked="0" layoutInCell="1" allowOverlap="1">
            <wp:simplePos x="0" y="0"/>
            <wp:positionH relativeFrom="column">
              <wp:posOffset>114300</wp:posOffset>
            </wp:positionH>
            <wp:positionV relativeFrom="paragraph">
              <wp:posOffset>215900</wp:posOffset>
            </wp:positionV>
            <wp:extent cx="9525" cy="12700"/>
            <wp:effectExtent l="0" t="0" r="0" b="0"/>
            <wp:wrapNone/>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9525" cy="12700"/>
                    </a:xfrm>
                    <a:prstGeom prst="rect">
                      <a:avLst/>
                    </a:prstGeom>
                    <a:ln/>
                  </pic:spPr>
                </pic:pic>
              </a:graphicData>
            </a:graphic>
          </wp:anchor>
        </w:drawing>
      </w:r>
      <w:r>
        <w:rPr>
          <w:noProof/>
        </w:rPr>
        <w:drawing>
          <wp:anchor distT="0" distB="0" distL="114300" distR="114300" simplePos="0" relativeHeight="251696128" behindDoc="0" locked="0" layoutInCell="1" allowOverlap="1">
            <wp:simplePos x="0" y="0"/>
            <wp:positionH relativeFrom="column">
              <wp:posOffset>114300</wp:posOffset>
            </wp:positionH>
            <wp:positionV relativeFrom="paragraph">
              <wp:posOffset>3149600</wp:posOffset>
            </wp:positionV>
            <wp:extent cx="0" cy="1270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0" cy="12700"/>
                    </a:xfrm>
                    <a:prstGeom prst="rect">
                      <a:avLst/>
                    </a:prstGeom>
                    <a:ln/>
                  </pic:spPr>
                </pic:pic>
              </a:graphicData>
            </a:graphic>
          </wp:anchor>
        </w:drawing>
      </w:r>
      <w:r>
        <w:rPr>
          <w:noProof/>
        </w:rPr>
        <w:drawing>
          <wp:anchor distT="0" distB="0" distL="114300" distR="114300" simplePos="0" relativeHeight="251697152" behindDoc="0" locked="0" layoutInCell="1" allowOverlap="1">
            <wp:simplePos x="0" y="0"/>
            <wp:positionH relativeFrom="column">
              <wp:posOffset>114300</wp:posOffset>
            </wp:positionH>
            <wp:positionV relativeFrom="paragraph">
              <wp:posOffset>4610100</wp:posOffset>
            </wp:positionV>
            <wp:extent cx="0" cy="12700"/>
            <wp:effectExtent l="0" t="0" r="0" b="0"/>
            <wp:wrapNone/>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0" cy="12700"/>
                    </a:xfrm>
                    <a:prstGeom prst="rect">
                      <a:avLst/>
                    </a:prstGeom>
                    <a:ln/>
                  </pic:spPr>
                </pic:pic>
              </a:graphicData>
            </a:graphic>
          </wp:anchor>
        </w:drawing>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ESV. DR. LUKMAN MUSIBAU </w:t>
      </w:r>
      <w:r>
        <w:rPr>
          <w:rFonts w:ascii="Times New Roman" w:eastAsia="Times New Roman" w:hAnsi="Times New Roman" w:cs="Times New Roman"/>
          <w:b/>
          <w:sz w:val="24"/>
          <w:szCs w:val="24"/>
        </w:rPr>
        <w:t>PhD, ( ANIVS) RSV</w:t>
      </w:r>
      <w:r w:rsidR="00631CCA">
        <w:rPr>
          <w:rFonts w:ascii="Times New Roman" w:eastAsia="Times New Roman" w:hAnsi="Times New Roman" w:cs="Times New Roman"/>
          <w:b/>
          <w:color w:val="000000"/>
          <w:sz w:val="24"/>
          <w:szCs w:val="24"/>
        </w:rPr>
        <w:tab/>
      </w:r>
      <w:r w:rsidR="00631CCA">
        <w:rPr>
          <w:rFonts w:ascii="Times New Roman" w:eastAsia="Times New Roman" w:hAnsi="Times New Roman" w:cs="Times New Roman"/>
          <w:b/>
          <w:color w:val="000000"/>
          <w:sz w:val="24"/>
          <w:szCs w:val="24"/>
        </w:rPr>
        <w:tab/>
      </w:r>
      <w:r w:rsidR="00631CCA">
        <w:rPr>
          <w:rFonts w:ascii="Times New Roman" w:eastAsia="Times New Roman" w:hAnsi="Times New Roman" w:cs="Times New Roman"/>
          <w:b/>
          <w:color w:val="000000"/>
          <w:sz w:val="24"/>
          <w:szCs w:val="24"/>
        </w:rPr>
        <w:tab/>
      </w:r>
      <w:r w:rsidR="00631CCA">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DATE</w:t>
      </w:r>
    </w:p>
    <w:p w:rsidR="00911CB8" w:rsidRDefault="00AE7416">
      <w:pPr>
        <w:pStyle w:val="normal0"/>
        <w:spacing w:before="48" w:after="48"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(EXTERNAL EXAMINER)</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911CB8" w:rsidRDefault="00911CB8">
      <w:pPr>
        <w:pStyle w:val="normal0"/>
        <w:spacing w:before="48" w:after="48" w:line="360" w:lineRule="auto"/>
        <w:rPr>
          <w:rFonts w:ascii="Times New Roman" w:eastAsia="Times New Roman" w:hAnsi="Times New Roman" w:cs="Times New Roman"/>
          <w:b/>
          <w:color w:val="000000"/>
          <w:sz w:val="24"/>
          <w:szCs w:val="24"/>
        </w:rPr>
      </w:pPr>
    </w:p>
    <w:p w:rsidR="00911CB8" w:rsidRDefault="00AE7416">
      <w:pPr>
        <w:pStyle w:val="normal0"/>
        <w:spacing w:line="360" w:lineRule="auto"/>
        <w:rPr>
          <w:rFonts w:ascii="Times New Roman" w:eastAsia="Times New Roman" w:hAnsi="Times New Roman" w:cs="Times New Roman"/>
          <w:b/>
          <w:color w:val="000000"/>
          <w:sz w:val="24"/>
          <w:szCs w:val="24"/>
        </w:rPr>
      </w:pPr>
      <w:r>
        <w:br w:type="page"/>
      </w:r>
    </w:p>
    <w:p w:rsidR="00911CB8" w:rsidRDefault="00AE7416">
      <w:pPr>
        <w:pStyle w:val="normal0"/>
        <w:spacing w:before="48" w:after="48"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DEDICATION</w:t>
      </w:r>
    </w:p>
    <w:p w:rsidR="00911CB8" w:rsidRDefault="00AE7416">
      <w:pPr>
        <w:pStyle w:val="normal0"/>
        <w:spacing w:before="48" w:after="48"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work is dedicated to the Almighty Allah for His mercy and guidance and also to my lovely, caring and supportive family members towards the success of my stud.</w:t>
      </w: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before="48" w:after="48" w:line="360" w:lineRule="auto"/>
        <w:ind w:left="1440" w:firstLine="720"/>
        <w:rPr>
          <w:rFonts w:ascii="Times New Roman" w:eastAsia="Times New Roman" w:hAnsi="Times New Roman" w:cs="Times New Roman"/>
          <w:b/>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rFonts w:ascii="Times New Roman" w:eastAsia="Times New Roman" w:hAnsi="Times New Roman" w:cs="Times New Roman"/>
          <w:color w:val="000000"/>
          <w:sz w:val="24"/>
          <w:szCs w:val="24"/>
        </w:rPr>
      </w:pPr>
    </w:p>
    <w:p w:rsidR="00911CB8" w:rsidRDefault="00AE7416">
      <w:pPr>
        <w:pStyle w:val="normal0"/>
        <w:spacing w:line="360" w:lineRule="auto"/>
        <w:rPr>
          <w:rFonts w:ascii="Times New Roman" w:eastAsia="Times New Roman" w:hAnsi="Times New Roman" w:cs="Times New Roman"/>
          <w:b/>
          <w:color w:val="000000"/>
          <w:sz w:val="24"/>
          <w:szCs w:val="24"/>
        </w:rPr>
      </w:pPr>
      <w:r>
        <w:br w:type="page"/>
      </w:r>
    </w:p>
    <w:p w:rsidR="00911CB8" w:rsidRDefault="00AE7416">
      <w:pPr>
        <w:pStyle w:val="normal0"/>
        <w:spacing w:before="48" w:after="48"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ACKNOWLEDGEMENTS</w:t>
      </w:r>
    </w:p>
    <w:p w:rsidR="00911CB8" w:rsidRDefault="00AE7416">
      <w:pPr>
        <w:pStyle w:val="normal0"/>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Almighty Allah is the glory that made the completion of this programme possible. There are so many people that contributed to the achievement of my programme. I would like to gratefully and sincerely thank Mr. Ameer Abdullmuheen my supervisor for his guidance, understanding and invaluable contribution to make this work a reality.</w:t>
      </w:r>
    </w:p>
    <w:p w:rsidR="00911CB8" w:rsidRDefault="00911CB8">
      <w:pPr>
        <w:pStyle w:val="normal0"/>
        <w:spacing w:line="360" w:lineRule="auto"/>
        <w:ind w:firstLine="720"/>
        <w:rPr>
          <w:rFonts w:ascii="Times New Roman" w:eastAsia="Times New Roman" w:hAnsi="Times New Roman" w:cs="Times New Roman"/>
          <w:color w:val="000000"/>
          <w:sz w:val="24"/>
          <w:szCs w:val="24"/>
        </w:rPr>
      </w:pPr>
    </w:p>
    <w:p w:rsidR="00911CB8" w:rsidRDefault="00AE7416">
      <w:pPr>
        <w:pStyle w:val="normal0"/>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would like to acknowledge my beloved siblings, my twins brother (Abdul muhiz), Shuaib, Al-Akhat, Hawau, and Zainab Balogun and my dearest Grandma Alhaja Mariam Iyabo Balogun and Grandpa Alhaji Abubakar Balogun for their support both morally and financially. Also appreciate my Mum Mrs. Sakinat Olumola for her ultimate support. To my lovely sisters Miss Yusuf Fatihat Kofoworaola and Silver R. Ayomide for their immense contributions which bought this study to this magnitude.</w:t>
      </w:r>
    </w:p>
    <w:p w:rsidR="00911CB8" w:rsidRDefault="00911CB8">
      <w:pPr>
        <w:pStyle w:val="normal0"/>
        <w:spacing w:line="360" w:lineRule="auto"/>
        <w:ind w:firstLine="720"/>
        <w:rPr>
          <w:rFonts w:ascii="Times New Roman" w:eastAsia="Times New Roman" w:hAnsi="Times New Roman" w:cs="Times New Roman"/>
          <w:color w:val="000000"/>
          <w:sz w:val="24"/>
          <w:szCs w:val="24"/>
        </w:rPr>
      </w:pPr>
    </w:p>
    <w:p w:rsidR="00911CB8" w:rsidRDefault="00AE7416">
      <w:pPr>
        <w:pStyle w:val="normal0"/>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importantly, this acknowledgement is incomplete without the love and patience of my parents Alheji-Molik Taofeej Balogun and Alhaja Maryam Balogun, May Allah reward you and you shall live long to reap fruit of your labor with good health. In Sha Allah Rahman (Ameen).</w:t>
      </w:r>
    </w:p>
    <w:p w:rsidR="00911CB8" w:rsidRDefault="00911CB8">
      <w:pPr>
        <w:pStyle w:val="normal0"/>
        <w:spacing w:line="360" w:lineRule="auto"/>
        <w:ind w:firstLine="720"/>
        <w:rPr>
          <w:rFonts w:ascii="Times New Roman" w:eastAsia="Times New Roman" w:hAnsi="Times New Roman" w:cs="Times New Roman"/>
          <w:color w:val="000000"/>
          <w:sz w:val="24"/>
          <w:szCs w:val="24"/>
        </w:rPr>
      </w:pPr>
    </w:p>
    <w:p w:rsidR="00911CB8" w:rsidRDefault="00AE7416">
      <w:pPr>
        <w:pStyle w:val="normal0"/>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to my friends and coursemate that shows love and care to me during this programme, May Almighty Allah bless you all and we will never come back Insha Allah Ameen.</w:t>
      </w:r>
      <w:r>
        <w:br w:type="page"/>
      </w:r>
    </w:p>
    <w:p w:rsidR="00911CB8" w:rsidRDefault="00AE7416">
      <w:pPr>
        <w:pStyle w:val="normal0"/>
        <w:spacing w:line="360" w:lineRule="auto"/>
        <w:ind w:firstLine="9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OF CONTENT</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Certification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v</w:t>
      </w:r>
    </w:p>
    <w:p w:rsidR="00911CB8" w:rsidRDefault="00AE7416">
      <w:pPr>
        <w:pStyle w:val="normal0"/>
        <w:spacing w:line="360" w:lineRule="auto"/>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xi </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r>
        <w:rPr>
          <w:rFonts w:ascii="Times New Roman" w:eastAsia="Times New Roman" w:hAnsi="Times New Roman" w:cs="Times New Roman"/>
          <w:b/>
          <w:color w:val="000000"/>
          <w:sz w:val="24"/>
          <w:szCs w:val="24"/>
        </w:rPr>
        <w:tab/>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 xml:space="preserve">Background to the Study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Statement of the Problems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 xml:space="preserve">Research Question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Aim and Objectives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Justification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ab/>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Literature Review</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Concept of Waste Disposal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Perspective on the Meaning of Environmental Disposal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rsidR="00911CB8" w:rsidRDefault="00AE741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Environmental Disposal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Concept of Property Development in Nigeria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Impact of Waste Disposal Practices on Health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t>Domestic Waste Disposal Challenges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Research Design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 xml:space="preserve">Method of Data Collection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Instrumentation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Target Population</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Sampling Frame</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r>
        <w:rPr>
          <w:rFonts w:ascii="Times New Roman" w:eastAsia="Times New Roman" w:hAnsi="Times New Roman" w:cs="Times New Roman"/>
          <w:color w:val="000000"/>
          <w:sz w:val="24"/>
          <w:szCs w:val="24"/>
        </w:rPr>
        <w:tab/>
        <w:t>Sample Size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t>Method of Data Collection</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rsidR="00911CB8" w:rsidRDefault="00AE7416">
      <w:pPr>
        <w:pStyle w:val="normal0"/>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911CB8" w:rsidRDefault="00AE7416">
      <w:pPr>
        <w:pStyle w:val="norm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Data presentation, Analysis and interpretation of results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r>
        <w:rPr>
          <w:rFonts w:ascii="Times New Roman" w:eastAsia="Times New Roman" w:hAnsi="Times New Roman" w:cs="Times New Roman"/>
          <w:color w:val="000000"/>
          <w:sz w:val="24"/>
          <w:szCs w:val="24"/>
        </w:rPr>
        <w:tab/>
      </w:r>
    </w:p>
    <w:p w:rsidR="00911CB8" w:rsidRDefault="00AE7416">
      <w:pPr>
        <w:pStyle w:val="normal0"/>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Discussion of findings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911CB8" w:rsidRDefault="00AE7416">
      <w:pPr>
        <w:pStyle w:val="normal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p>
    <w:p w:rsidR="00911CB8" w:rsidRDefault="00AE7416">
      <w:pPr>
        <w:pStyle w:val="normal0"/>
        <w:spacing w:line="36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FINDINGS, CONCLUSION, AND RECOMMENDATIONS</w:t>
      </w:r>
    </w:p>
    <w:p w:rsidR="00911CB8" w:rsidRDefault="00AE7416">
      <w:pPr>
        <w:pStyle w:val="normal0"/>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911CB8" w:rsidRDefault="00AE7416">
      <w:pPr>
        <w:pStyle w:val="normal0"/>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911CB8" w:rsidRDefault="00AE7416">
      <w:pPr>
        <w:pStyle w:val="normal0"/>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t>Recommendations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37</w:t>
      </w:r>
    </w:p>
    <w:p w:rsidR="00911CB8" w:rsidRDefault="00AE7416">
      <w:pPr>
        <w:pStyle w:val="normal0"/>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References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38</w:t>
      </w:r>
    </w:p>
    <w:p w:rsidR="00911CB8" w:rsidRDefault="00AE7416">
      <w:pPr>
        <w:pStyle w:val="normal0"/>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Appendix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40</w:t>
      </w:r>
    </w:p>
    <w:p w:rsidR="00911CB8" w:rsidRDefault="00AE7416">
      <w:pPr>
        <w:pStyle w:val="normal0"/>
        <w:spacing w:line="360" w:lineRule="auto"/>
        <w:jc w:val="center"/>
        <w:rPr>
          <w:rFonts w:ascii="Times New Roman" w:eastAsia="Times New Roman" w:hAnsi="Times New Roman" w:cs="Times New Roman"/>
          <w:i/>
          <w:color w:val="000000"/>
          <w:sz w:val="24"/>
          <w:szCs w:val="24"/>
        </w:rPr>
      </w:pPr>
      <w:r>
        <w:br w:type="page"/>
      </w:r>
      <w:r>
        <w:rPr>
          <w:rFonts w:ascii="Times New Roman" w:eastAsia="Times New Roman" w:hAnsi="Times New Roman" w:cs="Times New Roman"/>
          <w:b/>
          <w:i/>
          <w:color w:val="1B1C1D"/>
          <w:sz w:val="24"/>
          <w:szCs w:val="24"/>
        </w:rPr>
        <w:lastRenderedPageBreak/>
        <w:t>SYNOPSIS</w:t>
      </w:r>
    </w:p>
    <w:p w:rsidR="00911CB8" w:rsidRDefault="00AE7416">
      <w:pPr>
        <w:pStyle w:val="normal0"/>
        <w:spacing w:before="280" w:line="360" w:lineRule="auto"/>
        <w:rPr>
          <w:rFonts w:ascii="Times New Roman" w:eastAsia="Times New Roman" w:hAnsi="Times New Roman" w:cs="Times New Roman"/>
          <w:i/>
          <w:color w:val="1B1C1D"/>
          <w:sz w:val="24"/>
          <w:szCs w:val="24"/>
        </w:rPr>
      </w:pPr>
      <w:r>
        <w:rPr>
          <w:rFonts w:ascii="Times New Roman" w:eastAsia="Times New Roman" w:hAnsi="Times New Roman" w:cs="Times New Roman"/>
          <w:i/>
          <w:color w:val="1B1C1D"/>
          <w:sz w:val="24"/>
          <w:szCs w:val="24"/>
        </w:rPr>
        <w:t>The environment plays a significant role in human existence and therefore should be treated with utmost priority, apart from being an abode to any creature it also contributes to the quality of life of such creature. The environment is bedeviled by the challenges of waste disposal which can affect the ecosystem. Several attempts have been made by the government of developing countries to address the problem of environmental health hazards but do not yield meaningful results, given the menace this researc</w:t>
      </w:r>
      <w:r>
        <w:rPr>
          <w:rFonts w:ascii="Times New Roman" w:eastAsia="Times New Roman" w:hAnsi="Times New Roman" w:cs="Times New Roman"/>
          <w:i/>
          <w:color w:val="575B5F"/>
          <w:sz w:val="24"/>
          <w:szCs w:val="24"/>
          <w:vertAlign w:val="superscript"/>
        </w:rPr>
        <w:t>1</w:t>
      </w:r>
      <w:r>
        <w:rPr>
          <w:rFonts w:ascii="Times New Roman" w:eastAsia="Times New Roman" w:hAnsi="Times New Roman" w:cs="Times New Roman"/>
          <w:i/>
          <w:color w:val="1B1C1D"/>
          <w:sz w:val="24"/>
          <w:szCs w:val="24"/>
        </w:rPr>
        <w:t>h aimed at examining the effect of waste disposal on residential property value in Oja-Oba Ilorin, to describe the concern of the residents on the disposal of the dumpsite, to identify the health implication of the dumpsite on the residents and the cost implication on house rent and property value and the dumpsite. The research will involve structural questionnaire and descriptive method to analysis the data. However, this research will recommend possible solution for safety and health personnel Waste Collection of good drainage channel at the case study.</w:t>
      </w:r>
    </w:p>
    <w:p w:rsidR="00911CB8" w:rsidRDefault="00AE7416">
      <w:pPr>
        <w:pStyle w:val="normal0"/>
        <w:spacing w:line="360" w:lineRule="auto"/>
        <w:rPr>
          <w:rFonts w:ascii="Times New Roman" w:eastAsia="Times New Roman" w:hAnsi="Times New Roman" w:cs="Times New Roman"/>
          <w:color w:val="1B1C1D"/>
          <w:sz w:val="24"/>
          <w:szCs w:val="24"/>
        </w:rPr>
        <w:sectPr w:rsidR="00911CB8">
          <w:footerReference w:type="default" r:id="rId13"/>
          <w:pgSz w:w="12240" w:h="15840"/>
          <w:pgMar w:top="1440" w:right="1080" w:bottom="1440" w:left="1080" w:header="720" w:footer="720" w:gutter="0"/>
          <w:pgNumType w:start="1"/>
          <w:cols w:space="720"/>
        </w:sectPr>
      </w:pPr>
      <w:r>
        <w:br w:type="page"/>
      </w:r>
    </w:p>
    <w:p w:rsidR="00911CB8" w:rsidRDefault="00AE7416">
      <w:pPr>
        <w:pStyle w:val="normal0"/>
        <w:spacing w:before="280" w:line="36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lastRenderedPageBreak/>
        <w:t>CHAPTER ONE</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1.0 </w:t>
      </w:r>
      <w:r>
        <w:rPr>
          <w:rFonts w:ascii="Times New Roman" w:eastAsia="Times New Roman" w:hAnsi="Times New Roman" w:cs="Times New Roman"/>
          <w:b/>
          <w:color w:val="1B1C1D"/>
          <w:sz w:val="24"/>
          <w:szCs w:val="24"/>
        </w:rPr>
        <w:tab/>
        <w:t>INTRODUCTION</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1.1 </w:t>
      </w:r>
      <w:r>
        <w:rPr>
          <w:rFonts w:ascii="Times New Roman" w:eastAsia="Times New Roman" w:hAnsi="Times New Roman" w:cs="Times New Roman"/>
          <w:b/>
          <w:color w:val="1B1C1D"/>
          <w:sz w:val="24"/>
          <w:szCs w:val="24"/>
        </w:rPr>
        <w:tab/>
        <w:t>BACKGROUND OF THE STUDY</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environment is an important entity human existence apart from the fact that it serves as a place of abode to any creature. It also contributes to a large extent to the quality of life of such creature (Coreyon, 2005). Several attempts have been made by the government of developing countries to address the problem of environmental health hazards but do not yield meaningful results due to various factors such as unhealthy Socio-cultural practices, poor environmental education and awareness, low literacy level, bad governance, disregard to the rule of law and other forms of indiscipline over on the citizen (Durotoye, 2005).</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Solid waste management involves the professional collection, storage, transportation, treatment and disposal of waste in such a way that it renders such substance harmless to human and animal life, ecology and the environment generally. Poor Solid Waste Management exposes humans to several diseases that are associated with solid wastes and contamination of the sub-surface water by the leachates from solid wastes which are heavily laden with toxic chemicals and pathogenic organism which contaminate the water and make it unhygienic for human consumption (Adedibu, 2003). </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Waste Management is at its lowest ebb in most towns and communities in Nigeria. Most parts of the communities do not benefit from public waste disposal services and therefore have to bury or burn their waste or dispose of it haphazardly without having to consider its health implication on both human and animal life. Other hazards, like flooding, ended from improper disposal of waste, especially in the open dumpsites which end up blocking the drains which invariably results to flooding of a neighboring residence. The situation get worrisome during the rainy season as the waste get directly exposed to the rain. The water makes the waste wet and gets drains out, thus polluting the streets and nearby stream percolating into the under-ground water resulting in contamination or sometimes ended up blocking storm-water drains and thereby results to flooding. The precarious and most urban immediate problems facing developing countries and their cities are the health impact of urban pollution that are all derived </w:t>
      </w:r>
      <w:r>
        <w:rPr>
          <w:rFonts w:ascii="Times New Roman" w:eastAsia="Times New Roman" w:hAnsi="Times New Roman" w:cs="Times New Roman"/>
          <w:color w:val="1B1C1D"/>
          <w:sz w:val="24"/>
          <w:szCs w:val="24"/>
        </w:rPr>
        <w:lastRenderedPageBreak/>
        <w:t>from inadequate water services, poor urban and industrial waste management, as well as air pollution especially from particulates.</w:t>
      </w:r>
    </w:p>
    <w:p w:rsidR="00911CB8" w:rsidRDefault="00911CB8">
      <w:pPr>
        <w:pStyle w:val="normal0"/>
        <w:spacing w:before="280" w:line="360" w:lineRule="auto"/>
        <w:ind w:firstLine="720"/>
        <w:rPr>
          <w:rFonts w:ascii="Times New Roman" w:eastAsia="Times New Roman" w:hAnsi="Times New Roman" w:cs="Times New Roman"/>
          <w:color w:val="1B1C1D"/>
          <w:sz w:val="24"/>
          <w:szCs w:val="24"/>
        </w:rPr>
      </w:pP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Among the pressing environmental and public health challenges facing in Nigeria today is the problem of solid waste generation and disposal which requires urgent attention as many of the landfills are not well structured and are poorly managed. Such as the case of Olusosun dumpsite in Lagos, where there was inferno on 14th March 2018, which ended up destroying properties around the site such as Lagos where about ten (10) of their lives were destroyed. The problem is becoming intolerable as cities of developing countries cannot keep face with Urbanization. Pollution and the increasingly concomitant generation of garbage due to changing lifestyles and consumption patterns. Undeniably, it would require the effective mobilization of resources such as involving all stakeholders in regular Countermeasures to suppress uncontrolled solid wastes generation and irregular disposal outside city confines altogether.</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1.2</w:t>
      </w:r>
      <w:r>
        <w:rPr>
          <w:rFonts w:ascii="Times New Roman" w:eastAsia="Times New Roman" w:hAnsi="Times New Roman" w:cs="Times New Roman"/>
          <w:b/>
          <w:color w:val="1B1C1D"/>
          <w:sz w:val="24"/>
          <w:szCs w:val="24"/>
        </w:rPr>
        <w:tab/>
        <w:t xml:space="preserve"> STATEMENT OF THE PROBLEM</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One of them is the creation of dumpsite, disposal of waste in Ilorin, some of these dumpsite facilities have been established notably in Oja-Oba. These dumpsites have assisted in solid waste management substantially for some time but have over time been a source of pollution to the immediate Communities around them. Several studies have recently noted the hazardous state of Oja-Oba Ilorin dumpsites to public health. The level of environmental pollution, air, soil and water contamination in Ilorin has been recently found to be high. While these existing studies have dwelled on the impact of Ilorin waste disposal on the physical environment, only scanty research has been conducted on the impact of the polluted dumpsite on the resident's wellbeing. Given this knowledge gap, the present study intends to contribute to the debates on the risks posed by obnoxious facilities like dumpsites on the residents well being.</w:t>
      </w:r>
    </w:p>
    <w:p w:rsidR="00911CB8" w:rsidRDefault="00AE7416">
      <w:pPr>
        <w:pStyle w:val="normal0"/>
        <w:numPr>
          <w:ilvl w:val="1"/>
          <w:numId w:val="3"/>
        </w:numPr>
        <w:pBdr>
          <w:top w:val="nil"/>
          <w:left w:val="nil"/>
          <w:bottom w:val="nil"/>
          <w:right w:val="nil"/>
          <w:between w:val="nil"/>
        </w:pBdr>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 </w:t>
      </w:r>
      <w:r>
        <w:rPr>
          <w:rFonts w:ascii="Times New Roman" w:eastAsia="Times New Roman" w:hAnsi="Times New Roman" w:cs="Times New Roman"/>
          <w:b/>
          <w:color w:val="1B1C1D"/>
          <w:sz w:val="24"/>
          <w:szCs w:val="24"/>
        </w:rPr>
        <w:tab/>
        <w:t>RESEARCH QUESTIONS</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are the attributes of the respondents?</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is the level of Concern by the residents pollution of Oja-Oba dumpsite?</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are the health Implications of the people around the dumpsite?</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is the Psychological Impacts of the dumpsite on the residents?</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Does the dumpsite have any cost Implication on house rent and property value?</w:t>
      </w:r>
    </w:p>
    <w:p w:rsidR="00911CB8" w:rsidRDefault="00AE7416">
      <w:pPr>
        <w:pStyle w:val="normal0"/>
        <w:numPr>
          <w:ilvl w:val="0"/>
          <w:numId w:val="4"/>
        </w:numPr>
        <w:pBdr>
          <w:top w:val="nil"/>
          <w:left w:val="nil"/>
          <w:bottom w:val="nil"/>
          <w:right w:val="nil"/>
          <w:between w:val="nil"/>
        </w:pBdr>
        <w:spacing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What are the possible solutions to achieve a minimum standard of sustainable environmental Management?</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1.4</w:t>
      </w:r>
      <w:r>
        <w:rPr>
          <w:rFonts w:ascii="Times New Roman" w:eastAsia="Times New Roman" w:hAnsi="Times New Roman" w:cs="Times New Roman"/>
          <w:b/>
          <w:color w:val="1B1C1D"/>
          <w:sz w:val="24"/>
          <w:szCs w:val="24"/>
        </w:rPr>
        <w:tab/>
        <w:t xml:space="preserve"> RESEARCH HYPOTHESIS</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These hypotheses are statements drawn from the specific objectives of the study to test if the statement are true at a particular level of significance.</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HYPOTHESIS ONE</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color w:val="1B1C1D"/>
          <w:sz w:val="24"/>
          <w:szCs w:val="24"/>
        </w:rPr>
        <w:t>H</w:t>
      </w:r>
      <w:r>
        <w:rPr>
          <w:rFonts w:ascii="Times New Roman" w:eastAsia="Times New Roman" w:hAnsi="Times New Roman" w:cs="Times New Roman"/>
          <w:color w:val="1B1C1D"/>
          <w:sz w:val="24"/>
          <w:szCs w:val="24"/>
          <w:vertAlign w:val="subscript"/>
        </w:rPr>
        <w:t>0</w:t>
      </w:r>
      <w:r>
        <w:rPr>
          <w:rFonts w:ascii="Times New Roman" w:eastAsia="Times New Roman" w:hAnsi="Times New Roman" w:cs="Times New Roman"/>
          <w:color w:val="1B1C1D"/>
          <w:sz w:val="24"/>
          <w:szCs w:val="24"/>
        </w:rPr>
        <w:t>: Disposal Concern does not depends on health Implications of pollution.</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H</w:t>
      </w:r>
      <w:r>
        <w:rPr>
          <w:rFonts w:ascii="Times New Roman" w:eastAsia="Times New Roman" w:hAnsi="Times New Roman" w:cs="Times New Roman"/>
          <w:color w:val="1B1C1D"/>
          <w:sz w:val="24"/>
          <w:szCs w:val="24"/>
          <w:vertAlign w:val="subscript"/>
        </w:rPr>
        <w:t>1</w:t>
      </w:r>
      <w:r>
        <w:rPr>
          <w:rFonts w:ascii="Times New Roman" w:eastAsia="Times New Roman" w:hAnsi="Times New Roman" w:cs="Times New Roman"/>
          <w:color w:val="1B1C1D"/>
          <w:sz w:val="24"/>
          <w:szCs w:val="24"/>
        </w:rPr>
        <w:t>: Disposal Concern depends on the health Implications of pollution.</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HYPOTHESIS TWO</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H</w:t>
      </w:r>
      <w:r>
        <w:rPr>
          <w:rFonts w:ascii="Times New Roman" w:eastAsia="Times New Roman" w:hAnsi="Times New Roman" w:cs="Times New Roman"/>
          <w:color w:val="1B1C1D"/>
          <w:sz w:val="24"/>
          <w:szCs w:val="24"/>
          <w:vertAlign w:val="subscript"/>
        </w:rPr>
        <w:t>0</w:t>
      </w:r>
      <w:r>
        <w:rPr>
          <w:rFonts w:ascii="Times New Roman" w:eastAsia="Times New Roman" w:hAnsi="Times New Roman" w:cs="Times New Roman"/>
          <w:color w:val="1B1C1D"/>
          <w:sz w:val="24"/>
          <w:szCs w:val="24"/>
        </w:rPr>
        <w:t>: The disposal does not have a Psychological Impact on the residence.</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H</w:t>
      </w:r>
      <w:r>
        <w:rPr>
          <w:rFonts w:ascii="Times New Roman" w:eastAsia="Times New Roman" w:hAnsi="Times New Roman" w:cs="Times New Roman"/>
          <w:color w:val="1B1C1D"/>
          <w:sz w:val="24"/>
          <w:szCs w:val="24"/>
          <w:vertAlign w:val="subscript"/>
        </w:rPr>
        <w:t>1</w:t>
      </w:r>
      <w:r>
        <w:rPr>
          <w:rFonts w:ascii="Times New Roman" w:eastAsia="Times New Roman" w:hAnsi="Times New Roman" w:cs="Times New Roman"/>
          <w:color w:val="1B1C1D"/>
          <w:sz w:val="24"/>
          <w:szCs w:val="24"/>
        </w:rPr>
        <w:t>: The disposal is having a Psychological Impact on the residence.</w:t>
      </w:r>
    </w:p>
    <w:p w:rsidR="00911CB8" w:rsidRDefault="00AE7416">
      <w:pPr>
        <w:pStyle w:val="normal0"/>
        <w:pBdr>
          <w:top w:val="nil"/>
          <w:left w:val="nil"/>
          <w:bottom w:val="nil"/>
          <w:right w:val="nil"/>
          <w:between w:val="nil"/>
        </w:pBdr>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HYPOTHESIS THREE </w:t>
      </w:r>
    </w:p>
    <w:p w:rsidR="00911CB8" w:rsidRDefault="00AE7416">
      <w:pPr>
        <w:pStyle w:val="normal0"/>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The disposal does not have cost implications on house rent and property value. H1: The disposal has cost implications on house rent and property value.</w:t>
      </w:r>
    </w:p>
    <w:p w:rsidR="00911CB8" w:rsidRDefault="00AE7416">
      <w:pPr>
        <w:pStyle w:val="normal0"/>
        <w:pBdr>
          <w:top w:val="nil"/>
          <w:left w:val="nil"/>
          <w:bottom w:val="nil"/>
          <w:right w:val="nil"/>
          <w:between w:val="nil"/>
        </w:pBdr>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Pr>
          <w:rFonts w:ascii="Times New Roman" w:eastAsia="Times New Roman" w:hAnsi="Times New Roman" w:cs="Times New Roman"/>
          <w:b/>
          <w:color w:val="000000"/>
          <w:sz w:val="24"/>
          <w:szCs w:val="24"/>
        </w:rPr>
        <w:tab/>
        <w:t xml:space="preserve"> AIM AND OBJECTIVES </w:t>
      </w:r>
    </w:p>
    <w:p w:rsidR="00911CB8" w:rsidRDefault="00AE7416">
      <w:pPr>
        <w:pStyle w:val="normal0"/>
        <w:pBdr>
          <w:top w:val="nil"/>
          <w:left w:val="nil"/>
          <w:bottom w:val="nil"/>
          <w:right w:val="nil"/>
          <w:between w:val="nil"/>
        </w:pBdr>
        <w:spacing w:before="280" w:after="28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therefore aim to critically examine the effects of usage disposal on residential and commercial property value Oja-Oba Ibadan. To achieve the aim, below are the Objectives:</w:t>
      </w:r>
    </w:p>
    <w:p w:rsidR="00911CB8" w:rsidRDefault="00AE7416">
      <w:pPr>
        <w:pStyle w:val="normal0"/>
        <w:numPr>
          <w:ilvl w:val="0"/>
          <w:numId w:val="5"/>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To identify the health implications of the people around the dumpsite.</w:t>
      </w:r>
    </w:p>
    <w:p w:rsidR="00911CB8" w:rsidRDefault="00AE7416">
      <w:pPr>
        <w:pStyle w:val="normal0"/>
        <w:numPr>
          <w:ilvl w:val="0"/>
          <w:numId w:val="5"/>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To examine the level of concern by the residents on the disposal of Oja-Oba dumpsite.</w:t>
      </w:r>
    </w:p>
    <w:p w:rsidR="00911CB8" w:rsidRDefault="00AE7416">
      <w:pPr>
        <w:pStyle w:val="normal0"/>
        <w:numPr>
          <w:ilvl w:val="0"/>
          <w:numId w:val="5"/>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To examine the psychological impacts of the dumpsite on the residents.</w:t>
      </w:r>
    </w:p>
    <w:p w:rsidR="00911CB8" w:rsidRDefault="00AE7416">
      <w:pPr>
        <w:pStyle w:val="normal0"/>
        <w:numPr>
          <w:ilvl w:val="0"/>
          <w:numId w:val="5"/>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To describe the attributes of the respondents in Oja-Oba.</w:t>
      </w:r>
    </w:p>
    <w:p w:rsidR="00911CB8" w:rsidRDefault="00AE7416">
      <w:pPr>
        <w:pStyle w:val="normal0"/>
        <w:numPr>
          <w:ilvl w:val="0"/>
          <w:numId w:val="5"/>
        </w:numPr>
        <w:pBdr>
          <w:top w:val="nil"/>
          <w:left w:val="nil"/>
          <w:bottom w:val="nil"/>
          <w:right w:val="nil"/>
          <w:between w:val="nil"/>
        </w:pBdr>
        <w:spacing w:after="280" w:line="360" w:lineRule="auto"/>
      </w:pPr>
      <w:r>
        <w:rPr>
          <w:rFonts w:ascii="Times New Roman" w:eastAsia="Times New Roman" w:hAnsi="Times New Roman" w:cs="Times New Roman"/>
          <w:color w:val="000000"/>
          <w:sz w:val="24"/>
          <w:szCs w:val="24"/>
        </w:rPr>
        <w:t>To identify the cost implication on house rent and property value around the dumpsite.</w:t>
      </w:r>
    </w:p>
    <w:p w:rsidR="00911CB8" w:rsidRDefault="00AE7416">
      <w:pPr>
        <w:pStyle w:val="normal0"/>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 xml:space="preserve">1.6 </w:t>
      </w:r>
      <w:r>
        <w:rPr>
          <w:rFonts w:ascii="Times New Roman" w:eastAsia="Times New Roman" w:hAnsi="Times New Roman" w:cs="Times New Roman"/>
          <w:b/>
          <w:sz w:val="24"/>
          <w:szCs w:val="24"/>
        </w:rPr>
        <w:tab/>
        <w:t xml:space="preserve">JUSTIFICATION OF THE STUDY </w:t>
      </w:r>
    </w:p>
    <w:p w:rsidR="00911CB8" w:rsidRDefault="00AE7416">
      <w:pPr>
        <w:pStyle w:val="normal0"/>
        <w:pBdr>
          <w:top w:val="nil"/>
          <w:left w:val="nil"/>
          <w:bottom w:val="nil"/>
          <w:right w:val="nil"/>
          <w:between w:val="nil"/>
        </w:pBdr>
        <w:spacing w:before="280" w:after="280" w:line="360" w:lineRule="auto"/>
        <w:ind w:firstLine="7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will be of immense benefit to many people, organizations, and governments. It will be of immense benefit to the residents around the dumpsite as the outcome of research will contribute to their knowledge on the health implication of their</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1.7 </w:t>
      </w:r>
      <w:r>
        <w:rPr>
          <w:rFonts w:ascii="Times New Roman" w:eastAsia="Times New Roman" w:hAnsi="Times New Roman" w:cs="Times New Roman"/>
          <w:b/>
          <w:color w:val="1B1C1D"/>
          <w:sz w:val="24"/>
          <w:szCs w:val="24"/>
        </w:rPr>
        <w:tab/>
        <w:t>SCOPE OF THE STUDY</w:t>
      </w:r>
    </w:p>
    <w:p w:rsidR="00911CB8" w:rsidRDefault="00AE7416">
      <w:pPr>
        <w:pStyle w:val="normal0"/>
        <w:spacing w:before="280" w:line="360" w:lineRule="auto"/>
        <w:ind w:firstLine="720"/>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This research work is majorly focus on Oja-Oba waste disposal being one of the major waste disposal in Ilorin and the proximity to the researcher for effective coverage. The research thus emphasized the health and Psychological Impacts of the waste disposal on the residents and does not over the years Influence the house rent or the cost of property around the study.</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 xml:space="preserve">1.8 </w:t>
      </w:r>
      <w:r>
        <w:rPr>
          <w:rFonts w:ascii="Times New Roman" w:eastAsia="Times New Roman" w:hAnsi="Times New Roman" w:cs="Times New Roman"/>
          <w:b/>
          <w:color w:val="1B1C1D"/>
          <w:sz w:val="24"/>
          <w:szCs w:val="24"/>
        </w:rPr>
        <w:tab/>
        <w:t>THE STUDY AREA</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Oja-Oba Ilorin was established in the early 19th Century, around the time when Ilorin became an Important Center for trade and Cultural exchange. Specifically, it gained prominence during the Fulani Jihad in the early 19th Century when Ilorin was a major trading hub in the region. The market has since flourished but has retained its significance in the community.</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Oja-Oba Ilorin, also known as the "Kings market" has a rich history that reflects the Cultural and economic development of Ilorin, the Capital City of Kwara State in Nigeria.</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market is named after the Emir of Ilorin, who is traditionally referred to as "Oba". It serves as a Central hub for trade and Commerce in the region, where various goods, including food, textiles and Crafts are bought and sold.</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Historically, Ilorin has been a melting pot of different Cultures and ethnic group including the Yoruba, Fulani and Hausa. The diversity is reflected in the types of goods available in Oja-Oba and the vibrant atmosphere of the market.</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The market has also played a significant role in the local economy providing a space for Small Scale traders and artisans to thrive. It has been a center for social Interaction and community engagement, where people gather not just to shop but also to Connect with one another. Over the years Oja-Oba has </w:t>
      </w:r>
      <w:r>
        <w:rPr>
          <w:rFonts w:ascii="Times New Roman" w:eastAsia="Times New Roman" w:hAnsi="Times New Roman" w:cs="Times New Roman"/>
          <w:color w:val="1B1C1D"/>
          <w:sz w:val="24"/>
          <w:szCs w:val="24"/>
        </w:rPr>
        <w:lastRenderedPageBreak/>
        <w:t>evolved, adapting to changes in trade practices and urban development while still maintaining its traditional charm. Today, it remains a vital part of Ilorin identity and continues to attract both locals and visitors.</w:t>
      </w:r>
    </w:p>
    <w:p w:rsidR="00911CB8" w:rsidRDefault="00AE7416">
      <w:pPr>
        <w:pStyle w:val="normal0"/>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1.9</w:t>
      </w:r>
      <w:r>
        <w:rPr>
          <w:rFonts w:ascii="Times New Roman" w:eastAsia="Times New Roman" w:hAnsi="Times New Roman" w:cs="Times New Roman"/>
          <w:b/>
          <w:color w:val="1B1C1D"/>
          <w:sz w:val="24"/>
          <w:szCs w:val="24"/>
        </w:rPr>
        <w:tab/>
        <w:t>DEFINITIONS OF TERMS</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WASTE</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Waste are unwanted or unusable materials. Waste is any substance discarded after primary use, or is worthless, defective and of no use.</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Waste is also any material or substance in whatever form, whether solid, liquid or gaseous, hazardous or non-hazardous, organic, or inorganic that has lost its primary value and is disposed of, intended to be disposed or recycled. (Bhutan, 2009).</w:t>
      </w:r>
    </w:p>
    <w:p w:rsidR="00911CB8" w:rsidRDefault="00AE7416">
      <w:pPr>
        <w:pStyle w:val="normal0"/>
        <w:spacing w:before="280" w:line="360" w:lineRule="auto"/>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DISPOSAL</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Disposal refers to the process of getting rid of waste or unwanted materials. This can include various methods such as recycling, composting, incineration, or landfill. The goal of disposal is to manage waste in a way that minimize harm to the environment and public health.</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RESIDENTIAL</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Residential refers to areas or buildings that are designed for people to live in. This Includes houses, apartments, and other types of living spaces. The term is often used to distinguish these areas from Commercial or Industrial zones, which are meant for businesses and manufacturing.</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In a residential area, you typically find homes, schools, parks, and shops, but the main focus is on living spaces. Residential systems can also refer to the Infrastructure and services that support these living areas, such as water supply, waste disposal, and public transportation.</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PROPERTY</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Property is anything that is capable owned. It is the exclusive right of possessing, enjoying and exposing economic goods.</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Property is also any physical entity that is own by a person or jointly by a group on the nature of the property and the owners of the property as the right to consumed, sell, rent, mortgage, transfer, exchange or destroy it or exclude other from doing these things. (Anomale, 2013).</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VALUE</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Value are basic and fundamental beliefs that guide or motivate attitudes or actions. They help us to determine what is important to us.</w:t>
      </w:r>
    </w:p>
    <w:p w:rsidR="00911CB8" w:rsidRDefault="00AE7416">
      <w:pPr>
        <w:pStyle w:val="normal0"/>
        <w:spacing w:before="280" w:line="36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Value is also the desirability of a thing, often in respect of some property such as usefulness or exchangeability, worth, merit or importance.</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pBdr>
          <w:top w:val="nil"/>
          <w:left w:val="nil"/>
          <w:bottom w:val="nil"/>
          <w:right w:val="nil"/>
          <w:between w:val="nil"/>
        </w:pBdr>
        <w:spacing w:before="28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911CB8" w:rsidRDefault="00AE7416">
      <w:pPr>
        <w:pStyle w:val="normal0"/>
        <w:pBdr>
          <w:top w:val="nil"/>
          <w:left w:val="nil"/>
          <w:bottom w:val="nil"/>
          <w:right w:val="nil"/>
          <w:between w:val="nil"/>
        </w:pBdr>
        <w:spacing w:before="280" w:line="36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 LITERATURE REVIEW</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quantity and generation rate of wastes in Nigeria cities have increased at an alarming rate over the years with lack of efficient and modern technology for the management of wastes (Babayemi and Dada, 2007). Waste is anything that is no longer of use to the disposer. It can also be defined as any unavoidable material resulting from an activity, which has no immediate economic demand and which must be disposed of (NLSP, 2003). Waste is commonly classified into three. These are liquid, gaseous and solid wastes. Liquid wastes are wastes dissolved in water emanating from industrial process known as effluents, domestic liquid, acid waste and waste oil from workshop (NLSP, 2003). Solid wastes could be defined as non-liquid and non-gaseous products of human activities, regarded as being useless. It could take the forms of refuse, garbage and sludge (Clementon and Omoloso, 2004). In most urban centers in Nigeria, wastes are disposed of by dumping in open areas, which produces health and pollution problems by encouraging the growth of organisms that can transmit diseases to people living around that vicinity (Freeman, 1999).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Recent experience has shown that both the government approved and illegal dumpsites are being poorly managed thereby becoming ready sources of pollution with a great consequence on human health and properties (Adebanisi and Onifade, 2000). It must be noted that the net increasing volume of waste has overwhelmed the urban administrators capacity. Cities in Nigeria, being among the fast growing cities in the world are faced with the problem of solid waste generation (Onibokun and Kumuyi, 1996). The implication is serious when a country is growing rapidly and the wastes are not efficiently managed. Waste generation scenario in Nigeria has been of great concern both locally and globally, and of the different categories of waste generated, solid wastes has posed a hydra-headed problem beyond the scope of the solid waste management systems in Nigeria as the streets experience continual presence of solid waste from commercial activities (Geoffrey, 2005). The effect of uncontrolled solid wastes as environmental contaminants of not limited to human life but the effect is significantly observed on property value and life span.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Simon (2002), properties affected by environmental contamination (refuse dumps) are expected to sell for a discount price compared with clean and comparable properties in nearby </w:t>
      </w:r>
      <w:r>
        <w:rPr>
          <w:rFonts w:ascii="Times New Roman" w:eastAsia="Times New Roman" w:hAnsi="Times New Roman" w:cs="Times New Roman"/>
          <w:color w:val="000000"/>
          <w:sz w:val="24"/>
          <w:szCs w:val="24"/>
        </w:rPr>
        <w:lastRenderedPageBreak/>
        <w:t xml:space="preserve">environment. The generation rate, collection and disposal of solid wastes are functions of several factors which if well considered and appropriated could bring the desired solution to the waste management problems in Nigeria. However, the reverse in some cases affect the real estate development and investment. A 'push' effect like the presence of waste may affect property value and the satisfaction the occupants derive from the environment and the property they occupy (Jackson, 2001). Bello and Bello (2005) affirmed that the presence of solid waste normally affect the value of a property. It must be understood that environmental contamination resulting from solid wastes can affect the full spectrum of property types in an area. Various researchers have undertaken to study waste disposal solid waste generation pattern, residents satisfaction in Nigeria but there appear to be no agreement on their views on the effect on residential property values. Many factors interplay to dictate property values (Bello and Bello, 2006, Udo and Egbenta, 2007).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could be economic institutional or environmental, factors that negatively affect the value of real property injure ownership motives and goals. They also damage the investors interest and discourage subsequent investment. Bounre et al (2002) studied the effect of landfills on rural residential property values. The study examines six landfills, which differ in size, operating status and history of contamination. The effect of each landfill is estimated by the use of multiple regressions. In five of the landfills, no statistically significant evidence of an effect was found. In the remaining case, evidence of an effect was found, indicating that houses in close proximity to this landfill suffered an average loss of about six percent in value. Bello (2005) Using Empirical distance from refuse dumps located at Oke-Ata (Isolo), Abule Egba and Odu in Lagos metropolis discovered that rental values of the properties adjoining the dumpsites have reduced rent as much as 39% in Oke-Afa for blocks of flats and 33% in Ojodu for tenement building. Ukausam (2005) examined the impact of waste dumpsite on housing prices. The comparison method, mean correlation and factor analysis were adopted in determining the impacts of Olusosun and Solus dumpsites on residential property values on Housing Albright and Johnny Estate, the Study confirms the negative externalities of waste dump site on housing prices. Oyedegune and Omodele (2006) examined the effect of waste disposal on property values in a Nigeria City (Ibadan). The data collected were analyzed using Chi-square, frequency distribution, mean and percentages.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shows that the waste disposal have significant negative impact on the values of the properties in the area. Adewunmi and Onifade (2006) examined the effect of urban solid wastes on </w:t>
      </w:r>
      <w:r>
        <w:rPr>
          <w:rFonts w:ascii="Times New Roman" w:eastAsia="Times New Roman" w:hAnsi="Times New Roman" w:cs="Times New Roman"/>
          <w:color w:val="000000"/>
          <w:sz w:val="24"/>
          <w:szCs w:val="24"/>
        </w:rPr>
        <w:lastRenderedPageBreak/>
        <w:t xml:space="preserve">physical environment and property transactions in Surulere local government area of Lagos state. The data collected were analyzed using descriptive statistics. The result shows that rents paid on properties located far away from dumpsites and property transactions rate became very slow and unattractive as one approaches a dumpsite. Bello and Bello (2008) conducted a research on the  willingness to pay for better environmental amenities in Akure Nigeria. The study included environmental amenities such as waste water disposal, water and electricity supplies, neighbourhood roads and other locational sources. The study a two-staged hedonic model to examine the willingness to pay for better environmental services by residents of two neighbourhoods in Akure, Nigeria. He combined multiple regressions and a predictive model to determine property value as a function of housing attributes and logistics model as willingness to pay. The identified households income, distance away from the refuse dumpsite and regularity of electricity supply as the major factors that influenced household willingness to pay for better Environmental Services. Bello (2007) carried out a study on the effect of waste dumpsites on proximate property values in Lagos, Nigeria using three dumpsites located at Olusosun, Abule Egba and Solous adopting 1km distance measurement to assess the effect of the dumpsite on the neighbourhood values in Lagos.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sampled 334 residents from the three waste dumpsite and 107 estate Surveying and Valuation firms in metropolitan Lagos. The study was in the main to measure the effect of waste disposal on residential property values and to develop an appropriate Valuation methodology to carry out Valuation of properties affected by waste disposal. A Combination of Valuation methodologies was adopted such as paired sales analysis, Contingent valuation analysis, Option pricing model and Hedonic approach. The study found that there was a weak linear relationship between rental value and satisfaction of occupants in the neighbourhood of the waste disposal. Ukausam (2005) established that residents of properties in close proximity to waste dumpsites in Lagos metropolis suffer existence of dis-amenities, the effect of which include low and lower rental value counts with it an indirect implication of reduction in property tax, longer period to recoup capital invested, repayments of mortgage and overall reduction in the country's gross domestic product (GDP).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Results from most of previous studies generally support the notion that waste dumpsites have negative effects on property values. Specifically property values decreased with closeness to the dumpsite. However, Udo and Egbenta (2007) examined the effect of domestic waste disposal on rental values of residential properties in Enugu, Nigeria. The study differed from the foregoing popular belief </w:t>
      </w:r>
      <w:r>
        <w:rPr>
          <w:rFonts w:ascii="Times New Roman" w:eastAsia="Times New Roman" w:hAnsi="Times New Roman" w:cs="Times New Roman"/>
          <w:color w:val="000000"/>
          <w:sz w:val="24"/>
          <w:szCs w:val="24"/>
        </w:rPr>
        <w:lastRenderedPageBreak/>
        <w:t xml:space="preserve">that waste disposal affect property values negatively. Other factors could be harnessed to boost rental values of properties in our cities. Akinbare et al (2011) studied the prediction of residential property values around landfill neighborhoods in Lagos, Nigeria. This study established a predictive model for residential property values within 1,200m proximity to the four landfills in Lagos state by examining their varying sizes, operating status and history inclusive of diminution tendencies. The relationship between each landfill and property values were measured based on interval of 300 meters up to 1,200 meters in concentric rings.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resultant model validates the findings of the study that areas across the four landfills show increases in property values with increasing distance away from the landfills. Increased indicating that residential houses in close proximity to the landfills suffered Value loss. Property appreciation relative to distance averaged 5.75% within the concentric rings for all four landfills. The study suggested the closure of all landfills within residential areas and a relocation of such to uninhabited areas in the City's out-skirts in order to promote sustained value appre ciation. Ijasan et al (2013) Studied depress ionary effect of proximate of residential properties to waste dumpsite in Nigeria using Solous Land Fill as a Case study. This study takes a special focus on the residents perspective based on the linear proximity to waste disposal sites. 260 questionnaires were distributed to residents within 1km to the site and estate Surveyors in the area. The correlation between respondents profile and opinions are analyzed and it revealed that the site has major impacts on the residents perceived Quality of life, security and total outlook for the area. It also showed that there is a negative Correlation between the distance from landfill and perceived quality of life of residents. Mmm and Mbee (2013) examined the impact of landfill on real estate values in port Harcourt metropolis. 9 real estates within 300 metres radius from landfill site were identified and about 600 property owners / agents representing 30 percent of the entire real estate owners were sampled for study. The study thus observed that there is low pricing of property contiguous to landfill, in most cases people are less willing to live in or acquire properties near landfills locations, similarity occupants are unwilling to rent houses near landfill sites thereby demeaning the value of such real estate.</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w:t>
      </w:r>
      <w:r>
        <w:rPr>
          <w:rFonts w:ascii="Times New Roman" w:eastAsia="Times New Roman" w:hAnsi="Times New Roman" w:cs="Times New Roman"/>
          <w:b/>
          <w:color w:val="000000"/>
          <w:sz w:val="24"/>
          <w:szCs w:val="24"/>
        </w:rPr>
        <w:tab/>
        <w:t xml:space="preserve">CONCEPT OF WASTE DISPOSAL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Waste is associated with virtually all human actions and it is in-seperable from life because as long as man is alive he stores, uses and disposes off materials. Moreover, the complexities of waste with </w:t>
      </w:r>
      <w:r>
        <w:rPr>
          <w:rFonts w:ascii="Times New Roman" w:eastAsia="Times New Roman" w:hAnsi="Times New Roman" w:cs="Times New Roman"/>
          <w:color w:val="000000"/>
          <w:sz w:val="24"/>
          <w:szCs w:val="24"/>
        </w:rPr>
        <w:lastRenderedPageBreak/>
        <w:t xml:space="preserve">modern civilization produce is directly related to the living standards, Socio-economic and cultural attributes of that particular environ- ment (Chonruby, 1999). He also asserted that solid waste streams could be characterized by their sources, type of waste (solid, liquid, or gaseous states) produced as well as generation rate and composition. He classified wastes into eight namely, residential, industrial, commercial, institutional, constructional, and demolition, municipal services, process and agricultural- ture. Huang (2008) however sees solid wastes as solid or semi-solid materials resulting from human and animal activities that are useless, unwanted, or hazardous. In their study, Oyedelegbe and Oyedele (2006) showed that the rate of change in municipal solid waste quantities and composition in developing and developed Countries is unprecedented. They opined that generally the greater the economic prosperity and the higher percentage of urban population, the greater the amount of solid wastes generated and as lifestyle rapidly change, the related conveniences and produces-mobile phone, electronics, polyvinyl chloride plastics (PVC plastics), disposable diapers pose special waste disposal challenges.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initiated by our forefathers, who always said that "Cleanliness is next to godliness" waste management in any Community Should be a business of all as the lackadaisical attitude to this could be devastating since the risk posed by waste to human brings and to the environ- ment could lead to plague. Wikipedia sees waste management as the collection, transport, processing, or disposal, managing and monitoring of waste material. It states that the term usually relates to materi- als produced by human activity, and the process is generally undertaken to reduce their effect on healthy the environment or aesthetic. The wikipedia further opines that all wastes materials whether they are solid, liquid, gaseous or radioactives fall within the remit of waste management. Management for non-hazardous waste residential and institutional waste in metropolitan areas is usually the res- ponsibility of local government authorities but this is fast changing, while management for non-hazardous commercial and industrial waste is usually the responsibility of the generator Subject to local, national or international controls.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Nigeria, being the most populous developing black nation in Africa with a continuous growing population of approximately 150- million people. Its waste disposal and management programs cannot be over looked vis-a-vis its impact on the environment and specifically resi- dential property values. In his work, Ossai,- (2006) discovered that waste generation nationally was alarmingly on the increase with an esti- mated annual rate of about 0.5 - 0.7% and current figures ranging from 0.4 to 0.8 Ton/capital/ </w:t>
      </w:r>
      <w:r>
        <w:rPr>
          <w:rFonts w:ascii="Times New Roman" w:eastAsia="Times New Roman" w:hAnsi="Times New Roman" w:cs="Times New Roman"/>
          <w:color w:val="000000"/>
          <w:sz w:val="24"/>
          <w:szCs w:val="24"/>
        </w:rPr>
        <w:lastRenderedPageBreak/>
        <w:t xml:space="preserve">annum. He further said that complexity in waste is also increasing with biodegradable waste currently accounting for over 80% amounting to an annual average approximately 50million tons per annum of waste burden on the nation with less than 10% waste management capacity. He further reiterated that this challenge is accompanied by increased inefficiency in waste disposal as domestic biode- gradable wastes (paper, plastics, rags, food materials) in individuals states of the Federation are dumped and burnt in open areas beside individual dwelling and collectively as illegal dumpsite. With over thirty five percent (35%) of the Nigeria population living in the cities vis-a-vis a growing urbanization rate of about 7% per annum and less than ten percent (10%) of the City's population enjoying marginal waste management services, health and pollution problems have triggered the thrive of micro-organisms living in the environment. Whether, and to what, a landfill negatively impacts nearby property values is of interest for several reasons.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property values differences reveal information about the landfills welfare impact on nearby households. owners are keenly interested in knowing Second, Property value the degree to which their assets is or will be de- valued by a landfills. Third, estimates of property value impacts can be inputs in a cost-benefit or regulatory impact analysis. In Pennsylvania, for example the state Department of Environmental protection is required to consider property value impacts as part of a harms- benefit analysis when making landfill permitting decisions. Several studies have estimated empirical relationships between residential property values and proximity to a landfill or set of landfills. These studies estimate a hedonic price function, where the price of a house is regulated on both characteristic of the house and its proximity to a landfill. Many of these studies have found that houses located near a landfill sell for lower prices than similar houses related further away. A widely- cited study is that by Nelson et al (1992), who found that property values were depressed within 2 miles of the landfill studied, with an estimated property value gradient of 6.2% per mile. However, some landfill studies show no statistical relationship between prox imity and house price (Chamble et al, 1992; Bonner et al 2000, Zeiss and Atwater 1989).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Solid waste industry representatives have pointed to these studies as evidence that landfills need not have negative impacts on nearby property values (Parker, 2003). However, each of these studies was based on rela tively small samples of house sales, so that the sampling variability in the estimated relationship between proximity and house price was high. It is possible that the landfills studied had negative impacts on nearby property values, but that the relationship could not be statistically identified </w:t>
      </w:r>
      <w:r>
        <w:rPr>
          <w:rFonts w:ascii="Times New Roman" w:eastAsia="Times New Roman" w:hAnsi="Times New Roman" w:cs="Times New Roman"/>
          <w:color w:val="000000"/>
          <w:sz w:val="24"/>
          <w:szCs w:val="24"/>
        </w:rPr>
        <w:lastRenderedPageBreak/>
        <w:t xml:space="preserve">due to small sample sizes. There has not yet been a large sample study that conclusively demonstrated small or nonexistent property value impacts from a landfill. The first purpose of this is to add to the stock of empirical estimates of the impacts of a landfills that differ in size and in their prominence in the landscape. The results show that three landfills differ in their impact on nearby property values. While two of the three landfills have statistically significant negative impacts on nearby property values, the smallest, least  prominent landfill does not.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lack of impact is notable because, in contrast to previous studies that have failed to find a statistically significant impact of landfill on house prices, the regression coefficient on landfill proximity for this landfill is estimated with precision. Having demonstrated that property value impacts vary from landfill to landfill, and are in some cases small or nonexistent, the second purpose of this study is to use meta-analysis to investigate factors that might influence the magnitude of the property value impact from a waste disposal, and generate a distribution of impacts across landfills. Previous meta-analyses of hedonic pricing studies have focused on identifying a point estimate of the average impacts of a class of disamenities (Simons et al, 2007; Parker 2008 1998). The meta-analysis conducted here represents an advance in modeling in that it distinguishes between variation among waste disposal in their house price impacts and sampling error in each estimated impact.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way, the distribution of house price impacts across landfills is identified. This distribution could serve as a subjective prior distribution for a waste disposal whose impacts have not yet been measured or for a proposed landfill that has not yet been built. Domenig (1995) studied the trend of waste in Austria laws guiding the management of waste. He examined the Australian federal Environmental Agency and elaborated on the generation of waste, treatment and the utilization of such wastes generated and the goals which could be achieved in years to come. Oreyomi (1998) maintained that improper disposal of solid waste poses serious danger to the handlers and the people living around the waste as disposal sites carry along rodents, insects and other vermin, which called transmit diseases such as typhoid fever, dysentery, diarrhea, cholera, yaws, onchocerciasis, Salmonellas, and other disease. In their study, Akinola and Salami (2001) noticed that management of solid waste generated within the civil and environmental research Urban centers has become one of the most obstinate problems of development.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Their study revealed that in the last two decades, there had been a phenomenal increase in the volume and range of waste generated in many developing countries of the world, Nigeria inclusive. The rapidly growing metropolis in developing countries has been identified as one of the major factors responsible for solid wastes problems. They posited that private Sector participation in waste management would be more effective in waste management and that the local government should review its strategy by withdrawal of poor operators from the services, set monitoring team, get rid of cart pushers and make trucks and other equipment available to the operators at subsidized rate.  Akinbanyere et al (2006) examined the typology, characteristics and future trends of solid waste and asserted that the major components of waste are degradable materials (food remnants, paper and rags) and non-biodeg radable plastics, tins, metals, bottles, glass, and bones. Food remnants contributes substantially more than other components, this could be explained by the fact that most activities which affect the environment stem from the need for food, its production, processing and preparation. Moreover, the high proportion of food remnants could be derived from the fact that this components of waste embraces all forms of food waste from both domestic and commercial sources.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Oyedegun et al (2006) studied the effects of waste management on property values in Ibadan and found a relationship between the closeness of dumpsites and the value of rental properties in the area. The study also noted that the rental values placed on such properties were reduced as a result of the presence waste dumps. A study carried out by Oletuon, (2006) in Oba-Ile, Nigeria shows that frequency of collection refuse is a predictor variable for housing quality. The study also discovered that the quality of housing in the study area would improve significa- ntly with an increase in the collection of refuse.</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 </w:t>
      </w:r>
      <w:r>
        <w:rPr>
          <w:rFonts w:ascii="Times New Roman" w:eastAsia="Times New Roman" w:hAnsi="Times New Roman" w:cs="Times New Roman"/>
          <w:b/>
          <w:color w:val="000000"/>
          <w:sz w:val="24"/>
          <w:szCs w:val="24"/>
        </w:rPr>
        <w:tab/>
        <w:t xml:space="preserve">PERSPECTIVE ON THE MEANING OF ENVIRONMENTAL DISPOSAL </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UK Environment agency classifies waste as either controlled waste or non-controlled waste. Controlled waste includes waste generated from house holds (Municipal solid waste), Commercial and Industrial Organizations and Construction and demolition. Non- Controlled wastes includes waste generated from agriculture, mines, quarries and dredging operations. These are also generated by Commercial and Industrial organizations. Although large volumes of chemical and mineral waste are produced in addition, depending on the sector. Agricultural waste comprises mainly slurry and farmyard manure with significant quantities of straw, silage effluent, and vegetable and cereal residues. Most of this is spread on land. Certain types of waste are defined as hazardous because of the inherent </w:t>
      </w:r>
      <w:r>
        <w:rPr>
          <w:rFonts w:ascii="Times New Roman" w:eastAsia="Times New Roman" w:hAnsi="Times New Roman" w:cs="Times New Roman"/>
          <w:color w:val="000000"/>
          <w:sz w:val="24"/>
          <w:szCs w:val="24"/>
        </w:rPr>
        <w:lastRenderedPageBreak/>
        <w:t>characteristics (e.g. toxic, explosive). The three largest waste stream in this category are oils and oily wastes, construction and demolition waste and asbestos, and wastes from organic chemical process (Khan, 2010).</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t xml:space="preserve"> ENVIRONMENTAL DISPOSAL</w:t>
      </w:r>
      <w:r>
        <w:rPr>
          <w:rFonts w:ascii="Times New Roman" w:eastAsia="Times New Roman" w:hAnsi="Times New Roman" w:cs="Times New Roman"/>
          <w:color w:val="000000"/>
          <w:sz w:val="24"/>
          <w:szCs w:val="24"/>
        </w:rPr>
        <w:t xml:space="preserve"> </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definition adopted by the UN orga- nization. "POLLUTION" is exogenous chemical Substances encountered in a suitable place, at the appropriate time and in adequate quantities. According to the analysis (taken in the early 20th century), it is concluded that the most polluted spheres are the atmosphere and hydrosphere. Even the state of cosmic space around our planet raises serious concerns (Fereidoun, 2007). To define the concept of the environment, we must consider the basic ecological unit that has its laws, which is characterized by complex factors of animate and inanimate nature. This unit is called an ecosystem. The man as a conscious being has a great influence on the environment. According to the methodology of the World Health Organization, there are 26 risks factors to health, some dating from the environment that is considered to cause many disease in the population of children aged 0 to 19 years. Unfavourable changes in the environment are caused by human activities, causing a change in the inflow of energy, radiation levels physicochemical and microbiological composition of the environment. The harmful effect of disposal, their effect is manifested in the anatomical and morphological structure, metabolism, growth process, at all levels of cellular organization, from the molecular to the cellular level, through individuals and population to biocenosis and ecosystems (Fereidoun, 2007).</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2.5 </w:t>
      </w:r>
      <w:r>
        <w:rPr>
          <w:rFonts w:ascii="Times New Roman" w:eastAsia="Times New Roman" w:hAnsi="Times New Roman" w:cs="Times New Roman"/>
          <w:b/>
          <w:color w:val="000000"/>
          <w:sz w:val="24"/>
          <w:szCs w:val="24"/>
        </w:rPr>
        <w:tab/>
        <w:t xml:space="preserve">WASTE MANAGEMENT </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middle age, food waste was dumped on the streets, so the rodents and insects transmitted many infectious diseases and dangerous epidemics. Today, because of inadequate treatment of waste could be a  higher number of infectious diseases. The general interest of Society in our Country, governed by the law on waste management is the management of waste. The objectives of this law is to provide and ensure the conditions for waste management in a way that does not endanger human health and the environment. Law relating to waste manage- ment is based on the following principles:</w:t>
      </w:r>
    </w:p>
    <w:p w:rsidR="00911CB8" w:rsidRDefault="00AE7416">
      <w:pPr>
        <w:pStyle w:val="normal0"/>
        <w:numPr>
          <w:ilvl w:val="0"/>
          <w:numId w:val="6"/>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The principle of optimal choice of options for the environment</w:t>
      </w:r>
    </w:p>
    <w:p w:rsidR="00911CB8" w:rsidRDefault="00AE7416">
      <w:pPr>
        <w:pStyle w:val="normal0"/>
        <w:numPr>
          <w:ilvl w:val="0"/>
          <w:numId w:val="6"/>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The principle of proximity and regional approach to waste management</w:t>
      </w:r>
    </w:p>
    <w:p w:rsidR="00911CB8" w:rsidRDefault="00AE7416">
      <w:pPr>
        <w:pStyle w:val="normal0"/>
        <w:numPr>
          <w:ilvl w:val="0"/>
          <w:numId w:val="6"/>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The principle of hierarchical waste management</w:t>
      </w:r>
    </w:p>
    <w:p w:rsidR="00911CB8" w:rsidRDefault="00AE7416">
      <w:pPr>
        <w:pStyle w:val="normal0"/>
        <w:numPr>
          <w:ilvl w:val="0"/>
          <w:numId w:val="6"/>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lastRenderedPageBreak/>
        <w:t>The principle of accountability</w:t>
      </w:r>
    </w:p>
    <w:p w:rsidR="00911CB8" w:rsidRDefault="00AE7416">
      <w:pPr>
        <w:pStyle w:val="normal0"/>
        <w:numPr>
          <w:ilvl w:val="0"/>
          <w:numId w:val="6"/>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The polluter pays principle. METHODS OF WASTE DISPOSAL Waste Disposal is now tightly regulated in most developed Countries and includes the generation, collection, processing, transport, and disposal of waste. In addition the remediation of waste sites is an important issue, both to reduce hazards whilst operational and to prepare the site for a change of use (e.g. for building). The major methods of waste disposal are:</w:t>
      </w:r>
    </w:p>
    <w:p w:rsidR="00911CB8" w:rsidRDefault="00AE7416">
      <w:pPr>
        <w:pStyle w:val="normal0"/>
        <w:numPr>
          <w:ilvl w:val="0"/>
          <w:numId w:val="7"/>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RECYCLING: The recovery of materials from product after they have been used by consumers.</w:t>
      </w:r>
    </w:p>
    <w:p w:rsidR="00911CB8" w:rsidRDefault="00AE7416">
      <w:pPr>
        <w:pStyle w:val="normal0"/>
        <w:numPr>
          <w:ilvl w:val="0"/>
          <w:numId w:val="7"/>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COMPOSTING: Anaerobic, the biological process of degra- dation of biodegradable organic matter.</w:t>
      </w:r>
    </w:p>
    <w:p w:rsidR="00911CB8" w:rsidRDefault="00AE7416">
      <w:pPr>
        <w:pStyle w:val="normal0"/>
        <w:numPr>
          <w:ilvl w:val="0"/>
          <w:numId w:val="8"/>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SEWAGE TREATMENT: A process of treating raw sewage to produce a non-toxic liquid effluent which is discharg ed to rivers or sea and semi-solid sludge, which is used as a soil amendment on land, incinerated or disposed of inland fill.</w:t>
      </w:r>
    </w:p>
    <w:p w:rsidR="00911CB8" w:rsidRDefault="00AE7416">
      <w:pPr>
        <w:pStyle w:val="normal0"/>
        <w:numPr>
          <w:ilvl w:val="0"/>
          <w:numId w:val="8"/>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INCINERATION: A process of Combustion designed to recover energy and reduce the Volume of waste going to disposal.</w:t>
      </w:r>
    </w:p>
    <w:p w:rsidR="00911CB8" w:rsidRDefault="00AE7416">
      <w:pPr>
        <w:pStyle w:val="normal0"/>
        <w:numPr>
          <w:ilvl w:val="0"/>
          <w:numId w:val="8"/>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LANDFILL: The deposition of waste in a specially designated area which in modern sites consists of a pre-constructed 'cell' lined with an impermeable layer (man-made or natural) and with controls to minimize emissions.</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TECHNIQUES OF SOLID WASTE DISPOSAL The known or popular means of solid waste disposal are</w:t>
      </w:r>
    </w:p>
    <w:p w:rsidR="00911CB8" w:rsidRDefault="00AE7416">
      <w:pPr>
        <w:pStyle w:val="normal0"/>
        <w:numPr>
          <w:ilvl w:val="0"/>
          <w:numId w:val="9"/>
        </w:numPr>
        <w:pBdr>
          <w:top w:val="nil"/>
          <w:left w:val="nil"/>
          <w:bottom w:val="nil"/>
          <w:right w:val="nil"/>
          <w:between w:val="nil"/>
        </w:pBdr>
        <w:spacing w:before="280" w:line="360" w:lineRule="auto"/>
      </w:pPr>
      <w:r>
        <w:rPr>
          <w:rFonts w:ascii="Times New Roman" w:eastAsia="Times New Roman" w:hAnsi="Times New Roman" w:cs="Times New Roman"/>
          <w:color w:val="000000"/>
          <w:sz w:val="24"/>
          <w:szCs w:val="24"/>
        </w:rPr>
        <w:t>Refuse to Compost</w:t>
      </w:r>
    </w:p>
    <w:p w:rsidR="00911CB8" w:rsidRDefault="00AE7416">
      <w:pPr>
        <w:pStyle w:val="normal0"/>
        <w:numPr>
          <w:ilvl w:val="0"/>
          <w:numId w:val="9"/>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Incineration</w:t>
      </w:r>
    </w:p>
    <w:p w:rsidR="00911CB8" w:rsidRDefault="00AE7416">
      <w:pPr>
        <w:pStyle w:val="normal0"/>
        <w:numPr>
          <w:ilvl w:val="0"/>
          <w:numId w:val="9"/>
        </w:numPr>
        <w:pBdr>
          <w:top w:val="nil"/>
          <w:left w:val="nil"/>
          <w:bottom w:val="nil"/>
          <w:right w:val="nil"/>
          <w:between w:val="nil"/>
        </w:pBdr>
        <w:spacing w:line="360" w:lineRule="auto"/>
      </w:pPr>
      <w:r>
        <w:rPr>
          <w:rFonts w:ascii="Times New Roman" w:eastAsia="Times New Roman" w:hAnsi="Times New Roman" w:cs="Times New Roman"/>
          <w:color w:val="000000"/>
          <w:sz w:val="24"/>
          <w:szCs w:val="24"/>
        </w:rPr>
        <w:t xml:space="preserve">Sanitary landfill / dumpsites. </w:t>
      </w:r>
    </w:p>
    <w:p w:rsidR="00911CB8" w:rsidRDefault="00AE7416">
      <w:pPr>
        <w:pStyle w:val="normal0"/>
        <w:pBdr>
          <w:top w:val="nil"/>
          <w:left w:val="nil"/>
          <w:bottom w:val="nil"/>
          <w:right w:val="nil"/>
          <w:between w:val="nil"/>
        </w:pBdr>
        <w:spacing w:before="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REFUSE COMPOSTING:</w:t>
      </w:r>
      <w:r>
        <w:rPr>
          <w:rFonts w:ascii="Times New Roman" w:eastAsia="Times New Roman" w:hAnsi="Times New Roman" w:cs="Times New Roman"/>
          <w:color w:val="000000"/>
          <w:sz w:val="24"/>
          <w:szCs w:val="24"/>
        </w:rPr>
        <w:t xml:space="preserve"> requires on the one hand, a relatively high temperature for mechanical composting, while on the other hand, the most notable process in rural and urban areas involves dug pits, wherein the collected refuse is disposed off to rot or ferment. The end product is called "Compost" is used as common manure in farms. A variant of composting is compacting of solid wastes reduction through the mechanical process of squeezing to ensure smaller sizes and packages which enhances disposal/management time and space. </w:t>
      </w:r>
      <w:r>
        <w:rPr>
          <w:rFonts w:ascii="Times New Roman" w:eastAsia="Times New Roman" w:hAnsi="Times New Roman" w:cs="Times New Roman"/>
          <w:b/>
          <w:color w:val="000000"/>
          <w:sz w:val="24"/>
          <w:szCs w:val="24"/>
        </w:rPr>
        <w:lastRenderedPageBreak/>
        <w:t>INCINERATION:</w:t>
      </w:r>
      <w:r>
        <w:rPr>
          <w:rFonts w:ascii="Times New Roman" w:eastAsia="Times New Roman" w:hAnsi="Times New Roman" w:cs="Times New Roman"/>
          <w:color w:val="000000"/>
          <w:sz w:val="24"/>
          <w:szCs w:val="24"/>
        </w:rPr>
        <w:t xml:space="preserve"> This process involves the burning of collected solid wastes from households, offices, and  Markets. The main objectives is size reduction and conversion of refuse to other uses without grossly affecting the environment. The only slight drawback of solid waste incineration is the stench or odour emanating from there. </w:t>
      </w:r>
    </w:p>
    <w:p w:rsidR="00911CB8" w:rsidRDefault="00AE7416">
      <w:pPr>
        <w:pStyle w:val="normal0"/>
        <w:pBdr>
          <w:top w:val="nil"/>
          <w:left w:val="nil"/>
          <w:bottom w:val="nil"/>
          <w:right w:val="nil"/>
          <w:between w:val="nil"/>
        </w:pBdr>
        <w:spacing w:before="28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SANITARY LANDFILL:</w:t>
      </w:r>
      <w:r>
        <w:rPr>
          <w:rFonts w:ascii="Times New Roman" w:eastAsia="Times New Roman" w:hAnsi="Times New Roman" w:cs="Times New Roman"/>
          <w:color w:val="000000"/>
          <w:sz w:val="24"/>
          <w:szCs w:val="24"/>
        </w:rPr>
        <w:t xml:space="preserve"> This is a process of collecting solid wastes and conveying them by using vehicles, heavy- duty dumpsters, lorries and tippers to designated dumpsites. The accumulating wastes are carefully and concisely laid or layered into specified depression or valleys or dug brough pits (as sites) with the intent to fill and reclaim these exact locations for future uses (Adebayo, 2008).</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2.6 </w:t>
      </w:r>
      <w:r>
        <w:rPr>
          <w:rFonts w:ascii="Times New Roman" w:eastAsia="Times New Roman" w:hAnsi="Times New Roman" w:cs="Times New Roman"/>
          <w:b/>
          <w:color w:val="000000"/>
          <w:sz w:val="24"/>
          <w:szCs w:val="24"/>
        </w:rPr>
        <w:tab/>
        <w:t>IMPACT OF WASTE DISPOSAL PRACTICES ON HEALTH</w:t>
      </w:r>
      <w:r>
        <w:rPr>
          <w:rFonts w:ascii="Times New Roman" w:eastAsia="Times New Roman" w:hAnsi="Times New Roman" w:cs="Times New Roman"/>
          <w:color w:val="000000"/>
          <w:sz w:val="24"/>
          <w:szCs w:val="24"/>
        </w:rPr>
        <w:t xml:space="preserve"> </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large body of literature on the potential adverse health effects of different waste disposal options, particularly from landfills and incineration. There is little on potential problems resulting from environmental exposures from composting and very little on recycling. Although much research has focused on the health of the general population, particularly those living near a waste disposal site, occupational health problems of the workforce involved in waste management are also important to consider (Adegbaye, 2006). Much of the health literature on the toxicity of the individual substances, such as Cadmium, arsenic, Chromium, nickel, dioxins, and PAHs are considered to be  carcinogenic, based on animal studies or studies of people exposed to higher levels. Evidence that these substances cause cancer at environmental levels, however, is often absent or equivocal. In addition to carcinogenicity, many of these substances can produce other toxic effects (depending on exposure level and duration) on the central nervous system, liver, kidneys, heart, lungs, skin, reproduction, etc. For other pollutants such as SO2 and PM10, air pollution studies have indicated that there may be effects on morbidity and mortality at background levels of exposure, particularly in susceptible groups such as the elderly. Chemicals such as dioxins and organochlorines may be lipophilic and accumulate in fat-rich tissues and have been associated with reproductive or endocrine-disrupting endpoints (Adebayo, 2008).</w:t>
      </w:r>
    </w:p>
    <w:p w:rsidR="00911CB8" w:rsidRDefault="00AE7416">
      <w:pPr>
        <w:pStyle w:val="normal0"/>
        <w:pBdr>
          <w:top w:val="nil"/>
          <w:left w:val="nil"/>
          <w:bottom w:val="nil"/>
          <w:right w:val="nil"/>
          <w:between w:val="nil"/>
        </w:pBdr>
        <w:spacing w:before="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w:t>
      </w:r>
      <w:r>
        <w:rPr>
          <w:rFonts w:ascii="Times New Roman" w:eastAsia="Times New Roman" w:hAnsi="Times New Roman" w:cs="Times New Roman"/>
          <w:b/>
          <w:color w:val="000000"/>
          <w:sz w:val="24"/>
          <w:szCs w:val="24"/>
        </w:rPr>
        <w:tab/>
        <w:t xml:space="preserve"> DOMESTIC WASTE DISPOSAL CHALLENGES</w:t>
      </w:r>
    </w:p>
    <w:p w:rsidR="00911CB8" w:rsidRDefault="00AE7416">
      <w:pPr>
        <w:pStyle w:val="normal0"/>
        <w:pBdr>
          <w:top w:val="nil"/>
          <w:left w:val="nil"/>
          <w:bottom w:val="nil"/>
          <w:right w:val="nil"/>
          <w:between w:val="nil"/>
        </w:pBdr>
        <w:spacing w:before="28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problems in Nigeria Waste Management simply mean the collection, keeping, treatment and disposal of waste in such a way as to render them harmless to human and animal life, the ecology and </w:t>
      </w:r>
      <w:r>
        <w:rPr>
          <w:rFonts w:ascii="Times New Roman" w:eastAsia="Times New Roman" w:hAnsi="Times New Roman" w:cs="Times New Roman"/>
          <w:color w:val="000000"/>
          <w:sz w:val="24"/>
          <w:szCs w:val="24"/>
        </w:rPr>
        <w:lastRenderedPageBreak/>
        <w:t>the environment generally. It could also be said to be the organized and Systematic dumping and channeling of waste through or into landfills or pathways to ensure that they are disposed of with attention to acceptable public health and environmental safe guard. Proper waste management will result in the abatement or total elimination of pollution. Domestic waste management has become an  area of major concern in Nigeria today. It appears to be a losing battle against the harmful consequences of unguarded waste and the attainment of a clean healthy environment for all Nigerians. It is a common sight in Nigeria today to see heaps/accumulation of festering waste dumps in our urban and commercial cities. All sides of residential apartments, the drains, the highways, corners of major and minor streets, undeveloped plots of land have all become waste dumps for many households. As one winter put it, waste increases in a geometrical progression and collection and disposal are at an arithmetical progression. It does not appear to be a problem in the absence of a legislative framework for domestic waste management. Other factors have been identified as being responsible for perpetuating the crises experience in the management of domestic waste in Nigeria:</w:t>
      </w:r>
    </w:p>
    <w:p w:rsidR="00911CB8" w:rsidRDefault="00AE7416">
      <w:pPr>
        <w:pStyle w:val="normal0"/>
        <w:numPr>
          <w:ilvl w:val="0"/>
          <w:numId w:val="10"/>
        </w:numPr>
        <w:pBdr>
          <w:top w:val="nil"/>
          <w:left w:val="nil"/>
          <w:bottom w:val="nil"/>
          <w:right w:val="nil"/>
          <w:between w:val="nil"/>
        </w:pBdr>
        <w:spacing w:before="280" w:line="360" w:lineRule="auto"/>
      </w:pPr>
      <w:r>
        <w:rPr>
          <w:rFonts w:ascii="Times New Roman" w:eastAsia="Times New Roman" w:hAnsi="Times New Roman" w:cs="Times New Roman"/>
          <w:b/>
          <w:color w:val="000000"/>
          <w:sz w:val="24"/>
          <w:szCs w:val="24"/>
        </w:rPr>
        <w:t>LACK OF ADEQUATE FUNDING AND EXCESSIVE POPULATION:</w:t>
      </w:r>
      <w:r>
        <w:rPr>
          <w:rFonts w:ascii="Times New Roman" w:eastAsia="Times New Roman" w:hAnsi="Times New Roman" w:cs="Times New Roman"/>
          <w:color w:val="000000"/>
          <w:sz w:val="24"/>
          <w:szCs w:val="24"/>
        </w:rPr>
        <w:t xml:space="preserve"> Waste management is by nature both capital and economic intensive. This requires a huge capital outlay. Many state gover- nments spend a good percentage of their funds on domestic waste management. For example, Lagos State Government spends between 20-25% of its funds on waste management. But what this amount could accomplish is dwarfed by the population its caters for. Lagos state government, for instance has a projected population of 12-18 million persons. It is estimated that the average individual in such megacities as Lagos generates an average of 0.15kg of waste daily. It is that  the funds available or at least earmarked for domestic waste management is grossly inadequate to fund the public agencies and other private sector participants (PSP) involved in the collection and disposal of domestic waste, to fund the procurement of equipment and materials required for effective domestic waste disposal.</w:t>
      </w:r>
    </w:p>
    <w:p w:rsidR="00911CB8" w:rsidRDefault="00AE7416">
      <w:pPr>
        <w:pStyle w:val="normal0"/>
        <w:numPr>
          <w:ilvl w:val="0"/>
          <w:numId w:val="11"/>
        </w:numPr>
        <w:pBdr>
          <w:top w:val="nil"/>
          <w:left w:val="nil"/>
          <w:bottom w:val="nil"/>
          <w:right w:val="nil"/>
          <w:between w:val="nil"/>
        </w:pBdr>
        <w:spacing w:before="280" w:line="360" w:lineRule="auto"/>
      </w:pPr>
      <w:r>
        <w:rPr>
          <w:rFonts w:ascii="Times New Roman" w:eastAsia="Times New Roman" w:hAnsi="Times New Roman" w:cs="Times New Roman"/>
          <w:b/>
          <w:color w:val="000000"/>
          <w:sz w:val="24"/>
          <w:szCs w:val="24"/>
        </w:rPr>
        <w:t>LACK OF TRAINED / PROFESSIONAL WASTE MANAGERS</w:t>
      </w:r>
      <w:r>
        <w:rPr>
          <w:rFonts w:ascii="Times New Roman" w:eastAsia="Times New Roman" w:hAnsi="Times New Roman" w:cs="Times New Roman"/>
          <w:color w:val="000000"/>
          <w:sz w:val="24"/>
          <w:szCs w:val="24"/>
        </w:rPr>
        <w:t>: There are just a few sanitation and environment engineers in Nigeria. Most private sector operators in waste management are mainly party stalwarts, know little or nothing about waste management.</w:t>
      </w:r>
    </w:p>
    <w:p w:rsidR="00911CB8" w:rsidRDefault="00AE7416">
      <w:pPr>
        <w:pStyle w:val="normal0"/>
        <w:numPr>
          <w:ilvl w:val="0"/>
          <w:numId w:val="11"/>
        </w:numPr>
        <w:pBdr>
          <w:top w:val="nil"/>
          <w:left w:val="nil"/>
          <w:bottom w:val="nil"/>
          <w:right w:val="nil"/>
          <w:between w:val="nil"/>
        </w:pBdr>
        <w:spacing w:line="360" w:lineRule="auto"/>
      </w:pPr>
      <w:r>
        <w:rPr>
          <w:rFonts w:ascii="Times New Roman" w:eastAsia="Times New Roman" w:hAnsi="Times New Roman" w:cs="Times New Roman"/>
          <w:b/>
          <w:color w:val="000000"/>
          <w:sz w:val="24"/>
          <w:szCs w:val="24"/>
        </w:rPr>
        <w:t xml:space="preserve">LACK OF EFFECTIVE MONITORING AND CONTROL: </w:t>
      </w:r>
      <w:r>
        <w:rPr>
          <w:rFonts w:ascii="Times New Roman" w:eastAsia="Times New Roman" w:hAnsi="Times New Roman" w:cs="Times New Roman"/>
          <w:color w:val="000000"/>
          <w:sz w:val="24"/>
          <w:szCs w:val="24"/>
        </w:rPr>
        <w:t xml:space="preserve">The waste regime in the UK provides a quintessence of a system that makes for effective monitoring of domestic waste before disposal and the steps to be taken on disposal. The regime distinguishes between Controlled and </w:t>
      </w:r>
      <w:r>
        <w:rPr>
          <w:rFonts w:ascii="Times New Roman" w:eastAsia="Times New Roman" w:hAnsi="Times New Roman" w:cs="Times New Roman"/>
          <w:color w:val="000000"/>
          <w:sz w:val="24"/>
          <w:szCs w:val="24"/>
        </w:rPr>
        <w:lastRenderedPageBreak/>
        <w:t>special waste, Under section 30 of the FPA, 1990, waste authorities in charge of waste administration have three basic functions: Regulation, Collection, and disposal. Waste disposal authorities are to award waste disposal contracts through competitive tendering and are to make contracts with waste disposal. Contractors who may be private sector companies or companies set up by the local authority which must be at arm's length from the waste authority. The waste regulation authority is responsible for issuing a waste management license. Under the regime, Controlled waste may not be deposited, treated, kept or disposed of without a license. The licensing method is issued as a mean of controlling waste. Section 33 (1) (a) of the EPA provides that it is an offence to "treat, keep or dispose of controlled waste in a manner likely to cause pollution of the environment or harm to human health". The offence is notable for its breadth. 24</w:t>
      </w:r>
    </w:p>
    <w:p w:rsidR="00911CB8" w:rsidRDefault="00AE7416">
      <w:pPr>
        <w:pStyle w:val="normal0"/>
        <w:spacing w:line="360" w:lineRule="auto"/>
        <w:rPr>
          <w:rFonts w:ascii="Times New Roman" w:eastAsia="Times New Roman" w:hAnsi="Times New Roman" w:cs="Times New Roman"/>
          <w:sz w:val="24"/>
          <w:szCs w:val="24"/>
        </w:rPr>
      </w:pPr>
      <w:r>
        <w:br w:type="page"/>
      </w:r>
    </w:p>
    <w:p w:rsidR="00911CB8" w:rsidRDefault="00AE7416">
      <w:pPr>
        <w:pStyle w:val="normal0"/>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 RESEARCH METHODOLOGY</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 xml:space="preserve"> RESEARCH DESIGN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a quantitative research that employs a descriptive and analytical approach to examine the effect of waste disposal on residential property value in Ola-Oba, Ilorin. This study uses a survey research method, which involves the collection of data through a structured questionnaire.</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 xml:space="preserve"> TYPES AND SOURCE OF DATA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for this study are primary and secondary data.</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 xml:space="preserve">PRIMARY DATA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was sourced from a field Survey conducted between January 2025 in Ola-Oba Ilorin. The instrument of data collection was structured questionnaire. The questionnaire was constructed aimed at providing answers to some of the research questions. The participants were asked to furnish information with regards to their gender, distance of respondents residence and reason for staying in the area which are categorized as demographic characteristics and the second section aimed at identifying Section A focus on the cost implications of the dumpsite on house rent and property value around the dumpsite and Section B focus on recommendations and suggestion by residence and other research on the possible solutions to achieve a minimum standard of sustainable environmental management.</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 xml:space="preserve">TARGET POPULATION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consisted of all residential property owners and the tenants (either residential or commercial) in Ola-Oba, Ilorin.</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3.5 </w:t>
      </w:r>
      <w:r>
        <w:rPr>
          <w:rFonts w:ascii="Times New Roman" w:eastAsia="Times New Roman" w:hAnsi="Times New Roman" w:cs="Times New Roman"/>
          <w:b/>
          <w:sz w:val="24"/>
          <w:szCs w:val="24"/>
        </w:rPr>
        <w:tab/>
        <w:t xml:space="preserve">SAMPLING FRAME </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3.5.1 </w:t>
      </w:r>
      <w:r>
        <w:rPr>
          <w:rFonts w:ascii="Times New Roman" w:eastAsia="Times New Roman" w:hAnsi="Times New Roman" w:cs="Times New Roman"/>
          <w:b/>
          <w:sz w:val="24"/>
          <w:szCs w:val="24"/>
        </w:rPr>
        <w:tab/>
        <w:t xml:space="preserve">SAMPLING TECHNIQUES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 techniques in this study is a systematic random sampling. This consist of a residential property owners who are knowledgeable about waste disposal and its impact on property values.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3.5.2 SAMPLE SIZE</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for the survey was 200 respondents, few people were selected around the dumpsite, their opinion was sorted through the use of a questionnaire. 3</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SAMPLING PROCEDURE</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structured questionnaire will be administered to the selected sample of residential property owners and collect data on their perceptions of waste disposal and its impact on property values.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3.7 </w:t>
      </w:r>
      <w:r>
        <w:rPr>
          <w:rFonts w:ascii="Times New Roman" w:eastAsia="Times New Roman" w:hAnsi="Times New Roman" w:cs="Times New Roman"/>
          <w:b/>
          <w:sz w:val="24"/>
          <w:szCs w:val="24"/>
        </w:rPr>
        <w:tab/>
        <w:t>METHOD OF DATA ANALYSIS</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analysis based on the questionnaire for the research work. As the research questions will be analyzed using tables and figures to present the findings in a clear and concise manner.</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911CB8" w:rsidRDefault="00AE741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ANALYSIS AND INTERPRETATIONS</w:t>
      </w:r>
    </w:p>
    <w:p w:rsidR="00911CB8" w:rsidRDefault="00911CB8">
      <w:pPr>
        <w:pStyle w:val="normal0"/>
        <w:spacing w:line="360" w:lineRule="auto"/>
        <w:rPr>
          <w:rFonts w:ascii="Times New Roman" w:eastAsia="Times New Roman" w:hAnsi="Times New Roman" w:cs="Times New Roman"/>
          <w:b/>
          <w:sz w:val="24"/>
          <w:szCs w:val="24"/>
        </w:rPr>
      </w:pPr>
    </w:p>
    <w:p w:rsidR="00911CB8" w:rsidRDefault="00AE7416">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 xml:space="preserve">DEMOGRAPHIC CHARACTERISTICS OF RESPONDENTS </w:t>
      </w:r>
    </w:p>
    <w:p w:rsidR="00911CB8" w:rsidRDefault="00AE7416">
      <w:pPr>
        <w:pStyle w:val="norm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is divided into three categories. The first category contains the demographic characteristics of the participants, while the second category contains research questions aimed at analyzing the impact of the dumpsite on the residents while the third category is aimed at providing answer to the research questions in order to test the null hypothesis if to be rejected or accepted. The generated tables that elucidate each question are presented as follows: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4.1.1 GENDER</w:t>
      </w:r>
    </w:p>
    <w:tbl>
      <w:tblPr>
        <w:tblStyle w:val="a"/>
        <w:tblW w:w="9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30"/>
        <w:gridCol w:w="1763"/>
        <w:gridCol w:w="1343"/>
        <w:gridCol w:w="2194"/>
        <w:gridCol w:w="3036"/>
      </w:tblGrid>
      <w:tr w:rsidR="00911CB8">
        <w:trPr>
          <w:cantSplit/>
          <w:trHeight w:val="447"/>
          <w:tblHeader/>
        </w:trPr>
        <w:tc>
          <w:tcPr>
            <w:tcW w:w="16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34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219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303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47"/>
          <w:tblHeader/>
        </w:trPr>
        <w:tc>
          <w:tcPr>
            <w:tcW w:w="16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34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219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303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911CB8">
        <w:trPr>
          <w:cantSplit/>
          <w:trHeight w:val="447"/>
          <w:tblHeader/>
        </w:trPr>
        <w:tc>
          <w:tcPr>
            <w:tcW w:w="16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34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219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303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55"/>
          <w:tblHeader/>
        </w:trPr>
        <w:tc>
          <w:tcPr>
            <w:tcW w:w="16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34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19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303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research also shows the gender distribution of the respondents in the survey. 38% are males while 62% are females. We have more of female respondents as majority of them are engaged in commercial activities around the study areas represented with table 4.1.1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4.1.2: AGE</w:t>
      </w:r>
    </w:p>
    <w:tbl>
      <w:tblPr>
        <w:tblStyle w:val="a0"/>
        <w:tblW w:w="10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8"/>
        <w:gridCol w:w="1654"/>
        <w:gridCol w:w="1260"/>
        <w:gridCol w:w="2058"/>
        <w:gridCol w:w="2848"/>
      </w:tblGrid>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18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46-55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88.5</w:t>
            </w:r>
          </w:p>
        </w:tc>
      </w:tr>
      <w:tr w:rsidR="00911CB8">
        <w:trPr>
          <w:cantSplit/>
          <w:trHeight w:val="371"/>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Above 55 years</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377"/>
          <w:tblHeader/>
        </w:trPr>
        <w:tc>
          <w:tcPr>
            <w:tcW w:w="231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65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05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8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research reveals the age range of the respondents. 7.5% are below 18 years, 20.5% are between 18-25 years, 19.5% are between 26-35 years, 21.5% are between 36-45 years, 18.5% are between 46-55 years while 12.5% are above 55 years respectively. The research, however, shows the majority of the participant who participated in research process is between 36-45 years of age as they were the most available respondents during the sampling as represented with table 4.1.2.</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4.1.3: OCCUPATION</w:t>
      </w:r>
    </w:p>
    <w:tbl>
      <w:tblPr>
        <w:tblStyle w:val="a1"/>
        <w:tblW w:w="9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38"/>
        <w:gridCol w:w="1682"/>
        <w:gridCol w:w="1281"/>
        <w:gridCol w:w="2092"/>
        <w:gridCol w:w="2895"/>
      </w:tblGrid>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Trading</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93.5</w:t>
            </w:r>
          </w:p>
        </w:tc>
      </w:tr>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55"/>
          <w:tblHeader/>
        </w:trPr>
        <w:tc>
          <w:tcPr>
            <w:tcW w:w="203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68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2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0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8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shows 45% are into business, 48.5% are into trading, while 6.5% are civil servants. The analysis shows a larger percentage of traders. It thus shows traders participated more in the research process because they were available more during the survey as represented with table 4.1.3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4.1.4: EDUCATION LEVEL</w:t>
      </w:r>
    </w:p>
    <w:tbl>
      <w:tblPr>
        <w:tblStyle w:val="a2"/>
        <w:tblW w:w="9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0"/>
        <w:gridCol w:w="1509"/>
        <w:gridCol w:w="1149"/>
        <w:gridCol w:w="1877"/>
        <w:gridCol w:w="2598"/>
      </w:tblGrid>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WAEC</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r>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OND/HND/BSc</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p>
        </w:tc>
      </w:tr>
      <w:tr w:rsidR="00911CB8">
        <w:trPr>
          <w:cantSplit/>
          <w:trHeight w:val="417"/>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 Graduate/M.SC.</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24"/>
          <w:tblHeader/>
        </w:trPr>
        <w:tc>
          <w:tcPr>
            <w:tcW w:w="278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1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18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5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level of the respondents are as follows. 3.5% holds primary 6 Certificate, 43.5% holds WAEC certificate, 49% holds OND/HND/BSc certificate while 4% of them holds post graduate/M.SC. Certificate respectively. It thus shows majority of them are OND/HND/BSc holders as represented with table 4.1.5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4.1.5 RESPONDENT RESIDENCE DISTANCE FROM THE WASTE DISPOSAL</w:t>
      </w:r>
    </w:p>
    <w:tbl>
      <w:tblPr>
        <w:tblStyle w:val="a3"/>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7"/>
        <w:gridCol w:w="1505"/>
        <w:gridCol w:w="1146"/>
        <w:gridCol w:w="1873"/>
        <w:gridCol w:w="2592"/>
      </w:tblGrid>
      <w:tr w:rsidR="00911CB8">
        <w:trPr>
          <w:cantSplit/>
          <w:trHeight w:val="464"/>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56"/>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100 meters</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911CB8">
        <w:trPr>
          <w:cantSplit/>
          <w:trHeight w:val="456"/>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101-500 meters</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r>
      <w:tr w:rsidR="00911CB8">
        <w:trPr>
          <w:cantSplit/>
          <w:trHeight w:val="456"/>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501meters - 1 Kilometer</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r w:rsidR="00911CB8">
        <w:trPr>
          <w:cantSplit/>
          <w:trHeight w:val="456"/>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1 Kilometer</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64"/>
          <w:tblHeader/>
        </w:trPr>
        <w:tc>
          <w:tcPr>
            <w:tcW w:w="314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14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1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59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research above shows 9.5% of the respondents are below 100 meters away from the dumpsite, 55% are 101-500 meters away from the dumpsite, 25% are 501 meters to 1 Kilometer away from the dumpsite while 10% are over 1 Kilometer away from the dumpsite as represented with table 4.1.2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4.1.6 REASONS FOR STAYING IN THE AREA</w:t>
      </w:r>
    </w:p>
    <w:tbl>
      <w:tblPr>
        <w:tblStyle w:val="a4"/>
        <w:tblW w:w="10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77"/>
        <w:gridCol w:w="1497"/>
        <w:gridCol w:w="1140"/>
        <w:gridCol w:w="1862"/>
        <w:gridCol w:w="2577"/>
      </w:tblGrid>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opportunity</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 from traffic</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infrastructure</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Cheaper accommodation</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r>
      <w:tr w:rsidR="00911CB8">
        <w:trPr>
          <w:cantSplit/>
          <w:trHeight w:val="437"/>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Property</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911CB8">
        <w:trPr>
          <w:cantSplit/>
          <w:trHeight w:val="429"/>
          <w:tblHeader/>
        </w:trPr>
        <w:tc>
          <w:tcPr>
            <w:tcW w:w="31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9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14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186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c>
          <w:tcPr>
            <w:tcW w:w="257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Those close to the dumpsite were asked despite the stinks from the site while those, they still retain their current locations, 50.5% claimed it is their Personal property and which they said has been before the existence of the dumpsite while some said the condition of the dumpsite was not as bad as that before. 5% are there because job opportunity warrants their stay, 6.5% said because the area is free from traffic, 6.5% also said access to infrastructural facilities while 31% said because of cheaper accommodation as presented with table 4.1.3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4.2 </w:t>
      </w:r>
      <w:r>
        <w:rPr>
          <w:rFonts w:ascii="Times New Roman" w:eastAsia="Times New Roman" w:hAnsi="Times New Roman" w:cs="Times New Roman"/>
          <w:b/>
          <w:sz w:val="24"/>
          <w:szCs w:val="24"/>
        </w:rPr>
        <w:tab/>
        <w:t>SOCIO-ECONOMIC IMPACTS OF WASTE DISPOSAL ON THE RESIDENTS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Improper management of Solid waste poses dangers to the handlers.</w:t>
      </w:r>
    </w:p>
    <w:tbl>
      <w:tblPr>
        <w:tblStyle w:val="a5"/>
        <w:tblW w:w="101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58"/>
        <w:gridCol w:w="2802"/>
        <w:gridCol w:w="2893"/>
      </w:tblGrid>
      <w:tr w:rsidR="00911CB8">
        <w:trPr>
          <w:cantSplit/>
          <w:trHeight w:val="40"/>
          <w:tblHeader/>
        </w:trPr>
        <w:tc>
          <w:tcPr>
            <w:tcW w:w="4459" w:type="dxa"/>
          </w:tcPr>
          <w:p w:rsidR="00911CB8" w:rsidRDefault="00911CB8">
            <w:pPr>
              <w:pStyle w:val="normal0"/>
              <w:spacing w:line="276" w:lineRule="auto"/>
              <w:rPr>
                <w:rFonts w:ascii="Times New Roman" w:eastAsia="Times New Roman" w:hAnsi="Times New Roman" w:cs="Times New Roman"/>
                <w:sz w:val="24"/>
                <w:szCs w:val="24"/>
              </w:rPr>
            </w:pP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269"/>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40"/>
          <w:tblHeader/>
        </w:trPr>
        <w:tc>
          <w:tcPr>
            <w:tcW w:w="4459"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02"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93"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Solid waste pollution is associated with disease and contamination of the sub-surface water by the leachate from polluted dumpsite.</w:t>
      </w:r>
    </w:p>
    <w:tbl>
      <w:tblPr>
        <w:tblStyle w:val="a6"/>
        <w:tblW w:w="100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30"/>
        <w:gridCol w:w="2783"/>
        <w:gridCol w:w="2874"/>
      </w:tblGrid>
      <w:tr w:rsidR="00911CB8">
        <w:trPr>
          <w:cantSplit/>
          <w:trHeight w:val="375"/>
          <w:tblHeader/>
        </w:trPr>
        <w:tc>
          <w:tcPr>
            <w:tcW w:w="4430" w:type="dxa"/>
          </w:tcPr>
          <w:p w:rsidR="00911CB8" w:rsidRDefault="00911CB8">
            <w:pPr>
              <w:pStyle w:val="normal0"/>
              <w:spacing w:line="360" w:lineRule="auto"/>
              <w:rPr>
                <w:rFonts w:ascii="Times New Roman" w:eastAsia="Times New Roman" w:hAnsi="Times New Roman" w:cs="Times New Roman"/>
                <w:sz w:val="24"/>
                <w:szCs w:val="24"/>
              </w:rPr>
            </w:pP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8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911CB8">
        <w:trPr>
          <w:cantSplit/>
          <w:trHeight w:val="375"/>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r>
      <w:tr w:rsidR="00911CB8">
        <w:trPr>
          <w:cantSplit/>
          <w:trHeight w:val="375"/>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911CB8">
        <w:trPr>
          <w:cantSplit/>
          <w:trHeight w:val="375"/>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911CB8">
        <w:trPr>
          <w:cantSplit/>
          <w:trHeight w:val="375"/>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38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Chemicals and Pathogenic organisms contaminate the water and makes it not fit for human consumption.</w:t>
      </w:r>
    </w:p>
    <w:tbl>
      <w:tblPr>
        <w:tblStyle w:val="a7"/>
        <w:tblW w:w="99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73"/>
        <w:gridCol w:w="2748"/>
        <w:gridCol w:w="2837"/>
      </w:tblGrid>
      <w:tr w:rsidR="00911CB8">
        <w:trPr>
          <w:cantSplit/>
          <w:trHeight w:val="17"/>
          <w:tblHeader/>
        </w:trPr>
        <w:tc>
          <w:tcPr>
            <w:tcW w:w="4373" w:type="dxa"/>
          </w:tcPr>
          <w:p w:rsidR="00911CB8" w:rsidRDefault="00911CB8">
            <w:pPr>
              <w:pStyle w:val="normal0"/>
              <w:spacing w:line="360" w:lineRule="auto"/>
              <w:rPr>
                <w:rFonts w:ascii="Times New Roman" w:eastAsia="Times New Roman" w:hAnsi="Times New Roman" w:cs="Times New Roman"/>
                <w:sz w:val="24"/>
                <w:szCs w:val="24"/>
              </w:rPr>
            </w:pP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17"/>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r>
      <w:tr w:rsidR="00911CB8">
        <w:trPr>
          <w:cantSplit/>
          <w:trHeight w:val="17"/>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r>
      <w:tr w:rsidR="00911CB8">
        <w:trPr>
          <w:cantSplit/>
          <w:trHeight w:val="18"/>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911CB8">
        <w:trPr>
          <w:cantSplit/>
          <w:trHeight w:val="17"/>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911CB8">
        <w:trPr>
          <w:cantSplit/>
          <w:trHeight w:val="17"/>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911CB8">
        <w:trPr>
          <w:cantSplit/>
          <w:trHeight w:val="18"/>
          <w:tblHeader/>
        </w:trPr>
        <w:tc>
          <w:tcPr>
            <w:tcW w:w="43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4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3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 improper management of the dumpsite leads to pollution of road.</w:t>
      </w:r>
    </w:p>
    <w:tbl>
      <w:tblPr>
        <w:tblStyle w:val="a8"/>
        <w:tblW w:w="100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30"/>
        <w:gridCol w:w="2784"/>
        <w:gridCol w:w="2874"/>
      </w:tblGrid>
      <w:tr w:rsidR="00911CB8">
        <w:trPr>
          <w:cantSplit/>
          <w:trHeight w:val="451"/>
          <w:tblHeader/>
        </w:trPr>
        <w:tc>
          <w:tcPr>
            <w:tcW w:w="4430" w:type="dxa"/>
          </w:tcPr>
          <w:p w:rsidR="00911CB8" w:rsidRDefault="00911CB8">
            <w:pPr>
              <w:pStyle w:val="normal0"/>
              <w:spacing w:line="360" w:lineRule="auto"/>
              <w:rPr>
                <w:rFonts w:ascii="Times New Roman" w:eastAsia="Times New Roman" w:hAnsi="Times New Roman" w:cs="Times New Roman"/>
                <w:sz w:val="24"/>
                <w:szCs w:val="24"/>
              </w:rPr>
            </w:pP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5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11CB8">
        <w:trPr>
          <w:cantSplit/>
          <w:trHeight w:val="458"/>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r>
      <w:tr w:rsidR="00911CB8">
        <w:trPr>
          <w:cantSplit/>
          <w:trHeight w:val="45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911CB8">
        <w:trPr>
          <w:cantSplit/>
          <w:trHeight w:val="45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r>
      <w:tr w:rsidR="00911CB8">
        <w:trPr>
          <w:cantSplit/>
          <w:trHeight w:val="451"/>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458"/>
          <w:tblHeader/>
        </w:trPr>
        <w:tc>
          <w:tcPr>
            <w:tcW w:w="44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8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7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Poor governance in Nigeria cities leads to the continuous waste disposal pollution in Ola-Oba.</w:t>
      </w:r>
    </w:p>
    <w:tbl>
      <w:tblPr>
        <w:tblStyle w:val="a9"/>
        <w:tblW w:w="10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06"/>
        <w:gridCol w:w="2769"/>
        <w:gridCol w:w="2859"/>
      </w:tblGrid>
      <w:tr w:rsidR="00911CB8">
        <w:trPr>
          <w:cantSplit/>
          <w:trHeight w:val="397"/>
          <w:tblHeader/>
        </w:trPr>
        <w:tc>
          <w:tcPr>
            <w:tcW w:w="4407" w:type="dxa"/>
          </w:tcPr>
          <w:p w:rsidR="00911CB8" w:rsidRDefault="00911CB8">
            <w:pPr>
              <w:pStyle w:val="normal0"/>
              <w:spacing w:line="360" w:lineRule="auto"/>
              <w:rPr>
                <w:rFonts w:ascii="Times New Roman" w:eastAsia="Times New Roman" w:hAnsi="Times New Roman" w:cs="Times New Roman"/>
                <w:sz w:val="24"/>
                <w:szCs w:val="24"/>
              </w:rPr>
            </w:pP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911CB8">
        <w:trPr>
          <w:cantSplit/>
          <w:trHeight w:val="397"/>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404"/>
          <w:tblHeader/>
        </w:trPr>
        <w:tc>
          <w:tcPr>
            <w:tcW w:w="440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6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5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Poor management and control of the waste disposal endangers public health by encouraging the spread of odours, diseases and breed of rodents.</w:t>
      </w:r>
      <w:r>
        <w:rPr>
          <w:rFonts w:ascii="Times New Roman" w:eastAsia="Times New Roman" w:hAnsi="Times New Roman" w:cs="Times New Roman"/>
          <w:sz w:val="24"/>
          <w:szCs w:val="24"/>
        </w:rPr>
        <w:t xml:space="preserve"> 9</w:t>
      </w:r>
    </w:p>
    <w:tbl>
      <w:tblPr>
        <w:tblStyle w:val="aa"/>
        <w:tblW w:w="100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04"/>
        <w:gridCol w:w="2767"/>
        <w:gridCol w:w="2857"/>
      </w:tblGrid>
      <w:tr w:rsidR="00911CB8">
        <w:trPr>
          <w:cantSplit/>
          <w:trHeight w:val="398"/>
          <w:tblHeader/>
        </w:trPr>
        <w:tc>
          <w:tcPr>
            <w:tcW w:w="4404" w:type="dxa"/>
          </w:tcPr>
          <w:p w:rsidR="00911CB8" w:rsidRDefault="00911CB8">
            <w:pPr>
              <w:pStyle w:val="normal0"/>
              <w:spacing w:line="276" w:lineRule="auto"/>
              <w:rPr>
                <w:rFonts w:ascii="Times New Roman" w:eastAsia="Times New Roman" w:hAnsi="Times New Roman" w:cs="Times New Roman"/>
                <w:color w:val="1B1C1D"/>
                <w:sz w:val="24"/>
                <w:szCs w:val="24"/>
              </w:rPr>
            </w:pP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Frequency</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Percentage</w:t>
            </w:r>
          </w:p>
        </w:tc>
      </w:tr>
      <w:tr w:rsidR="00911CB8">
        <w:trPr>
          <w:cantSplit/>
          <w:trHeight w:val="398"/>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Agree</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49</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24.5</w:t>
            </w:r>
          </w:p>
        </w:tc>
      </w:tr>
      <w:tr w:rsidR="00911CB8">
        <w:trPr>
          <w:cantSplit/>
          <w:trHeight w:val="391"/>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Strongly Agree</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88</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44.0</w:t>
            </w:r>
          </w:p>
        </w:tc>
      </w:tr>
      <w:tr w:rsidR="00911CB8">
        <w:trPr>
          <w:cantSplit/>
          <w:trHeight w:val="398"/>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Undecided</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19</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9.5</w:t>
            </w:r>
          </w:p>
        </w:tc>
      </w:tr>
      <w:tr w:rsidR="00911CB8">
        <w:trPr>
          <w:cantSplit/>
          <w:trHeight w:val="398"/>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Disagree</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35</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17.5</w:t>
            </w:r>
          </w:p>
        </w:tc>
      </w:tr>
      <w:tr w:rsidR="00911CB8">
        <w:trPr>
          <w:cantSplit/>
          <w:trHeight w:val="391"/>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Strongly Disagree</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9</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4.5</w:t>
            </w:r>
          </w:p>
        </w:tc>
      </w:tr>
      <w:tr w:rsidR="00911CB8">
        <w:trPr>
          <w:cantSplit/>
          <w:trHeight w:val="391"/>
          <w:tblHeader/>
        </w:trPr>
        <w:tc>
          <w:tcPr>
            <w:tcW w:w="4404"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Total</w:t>
            </w:r>
          </w:p>
        </w:tc>
        <w:tc>
          <w:tcPr>
            <w:tcW w:w="276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200</w:t>
            </w:r>
          </w:p>
        </w:tc>
        <w:tc>
          <w:tcPr>
            <w:tcW w:w="2857" w:type="dxa"/>
          </w:tcPr>
          <w:p w:rsidR="00911CB8" w:rsidRDefault="00AE7416">
            <w:pPr>
              <w:pStyle w:val="normal0"/>
              <w:spacing w:line="276" w:lineRule="auto"/>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911CB8">
      <w:pPr>
        <w:pStyle w:val="normal0"/>
        <w:spacing w:before="280" w:line="360" w:lineRule="auto"/>
        <w:rPr>
          <w:rFonts w:ascii="Times New Roman" w:eastAsia="Times New Roman" w:hAnsi="Times New Roman" w:cs="Times New Roman"/>
          <w:sz w:val="24"/>
          <w:szCs w:val="24"/>
        </w:rPr>
      </w:pP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feel terribly bad once rain falls because of the terrible odour that is associated with the waste disposal.</w:t>
      </w:r>
    </w:p>
    <w:tbl>
      <w:tblPr>
        <w:tblStyle w:val="ab"/>
        <w:tblW w:w="10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03"/>
        <w:gridCol w:w="2767"/>
        <w:gridCol w:w="2857"/>
      </w:tblGrid>
      <w:tr w:rsidR="00911CB8">
        <w:trPr>
          <w:cantSplit/>
          <w:trHeight w:val="368"/>
          <w:tblHeader/>
        </w:trPr>
        <w:tc>
          <w:tcPr>
            <w:tcW w:w="4403" w:type="dxa"/>
          </w:tcPr>
          <w:p w:rsidR="00911CB8" w:rsidRDefault="00911CB8">
            <w:pPr>
              <w:pStyle w:val="normal0"/>
              <w:spacing w:line="360" w:lineRule="auto"/>
              <w:rPr>
                <w:rFonts w:ascii="Times New Roman" w:eastAsia="Times New Roman" w:hAnsi="Times New Roman" w:cs="Times New Roman"/>
                <w:sz w:val="24"/>
                <w:szCs w:val="24"/>
              </w:rPr>
            </w:pP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368"/>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374"/>
          <w:tblHeader/>
        </w:trPr>
        <w:tc>
          <w:tcPr>
            <w:tcW w:w="44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6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find it difficult to invite friends to my resident due to the heap and odour from the waste disposal.</w:t>
      </w:r>
    </w:p>
    <w:tbl>
      <w:tblPr>
        <w:tblStyle w:val="ac"/>
        <w:tblW w:w="10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6"/>
        <w:gridCol w:w="2781"/>
        <w:gridCol w:w="2872"/>
      </w:tblGrid>
      <w:tr w:rsidR="00911CB8">
        <w:trPr>
          <w:cantSplit/>
          <w:trHeight w:val="399"/>
          <w:tblHeader/>
        </w:trPr>
        <w:tc>
          <w:tcPr>
            <w:tcW w:w="4426" w:type="dxa"/>
          </w:tcPr>
          <w:p w:rsidR="00911CB8" w:rsidRDefault="00911CB8">
            <w:pPr>
              <w:pStyle w:val="normal0"/>
              <w:spacing w:line="360" w:lineRule="auto"/>
              <w:rPr>
                <w:rFonts w:ascii="Times New Roman" w:eastAsia="Times New Roman" w:hAnsi="Times New Roman" w:cs="Times New Roman"/>
                <w:sz w:val="24"/>
                <w:szCs w:val="24"/>
              </w:rPr>
            </w:pP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911CB8">
        <w:trPr>
          <w:cantSplit/>
          <w:trHeight w:val="406"/>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399"/>
          <w:tblHeader/>
        </w:trPr>
        <w:tc>
          <w:tcPr>
            <w:tcW w:w="442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78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28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Indiscriminate parking of PSP vehicle by the road side often inhibit free flow of vehicular movements on road especially, the research reveals a larger percentage of agreed respondents, which thus shows that if solid waste is not properly handled it poses a danger to the handler. 24% agreed that solid waste pollution is associated with diseases and contamination of the sub-source water while 44.5% strongly agree, 9.5% undecided, 16% disagree while 6% strongly disagree respectively. It thus shows leachate from solid waste contaminate the sub-surface water and it is associated with diseases.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is also aimed at revealing if chemicals and pathogenic organism contaminate the water and make it not fit for human consumption 26.5% of the respondents agree, 39% strongly agree, 11% undecided, 17% disagree while 6.5% strongly disagree respectively. The research reveals a larger percentage of agreed respondents, which thus shows chemicals and pathogenic organism contaminate the water makes it unfit for human consumption. The research is also aimed at revealing if improper management of the waste disposal lead to pollution of food. 2.5% of the respondents agree, 34.5% strongly agree, 11.5% undecided, 21.5% disagree while 7.5% strongly disagree respectively. The research reveals a larger percentage of agreed respondents, which thus shows improper management of solid waste leads to pollution of food.</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showed that poor governance in Nigerian cities lead to continuous waste disposal in Ola-Oba as 25% of the respondents agree, 33% strongly agree. Larger percentage of disagree respondents, which thus shows the cost of house rent are still (sic) due... to the waste disposal. The research showed that house rent agents are finding it difficult because of low patronage. 24% of the respondents agree, 43% strongly agree, 11% undecided, 16% disagree and 6% strongly disagree respectively. The study, therefore, concludes that the majority of the house rent agents are finding it difficult because of low patronage resulting from the negative effects of the waste disposal in Oja-Oba as present in table 4.3 above.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TEST OF HYPOTHESIS</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the hypothesis, the Independent Variable will be regressed against the dependent Variable. A regression tool is used to estimate the coefficients of the linear equation involving one or more independent variables that best predict the value of the dependent variable.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ONE</w:t>
      </w:r>
      <w:r>
        <w:rPr>
          <w:rFonts w:ascii="Times New Roman" w:eastAsia="Times New Roman" w:hAnsi="Times New Roman" w:cs="Times New Roman"/>
          <w:sz w:val="24"/>
          <w:szCs w:val="24"/>
        </w:rPr>
        <w:t xml:space="preserve"> H0: Disposal concern does not depend on health implication of waste disposal. H1: Disposal concern depend on health implication of waste disposal.</w:t>
      </w:r>
    </w:p>
    <w:tbl>
      <w:tblPr>
        <w:tblStyle w:val="ad"/>
        <w:tblW w:w="10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400"/>
        <w:gridCol w:w="2763"/>
      </w:tblGrid>
      <w:tr w:rsidR="00911CB8">
        <w:trPr>
          <w:cantSplit/>
          <w:trHeight w:val="393"/>
          <w:tblHeader/>
        </w:trPr>
        <w:tc>
          <w:tcPr>
            <w:tcW w:w="74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Analyzed Variables</w:t>
            </w:r>
          </w:p>
        </w:tc>
        <w:tc>
          <w:tcPr>
            <w:tcW w:w="2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911CB8">
        <w:trPr>
          <w:cantSplit/>
          <w:trHeight w:val="399"/>
          <w:tblHeader/>
        </w:trPr>
        <w:tc>
          <w:tcPr>
            <w:tcW w:w="74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2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.861</w:t>
            </w:r>
          </w:p>
        </w:tc>
      </w:tr>
      <w:tr w:rsidR="00911CB8">
        <w:trPr>
          <w:cantSplit/>
          <w:trHeight w:val="393"/>
          <w:tblHeader/>
        </w:trPr>
        <w:tc>
          <w:tcPr>
            <w:tcW w:w="74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R-Square</w:t>
            </w:r>
          </w:p>
        </w:tc>
        <w:tc>
          <w:tcPr>
            <w:tcW w:w="2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r>
      <w:tr w:rsidR="00911CB8">
        <w:trPr>
          <w:cantSplit/>
          <w:trHeight w:val="393"/>
          <w:tblHeader/>
        </w:trPr>
        <w:tc>
          <w:tcPr>
            <w:tcW w:w="74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c>
          <w:tcPr>
            <w:tcW w:w="276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situation becomes worse in the rainy season as the wastes get directly expose to the rain."</w:t>
      </w:r>
    </w:p>
    <w:tbl>
      <w:tblPr>
        <w:tblStyle w:val="ae"/>
        <w:tblW w:w="98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22"/>
        <w:gridCol w:w="2716"/>
        <w:gridCol w:w="2804"/>
      </w:tblGrid>
      <w:tr w:rsidR="00911CB8">
        <w:trPr>
          <w:cantSplit/>
          <w:trHeight w:val="428"/>
          <w:tblHeader/>
        </w:trPr>
        <w:tc>
          <w:tcPr>
            <w:tcW w:w="4322" w:type="dxa"/>
          </w:tcPr>
          <w:p w:rsidR="00911CB8" w:rsidRDefault="00911CB8">
            <w:pPr>
              <w:pStyle w:val="normal0"/>
              <w:spacing w:line="360" w:lineRule="auto"/>
              <w:rPr>
                <w:rFonts w:ascii="Times New Roman" w:eastAsia="Times New Roman" w:hAnsi="Times New Roman" w:cs="Times New Roman"/>
                <w:sz w:val="24"/>
                <w:szCs w:val="24"/>
              </w:rPr>
            </w:pP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11CB8">
        <w:trPr>
          <w:cantSplit/>
          <w:trHeight w:val="421"/>
          <w:tblHeader/>
        </w:trPr>
        <w:tc>
          <w:tcPr>
            <w:tcW w:w="432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1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804"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"Government appears to be unable to combat unlawful and haphazard dumping of hazardous waste."</w:t>
      </w:r>
    </w:p>
    <w:tbl>
      <w:tblPr>
        <w:tblStyle w:val="af"/>
        <w:tblW w:w="9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90"/>
        <w:gridCol w:w="2695"/>
        <w:gridCol w:w="2783"/>
      </w:tblGrid>
      <w:tr w:rsidR="00911CB8">
        <w:trPr>
          <w:cantSplit/>
          <w:trHeight w:val="406"/>
          <w:tblHeader/>
        </w:trPr>
        <w:tc>
          <w:tcPr>
            <w:tcW w:w="4290" w:type="dxa"/>
          </w:tcPr>
          <w:p w:rsidR="00911CB8" w:rsidRDefault="00911CB8">
            <w:pPr>
              <w:pStyle w:val="normal0"/>
              <w:spacing w:line="360" w:lineRule="auto"/>
              <w:rPr>
                <w:rFonts w:ascii="Times New Roman" w:eastAsia="Times New Roman" w:hAnsi="Times New Roman" w:cs="Times New Roman"/>
                <w:sz w:val="24"/>
                <w:szCs w:val="24"/>
              </w:rPr>
            </w:pP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12"/>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406"/>
          <w:tblHeader/>
        </w:trPr>
        <w:tc>
          <w:tcPr>
            <w:tcW w:w="42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6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7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"Government officials have not tried enough in recycling and management of solid waste in the residence."</w:t>
      </w:r>
    </w:p>
    <w:tbl>
      <w:tblPr>
        <w:tblStyle w:val="af0"/>
        <w:tblW w:w="9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99"/>
        <w:gridCol w:w="2701"/>
        <w:gridCol w:w="2789"/>
      </w:tblGrid>
      <w:tr w:rsidR="00911CB8">
        <w:trPr>
          <w:cantSplit/>
          <w:trHeight w:val="452"/>
          <w:tblHeader/>
        </w:trPr>
        <w:tc>
          <w:tcPr>
            <w:tcW w:w="4299" w:type="dxa"/>
          </w:tcPr>
          <w:p w:rsidR="00911CB8" w:rsidRDefault="00911CB8">
            <w:pPr>
              <w:pStyle w:val="normal0"/>
              <w:spacing w:line="360" w:lineRule="auto"/>
              <w:rPr>
                <w:rFonts w:ascii="Times New Roman" w:eastAsia="Times New Roman" w:hAnsi="Times New Roman" w:cs="Times New Roman"/>
                <w:sz w:val="24"/>
                <w:szCs w:val="24"/>
              </w:rPr>
            </w:pP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444"/>
          <w:tblHeader/>
        </w:trPr>
        <w:tc>
          <w:tcPr>
            <w:tcW w:w="429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7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discovered that improper management of solid waste poses a danger to the handler as 3.5% of the respondents agree, 41% strongly agree, 7.5% Undecided, 14% disagree while 7% strongly disagree."</w:t>
      </w:r>
    </w:p>
    <w:p w:rsidR="00911CB8" w:rsidRDefault="00AE7416">
      <w:pPr>
        <w:pStyle w:val="normal0"/>
        <w:spacing w:before="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 rent agents are finding it difficult because of low patronage."</w:t>
      </w:r>
    </w:p>
    <w:tbl>
      <w:tblPr>
        <w:tblStyle w:val="af1"/>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56"/>
        <w:gridCol w:w="2800"/>
        <w:gridCol w:w="2891"/>
      </w:tblGrid>
      <w:tr w:rsidR="00911CB8">
        <w:trPr>
          <w:cantSplit/>
          <w:trHeight w:val="406"/>
          <w:tblHeader/>
        </w:trPr>
        <w:tc>
          <w:tcPr>
            <w:tcW w:w="4456" w:type="dxa"/>
          </w:tcPr>
          <w:p w:rsidR="00911CB8" w:rsidRDefault="00911CB8">
            <w:pPr>
              <w:pStyle w:val="normal0"/>
              <w:spacing w:line="360" w:lineRule="auto"/>
              <w:rPr>
                <w:rFonts w:ascii="Times New Roman" w:eastAsia="Times New Roman" w:hAnsi="Times New Roman" w:cs="Times New Roman"/>
                <w:sz w:val="24"/>
                <w:szCs w:val="24"/>
              </w:rPr>
            </w:pP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911CB8">
        <w:trPr>
          <w:cantSplit/>
          <w:trHeight w:val="406"/>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11CB8">
        <w:trPr>
          <w:cantSplit/>
          <w:trHeight w:val="412"/>
          <w:tblHeader/>
        </w:trPr>
        <w:tc>
          <w:tcPr>
            <w:tcW w:w="445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0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89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further revealed that accommodations are left vacant in the residence due to constant relocation of residence due to the waste disposal. 24.5% of respondents agree, 44.5% strongly agree, 9.5% undecided, 17.5% disagree while 4.5% strongly disagree respectively. The research reveals a larger percentage of agreed respondents, which thus shows accommodations are left vacant in the residents due to constant relocation of residence due to the waste disposal. The study also discovered shops are left vacant because of low patronage from the customer. 33.5% of the respondents agree, 41% strongly agree, 7.5% undecided, 14% disagree and 4% strongly disagree respectively. The research reveals many shops have been left because of low patronage due to the odour emanating from the waste disposal.</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Interestingly, the study found that the cost of the house rent has reduced over the years due to the waste disposal. 4% of the respondents agree, 14% strongly agree, 9% undecided, 42.5% disagree while 30.5% strongly disagree respectively. The research reveals the residents find it difficult to invite friends due to the heap of refuse and odour from the waste disposal.</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discovered that indiscriminate parking of public vehicles by the roadside often inhibits the free flow of vehicular movement in streets. 24% of the respondents agree, 43% strongly agree, 11% undecided, 16% disagree while 6% strongly disagree respectively. The research reveals a </w:t>
      </w:r>
      <w:r>
        <w:rPr>
          <w:rFonts w:ascii="Times New Roman" w:eastAsia="Times New Roman" w:hAnsi="Times New Roman" w:cs="Times New Roman"/>
          <w:sz w:val="24"/>
          <w:szCs w:val="24"/>
        </w:rPr>
        <w:lastRenderedPageBreak/>
        <w:t>larger percentage of agreed respondents, which thus shows indiscriminate parking of public vehicles by the roadside often inhibits the free flow of vehicular movement on streets and this would even lead to accidents.</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also revealed the activities of the scavengers often constitute nuisance in the residence as 27% of the respondents agree, 42.5% strongly agree, 11% undecided, 15.5% disagree while 4% strongly disagree respectively. The research reveals the activities of scavengers often constitute nuisance in the residents and some often use the avenue to perpetrate robbery attacks.</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also found that the mountainous heap of solid wastes constitute an aesthetic nuisance to the resident as 26% of the respondents agree, 32% strongly agree, 13% undecided, 21.5% disagree while 7.5% strongly disagree respectively. The study reveals a larger percentage of agreed respondents, which thus shows the mountainous heap of solid waste constitute an aesthetic nuisance to the resident. The study found the residue from the waste disposal blocks water drains and thereby causes flooding. 25% of the respondents agree, 34% strongly agree, 15% undecided, 19.5% disagree and 6.5% strongly disagree respectively. This means that the residue from the waste disposal blocks water drains and thereby causing flooding.</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this discovered that Government appears to be unable to combat unlawful and haphazard dumping of hazardous wastes in the study area as 23% of the respondents agree, 43% strongly agree, 11% undecided, 16.5% disagree while 6% strongly disagree respectively. The study reveals a larger percentage of agreed respondents, which thus shows the Government appears to be unable to combat unlawful and haphazard dumping of hazardous wastes in the area. The research also discovered Government officials have not tried enough in recycling and managements of solid waste in the resident. 25% of the respondents agree, 33% strongly agree, 13% undecided, 23% disagree while 6% strongly disagree respectively. The study reveals that Government officials have not tried enough in the recycling and managements of solid waste in the study area as they claim the recycling plant at the waste disposal was not working as full capacity as presented in table 4.2 above 13% undecided, 23% disagree while 6% strongly disagree respectively. The research reveals a larger percentage of agreed respondents, which thus shows poor governance in Nigerian cities leads to the continuous waste disposal in Oja-Oba. The research indicates that poor management and control of the dumpsite endangers public health by encouraging the spread of odours, diseases and breed of rodents. 24.5% of the respondents agree, 41% </w:t>
      </w:r>
      <w:r>
        <w:rPr>
          <w:rFonts w:ascii="Times New Roman" w:eastAsia="Times New Roman" w:hAnsi="Times New Roman" w:cs="Times New Roman"/>
          <w:sz w:val="24"/>
          <w:szCs w:val="24"/>
        </w:rPr>
        <w:lastRenderedPageBreak/>
        <w:t>strongly agree, 9.5% undecided, 12.5% disagree while 4.5% strongly disagree respectively. The research reveals poor management and control of the waste disposal endangers public health by encouraging the spread of odours, diseases and breed of rodents in the study area which the resident confirm.</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revealed residents feel bad when rain falls which are often associated with terrible odour. 32.5% of the respondents agree, 41% strongly agree, 7.5% undecided, 14% disagree while 4% strongly disagree respectively. The research reveals a larger percentage of agreed respondents, which thus shows residents feel bad once rain falls because of the terrible odour that is associated with the dumpsite.</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is also aimed at revealing poor if poor management and control of the waste disposal endangers public health by encouraging the spread of odours, diseases and breed of rodents. 30.5% of the respondents agree, 42.5% strongly agree, 9% undecided, 14% disagree while 4% strongly disagree respectively. The research reveals.</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IMPACTS OF WASTE DISPOSAL ON PROPERTY VALUE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Accommodation are left vacant in the resident due to constant relocations of residence due to the waste disposal."</w:t>
      </w:r>
    </w:p>
    <w:tbl>
      <w:tblPr>
        <w:tblStyle w:val="af2"/>
        <w:tblW w:w="10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85"/>
        <w:gridCol w:w="2818"/>
        <w:gridCol w:w="2910"/>
      </w:tblGrid>
      <w:tr w:rsidR="00911CB8">
        <w:trPr>
          <w:cantSplit/>
          <w:trHeight w:val="40"/>
          <w:tblHeader/>
        </w:trPr>
        <w:tc>
          <w:tcPr>
            <w:tcW w:w="4485" w:type="dxa"/>
          </w:tcPr>
          <w:p w:rsidR="00911CB8" w:rsidRDefault="00911CB8">
            <w:pPr>
              <w:pStyle w:val="normal0"/>
              <w:spacing w:line="276" w:lineRule="auto"/>
              <w:rPr>
                <w:rFonts w:ascii="Times New Roman" w:eastAsia="Times New Roman" w:hAnsi="Times New Roman" w:cs="Times New Roman"/>
                <w:sz w:val="24"/>
                <w:szCs w:val="24"/>
              </w:rPr>
            </w:pP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11CB8">
        <w:trPr>
          <w:cantSplit/>
          <w:trHeight w:val="40"/>
          <w:tblHeader/>
        </w:trPr>
        <w:tc>
          <w:tcPr>
            <w:tcW w:w="448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18"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10"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"Shops are left vacant because of low patronage from customer."</w:t>
      </w:r>
    </w:p>
    <w:tbl>
      <w:tblPr>
        <w:tblStyle w:val="af3"/>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95"/>
        <w:gridCol w:w="2824"/>
        <w:gridCol w:w="2916"/>
      </w:tblGrid>
      <w:tr w:rsidR="00911CB8">
        <w:trPr>
          <w:cantSplit/>
          <w:trHeight w:val="40"/>
          <w:tblHeader/>
        </w:trPr>
        <w:tc>
          <w:tcPr>
            <w:tcW w:w="4495" w:type="dxa"/>
          </w:tcPr>
          <w:p w:rsidR="00911CB8" w:rsidRDefault="00911CB8">
            <w:pPr>
              <w:pStyle w:val="normal0"/>
              <w:spacing w:line="276" w:lineRule="auto"/>
              <w:rPr>
                <w:rFonts w:ascii="Times New Roman" w:eastAsia="Times New Roman" w:hAnsi="Times New Roman" w:cs="Times New Roman"/>
                <w:sz w:val="24"/>
                <w:szCs w:val="24"/>
              </w:rPr>
            </w:pP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40"/>
          <w:tblHeader/>
        </w:trPr>
        <w:tc>
          <w:tcPr>
            <w:tcW w:w="4495"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Total</w:t>
            </w:r>
          </w:p>
        </w:tc>
        <w:tc>
          <w:tcPr>
            <w:tcW w:w="2824"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16" w:type="dxa"/>
          </w:tcPr>
          <w:p w:rsidR="00911CB8" w:rsidRDefault="00AE7416">
            <w:pPr>
              <w:pStyle w:val="norm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of house rent has drastically reduced due to the waste disposal."</w:t>
      </w:r>
    </w:p>
    <w:tbl>
      <w:tblPr>
        <w:tblStyle w:val="af4"/>
        <w:tblW w:w="10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72"/>
        <w:gridCol w:w="2810"/>
        <w:gridCol w:w="2901"/>
      </w:tblGrid>
      <w:tr w:rsidR="00911CB8">
        <w:trPr>
          <w:cantSplit/>
          <w:trHeight w:val="429"/>
          <w:tblHeader/>
        </w:trPr>
        <w:tc>
          <w:tcPr>
            <w:tcW w:w="4472" w:type="dxa"/>
          </w:tcPr>
          <w:p w:rsidR="00911CB8" w:rsidRDefault="00911CB8">
            <w:pPr>
              <w:pStyle w:val="normal0"/>
              <w:spacing w:line="360" w:lineRule="auto"/>
              <w:rPr>
                <w:rFonts w:ascii="Times New Roman" w:eastAsia="Times New Roman" w:hAnsi="Times New Roman" w:cs="Times New Roman"/>
                <w:sz w:val="24"/>
                <w:szCs w:val="24"/>
              </w:rPr>
            </w:pP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11CB8">
        <w:trPr>
          <w:cantSplit/>
          <w:trHeight w:val="429"/>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r>
      <w:tr w:rsidR="00911CB8">
        <w:trPr>
          <w:cantSplit/>
          <w:trHeight w:val="422"/>
          <w:tblHeader/>
        </w:trPr>
        <w:tc>
          <w:tcPr>
            <w:tcW w:w="447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1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0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provides the R and R2 values of the tested research hypothesis. The research reveals an R-value of 0.861, which means there is a strong positive correlation between disposal and health implication of waste disposal in the study area and R-Square value of 0.741. It explains the total variation of the dependent variable. The research also reveals p&lt;0.000 (Significant), which is less than 0.05, and indicates that, overall, the regression model statistically significantly predicts the outcome variable (size, it is a good fit for the data). Therefore the null hypothesis should be rejected while the alternative uphold because it lacks statistical support.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TWO</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H0: The dumpsite does not have Psychological Impact on the residence. H1: The dumpsite is having Psychological Impact on the residence.</w:t>
      </w:r>
    </w:p>
    <w:tbl>
      <w:tblPr>
        <w:tblStyle w:val="af5"/>
        <w:tblW w:w="10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83"/>
        <w:gridCol w:w="2757"/>
      </w:tblGrid>
      <w:tr w:rsidR="00911CB8">
        <w:trPr>
          <w:cantSplit/>
          <w:trHeight w:val="367"/>
          <w:tblHeader/>
        </w:trPr>
        <w:tc>
          <w:tcPr>
            <w:tcW w:w="73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Analyzed Variables</w:t>
            </w:r>
          </w:p>
        </w:tc>
        <w:tc>
          <w:tcPr>
            <w:tcW w:w="27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911CB8">
        <w:trPr>
          <w:cantSplit/>
          <w:trHeight w:val="367"/>
          <w:tblHeader/>
        </w:trPr>
        <w:tc>
          <w:tcPr>
            <w:tcW w:w="73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27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r>
      <w:tr w:rsidR="00911CB8">
        <w:trPr>
          <w:cantSplit/>
          <w:trHeight w:val="367"/>
          <w:tblHeader/>
        </w:trPr>
        <w:tc>
          <w:tcPr>
            <w:tcW w:w="73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R-Square</w:t>
            </w:r>
          </w:p>
        </w:tc>
        <w:tc>
          <w:tcPr>
            <w:tcW w:w="27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r>
      <w:tr w:rsidR="00911CB8">
        <w:trPr>
          <w:cantSplit/>
          <w:trHeight w:val="373"/>
          <w:tblHeader/>
        </w:trPr>
        <w:tc>
          <w:tcPr>
            <w:tcW w:w="738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w:t>
            </w:r>
          </w:p>
        </w:tc>
        <w:tc>
          <w:tcPr>
            <w:tcW w:w="2757"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tables procured the R and R2 values of the tested research hypothesis. The research reveals R value of 0.715, which means there is strong positive correlation between dumpsite and psychological </w:t>
      </w:r>
      <w:r>
        <w:rPr>
          <w:rFonts w:ascii="Times New Roman" w:eastAsia="Times New Roman" w:hAnsi="Times New Roman" w:cs="Times New Roman"/>
          <w:sz w:val="24"/>
          <w:szCs w:val="24"/>
        </w:rPr>
        <w:lastRenderedPageBreak/>
        <w:t>impact of the dumpsite on the residence, (psychological) that can be explained by the Independent Variable (Dumpsite) which shows."</w:t>
      </w:r>
    </w:p>
    <w:tbl>
      <w:tblPr>
        <w:tblStyle w:val="af6"/>
        <w:tblW w:w="101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5"/>
        <w:gridCol w:w="928"/>
        <w:gridCol w:w="1952"/>
        <w:gridCol w:w="1451"/>
        <w:gridCol w:w="1235"/>
        <w:gridCol w:w="2260"/>
        <w:gridCol w:w="873"/>
      </w:tblGrid>
      <w:tr w:rsidR="00911CB8">
        <w:trPr>
          <w:cantSplit/>
          <w:trHeight w:val="527"/>
          <w:tblHeader/>
        </w:trPr>
        <w:tc>
          <w:tcPr>
            <w:tcW w:w="1466" w:type="dxa"/>
          </w:tcPr>
          <w:p w:rsidR="00911CB8" w:rsidRDefault="00911CB8">
            <w:pPr>
              <w:pStyle w:val="normal0"/>
              <w:spacing w:line="360" w:lineRule="auto"/>
              <w:rPr>
                <w:rFonts w:ascii="Times New Roman" w:eastAsia="Times New Roman" w:hAnsi="Times New Roman" w:cs="Times New Roman"/>
                <w:sz w:val="24"/>
                <w:szCs w:val="24"/>
              </w:rPr>
            </w:pPr>
          </w:p>
        </w:tc>
        <w:tc>
          <w:tcPr>
            <w:tcW w:w="9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9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45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2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911CB8">
        <w:trPr>
          <w:cantSplit/>
          <w:trHeight w:val="535"/>
          <w:tblHeader/>
        </w:trPr>
        <w:tc>
          <w:tcPr>
            <w:tcW w:w="146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9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9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45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911CB8">
        <w:trPr>
          <w:cantSplit/>
          <w:trHeight w:val="535"/>
          <w:tblHeader/>
        </w:trPr>
        <w:tc>
          <w:tcPr>
            <w:tcW w:w="146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c>
          <w:tcPr>
            <w:tcW w:w="9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9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c>
          <w:tcPr>
            <w:tcW w:w="145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2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226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87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of the scavengers often constitute nuisance in the residence.</w:t>
      </w:r>
    </w:p>
    <w:tbl>
      <w:tblPr>
        <w:tblStyle w:val="af7"/>
        <w:tblW w:w="10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75"/>
        <w:gridCol w:w="2812"/>
        <w:gridCol w:w="2903"/>
      </w:tblGrid>
      <w:tr w:rsidR="00911CB8">
        <w:trPr>
          <w:cantSplit/>
          <w:trHeight w:val="426"/>
          <w:tblHeader/>
        </w:trPr>
        <w:tc>
          <w:tcPr>
            <w:tcW w:w="4475" w:type="dxa"/>
          </w:tcPr>
          <w:p w:rsidR="00911CB8" w:rsidRDefault="00911CB8">
            <w:pPr>
              <w:pStyle w:val="normal0"/>
              <w:spacing w:line="360" w:lineRule="auto"/>
              <w:rPr>
                <w:rFonts w:ascii="Times New Roman" w:eastAsia="Times New Roman" w:hAnsi="Times New Roman" w:cs="Times New Roman"/>
                <w:sz w:val="24"/>
                <w:szCs w:val="24"/>
              </w:rPr>
            </w:pP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26"/>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911CB8">
        <w:trPr>
          <w:cantSplit/>
          <w:trHeight w:val="426"/>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11CB8">
        <w:trPr>
          <w:cantSplit/>
          <w:trHeight w:val="426"/>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911CB8">
        <w:trPr>
          <w:cantSplit/>
          <w:trHeight w:val="434"/>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911CB8">
        <w:trPr>
          <w:cantSplit/>
          <w:trHeight w:val="426"/>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11CB8">
        <w:trPr>
          <w:cantSplit/>
          <w:trHeight w:val="434"/>
          <w:tblHeader/>
        </w:trPr>
        <w:tc>
          <w:tcPr>
            <w:tcW w:w="447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1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903"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mountainous heaps of solid wastes constitute aesthetic nuisance in the resident.</w:t>
      </w:r>
    </w:p>
    <w:tbl>
      <w:tblPr>
        <w:tblStyle w:val="af8"/>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52"/>
        <w:gridCol w:w="2798"/>
        <w:gridCol w:w="2889"/>
      </w:tblGrid>
      <w:tr w:rsidR="00911CB8">
        <w:trPr>
          <w:cantSplit/>
          <w:trHeight w:val="452"/>
          <w:tblHeader/>
        </w:trPr>
        <w:tc>
          <w:tcPr>
            <w:tcW w:w="4452" w:type="dxa"/>
          </w:tcPr>
          <w:p w:rsidR="00911CB8" w:rsidRDefault="00911CB8">
            <w:pPr>
              <w:pStyle w:val="normal0"/>
              <w:spacing w:line="360" w:lineRule="auto"/>
              <w:rPr>
                <w:rFonts w:ascii="Times New Roman" w:eastAsia="Times New Roman" w:hAnsi="Times New Roman" w:cs="Times New Roman"/>
                <w:sz w:val="24"/>
                <w:szCs w:val="24"/>
              </w:rPr>
            </w:pP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911CB8">
        <w:trPr>
          <w:cantSplit/>
          <w:trHeight w:val="452"/>
          <w:tblHeader/>
        </w:trPr>
        <w:tc>
          <w:tcPr>
            <w:tcW w:w="4452"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9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88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rPr>
          <w:rFonts w:ascii="Times New Roman" w:eastAsia="Times New Roman" w:hAnsi="Times New Roman" w:cs="Times New Roman"/>
          <w:sz w:val="24"/>
          <w:szCs w:val="24"/>
        </w:rPr>
      </w:pPr>
      <w:r>
        <w:br w:type="page"/>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Residue from the dumpsite block water drains and there by causing flooding.</w:t>
      </w:r>
    </w:p>
    <w:tbl>
      <w:tblPr>
        <w:tblStyle w:val="af9"/>
        <w:tblW w:w="10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49"/>
        <w:gridCol w:w="2795"/>
        <w:gridCol w:w="2886"/>
      </w:tblGrid>
      <w:tr w:rsidR="00911CB8">
        <w:trPr>
          <w:cantSplit/>
          <w:trHeight w:val="37"/>
          <w:tblHeader/>
        </w:trPr>
        <w:tc>
          <w:tcPr>
            <w:tcW w:w="4449" w:type="dxa"/>
          </w:tcPr>
          <w:p w:rsidR="00911CB8" w:rsidRDefault="00911CB8">
            <w:pPr>
              <w:pStyle w:val="normal0"/>
              <w:spacing w:line="360" w:lineRule="auto"/>
              <w:rPr>
                <w:rFonts w:ascii="Times New Roman" w:eastAsia="Times New Roman" w:hAnsi="Times New Roman" w:cs="Times New Roman"/>
                <w:sz w:val="24"/>
                <w:szCs w:val="24"/>
              </w:rPr>
            </w:pP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11CB8">
        <w:trPr>
          <w:cantSplit/>
          <w:trHeight w:val="37"/>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911CB8">
        <w:trPr>
          <w:cantSplit/>
          <w:trHeight w:val="37"/>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r>
      <w:tr w:rsidR="00911CB8">
        <w:trPr>
          <w:cantSplit/>
          <w:trHeight w:val="221"/>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911CB8">
        <w:trPr>
          <w:cantSplit/>
          <w:trHeight w:val="221"/>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r>
      <w:tr w:rsidR="00911CB8">
        <w:trPr>
          <w:cantSplit/>
          <w:trHeight w:val="221"/>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911CB8">
        <w:trPr>
          <w:cantSplit/>
          <w:trHeight w:val="221"/>
          <w:tblHeader/>
        </w:trPr>
        <w:tc>
          <w:tcPr>
            <w:tcW w:w="4449"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79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88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dumpsite will have 51% on the psychology of the people while the remaining 49% are other variables aside the dumpsite presence which are psychologically affecting the residents. The research also reveals P&lt;0.000 (Significant), which is less than 0.05, and indicates that, overall, the regression model statistically significantly predicts the outcome variable (i.e., it is a good fit for the data). Therefore the null hypothesis should be rejected while alternative uphold because it lack statistical support.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 THREE</w:t>
      </w:r>
      <w:r>
        <w:rPr>
          <w:rFonts w:ascii="Times New Roman" w:eastAsia="Times New Roman" w:hAnsi="Times New Roman" w:cs="Times New Roman"/>
          <w:sz w:val="24"/>
          <w:szCs w:val="24"/>
        </w:rPr>
        <w:t xml:space="preserve"> H0: The dumpsite does not have cost implication on house rent and property value. H1: The dumpsite has cost implication on house rent and property value.</w:t>
      </w:r>
    </w:p>
    <w:tbl>
      <w:tblPr>
        <w:tblStyle w:val="afa"/>
        <w:tblW w:w="101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8"/>
        <w:gridCol w:w="5725"/>
      </w:tblGrid>
      <w:tr w:rsidR="00911CB8">
        <w:trPr>
          <w:cantSplit/>
          <w:trHeight w:val="362"/>
          <w:tblHeader/>
        </w:trPr>
        <w:tc>
          <w:tcPr>
            <w:tcW w:w="44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Analyzed Variables</w:t>
            </w:r>
          </w:p>
        </w:tc>
        <w:tc>
          <w:tcPr>
            <w:tcW w:w="572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911CB8">
        <w:trPr>
          <w:cantSplit/>
          <w:trHeight w:val="362"/>
          <w:tblHeader/>
        </w:trPr>
        <w:tc>
          <w:tcPr>
            <w:tcW w:w="44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572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r>
      <w:tr w:rsidR="00911CB8">
        <w:trPr>
          <w:cantSplit/>
          <w:trHeight w:val="357"/>
          <w:tblHeader/>
        </w:trPr>
        <w:tc>
          <w:tcPr>
            <w:tcW w:w="44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R-square</w:t>
            </w:r>
          </w:p>
        </w:tc>
        <w:tc>
          <w:tcPr>
            <w:tcW w:w="572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r>
      <w:tr w:rsidR="00911CB8">
        <w:trPr>
          <w:cantSplit/>
          <w:trHeight w:val="362"/>
          <w:tblHeader/>
        </w:trPr>
        <w:tc>
          <w:tcPr>
            <w:tcW w:w="442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w:t>
            </w:r>
          </w:p>
        </w:tc>
        <w:tc>
          <w:tcPr>
            <w:tcW w:w="572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table provides the R and R2 values of the tested research hypothesis. The research reveals an R-value of 0.715, which means there is a strong positive correlation between dumpsite and house rent and property value in the study area, and R-Square value of 0.443, which shows pollution will have 84%. It explains the total variation of the dependent variable (house rent and property value) that can be explained by the Independent Variable (Dumpsite) which shows dumpsite will have 84%.  on the house rent and property value in the study area, while the remaining 16% are other variables aside from the dumpsite presence which are also affecting house rent and property value in the study area. The research also reveals P&lt;0.000 (Significant), which is less than 0.05, and indicates that, overall, the regression </w:t>
      </w:r>
      <w:r>
        <w:rPr>
          <w:rFonts w:ascii="Times New Roman" w:eastAsia="Times New Roman" w:hAnsi="Times New Roman" w:cs="Times New Roman"/>
          <w:sz w:val="24"/>
          <w:szCs w:val="24"/>
        </w:rPr>
        <w:lastRenderedPageBreak/>
        <w:t>model statistically significantly predicts the outcome variable (i.e. it is a good fit for the data). Therefore the null hypothesis should be rejected while the alternative uphold because it lacks statistical support.</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911CB8" w:rsidRDefault="00AE7416">
      <w:pPr>
        <w:pStyle w:val="normal0"/>
        <w:spacing w:before="2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RECOMMENDATIONS AND CONCLUSION</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b/>
          <w:sz w:val="24"/>
          <w:szCs w:val="24"/>
        </w:rPr>
        <w:tab/>
        <w:t>SUMMARY OF FINDINGS</w:t>
      </w:r>
      <w:r>
        <w:rPr>
          <w:rFonts w:ascii="Times New Roman" w:eastAsia="Times New Roman" w:hAnsi="Times New Roman" w:cs="Times New Roman"/>
          <w:sz w:val="24"/>
          <w:szCs w:val="24"/>
        </w:rPr>
        <w:t xml:space="preserve"> </w:t>
      </w:r>
    </w:p>
    <w:p w:rsidR="00911CB8" w:rsidRDefault="00AE7416">
      <w:pPr>
        <w:pStyle w:val="normal0"/>
        <w:spacing w:before="28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considerable potential for hazardous exposure through improper management of waste in the environment. The research proves beyond reasonable doubt that the presence of the dumpsite in the neighbourhood has negatively affected the residents and the residence respectively. The research reveals the improper management of waste in the study area poses a serious health hazard danger to the handlers as most of the handlers are seen handling the waste negligently. Some of them are even seen using their bare hands to do the sorting of waste. The research reveals majority of the water around the study area has been contaminated as a result of leachate from the dumpsite which finds its way into the underground water thereby contaminating it making it unsafe for drinking. Some of the waste is sometimes not properly disposed of where the vehicles leave hurriedly thereby leading to the pollution of drains and nearby streams. Poor management and ineffective control of the waste disposal endanger public health by encouraging the spread of odours, diseases and rodents in the residence. Particularly, when rainfall, which often makes the environment non-conducive. For instance, workers and patients at the General Hospital located in the dump site narrate their ordeal as they find it difficult staying outdoor. Another nightmare for the residents is indiscriminate parking of PSP vehicles along the road which often inhibits the free flow of traffic on the road, some even results in an accident.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appears that a polluted environment is a global issue and the immediate community bears the brunt.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Policy makers in developing countries need to design programs, set standards, and take action to mitigate the adverse health effects of environment pollution. Healthy people mean a successful business or country. These societal beneficial efforts need to carefully adapt available knowledge from other settings, keeping in mind the differences in pollutant mixtures, concentration levels, exposure patterns, and various underlying population characteristics and ways of mitigating their impact on the environment.</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5.3 </w:t>
      </w:r>
      <w:r>
        <w:rPr>
          <w:rFonts w:ascii="Times New Roman" w:eastAsia="Times New Roman" w:hAnsi="Times New Roman" w:cs="Times New Roman"/>
          <w:b/>
          <w:sz w:val="24"/>
          <w:szCs w:val="24"/>
        </w:rPr>
        <w:tab/>
        <w:t>RECOMMENDATION</w:t>
      </w:r>
      <w:r>
        <w:rPr>
          <w:rFonts w:ascii="Times New Roman" w:eastAsia="Times New Roman" w:hAnsi="Times New Roman" w:cs="Times New Roman"/>
          <w:sz w:val="24"/>
          <w:szCs w:val="24"/>
        </w:rPr>
        <w:t xml:space="preserve"> </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the following recommendations were made:</w:t>
      </w:r>
    </w:p>
    <w:p w:rsidR="00911CB8" w:rsidRDefault="00AE7416">
      <w:pPr>
        <w:pStyle w:val="normal0"/>
        <w:numPr>
          <w:ilvl w:val="0"/>
          <w:numId w:val="1"/>
        </w:numPr>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should provide more sanitary and health personnel to adequately and efficiently cover the whole community for proper monitoring and education on waste management.</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vehicles saddled with the responsibility of waste collection should be properly supervised to ensure they dispose of the waste in the right place to prevent the pollution of public road.</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space should be created for PSP vehicles as most of the parks along road constitute a nuisance, causing traffic which sometimes results in accidents.</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drains around the dumpsite should be channeled as most of the drains are already blocked by residue from the dumpsite which often leads to flooding when there is heavy rainfall.</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should ensure the recycling plant is put to optimum use and operate efficiently.</w:t>
      </w:r>
    </w:p>
    <w:p w:rsidR="00911CB8" w:rsidRDefault="00AE741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people should be properly sensitized on waste management so they can be well equipped as to how to handle their wastes and even generate income from them.</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REFENCES</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Adewuyi, A., &amp; Olanrewaju, A. (2015). Solid waste management and property devaluation in Lagos, Nigeria. </w:t>
      </w:r>
      <w:r>
        <w:rPr>
          <w:rFonts w:ascii="Times New Roman" w:eastAsia="Times New Roman" w:hAnsi="Times New Roman" w:cs="Times New Roman"/>
          <w:i/>
          <w:color w:val="000000"/>
          <w:sz w:val="24"/>
          <w:szCs w:val="24"/>
        </w:rPr>
        <w:t>International Journal of Environmental Studies</w:t>
      </w:r>
      <w:r>
        <w:rPr>
          <w:rFonts w:ascii="Times New Roman" w:eastAsia="Times New Roman" w:hAnsi="Times New Roman" w:cs="Times New Roman"/>
          <w:color w:val="000000"/>
          <w:sz w:val="24"/>
          <w:szCs w:val="24"/>
        </w:rPr>
        <w:t>, 72(2), 184–198.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Akinwale, O. A., &amp; Adebayo, M. (2016). Impact of dumpsites on residential property values in Lagos Metropolis. </w:t>
      </w:r>
      <w:r>
        <w:rPr>
          <w:rFonts w:ascii="Times New Roman" w:eastAsia="Times New Roman" w:hAnsi="Times New Roman" w:cs="Times New Roman"/>
          <w:i/>
          <w:color w:val="000000"/>
          <w:sz w:val="24"/>
          <w:szCs w:val="24"/>
        </w:rPr>
        <w:t>Journal of African Real Estate Research</w:t>
      </w:r>
      <w:r>
        <w:rPr>
          <w:rFonts w:ascii="Times New Roman" w:eastAsia="Times New Roman" w:hAnsi="Times New Roman" w:cs="Times New Roman"/>
          <w:color w:val="000000"/>
          <w:sz w:val="24"/>
          <w:szCs w:val="24"/>
        </w:rPr>
        <w:t>, 3(1), 45–58.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Bello, M. O. (2015). Willingness to pay for improved environmental quality in urban Nigeria. </w:t>
      </w:r>
      <w:r>
        <w:rPr>
          <w:rFonts w:ascii="Times New Roman" w:eastAsia="Times New Roman" w:hAnsi="Times New Roman" w:cs="Times New Roman"/>
          <w:i/>
          <w:color w:val="000000"/>
          <w:sz w:val="24"/>
          <w:szCs w:val="24"/>
        </w:rPr>
        <w:t>African Journal of Environmental Economics and Management</w:t>
      </w:r>
      <w:r>
        <w:rPr>
          <w:rFonts w:ascii="Times New Roman" w:eastAsia="Times New Roman" w:hAnsi="Times New Roman" w:cs="Times New Roman"/>
          <w:color w:val="000000"/>
          <w:sz w:val="24"/>
          <w:szCs w:val="24"/>
        </w:rPr>
        <w:t>, 6(3), 34–49.</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Bello, M. O., &amp; Bello, V. O. (2016). Proximity to waste disposal sites and its impact on real estate values in Nigeria. </w:t>
      </w:r>
      <w:r>
        <w:rPr>
          <w:rFonts w:ascii="Times New Roman" w:eastAsia="Times New Roman" w:hAnsi="Times New Roman" w:cs="Times New Roman"/>
          <w:i/>
          <w:color w:val="000000"/>
          <w:sz w:val="24"/>
          <w:szCs w:val="24"/>
        </w:rPr>
        <w:t>Journal of Property and Built Environment</w:t>
      </w:r>
      <w:r>
        <w:rPr>
          <w:rFonts w:ascii="Times New Roman" w:eastAsia="Times New Roman" w:hAnsi="Times New Roman" w:cs="Times New Roman"/>
          <w:color w:val="000000"/>
          <w:sz w:val="24"/>
          <w:szCs w:val="24"/>
        </w:rPr>
        <w:t>, 10(1), 15–28.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Dada, O. O., &amp; Babayemi, J. O. (2017). Solid waste management in Nigerian cities: Challenges and policy implications. </w:t>
      </w:r>
      <w:r>
        <w:rPr>
          <w:rFonts w:ascii="Times New Roman" w:eastAsia="Times New Roman" w:hAnsi="Times New Roman" w:cs="Times New Roman"/>
          <w:i/>
          <w:color w:val="000000"/>
          <w:sz w:val="24"/>
          <w:szCs w:val="24"/>
        </w:rPr>
        <w:t>Environmental Management Review</w:t>
      </w:r>
      <w:r>
        <w:rPr>
          <w:rFonts w:ascii="Times New Roman" w:eastAsia="Times New Roman" w:hAnsi="Times New Roman" w:cs="Times New Roman"/>
          <w:color w:val="000000"/>
          <w:sz w:val="24"/>
          <w:szCs w:val="24"/>
        </w:rPr>
        <w:t>, 9(2), 100–116.</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Egbenta, I. R., &amp; Udo, G. A. (2018). Domestic waste management and housing rental values in Enugu, Nigeria. </w:t>
      </w:r>
      <w:r>
        <w:rPr>
          <w:rFonts w:ascii="Times New Roman" w:eastAsia="Times New Roman" w:hAnsi="Times New Roman" w:cs="Times New Roman"/>
          <w:i/>
          <w:color w:val="000000"/>
          <w:sz w:val="24"/>
          <w:szCs w:val="24"/>
        </w:rPr>
        <w:t>Journal of Sustainable Cities and Society</w:t>
      </w:r>
      <w:r>
        <w:rPr>
          <w:rFonts w:ascii="Times New Roman" w:eastAsia="Times New Roman" w:hAnsi="Times New Roman" w:cs="Times New Roman"/>
          <w:color w:val="000000"/>
          <w:sz w:val="24"/>
          <w:szCs w:val="24"/>
        </w:rPr>
        <w:t>, 22, 94–105.</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Fashola, B., &amp; Odetola, K. (2019). The correlation between landfill proximity and real estate investment in Ibadan, Nigeria. </w:t>
      </w:r>
      <w:r>
        <w:rPr>
          <w:rFonts w:ascii="Times New Roman" w:eastAsia="Times New Roman" w:hAnsi="Times New Roman" w:cs="Times New Roman"/>
          <w:i/>
          <w:color w:val="000000"/>
          <w:sz w:val="24"/>
          <w:szCs w:val="24"/>
        </w:rPr>
        <w:t>African Real Estate Review</w:t>
      </w:r>
      <w:r>
        <w:rPr>
          <w:rFonts w:ascii="Times New Roman" w:eastAsia="Times New Roman" w:hAnsi="Times New Roman" w:cs="Times New Roman"/>
          <w:color w:val="000000"/>
          <w:sz w:val="24"/>
          <w:szCs w:val="24"/>
        </w:rPr>
        <w:t>, 5(2), 74–89.</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Geoffrey, E. C. (2015). Urban waste challenges in Nigerian markets and residential zones. </w:t>
      </w:r>
      <w:r>
        <w:rPr>
          <w:rFonts w:ascii="Times New Roman" w:eastAsia="Times New Roman" w:hAnsi="Times New Roman" w:cs="Times New Roman"/>
          <w:i/>
          <w:color w:val="000000"/>
          <w:sz w:val="24"/>
          <w:szCs w:val="24"/>
        </w:rPr>
        <w:t>West African Journal of Environmental Research</w:t>
      </w:r>
      <w:r>
        <w:rPr>
          <w:rFonts w:ascii="Times New Roman" w:eastAsia="Times New Roman" w:hAnsi="Times New Roman" w:cs="Times New Roman"/>
          <w:color w:val="000000"/>
          <w:sz w:val="24"/>
          <w:szCs w:val="24"/>
        </w:rPr>
        <w:t>, 13(1), 52–68.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Ijasan, K. C., &amp; Adewumi, O. (2017). Perceived impacts of dumpsites on property values in Alimosho, Lagos. </w:t>
      </w:r>
      <w:r>
        <w:rPr>
          <w:rFonts w:ascii="Times New Roman" w:eastAsia="Times New Roman" w:hAnsi="Times New Roman" w:cs="Times New Roman"/>
          <w:i/>
          <w:color w:val="000000"/>
          <w:sz w:val="24"/>
          <w:szCs w:val="24"/>
        </w:rPr>
        <w:t>International Journal of Real Estate Studies</w:t>
      </w:r>
      <w:r>
        <w:rPr>
          <w:rFonts w:ascii="Times New Roman" w:eastAsia="Times New Roman" w:hAnsi="Times New Roman" w:cs="Times New Roman"/>
          <w:color w:val="000000"/>
          <w:sz w:val="24"/>
          <w:szCs w:val="24"/>
        </w:rPr>
        <w:t>, 11(2), 22–35.</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Iwuagwu, B., &amp; Akintola, T. (2020). Municipal waste and housing market performance in Nigeria. </w:t>
      </w:r>
      <w:r>
        <w:rPr>
          <w:rFonts w:ascii="Times New Roman" w:eastAsia="Times New Roman" w:hAnsi="Times New Roman" w:cs="Times New Roman"/>
          <w:i/>
          <w:color w:val="000000"/>
          <w:sz w:val="24"/>
          <w:szCs w:val="24"/>
        </w:rPr>
        <w:t>Journal of African Urban Development</w:t>
      </w:r>
      <w:r>
        <w:rPr>
          <w:rFonts w:ascii="Times New Roman" w:eastAsia="Times New Roman" w:hAnsi="Times New Roman" w:cs="Times New Roman"/>
          <w:color w:val="000000"/>
          <w:sz w:val="24"/>
          <w:szCs w:val="24"/>
        </w:rPr>
        <w:t>, 6(3), 123–139.</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Khan, M. (2019). Environmental disposal and regulatory frameworks in emerging economies. </w:t>
      </w:r>
      <w:r>
        <w:rPr>
          <w:rFonts w:ascii="Times New Roman" w:eastAsia="Times New Roman" w:hAnsi="Times New Roman" w:cs="Times New Roman"/>
          <w:i/>
          <w:color w:val="000000"/>
          <w:sz w:val="24"/>
          <w:szCs w:val="24"/>
        </w:rPr>
        <w:t>Global Waste Policy Journal</w:t>
      </w:r>
      <w:r>
        <w:rPr>
          <w:rFonts w:ascii="Times New Roman" w:eastAsia="Times New Roman" w:hAnsi="Times New Roman" w:cs="Times New Roman"/>
          <w:color w:val="000000"/>
          <w:sz w:val="24"/>
          <w:szCs w:val="24"/>
        </w:rPr>
        <w:t>, 4(1), 55–70.</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Mbee, A. J., &amp; Mmm, O. S. (2016). The effect of landfill sites on real estate value in Port Harcourt. </w:t>
      </w:r>
      <w:r>
        <w:rPr>
          <w:rFonts w:ascii="Times New Roman" w:eastAsia="Times New Roman" w:hAnsi="Times New Roman" w:cs="Times New Roman"/>
          <w:i/>
          <w:color w:val="000000"/>
          <w:sz w:val="24"/>
          <w:szCs w:val="24"/>
        </w:rPr>
        <w:t>Nigerian Journal of Property Studies</w:t>
      </w:r>
      <w:r>
        <w:rPr>
          <w:rFonts w:ascii="Times New Roman" w:eastAsia="Times New Roman" w:hAnsi="Times New Roman" w:cs="Times New Roman"/>
          <w:color w:val="000000"/>
          <w:sz w:val="24"/>
          <w:szCs w:val="24"/>
        </w:rPr>
        <w:t>, 9(1), 63–77.</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Nelson, J., &amp; Simons, R. A. (2015). Hedonic pricing and environmental disamenities: A review and recent evidence. </w:t>
      </w:r>
      <w:r>
        <w:rPr>
          <w:rFonts w:ascii="Times New Roman" w:eastAsia="Times New Roman" w:hAnsi="Times New Roman" w:cs="Times New Roman"/>
          <w:i/>
          <w:color w:val="000000"/>
          <w:sz w:val="24"/>
          <w:szCs w:val="24"/>
        </w:rPr>
        <w:t>Journal of Environmental Economics and Policy</w:t>
      </w:r>
      <w:r>
        <w:rPr>
          <w:rFonts w:ascii="Times New Roman" w:eastAsia="Times New Roman" w:hAnsi="Times New Roman" w:cs="Times New Roman"/>
          <w:color w:val="000000"/>
          <w:sz w:val="24"/>
          <w:szCs w:val="24"/>
        </w:rPr>
        <w:t>, 7(4), 298–314.</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NLSP (Nigerian Land and Sanitation Policy). (2017). </w:t>
      </w:r>
      <w:r>
        <w:rPr>
          <w:rFonts w:ascii="Times New Roman" w:eastAsia="Times New Roman" w:hAnsi="Times New Roman" w:cs="Times New Roman"/>
          <w:i/>
          <w:color w:val="000000"/>
          <w:sz w:val="24"/>
          <w:szCs w:val="24"/>
        </w:rPr>
        <w:t>National Waste Management Policy Report</w:t>
      </w:r>
      <w:r>
        <w:rPr>
          <w:rFonts w:ascii="Times New Roman" w:eastAsia="Times New Roman" w:hAnsi="Times New Roman" w:cs="Times New Roman"/>
          <w:color w:val="000000"/>
          <w:sz w:val="24"/>
          <w:szCs w:val="24"/>
        </w:rPr>
        <w:t>. Abuja: Ministry of Environment.</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Obadeyi, A. O., &amp; Ojo, T. A. (2020). Urban waste management and property market dynamics in Ilorin, Nigeria. </w:t>
      </w:r>
      <w:r>
        <w:rPr>
          <w:rFonts w:ascii="Times New Roman" w:eastAsia="Times New Roman" w:hAnsi="Times New Roman" w:cs="Times New Roman"/>
          <w:i/>
          <w:color w:val="000000"/>
          <w:sz w:val="24"/>
          <w:szCs w:val="24"/>
        </w:rPr>
        <w:t>Ilorin Journal of Environmental Studies</w:t>
      </w:r>
      <w:r>
        <w:rPr>
          <w:rFonts w:ascii="Times New Roman" w:eastAsia="Times New Roman" w:hAnsi="Times New Roman" w:cs="Times New Roman"/>
          <w:color w:val="000000"/>
          <w:sz w:val="24"/>
          <w:szCs w:val="24"/>
        </w:rPr>
        <w:t>, 15(1), 88–102.</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Odumosu, K., &amp; Agboola, A. (2018). Residential satisfaction and the environmental implications of dumpsites. </w:t>
      </w:r>
      <w:r>
        <w:rPr>
          <w:rFonts w:ascii="Times New Roman" w:eastAsia="Times New Roman" w:hAnsi="Times New Roman" w:cs="Times New Roman"/>
          <w:i/>
          <w:color w:val="000000"/>
          <w:sz w:val="24"/>
          <w:szCs w:val="24"/>
        </w:rPr>
        <w:t>Built Environment Research Journal</w:t>
      </w:r>
      <w:r>
        <w:rPr>
          <w:rFonts w:ascii="Times New Roman" w:eastAsia="Times New Roman" w:hAnsi="Times New Roman" w:cs="Times New Roman"/>
          <w:color w:val="000000"/>
          <w:sz w:val="24"/>
          <w:szCs w:val="24"/>
        </w:rPr>
        <w:t>, 10(3), 119–134.</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Ogungbemi, A., &amp; Adeyeye, O. (2021). Assessment of solid waste impacts on rental property prices in Nigeria. </w:t>
      </w:r>
      <w:r>
        <w:rPr>
          <w:rFonts w:ascii="Times New Roman" w:eastAsia="Times New Roman" w:hAnsi="Times New Roman" w:cs="Times New Roman"/>
          <w:i/>
          <w:color w:val="000000"/>
          <w:sz w:val="24"/>
          <w:szCs w:val="24"/>
        </w:rPr>
        <w:t>Urban Environmental Science Review</w:t>
      </w:r>
      <w:r>
        <w:rPr>
          <w:rFonts w:ascii="Times New Roman" w:eastAsia="Times New Roman" w:hAnsi="Times New Roman" w:cs="Times New Roman"/>
          <w:color w:val="000000"/>
          <w:sz w:val="24"/>
          <w:szCs w:val="24"/>
        </w:rPr>
        <w:t>, 8(2), 75–90.</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Okonkwo, I. C., &amp; Oyedeji, F. T. (2019). Environmental hazards and urban housing valuation in Nigeria. </w:t>
      </w:r>
      <w:r>
        <w:rPr>
          <w:rFonts w:ascii="Times New Roman" w:eastAsia="Times New Roman" w:hAnsi="Times New Roman" w:cs="Times New Roman"/>
          <w:i/>
          <w:color w:val="000000"/>
          <w:sz w:val="24"/>
          <w:szCs w:val="24"/>
        </w:rPr>
        <w:t>African Journal of Real Estate and Urban Planning</w:t>
      </w:r>
      <w:r>
        <w:rPr>
          <w:rFonts w:ascii="Times New Roman" w:eastAsia="Times New Roman" w:hAnsi="Times New Roman" w:cs="Times New Roman"/>
          <w:color w:val="000000"/>
          <w:sz w:val="24"/>
          <w:szCs w:val="24"/>
        </w:rPr>
        <w:t>, 4(2), 33–47.</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Oluwaseun, F. A., &amp; Ayoola, O. O. (2022). Evaluating the economic effects of waste on housing prices in Nigerian cities. </w:t>
      </w:r>
      <w:r>
        <w:rPr>
          <w:rFonts w:ascii="Times New Roman" w:eastAsia="Times New Roman" w:hAnsi="Times New Roman" w:cs="Times New Roman"/>
          <w:i/>
          <w:color w:val="000000"/>
          <w:sz w:val="24"/>
          <w:szCs w:val="24"/>
        </w:rPr>
        <w:t>Nigerian Journal of Environmental Management</w:t>
      </w:r>
      <w:r>
        <w:rPr>
          <w:rFonts w:ascii="Times New Roman" w:eastAsia="Times New Roman" w:hAnsi="Times New Roman" w:cs="Times New Roman"/>
          <w:color w:val="000000"/>
          <w:sz w:val="24"/>
          <w:szCs w:val="24"/>
        </w:rPr>
        <w:t>, 18(2), 140–158.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Onifade, O., &amp; Bello, M. (2016). Hedonic modelling of environmental quality and property value in Lagos. </w:t>
      </w:r>
      <w:r>
        <w:rPr>
          <w:rFonts w:ascii="Times New Roman" w:eastAsia="Times New Roman" w:hAnsi="Times New Roman" w:cs="Times New Roman"/>
          <w:i/>
          <w:color w:val="000000"/>
          <w:sz w:val="24"/>
          <w:szCs w:val="24"/>
        </w:rPr>
        <w:t>African Journal of Housing and Development</w:t>
      </w:r>
      <w:r>
        <w:rPr>
          <w:rFonts w:ascii="Times New Roman" w:eastAsia="Times New Roman" w:hAnsi="Times New Roman" w:cs="Times New Roman"/>
          <w:color w:val="000000"/>
          <w:sz w:val="24"/>
          <w:szCs w:val="24"/>
        </w:rPr>
        <w:t>, 5(1), 62–78.</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Oreyomi, M. O. (2020). Environmental health and waste disposal risks in Southwest Nigeria. </w:t>
      </w:r>
      <w:r>
        <w:rPr>
          <w:rFonts w:ascii="Times New Roman" w:eastAsia="Times New Roman" w:hAnsi="Times New Roman" w:cs="Times New Roman"/>
          <w:i/>
          <w:color w:val="000000"/>
          <w:sz w:val="24"/>
          <w:szCs w:val="24"/>
        </w:rPr>
        <w:t>African Public Health Review</w:t>
      </w:r>
      <w:r>
        <w:rPr>
          <w:rFonts w:ascii="Times New Roman" w:eastAsia="Times New Roman" w:hAnsi="Times New Roman" w:cs="Times New Roman"/>
          <w:color w:val="000000"/>
          <w:sz w:val="24"/>
          <w:szCs w:val="24"/>
        </w:rPr>
        <w:t>, 6(2), 55–71.</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Oseni, T. A., &amp; Yusuf, L. B. (2019). Solid waste generation and environmental impacts in Nigerian urban areas. </w:t>
      </w:r>
      <w:r>
        <w:rPr>
          <w:rFonts w:ascii="Times New Roman" w:eastAsia="Times New Roman" w:hAnsi="Times New Roman" w:cs="Times New Roman"/>
          <w:i/>
          <w:color w:val="000000"/>
          <w:sz w:val="24"/>
          <w:szCs w:val="24"/>
        </w:rPr>
        <w:t>Environmental Sustainability Research</w:t>
      </w:r>
      <w:r>
        <w:rPr>
          <w:rFonts w:ascii="Times New Roman" w:eastAsia="Times New Roman" w:hAnsi="Times New Roman" w:cs="Times New Roman"/>
          <w:color w:val="000000"/>
          <w:sz w:val="24"/>
          <w:szCs w:val="24"/>
        </w:rPr>
        <w:t>, 4(3), 95–110.</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Ossai, M. (2021). Population growth and solid waste challenges in Nigeria. </w:t>
      </w:r>
      <w:r>
        <w:rPr>
          <w:rFonts w:ascii="Times New Roman" w:eastAsia="Times New Roman" w:hAnsi="Times New Roman" w:cs="Times New Roman"/>
          <w:i/>
          <w:color w:val="000000"/>
          <w:sz w:val="24"/>
          <w:szCs w:val="24"/>
        </w:rPr>
        <w:t>Nigerian Population and Environment Journal</w:t>
      </w:r>
      <w:r>
        <w:rPr>
          <w:rFonts w:ascii="Times New Roman" w:eastAsia="Times New Roman" w:hAnsi="Times New Roman" w:cs="Times New Roman"/>
          <w:color w:val="000000"/>
          <w:sz w:val="24"/>
          <w:szCs w:val="24"/>
        </w:rPr>
        <w:t>, 11(1), 50–65.</w:t>
      </w:r>
    </w:p>
    <w:p w:rsidR="00911CB8" w:rsidRDefault="00AE7416">
      <w:pPr>
        <w:pStyle w:val="normal0"/>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Oyedegun, O., &amp; Oyedele, S. (2016). The effects of solid waste on residential housing value in Ibadan. </w:t>
      </w:r>
      <w:r>
        <w:rPr>
          <w:rFonts w:ascii="Times New Roman" w:eastAsia="Times New Roman" w:hAnsi="Times New Roman" w:cs="Times New Roman"/>
          <w:i/>
          <w:color w:val="000000"/>
          <w:sz w:val="24"/>
          <w:szCs w:val="24"/>
        </w:rPr>
        <w:t>Real Estate Management Journal of Nigeria</w:t>
      </w:r>
      <w:r>
        <w:rPr>
          <w:rFonts w:ascii="Times New Roman" w:eastAsia="Times New Roman" w:hAnsi="Times New Roman" w:cs="Times New Roman"/>
          <w:color w:val="000000"/>
          <w:sz w:val="24"/>
          <w:szCs w:val="24"/>
        </w:rPr>
        <w:t>, 7(1), 20–35.</w:t>
      </w:r>
    </w:p>
    <w:p w:rsidR="00911CB8" w:rsidRDefault="00AE7416">
      <w:pPr>
        <w:pStyle w:val="normal0"/>
        <w:rPr>
          <w:rFonts w:ascii="Times New Roman" w:eastAsia="Times New Roman" w:hAnsi="Times New Roman" w:cs="Times New Roman"/>
          <w:b/>
          <w:sz w:val="24"/>
          <w:szCs w:val="24"/>
        </w:rPr>
      </w:pPr>
      <w:r>
        <w:br w:type="page"/>
      </w:r>
    </w:p>
    <w:p w:rsidR="00911CB8" w:rsidRDefault="00AE7416">
      <w:pPr>
        <w:pStyle w:val="normal0"/>
        <w:spacing w:before="2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QUESTIONNAIRE</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PERSONAL DETAILS</w:t>
      </w:r>
      <w:r>
        <w:rPr>
          <w:rFonts w:ascii="Times New Roman" w:eastAsia="Times New Roman" w:hAnsi="Times New Roman" w:cs="Times New Roman"/>
          <w:sz w:val="24"/>
          <w:szCs w:val="24"/>
        </w:rPr>
        <w:t xml:space="preserve"> Please provide the following personal information:</w:t>
      </w:r>
    </w:p>
    <w:p w:rsidR="00911CB8" w:rsidRDefault="00AE7416">
      <w:pPr>
        <w:pStyle w:val="normal0"/>
        <w:numPr>
          <w:ilvl w:val="0"/>
          <w:numId w:val="2"/>
        </w:numPr>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age?</w:t>
      </w:r>
    </w:p>
    <w:p w:rsidR="00911CB8" w:rsidRDefault="00AE7416">
      <w:pPr>
        <w:pStyle w:val="norm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gender?</w:t>
      </w:r>
    </w:p>
    <w:p w:rsidR="00911CB8" w:rsidRDefault="00AE7416">
      <w:pPr>
        <w:pStyle w:val="norm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occupation?</w:t>
      </w:r>
    </w:p>
    <w:p w:rsidR="00911CB8" w:rsidRDefault="00AE7416">
      <w:pPr>
        <w:pStyle w:val="norm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level of Education?</w:t>
      </w:r>
    </w:p>
    <w:p w:rsidR="00911CB8" w:rsidRDefault="00AE7416">
      <w:pPr>
        <w:pStyle w:val="normal0"/>
        <w:spacing w:before="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 RESEARCH QUESTIONS</w:t>
      </w:r>
      <w:r>
        <w:rPr>
          <w:rFonts w:ascii="Times New Roman" w:eastAsia="Times New Roman" w:hAnsi="Times New Roman" w:cs="Times New Roman"/>
          <w:sz w:val="24"/>
          <w:szCs w:val="24"/>
        </w:rPr>
        <w:t xml:space="preserve"> Please respond to the following questions by selecting one of the options: Agree(), Strongly Agree(), Undecided(), Disagree(), Strongly disagree(). (SOCIO ECONOMIC IMPACT OF WASTE DISPOSAL ON THE RESIDENTS)</w:t>
      </w:r>
    </w:p>
    <w:tbl>
      <w:tblPr>
        <w:tblStyle w:val="afb"/>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6130"/>
        <w:gridCol w:w="3576"/>
      </w:tblGrid>
      <w:tr w:rsidR="00911CB8">
        <w:trPr>
          <w:cantSplit/>
          <w:tblHeader/>
        </w:trPr>
        <w:tc>
          <w:tcPr>
            <w:tcW w:w="5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61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ITEM</w:t>
            </w:r>
          </w:p>
        </w:tc>
        <w:tc>
          <w:tcPr>
            <w:tcW w:w="357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w:t>
            </w:r>
          </w:p>
        </w:tc>
      </w:tr>
      <w:tr w:rsidR="00911CB8">
        <w:trPr>
          <w:cantSplit/>
          <w:tblHeader/>
        </w:trPr>
        <w:tc>
          <w:tcPr>
            <w:tcW w:w="5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management of solid waste poses serious danger to the handlers.</w:t>
            </w:r>
          </w:p>
        </w:tc>
        <w:tc>
          <w:tcPr>
            <w:tcW w:w="357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 Strongly Agree (), Undecided (), Disagree (), Strongly Disagree ().</w:t>
            </w:r>
          </w:p>
        </w:tc>
      </w:tr>
      <w:tr w:rsidR="00911CB8">
        <w:trPr>
          <w:cantSplit/>
          <w:tblHeader/>
        </w:trPr>
        <w:tc>
          <w:tcPr>
            <w:tcW w:w="5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Solid waste pollution is associated with diseases and contamination of the sub-surface water by the leachate from polluted dumpsite.</w:t>
            </w:r>
          </w:p>
        </w:tc>
        <w:tc>
          <w:tcPr>
            <w:tcW w:w="357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 Strongly Agree (), Undecided (), Disagree (), Strongly Disagree ().</w:t>
            </w:r>
          </w:p>
        </w:tc>
      </w:tr>
      <w:tr w:rsidR="00911CB8">
        <w:trPr>
          <w:cantSplit/>
          <w:tblHeader/>
        </w:trPr>
        <w:tc>
          <w:tcPr>
            <w:tcW w:w="59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30"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Chemicals and pathogenic organisms contaminate the water and make it not fit for human consumption.</w:t>
            </w:r>
          </w:p>
        </w:tc>
        <w:tc>
          <w:tcPr>
            <w:tcW w:w="3576"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 Strongly Agree (), Undecided (), Disagree (), Strongly Disagree ().</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tbl>
      <w:tblPr>
        <w:tblStyle w:val="afc"/>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661"/>
        <w:gridCol w:w="3635"/>
      </w:tblGrid>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ITEM</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Improper Management of the waste disposal leads to pollution of road.</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Poor Governance in Nigerian cities leads to the continuous waste disposal in Oja-oba.</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Poor management and control of the waste disposal endanger public health by encouraging the spread of odours, diseases and breed of rodents.</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I feel terribly bad once rain falls because of the terrible odour that is associated with the waste disposal.</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I find it difficult to invite friends to the resident due to the heap and odour from the waste disposal.</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Indiscriminate parking of PSP vehicle by the roadside often inhibits free flow of vehicular movement on road.</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Activities of the Scavengers often constitute nuisance in the resident.</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661"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The mountainous heaps of Solid wastes constitute aesthetic nuisance in the resident.</w:t>
            </w:r>
          </w:p>
        </w:tc>
        <w:tc>
          <w:tcPr>
            <w:tcW w:w="3635"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bl>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tbl>
      <w:tblPr>
        <w:tblStyle w:val="afd"/>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118"/>
        <w:gridCol w:w="4178"/>
      </w:tblGrid>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ITEM</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w:t>
            </w:r>
          </w:p>
        </w:tc>
      </w:tr>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Residue from the waste disposal block water drains and thereby causing flooding.</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The situation becomes worse in the rainy season as the wastes get directly expose to the rain.</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Government appears to be unable to combat unlawful and haphazard dumping of hazardous waste.</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r w:rsidR="00911CB8">
        <w:trPr>
          <w:cantSplit/>
          <w:tblHeader/>
        </w:trPr>
        <w:tc>
          <w:tcPr>
            <w:tcW w:w="611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Government officials have not tried enough in recycling and management of solid waste in the residents.</w:t>
            </w:r>
          </w:p>
        </w:tc>
        <w:tc>
          <w:tcPr>
            <w:tcW w:w="4178" w:type="dxa"/>
          </w:tcPr>
          <w:p w:rsidR="00911CB8" w:rsidRDefault="00AE741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 Strongly Agree(), Undecided(), Disagree(), Strongly Disagree().</w:t>
            </w:r>
          </w:p>
        </w:tc>
      </w:tr>
    </w:tbl>
    <w:p w:rsidR="00911CB8" w:rsidRDefault="00911CB8">
      <w:pPr>
        <w:pStyle w:val="normal0"/>
        <w:pBdr>
          <w:top w:val="nil"/>
          <w:left w:val="nil"/>
          <w:bottom w:val="nil"/>
          <w:right w:val="nil"/>
          <w:between w:val="nil"/>
        </w:pBdr>
        <w:spacing w:before="280" w:line="360" w:lineRule="auto"/>
        <w:rPr>
          <w:rFonts w:ascii="Times New Roman" w:eastAsia="Times New Roman" w:hAnsi="Times New Roman" w:cs="Times New Roman"/>
          <w:color w:val="000000"/>
          <w:sz w:val="24"/>
          <w:szCs w:val="24"/>
        </w:rPr>
      </w:pPr>
    </w:p>
    <w:p w:rsidR="00911CB8" w:rsidRDefault="00911CB8">
      <w:pPr>
        <w:pStyle w:val="normal0"/>
        <w:spacing w:line="360" w:lineRule="auto"/>
        <w:rPr>
          <w:sz w:val="24"/>
          <w:szCs w:val="24"/>
        </w:rPr>
      </w:pPr>
    </w:p>
    <w:sectPr w:rsidR="00911CB8" w:rsidSect="00911CB8">
      <w:pgSz w:w="12240" w:h="15840"/>
      <w:pgMar w:top="1440" w:right="1080" w:bottom="1440" w:left="10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20F" w:rsidRDefault="0030720F" w:rsidP="00911CB8">
      <w:r>
        <w:separator/>
      </w:r>
    </w:p>
  </w:endnote>
  <w:endnote w:type="continuationSeparator" w:id="1">
    <w:p w:rsidR="0030720F" w:rsidRDefault="0030720F" w:rsidP="00911CB8">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CB8" w:rsidRDefault="00B73F20">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sidR="00AE7416">
      <w:rPr>
        <w:color w:val="000000"/>
      </w:rPr>
      <w:instrText>PAGE</w:instrText>
    </w:r>
    <w:r>
      <w:rPr>
        <w:color w:val="000000"/>
      </w:rPr>
      <w:fldChar w:fldCharType="separate"/>
    </w:r>
    <w:r w:rsidR="00B3443C">
      <w:rPr>
        <w:noProof/>
        <w:color w:val="000000"/>
      </w:rPr>
      <w:t>2</w:t>
    </w:r>
    <w:r>
      <w:rPr>
        <w:color w:val="000000"/>
      </w:rPr>
      <w:fldChar w:fldCharType="end"/>
    </w:r>
  </w:p>
  <w:p w:rsidR="00911CB8" w:rsidRDefault="00911CB8">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20F" w:rsidRDefault="0030720F" w:rsidP="00911CB8">
      <w:r>
        <w:separator/>
      </w:r>
    </w:p>
  </w:footnote>
  <w:footnote w:type="continuationSeparator" w:id="1">
    <w:p w:rsidR="0030720F" w:rsidRDefault="0030720F" w:rsidP="00911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F4010"/>
    <w:multiLevelType w:val="multilevel"/>
    <w:tmpl w:val="B3EE49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AFF708E"/>
    <w:multiLevelType w:val="multilevel"/>
    <w:tmpl w:val="9C4A4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F9D14BB"/>
    <w:multiLevelType w:val="multilevel"/>
    <w:tmpl w:val="175C6692"/>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6067F48"/>
    <w:multiLevelType w:val="multilevel"/>
    <w:tmpl w:val="8CA2AD58"/>
    <w:lvl w:ilvl="0">
      <w:start w:val="1"/>
      <w:numFmt w:val="lowerRoman"/>
      <w:lvlText w:val="%1."/>
      <w:lvlJc w:val="righ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7674DD7"/>
    <w:multiLevelType w:val="multilevel"/>
    <w:tmpl w:val="D54688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CD60F8B"/>
    <w:multiLevelType w:val="multilevel"/>
    <w:tmpl w:val="139A76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A3A533C"/>
    <w:multiLevelType w:val="multilevel"/>
    <w:tmpl w:val="EA6AA3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4E973998"/>
    <w:multiLevelType w:val="multilevel"/>
    <w:tmpl w:val="8D581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660B0AFF"/>
    <w:multiLevelType w:val="multilevel"/>
    <w:tmpl w:val="EF9CCF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77FB3C4F"/>
    <w:multiLevelType w:val="multilevel"/>
    <w:tmpl w:val="AE22C9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7B971BBB"/>
    <w:multiLevelType w:val="multilevel"/>
    <w:tmpl w:val="1BEC96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4"/>
  </w:num>
  <w:num w:numId="3">
    <w:abstractNumId w:val="2"/>
  </w:num>
  <w:num w:numId="4">
    <w:abstractNumId w:val="3"/>
  </w:num>
  <w:num w:numId="5">
    <w:abstractNumId w:val="5"/>
  </w:num>
  <w:num w:numId="6">
    <w:abstractNumId w:val="8"/>
  </w:num>
  <w:num w:numId="7">
    <w:abstractNumId w:val="9"/>
  </w:num>
  <w:num w:numId="8">
    <w:abstractNumId w:val="1"/>
  </w:num>
  <w:num w:numId="9">
    <w:abstractNumId w:val="6"/>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11CB8"/>
    <w:rsid w:val="0030720F"/>
    <w:rsid w:val="00631CCA"/>
    <w:rsid w:val="00911CB8"/>
    <w:rsid w:val="00AE7416"/>
    <w:rsid w:val="00B3443C"/>
    <w:rsid w:val="00B7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27"/>
        <o:r id="V:Rule10" type="connector" idref="#_x0000_s1026"/>
        <o:r id="V:Rule17" type="connector" idref="#_x0000_s1035"/>
        <o:r id="V:Rule18" type="connector" idref="#_x0000_s1034"/>
        <o:r id="V:Rule19" type="connector" idref="#_x0000_s1037"/>
        <o:r id="V:Rule20" type="connector" idref="#_x0000_s1036"/>
        <o:r id="V:Rule21" type="connector" idref="#_x0000_s1039"/>
        <o:r id="V:Rule2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20"/>
  </w:style>
  <w:style w:type="paragraph" w:styleId="Heading1">
    <w:name w:val="heading 1"/>
    <w:basedOn w:val="normal0"/>
    <w:next w:val="normal0"/>
    <w:rsid w:val="00911CB8"/>
    <w:pPr>
      <w:keepNext/>
      <w:keepLines/>
      <w:spacing w:before="480" w:after="120"/>
      <w:outlineLvl w:val="0"/>
    </w:pPr>
    <w:rPr>
      <w:b/>
      <w:sz w:val="48"/>
      <w:szCs w:val="48"/>
    </w:rPr>
  </w:style>
  <w:style w:type="paragraph" w:styleId="Heading2">
    <w:name w:val="heading 2"/>
    <w:basedOn w:val="normal0"/>
    <w:next w:val="normal0"/>
    <w:rsid w:val="00911CB8"/>
    <w:pPr>
      <w:keepNext/>
      <w:keepLines/>
      <w:spacing w:before="360" w:after="80"/>
      <w:outlineLvl w:val="1"/>
    </w:pPr>
    <w:rPr>
      <w:b/>
      <w:sz w:val="36"/>
      <w:szCs w:val="36"/>
    </w:rPr>
  </w:style>
  <w:style w:type="paragraph" w:styleId="Heading3">
    <w:name w:val="heading 3"/>
    <w:basedOn w:val="normal0"/>
    <w:next w:val="normal0"/>
    <w:rsid w:val="00911CB8"/>
    <w:pPr>
      <w:keepNext/>
      <w:keepLines/>
      <w:spacing w:before="280" w:after="80"/>
      <w:outlineLvl w:val="2"/>
    </w:pPr>
    <w:rPr>
      <w:b/>
      <w:sz w:val="28"/>
      <w:szCs w:val="28"/>
    </w:rPr>
  </w:style>
  <w:style w:type="paragraph" w:styleId="Heading4">
    <w:name w:val="heading 4"/>
    <w:basedOn w:val="normal0"/>
    <w:next w:val="normal0"/>
    <w:rsid w:val="00911CB8"/>
    <w:pPr>
      <w:keepNext/>
      <w:keepLines/>
      <w:spacing w:before="240" w:after="40"/>
      <w:outlineLvl w:val="3"/>
    </w:pPr>
    <w:rPr>
      <w:b/>
      <w:sz w:val="24"/>
      <w:szCs w:val="24"/>
    </w:rPr>
  </w:style>
  <w:style w:type="paragraph" w:styleId="Heading5">
    <w:name w:val="heading 5"/>
    <w:basedOn w:val="normal0"/>
    <w:next w:val="normal0"/>
    <w:rsid w:val="00911CB8"/>
    <w:pPr>
      <w:keepNext/>
      <w:keepLines/>
      <w:spacing w:before="220" w:after="40"/>
      <w:outlineLvl w:val="4"/>
    </w:pPr>
    <w:rPr>
      <w:b/>
    </w:rPr>
  </w:style>
  <w:style w:type="paragraph" w:styleId="Heading6">
    <w:name w:val="heading 6"/>
    <w:basedOn w:val="normal0"/>
    <w:next w:val="normal0"/>
    <w:rsid w:val="00911CB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11CB8"/>
  </w:style>
  <w:style w:type="table" w:customStyle="1" w:styleId="TableNormal0">
    <w:name w:val="TableNormal"/>
    <w:rsid w:val="00911CB8"/>
    <w:tblPr>
      <w:tblCellMar>
        <w:top w:w="0" w:type="dxa"/>
        <w:left w:w="0" w:type="dxa"/>
        <w:bottom w:w="0" w:type="dxa"/>
        <w:right w:w="0" w:type="dxa"/>
      </w:tblCellMar>
    </w:tblPr>
  </w:style>
  <w:style w:type="paragraph" w:styleId="Title">
    <w:name w:val="Title"/>
    <w:basedOn w:val="normal0"/>
    <w:next w:val="normal0"/>
    <w:rsid w:val="00911CB8"/>
    <w:pPr>
      <w:keepNext/>
      <w:keepLines/>
      <w:spacing w:before="480" w:after="120"/>
    </w:pPr>
    <w:rPr>
      <w:b/>
      <w:sz w:val="72"/>
      <w:szCs w:val="72"/>
    </w:rPr>
  </w:style>
  <w:style w:type="paragraph" w:styleId="NormalWeb">
    <w:name w:val="Normal (Web)"/>
    <w:basedOn w:val="normal0"/>
    <w:uiPriority w:val="99"/>
    <w:unhideWhenUsed/>
    <w:rsid w:val="002D4B80"/>
    <w:pPr>
      <w:spacing w:before="100" w:beforeAutospacing="1" w:after="100" w:afterAutospacing="1"/>
      <w:jc w:val="left"/>
    </w:pPr>
    <w:rPr>
      <w:rFonts w:ascii="Times New Roman" w:eastAsia="Times New Roman" w:hAnsi="Times New Roman" w:cs="Times New Roman"/>
      <w:sz w:val="24"/>
      <w:szCs w:val="24"/>
    </w:rPr>
  </w:style>
  <w:style w:type="character" w:customStyle="1" w:styleId="citation-66">
    <w:name w:val="citation-66"/>
    <w:basedOn w:val="DefaultParagraphFont"/>
    <w:rsid w:val="002D4B80"/>
  </w:style>
  <w:style w:type="character" w:customStyle="1" w:styleId="citation-267">
    <w:name w:val="citation-267"/>
    <w:basedOn w:val="DefaultParagraphFont"/>
    <w:rsid w:val="00C24143"/>
  </w:style>
  <w:style w:type="character" w:customStyle="1" w:styleId="citation-266">
    <w:name w:val="citation-266"/>
    <w:basedOn w:val="DefaultParagraphFont"/>
    <w:rsid w:val="00C24143"/>
  </w:style>
  <w:style w:type="character" w:customStyle="1" w:styleId="citation-265">
    <w:name w:val="citation-265"/>
    <w:basedOn w:val="DefaultParagraphFont"/>
    <w:rsid w:val="00C24143"/>
  </w:style>
  <w:style w:type="character" w:customStyle="1" w:styleId="citation-264">
    <w:name w:val="citation-264"/>
    <w:basedOn w:val="DefaultParagraphFont"/>
    <w:rsid w:val="00C24143"/>
  </w:style>
  <w:style w:type="character" w:customStyle="1" w:styleId="citation-263">
    <w:name w:val="citation-263"/>
    <w:basedOn w:val="DefaultParagraphFont"/>
    <w:rsid w:val="00C24143"/>
  </w:style>
  <w:style w:type="character" w:customStyle="1" w:styleId="citation-262">
    <w:name w:val="citation-262"/>
    <w:basedOn w:val="DefaultParagraphFont"/>
    <w:rsid w:val="00C24143"/>
  </w:style>
  <w:style w:type="character" w:customStyle="1" w:styleId="citation-261">
    <w:name w:val="citation-261"/>
    <w:basedOn w:val="DefaultParagraphFont"/>
    <w:rsid w:val="00C24143"/>
  </w:style>
  <w:style w:type="character" w:customStyle="1" w:styleId="citation-260">
    <w:name w:val="citation-260"/>
    <w:basedOn w:val="DefaultParagraphFont"/>
    <w:rsid w:val="00C24143"/>
  </w:style>
  <w:style w:type="character" w:customStyle="1" w:styleId="citation-259">
    <w:name w:val="citation-259"/>
    <w:basedOn w:val="DefaultParagraphFont"/>
    <w:rsid w:val="00C24143"/>
  </w:style>
  <w:style w:type="character" w:customStyle="1" w:styleId="animating">
    <w:name w:val="animating"/>
    <w:basedOn w:val="DefaultParagraphFont"/>
    <w:rsid w:val="004B27CA"/>
  </w:style>
  <w:style w:type="character" w:customStyle="1" w:styleId="citation-279">
    <w:name w:val="citation-279"/>
    <w:basedOn w:val="DefaultParagraphFont"/>
    <w:rsid w:val="004B27CA"/>
  </w:style>
  <w:style w:type="character" w:customStyle="1" w:styleId="citation-281">
    <w:name w:val="citation-281"/>
    <w:basedOn w:val="DefaultParagraphFont"/>
    <w:rsid w:val="004B27CA"/>
  </w:style>
  <w:style w:type="character" w:customStyle="1" w:styleId="citation-283">
    <w:name w:val="citation-283"/>
    <w:basedOn w:val="DefaultParagraphFont"/>
    <w:rsid w:val="004B27CA"/>
  </w:style>
  <w:style w:type="character" w:customStyle="1" w:styleId="citation-287">
    <w:name w:val="citation-287"/>
    <w:basedOn w:val="DefaultParagraphFont"/>
    <w:rsid w:val="004B27CA"/>
  </w:style>
  <w:style w:type="character" w:customStyle="1" w:styleId="citation-305">
    <w:name w:val="citation-305"/>
    <w:basedOn w:val="DefaultParagraphFont"/>
    <w:rsid w:val="004B27CA"/>
  </w:style>
  <w:style w:type="character" w:customStyle="1" w:styleId="citation-351">
    <w:name w:val="citation-351"/>
    <w:basedOn w:val="DefaultParagraphFont"/>
    <w:rsid w:val="004B27CA"/>
  </w:style>
  <w:style w:type="character" w:customStyle="1" w:styleId="citation-350">
    <w:name w:val="citation-350"/>
    <w:basedOn w:val="DefaultParagraphFont"/>
    <w:rsid w:val="004B27CA"/>
  </w:style>
  <w:style w:type="character" w:customStyle="1" w:styleId="citation-349">
    <w:name w:val="citation-349"/>
    <w:basedOn w:val="DefaultParagraphFont"/>
    <w:rsid w:val="004B27CA"/>
  </w:style>
  <w:style w:type="character" w:customStyle="1" w:styleId="citation-348">
    <w:name w:val="citation-348"/>
    <w:basedOn w:val="DefaultParagraphFont"/>
    <w:rsid w:val="004B27CA"/>
  </w:style>
  <w:style w:type="character" w:customStyle="1" w:styleId="citation-347">
    <w:name w:val="citation-347"/>
    <w:basedOn w:val="DefaultParagraphFont"/>
    <w:rsid w:val="004B27CA"/>
  </w:style>
  <w:style w:type="character" w:customStyle="1" w:styleId="citation-356">
    <w:name w:val="citation-356"/>
    <w:basedOn w:val="DefaultParagraphFont"/>
    <w:rsid w:val="004B27CA"/>
  </w:style>
  <w:style w:type="character" w:customStyle="1" w:styleId="citation-377">
    <w:name w:val="citation-377"/>
    <w:basedOn w:val="DefaultParagraphFont"/>
    <w:rsid w:val="004B27CA"/>
  </w:style>
  <w:style w:type="character" w:customStyle="1" w:styleId="citation-376">
    <w:name w:val="citation-376"/>
    <w:basedOn w:val="DefaultParagraphFont"/>
    <w:rsid w:val="004B27CA"/>
  </w:style>
  <w:style w:type="character" w:customStyle="1" w:styleId="citation-374">
    <w:name w:val="citation-374"/>
    <w:basedOn w:val="DefaultParagraphFont"/>
    <w:rsid w:val="004B27CA"/>
  </w:style>
  <w:style w:type="character" w:customStyle="1" w:styleId="citation-398">
    <w:name w:val="citation-398"/>
    <w:basedOn w:val="DefaultParagraphFont"/>
    <w:rsid w:val="004B27CA"/>
  </w:style>
  <w:style w:type="character" w:customStyle="1" w:styleId="citation-110">
    <w:name w:val="citation-110"/>
    <w:basedOn w:val="DefaultParagraphFont"/>
    <w:rsid w:val="004B27CA"/>
  </w:style>
  <w:style w:type="character" w:customStyle="1" w:styleId="citation-109">
    <w:name w:val="citation-109"/>
    <w:basedOn w:val="DefaultParagraphFont"/>
    <w:rsid w:val="004B27CA"/>
  </w:style>
  <w:style w:type="character" w:customStyle="1" w:styleId="citation-108">
    <w:name w:val="citation-108"/>
    <w:basedOn w:val="DefaultParagraphFont"/>
    <w:rsid w:val="004B27CA"/>
  </w:style>
  <w:style w:type="character" w:customStyle="1" w:styleId="citation-107">
    <w:name w:val="citation-107"/>
    <w:basedOn w:val="DefaultParagraphFont"/>
    <w:rsid w:val="004B27CA"/>
  </w:style>
  <w:style w:type="character" w:customStyle="1" w:styleId="export-sheets-button">
    <w:name w:val="export-sheets-button"/>
    <w:basedOn w:val="DefaultParagraphFont"/>
    <w:rsid w:val="000A4835"/>
  </w:style>
  <w:style w:type="character" w:customStyle="1" w:styleId="citation-732">
    <w:name w:val="citation-732"/>
    <w:basedOn w:val="DefaultParagraphFont"/>
    <w:rsid w:val="00CB0906"/>
  </w:style>
  <w:style w:type="character" w:customStyle="1" w:styleId="citation-731">
    <w:name w:val="citation-731"/>
    <w:basedOn w:val="DefaultParagraphFont"/>
    <w:rsid w:val="00CB0906"/>
  </w:style>
  <w:style w:type="paragraph" w:styleId="ListParagraph">
    <w:name w:val="List Paragraph"/>
    <w:basedOn w:val="normal0"/>
    <w:uiPriority w:val="34"/>
    <w:qFormat/>
    <w:rsid w:val="001E5480"/>
    <w:pPr>
      <w:ind w:left="720"/>
      <w:contextualSpacing/>
    </w:pPr>
  </w:style>
  <w:style w:type="table" w:styleId="TableGrid">
    <w:name w:val="Table Grid"/>
    <w:basedOn w:val="TableNormal"/>
    <w:uiPriority w:val="59"/>
    <w:rsid w:val="000905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4638F"/>
    <w:pPr>
      <w:jc w:val="left"/>
    </w:pPr>
  </w:style>
  <w:style w:type="paragraph" w:customStyle="1" w:styleId="Default">
    <w:name w:val="Default"/>
    <w:rsid w:val="00A4638F"/>
    <w:pPr>
      <w:autoSpaceDE w:val="0"/>
      <w:autoSpaceDN w:val="0"/>
      <w:adjustRightInd w:val="0"/>
      <w:jc w:val="left"/>
    </w:pPr>
    <w:rPr>
      <w:rFonts w:ascii="Times New Roman" w:hAnsi="Times New Roman" w:cs="Times New Roman"/>
      <w:color w:val="000000"/>
      <w:sz w:val="24"/>
      <w:szCs w:val="24"/>
      <w:lang w:val="en-GB"/>
    </w:rPr>
  </w:style>
  <w:style w:type="paragraph" w:styleId="Header">
    <w:name w:val="header"/>
    <w:basedOn w:val="normal0"/>
    <w:link w:val="HeaderChar"/>
    <w:uiPriority w:val="99"/>
    <w:semiHidden/>
    <w:unhideWhenUsed/>
    <w:rsid w:val="00D12CBC"/>
    <w:pPr>
      <w:tabs>
        <w:tab w:val="center" w:pos="4680"/>
        <w:tab w:val="right" w:pos="9360"/>
      </w:tabs>
    </w:pPr>
  </w:style>
  <w:style w:type="character" w:customStyle="1" w:styleId="HeaderChar">
    <w:name w:val="Header Char"/>
    <w:basedOn w:val="DefaultParagraphFont"/>
    <w:link w:val="Header"/>
    <w:uiPriority w:val="99"/>
    <w:semiHidden/>
    <w:rsid w:val="00D12CBC"/>
  </w:style>
  <w:style w:type="paragraph" w:styleId="Footer">
    <w:name w:val="footer"/>
    <w:basedOn w:val="normal0"/>
    <w:link w:val="FooterChar"/>
    <w:uiPriority w:val="99"/>
    <w:unhideWhenUsed/>
    <w:rsid w:val="00D12CBC"/>
    <w:pPr>
      <w:tabs>
        <w:tab w:val="center" w:pos="4680"/>
        <w:tab w:val="right" w:pos="9360"/>
      </w:tabs>
    </w:pPr>
  </w:style>
  <w:style w:type="character" w:customStyle="1" w:styleId="FooterChar">
    <w:name w:val="Footer Char"/>
    <w:basedOn w:val="DefaultParagraphFont"/>
    <w:link w:val="Footer"/>
    <w:uiPriority w:val="99"/>
    <w:rsid w:val="00D12CBC"/>
  </w:style>
  <w:style w:type="character" w:styleId="Emphasis">
    <w:name w:val="Emphasis"/>
    <w:basedOn w:val="DefaultParagraphFont"/>
    <w:uiPriority w:val="20"/>
    <w:qFormat/>
    <w:rsid w:val="00B64EB5"/>
    <w:rPr>
      <w:i/>
      <w:iCs/>
    </w:rPr>
  </w:style>
  <w:style w:type="character" w:styleId="Hyperlink">
    <w:name w:val="Hyperlink"/>
    <w:basedOn w:val="DefaultParagraphFont"/>
    <w:uiPriority w:val="99"/>
    <w:semiHidden/>
    <w:unhideWhenUsed/>
    <w:rsid w:val="00B64EB5"/>
    <w:rPr>
      <w:color w:val="0000FF"/>
      <w:u w:val="single"/>
    </w:rPr>
  </w:style>
  <w:style w:type="paragraph" w:styleId="Subtitle">
    <w:name w:val="Subtitle"/>
    <w:basedOn w:val="normal0"/>
    <w:next w:val="normal0"/>
    <w:rsid w:val="00911CB8"/>
    <w:pPr>
      <w:keepNext/>
      <w:keepLines/>
      <w:spacing w:before="360" w:after="80"/>
    </w:pPr>
    <w:rPr>
      <w:rFonts w:ascii="Georgia" w:eastAsia="Georgia" w:hAnsi="Georgia" w:cs="Georgia"/>
      <w:i/>
      <w:color w:val="666666"/>
      <w:sz w:val="48"/>
      <w:szCs w:val="48"/>
    </w:rPr>
  </w:style>
  <w:style w:type="table" w:customStyle="1" w:styleId="a">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911CB8"/>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911CB8"/>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1CCA"/>
    <w:rPr>
      <w:rFonts w:ascii="Tahoma" w:hAnsi="Tahoma" w:cs="Tahoma"/>
      <w:sz w:val="16"/>
      <w:szCs w:val="16"/>
    </w:rPr>
  </w:style>
  <w:style w:type="character" w:customStyle="1" w:styleId="BalloonTextChar">
    <w:name w:val="Balloon Text Char"/>
    <w:basedOn w:val="DefaultParagraphFont"/>
    <w:link w:val="BalloonText"/>
    <w:uiPriority w:val="99"/>
    <w:semiHidden/>
    <w:rsid w:val="00631C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JHmmhsmN8pBEzD4OeZKOp/aA==">CgMxLjA4AHIhMW9YWDVFUTY4MFlCVGczTm1YT1BvNkpFTnl4ei1rX0hs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12180</Words>
  <Characters>69430</Characters>
  <Application>Microsoft Office Word</Application>
  <DocSecurity>0</DocSecurity>
  <Lines>578</Lines>
  <Paragraphs>162</Paragraphs>
  <ScaleCrop>false</ScaleCrop>
  <Company/>
  <LinksUpToDate>false</LinksUpToDate>
  <CharactersWithSpaces>81448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Mudathir Ismail Olamide</dc:creator>
  <cp:lastModifiedBy>Mudathir Ismail Olamide</cp:lastModifiedBy>
  <cp:revision>3</cp:revision>
  <dcterms:created xsi:type="dcterms:W3CDTF">2025-07-13T11:25:00Z</dcterms:created>
  <dcterms:modified xsi:type="dcterms:W3CDTF">2025-08-15T12:32:00Z</dcterms:modified>
</cp:coreProperties>
</file>