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67" w:rsidRPr="00250B67" w:rsidRDefault="00250B67" w:rsidP="00250B67">
      <w:pPr>
        <w:spacing w:after="0" w:line="240" w:lineRule="auto"/>
        <w:jc w:val="center"/>
        <w:rPr>
          <w:rFonts w:ascii="Times New Roman" w:hAnsi="Times New Roman" w:cs="Times New Roman"/>
          <w:b/>
          <w:bCs/>
          <w:sz w:val="28"/>
          <w:szCs w:val="28"/>
        </w:rPr>
      </w:pPr>
      <w:r w:rsidRPr="00250B67">
        <w:rPr>
          <w:rFonts w:ascii="Times New Roman" w:eastAsia="Times New Roman" w:hAnsi="Times New Roman" w:cs="Times New Roman"/>
          <w:b/>
          <w:bCs/>
          <w:sz w:val="32"/>
          <w:szCs w:val="32"/>
        </w:rPr>
        <w:t>EVALUATION OF THE IMPACT OF SUPPLY CHAIN DISCRUPTIONS ON CONSTRUCTION COST.</w:t>
      </w:r>
    </w:p>
    <w:p w:rsidR="00360FAB" w:rsidRPr="00075EEA" w:rsidRDefault="00360FAB" w:rsidP="00360FAB">
      <w:pPr>
        <w:spacing w:after="0" w:line="240" w:lineRule="auto"/>
        <w:jc w:val="center"/>
        <w:rPr>
          <w:rFonts w:ascii="Times New Roman" w:hAnsi="Times New Roman" w:cs="Times New Roman"/>
          <w:b/>
          <w:bCs/>
          <w:sz w:val="12"/>
          <w:szCs w:val="38"/>
        </w:rPr>
      </w:pP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6B081E" w:rsidP="00360FAB">
      <w:pPr>
        <w:spacing w:after="0" w:line="240" w:lineRule="auto"/>
        <w:jc w:val="center"/>
        <w:rPr>
          <w:rFonts w:ascii="Times New Roman" w:eastAsia="SimSun" w:hAnsi="Times New Roman" w:cs="Times New Roman"/>
          <w:b/>
          <w:bCs/>
          <w:sz w:val="48"/>
          <w:szCs w:val="48"/>
          <w:lang w:eastAsia="zh-CN"/>
        </w:rPr>
      </w:pPr>
      <w:r>
        <w:rPr>
          <w:rFonts w:ascii="Times New Roman" w:eastAsia="SimSun" w:hAnsi="Times New Roman" w:cs="Times New Roman"/>
          <w:b/>
          <w:bCs/>
          <w:sz w:val="48"/>
          <w:szCs w:val="48"/>
          <w:lang w:eastAsia="zh-CN"/>
        </w:rPr>
        <w:t>LAWAL ZAINAB AJOKE</w:t>
      </w:r>
    </w:p>
    <w:p w:rsidR="00360FAB" w:rsidRPr="00075EEA" w:rsidRDefault="00360FAB" w:rsidP="00360FAB">
      <w:pPr>
        <w:spacing w:after="0" w:line="240" w:lineRule="auto"/>
        <w:jc w:val="center"/>
        <w:rPr>
          <w:rFonts w:ascii="Times New Roman" w:eastAsia="SimSun" w:hAnsi="Times New Roman" w:cs="Times New Roman"/>
          <w:b/>
          <w:bCs/>
          <w:sz w:val="48"/>
          <w:szCs w:val="48"/>
          <w:lang w:eastAsia="zh-CN"/>
        </w:rPr>
      </w:pPr>
      <w:r w:rsidRPr="00075EEA">
        <w:rPr>
          <w:rFonts w:ascii="Times New Roman" w:eastAsia="SimSun" w:hAnsi="Times New Roman" w:cs="Times New Roman"/>
          <w:b/>
          <w:bCs/>
          <w:sz w:val="48"/>
          <w:szCs w:val="48"/>
          <w:lang w:eastAsia="zh-CN"/>
        </w:rPr>
        <w:t>HND/23/QTS/FT/00</w:t>
      </w:r>
      <w:r w:rsidR="00B04647">
        <w:rPr>
          <w:rFonts w:ascii="Times New Roman" w:eastAsia="SimSun" w:hAnsi="Times New Roman" w:cs="Times New Roman"/>
          <w:b/>
          <w:bCs/>
          <w:sz w:val="48"/>
          <w:szCs w:val="48"/>
          <w:lang w:eastAsia="zh-CN"/>
        </w:rPr>
        <w:t>18</w:t>
      </w: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360FAB" w:rsidP="00360FAB">
      <w:pPr>
        <w:spacing w:after="0" w:line="240" w:lineRule="auto"/>
        <w:jc w:val="center"/>
        <w:rPr>
          <w:rFonts w:ascii="Times New Roman" w:hAnsi="Times New Roman" w:cs="Times New Roman"/>
          <w:b/>
          <w:bCs/>
          <w:sz w:val="34"/>
          <w:szCs w:val="34"/>
        </w:rPr>
      </w:pPr>
      <w:r w:rsidRPr="00075EEA">
        <w:rPr>
          <w:rFonts w:ascii="Times New Roman" w:hAnsi="Times New Roman" w:cs="Times New Roman"/>
          <w:b/>
          <w:bCs/>
          <w:sz w:val="34"/>
          <w:szCs w:val="34"/>
        </w:rPr>
        <w:t>SUBMITTED TO</w:t>
      </w: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360FAB" w:rsidP="00360FAB">
      <w:pPr>
        <w:spacing w:after="0" w:line="240" w:lineRule="auto"/>
        <w:jc w:val="center"/>
        <w:rPr>
          <w:rFonts w:ascii="Times New Roman" w:hAnsi="Times New Roman" w:cs="Times New Roman"/>
          <w:b/>
          <w:bCs/>
          <w:sz w:val="36"/>
          <w:szCs w:val="36"/>
        </w:rPr>
      </w:pPr>
      <w:r w:rsidRPr="00075EEA">
        <w:rPr>
          <w:rFonts w:ascii="Times New Roman" w:hAnsi="Times New Roman" w:cs="Times New Roman"/>
          <w:b/>
          <w:bCs/>
          <w:sz w:val="36"/>
          <w:szCs w:val="36"/>
        </w:rPr>
        <w:t>THE DEPARTMENT OF QUANTITY SURVEYING, INSTITUTE OF ENVIRONMENTAL STUDIES, KWARA STATE POLYTECHNIC, ILORIN</w:t>
      </w:r>
    </w:p>
    <w:p w:rsidR="00360FAB" w:rsidRPr="00075EEA" w:rsidRDefault="00360FAB" w:rsidP="00360FAB">
      <w:pPr>
        <w:spacing w:after="0" w:line="240" w:lineRule="auto"/>
        <w:jc w:val="center"/>
        <w:rPr>
          <w:rFonts w:ascii="Times New Roman" w:hAnsi="Times New Roman" w:cs="Times New Roman"/>
          <w:b/>
          <w:bCs/>
          <w:sz w:val="34"/>
          <w:szCs w:val="34"/>
        </w:rPr>
      </w:pPr>
    </w:p>
    <w:p w:rsidR="00360FAB" w:rsidRPr="00075EEA" w:rsidRDefault="00360FAB" w:rsidP="00360FAB">
      <w:pPr>
        <w:spacing w:after="0" w:line="240" w:lineRule="auto"/>
        <w:jc w:val="center"/>
        <w:rPr>
          <w:rFonts w:ascii="Times New Roman" w:hAnsi="Times New Roman" w:cs="Times New Roman"/>
        </w:rPr>
      </w:pPr>
      <w:r w:rsidRPr="00075EEA">
        <w:rPr>
          <w:rFonts w:ascii="Times New Roman" w:hAnsi="Times New Roman" w:cs="Times New Roman"/>
          <w:b/>
          <w:bCs/>
          <w:sz w:val="36"/>
          <w:szCs w:val="36"/>
        </w:rPr>
        <w:t>IN PARTIAL FULFILLMENT OF REQUIREMENT FOR THE AWARD OF HIGHER NATIONAL DIPLOMA (HND) IN QUANTITY SURVEYING</w:t>
      </w:r>
    </w:p>
    <w:p w:rsidR="00360FAB" w:rsidRPr="00075EEA" w:rsidRDefault="00360FAB" w:rsidP="00360FAB">
      <w:pPr>
        <w:spacing w:after="0" w:line="240" w:lineRule="auto"/>
        <w:rPr>
          <w:rFonts w:ascii="Times New Roman" w:hAnsi="Times New Roman" w:cs="Times New Roman"/>
        </w:rPr>
      </w:pPr>
    </w:p>
    <w:p w:rsidR="00360FAB" w:rsidRPr="00075EEA" w:rsidRDefault="00360FAB" w:rsidP="00360FAB">
      <w:pPr>
        <w:spacing w:after="0" w:line="240" w:lineRule="auto"/>
        <w:jc w:val="right"/>
        <w:rPr>
          <w:rFonts w:ascii="Times New Roman" w:hAnsi="Times New Roman" w:cs="Times New Roman"/>
          <w:sz w:val="28"/>
          <w:szCs w:val="28"/>
        </w:rPr>
      </w:pPr>
      <w:r w:rsidRPr="00075EEA">
        <w:rPr>
          <w:rFonts w:ascii="Times New Roman" w:hAnsi="Times New Roman" w:cs="Times New Roman"/>
          <w:b/>
          <w:bCs/>
          <w:sz w:val="34"/>
          <w:szCs w:val="34"/>
        </w:rPr>
        <w:t>JULY, 2025</w:t>
      </w:r>
    </w:p>
    <w:p w:rsidR="00360FAB" w:rsidRPr="003C0C3A" w:rsidRDefault="00360FAB" w:rsidP="00360FAB">
      <w:pPr>
        <w:spacing w:line="480" w:lineRule="auto"/>
        <w:jc w:val="center"/>
        <w:rPr>
          <w:rFonts w:ascii="Times New Roman" w:hAnsi="Times New Roman" w:cs="Times New Roman"/>
          <w:b/>
        </w:rPr>
      </w:pPr>
      <w:r>
        <w:rPr>
          <w:rFonts w:ascii="Arial" w:hAnsi="Arial" w:cs="Arial"/>
          <w:sz w:val="28"/>
          <w:szCs w:val="28"/>
        </w:rPr>
        <w:br w:type="page"/>
      </w:r>
      <w:r w:rsidRPr="003C0C3A">
        <w:rPr>
          <w:rFonts w:ascii="Times New Roman" w:hAnsi="Times New Roman" w:cs="Times New Roman"/>
          <w:b/>
        </w:rPr>
        <w:lastRenderedPageBreak/>
        <w:t xml:space="preserve"> CERTIFICATION</w:t>
      </w:r>
    </w:p>
    <w:p w:rsidR="00360FAB" w:rsidRPr="00EA7AE0" w:rsidRDefault="00360FAB" w:rsidP="00360FAB">
      <w:pPr>
        <w:spacing w:line="360" w:lineRule="auto"/>
        <w:jc w:val="both"/>
        <w:rPr>
          <w:rFonts w:ascii="Times New Roman" w:hAnsi="Times New Roman" w:cs="Times New Roman"/>
        </w:rPr>
      </w:pPr>
      <w:r w:rsidRPr="003C0C3A">
        <w:rPr>
          <w:rFonts w:ascii="Times New Roman" w:hAnsi="Times New Roman" w:cs="Times New Roman"/>
        </w:rPr>
        <w:tab/>
        <w:t xml:space="preserve">This is to certify that this project work has been read and approved by the undersigned on </w:t>
      </w:r>
      <w:r w:rsidRPr="00EA7AE0">
        <w:rPr>
          <w:rFonts w:ascii="Times New Roman" w:hAnsi="Times New Roman" w:cs="Times New Roman"/>
        </w:rPr>
        <w:t xml:space="preserve">behalf of the </w:t>
      </w:r>
      <w:r w:rsidRPr="00E44D0C">
        <w:rPr>
          <w:rFonts w:ascii="Times New Roman" w:hAnsi="Times New Roman" w:cs="Times New Roman"/>
          <w:sz w:val="24"/>
          <w:szCs w:val="24"/>
        </w:rPr>
        <w:t xml:space="preserve">Department </w:t>
      </w:r>
      <w:r w:rsidRPr="00E44D0C">
        <w:rPr>
          <w:rFonts w:ascii="Times New Roman" w:hAnsi="Times New Roman" w:cs="Times New Roman"/>
        </w:rPr>
        <w:t xml:space="preserve">of </w:t>
      </w:r>
      <w:r w:rsidRPr="00E44D0C">
        <w:rPr>
          <w:rFonts w:ascii="Times New Roman" w:hAnsi="Times New Roman" w:cs="Times New Roman"/>
          <w:sz w:val="24"/>
          <w:szCs w:val="24"/>
        </w:rPr>
        <w:t xml:space="preserve">Quantity Surveying, Institute </w:t>
      </w:r>
      <w:r w:rsidRPr="00E44D0C">
        <w:rPr>
          <w:rFonts w:ascii="Times New Roman" w:hAnsi="Times New Roman" w:cs="Times New Roman"/>
        </w:rPr>
        <w:t xml:space="preserve">of </w:t>
      </w:r>
      <w:r w:rsidRPr="00E44D0C">
        <w:rPr>
          <w:rFonts w:ascii="Times New Roman" w:hAnsi="Times New Roman" w:cs="Times New Roman"/>
          <w:sz w:val="24"/>
          <w:szCs w:val="24"/>
        </w:rPr>
        <w:t>Environmental Studies, Kwara State Polytechnic, Ilorin</w:t>
      </w:r>
      <w:r w:rsidRPr="00EA7AE0">
        <w:rPr>
          <w:rFonts w:ascii="Times New Roman" w:hAnsi="Times New Roman" w:cs="Times New Roman"/>
        </w:rPr>
        <w:t xml:space="preserve">, as meeting the requirement for the award of national diploma in </w:t>
      </w:r>
      <w:r w:rsidR="00286600">
        <w:rPr>
          <w:rFonts w:ascii="Times New Roman" w:hAnsi="Times New Roman" w:cs="Times New Roman"/>
        </w:rPr>
        <w:t>Quantity Surveying</w:t>
      </w:r>
      <w:r w:rsidRPr="00EA7AE0">
        <w:rPr>
          <w:rFonts w:ascii="Times New Roman" w:hAnsi="Times New Roman" w:cs="Times New Roman"/>
        </w:rPr>
        <w:t>.</w:t>
      </w:r>
    </w:p>
    <w:p w:rsidR="00360FAB" w:rsidRDefault="006C5737" w:rsidP="00360FA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73600" behindDoc="1" locked="0" layoutInCell="1" allowOverlap="1">
            <wp:simplePos x="0" y="0"/>
            <wp:positionH relativeFrom="column">
              <wp:posOffset>-76200</wp:posOffset>
            </wp:positionH>
            <wp:positionV relativeFrom="paragraph">
              <wp:posOffset>112395</wp:posOffset>
            </wp:positionV>
            <wp:extent cx="5695950" cy="600075"/>
            <wp:effectExtent l="19050" t="0" r="0" b="0"/>
            <wp:wrapNone/>
            <wp:docPr id="2" name="Picture 1" descr="C:\Users\HP\Downloads\WhatsApp Image 2025-08-01 at 2.08.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8-01 at 2.08.53 PM.jpeg"/>
                    <pic:cNvPicPr>
                      <a:picLocks noChangeAspect="1" noChangeArrowheads="1"/>
                    </pic:cNvPicPr>
                  </pic:nvPicPr>
                  <pic:blipFill>
                    <a:blip r:embed="rId7">
                      <a:lum bright="20000"/>
                    </a:blip>
                    <a:srcRect l="10793" t="26032" r="16222" b="68254"/>
                    <a:stretch>
                      <a:fillRect/>
                    </a:stretch>
                  </pic:blipFill>
                  <pic:spPr bwMode="auto">
                    <a:xfrm>
                      <a:off x="0" y="0"/>
                      <a:ext cx="5695950" cy="600075"/>
                    </a:xfrm>
                    <a:prstGeom prst="rect">
                      <a:avLst/>
                    </a:prstGeom>
                    <a:noFill/>
                    <a:ln w="9525">
                      <a:noFill/>
                      <a:miter lim="800000"/>
                      <a:headEnd/>
                      <a:tailEnd/>
                    </a:ln>
                  </pic:spPr>
                </pic:pic>
              </a:graphicData>
            </a:graphic>
          </wp:anchor>
        </w:drawing>
      </w:r>
      <w:r w:rsidR="00360FAB" w:rsidRPr="003C0C3A">
        <w:rPr>
          <w:rFonts w:ascii="Times New Roman" w:hAnsi="Times New Roman" w:cs="Times New Roman"/>
        </w:rPr>
        <w:tab/>
      </w:r>
    </w:p>
    <w:p w:rsidR="00360FAB" w:rsidRPr="003C0C3A" w:rsidRDefault="00360FAB" w:rsidP="00360FAB">
      <w:pPr>
        <w:jc w:val="both"/>
        <w:rPr>
          <w:rFonts w:ascii="Times New Roman" w:hAnsi="Times New Roman" w:cs="Times New Roman"/>
        </w:rPr>
      </w:pPr>
    </w:p>
    <w:p w:rsidR="00360FAB" w:rsidRPr="003C0C3A" w:rsidRDefault="00D437B5" w:rsidP="00360FAB">
      <w:pPr>
        <w:jc w:val="both"/>
        <w:rPr>
          <w:rFonts w:ascii="Times New Roman" w:hAnsi="Times New Roman" w:cs="Times New Roman"/>
          <w:b/>
        </w:rPr>
      </w:pPr>
      <w:r w:rsidRPr="00D437B5">
        <w:rPr>
          <w:rFonts w:ascii="Times New Roman" w:hAnsi="Times New Roman" w:cs="Times New Roman"/>
          <w:b/>
          <w:bCs/>
          <w:noProof/>
        </w:rPr>
        <w:pict>
          <v:line id="Straight Connector 12" o:spid="_x0000_s1026" style="position:absolute;left:0;text-align:left;z-index:251660288;visibility:visible;mso-wrap-distance-top:-3e-5mm;mso-wrap-distance-bottom:-3e-5mm" from="-5.25pt,.7pt" to="1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"/>
        </w:pict>
      </w:r>
      <w:r w:rsidRPr="00D437B5">
        <w:rPr>
          <w:rFonts w:ascii="Times New Roman" w:hAnsi="Times New Roman" w:cs="Times New Roman"/>
          <w:b/>
          <w:bCs/>
          <w:noProof/>
        </w:rPr>
        <w:pict>
          <v:line id="Straight Connector 10" o:spid="_x0000_s1035" style="position:absolute;left:0;text-align:left;z-index:251659264;visibility:visible;mso-wrap-distance-top:-3e-5mm;mso-wrap-distance-bottom:-3e-5mm"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A1CsKq2wAAAAcBAAAPAAAAAAAAAAAAAAAAAAoEAABkcnMvZG93bnJldi54&#10;bWxQSwUGAAAAAAQABADzAAAAEgUAAAAA&#10;"/>
        </w:pict>
      </w:r>
      <w:r w:rsidR="00360FAB">
        <w:rPr>
          <w:rFonts w:ascii="Times New Roman" w:hAnsi="Times New Roman" w:cs="Times New Roman"/>
          <w:b/>
          <w:bCs/>
          <w:noProof/>
        </w:rPr>
        <w:t xml:space="preserve">QS </w:t>
      </w:r>
      <w:r w:rsidR="00FE4E23">
        <w:rPr>
          <w:rFonts w:ascii="Times New Roman" w:hAnsi="Times New Roman" w:cs="Times New Roman"/>
          <w:b/>
          <w:bCs/>
          <w:noProof/>
        </w:rPr>
        <w:t xml:space="preserve">ABDULRAHMAN </w:t>
      </w:r>
      <w:r w:rsidR="008D7399">
        <w:rPr>
          <w:rFonts w:ascii="Times New Roman" w:hAnsi="Times New Roman" w:cs="Times New Roman"/>
          <w:b/>
          <w:bCs/>
          <w:noProof/>
        </w:rPr>
        <w:t>B.S</w:t>
      </w:r>
      <w:r w:rsidR="00360FAB" w:rsidRPr="003C0C3A">
        <w:rPr>
          <w:rFonts w:ascii="Times New Roman" w:hAnsi="Times New Roman" w:cs="Times New Roman"/>
          <w:b/>
        </w:rPr>
        <w:tab/>
      </w:r>
      <w:r w:rsidR="00360FAB" w:rsidRPr="003C0C3A">
        <w:rPr>
          <w:rFonts w:ascii="Times New Roman" w:hAnsi="Times New Roman" w:cs="Times New Roman"/>
          <w:b/>
        </w:rPr>
        <w:tab/>
      </w:r>
      <w:r w:rsidR="00360FAB">
        <w:rPr>
          <w:rFonts w:ascii="Times New Roman" w:hAnsi="Times New Roman" w:cs="Times New Roman"/>
          <w:b/>
        </w:rPr>
        <w:tab/>
      </w:r>
      <w:r w:rsidR="00AF0AC8">
        <w:rPr>
          <w:rFonts w:ascii="Times New Roman" w:hAnsi="Times New Roman" w:cs="Times New Roman"/>
          <w:b/>
        </w:rPr>
        <w:tab/>
      </w:r>
      <w:r w:rsidR="00AF0AC8">
        <w:rPr>
          <w:rFonts w:ascii="Times New Roman" w:hAnsi="Times New Roman" w:cs="Times New Roman"/>
          <w:b/>
        </w:rPr>
        <w:tab/>
      </w:r>
      <w:r w:rsidR="00360FAB" w:rsidRPr="003C0C3A">
        <w:rPr>
          <w:rFonts w:ascii="Times New Roman" w:hAnsi="Times New Roman" w:cs="Times New Roman"/>
          <w:b/>
        </w:rPr>
        <w:t>DATE</w:t>
      </w:r>
    </w:p>
    <w:p w:rsidR="00360FAB" w:rsidRPr="003C0C3A" w:rsidRDefault="00360FAB" w:rsidP="00360FAB">
      <w:pPr>
        <w:ind w:left="540" w:hanging="540"/>
        <w:jc w:val="both"/>
        <w:rPr>
          <w:rFonts w:ascii="Times New Roman" w:hAnsi="Times New Roman" w:cs="Times New Roman"/>
        </w:rPr>
      </w:pPr>
      <w:r w:rsidRPr="003C0C3A">
        <w:rPr>
          <w:rFonts w:ascii="Times New Roman" w:hAnsi="Times New Roman" w:cs="Times New Roman"/>
        </w:rPr>
        <w:t>(Project Supervisor)</w:t>
      </w:r>
      <w:r w:rsidRPr="003C0C3A">
        <w:rPr>
          <w:rFonts w:ascii="Times New Roman" w:hAnsi="Times New Roman" w:cs="Times New Roman"/>
        </w:rPr>
        <w:tab/>
      </w:r>
    </w:p>
    <w:p w:rsidR="00360FAB" w:rsidRDefault="00360FAB" w:rsidP="00360FAB">
      <w:pPr>
        <w:jc w:val="both"/>
        <w:rPr>
          <w:rFonts w:ascii="Times New Roman" w:hAnsi="Times New Roman" w:cs="Times New Roman"/>
        </w:rPr>
      </w:pPr>
    </w:p>
    <w:p w:rsidR="00360FAB" w:rsidRDefault="00701DCF" w:rsidP="00360FA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75648" behindDoc="1" locked="0" layoutInCell="1" allowOverlap="1">
            <wp:simplePos x="0" y="0"/>
            <wp:positionH relativeFrom="column">
              <wp:posOffset>22225</wp:posOffset>
            </wp:positionH>
            <wp:positionV relativeFrom="paragraph">
              <wp:posOffset>11430</wp:posOffset>
            </wp:positionV>
            <wp:extent cx="5210175" cy="609600"/>
            <wp:effectExtent l="19050" t="0" r="9525" b="0"/>
            <wp:wrapNone/>
            <wp:docPr id="5" name="Picture 2" descr="C:\Users\HP\Downloads\WhatsApp Image 2025-08-13 at 9.01.3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8-13 at 9.01.33 PM.jpeg"/>
                    <pic:cNvPicPr>
                      <a:picLocks noChangeAspect="1" noChangeArrowheads="1"/>
                    </pic:cNvPicPr>
                  </pic:nvPicPr>
                  <pic:blipFill>
                    <a:blip r:embed="rId8">
                      <a:lum bright="20000"/>
                    </a:blip>
                    <a:srcRect l="8218" t="47551" r="4162" b="45533"/>
                    <a:stretch>
                      <a:fillRect/>
                    </a:stretch>
                  </pic:blipFill>
                  <pic:spPr bwMode="auto">
                    <a:xfrm>
                      <a:off x="0" y="0"/>
                      <a:ext cx="5210175" cy="609600"/>
                    </a:xfrm>
                    <a:prstGeom prst="rect">
                      <a:avLst/>
                    </a:prstGeom>
                    <a:noFill/>
                    <a:ln w="9525">
                      <a:noFill/>
                      <a:miter lim="800000"/>
                      <a:headEnd/>
                      <a:tailEnd/>
                    </a:ln>
                  </pic:spPr>
                </pic:pic>
              </a:graphicData>
            </a:graphic>
          </wp:anchor>
        </w:drawing>
      </w:r>
    </w:p>
    <w:p w:rsidR="00360FAB" w:rsidRPr="003C0C3A" w:rsidRDefault="00360FAB" w:rsidP="00360FAB">
      <w:pPr>
        <w:jc w:val="both"/>
        <w:rPr>
          <w:rFonts w:ascii="Times New Roman" w:hAnsi="Times New Roman" w:cs="Times New Roman"/>
        </w:rPr>
      </w:pPr>
    </w:p>
    <w:p w:rsidR="00360FAB" w:rsidRPr="003C0C3A" w:rsidRDefault="00D437B5" w:rsidP="00360FAB">
      <w:pPr>
        <w:jc w:val="both"/>
        <w:rPr>
          <w:rFonts w:ascii="Times New Roman" w:hAnsi="Times New Roman" w:cs="Times New Roman"/>
          <w:b/>
        </w:rPr>
      </w:pPr>
      <w:r w:rsidRPr="00D437B5">
        <w:rPr>
          <w:rFonts w:ascii="Times New Roman" w:hAnsi="Times New Roman" w:cs="Times New Roman"/>
          <w:b/>
          <w:bCs/>
          <w:noProof/>
        </w:rPr>
        <w:pict>
          <v:line id="Straight Connector 8" o:spid="_x0000_s1034" style="position:absolute;left:0;text-align:left;z-index:251661312;visibility:visible;mso-wrap-distance-top:-3e-5mm;mso-wrap-distance-bottom:-3e-5mm"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CMpQsi2wAAAAcBAAAPAAAAAAAAAAAAAAAAAAoEAABkcnMvZG93bnJldi54&#10;bWxQSwUGAAAAAAQABADzAAAAEgUAAAAA&#10;"/>
        </w:pict>
      </w:r>
      <w:r w:rsidRPr="00D437B5">
        <w:rPr>
          <w:rFonts w:ascii="Times New Roman" w:hAnsi="Times New Roman" w:cs="Times New Roman"/>
          <w:b/>
          <w:bCs/>
          <w:noProof/>
        </w:rPr>
        <w:pict>
          <v:line id="Straight Connector 6" o:spid="_x0000_s1033" style="position:absolute;left:0;text-align:left;z-index:251662336;visibility:visible;mso-wrap-distance-top:-3e-5mm;mso-wrap-distance-bottom:-3e-5mm"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"/>
        </w:pict>
      </w:r>
      <w:r w:rsidR="00360FAB">
        <w:rPr>
          <w:rFonts w:ascii="Times New Roman" w:hAnsi="Times New Roman" w:cs="Times New Roman"/>
          <w:b/>
          <w:bCs/>
          <w:noProof/>
        </w:rPr>
        <w:t xml:space="preserve">QS </w:t>
      </w:r>
      <w:r w:rsidR="008D7399">
        <w:rPr>
          <w:rFonts w:ascii="Times New Roman" w:hAnsi="Times New Roman" w:cs="Times New Roman"/>
          <w:b/>
          <w:bCs/>
          <w:noProof/>
        </w:rPr>
        <w:t>AISHAT O.</w:t>
      </w:r>
      <w:r w:rsidR="00360FAB" w:rsidRPr="003C0C3A">
        <w:rPr>
          <w:rFonts w:ascii="Times New Roman" w:hAnsi="Times New Roman" w:cs="Times New Roman"/>
          <w:b/>
        </w:rPr>
        <w:tab/>
      </w:r>
      <w:r w:rsidR="00360FAB" w:rsidRPr="003C0C3A">
        <w:rPr>
          <w:rFonts w:ascii="Times New Roman" w:hAnsi="Times New Roman" w:cs="Times New Roman"/>
          <w:b/>
        </w:rPr>
        <w:tab/>
      </w:r>
      <w:r w:rsidR="00360FAB" w:rsidRPr="003C0C3A">
        <w:rPr>
          <w:rFonts w:ascii="Times New Roman" w:hAnsi="Times New Roman" w:cs="Times New Roman"/>
          <w:b/>
        </w:rPr>
        <w:tab/>
      </w:r>
      <w:r w:rsidR="00360FAB" w:rsidRPr="003C0C3A">
        <w:rPr>
          <w:rFonts w:ascii="Times New Roman" w:hAnsi="Times New Roman" w:cs="Times New Roman"/>
          <w:b/>
        </w:rPr>
        <w:tab/>
      </w:r>
      <w:r w:rsidR="00AF0AC8">
        <w:rPr>
          <w:rFonts w:ascii="Times New Roman" w:hAnsi="Times New Roman" w:cs="Times New Roman"/>
          <w:b/>
        </w:rPr>
        <w:tab/>
      </w:r>
      <w:r w:rsidR="006C5737">
        <w:rPr>
          <w:rFonts w:ascii="Times New Roman" w:hAnsi="Times New Roman" w:cs="Times New Roman"/>
          <w:b/>
        </w:rPr>
        <w:tab/>
      </w:r>
      <w:r w:rsidR="00360FAB" w:rsidRPr="003C0C3A">
        <w:rPr>
          <w:rFonts w:ascii="Times New Roman" w:hAnsi="Times New Roman" w:cs="Times New Roman"/>
          <w:b/>
        </w:rPr>
        <w:t>DATE</w:t>
      </w:r>
    </w:p>
    <w:p w:rsidR="00360FAB" w:rsidRPr="003C0C3A" w:rsidRDefault="00360FAB" w:rsidP="00360FAB">
      <w:pPr>
        <w:jc w:val="both"/>
        <w:rPr>
          <w:rFonts w:ascii="Times New Roman" w:hAnsi="Times New Roman" w:cs="Times New Roman"/>
        </w:rPr>
      </w:pPr>
      <w:r w:rsidRPr="003C0C3A">
        <w:rPr>
          <w:rFonts w:ascii="Times New Roman" w:hAnsi="Times New Roman" w:cs="Times New Roman"/>
        </w:rPr>
        <w:t>(</w:t>
      </w:r>
      <w:r>
        <w:rPr>
          <w:rFonts w:ascii="Times New Roman" w:hAnsi="Times New Roman" w:cs="Times New Roman"/>
        </w:rPr>
        <w:t>Project Coordinator)</w:t>
      </w:r>
    </w:p>
    <w:p w:rsidR="00360FAB" w:rsidRPr="003C0C3A" w:rsidRDefault="00701DCF" w:rsidP="00360FAB">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71552" behindDoc="1" locked="0" layoutInCell="1" allowOverlap="1">
            <wp:simplePos x="0" y="0"/>
            <wp:positionH relativeFrom="column">
              <wp:posOffset>0</wp:posOffset>
            </wp:positionH>
            <wp:positionV relativeFrom="paragraph">
              <wp:posOffset>107315</wp:posOffset>
            </wp:positionV>
            <wp:extent cx="5273675" cy="638175"/>
            <wp:effectExtent l="19050" t="0" r="3175" b="0"/>
            <wp:wrapNone/>
            <wp:docPr id="3" name="Picture 1" descr="C:\Users\HP\Downloads\WhatsApp Image 2025-08-01 at 2.08.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8-01 at 2.08.53 PM.jpeg"/>
                    <pic:cNvPicPr>
                      <a:picLocks noChangeAspect="1" noChangeArrowheads="1"/>
                    </pic:cNvPicPr>
                  </pic:nvPicPr>
                  <pic:blipFill>
                    <a:blip r:embed="rId7">
                      <a:lum bright="20000"/>
                    </a:blip>
                    <a:srcRect l="10365" t="47938" r="11099" b="44964"/>
                    <a:stretch>
                      <a:fillRect/>
                    </a:stretch>
                  </pic:blipFill>
                  <pic:spPr bwMode="auto">
                    <a:xfrm>
                      <a:off x="0" y="0"/>
                      <a:ext cx="5273675" cy="638175"/>
                    </a:xfrm>
                    <a:prstGeom prst="rect">
                      <a:avLst/>
                    </a:prstGeom>
                    <a:noFill/>
                    <a:ln w="9525">
                      <a:noFill/>
                      <a:miter lim="800000"/>
                      <a:headEnd/>
                      <a:tailEnd/>
                    </a:ln>
                  </pic:spPr>
                </pic:pic>
              </a:graphicData>
            </a:graphic>
          </wp:anchor>
        </w:drawing>
      </w:r>
    </w:p>
    <w:p w:rsidR="00360FAB" w:rsidRDefault="00360FAB" w:rsidP="00360FAB">
      <w:pPr>
        <w:tabs>
          <w:tab w:val="left" w:pos="5542"/>
        </w:tabs>
        <w:jc w:val="both"/>
        <w:rPr>
          <w:rFonts w:ascii="Times New Roman" w:hAnsi="Times New Roman" w:cs="Times New Roman"/>
        </w:rPr>
      </w:pPr>
    </w:p>
    <w:p w:rsidR="00360FAB" w:rsidRPr="003C0C3A" w:rsidRDefault="00D437B5" w:rsidP="00360FAB">
      <w:pPr>
        <w:tabs>
          <w:tab w:val="left" w:pos="5542"/>
        </w:tabs>
        <w:jc w:val="both"/>
        <w:rPr>
          <w:rFonts w:ascii="Times New Roman" w:hAnsi="Times New Roman" w:cs="Times New Roman"/>
        </w:rPr>
      </w:pPr>
      <w:r>
        <w:rPr>
          <w:rFonts w:ascii="Times New Roman" w:hAnsi="Times New Roman" w:cs="Times New Roman"/>
          <w:noProof/>
        </w:rPr>
        <w:pict>
          <v:line id="Straight Connector 4" o:spid="_x0000_s1032" style="position:absolute;left:0;text-align:left;z-index:251663360;visibility:visible;mso-wrap-distance-top:-3e-5mm;mso-wrap-distance-bottom:-3e-5mm"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"/>
        </w:pict>
      </w:r>
      <w:r>
        <w:rPr>
          <w:rFonts w:ascii="Times New Roman" w:hAnsi="Times New Roman" w:cs="Times New Roman"/>
          <w:noProof/>
        </w:rPr>
        <w:pict>
          <v:line id="Straight Connector 2" o:spid="_x0000_s1031" style="position:absolute;left:0;text-align:left;z-index:251664384;visibility:visible;mso-wrap-distance-top:-3e-5mm;mso-wrap-distance-bottom:-3e-5mm"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"/>
        </w:pict>
      </w:r>
    </w:p>
    <w:p w:rsidR="00360FAB" w:rsidRPr="003C0C3A" w:rsidRDefault="00360FAB" w:rsidP="006C5737">
      <w:pPr>
        <w:tabs>
          <w:tab w:val="left" w:pos="5760"/>
        </w:tabs>
        <w:jc w:val="both"/>
        <w:rPr>
          <w:rFonts w:ascii="Times New Roman" w:hAnsi="Times New Roman" w:cs="Times New Roman"/>
        </w:rPr>
      </w:pPr>
      <w:r w:rsidRPr="005D14B0">
        <w:rPr>
          <w:rFonts w:ascii="Times New Roman" w:hAnsi="Times New Roman" w:cs="Times New Roman"/>
          <w:b/>
        </w:rPr>
        <w:t>QS SIDIQ </w:t>
      </w:r>
      <w:r w:rsidR="006C5737">
        <w:rPr>
          <w:rFonts w:ascii="Times New Roman" w:hAnsi="Times New Roman" w:cs="Times New Roman"/>
          <w:b/>
        </w:rPr>
        <w:t>L.</w:t>
      </w:r>
      <w:r w:rsidR="006C5737">
        <w:rPr>
          <w:rFonts w:ascii="Times New Roman" w:hAnsi="Times New Roman" w:cs="Times New Roman"/>
          <w:b/>
        </w:rPr>
        <w:tab/>
      </w:r>
      <w:r w:rsidRPr="003C0C3A">
        <w:rPr>
          <w:rFonts w:ascii="Times New Roman" w:hAnsi="Times New Roman" w:cs="Times New Roman"/>
          <w:b/>
        </w:rPr>
        <w:t>DATE</w:t>
      </w:r>
    </w:p>
    <w:p w:rsidR="00360FAB" w:rsidRDefault="00360FAB" w:rsidP="00360FAB">
      <w:pPr>
        <w:jc w:val="both"/>
        <w:rPr>
          <w:rFonts w:ascii="Bookman Old Style" w:hAnsi="Bookman Old Style" w:cs="Tahoma"/>
          <w:sz w:val="28"/>
          <w:szCs w:val="28"/>
        </w:rPr>
      </w:pPr>
      <w:r w:rsidRPr="003C0C3A">
        <w:rPr>
          <w:rFonts w:ascii="Times New Roman" w:hAnsi="Times New Roman" w:cs="Times New Roman"/>
        </w:rPr>
        <w:t>(Head of Department)</w:t>
      </w:r>
      <w:r>
        <w:rPr>
          <w:rFonts w:ascii="Bookman Old Style" w:hAnsi="Bookman Old Style" w:cs="Tahoma"/>
          <w:sz w:val="28"/>
          <w:szCs w:val="28"/>
        </w:rPr>
        <w:tab/>
      </w:r>
      <w:r>
        <w:rPr>
          <w:rFonts w:ascii="Bookman Old Style" w:hAnsi="Bookman Old Style" w:cs="Tahoma"/>
          <w:sz w:val="28"/>
          <w:szCs w:val="28"/>
        </w:rPr>
        <w:tab/>
      </w:r>
    </w:p>
    <w:p w:rsidR="00360FAB" w:rsidRDefault="006C5737" w:rsidP="00360FAB">
      <w:pPr>
        <w:jc w:val="both"/>
        <w:rPr>
          <w:rFonts w:ascii="Bookman Old Style" w:hAnsi="Bookman Old Style" w:cs="Tahoma"/>
          <w:sz w:val="28"/>
          <w:szCs w:val="28"/>
        </w:rPr>
      </w:pPr>
      <w:r>
        <w:rPr>
          <w:rFonts w:ascii="Bookman Old Style" w:hAnsi="Bookman Old Style" w:cs="Tahoma"/>
          <w:noProof/>
          <w:sz w:val="28"/>
          <w:szCs w:val="28"/>
        </w:rPr>
        <w:drawing>
          <wp:anchor distT="0" distB="0" distL="114300" distR="114300" simplePos="0" relativeHeight="251672576" behindDoc="1" locked="0" layoutInCell="1" allowOverlap="1">
            <wp:simplePos x="0" y="0"/>
            <wp:positionH relativeFrom="column">
              <wp:posOffset>285750</wp:posOffset>
            </wp:positionH>
            <wp:positionV relativeFrom="paragraph">
              <wp:posOffset>177165</wp:posOffset>
            </wp:positionV>
            <wp:extent cx="4953000" cy="647700"/>
            <wp:effectExtent l="19050" t="0" r="0" b="0"/>
            <wp:wrapNone/>
            <wp:docPr id="4" name="Picture 1" descr="C:\Users\HP\Downloads\WhatsApp Image 2025-08-01 at 2.08.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8-01 at 2.08.53 PM.jpeg"/>
                    <pic:cNvPicPr>
                      <a:picLocks noChangeAspect="1" noChangeArrowheads="1"/>
                    </pic:cNvPicPr>
                  </pic:nvPicPr>
                  <pic:blipFill>
                    <a:blip r:embed="rId7">
                      <a:lum bright="20000"/>
                    </a:blip>
                    <a:srcRect l="10365" t="62222" r="11099" b="30150"/>
                    <a:stretch>
                      <a:fillRect/>
                    </a:stretch>
                  </pic:blipFill>
                  <pic:spPr bwMode="auto">
                    <a:xfrm>
                      <a:off x="0" y="0"/>
                      <a:ext cx="4953000" cy="647700"/>
                    </a:xfrm>
                    <a:prstGeom prst="rect">
                      <a:avLst/>
                    </a:prstGeom>
                    <a:noFill/>
                    <a:ln w="9525">
                      <a:noFill/>
                      <a:miter lim="800000"/>
                      <a:headEnd/>
                      <a:tailEnd/>
                    </a:ln>
                  </pic:spPr>
                </pic:pic>
              </a:graphicData>
            </a:graphic>
          </wp:anchor>
        </w:drawing>
      </w:r>
    </w:p>
    <w:p w:rsidR="00360FAB" w:rsidRDefault="00360FAB" w:rsidP="00360FAB">
      <w:pPr>
        <w:rPr>
          <w:rFonts w:ascii="Bookman Old Style" w:hAnsi="Bookman Old Style" w:cs="Tahoma"/>
          <w:b/>
          <w:sz w:val="28"/>
          <w:szCs w:val="28"/>
        </w:rPr>
      </w:pPr>
    </w:p>
    <w:p w:rsidR="00360FAB" w:rsidRPr="003C0C3A" w:rsidRDefault="00D437B5" w:rsidP="00360FAB">
      <w:pPr>
        <w:jc w:val="both"/>
        <w:rPr>
          <w:rFonts w:ascii="Times New Roman" w:hAnsi="Times New Roman" w:cs="Times New Roman"/>
          <w:b/>
        </w:rPr>
      </w:pPr>
      <w:r w:rsidRPr="00D437B5">
        <w:rPr>
          <w:rFonts w:ascii="Times New Roman" w:hAnsi="Times New Roman" w:cs="Times New Roman"/>
          <w:b/>
          <w:bCs/>
          <w:noProof/>
        </w:rPr>
        <w:pict>
          <v:line id="_x0000_s1030" style="position:absolute;left:0;text-align:left;z-index:251666432;visibility:visible;mso-wrap-distance-top:-3e-5mm;mso-wrap-distance-bottom:-3e-5mm" from="-5.25pt,.7pt" to="1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"/>
        </w:pict>
      </w:r>
      <w:r w:rsidRPr="00D437B5">
        <w:rPr>
          <w:rFonts w:ascii="Times New Roman" w:hAnsi="Times New Roman" w:cs="Times New Roman"/>
          <w:b/>
          <w:bCs/>
          <w:noProof/>
        </w:rPr>
        <w:pict>
          <v:line id="_x0000_s1029" style="position:absolute;left:0;text-align:left;z-index:251665408;visibility:visible;mso-wrap-distance-top:-3e-5mm;mso-wrap-distance-bottom:-3e-5mm"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A1CsKq2wAAAAcBAAAPAAAAAAAAAAAAAAAAAAoEAABkcnMvZG93bnJldi54&#10;bWxQSwUGAAAAAAQABADzAAAAEgUAAAAA&#10;"/>
        </w:pict>
      </w:r>
      <w:r w:rsidR="00360FAB">
        <w:rPr>
          <w:rFonts w:ascii="Times New Roman" w:hAnsi="Times New Roman" w:cs="Times New Roman"/>
          <w:b/>
          <w:bCs/>
          <w:noProof/>
        </w:rPr>
        <w:t xml:space="preserve">EXTERNAL SUPERVISOR </w:t>
      </w:r>
      <w:r w:rsidR="00360FAB">
        <w:rPr>
          <w:rFonts w:ascii="Times New Roman" w:hAnsi="Times New Roman" w:cs="Times New Roman"/>
          <w:b/>
          <w:bCs/>
          <w:noProof/>
        </w:rPr>
        <w:tab/>
      </w:r>
      <w:r w:rsidR="00360FAB">
        <w:rPr>
          <w:rFonts w:ascii="Times New Roman" w:hAnsi="Times New Roman" w:cs="Times New Roman"/>
          <w:b/>
          <w:bCs/>
          <w:noProof/>
        </w:rPr>
        <w:tab/>
      </w:r>
      <w:r w:rsidR="00360FAB" w:rsidRPr="003C0C3A">
        <w:rPr>
          <w:rFonts w:ascii="Times New Roman" w:hAnsi="Times New Roman" w:cs="Times New Roman"/>
          <w:b/>
        </w:rPr>
        <w:tab/>
      </w:r>
      <w:r w:rsidR="006C5737">
        <w:rPr>
          <w:rFonts w:ascii="Times New Roman" w:hAnsi="Times New Roman" w:cs="Times New Roman"/>
          <w:b/>
        </w:rPr>
        <w:tab/>
      </w:r>
      <w:r w:rsidR="006C5737">
        <w:rPr>
          <w:rFonts w:ascii="Times New Roman" w:hAnsi="Times New Roman" w:cs="Times New Roman"/>
          <w:b/>
        </w:rPr>
        <w:tab/>
      </w:r>
      <w:r w:rsidR="00360FAB" w:rsidRPr="003C0C3A">
        <w:rPr>
          <w:rFonts w:ascii="Times New Roman" w:hAnsi="Times New Roman" w:cs="Times New Roman"/>
          <w:b/>
        </w:rPr>
        <w:t>DATE</w:t>
      </w:r>
    </w:p>
    <w:p w:rsidR="00360FAB" w:rsidRDefault="00360FAB" w:rsidP="00360FAB">
      <w:pPr>
        <w:ind w:left="2880" w:firstLine="720"/>
        <w:jc w:val="both"/>
        <w:rPr>
          <w:rFonts w:ascii="Bookman Old Style" w:hAnsi="Bookman Old Style"/>
          <w:b/>
          <w:bCs/>
          <w:sz w:val="26"/>
          <w:szCs w:val="26"/>
        </w:rPr>
      </w:pPr>
    </w:p>
    <w:p w:rsidR="00360FAB" w:rsidRDefault="00360FAB" w:rsidP="00360FAB">
      <w:pPr>
        <w:rPr>
          <w:rFonts w:ascii="Times New Roman" w:hAnsi="Times New Roman" w:cs="Times New Roman"/>
          <w:b/>
          <w:bCs/>
        </w:rPr>
      </w:pPr>
      <w:r>
        <w:rPr>
          <w:rFonts w:ascii="Times New Roman" w:hAnsi="Times New Roman" w:cs="Times New Roman"/>
          <w:b/>
          <w:bCs/>
        </w:rPr>
        <w:br w:type="page"/>
      </w:r>
    </w:p>
    <w:p w:rsidR="00360FAB" w:rsidRPr="00F62637" w:rsidRDefault="00360FAB" w:rsidP="00360FAB">
      <w:pPr>
        <w:ind w:left="2880" w:firstLine="720"/>
        <w:jc w:val="both"/>
        <w:rPr>
          <w:rFonts w:ascii="Times New Roman" w:hAnsi="Times New Roman" w:cs="Times New Roman"/>
          <w:b/>
          <w:bCs/>
        </w:rPr>
      </w:pPr>
      <w:r w:rsidRPr="00F62637">
        <w:rPr>
          <w:rFonts w:ascii="Times New Roman" w:hAnsi="Times New Roman" w:cs="Times New Roman"/>
          <w:b/>
          <w:bCs/>
        </w:rPr>
        <w:lastRenderedPageBreak/>
        <w:t>DEDICATION</w:t>
      </w:r>
    </w:p>
    <w:p w:rsidR="00360FAB" w:rsidRPr="00F62637" w:rsidRDefault="00360FAB" w:rsidP="00360FAB">
      <w:pPr>
        <w:spacing w:line="480" w:lineRule="auto"/>
        <w:ind w:firstLine="720"/>
        <w:jc w:val="both"/>
        <w:rPr>
          <w:rFonts w:ascii="Times New Roman" w:hAnsi="Times New Roman" w:cs="Times New Roman"/>
        </w:rPr>
      </w:pPr>
      <w:r w:rsidRPr="00F62637">
        <w:rPr>
          <w:rFonts w:ascii="Times New Roman" w:hAnsi="Times New Roman" w:cs="Times New Roman"/>
        </w:rPr>
        <w:t>This research work is dedicated to Almighty Allah who has given me the knowledge strength and wisdom to achieve this feat, above all for the unmerited grace he has showered upon me may his forever be praised!</w:t>
      </w:r>
    </w:p>
    <w:p w:rsidR="00360FAB" w:rsidRDefault="00360FAB" w:rsidP="00360FAB">
      <w:pPr>
        <w:spacing w:line="480" w:lineRule="auto"/>
        <w:ind w:firstLine="720"/>
        <w:jc w:val="both"/>
        <w:rPr>
          <w:rFonts w:ascii="Bookman Old Style" w:hAnsi="Bookman Old Style"/>
          <w:sz w:val="26"/>
          <w:szCs w:val="26"/>
        </w:rPr>
      </w:pPr>
    </w:p>
    <w:p w:rsidR="00360FAB" w:rsidRDefault="00360FAB" w:rsidP="00360FAB">
      <w:pPr>
        <w:spacing w:line="480" w:lineRule="auto"/>
        <w:ind w:firstLine="720"/>
        <w:jc w:val="both"/>
        <w:rPr>
          <w:rFonts w:ascii="Bookman Old Style" w:hAnsi="Bookman Old Style"/>
          <w:sz w:val="26"/>
          <w:szCs w:val="26"/>
        </w:rPr>
      </w:pPr>
    </w:p>
    <w:p w:rsidR="00360FAB" w:rsidRDefault="00360FAB" w:rsidP="00360FAB">
      <w:pPr>
        <w:spacing w:line="480" w:lineRule="auto"/>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ind w:firstLine="720"/>
        <w:jc w:val="both"/>
        <w:rPr>
          <w:rFonts w:ascii="Bookman Old Style" w:hAnsi="Bookman Old Style"/>
          <w:sz w:val="26"/>
          <w:szCs w:val="26"/>
        </w:rPr>
      </w:pPr>
    </w:p>
    <w:p w:rsidR="00360FAB" w:rsidRDefault="00360FAB" w:rsidP="00360FAB">
      <w:pPr>
        <w:rPr>
          <w:rFonts w:ascii="Times New Roman" w:hAnsi="Times New Roman" w:cs="Times New Roman"/>
          <w:b/>
          <w:bCs/>
        </w:rPr>
      </w:pPr>
      <w:r>
        <w:rPr>
          <w:rFonts w:ascii="Times New Roman" w:hAnsi="Times New Roman" w:cs="Times New Roman"/>
          <w:b/>
          <w:bCs/>
        </w:rPr>
        <w:br w:type="page"/>
      </w:r>
    </w:p>
    <w:p w:rsidR="00360FAB" w:rsidRPr="004810BD" w:rsidRDefault="00360FAB" w:rsidP="00360FAB">
      <w:pPr>
        <w:spacing w:after="0" w:line="360" w:lineRule="auto"/>
        <w:jc w:val="center"/>
        <w:rPr>
          <w:rFonts w:ascii="Times New Roman" w:hAnsi="Times New Roman" w:cs="Times New Roman"/>
          <w:b/>
          <w:bCs/>
        </w:rPr>
      </w:pPr>
      <w:r w:rsidRPr="004810BD">
        <w:rPr>
          <w:rFonts w:ascii="Times New Roman" w:hAnsi="Times New Roman" w:cs="Times New Roman"/>
          <w:b/>
          <w:bCs/>
        </w:rPr>
        <w:lastRenderedPageBreak/>
        <w:t>ACKNOWLEDGEMENT</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First and foremost, I give all thanks and glory to the Almighty God for granting me the strength, wisdom, and perseverance to successfully complete this project.</w:t>
      </w:r>
    </w:p>
    <w:p w:rsidR="00360FAB"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I would like to express my sincere gratitude to my supervisor, </w:t>
      </w:r>
      <w:r>
        <w:rPr>
          <w:rFonts w:ascii="Times New Roman" w:hAnsi="Times New Roman" w:cs="Times New Roman"/>
          <w:b/>
          <w:bCs/>
        </w:rPr>
        <w:t xml:space="preserve">Qs </w:t>
      </w:r>
      <w:r w:rsidR="006538F3">
        <w:rPr>
          <w:rFonts w:ascii="Times New Roman" w:hAnsi="Times New Roman" w:cs="Times New Roman"/>
          <w:b/>
          <w:bCs/>
        </w:rPr>
        <w:t>ABDULRAHMAN B.S</w:t>
      </w:r>
      <w:r w:rsidRPr="00D92325">
        <w:rPr>
          <w:rFonts w:ascii="Times New Roman" w:hAnsi="Times New Roman" w:cs="Times New Roman"/>
        </w:rPr>
        <w:t xml:space="preserve"> for his invaluable guidance, encouragement, and constructive feedback throughout the course of this project. His support and mentorship played a crucial role in the successful completion of this work.</w:t>
      </w:r>
    </w:p>
    <w:p w:rsidR="00360FAB" w:rsidRPr="00D92325" w:rsidRDefault="00360FAB" w:rsidP="00360FAB">
      <w:pPr>
        <w:spacing w:after="0" w:line="360" w:lineRule="auto"/>
        <w:ind w:firstLine="720"/>
        <w:jc w:val="both"/>
        <w:rPr>
          <w:rFonts w:ascii="Times New Roman" w:hAnsi="Times New Roman" w:cs="Times New Roman"/>
        </w:rPr>
      </w:pPr>
      <w:r>
        <w:rPr>
          <w:rFonts w:ascii="Times New Roman" w:hAnsi="Times New Roman" w:cs="Times New Roman"/>
        </w:rPr>
        <w:t>I would also like to express my sincere gratitude to my H.O.D,Qs SIDIQ LATEEF for his invaluable guidance, encouragement, and constructive feedback throughout the course of this project. His support and mentorship played a crucial role in the successful completion of this work.</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To my wonderful parents, </w:t>
      </w:r>
      <w:r w:rsidRPr="00D92325">
        <w:rPr>
          <w:rFonts w:ascii="Times New Roman" w:hAnsi="Times New Roman" w:cs="Times New Roman"/>
          <w:b/>
          <w:bCs/>
        </w:rPr>
        <w:t xml:space="preserve">Mr. and Mrs. </w:t>
      </w:r>
      <w:r w:rsidR="00230A18">
        <w:rPr>
          <w:rFonts w:ascii="Times New Roman" w:hAnsi="Times New Roman" w:cs="Times New Roman"/>
          <w:b/>
          <w:bCs/>
        </w:rPr>
        <w:t>LAWAL</w:t>
      </w:r>
      <w:r w:rsidRPr="00D92325">
        <w:rPr>
          <w:rFonts w:ascii="Times New Roman" w:hAnsi="Times New Roman" w:cs="Times New Roman"/>
        </w:rPr>
        <w:t xml:space="preserve"> thank you for your unwavering love, prayers, and sacrifices that have brought me this far. Your belief in me has always been my greatest motivation.</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To my loving </w:t>
      </w:r>
      <w:r w:rsidR="006538F3">
        <w:rPr>
          <w:rFonts w:ascii="Times New Roman" w:hAnsi="Times New Roman" w:cs="Times New Roman"/>
        </w:rPr>
        <w:t>boyfriend</w:t>
      </w:r>
      <w:r w:rsidRPr="00D92325">
        <w:rPr>
          <w:rFonts w:ascii="Times New Roman" w:hAnsi="Times New Roman" w:cs="Times New Roman"/>
        </w:rPr>
        <w:t xml:space="preserve">, </w:t>
      </w:r>
      <w:r w:rsidR="008538A4">
        <w:rPr>
          <w:rFonts w:ascii="Times New Roman" w:hAnsi="Times New Roman" w:cs="Times New Roman"/>
          <w:b/>
          <w:bCs/>
        </w:rPr>
        <w:t xml:space="preserve">OLOWOBIYEYE DAMILOLA MICHEAL </w:t>
      </w:r>
      <w:r w:rsidR="008538A4">
        <w:rPr>
          <w:rFonts w:ascii="Times New Roman" w:hAnsi="Times New Roman" w:cs="Times New Roman"/>
        </w:rPr>
        <w:t xml:space="preserve">for </w:t>
      </w:r>
      <w:r w:rsidRPr="00D92325">
        <w:rPr>
          <w:rFonts w:ascii="Times New Roman" w:hAnsi="Times New Roman" w:cs="Times New Roman"/>
        </w:rPr>
        <w:t>your endless support, patience, and encouragement have been my rock during this academic journey. I am truly blessed to have you by my side.</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 xml:space="preserve">My heartfelt appreciation also goes to my amazing friends, </w:t>
      </w:r>
      <w:r w:rsidR="007D3E47">
        <w:rPr>
          <w:rFonts w:ascii="Times New Roman" w:hAnsi="Times New Roman" w:cs="Times New Roman"/>
          <w:b/>
          <w:bCs/>
        </w:rPr>
        <w:t>BARAKAT</w:t>
      </w:r>
      <w:r w:rsidRPr="00D92325">
        <w:rPr>
          <w:rFonts w:ascii="Times New Roman" w:hAnsi="Times New Roman" w:cs="Times New Roman"/>
        </w:rPr>
        <w:t xml:space="preserve">, </w:t>
      </w:r>
      <w:r w:rsidR="007D3E47">
        <w:rPr>
          <w:rFonts w:ascii="Times New Roman" w:hAnsi="Times New Roman" w:cs="Times New Roman"/>
          <w:b/>
          <w:bCs/>
        </w:rPr>
        <w:t>DEBBY</w:t>
      </w:r>
      <w:r>
        <w:rPr>
          <w:rFonts w:ascii="Times New Roman" w:hAnsi="Times New Roman" w:cs="Times New Roman"/>
          <w:b/>
          <w:bCs/>
        </w:rPr>
        <w:t xml:space="preserve">, </w:t>
      </w:r>
      <w:r w:rsidR="007D3E47">
        <w:rPr>
          <w:rFonts w:ascii="Times New Roman" w:hAnsi="Times New Roman" w:cs="Times New Roman"/>
          <w:b/>
          <w:bCs/>
        </w:rPr>
        <w:t>MARIAM</w:t>
      </w:r>
      <w:r w:rsidRPr="00D92325">
        <w:rPr>
          <w:rFonts w:ascii="Times New Roman" w:hAnsi="Times New Roman" w:cs="Times New Roman"/>
        </w:rPr>
        <w:t>, and many others whose names cannot all be mentioned here. Your companionship, encouragement, and shared moments of laughter and stress made this journey easier and more memorable.</w:t>
      </w:r>
    </w:p>
    <w:p w:rsidR="00360FAB" w:rsidRPr="00D92325" w:rsidRDefault="00360FAB" w:rsidP="00360FAB">
      <w:pPr>
        <w:spacing w:after="0" w:line="360" w:lineRule="auto"/>
        <w:ind w:firstLine="720"/>
        <w:jc w:val="both"/>
        <w:rPr>
          <w:rFonts w:ascii="Times New Roman" w:hAnsi="Times New Roman" w:cs="Times New Roman"/>
        </w:rPr>
      </w:pPr>
      <w:r w:rsidRPr="00D92325">
        <w:rPr>
          <w:rFonts w:ascii="Times New Roman" w:hAnsi="Times New Roman" w:cs="Times New Roman"/>
        </w:rPr>
        <w:t>Finally, I thank all my lecturers, colleagues, and everyone who contributed in one way or another to the success of this project. I remain grateful.</w:t>
      </w:r>
    </w:p>
    <w:p w:rsidR="00360FAB" w:rsidRPr="00D92325" w:rsidRDefault="00360FAB" w:rsidP="00360FAB">
      <w:pPr>
        <w:spacing w:after="0" w:line="360" w:lineRule="auto"/>
        <w:jc w:val="both"/>
        <w:rPr>
          <w:rFonts w:ascii="Times New Roman" w:hAnsi="Times New Roman" w:cs="Times New Roman"/>
        </w:rPr>
      </w:pPr>
      <w:r w:rsidRPr="00D92325">
        <w:rPr>
          <w:rFonts w:ascii="Times New Roman" w:hAnsi="Times New Roman" w:cs="Times New Roman"/>
        </w:rPr>
        <w:t>Thank you all.</w:t>
      </w:r>
    </w:p>
    <w:p w:rsidR="00360FAB" w:rsidRPr="004810BD" w:rsidRDefault="00360FAB" w:rsidP="00360FAB">
      <w:pPr>
        <w:spacing w:after="0" w:line="360" w:lineRule="auto"/>
        <w:jc w:val="both"/>
        <w:rPr>
          <w:rFonts w:ascii="Times New Roman" w:hAnsi="Times New Roman" w:cs="Times New Roman"/>
        </w:rPr>
      </w:pPr>
      <w:r w:rsidRPr="004810BD">
        <w:rPr>
          <w:rFonts w:ascii="Times New Roman" w:hAnsi="Times New Roman" w:cs="Times New Roman"/>
        </w:rPr>
        <w:br w:type="page"/>
      </w:r>
    </w:p>
    <w:p w:rsidR="00360FAB" w:rsidRPr="003F238B" w:rsidRDefault="00360FAB" w:rsidP="00360FAB">
      <w:pPr>
        <w:spacing w:before="100" w:after="100" w:line="360" w:lineRule="auto"/>
        <w:jc w:val="center"/>
        <w:outlineLvl w:val="0"/>
        <w:rPr>
          <w:rFonts w:ascii="Times New Roman" w:hAnsi="Times New Roman" w:cs="Times New Roman"/>
          <w:b/>
          <w:bCs/>
          <w:kern w:val="36"/>
        </w:rPr>
      </w:pPr>
      <w:r w:rsidRPr="003F238B">
        <w:rPr>
          <w:rFonts w:ascii="Times New Roman" w:hAnsi="Times New Roman" w:cs="Times New Roman"/>
          <w:b/>
          <w:bCs/>
          <w:kern w:val="36"/>
        </w:rPr>
        <w:lastRenderedPageBreak/>
        <w:t>TABLE OF CONTENT</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Title page </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Certification </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Dedication </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Acknowledgement</w:t>
      </w:r>
    </w:p>
    <w:p w:rsidR="00360FAB" w:rsidRPr="008A46FA" w:rsidRDefault="00360FAB" w:rsidP="00360FAB">
      <w:pPr>
        <w:shd w:val="clear" w:color="auto" w:fill="FFFFFF"/>
        <w:spacing w:after="0" w:line="360" w:lineRule="auto"/>
        <w:rPr>
          <w:rFonts w:ascii="Times New Roman" w:hAnsi="Times New Roman" w:cs="Times New Roman"/>
          <w:color w:val="131314"/>
          <w:sz w:val="24"/>
          <w:szCs w:val="24"/>
        </w:rPr>
      </w:pPr>
      <w:r w:rsidRPr="008A46FA">
        <w:rPr>
          <w:rFonts w:ascii="Times New Roman" w:hAnsi="Times New Roman" w:cs="Times New Roman"/>
          <w:color w:val="131314"/>
          <w:sz w:val="24"/>
          <w:szCs w:val="24"/>
        </w:rPr>
        <w:t xml:space="preserve">Abstract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ONE: INTRODUCTION</w:t>
      </w:r>
    </w:p>
    <w:p w:rsidR="00360FAB" w:rsidRPr="00BC1D79"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1.0      General Introduction</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w:t>
      </w:r>
      <w:r>
        <w:rPr>
          <w:rFonts w:ascii="Times New Roman" w:hAnsi="Times New Roman" w:cs="Times New Roman"/>
          <w:kern w:val="36"/>
        </w:rPr>
        <w:t>1</w:t>
      </w:r>
      <w:r w:rsidRPr="00BC1D79">
        <w:rPr>
          <w:rFonts w:ascii="Times New Roman" w:hAnsi="Times New Roman" w:cs="Times New Roman"/>
          <w:kern w:val="36"/>
        </w:rPr>
        <w:tab/>
        <w:t>Background of the Study</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1.2</w:t>
      </w:r>
      <w:r w:rsidRPr="00BC1D79">
        <w:rPr>
          <w:rFonts w:ascii="Times New Roman" w:hAnsi="Times New Roman" w:cs="Times New Roman"/>
          <w:kern w:val="36"/>
        </w:rPr>
        <w:tab/>
      </w:r>
      <w:r>
        <w:rPr>
          <w:rFonts w:ascii="Times New Roman" w:hAnsi="Times New Roman" w:cs="Times New Roman"/>
          <w:kern w:val="36"/>
        </w:rPr>
        <w:t>Statement of the Problem</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1.3</w:t>
      </w:r>
      <w:r w:rsidRPr="00BC1D79">
        <w:rPr>
          <w:rFonts w:ascii="Times New Roman" w:hAnsi="Times New Roman" w:cs="Times New Roman"/>
          <w:kern w:val="36"/>
        </w:rPr>
        <w:tab/>
      </w:r>
      <w:r>
        <w:rPr>
          <w:rFonts w:ascii="Times New Roman" w:hAnsi="Times New Roman" w:cs="Times New Roman"/>
          <w:kern w:val="36"/>
        </w:rPr>
        <w:t>Aim and Objective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1.4</w:t>
      </w:r>
      <w:r w:rsidRPr="00BC1D79">
        <w:rPr>
          <w:rFonts w:ascii="Times New Roman" w:hAnsi="Times New Roman" w:cs="Times New Roman"/>
          <w:kern w:val="36"/>
        </w:rPr>
        <w:tab/>
      </w:r>
      <w:r>
        <w:rPr>
          <w:rFonts w:ascii="Times New Roman" w:hAnsi="Times New Roman" w:cs="Times New Roman"/>
          <w:kern w:val="36"/>
        </w:rPr>
        <w:t>Research Question</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1.5</w:t>
      </w:r>
      <w:r>
        <w:rPr>
          <w:rFonts w:ascii="Times New Roman" w:hAnsi="Times New Roman" w:cs="Times New Roman"/>
          <w:kern w:val="36"/>
        </w:rPr>
        <w:t xml:space="preserve">       Definition of Terms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 xml:space="preserve"> 1.6      Scope and Limitation of the Study</w:t>
      </w:r>
    </w:p>
    <w:p w:rsidR="00360FAB" w:rsidRPr="00BC1D79"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 xml:space="preserve">1.7        Justification of the Study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TWO:  LITERATURE REVIEW</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2.1</w:t>
      </w:r>
      <w:r w:rsidRPr="00BC1D79">
        <w:rPr>
          <w:rFonts w:ascii="Times New Roman" w:hAnsi="Times New Roman" w:cs="Times New Roman"/>
          <w:kern w:val="36"/>
        </w:rPr>
        <w:tab/>
      </w:r>
      <w:r>
        <w:rPr>
          <w:rFonts w:ascii="Times New Roman" w:hAnsi="Times New Roman" w:cs="Times New Roman"/>
          <w:kern w:val="36"/>
        </w:rPr>
        <w:t>Historical Background</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2.2</w:t>
      </w:r>
      <w:r w:rsidRPr="00BC1D79">
        <w:rPr>
          <w:rFonts w:ascii="Times New Roman" w:hAnsi="Times New Roman" w:cs="Times New Roman"/>
          <w:kern w:val="36"/>
        </w:rPr>
        <w:tab/>
      </w:r>
      <w:r>
        <w:rPr>
          <w:rFonts w:ascii="Times New Roman" w:hAnsi="Times New Roman" w:cs="Times New Roman"/>
          <w:kern w:val="36"/>
        </w:rPr>
        <w:t>Models and Theories Relevant to the Research Question</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2.3</w:t>
      </w:r>
      <w:r w:rsidRPr="00BC1D79">
        <w:rPr>
          <w:rFonts w:ascii="Times New Roman" w:hAnsi="Times New Roman" w:cs="Times New Roman"/>
          <w:kern w:val="36"/>
        </w:rPr>
        <w:tab/>
      </w:r>
      <w:r>
        <w:rPr>
          <w:rFonts w:ascii="Times New Roman" w:hAnsi="Times New Roman" w:cs="Times New Roman"/>
          <w:kern w:val="36"/>
        </w:rPr>
        <w:t>Current Literature Based on each of the Relevant Variables of the Model or Theory</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2.4</w:t>
      </w:r>
      <w:r w:rsidRPr="00BC1D79">
        <w:rPr>
          <w:rFonts w:ascii="Times New Roman" w:hAnsi="Times New Roman" w:cs="Times New Roman"/>
          <w:kern w:val="36"/>
        </w:rPr>
        <w:tab/>
      </w:r>
      <w:r>
        <w:rPr>
          <w:rFonts w:ascii="Times New Roman" w:hAnsi="Times New Roman" w:cs="Times New Roman"/>
          <w:kern w:val="36"/>
        </w:rPr>
        <w:t xml:space="preserve">Chapter of Summary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THREE: RESEARCH   METHODOLOGY</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3.1</w:t>
      </w:r>
      <w:r w:rsidRPr="00BC1D79">
        <w:rPr>
          <w:rFonts w:ascii="Times New Roman" w:hAnsi="Times New Roman" w:cs="Times New Roman"/>
          <w:kern w:val="36"/>
        </w:rPr>
        <w:tab/>
      </w:r>
      <w:r>
        <w:rPr>
          <w:rFonts w:ascii="Times New Roman" w:hAnsi="Times New Roman" w:cs="Times New Roman"/>
          <w:kern w:val="36"/>
        </w:rPr>
        <w:t>Brief outline of the Chapter</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3.2</w:t>
      </w:r>
      <w:r w:rsidRPr="00BC1D79">
        <w:rPr>
          <w:rFonts w:ascii="Times New Roman" w:hAnsi="Times New Roman" w:cs="Times New Roman"/>
          <w:i/>
          <w:iCs/>
          <w:kern w:val="36"/>
        </w:rPr>
        <w:tab/>
      </w:r>
      <w:r>
        <w:rPr>
          <w:rFonts w:ascii="Times New Roman" w:hAnsi="Times New Roman" w:cs="Times New Roman"/>
          <w:kern w:val="36"/>
        </w:rPr>
        <w:t>Restatement of the Research Questions</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3.3</w:t>
      </w:r>
      <w:r w:rsidRPr="00BC1D79">
        <w:rPr>
          <w:rFonts w:ascii="Times New Roman" w:hAnsi="Times New Roman" w:cs="Times New Roman"/>
          <w:kern w:val="36"/>
        </w:rPr>
        <w:tab/>
      </w:r>
      <w:r>
        <w:rPr>
          <w:rFonts w:ascii="Times New Roman" w:hAnsi="Times New Roman" w:cs="Times New Roman"/>
          <w:kern w:val="36"/>
        </w:rPr>
        <w:t xml:space="preserve">Research Design </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3.4</w:t>
      </w:r>
      <w:r w:rsidRPr="00BC1D79">
        <w:rPr>
          <w:rFonts w:ascii="Times New Roman" w:hAnsi="Times New Roman" w:cs="Times New Roman"/>
          <w:kern w:val="36"/>
        </w:rPr>
        <w:tab/>
      </w:r>
      <w:r>
        <w:rPr>
          <w:rFonts w:ascii="Times New Roman" w:hAnsi="Times New Roman" w:cs="Times New Roman"/>
          <w:kern w:val="36"/>
        </w:rPr>
        <w:t>Research Population</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3.5</w:t>
      </w:r>
      <w:r w:rsidRPr="00BC1D79">
        <w:rPr>
          <w:rFonts w:ascii="Times New Roman" w:hAnsi="Times New Roman" w:cs="Times New Roman"/>
          <w:kern w:val="36"/>
        </w:rPr>
        <w:tab/>
      </w:r>
      <w:r>
        <w:rPr>
          <w:rFonts w:ascii="Times New Roman" w:hAnsi="Times New Roman" w:cs="Times New Roman"/>
          <w:kern w:val="36"/>
        </w:rPr>
        <w:t>Sample Frame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w:t>
      </w:r>
      <w:r>
        <w:rPr>
          <w:rFonts w:ascii="Times New Roman" w:hAnsi="Times New Roman" w:cs="Times New Roman"/>
          <w:kern w:val="36"/>
        </w:rPr>
        <w:t>6       Sample Size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lastRenderedPageBreak/>
        <w:t>3.7</w:t>
      </w:r>
      <w:r w:rsidRPr="00BC1D79">
        <w:rPr>
          <w:rFonts w:ascii="Times New Roman" w:hAnsi="Times New Roman" w:cs="Times New Roman"/>
          <w:kern w:val="36"/>
        </w:rPr>
        <w:tab/>
      </w:r>
      <w:r>
        <w:rPr>
          <w:rFonts w:ascii="Times New Roman" w:hAnsi="Times New Roman" w:cs="Times New Roman"/>
          <w:kern w:val="36"/>
        </w:rPr>
        <w:t>Sample Technique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3.8</w:t>
      </w:r>
      <w:r w:rsidRPr="00BC1D79">
        <w:rPr>
          <w:rFonts w:ascii="Times New Roman" w:hAnsi="Times New Roman" w:cs="Times New Roman"/>
          <w:kern w:val="36"/>
        </w:rPr>
        <w:tab/>
      </w:r>
      <w:r>
        <w:rPr>
          <w:rFonts w:ascii="Times New Roman" w:hAnsi="Times New Roman" w:cs="Times New Roman"/>
          <w:kern w:val="36"/>
        </w:rPr>
        <w:t>Data Collection Instrument and Test of Validity and Reliability of the Instrument</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3.9</w:t>
      </w:r>
      <w:r w:rsidRPr="00BC1D79">
        <w:rPr>
          <w:rFonts w:ascii="Times New Roman" w:hAnsi="Times New Roman" w:cs="Times New Roman"/>
          <w:kern w:val="36"/>
        </w:rPr>
        <w:tab/>
      </w:r>
      <w:r>
        <w:rPr>
          <w:rFonts w:ascii="Times New Roman" w:hAnsi="Times New Roman" w:cs="Times New Roman"/>
          <w:kern w:val="36"/>
        </w:rPr>
        <w:t xml:space="preserve">Procedure of Data Collection and Processing of Collected Data </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 xml:space="preserve">3.10      Limitation of the Methodology </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CHAPTER FOUR: DATA ANALYSIS, RESULT AND DISCUSSION</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0</w:t>
      </w:r>
      <w:r w:rsidRPr="00BC1D79">
        <w:rPr>
          <w:rFonts w:ascii="Times New Roman" w:hAnsi="Times New Roman" w:cs="Times New Roman"/>
          <w:kern w:val="36"/>
        </w:rPr>
        <w:tab/>
      </w:r>
      <w:r>
        <w:rPr>
          <w:rFonts w:ascii="Times New Roman" w:hAnsi="Times New Roman" w:cs="Times New Roman"/>
          <w:kern w:val="36"/>
        </w:rPr>
        <w:t>A Brief Introduction of the Chapter</w:t>
      </w:r>
    </w:p>
    <w:p w:rsidR="00360FAB" w:rsidRPr="00BC1D79"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4.1        Response Rate</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2</w:t>
      </w:r>
      <w:r w:rsidRPr="00BC1D79">
        <w:rPr>
          <w:rFonts w:ascii="Times New Roman" w:hAnsi="Times New Roman" w:cs="Times New Roman"/>
          <w:kern w:val="36"/>
        </w:rPr>
        <w:tab/>
      </w:r>
      <w:r>
        <w:rPr>
          <w:rFonts w:ascii="Times New Roman" w:hAnsi="Times New Roman" w:cs="Times New Roman"/>
          <w:kern w:val="36"/>
        </w:rPr>
        <w:t>Characteristics of Respondents</w:t>
      </w:r>
    </w:p>
    <w:p w:rsidR="00360FAB" w:rsidRPr="00BC1D79"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3</w:t>
      </w:r>
      <w:r w:rsidRPr="00BC1D79">
        <w:rPr>
          <w:rFonts w:ascii="Times New Roman" w:hAnsi="Times New Roman" w:cs="Times New Roman"/>
          <w:kern w:val="36"/>
        </w:rPr>
        <w:tab/>
      </w:r>
      <w:r>
        <w:rPr>
          <w:rFonts w:ascii="Times New Roman" w:hAnsi="Times New Roman" w:cs="Times New Roman"/>
          <w:kern w:val="36"/>
        </w:rPr>
        <w:t>Presentation and Analysis of Data According to Research Questions</w:t>
      </w:r>
    </w:p>
    <w:p w:rsidR="00360FAB" w:rsidRDefault="00360FAB" w:rsidP="00360FAB">
      <w:pPr>
        <w:spacing w:before="100" w:after="100" w:line="360" w:lineRule="auto"/>
        <w:jc w:val="both"/>
        <w:outlineLvl w:val="0"/>
        <w:rPr>
          <w:rFonts w:ascii="Times New Roman" w:hAnsi="Times New Roman" w:cs="Times New Roman"/>
          <w:kern w:val="36"/>
        </w:rPr>
      </w:pPr>
      <w:r w:rsidRPr="00BC1D79">
        <w:rPr>
          <w:rFonts w:ascii="Times New Roman" w:hAnsi="Times New Roman" w:cs="Times New Roman"/>
          <w:kern w:val="36"/>
        </w:rPr>
        <w:t>4.</w:t>
      </w:r>
      <w:r>
        <w:rPr>
          <w:rFonts w:ascii="Times New Roman" w:hAnsi="Times New Roman" w:cs="Times New Roman"/>
          <w:kern w:val="36"/>
        </w:rPr>
        <w:t>4</w:t>
      </w:r>
      <w:r w:rsidRPr="00BC1D79">
        <w:rPr>
          <w:rFonts w:ascii="Times New Roman" w:hAnsi="Times New Roman" w:cs="Times New Roman"/>
          <w:kern w:val="36"/>
        </w:rPr>
        <w:tab/>
      </w:r>
      <w:r>
        <w:rPr>
          <w:rFonts w:ascii="Times New Roman" w:hAnsi="Times New Roman" w:cs="Times New Roman"/>
          <w:kern w:val="36"/>
        </w:rPr>
        <w:t>Analysis of Other Data</w:t>
      </w:r>
    </w:p>
    <w:p w:rsidR="00360FAB" w:rsidRPr="003F238B" w:rsidRDefault="00360FAB" w:rsidP="00360FAB">
      <w:pPr>
        <w:spacing w:before="100" w:after="100" w:line="360" w:lineRule="auto"/>
        <w:jc w:val="both"/>
        <w:outlineLvl w:val="0"/>
        <w:rPr>
          <w:rFonts w:ascii="Times New Roman" w:hAnsi="Times New Roman" w:cs="Times New Roman"/>
          <w:b/>
          <w:bCs/>
          <w:kern w:val="36"/>
        </w:rPr>
      </w:pPr>
      <w:r w:rsidRPr="003F238B">
        <w:rPr>
          <w:rFonts w:ascii="Times New Roman" w:hAnsi="Times New Roman" w:cs="Times New Roman"/>
          <w:b/>
          <w:bCs/>
          <w:kern w:val="36"/>
        </w:rPr>
        <w:t xml:space="preserve">CHAPTER FIVE: SUMMARY, CONCLUSION AND RECOMMENDATION </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5.0       Conclusion and Recommendation</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5.1       Summary/Synopsis of the Study, Including a Comprehensive Summary of Findings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5.2        Conclusion Drawn from the Findings, Including How the Studies Has Answer the Research Questions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5.3        Recommendations Based on the Conclusions</w:t>
      </w:r>
    </w:p>
    <w:p w:rsidR="00360FAB" w:rsidRDefault="00360FAB" w:rsidP="00360FAB">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5.4        Suggestions for Further Research or Studies</w:t>
      </w:r>
    </w:p>
    <w:p w:rsidR="00360FAB" w:rsidRDefault="00360FAB" w:rsidP="00360FAB">
      <w:pPr>
        <w:spacing w:before="100" w:after="100" w:line="360" w:lineRule="auto"/>
        <w:ind w:firstLine="720"/>
        <w:jc w:val="both"/>
        <w:outlineLvl w:val="0"/>
        <w:rPr>
          <w:rFonts w:ascii="Times New Roman" w:hAnsi="Times New Roman" w:cs="Times New Roman"/>
          <w:kern w:val="36"/>
        </w:rPr>
      </w:pPr>
      <w:r>
        <w:rPr>
          <w:rFonts w:ascii="Times New Roman" w:hAnsi="Times New Roman" w:cs="Times New Roman"/>
          <w:kern w:val="36"/>
        </w:rPr>
        <w:t xml:space="preserve">References </w:t>
      </w:r>
    </w:p>
    <w:p w:rsidR="00360FAB" w:rsidRDefault="00360FAB" w:rsidP="00360FAB">
      <w:pPr>
        <w:spacing w:before="100" w:after="100" w:line="360" w:lineRule="auto"/>
        <w:ind w:firstLine="720"/>
        <w:jc w:val="both"/>
        <w:outlineLvl w:val="0"/>
        <w:rPr>
          <w:rFonts w:ascii="Times New Roman" w:hAnsi="Times New Roman" w:cs="Times New Roman"/>
          <w:kern w:val="36"/>
        </w:rPr>
      </w:pPr>
      <w:r>
        <w:rPr>
          <w:rFonts w:ascii="Times New Roman" w:hAnsi="Times New Roman" w:cs="Times New Roman"/>
          <w:kern w:val="36"/>
        </w:rPr>
        <w:t>Appendices</w:t>
      </w:r>
    </w:p>
    <w:p w:rsidR="00360FAB" w:rsidRPr="00BC1D79" w:rsidRDefault="00360FAB" w:rsidP="00360FAB">
      <w:pPr>
        <w:spacing w:before="100" w:after="100" w:line="360" w:lineRule="auto"/>
        <w:jc w:val="both"/>
        <w:outlineLvl w:val="0"/>
        <w:rPr>
          <w:rFonts w:ascii="Times New Roman" w:hAnsi="Times New Roman" w:cs="Times New Roman"/>
          <w:kern w:val="36"/>
        </w:rPr>
      </w:pPr>
    </w:p>
    <w:p w:rsidR="00360FAB" w:rsidRDefault="00360FAB" w:rsidP="00360FAB">
      <w:pPr>
        <w:rPr>
          <w:rFonts w:ascii="Times New Roman" w:hAnsi="Times New Roman" w:cs="Times New Roman"/>
          <w:kern w:val="36"/>
        </w:rPr>
      </w:pPr>
      <w:r>
        <w:rPr>
          <w:rFonts w:ascii="Times New Roman" w:hAnsi="Times New Roman" w:cs="Times New Roman"/>
          <w:kern w:val="36"/>
        </w:rPr>
        <w:br w:type="page"/>
      </w:r>
    </w:p>
    <w:p w:rsidR="00360FAB" w:rsidRPr="00251FCA" w:rsidRDefault="00360FAB" w:rsidP="00360FAB">
      <w:pPr>
        <w:spacing w:before="100" w:after="100" w:line="360" w:lineRule="auto"/>
        <w:jc w:val="center"/>
        <w:outlineLvl w:val="0"/>
        <w:rPr>
          <w:rFonts w:ascii="Times New Roman" w:hAnsi="Times New Roman" w:cs="Times New Roman"/>
          <w:b/>
          <w:bCs/>
          <w:kern w:val="36"/>
          <w:sz w:val="24"/>
          <w:szCs w:val="24"/>
        </w:rPr>
      </w:pPr>
      <w:r w:rsidRPr="00251FCA">
        <w:rPr>
          <w:rFonts w:ascii="Times New Roman" w:hAnsi="Times New Roman" w:cs="Times New Roman"/>
          <w:b/>
          <w:bCs/>
          <w:kern w:val="36"/>
          <w:sz w:val="24"/>
          <w:szCs w:val="24"/>
        </w:rPr>
        <w:lastRenderedPageBreak/>
        <w:t>LIST OF TABLES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bookmarkStart w:id="0" w:name="_Hlk203346455"/>
      <w:bookmarkEnd w:id="0"/>
      <w:r w:rsidRPr="00E121BF">
        <w:rPr>
          <w:rFonts w:ascii="Times New Roman" w:eastAsia="Times New Roman" w:hAnsi="Times New Roman" w:cs="Times New Roman"/>
          <w:sz w:val="24"/>
          <w:szCs w:val="24"/>
        </w:rPr>
        <w:t xml:space="preserve">Table 1: Gender </w:t>
      </w:r>
      <w:r>
        <w:rPr>
          <w:rFonts w:ascii="Times New Roman" w:eastAsia="Times New Roman" w:hAnsi="Times New Roman" w:cs="Times New Roman"/>
          <w:sz w:val="24"/>
          <w:szCs w:val="24"/>
        </w:rPr>
        <w:t xml:space="preserve">Distribution of </w:t>
      </w:r>
      <w:r w:rsidRPr="00E121BF">
        <w:rPr>
          <w:rFonts w:ascii="Times New Roman" w:eastAsia="Times New Roman" w:hAnsi="Times New Roman" w:cs="Times New Roman"/>
          <w:sz w:val="24"/>
          <w:szCs w:val="24"/>
        </w:rPr>
        <w:t>Respondents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w:t>
      </w:r>
      <w:r w:rsidRPr="00E121BF">
        <w:rPr>
          <w:rFonts w:ascii="Times New Roman" w:eastAsia="Times New Roman" w:hAnsi="Times New Roman" w:cs="Times New Roman"/>
          <w:sz w:val="24"/>
          <w:szCs w:val="24"/>
        </w:rPr>
        <w:t>: Age Group</w:t>
      </w:r>
      <w:r>
        <w:rPr>
          <w:rFonts w:ascii="Times New Roman" w:eastAsia="Times New Roman" w:hAnsi="Times New Roman" w:cs="Times New Roman"/>
          <w:sz w:val="24"/>
          <w:szCs w:val="24"/>
        </w:rPr>
        <w:t xml:space="preserve"> of Respondent </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E121BF">
        <w:rPr>
          <w:rFonts w:ascii="Times New Roman" w:eastAsia="Times New Roman" w:hAnsi="Times New Roman" w:cs="Times New Roman"/>
          <w:sz w:val="24"/>
          <w:szCs w:val="24"/>
        </w:rPr>
        <w:t>: Educational Qualification</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4</w:t>
      </w:r>
      <w:r w:rsidRPr="00E121BF">
        <w:rPr>
          <w:rFonts w:ascii="Times New Roman" w:eastAsia="Times New Roman" w:hAnsi="Times New Roman" w:cs="Times New Roman"/>
          <w:sz w:val="24"/>
          <w:szCs w:val="24"/>
        </w:rPr>
        <w:t>: Professional Affiliation</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5</w:t>
      </w:r>
      <w:r w:rsidRPr="00E121BF">
        <w:rPr>
          <w:rFonts w:ascii="Times New Roman" w:eastAsia="Times New Roman" w:hAnsi="Times New Roman" w:cs="Times New Roman"/>
          <w:sz w:val="24"/>
          <w:szCs w:val="24"/>
        </w:rPr>
        <w:t>: Current Role/Job Title</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Pr="00E121BF">
        <w:rPr>
          <w:rFonts w:ascii="Times New Roman" w:eastAsia="Times New Roman" w:hAnsi="Times New Roman" w:cs="Times New Roman"/>
          <w:sz w:val="24"/>
          <w:szCs w:val="24"/>
        </w:rPr>
        <w:t>: Years of Work Experience in Construction</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7</w:t>
      </w:r>
      <w:r w:rsidRPr="00E121BF">
        <w:rPr>
          <w:rFonts w:ascii="Times New Roman" w:eastAsia="Times New Roman" w:hAnsi="Times New Roman" w:cs="Times New Roman"/>
          <w:sz w:val="24"/>
          <w:szCs w:val="24"/>
        </w:rPr>
        <w:t>: How frequently do you encounter supply chain disruptions in your projects?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8</w:t>
      </w:r>
      <w:r w:rsidRPr="00E121BF">
        <w:rPr>
          <w:rFonts w:ascii="Times New Roman" w:eastAsia="Times New Roman" w:hAnsi="Times New Roman" w:cs="Times New Roman"/>
          <w:sz w:val="24"/>
          <w:szCs w:val="24"/>
        </w:rPr>
        <w:t xml:space="preserve">: Which of the following factors contribute to supply chain disruptions in your experience? </w:t>
      </w:r>
      <w:r w:rsidRPr="00E121BF">
        <w:rPr>
          <w:rFonts w:ascii="Times New Roman" w:eastAsia="Times New Roman" w:hAnsi="Times New Roman" w:cs="Times New Roman"/>
          <w:i/>
          <w:iCs/>
          <w:sz w:val="24"/>
          <w:szCs w:val="24"/>
        </w:rPr>
        <w:t>(Tick all that apply)</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8</w:t>
      </w:r>
      <w:r w:rsidRPr="00E121BF">
        <w:rPr>
          <w:rFonts w:ascii="Times New Roman" w:eastAsia="Times New Roman" w:hAnsi="Times New Roman" w:cs="Times New Roman"/>
          <w:sz w:val="24"/>
          <w:szCs w:val="24"/>
        </w:rPr>
        <w:t>: In your opinion, which project phase is most affected by supply chain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10</w:t>
      </w:r>
      <w:r w:rsidRPr="00E121BF">
        <w:rPr>
          <w:rFonts w:ascii="Times New Roman" w:eastAsia="Times New Roman" w:hAnsi="Times New Roman" w:cs="Times New Roman"/>
          <w:sz w:val="24"/>
          <w:szCs w:val="24"/>
        </w:rPr>
        <w:t>: Have supply chain disruptions led to cost increases in your recent projects?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1</w:t>
      </w:r>
      <w:r w:rsidRPr="00E121BF">
        <w:rPr>
          <w:rFonts w:ascii="Times New Roman" w:eastAsia="Times New Roman" w:hAnsi="Times New Roman" w:cs="Times New Roman"/>
          <w:sz w:val="24"/>
          <w:szCs w:val="24"/>
        </w:rPr>
        <w:t>: Which cost component is most impacted by supply chain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2</w:t>
      </w:r>
      <w:r w:rsidRPr="00E121BF">
        <w:rPr>
          <w:rFonts w:ascii="Times New Roman" w:eastAsia="Times New Roman" w:hAnsi="Times New Roman" w:cs="Times New Roman"/>
          <w:sz w:val="24"/>
          <w:szCs w:val="24"/>
        </w:rPr>
        <w:t>: What is the average cost variance (%) resulting from these disruptions in your experience?</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3</w:t>
      </w:r>
      <w:r w:rsidRPr="00E121BF">
        <w:rPr>
          <w:rFonts w:ascii="Times New Roman" w:eastAsia="Times New Roman" w:hAnsi="Times New Roman" w:cs="Times New Roman"/>
          <w:sz w:val="24"/>
          <w:szCs w:val="24"/>
        </w:rPr>
        <w:t>: To what extent do you agree with the following statement:</w:t>
      </w:r>
      <w:r w:rsidRPr="00E121BF">
        <w:rPr>
          <w:rFonts w:ascii="Times New Roman" w:eastAsia="Times New Roman" w:hAnsi="Times New Roman" w:cs="Times New Roman"/>
          <w:sz w:val="24"/>
          <w:szCs w:val="24"/>
        </w:rPr>
        <w:br/>
      </w:r>
      <w:r w:rsidRPr="00E121BF">
        <w:rPr>
          <w:rFonts w:ascii="Times New Roman" w:eastAsia="Times New Roman" w:hAnsi="Times New Roman" w:cs="Times New Roman"/>
          <w:i/>
          <w:iCs/>
          <w:sz w:val="24"/>
          <w:szCs w:val="24"/>
        </w:rPr>
        <w:t>"Supply chain disruptions are a major cause of construction cost overruns."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4</w:t>
      </w:r>
      <w:r w:rsidRPr="00E121BF">
        <w:rPr>
          <w:rFonts w:ascii="Times New Roman" w:eastAsia="Times New Roman" w:hAnsi="Times New Roman" w:cs="Times New Roman"/>
          <w:sz w:val="24"/>
          <w:szCs w:val="24"/>
        </w:rPr>
        <w:t>: Have you experienced project delays due to supply chain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5</w:t>
      </w:r>
      <w:r w:rsidRPr="00E121BF">
        <w:rPr>
          <w:rFonts w:ascii="Times New Roman" w:eastAsia="Times New Roman" w:hAnsi="Times New Roman" w:cs="Times New Roman"/>
          <w:sz w:val="24"/>
          <w:szCs w:val="24"/>
        </w:rPr>
        <w:t>: How long are typical project delays caused by supply disruptions?</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6</w:t>
      </w:r>
      <w:r w:rsidRPr="00E121BF">
        <w:rPr>
          <w:rFonts w:ascii="Times New Roman" w:eastAsia="Times New Roman" w:hAnsi="Times New Roman" w:cs="Times New Roman"/>
          <w:sz w:val="24"/>
          <w:szCs w:val="24"/>
        </w:rPr>
        <w:t>: Do cost overruns due to disruptions affect the quality of project delivery?</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7</w:t>
      </w:r>
      <w:r w:rsidRPr="00E121BF">
        <w:rPr>
          <w:rFonts w:ascii="Times New Roman" w:eastAsia="Times New Roman" w:hAnsi="Times New Roman" w:cs="Times New Roman"/>
          <w:sz w:val="24"/>
          <w:szCs w:val="24"/>
        </w:rPr>
        <w:t xml:space="preserve">: What strategies do you or your organization employ to mitigate supply chain risks? </w:t>
      </w:r>
      <w:r w:rsidRPr="00E121BF">
        <w:rPr>
          <w:rFonts w:ascii="Times New Roman" w:eastAsia="Times New Roman" w:hAnsi="Times New Roman" w:cs="Times New Roman"/>
          <w:i/>
          <w:iCs/>
          <w:sz w:val="24"/>
          <w:szCs w:val="24"/>
        </w:rPr>
        <w:t>(Tick all that apply)</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8</w:t>
      </w:r>
      <w:r w:rsidRPr="00E121BF">
        <w:rPr>
          <w:rFonts w:ascii="Times New Roman" w:eastAsia="Times New Roman" w:hAnsi="Times New Roman" w:cs="Times New Roman"/>
          <w:sz w:val="24"/>
          <w:szCs w:val="24"/>
        </w:rPr>
        <w:t>: How effective are these strategies in reducing the impact of disruptions on cost?</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9</w:t>
      </w:r>
      <w:r w:rsidRPr="00E121BF">
        <w:rPr>
          <w:rFonts w:ascii="Times New Roman" w:eastAsia="Times New Roman" w:hAnsi="Times New Roman" w:cs="Times New Roman"/>
          <w:sz w:val="24"/>
          <w:szCs w:val="24"/>
        </w:rPr>
        <w:t>: Do you use supply chain or procurement software in your work?</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20</w:t>
      </w:r>
      <w:r w:rsidRPr="00E121BF">
        <w:rPr>
          <w:rFonts w:ascii="Times New Roman" w:eastAsia="Times New Roman" w:hAnsi="Times New Roman" w:cs="Times New Roman"/>
          <w:sz w:val="24"/>
          <w:szCs w:val="24"/>
        </w:rPr>
        <w:t>: If yes, which tool(s) do you use?</w:t>
      </w:r>
    </w:p>
    <w:p w:rsidR="0032301A" w:rsidRPr="00E121BF" w:rsidRDefault="0032301A" w:rsidP="0032301A">
      <w:pPr>
        <w:spacing w:before="100" w:beforeAutospacing="1" w:after="100" w:afterAutospacing="1" w:line="240" w:lineRule="auto"/>
        <w:jc w:val="both"/>
        <w:rPr>
          <w:rFonts w:ascii="Times New Roman" w:eastAsia="Times New Roman" w:hAnsi="Times New Roman" w:cs="Times New Roman"/>
          <w:sz w:val="24"/>
          <w:szCs w:val="24"/>
        </w:rPr>
      </w:pPr>
      <w:r w:rsidRPr="00E121BF">
        <w:rPr>
          <w:rFonts w:ascii="Times New Roman" w:eastAsia="Times New Roman" w:hAnsi="Times New Roman" w:cs="Times New Roman"/>
          <w:sz w:val="24"/>
          <w:szCs w:val="24"/>
        </w:rPr>
        <w:lastRenderedPageBreak/>
        <w:t xml:space="preserve">Table </w:t>
      </w:r>
      <w:r>
        <w:rPr>
          <w:rFonts w:ascii="Times New Roman" w:eastAsia="Times New Roman" w:hAnsi="Times New Roman" w:cs="Times New Roman"/>
          <w:sz w:val="24"/>
          <w:szCs w:val="24"/>
        </w:rPr>
        <w:t>21</w:t>
      </w:r>
      <w:r w:rsidRPr="00E121BF">
        <w:rPr>
          <w:rFonts w:ascii="Times New Roman" w:eastAsia="Times New Roman" w:hAnsi="Times New Roman" w:cs="Times New Roman"/>
          <w:sz w:val="24"/>
          <w:szCs w:val="24"/>
        </w:rPr>
        <w:t>: Do you believe digital tools can help reduce construction cost overruns caused by supply chain issues?</w:t>
      </w:r>
    </w:p>
    <w:p w:rsidR="0032301A" w:rsidRPr="00E121BF" w:rsidRDefault="0032301A" w:rsidP="0032301A">
      <w:pPr>
        <w:spacing w:before="100" w:beforeAutospacing="1" w:after="100" w:afterAutospacing="1" w:line="240" w:lineRule="auto"/>
        <w:jc w:val="both"/>
      </w:pPr>
      <w:r w:rsidRPr="00E121B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22</w:t>
      </w:r>
      <w:r w:rsidRPr="00E121BF">
        <w:rPr>
          <w:rFonts w:ascii="Times New Roman" w:eastAsia="Times New Roman" w:hAnsi="Times New Roman" w:cs="Times New Roman"/>
          <w:sz w:val="24"/>
          <w:szCs w:val="24"/>
        </w:rPr>
        <w:t>: To what extent do government policies (import restrictions, regulations, taxes) impact your supply chain and construction costs?</w:t>
      </w:r>
    </w:p>
    <w:p w:rsidR="00F5572C" w:rsidRDefault="0032301A">
      <w:pPr>
        <w:rPr>
          <w:rFonts w:ascii="Times New Roman" w:hAnsi="Times New Roman" w:cs="Times New Roman"/>
          <w:b/>
          <w:bCs/>
          <w:sz w:val="24"/>
          <w:szCs w:val="24"/>
        </w:rPr>
        <w:sectPr w:rsidR="00F5572C" w:rsidSect="00731B23">
          <w:footerReference w:type="default" r:id="rId9"/>
          <w:pgSz w:w="12240" w:h="15840"/>
          <w:pgMar w:top="1440" w:right="1440" w:bottom="1440" w:left="1440" w:header="720" w:footer="720" w:gutter="0"/>
          <w:pgNumType w:fmt="lowerRoman" w:start="1"/>
          <w:cols w:space="720"/>
          <w:docGrid w:linePitch="360"/>
        </w:sectPr>
      </w:pPr>
      <w:r>
        <w:rPr>
          <w:rFonts w:ascii="Times New Roman" w:hAnsi="Times New Roman" w:cs="Times New Roman"/>
          <w:b/>
          <w:bCs/>
          <w:sz w:val="24"/>
          <w:szCs w:val="24"/>
        </w:rPr>
        <w:br w:type="page"/>
      </w:r>
    </w:p>
    <w:p w:rsidR="0032301A" w:rsidRDefault="0032301A">
      <w:pPr>
        <w:rPr>
          <w:rFonts w:ascii="Times New Roman" w:hAnsi="Times New Roman" w:cs="Times New Roman"/>
          <w:b/>
          <w:bCs/>
          <w:sz w:val="24"/>
          <w:szCs w:val="24"/>
        </w:rPr>
      </w:pP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sz w:val="24"/>
          <w:szCs w:val="24"/>
        </w:rPr>
        <w:t>CHAPTER ONE</w:t>
      </w: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sz w:val="24"/>
          <w:szCs w:val="24"/>
        </w:rPr>
        <w:t>INTRODUCTION</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1.1 </w:t>
      </w:r>
      <w:r>
        <w:rPr>
          <w:rFonts w:ascii="Times New Roman" w:hAnsi="Times New Roman" w:cs="Times New Roman"/>
          <w:b/>
          <w:bCs/>
        </w:rPr>
        <w:tab/>
      </w:r>
      <w:r w:rsidRPr="00977720">
        <w:rPr>
          <w:rFonts w:ascii="Times New Roman" w:hAnsi="Times New Roman" w:cs="Times New Roman"/>
          <w:b/>
          <w:bCs/>
          <w:sz w:val="24"/>
          <w:szCs w:val="24"/>
        </w:rPr>
        <w:t>BACKGROUND OF THE STUDY</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The construction industry is a vital component of the global economy, responsible for infrastructure development, economic growth, and job creation. It encompasses the construction of buildings, roads, bridges, and various other critical structures that form the foundation of modern society. According to the World Bank (2021), the global construction market is expected to reach $15 trillion by 2030. However, the industry is highly susceptible to disruptions in the supply chain, which can lead to significant delays, cost overruns, and diminished project outcomes.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Supply chains in the construction industry are complex and multifaceted, involving the procurement of materials, equipment, labor, and services from a wide range of local and global sources. This interconnectedness makes construction projects vulnerable to various risks, including material shortages, logistical delays, labor disruptions, and economic or political instability. These disruptions can arise from both short-term shocks, such as natural disasters or strikes, and long-term challenges, including price fluctuations or shifts in global supply dynamics (Guan et al., 2021).</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A key recent example of how supply chains can be severely disrupted is the COVID-19 pandemic, which had a global impact on construction operations. The pandemic led to widespread shutdowns, raw material shortages, delayed deliveries, and labor shortages. causing construction projects to stall or experience significant delays. According to the Construction Industry Federation (2020), global construction output fell by approximately 7% during the height of the pandemic, with projects in urban centers being particularly affected. Furthermore, the pandemic caused raw material prices to skyrocket, including increases in the cost of steel, timber, and cement, which compounded financial pressures on construction firms (Zhang et al., 2021).</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 xml:space="preserve">While there is growing recognition of the importance of supply chain resilience, there is still limited research on the direct and quantifiable impact of these disruptions on the costs associated with construction projects. Previous studies have explored the causes of supply </w:t>
      </w:r>
    </w:p>
    <w:p w:rsidR="0033475B" w:rsidRPr="00977720" w:rsidRDefault="0033475B" w:rsidP="00B52744">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lastRenderedPageBreak/>
        <w:t>chain disruptions, but have not always addressed the full financial impact they can have on construction costs. Some research has focused on the delays caused by such disruptions, but few studies have examined how these delays and disruptions translate into tangible financial losses in terms of increased material and labor costs, rework, and extended project timelines (Smith &amp; Liu, 2019).</w:t>
      </w:r>
    </w:p>
    <w:p w:rsidR="0033475B" w:rsidRPr="00977720" w:rsidRDefault="0033475B" w:rsidP="00B52744">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This research aims to fill this gap by evaluating the impact of supply chain disruptions on construction costs. The study will explore the different types of disruptions that commonly occur in the construction sector, such as delays in material supply, labor shortages, and logistical inefficiencies. It will assess the direct and indirect financial consequences of these disruptions on construction projects and offer recommendations for mitigating their impact.</w:t>
      </w:r>
    </w:p>
    <w:p w:rsidR="0033475B" w:rsidRDefault="0033475B" w:rsidP="00B52744">
      <w:pPr>
        <w:spacing w:after="0" w:line="360" w:lineRule="auto"/>
        <w:jc w:val="both"/>
        <w:rPr>
          <w:rFonts w:ascii="Times New Roman" w:hAnsi="Times New Roman" w:cs="Times New Roman"/>
        </w:rPr>
      </w:pPr>
    </w:p>
    <w:p w:rsidR="0033475B" w:rsidRPr="00977720" w:rsidRDefault="0033475B" w:rsidP="00B52744">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1.2 </w:t>
      </w:r>
      <w:r>
        <w:rPr>
          <w:rFonts w:ascii="Times New Roman" w:hAnsi="Times New Roman" w:cs="Times New Roman"/>
          <w:b/>
          <w:bCs/>
        </w:rPr>
        <w:tab/>
      </w:r>
      <w:r w:rsidRPr="00977720">
        <w:rPr>
          <w:rFonts w:ascii="Times New Roman" w:hAnsi="Times New Roman" w:cs="Times New Roman"/>
          <w:b/>
          <w:bCs/>
          <w:sz w:val="24"/>
          <w:szCs w:val="24"/>
        </w:rPr>
        <w:t>STATEMENT OF THE RESEARCH PROBLEM</w:t>
      </w:r>
    </w:p>
    <w:p w:rsidR="0033475B" w:rsidRPr="00977720" w:rsidRDefault="0033475B" w:rsidP="00B52744">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Construction companies are often caught off-guard by the financial implications of supply chain disruptions. Despite this, limited studies have been conducted to quantify the specific relationship between supply chain disruptions and cost increases in construction projects. The lack of empirical data means construction firms struggle to adopt proactive strategies for mitigating such risks. This research seeks to fill this gap by investigating how various supply chain disruptions affect construction costs and exploring risk management strategies that could minimize financial impacts.</w:t>
      </w:r>
    </w:p>
    <w:p w:rsidR="0033475B" w:rsidRDefault="0033475B" w:rsidP="00B52744">
      <w:pPr>
        <w:spacing w:after="0" w:line="360" w:lineRule="auto"/>
        <w:jc w:val="both"/>
        <w:rPr>
          <w:rFonts w:ascii="Times New Roman" w:hAnsi="Times New Roman" w:cs="Times New Roman"/>
        </w:rPr>
      </w:pPr>
    </w:p>
    <w:p w:rsidR="0033475B" w:rsidRPr="00977720" w:rsidRDefault="0033475B" w:rsidP="00B52744">
      <w:pPr>
        <w:spacing w:after="0" w:line="48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1.3 RESEARCH QUESTIONS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The research will address the following key questions:</w:t>
      </w:r>
    </w:p>
    <w:p w:rsidR="0033475B"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 xml:space="preserve">1. </w:t>
      </w:r>
      <w:r w:rsidR="00B52744">
        <w:rPr>
          <w:rFonts w:ascii="Times New Roman" w:hAnsi="Times New Roman" w:cs="Times New Roman"/>
          <w:sz w:val="24"/>
          <w:szCs w:val="24"/>
        </w:rPr>
        <w:t>What are the factors affecting supply chain system</w:t>
      </w:r>
    </w:p>
    <w:p w:rsidR="00B52744" w:rsidRDefault="00B52744" w:rsidP="00B527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What are the effects of these factors on construction project delivery</w:t>
      </w:r>
    </w:p>
    <w:p w:rsidR="00B52744" w:rsidRPr="00977720" w:rsidRDefault="00B52744" w:rsidP="00B527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How can these effects be minimized</w:t>
      </w:r>
    </w:p>
    <w:p w:rsidR="0033475B" w:rsidRPr="00977720" w:rsidRDefault="0033475B" w:rsidP="00B52744">
      <w:pPr>
        <w:spacing w:after="0" w:line="360" w:lineRule="auto"/>
        <w:jc w:val="both"/>
        <w:rPr>
          <w:rFonts w:ascii="Times New Roman" w:hAnsi="Times New Roman" w:cs="Times New Roman"/>
          <w:sz w:val="24"/>
          <w:szCs w:val="24"/>
        </w:rPr>
      </w:pPr>
    </w:p>
    <w:p w:rsidR="00B52744" w:rsidRDefault="00B52744" w:rsidP="00B5274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lastRenderedPageBreak/>
        <w:t>1.4</w:t>
      </w:r>
      <w:r w:rsidRPr="00977720">
        <w:rPr>
          <w:rFonts w:ascii="Times New Roman" w:hAnsi="Times New Roman" w:cs="Times New Roman"/>
          <w:b/>
          <w:bCs/>
          <w:sz w:val="24"/>
          <w:szCs w:val="24"/>
        </w:rPr>
        <w:tab/>
        <w:t>RESEARCH HYPOTHESIS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Based on the research questions, the following hypothesis will be tested.</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Hi: Supply chain disruptions significantly increase construction project costs.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HO: supply chain disruption do not significantly increase construction project costs.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1.5</w:t>
      </w:r>
      <w:r w:rsidRPr="00977720">
        <w:rPr>
          <w:rFonts w:ascii="Times New Roman" w:hAnsi="Times New Roman" w:cs="Times New Roman"/>
          <w:b/>
          <w:bCs/>
          <w:sz w:val="24"/>
          <w:szCs w:val="24"/>
        </w:rPr>
        <w:tab/>
        <w:t>AIM AND OBJECTIVES</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1.5.1 </w:t>
      </w:r>
      <w:r>
        <w:rPr>
          <w:rFonts w:ascii="Times New Roman" w:hAnsi="Times New Roman" w:cs="Times New Roman"/>
          <w:b/>
          <w:bCs/>
        </w:rPr>
        <w:tab/>
      </w:r>
      <w:r w:rsidRPr="00977720">
        <w:rPr>
          <w:rFonts w:ascii="Times New Roman" w:hAnsi="Times New Roman" w:cs="Times New Roman"/>
          <w:b/>
          <w:bCs/>
          <w:sz w:val="24"/>
          <w:szCs w:val="24"/>
        </w:rPr>
        <w:t>AIM</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The aim of this study is to evaluate the impact of supply chain disruption on construction costs,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identifying the key factors that contribute to cost escalation and examining the effectiveness of</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mitigation strategies</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1.5.2 </w:t>
      </w:r>
      <w:r w:rsidRPr="00977720">
        <w:rPr>
          <w:rFonts w:ascii="Times New Roman" w:hAnsi="Times New Roman" w:cs="Times New Roman"/>
          <w:b/>
          <w:bCs/>
        </w:rPr>
        <w:tab/>
      </w:r>
      <w:r w:rsidRPr="00977720">
        <w:rPr>
          <w:rFonts w:ascii="Times New Roman" w:hAnsi="Times New Roman" w:cs="Times New Roman"/>
          <w:b/>
          <w:bCs/>
          <w:sz w:val="24"/>
          <w:szCs w:val="24"/>
        </w:rPr>
        <w:t>OBJECTIVES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The study will:</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1. Identify the primary causes of supply chain disruption in construction projects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2. Examine the financial impact of supply chain disruptions on construction costs</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3. Evaluate the risk management strategies used by construction firms to mitigate supply chain disruptions.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4. Investigate how project characteristics influence the impact of supply chain disruption on costs.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 xml:space="preserve">5. Recommend the activities that will improve supply chain resilience in construction </w:t>
      </w:r>
    </w:p>
    <w:p w:rsidR="0033475B" w:rsidRDefault="0033475B" w:rsidP="0033475B">
      <w:pPr>
        <w:spacing w:after="0" w:line="360" w:lineRule="auto"/>
        <w:jc w:val="both"/>
        <w:rPr>
          <w:rFonts w:ascii="Times New Roman" w:hAnsi="Times New Roman" w:cs="Times New Roman"/>
        </w:rPr>
      </w:pPr>
    </w:p>
    <w:p w:rsidR="0033475B" w:rsidRPr="00977720" w:rsidRDefault="0033475B" w:rsidP="00B52744">
      <w:pPr>
        <w:spacing w:after="0" w:line="48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1.6</w:t>
      </w:r>
      <w:r w:rsidRPr="00977720">
        <w:rPr>
          <w:rFonts w:ascii="Times New Roman" w:hAnsi="Times New Roman" w:cs="Times New Roman"/>
          <w:b/>
          <w:bCs/>
          <w:sz w:val="24"/>
          <w:szCs w:val="24"/>
        </w:rPr>
        <w:tab/>
        <w:t xml:space="preserve">JUSTIFICATION OF THE STUDY </w:t>
      </w:r>
    </w:p>
    <w:p w:rsidR="0033475B" w:rsidRPr="00977720" w:rsidRDefault="0033475B" w:rsidP="00B52744">
      <w:pPr>
        <w:spacing w:after="0" w:line="480" w:lineRule="auto"/>
        <w:jc w:val="both"/>
        <w:rPr>
          <w:rFonts w:ascii="Times New Roman" w:hAnsi="Times New Roman" w:cs="Times New Roman"/>
          <w:sz w:val="24"/>
          <w:szCs w:val="24"/>
        </w:rPr>
      </w:pPr>
      <w:r w:rsidRPr="00977720">
        <w:rPr>
          <w:rFonts w:ascii="Times New Roman" w:hAnsi="Times New Roman" w:cs="Times New Roman"/>
          <w:sz w:val="24"/>
          <w:szCs w:val="24"/>
        </w:rPr>
        <w:t>This study is important as it aims to fill the existing research gap on the relationship between supply chain disruptions and construction costs. By understanding this relationship construction firms can better prepare for the manage disruptions, ultimately reducing cost overruns and improving project outcomes. Furthermore, the findings will assist policymakers and stakeholders in developing strategies to enhance supply chain reliance within the industry (Bechel &amp; Jayaram, 2020)</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lastRenderedPageBreak/>
        <w:t xml:space="preserve">1.7 </w:t>
      </w:r>
      <w:r>
        <w:rPr>
          <w:rFonts w:ascii="Times New Roman" w:hAnsi="Times New Roman" w:cs="Times New Roman"/>
          <w:b/>
          <w:bCs/>
        </w:rPr>
        <w:tab/>
      </w:r>
      <w:r w:rsidRPr="00977720">
        <w:rPr>
          <w:rFonts w:ascii="Times New Roman" w:hAnsi="Times New Roman" w:cs="Times New Roman"/>
          <w:b/>
          <w:bCs/>
          <w:sz w:val="24"/>
          <w:szCs w:val="24"/>
        </w:rPr>
        <w:t>SCOPE AND LIMITATION OF THE STUDY</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The scope of this study is limited to construction projects in urban areas, where supply chains are more complex and prone to disruptions. The research will focus on both large-scale and small-scale projects. However, the study is constrained by time and resources, and thus, only a limited number of case studies and survey respondents will be analyzed. The study will also focus on disruptions within the last five years, particularly in light of the COVID-19 pandemic, which significantly affected supply chains worldwide (Vassallo, 2020).</w:t>
      </w:r>
    </w:p>
    <w:p w:rsidR="0033475B" w:rsidRPr="00977720" w:rsidRDefault="0033475B" w:rsidP="0033475B">
      <w:pPr>
        <w:spacing w:after="0" w:line="360" w:lineRule="auto"/>
        <w:jc w:val="both"/>
        <w:rPr>
          <w:rFonts w:ascii="Times New Roman" w:hAnsi="Times New Roman" w:cs="Times New Roman"/>
          <w:sz w:val="24"/>
          <w:szCs w:val="24"/>
        </w:rPr>
      </w:pP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1.8 </w:t>
      </w:r>
      <w:r>
        <w:rPr>
          <w:rFonts w:ascii="Times New Roman" w:hAnsi="Times New Roman" w:cs="Times New Roman"/>
          <w:b/>
          <w:bCs/>
        </w:rPr>
        <w:tab/>
      </w:r>
      <w:r w:rsidRPr="00977720">
        <w:rPr>
          <w:rFonts w:ascii="Times New Roman" w:hAnsi="Times New Roman" w:cs="Times New Roman"/>
          <w:b/>
          <w:bCs/>
          <w:sz w:val="24"/>
          <w:szCs w:val="24"/>
        </w:rPr>
        <w:t>DEFINITION OF TERMS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 SUPPLY CHAIN DISRUPTION:</w:t>
      </w:r>
      <w:r w:rsidRPr="00977720">
        <w:rPr>
          <w:rFonts w:ascii="Times New Roman" w:hAnsi="Times New Roman" w:cs="Times New Roman"/>
          <w:sz w:val="24"/>
          <w:szCs w:val="24"/>
        </w:rPr>
        <w:t>A disturbance in the supply chain that interrupts the flow of materials, labor, and goods, leading to delays and increased costs (Guan et al.. 2021).</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CONSTRUCTION COST:</w:t>
      </w:r>
      <w:r w:rsidRPr="00977720">
        <w:rPr>
          <w:rFonts w:ascii="Times New Roman" w:hAnsi="Times New Roman" w:cs="Times New Roman"/>
          <w:sz w:val="24"/>
          <w:szCs w:val="24"/>
        </w:rPr>
        <w:t xml:space="preserve"> The total financial expenditure required for a construction project, including materials, labor, and overhead costs (Harvey &amp; Griggs, 2021). </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RISK MANAGEMENT:</w:t>
      </w:r>
      <w:r w:rsidRPr="00977720">
        <w:rPr>
          <w:rFonts w:ascii="Times New Roman" w:hAnsi="Times New Roman" w:cs="Times New Roman"/>
          <w:sz w:val="24"/>
          <w:szCs w:val="24"/>
        </w:rPr>
        <w:t xml:space="preserve"> The identification, assessment, and mitigation of risks that affect project delivery, including those arising from supply chain disruptions (Flanagan &amp; Norman, 2020).</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rPr>
        <w:t>LOGISTICS:</w:t>
      </w:r>
      <w:r w:rsidRPr="00977720">
        <w:rPr>
          <w:rFonts w:ascii="Times New Roman" w:hAnsi="Times New Roman" w:cs="Times New Roman"/>
          <w:sz w:val="24"/>
          <w:szCs w:val="24"/>
        </w:rPr>
        <w:t xml:space="preserve"> The process of planning, implementing, and controlling the efficient movement of materials and resources throughout the supply chain (Jackson &amp; Andrew, 2018).</w:t>
      </w:r>
    </w:p>
    <w:p w:rsidR="0033475B" w:rsidRPr="00977720" w:rsidRDefault="0033475B" w:rsidP="0033475B">
      <w:pPr>
        <w:spacing w:line="360" w:lineRule="auto"/>
        <w:rPr>
          <w:rFonts w:ascii="Times New Roman" w:hAnsi="Times New Roman" w:cs="Times New Roman"/>
          <w:sz w:val="24"/>
          <w:szCs w:val="24"/>
        </w:rPr>
      </w:pPr>
      <w:r w:rsidRPr="00977720">
        <w:rPr>
          <w:rFonts w:ascii="Times New Roman" w:hAnsi="Times New Roman" w:cs="Times New Roman"/>
          <w:sz w:val="24"/>
          <w:szCs w:val="24"/>
        </w:rPr>
        <w:br w:type="page"/>
      </w: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rPr>
        <w:lastRenderedPageBreak/>
        <w:t>CHAPTER TWO</w:t>
      </w:r>
    </w:p>
    <w:p w:rsidR="0033475B" w:rsidRPr="00977720" w:rsidRDefault="0033475B" w:rsidP="0033475B">
      <w:pPr>
        <w:spacing w:after="0" w:line="360" w:lineRule="auto"/>
        <w:jc w:val="center"/>
        <w:rPr>
          <w:rFonts w:ascii="Times New Roman" w:hAnsi="Times New Roman" w:cs="Times New Roman"/>
          <w:b/>
          <w:bCs/>
          <w:sz w:val="24"/>
          <w:szCs w:val="24"/>
        </w:rPr>
      </w:pPr>
      <w:r w:rsidRPr="00977720">
        <w:rPr>
          <w:rFonts w:ascii="Times New Roman" w:hAnsi="Times New Roman" w:cs="Times New Roman"/>
          <w:b/>
          <w:bCs/>
        </w:rPr>
        <w:t>LITERATURE REVIEW</w:t>
      </w: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rPr>
        <w:t xml:space="preserve">2.0 </w:t>
      </w:r>
      <w:r>
        <w:rPr>
          <w:rFonts w:ascii="Times New Roman" w:hAnsi="Times New Roman" w:cs="Times New Roman"/>
          <w:b/>
          <w:bCs/>
        </w:rPr>
        <w:tab/>
      </w:r>
      <w:r w:rsidRPr="00977720">
        <w:rPr>
          <w:rFonts w:ascii="Times New Roman" w:hAnsi="Times New Roman" w:cs="Times New Roman"/>
          <w:b/>
          <w:bCs/>
        </w:rPr>
        <w:t>INTRODUCTION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The construction industry plays a pivotal role in national economic development, offering direct employment, stimulating investment, and enabling infrastructural growth (Olanrewaju &amp; Abdul-Aziz, 2015). At the heart of this industry lies the construction supply chain, which comprises a network of interdependent entities- suppliers, contractors, consultants, logistics providers, and regulatory bodies that work together to deliver construction projects efficiently. The complexity of the construction process, which often spans various locations, involves bespoke designs, and requires diverse materials and labor, inherently makes its supply chain highly vulnerable to disruptions (Vrijhoef&amp; Koskela, 2000).</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Unlike manufacturing supply chains, which benefit from repetitive processes and long-standing supplier relationships, construction supply chains are typically project- specific and short-term in nature. As a result, the construction sector experiences higher levels of uncertainty and fragmentation, making it susceptible to delays, cost escalation, and inefficiencies when disruptions occur (Azambuja &amp; O'Brien, 2009). These disruptions, which can be internal (such as poor planning or cash flow constraints) or external (such as changes in government policy or global crises), have become increasingly frequent and severe in recent years.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 xml:space="preserve">A notable example of large-scale supply chain disruption is the COVID-19 pandemic. Globally, the pandemic led to factory closures, labor shortages, restrictions on cross-border trade, and logistic backlogs, all of which directly impacted </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construction activities (World Bank, 2020). In Nigeria, the situation was further worsened by currency depreciation, inflation, port congestion, and a high dependency on imported construction materials. According to Afolabi et al. (2021), over 70% of ongoing construction projects in Nigeria experienced material shortages and cost overruns due to the ripple effects of disrupted supply chains during the pandemic.</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 xml:space="preserve">Moreover, Nigeria's construction industry faces endemic challenges that exacerbate supply chain vulnerabilities. These include poor transportation infrastructure, unreliable local suppliers, insecurity in some regions, bureaucratic procurement systems, and fluctuating foreign exchange rates (Aghimien et al., 2022). These issues not only delay project delivery but also </w:t>
      </w:r>
      <w:r w:rsidRPr="00977720">
        <w:rPr>
          <w:rFonts w:ascii="Times New Roman" w:hAnsi="Times New Roman" w:cs="Times New Roman"/>
          <w:sz w:val="24"/>
          <w:szCs w:val="24"/>
        </w:rPr>
        <w:lastRenderedPageBreak/>
        <w:t>inflate project costs through increased overheads, material wastage, contractual penalties, and frequent price</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variations.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Supply chain disruptions have thus emerged as a major risk factor to cost efficiency in construction. As noted by Ivanov (2020), disruptions reduce supply chain performance by breaking the continuity of material and information flows, leading to higher lead times, increased uncertainty, and reduced profit margins. In construction, this means that even a minor disruption in the timely delivery of key materials or labor can derail entire project schedules and budgets.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While the literature acknowledges the increasing threat of supply chain disruptions, most studies either focus on operational delays or offer general discussions on project cost overruns without isolating the specific contributions of supply chain-related factors. Also, empirical investigations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that use recent data-especially post-COVID-19-are limited in the Nigerian context.</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Furthermore, there is a paucity of research on how different mitigation strategies influence the financial impact of such disruptions.</w:t>
      </w:r>
    </w:p>
    <w:p w:rsidR="0033475B" w:rsidRPr="00977720" w:rsidRDefault="0033475B" w:rsidP="0033475B">
      <w:pPr>
        <w:spacing w:after="0" w:line="360" w:lineRule="auto"/>
        <w:jc w:val="both"/>
        <w:rPr>
          <w:rFonts w:ascii="Times New Roman" w:hAnsi="Times New Roman" w:cs="Times New Roman"/>
          <w:sz w:val="24"/>
          <w:szCs w:val="24"/>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2.1 CONCEPT OF CONSTRUCTION SUPPLY CHAIN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The construction supply chain represents a structured network of stakeholders involved in the planning, procurement, transportation, and on-site delivery of materials, equipment, and services required to complete a construction project (Prajogo et al., 2021). It involves a series of processes and interactions among clients, designers, main contractors, subcontractors, manufacturers, logistics providers, and suppliers. Unlike manufacturing industries, where supply chains tend to be continuous and predictable, the construction supply chain is highly fragmented, project-based, and frequently reconfigured for each new project, which introduces greater complexity and risk (Hosseini et al., 2020). A major characteristic of construction supply chains is their dependency on sequential operations. Any delay at one point in the chain-such as procurement of materials or approval of design changes-can cascade into significant cost implications across the project lifecycle. According to Nasir et al. (2023), the linear and interdependent nature of activities within construction projects often leaves them vulnerable to disruptions, which directly affect material availability, labor deployment, and project schedules.</w:t>
      </w:r>
    </w:p>
    <w:p w:rsidR="0033475B" w:rsidRDefault="0033475B" w:rsidP="0033475B">
      <w:pPr>
        <w:spacing w:after="0" w:line="360" w:lineRule="auto"/>
        <w:ind w:firstLine="720"/>
        <w:jc w:val="both"/>
        <w:rPr>
          <w:rFonts w:ascii="Times New Roman" w:hAnsi="Times New Roman" w:cs="Times New Roman"/>
        </w:rPr>
      </w:pPr>
      <w:r w:rsidRPr="00977720">
        <w:rPr>
          <w:rFonts w:ascii="Times New Roman" w:hAnsi="Times New Roman" w:cs="Times New Roman"/>
          <w:sz w:val="24"/>
          <w:szCs w:val="24"/>
        </w:rPr>
        <w:t xml:space="preserve">In developing countries such as Nigeria, the challenges are even more pronounced. The reliance on imported construction materials such as cement additives, tiles, specialized </w:t>
      </w:r>
      <w:r w:rsidRPr="00977720">
        <w:rPr>
          <w:rFonts w:ascii="Times New Roman" w:hAnsi="Times New Roman" w:cs="Times New Roman"/>
          <w:sz w:val="24"/>
          <w:szCs w:val="24"/>
        </w:rPr>
        <w:lastRenderedPageBreak/>
        <w:t>mechanical components, and electrical fixtures-exposes projects to foreign exchange risks, customs delays, and port congestion. Iwu et al. (2022) observed that construction projects in Lagos and Abuja frequently suffer from delayed material deliveries and cost inflation due to import bottlenecks and erratic currency fluctuations. The emergence of global shocks-such as the COVID-19 pandemic and geopolitical tensions has further emphasized the fragility of construction supply chains.</w:t>
      </w:r>
    </w:p>
    <w:p w:rsidR="0033475B" w:rsidRDefault="0033475B" w:rsidP="0033475B">
      <w:pPr>
        <w:spacing w:after="0" w:line="360" w:lineRule="auto"/>
        <w:ind w:firstLine="720"/>
        <w:jc w:val="both"/>
        <w:rPr>
          <w:rFonts w:ascii="Times New Roman" w:hAnsi="Times New Roman" w:cs="Times New Roman"/>
        </w:rPr>
      </w:pPr>
      <w:r w:rsidRPr="00977720">
        <w:rPr>
          <w:rFonts w:ascii="Times New Roman" w:hAnsi="Times New Roman" w:cs="Times New Roman"/>
          <w:sz w:val="24"/>
          <w:szCs w:val="24"/>
        </w:rPr>
        <w:t>According to Ibrahim et al. (2022), during the post- COVID recovery phase in Sub-Saharan Africa, construction costs escalated by over 30% in some regions due to the delayed supply of imported materials and increased logistics costs. These shocks highlighted the urgent need for building resilience into construction supply chains through local sourcing, digital integration, and strategic supplier relationships.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Modern strategies such as lean construction and Building Information Modelling (BIM) have been promoted to enhance coordination, reduce waste, and improve real- time decision-making across the supply chain. However, as pointed out by Okereke and Aniekwu (2021), the adoption of such digital tools in Nigeria is still limited due to the high cost of implementation, lack of training, and resistance from traditional stakeholders.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Consequently, a well-functioning construction supply chain must focus not just on cost and time efficiency, but also on agility, responsiveness, and risk mitigation. Understanding the specific structure and vulnerabilities of the construction supply chain is thus essential for evaluating how disruptions translate into cost overruns, and for identifying proactive strategies to reduce these impacts in practice.</w:t>
      </w:r>
    </w:p>
    <w:p w:rsidR="0033475B" w:rsidRPr="00977720" w:rsidRDefault="0033475B" w:rsidP="0033475B">
      <w:pPr>
        <w:spacing w:after="0" w:line="360" w:lineRule="auto"/>
        <w:jc w:val="both"/>
        <w:rPr>
          <w:rFonts w:ascii="Times New Roman" w:hAnsi="Times New Roman" w:cs="Times New Roman"/>
          <w:sz w:val="24"/>
          <w:szCs w:val="24"/>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2.2 </w:t>
      </w:r>
      <w:r w:rsidRPr="00977720">
        <w:rPr>
          <w:rFonts w:ascii="Times New Roman" w:hAnsi="Times New Roman" w:cs="Times New Roman"/>
          <w:b/>
          <w:bCs/>
        </w:rPr>
        <w:tab/>
      </w:r>
      <w:r w:rsidRPr="00977720">
        <w:rPr>
          <w:rFonts w:ascii="Times New Roman" w:hAnsi="Times New Roman" w:cs="Times New Roman"/>
          <w:b/>
          <w:bCs/>
          <w:sz w:val="24"/>
          <w:szCs w:val="24"/>
        </w:rPr>
        <w:t>NATURE AND TYPES OF SUPPLY CHAIN DISRUPTIONS IN CONSTRUCTION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Supply chain disruptions in construction refer to any unexpected events that interrupt the normal flow of materials, equipment, labor, or information between stakeholders, leading to delays, increased costs, or compromised quality (Nasir et al., 2023). These disruptions are especially critical in the construction industry due to its sequential and interdependent nature, where failure or delay in one link can significantly affect the entire project timeline and cost structure.</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lastRenderedPageBreak/>
        <w:t>Construction supply chains are vulnerable to both internal and external disruptions. Internal disruptions originate within the project or organizational boundaries and often involve issues such as inaccurate demand forecasting, poor communication, procurement delays, or labor shortages (Okoye et al., 2022). External disruptions are driven by factors outside the control of project participants, such as global pandemics, natural disasters, political instability, inflation, import restrictions, and transportation bottlenecks (Ezeokoli et al., 2021).</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 xml:space="preserve">2.2.1 </w:t>
      </w:r>
      <w:r>
        <w:rPr>
          <w:rFonts w:ascii="Times New Roman" w:hAnsi="Times New Roman" w:cs="Times New Roman"/>
          <w:b/>
          <w:bCs/>
        </w:rPr>
        <w:tab/>
      </w:r>
      <w:r w:rsidRPr="00977720">
        <w:rPr>
          <w:rFonts w:ascii="Times New Roman" w:hAnsi="Times New Roman" w:cs="Times New Roman"/>
          <w:b/>
          <w:bCs/>
          <w:sz w:val="24"/>
          <w:szCs w:val="24"/>
        </w:rPr>
        <w:t>TYPES OF SUPPLY CHAIN DISRUPTIONS IN CONSTRUCTION:</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b/>
          <w:bCs/>
          <w:sz w:val="24"/>
          <w:szCs w:val="24"/>
        </w:rPr>
        <w:t>1. Material Supply Delays:</w:t>
      </w:r>
      <w:r w:rsidRPr="00977720">
        <w:rPr>
          <w:rFonts w:ascii="Times New Roman" w:hAnsi="Times New Roman" w:cs="Times New Roman"/>
          <w:sz w:val="24"/>
          <w:szCs w:val="24"/>
        </w:rPr>
        <w:t xml:space="preserve">These are the most common disruptions, often caused by unavailability of materials, supplier insolvency, import delays, or poor logistics. In Nigeria, materials such as cement, reinforcement bars, and imported finishing products are frequently delayed due to port congestion and inconsistent import policies (Iwu et al., 2022). </w:t>
      </w:r>
    </w:p>
    <w:p w:rsidR="0033475B" w:rsidRPr="00977720" w:rsidRDefault="0033475B" w:rsidP="0033475B">
      <w:pPr>
        <w:spacing w:after="0" w:line="360" w:lineRule="auto"/>
        <w:jc w:val="both"/>
        <w:rPr>
          <w:rFonts w:ascii="Times New Roman" w:hAnsi="Times New Roman" w:cs="Times New Roman"/>
          <w:sz w:val="24"/>
          <w:szCs w:val="24"/>
        </w:rPr>
      </w:pPr>
    </w:p>
    <w:p w:rsidR="0033475B" w:rsidRDefault="0033475B" w:rsidP="0033475B">
      <w:pPr>
        <w:spacing w:after="0" w:line="360" w:lineRule="auto"/>
        <w:jc w:val="both"/>
        <w:rPr>
          <w:rFonts w:ascii="Times New Roman" w:hAnsi="Times New Roman" w:cs="Times New Roman"/>
          <w:b/>
          <w:bCs/>
        </w:rPr>
      </w:pPr>
      <w:r w:rsidRPr="00977720">
        <w:rPr>
          <w:rFonts w:ascii="Times New Roman" w:hAnsi="Times New Roman" w:cs="Times New Roman"/>
          <w:b/>
          <w:bCs/>
          <w:sz w:val="24"/>
          <w:szCs w:val="24"/>
        </w:rPr>
        <w:t>2. Labor Shortages:</w:t>
      </w:r>
    </w:p>
    <w:p w:rsidR="0033475B" w:rsidRDefault="0033475B" w:rsidP="0033475B">
      <w:pPr>
        <w:spacing w:after="0" w:line="360" w:lineRule="auto"/>
        <w:jc w:val="both"/>
        <w:rPr>
          <w:rFonts w:ascii="Times New Roman" w:hAnsi="Times New Roman" w:cs="Times New Roman"/>
          <w:b/>
          <w:bCs/>
        </w:rPr>
      </w:pP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causes loss of productive hours and demoralizes workforce morale, which in turn affects output and contributes to higher unit costs of construction (Adams et al., 2023).</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In sum, the relationship between supply chain disruptions and construction costs is not merely linear but systemic and multidimensional. A single disruption can trigger a chain reaction, leading to cost overruns, disputes, and even project abandonment, especially in poorly managed or undercapitalized projects.</w:t>
      </w:r>
    </w:p>
    <w:p w:rsidR="0033475B" w:rsidRPr="00977720" w:rsidRDefault="0033475B" w:rsidP="0033475B">
      <w:pPr>
        <w:spacing w:after="0" w:line="360" w:lineRule="auto"/>
        <w:jc w:val="both"/>
        <w:rPr>
          <w:rFonts w:ascii="Times New Roman" w:hAnsi="Times New Roman" w:cs="Times New Roman"/>
          <w:sz w:val="24"/>
          <w:szCs w:val="24"/>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 STRATEGIES TO MITIGATE SUPPLY CHAIN DISRUPTIONS AND COST ESCALATION IN CONSTRUCTION</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2.4.1 Integrated Supply Chain Planning and Collaboration</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A fundamental strategy in mitigating supply chain disruptions is the implementation of integrated supply chain planning. This involves synchronizing procurement activities, logistics scheduling, and inventory management with the broader construction program. When contractors, suppliers, and consultants plan collaboratively, they reduce the likelihood of mismatched expectations and</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bottlenecks.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lastRenderedPageBreak/>
        <w:t>Integrated planning facilitates a seamless flow of materials and information and ensures that delivery timelines align with construction milestones. For instance, in large infrastructure projects in Lagos, integrated procurement platforms enabled real- time updates on shipment tracking and stock levels, which helped contractors anticipate and mitigate delays (Prajogo et al., 2021). This approach also supports contingency planning, where critical path activities are safeguarded by securing early deliveries or pre-negotiated supply terms.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Moreover, integrated planning fosters transparency, particularly in projects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involving multiple stakeholders. It enables better risk allocation and joint decision- making, reducing conflict and minimizing disruptions that could inflate costs.</w:t>
      </w:r>
    </w:p>
    <w:p w:rsidR="0033475B" w:rsidRDefault="0033475B" w:rsidP="0033475B">
      <w:pPr>
        <w:spacing w:after="0" w:line="360" w:lineRule="auto"/>
        <w:jc w:val="both"/>
        <w:rPr>
          <w:rFonts w:ascii="Times New Roman" w:hAnsi="Times New Roman" w:cs="Times New Roman"/>
          <w:b/>
          <w:bCs/>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2.4.2 Local Sourcing and Supplier Diversification</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Overdependence on foreign materials and limited supplier options can expose construction projects to international market volatility, customs delays, and logistics interruptions. By prioritizing local sourcing and diversifying suppliers, contractors can insulate themselves from these vulnerabilities. Local sourcing minimizes transportation time and costs and reduces exposure to foreign exchange risks, especially in countries like Nigeria with volatile currency markets.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For example, during the COVID-19 pandemic, many Nigerian contractors shifted to locally made ceramic tiles, steel rebars, and electrical fixtures as imported alternatives became scarce and prohibitively expensive. This switch, as reported by Ibrahim et al. (2022), helped stabilize project costs and ensured a more predictable delivery schedule. Supplier diversification also provides a buffer in case a primary supplier fails, ensuring continuity of supply from secondary sources.</w:t>
      </w:r>
    </w:p>
    <w:p w:rsidR="0033475B" w:rsidRPr="00977720" w:rsidRDefault="0033475B" w:rsidP="0033475B">
      <w:pPr>
        <w:spacing w:after="0" w:line="360" w:lineRule="auto"/>
        <w:jc w:val="both"/>
        <w:rPr>
          <w:rFonts w:ascii="Times New Roman" w:hAnsi="Times New Roman" w:cs="Times New Roman"/>
          <w:sz w:val="24"/>
          <w:szCs w:val="24"/>
        </w:rPr>
      </w:pPr>
      <w:r w:rsidRPr="00977720">
        <w:rPr>
          <w:rFonts w:ascii="Times New Roman" w:hAnsi="Times New Roman" w:cs="Times New Roman"/>
          <w:sz w:val="24"/>
          <w:szCs w:val="24"/>
        </w:rPr>
        <w:t>To support this, firms should develop strategic relationships with a broad network of suppliers, both local and international, and regularly assess their reliability, capacity, and responsiveness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2.4.3 Technological Adoption and Digital Tools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 xml:space="preserve">Digital technologies are revolutionizing construction supply chains by enhancing visibility, responsiveness, and predictive capability. Tools such as Building Information Modelling (BIM), Enterprise Resource Planning (ERP), and blockchainprovide real-time insights into material needs, delivery schedules, and inventory status. BIM enables contractors to </w:t>
      </w:r>
      <w:r w:rsidRPr="00977720">
        <w:rPr>
          <w:rFonts w:ascii="Times New Roman" w:hAnsi="Times New Roman" w:cs="Times New Roman"/>
          <w:sz w:val="24"/>
          <w:szCs w:val="24"/>
        </w:rPr>
        <w:lastRenderedPageBreak/>
        <w:t>visualize construction phases and forecast material requirements more accurately, thereby preventing overordering or underutilization. ERP systems centralize data across departments, allowing for better coordination between procurement, logistics, and site operations. Bello and Yusuf (2023) found that firms using BIM-integrated ERP systems in Lagos achieved better cost control and lower incidences of material-related delays.</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In addition, digital platforms facilitate just-in-time delivery and automated reordering systems, which minimize on-site storage costs while ensuring availability. These technologies can also support early risk identification by simulating potential disruption scenarios and offering data-driven recommendations.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b/>
          <w:bCs/>
          <w:sz w:val="24"/>
          <w:szCs w:val="24"/>
        </w:rPr>
      </w:pPr>
      <w:r w:rsidRPr="00977720">
        <w:rPr>
          <w:rFonts w:ascii="Times New Roman" w:hAnsi="Times New Roman" w:cs="Times New Roman"/>
          <w:b/>
          <w:bCs/>
          <w:sz w:val="24"/>
          <w:szCs w:val="24"/>
        </w:rPr>
        <w:t>2.4.4 Contractual Flexibility and Risk-Sharing</w:t>
      </w:r>
    </w:p>
    <w:p w:rsidR="0033475B" w:rsidRPr="00977720" w:rsidRDefault="0033475B" w:rsidP="0033475B">
      <w:pPr>
        <w:spacing w:after="0" w:line="360" w:lineRule="auto"/>
        <w:ind w:firstLine="720"/>
        <w:jc w:val="both"/>
        <w:rPr>
          <w:rFonts w:ascii="Times New Roman" w:hAnsi="Times New Roman" w:cs="Times New Roman"/>
          <w:sz w:val="24"/>
          <w:szCs w:val="24"/>
        </w:rPr>
      </w:pPr>
      <w:r w:rsidRPr="00977720">
        <w:rPr>
          <w:rFonts w:ascii="Times New Roman" w:hAnsi="Times New Roman" w:cs="Times New Roman"/>
          <w:sz w:val="24"/>
          <w:szCs w:val="24"/>
        </w:rPr>
        <w:t>Standard construction contracts often place the bulk of risk on the contractor, making disruptions costly and contentious. Incorporating flexible and collaborative contracting strategies can mitigate this. This includes provisions for force majeure, price fluctuation clauses, and material substitution allowances, which enable parties to adjust to unexpected changes in cost or supply availability.</w:t>
      </w:r>
    </w:p>
    <w:p w:rsidR="0033475B" w:rsidRPr="007B5116" w:rsidRDefault="0033475B" w:rsidP="0033475B">
      <w:pPr>
        <w:spacing w:after="0" w:line="360" w:lineRule="auto"/>
        <w:jc w:val="both"/>
        <w:rPr>
          <w:rFonts w:ascii="Times New Roman" w:hAnsi="Times New Roman" w:cs="Times New Roman"/>
        </w:rPr>
      </w:pPr>
      <w:r w:rsidRPr="00977720">
        <w:rPr>
          <w:rFonts w:ascii="Times New Roman" w:hAnsi="Times New Roman" w:cs="Times New Roman"/>
          <w:sz w:val="24"/>
          <w:szCs w:val="24"/>
        </w:rPr>
        <w:t>Risk-sharing contracts-such as target cost contracts, alliancing, or Integrated Project Delivery (IPD)-encourage cooperation among stakeholders and reduce adversarial behavior during crises. Ofori and Asare (2020) noted that such contract models performed better in Ghana and Nigeria during the pandemic, allowing contractors and clients to jointly navigate supply bottlenecks without significant legal disputes or budget overruns. Flexibility in contract terms allows project teams to</w:t>
      </w:r>
      <w:r w:rsidRPr="007B5116">
        <w:rPr>
          <w:rFonts w:ascii="Times New Roman" w:hAnsi="Times New Roman" w:cs="Times New Roman"/>
        </w:rPr>
        <w:t>replace disrupted supply sources quickly and adapt to new material pricing without breaching the agreement. It also promotes long-term relationships rather than one-off</w:t>
      </w:r>
    </w:p>
    <w:p w:rsidR="0033475B" w:rsidRPr="007B5116" w:rsidRDefault="0033475B" w:rsidP="0033475B">
      <w:pPr>
        <w:spacing w:after="0" w:line="360" w:lineRule="auto"/>
        <w:jc w:val="both"/>
        <w:rPr>
          <w:rFonts w:ascii="Times New Roman" w:hAnsi="Times New Roman" w:cs="Times New Roman"/>
        </w:rPr>
      </w:pPr>
      <w:r w:rsidRPr="007B5116">
        <w:rPr>
          <w:rFonts w:ascii="Times New Roman" w:hAnsi="Times New Roman" w:cs="Times New Roman"/>
        </w:rPr>
        <w:t>transactions.</w:t>
      </w:r>
    </w:p>
    <w:p w:rsidR="0033475B" w:rsidRDefault="0033475B" w:rsidP="0033475B">
      <w:pPr>
        <w:spacing w:after="0" w:line="360" w:lineRule="auto"/>
        <w:jc w:val="both"/>
        <w:rPr>
          <w:rFonts w:ascii="Times New Roman" w:hAnsi="Times New Roman" w:cs="Times New Roman"/>
          <w:b/>
          <w:bCs/>
        </w:rPr>
      </w:pPr>
    </w:p>
    <w:p w:rsidR="0033475B" w:rsidRPr="007B5116" w:rsidRDefault="0033475B" w:rsidP="0033475B">
      <w:pPr>
        <w:spacing w:after="0" w:line="360" w:lineRule="auto"/>
        <w:jc w:val="both"/>
        <w:rPr>
          <w:rFonts w:ascii="Times New Roman" w:hAnsi="Times New Roman" w:cs="Times New Roman"/>
          <w:b/>
          <w:bCs/>
        </w:rPr>
      </w:pPr>
      <w:r w:rsidRPr="007B5116">
        <w:rPr>
          <w:rFonts w:ascii="Times New Roman" w:hAnsi="Times New Roman" w:cs="Times New Roman"/>
          <w:b/>
          <w:bCs/>
        </w:rPr>
        <w:t>2.4.5 Strategic Stockpiling, Early Supplier Involvement, and Policy Support</w:t>
      </w:r>
    </w:p>
    <w:p w:rsidR="0033475B" w:rsidRPr="007B5116" w:rsidRDefault="0033475B" w:rsidP="0033475B">
      <w:pPr>
        <w:spacing w:after="0" w:line="360" w:lineRule="auto"/>
        <w:ind w:firstLine="720"/>
        <w:jc w:val="both"/>
        <w:rPr>
          <w:rFonts w:ascii="Times New Roman" w:hAnsi="Times New Roman" w:cs="Times New Roman"/>
        </w:rPr>
      </w:pPr>
      <w:r w:rsidRPr="007B5116">
        <w:rPr>
          <w:rFonts w:ascii="Times New Roman" w:hAnsi="Times New Roman" w:cs="Times New Roman"/>
        </w:rPr>
        <w:t>In high-risk environments, strategic stockpiling of essential materials can protect projects from short-term disruptions. Contractors may choose to store cement, steel rods, or finishing materials at secure locations during the early stages of the project. Although this entails additional warehousing and security costs, it is a worthwhile trade-off when compared to the cost of complete project delays.</w:t>
      </w:r>
    </w:p>
    <w:p w:rsidR="0033475B" w:rsidRDefault="0033475B" w:rsidP="0033475B">
      <w:pPr>
        <w:spacing w:after="0" w:line="360" w:lineRule="auto"/>
        <w:ind w:firstLine="720"/>
        <w:jc w:val="both"/>
        <w:rPr>
          <w:rFonts w:ascii="Times New Roman" w:hAnsi="Times New Roman" w:cs="Times New Roman"/>
        </w:rPr>
      </w:pPr>
      <w:r w:rsidRPr="007B5116">
        <w:rPr>
          <w:rFonts w:ascii="Times New Roman" w:hAnsi="Times New Roman" w:cs="Times New Roman"/>
        </w:rPr>
        <w:t xml:space="preserve">Additionally, early supplier involvement (ESI) in the design and planning stages of projects allows for better alignment of specifications with material availability. Suppliers can provide input on </w:t>
      </w:r>
      <w:r w:rsidRPr="007B5116">
        <w:rPr>
          <w:rFonts w:ascii="Times New Roman" w:hAnsi="Times New Roman" w:cs="Times New Roman"/>
        </w:rPr>
        <w:lastRenderedPageBreak/>
        <w:t>lead times, substitutes, and price trends, enabling project teams to make informed decisions. Onuorah et al. (2023) found that infrastructure projects that adopted ESI during pre-construction phases were more likely to avoid disruption-related cost escalations. Government and institutional support also plays a significant role. Policymakers can facilitate disruption mitigation by improving transport infrastructure, providing incentives for local production, and reducing bureaucratic red tape. For example, Ezeokoli et al. (2021) advocate for customs reform and digital clearance systems at Nigerian ports to ease material importation and reduce project cost escalation due to logistics delays.</w:t>
      </w:r>
    </w:p>
    <w:p w:rsidR="0033475B" w:rsidRPr="00EF1F56"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Moreover, the just-in-time (JIT) delivery model, commonly used to reduce storage costs, makes construction sites highly vulnerable to disruptions. If materials do not arrive exactly when needed, work stoppages can occur, leading to inefficiencies and extended project durations. This was highlighted in the study by Bello and Yusuf (2023), which found that 60% of contractors in Lagos experienced site downtime of over two weeks due to supply chain lags, significantly affecting cost outcomes.</w:t>
      </w:r>
    </w:p>
    <w:p w:rsidR="0033475B" w:rsidRPr="00EF1F56"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Thus, the relationship between supply chain disruptions and construction cost is not merely linear but multifaceted, involving aspects such as material price volatility, time delays, resource reallocation, and contract administration. Understanding this relationship is critical for developing effective mitigation strategies, ensuring financial predictability, and enhancing project success.</w:t>
      </w:r>
    </w:p>
    <w:p w:rsidR="0033475B" w:rsidRDefault="0033475B" w:rsidP="0033475B">
      <w:pPr>
        <w:jc w:val="both"/>
        <w:rPr>
          <w:rFonts w:ascii="Times New Roman" w:hAnsi="Times New Roman" w:cs="Times New Roman"/>
          <w:b/>
          <w:bCs/>
        </w:rPr>
      </w:pPr>
    </w:p>
    <w:p w:rsidR="0033475B" w:rsidRPr="00314E3C" w:rsidRDefault="0033475B" w:rsidP="0033475B">
      <w:pPr>
        <w:jc w:val="both"/>
        <w:rPr>
          <w:rFonts w:ascii="Times New Roman" w:hAnsi="Times New Roman" w:cs="Times New Roman"/>
          <w:b/>
          <w:bCs/>
        </w:rPr>
      </w:pPr>
      <w:r w:rsidRPr="00314E3C">
        <w:rPr>
          <w:rFonts w:ascii="Times New Roman" w:hAnsi="Times New Roman" w:cs="Times New Roman"/>
          <w:b/>
          <w:bCs/>
        </w:rPr>
        <w:t xml:space="preserve">2.5 </w:t>
      </w:r>
      <w:r>
        <w:rPr>
          <w:rFonts w:ascii="Times New Roman" w:hAnsi="Times New Roman" w:cs="Times New Roman"/>
          <w:b/>
          <w:bCs/>
        </w:rPr>
        <w:tab/>
      </w:r>
      <w:r w:rsidRPr="00314E3C">
        <w:rPr>
          <w:rFonts w:ascii="Times New Roman" w:hAnsi="Times New Roman" w:cs="Times New Roman"/>
          <w:b/>
          <w:bCs/>
        </w:rPr>
        <w:t>THE RELATIONSHIP BETWEEN SUPPLY CHAIN DISRUPTIONS ANDCONSTRUCTION COST PERFORMANCE</w:t>
      </w:r>
    </w:p>
    <w:p w:rsidR="0033475B" w:rsidRPr="00314E3C" w:rsidRDefault="0033475B" w:rsidP="0033475B">
      <w:pPr>
        <w:jc w:val="both"/>
        <w:rPr>
          <w:rFonts w:ascii="Times New Roman" w:hAnsi="Times New Roman" w:cs="Times New Roman"/>
        </w:rPr>
      </w:pPr>
      <w:r w:rsidRPr="00314E3C">
        <w:rPr>
          <w:rFonts w:ascii="Times New Roman" w:hAnsi="Times New Roman" w:cs="Times New Roman"/>
        </w:rPr>
        <w:t>Supply chain disruptions have a direct and often compounding effect on the cost performance of construction projects. This relationship is rooted in the time-sensitive and resource-intensive nature of construction activities, where delays in material delivery, labor availability, or equipment deployment can lead to cascading consequences across the entire project lifecycle.</w:t>
      </w:r>
    </w:p>
    <w:p w:rsidR="0033475B" w:rsidRPr="00314E3C" w:rsidRDefault="0033475B" w:rsidP="0033475B">
      <w:pPr>
        <w:jc w:val="both"/>
        <w:rPr>
          <w:rFonts w:ascii="Times New Roman" w:hAnsi="Times New Roman" w:cs="Times New Roman"/>
        </w:rPr>
      </w:pPr>
      <w:r w:rsidRPr="00314E3C">
        <w:rPr>
          <w:rFonts w:ascii="Times New Roman" w:hAnsi="Times New Roman" w:cs="Times New Roman"/>
        </w:rPr>
        <w:t>A disruption at any node of the supply chain-whether caused by transportation delays, political instability, port congestion, or supplier bankruptcy-can result in increased lead times, unavailability of critical resources, and inflated procurement costs. These disruptions often force contractors to source materials at premium prices, pay idle labor costs, or reschedule activities, which introduces inefficiencies and raises the overall cost of execution.</w:t>
      </w:r>
    </w:p>
    <w:p w:rsidR="0033475B" w:rsidRPr="00314E3C" w:rsidRDefault="0033475B" w:rsidP="0033475B">
      <w:pPr>
        <w:jc w:val="both"/>
        <w:rPr>
          <w:rFonts w:ascii="Times New Roman" w:hAnsi="Times New Roman" w:cs="Times New Roman"/>
        </w:rPr>
      </w:pPr>
      <w:r w:rsidRPr="00314E3C">
        <w:rPr>
          <w:rFonts w:ascii="Times New Roman" w:hAnsi="Times New Roman" w:cs="Times New Roman"/>
        </w:rPr>
        <w:t>According to Nasir et al. (2023), one of the key reasons for cost escalations in Nigerian projects during global supply crises was the surge in material prices caused by scarcity. For example, the price of imported steel increased by more than 40% within six months during the pandemic, prompting contractors to either renegotiate contracts or absorb the losses. Another important factor is contractual inflexibility, where rigid agreements do not account for unforeseen supply chain issues. This can result in claims, disputes, and penalties, all of which add to the financial burden of the project (Ofori &amp; Asare, 2020). When disruptions are not promptly identified or mitigated, they can spiral into long-term financial consequences, including rework, missed deadlines, and reputational damage.</w:t>
      </w:r>
    </w:p>
    <w:p w:rsidR="0033475B" w:rsidRDefault="0033475B" w:rsidP="0033475B">
      <w:pPr>
        <w:spacing w:after="0" w:line="360" w:lineRule="auto"/>
        <w:jc w:val="both"/>
        <w:rPr>
          <w:rFonts w:ascii="Times New Roman" w:hAnsi="Times New Roman" w:cs="Times New Roman"/>
          <w:b/>
          <w:bCs/>
        </w:rPr>
      </w:pPr>
    </w:p>
    <w:p w:rsidR="0033475B" w:rsidRPr="00EF1F56" w:rsidRDefault="0033475B" w:rsidP="0033475B">
      <w:pPr>
        <w:spacing w:after="0" w:line="360" w:lineRule="auto"/>
        <w:jc w:val="both"/>
        <w:rPr>
          <w:rFonts w:ascii="Times New Roman" w:hAnsi="Times New Roman" w:cs="Times New Roman"/>
          <w:b/>
          <w:bCs/>
        </w:rPr>
      </w:pPr>
      <w:r w:rsidRPr="00EF1F56">
        <w:rPr>
          <w:rFonts w:ascii="Times New Roman" w:hAnsi="Times New Roman" w:cs="Times New Roman"/>
          <w:b/>
          <w:bCs/>
        </w:rPr>
        <w:t>2.6.</w:t>
      </w:r>
      <w:r w:rsidRPr="00EF1F56">
        <w:rPr>
          <w:rFonts w:ascii="Times New Roman" w:hAnsi="Times New Roman" w:cs="Times New Roman"/>
          <w:b/>
          <w:bCs/>
        </w:rPr>
        <w:tab/>
        <w:t>IMPACT OF SUPPLY CHAIN RISK MANAGEMENT ON COST</w:t>
      </w:r>
    </w:p>
    <w:p w:rsidR="0033475B" w:rsidRPr="00EF1F56" w:rsidRDefault="0033475B" w:rsidP="0033475B">
      <w:pPr>
        <w:spacing w:after="0" w:line="360" w:lineRule="auto"/>
        <w:jc w:val="both"/>
        <w:rPr>
          <w:rFonts w:ascii="Times New Roman" w:hAnsi="Times New Roman" w:cs="Times New Roman"/>
          <w:b/>
          <w:bCs/>
        </w:rPr>
      </w:pPr>
      <w:r w:rsidRPr="00EF1F56">
        <w:rPr>
          <w:rFonts w:ascii="Times New Roman" w:hAnsi="Times New Roman" w:cs="Times New Roman"/>
          <w:b/>
          <w:bCs/>
        </w:rPr>
        <w:t>CONTROL IN CONSTRUCTION</w:t>
      </w:r>
    </w:p>
    <w:p w:rsidR="0033475B" w:rsidRPr="00EF1F56"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Supply chain risk management (SCRM) plays a critical role in maintaining cost stability in construction projects. It involves identifying potential risks within the supply chain, assessing their likelihood and impact, and implementing measures to mitigate or manage them effectively. In recent years, the significance of SCRM has grown due to increased globalization, reliance on imported materials, and the vulnerabilities exposed by global crises such as the COVID-19 pandemic.</w:t>
      </w:r>
    </w:p>
    <w:p w:rsidR="0033475B" w:rsidRPr="0086653E" w:rsidRDefault="0033475B" w:rsidP="0033475B">
      <w:pPr>
        <w:spacing w:after="0" w:line="360" w:lineRule="auto"/>
        <w:ind w:firstLine="720"/>
        <w:jc w:val="both"/>
        <w:rPr>
          <w:rFonts w:ascii="Times New Roman" w:hAnsi="Times New Roman" w:cs="Times New Roman"/>
        </w:rPr>
      </w:pPr>
      <w:r w:rsidRPr="00EF1F56">
        <w:rPr>
          <w:rFonts w:ascii="Times New Roman" w:hAnsi="Times New Roman" w:cs="Times New Roman"/>
        </w:rPr>
        <w:t>Cost control in construction is highly sensitive to both predictable and unforeseen supply chain events. Risk management strategies, including buffer stock maintenance, supplier diversification, early procurement planning, and contract renegotiation</w:t>
      </w:r>
      <w:r w:rsidRPr="0086653E">
        <w:rPr>
          <w:rFonts w:ascii="Times New Roman" w:hAnsi="Times New Roman" w:cs="Times New Roman"/>
        </w:rPr>
        <w:t>Thus, while SCRM has shown the potential to mitigate cost impacts, its limitedinstitutionalization in the Nigerian construction sector leaves a gap that requiresfurther empirical investigation and contextual adaptation.</w:t>
      </w:r>
    </w:p>
    <w:p w:rsidR="0033475B" w:rsidRDefault="0033475B" w:rsidP="0033475B">
      <w:pPr>
        <w:jc w:val="both"/>
        <w:rPr>
          <w:rFonts w:ascii="Times New Roman" w:hAnsi="Times New Roman" w:cs="Times New Roman"/>
          <w:b/>
          <w:bCs/>
        </w:rPr>
      </w:pPr>
    </w:p>
    <w:p w:rsidR="0033475B" w:rsidRPr="0086653E" w:rsidRDefault="0033475B" w:rsidP="0033475B">
      <w:pPr>
        <w:jc w:val="both"/>
        <w:rPr>
          <w:rFonts w:ascii="Times New Roman" w:hAnsi="Times New Roman" w:cs="Times New Roman"/>
          <w:b/>
          <w:bCs/>
        </w:rPr>
      </w:pPr>
      <w:r w:rsidRPr="0086653E">
        <w:rPr>
          <w:rFonts w:ascii="Times New Roman" w:hAnsi="Times New Roman" w:cs="Times New Roman"/>
          <w:b/>
          <w:bCs/>
        </w:rPr>
        <w:t xml:space="preserve">2.7. </w:t>
      </w:r>
      <w:r w:rsidRPr="0086653E">
        <w:rPr>
          <w:rFonts w:ascii="Times New Roman" w:hAnsi="Times New Roman" w:cs="Times New Roman"/>
          <w:b/>
          <w:bCs/>
        </w:rPr>
        <w:tab/>
        <w:t>EFFECTS OF GLOBAL EVENTS ON SUPPLY CHAIN STABILITY IN CONSTRUCTION</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Global events, including pandemics, geopolitical conflicts, natural disasters, and economic downturns, have increasingly exposed the fragility of construction supply chains. These events trigger a domino effect that often starts at the international level-impacting raw material extraction, processing, manufacturing, shipping logistics, and ultimately, on-site construction activities. The construction industry, which depends heavily on timely and cost-effective access to materials, equipment, and skilled labor, is particularly susceptible to such disruptions.</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The COVID-19 pandemic is perhaps the most vivid example of a global event that shook the foundation of construction supply chains worldwide. According to the World Economic Forum (2021), over 75% of construction projects globally faced significant delays or cost overruns due to supply chain interruptions during the peak of the pandemic. These included shutdowns of manufacturing hubs in China, restricted international shipping, scarcity of critical materials like steel and cement, and soaring logistics costs.</w:t>
      </w:r>
    </w:p>
    <w:p w:rsidR="0033475B" w:rsidRPr="00C236EB"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In the Nigerian context, Oladipo and Oyebanji (2022) observed that projects during the pandemic experienced material cost hikes of over 30%, labor shortages due to movement restrictions, and site shutdowns stemming from delayed approvals and health protocols. The cumulative effect was a dramatic escalation in construction</w:t>
      </w:r>
      <w:r w:rsidRPr="00C236EB">
        <w:rPr>
          <w:rFonts w:ascii="Times New Roman" w:hAnsi="Times New Roman" w:cs="Times New Roman"/>
        </w:rPr>
        <w:t xml:space="preserve">budgets, especially for projects reliant on imported inputs. More recently, the Russia- Ukraine conflict has had indirect effects on construction markets in Africa. The war led to volatility in the global supply of steel, bitumen, and fuel-three key resources in infrastructure </w:t>
      </w:r>
      <w:r w:rsidRPr="00C236EB">
        <w:rPr>
          <w:rFonts w:ascii="Times New Roman" w:hAnsi="Times New Roman" w:cs="Times New Roman"/>
        </w:rPr>
        <w:lastRenderedPageBreak/>
        <w:t>development. Ajibade and Ezeh (2023) noted that Nigerian road construction projects experienced procurement delays and unexpected cost variations due to the rising price of petroleum products and bitumen, most of which are imported or dependent on global oil supply stability.</w:t>
      </w:r>
    </w:p>
    <w:p w:rsidR="0033475B" w:rsidRPr="00C236EB" w:rsidRDefault="0033475B" w:rsidP="0033475B">
      <w:pPr>
        <w:spacing w:after="0" w:line="360" w:lineRule="auto"/>
        <w:ind w:firstLine="720"/>
        <w:jc w:val="both"/>
        <w:rPr>
          <w:rFonts w:ascii="Times New Roman" w:hAnsi="Times New Roman" w:cs="Times New Roman"/>
        </w:rPr>
      </w:pPr>
      <w:r w:rsidRPr="00C236EB">
        <w:rPr>
          <w:rFonts w:ascii="Times New Roman" w:hAnsi="Times New Roman" w:cs="Times New Roman"/>
        </w:rPr>
        <w:t>In addition, climate-related disruptions such as the Suez Canal blockage and extreme weather conditions in Asia-have also strained supply routes, affecting shipping durations and costs. These disruptions often translate into procurement delays, contractual claims, and extended project timelines. The cumulative effect of these global events has made supply chain volatility a major source of uncertainty in construction project budgeting and scheduling. While these events are largely beyond local control, their effects are acutely felt at the project level-highlighting the need for better supply chain visibility, alternative sourcing strategies, and robust risk management frameworks in the construction sector.</w:t>
      </w:r>
    </w:p>
    <w:p w:rsidR="0033475B" w:rsidRDefault="0033475B" w:rsidP="0033475B">
      <w:pPr>
        <w:spacing w:after="0" w:line="360" w:lineRule="auto"/>
        <w:jc w:val="both"/>
        <w:rPr>
          <w:rFonts w:ascii="Times New Roman" w:hAnsi="Times New Roman" w:cs="Times New Roman"/>
        </w:rPr>
      </w:pPr>
    </w:p>
    <w:p w:rsidR="0033475B" w:rsidRPr="0086653E" w:rsidRDefault="0033475B" w:rsidP="0033475B">
      <w:pPr>
        <w:spacing w:after="0" w:line="360" w:lineRule="auto"/>
        <w:jc w:val="both"/>
        <w:rPr>
          <w:rFonts w:ascii="Times New Roman" w:hAnsi="Times New Roman" w:cs="Times New Roman"/>
          <w:b/>
          <w:bCs/>
        </w:rPr>
      </w:pPr>
      <w:r w:rsidRPr="0086653E">
        <w:rPr>
          <w:rFonts w:ascii="Times New Roman" w:hAnsi="Times New Roman" w:cs="Times New Roman"/>
          <w:b/>
          <w:bCs/>
        </w:rPr>
        <w:t>2.8. TECHNOLOGICAL INNOVATIONS AND THEIR ROLE IN MANAGING SUPPLY CHAIN DISRUPTIONS</w:t>
      </w:r>
    </w:p>
    <w:p w:rsidR="0033475B" w:rsidRPr="0086653E" w:rsidRDefault="0033475B" w:rsidP="0033475B">
      <w:pPr>
        <w:spacing w:after="0" w:line="360" w:lineRule="auto"/>
        <w:ind w:firstLine="720"/>
        <w:jc w:val="both"/>
        <w:rPr>
          <w:rFonts w:ascii="Times New Roman" w:hAnsi="Times New Roman" w:cs="Times New Roman"/>
        </w:rPr>
      </w:pPr>
      <w:r w:rsidRPr="00C236EB">
        <w:rPr>
          <w:rFonts w:ascii="Times New Roman" w:hAnsi="Times New Roman" w:cs="Times New Roman"/>
        </w:rPr>
        <w:t>In the face of increasing supply chain complexity and uncertainty, technological innovations have emerged as critical tools in enhancing supply chain visibility, efficiency, and resilience in the construction industry. These innovations are designed</w:t>
      </w:r>
      <w:r w:rsidRPr="0086653E">
        <w:rPr>
          <w:rFonts w:ascii="Times New Roman" w:hAnsi="Times New Roman" w:cs="Times New Roman"/>
        </w:rPr>
        <w:t>uses, are designed to reduce the financial exposure of contractors and clients whendisruptions occur.</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A study by Olanrewaju and Afolabi (2022) emphasized that most Nigerian construction firms lack formalized SCRM frameworks. As a result, cost overruns due to supply chain delays are frequent. The researchers found that companies which employed risk registers, early warning systems, and flexible procurement policies had better cost performance than those relying on reactive strategies.</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Moreover, Odeyinka and Ajayi (2021) highlighted that proactive risk-sharing mechanisms, such as joint contingency funding between clients and contractors, helped reduce disputes over cost variations resulting from delayed materials. This suggests that collaborative risk management directly contributes to cost predictability in volatile supply conditions.</w:t>
      </w:r>
    </w:p>
    <w:p w:rsidR="0033475B" w:rsidRPr="0086653E"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Globally, Prajogo et al. (2021) demonstrated that firms with integrated supply chain networks and strong risk governance models experienced fewer financial disruptions during COVID-19. However, such integration remains limited in many developing economies, where SCRM is not yet embedded in construction project planning.</w:t>
      </w:r>
    </w:p>
    <w:p w:rsidR="0033475B" w:rsidRDefault="0033475B" w:rsidP="0033475B">
      <w:pPr>
        <w:spacing w:after="0" w:line="360" w:lineRule="auto"/>
        <w:ind w:firstLine="720"/>
        <w:jc w:val="both"/>
        <w:rPr>
          <w:rFonts w:ascii="Times New Roman" w:hAnsi="Times New Roman" w:cs="Times New Roman"/>
        </w:rPr>
      </w:pPr>
      <w:r w:rsidRPr="0086653E">
        <w:rPr>
          <w:rFonts w:ascii="Times New Roman" w:hAnsi="Times New Roman" w:cs="Times New Roman"/>
        </w:rPr>
        <w:t xml:space="preserve">Despite these insights, the adoption of SCRM practices in Nigeria remains inconsistent. Factors such as poor awareness, limited technical capacity, low investment in digital technologies, and resistance to change among stakeholders continue to hinder implementation. This disconnect between theoretical </w:t>
      </w:r>
      <w:r w:rsidRPr="0086653E">
        <w:rPr>
          <w:rFonts w:ascii="Times New Roman" w:hAnsi="Times New Roman" w:cs="Times New Roman"/>
        </w:rPr>
        <w:lastRenderedPageBreak/>
        <w:t>knowledge of supply chain risks and practical execution has resulted in recurring cost-related issues during supply chain disruptions.</w:t>
      </w:r>
    </w:p>
    <w:p w:rsidR="0033475B" w:rsidRDefault="0033475B" w:rsidP="0033475B">
      <w:pPr>
        <w:spacing w:after="0" w:line="360" w:lineRule="auto"/>
        <w:jc w:val="both"/>
        <w:rPr>
          <w:rFonts w:ascii="Times New Roman" w:hAnsi="Times New Roman" w:cs="Times New Roman"/>
        </w:rPr>
      </w:pPr>
    </w:p>
    <w:p w:rsidR="0033475B" w:rsidRPr="00977720" w:rsidRDefault="0033475B" w:rsidP="0033475B">
      <w:pPr>
        <w:spacing w:after="0" w:line="360" w:lineRule="auto"/>
        <w:jc w:val="both"/>
        <w:rPr>
          <w:rFonts w:ascii="Times New Roman" w:hAnsi="Times New Roman" w:cs="Times New Roman"/>
          <w:sz w:val="24"/>
          <w:szCs w:val="24"/>
        </w:rPr>
      </w:pPr>
    </w:p>
    <w:p w:rsidR="00E04304" w:rsidRDefault="00E04304">
      <w:pPr>
        <w:rPr>
          <w:rFonts w:ascii="Times New Roman" w:hAnsi="Times New Roman" w:cs="Times New Roman"/>
          <w:b/>
          <w:bCs/>
          <w:sz w:val="24"/>
          <w:szCs w:val="24"/>
        </w:rPr>
      </w:pPr>
      <w:r>
        <w:rPr>
          <w:rFonts w:ascii="Times New Roman" w:hAnsi="Times New Roman" w:cs="Times New Roman"/>
          <w:b/>
          <w:bCs/>
          <w:sz w:val="24"/>
          <w:szCs w:val="24"/>
        </w:rPr>
        <w:br w:type="page"/>
      </w:r>
    </w:p>
    <w:p w:rsidR="00E04304" w:rsidRPr="00592018" w:rsidRDefault="00E04304" w:rsidP="00E04304">
      <w:pPr>
        <w:spacing w:after="0" w:line="360" w:lineRule="auto"/>
        <w:jc w:val="center"/>
        <w:rPr>
          <w:rFonts w:ascii="Times New Roman" w:eastAsia="Times New Roman" w:hAnsi="Times New Roman" w:cs="Times New Roman"/>
          <w:sz w:val="24"/>
          <w:szCs w:val="24"/>
        </w:rPr>
      </w:pPr>
      <w:r w:rsidRPr="00592018">
        <w:rPr>
          <w:rFonts w:ascii="Times New Roman" w:eastAsia="Times New Roman" w:hAnsi="Times New Roman" w:cs="Times New Roman"/>
          <w:b/>
          <w:bCs/>
          <w:sz w:val="28"/>
          <w:szCs w:val="28"/>
        </w:rPr>
        <w:lastRenderedPageBreak/>
        <w:t>CHAPTER THREE</w:t>
      </w:r>
    </w:p>
    <w:p w:rsidR="00E04304" w:rsidRPr="00592018" w:rsidRDefault="00E04304" w:rsidP="00E04304">
      <w:pPr>
        <w:spacing w:after="0" w:line="360" w:lineRule="auto"/>
        <w:jc w:val="center"/>
        <w:outlineLvl w:val="2"/>
        <w:rPr>
          <w:rFonts w:ascii="Times New Roman" w:eastAsia="Times New Roman" w:hAnsi="Times New Roman" w:cs="Times New Roman"/>
          <w:b/>
          <w:bCs/>
          <w:sz w:val="26"/>
          <w:szCs w:val="26"/>
        </w:rPr>
      </w:pPr>
      <w:r w:rsidRPr="00592018">
        <w:rPr>
          <w:rFonts w:ascii="Times New Roman" w:eastAsia="Times New Roman" w:hAnsi="Times New Roman" w:cs="Times New Roman"/>
          <w:b/>
          <w:bCs/>
          <w:sz w:val="26"/>
          <w:szCs w:val="26"/>
        </w:rPr>
        <w:t>RESEARCH METHODOLOGY</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6"/>
          <w:szCs w:val="26"/>
        </w:rPr>
      </w:pPr>
      <w:r w:rsidRPr="00592018">
        <w:rPr>
          <w:rFonts w:ascii="Times New Roman" w:eastAsia="Times New Roman" w:hAnsi="Times New Roman" w:cs="Times New Roman"/>
          <w:b/>
          <w:bCs/>
          <w:sz w:val="26"/>
          <w:szCs w:val="26"/>
        </w:rPr>
        <w:t>3.1 BRIEF OUTLINE OF THE CHAPTER</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This chapter presents the methodological framework adopted in evaluating the effect of stress on the performance of quantity surveyors in construction projects within Kwara State. It outlines the research design, study area, population and sample, sampling techniques, and instruments used for data collection. The chapter also covers procedures for ensuring the validity and reliability of the research instruments, ethical considerations, and the methods used for data analysis.</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The goal of this chapter is to provide a clear and replicable path for how the study was conducted, thereby ensuring transparency, credibility, and rigor in examining how stress affects quantity surveyors' efficiency, productivity, and overall performance.</w:t>
      </w:r>
    </w:p>
    <w:p w:rsidR="00E04304" w:rsidRPr="001B07F7" w:rsidRDefault="00E04304" w:rsidP="00E04304">
      <w:pPr>
        <w:pStyle w:val="Heading3"/>
        <w:spacing w:line="360" w:lineRule="auto"/>
        <w:jc w:val="both"/>
        <w:rPr>
          <w:rFonts w:ascii="Times New Roman" w:hAnsi="Times New Roman" w:cs="Times New Roman"/>
          <w:color w:val="auto"/>
        </w:rPr>
      </w:pPr>
      <w:r w:rsidRPr="001B07F7">
        <w:rPr>
          <w:rStyle w:val="Strong"/>
          <w:rFonts w:ascii="Times New Roman" w:hAnsi="Times New Roman" w:cs="Times New Roman"/>
          <w:color w:val="auto"/>
        </w:rPr>
        <w:t xml:space="preserve">3.2 RESTATEMENT OF THE RESEARCH QUESTIONS </w:t>
      </w:r>
    </w:p>
    <w:p w:rsidR="00E04304" w:rsidRPr="00592018" w:rsidRDefault="00E04304" w:rsidP="00E04304">
      <w:pPr>
        <w:pStyle w:val="NormalWeb"/>
        <w:spacing w:line="360" w:lineRule="auto"/>
        <w:jc w:val="both"/>
      </w:pPr>
      <w:r w:rsidRPr="00592018">
        <w:t>This section restates the key research questions and hypotheses that guide the investigation into the impact of stress on quantity surveyors' performance in construction projects in Kwara State. These questions and hypotheses form the backbone of the study and are designed to identify, measure, and analyze the relationship between stress factors and professional performance outcomes among quantity surveyors.</w:t>
      </w:r>
    </w:p>
    <w:p w:rsidR="00E04304" w:rsidRPr="00592018" w:rsidRDefault="00E04304" w:rsidP="00E04304">
      <w:pPr>
        <w:pStyle w:val="Heading4"/>
        <w:spacing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3.2.1 Research Questions</w:t>
      </w:r>
    </w:p>
    <w:p w:rsidR="00E04304" w:rsidRPr="00592018" w:rsidRDefault="00E04304" w:rsidP="00E04304">
      <w:pPr>
        <w:pStyle w:val="NormalWeb"/>
        <w:spacing w:line="360" w:lineRule="auto"/>
        <w:jc w:val="both"/>
      </w:pPr>
      <w:r w:rsidRPr="00592018">
        <w:t>The following research questions have been formulated to guide the study:</w:t>
      </w:r>
    </w:p>
    <w:p w:rsidR="00E04304" w:rsidRPr="001B07F7" w:rsidRDefault="00E04304" w:rsidP="00E04304">
      <w:pPr>
        <w:pStyle w:val="NormalWeb"/>
        <w:numPr>
          <w:ilvl w:val="0"/>
          <w:numId w:val="18"/>
        </w:numPr>
        <w:spacing w:line="360" w:lineRule="auto"/>
        <w:jc w:val="both"/>
        <w:rPr>
          <w:b/>
          <w:bCs/>
        </w:rPr>
      </w:pPr>
      <w:r w:rsidRPr="001B07F7">
        <w:rPr>
          <w:rStyle w:val="Strong"/>
          <w:rFonts w:eastAsiaTheme="majorEastAsia"/>
        </w:rPr>
        <w:t>What are the common sources of stress experienced by quantity surveyors in construction projects within Kwara State?</w:t>
      </w:r>
    </w:p>
    <w:p w:rsidR="00E04304" w:rsidRPr="001B07F7" w:rsidRDefault="00E04304" w:rsidP="00E04304">
      <w:pPr>
        <w:pStyle w:val="NormalWeb"/>
        <w:numPr>
          <w:ilvl w:val="0"/>
          <w:numId w:val="18"/>
        </w:numPr>
        <w:spacing w:line="360" w:lineRule="auto"/>
        <w:jc w:val="both"/>
        <w:rPr>
          <w:b/>
          <w:bCs/>
        </w:rPr>
      </w:pPr>
      <w:r w:rsidRPr="001B07F7">
        <w:rPr>
          <w:rStyle w:val="Strong"/>
          <w:rFonts w:eastAsiaTheme="majorEastAsia"/>
        </w:rPr>
        <w:t>To what extent does stress affect the performance of quantity surveyors in terms of cost estimation, project planning, and resource management?</w:t>
      </w:r>
    </w:p>
    <w:p w:rsidR="00E04304" w:rsidRPr="001B07F7" w:rsidRDefault="00E04304" w:rsidP="00E04304">
      <w:pPr>
        <w:pStyle w:val="NormalWeb"/>
        <w:numPr>
          <w:ilvl w:val="0"/>
          <w:numId w:val="18"/>
        </w:numPr>
        <w:spacing w:line="360" w:lineRule="auto"/>
        <w:jc w:val="both"/>
        <w:rPr>
          <w:b/>
          <w:bCs/>
        </w:rPr>
      </w:pPr>
      <w:r w:rsidRPr="001B07F7">
        <w:rPr>
          <w:rStyle w:val="Strong"/>
          <w:rFonts w:eastAsiaTheme="majorEastAsia"/>
        </w:rPr>
        <w:t>What coping strategies are adopted by quantity surveyors to manage stress in construction environments?</w:t>
      </w:r>
    </w:p>
    <w:p w:rsidR="00E04304" w:rsidRPr="001B07F7" w:rsidRDefault="00E04304" w:rsidP="00E04304">
      <w:pPr>
        <w:pStyle w:val="NormalWeb"/>
        <w:numPr>
          <w:ilvl w:val="0"/>
          <w:numId w:val="18"/>
        </w:numPr>
        <w:spacing w:before="0" w:beforeAutospacing="0" w:after="0" w:afterAutospacing="0" w:line="360" w:lineRule="auto"/>
        <w:jc w:val="both"/>
        <w:rPr>
          <w:b/>
          <w:bCs/>
        </w:rPr>
      </w:pPr>
      <w:r w:rsidRPr="001B07F7">
        <w:rPr>
          <w:rStyle w:val="Strong"/>
          <w:rFonts w:eastAsiaTheme="majorEastAsia"/>
        </w:rPr>
        <w:lastRenderedPageBreak/>
        <w:t>How does work-related stress influence decision-making and productivity of quantity surveyors in the state?</w:t>
      </w:r>
    </w:p>
    <w:p w:rsidR="00E04304" w:rsidRPr="001B07F7" w:rsidRDefault="00E04304" w:rsidP="00E043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07F7">
        <w:rPr>
          <w:rFonts w:ascii="Times New Roman" w:eastAsia="Times New Roman" w:hAnsi="Times New Roman" w:cs="Times New Roman"/>
          <w:b/>
          <w:bCs/>
          <w:sz w:val="24"/>
          <w:szCs w:val="24"/>
        </w:rPr>
        <w:t>3.3 RESEARCH DESIGN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research design serves as the blueprint that guides the entire investigation process, from data collection to analysis. This study adopts a </w:t>
      </w:r>
      <w:r w:rsidRPr="00592018">
        <w:rPr>
          <w:rFonts w:ascii="Times New Roman" w:eastAsia="Times New Roman" w:hAnsi="Times New Roman" w:cs="Times New Roman"/>
          <w:bCs/>
          <w:sz w:val="24"/>
          <w:szCs w:val="24"/>
        </w:rPr>
        <w:t>descriptive survey research design</w:t>
      </w:r>
      <w:r w:rsidRPr="00592018">
        <w:rPr>
          <w:rFonts w:ascii="Times New Roman" w:eastAsia="Times New Roman" w:hAnsi="Times New Roman" w:cs="Times New Roman"/>
          <w:sz w:val="24"/>
          <w:szCs w:val="24"/>
        </w:rPr>
        <w:t xml:space="preserve"> complemented by </w:t>
      </w:r>
      <w:r w:rsidRPr="00592018">
        <w:rPr>
          <w:rFonts w:ascii="Times New Roman" w:eastAsia="Times New Roman" w:hAnsi="Times New Roman" w:cs="Times New Roman"/>
          <w:bCs/>
          <w:sz w:val="24"/>
          <w:szCs w:val="24"/>
        </w:rPr>
        <w:t>correlation analysis</w:t>
      </w:r>
      <w:r w:rsidRPr="00592018">
        <w:rPr>
          <w:rFonts w:ascii="Times New Roman" w:eastAsia="Times New Roman" w:hAnsi="Times New Roman" w:cs="Times New Roman"/>
          <w:sz w:val="24"/>
          <w:szCs w:val="24"/>
        </w:rPr>
        <w:t xml:space="preserve"> to examine the relationship between stress and the performance of quantity surveyors in construction projects within Kwara State.</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A descriptive survey design is appropriate because it enables the researcher to collect data that describes the current state of stress levels, their sources, and their impact on professional performance from a broad sample of quantity surveyors. The design is non-experimental and focuses on observing and analyzing variables as they occur naturally without manipulating any conditions. This allows for an accurate assessment of stress-related factors as they affect quantity surveyors on the field.</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w:t>
      </w:r>
      <w:r w:rsidRPr="00592018">
        <w:rPr>
          <w:rFonts w:ascii="Times New Roman" w:eastAsia="Times New Roman" w:hAnsi="Times New Roman" w:cs="Times New Roman"/>
          <w:bCs/>
          <w:sz w:val="24"/>
          <w:szCs w:val="24"/>
        </w:rPr>
        <w:t>correlation aspect</w:t>
      </w:r>
      <w:r w:rsidRPr="00592018">
        <w:rPr>
          <w:rFonts w:ascii="Times New Roman" w:eastAsia="Times New Roman" w:hAnsi="Times New Roman" w:cs="Times New Roman"/>
          <w:sz w:val="24"/>
          <w:szCs w:val="24"/>
        </w:rPr>
        <w:t xml:space="preserve"> of the design is employed to determine the strength and direction of the relationship between stress variables (such as workload, time pressure, site conditions, and interpersonal conflicts) and performance indicators (such as accuracy of cost estimates, meeting project deadlines, and decision-making efficiency).</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Furthermore, the study integrates both </w:t>
      </w:r>
      <w:r w:rsidRPr="00592018">
        <w:rPr>
          <w:rFonts w:ascii="Times New Roman" w:eastAsia="Times New Roman" w:hAnsi="Times New Roman" w:cs="Times New Roman"/>
          <w:bCs/>
          <w:sz w:val="24"/>
          <w:szCs w:val="24"/>
        </w:rPr>
        <w:t>quantitative and qualitative approaches</w:t>
      </w:r>
      <w:r w:rsidRPr="00592018">
        <w:rPr>
          <w:rFonts w:ascii="Times New Roman" w:eastAsia="Times New Roman" w:hAnsi="Times New Roman" w:cs="Times New Roman"/>
          <w:sz w:val="24"/>
          <w:szCs w:val="24"/>
        </w:rPr>
        <w:t xml:space="preserve"> (a </w:t>
      </w:r>
      <w:r w:rsidRPr="00592018">
        <w:rPr>
          <w:rFonts w:ascii="Times New Roman" w:eastAsia="Times New Roman" w:hAnsi="Times New Roman" w:cs="Times New Roman"/>
          <w:bCs/>
          <w:sz w:val="24"/>
          <w:szCs w:val="24"/>
        </w:rPr>
        <w:t>mixed-methods design</w:t>
      </w:r>
      <w:r w:rsidRPr="00592018">
        <w:rPr>
          <w:rFonts w:ascii="Times New Roman" w:eastAsia="Times New Roman" w:hAnsi="Times New Roman" w:cs="Times New Roman"/>
          <w:sz w:val="24"/>
          <w:szCs w:val="24"/>
        </w:rPr>
        <w:t>) to gain a holistic understanding of the phenomenon. Quantitative data will be collected using structured questionnaires, which will allow for statistical testing of the stated hypotheses. Qualitative data may be gathered through interviews or open-ended survey questions to provide deeper insight into personal experiences, coping strategies, and contextual factors affecting stress and performance.</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This design is suitable for addressing the following objectives:</w:t>
      </w:r>
    </w:p>
    <w:p w:rsidR="00E04304" w:rsidRPr="00592018" w:rsidRDefault="00E04304" w:rsidP="00E0430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Identifying key sources of stress affecting quantity surveyors.</w:t>
      </w:r>
    </w:p>
    <w:p w:rsidR="00E04304" w:rsidRPr="00592018" w:rsidRDefault="00E04304" w:rsidP="00E0430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Measuring how stress levels vary based on demographic and job-related factors.</w:t>
      </w:r>
    </w:p>
    <w:p w:rsidR="00E04304" w:rsidRPr="00592018" w:rsidRDefault="00E04304" w:rsidP="00E0430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lastRenderedPageBreak/>
        <w:t>Assessing the impact of stress on task performance and decision-making.</w:t>
      </w:r>
    </w:p>
    <w:p w:rsidR="00E04304" w:rsidRPr="00592018" w:rsidRDefault="00E04304" w:rsidP="00E04304">
      <w:pPr>
        <w:numPr>
          <w:ilvl w:val="0"/>
          <w:numId w:val="19"/>
        </w:numPr>
        <w:spacing w:after="0"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Evaluating coping strategies employed by professionals under stress.</w:t>
      </w:r>
    </w:p>
    <w:p w:rsidR="00E04304" w:rsidRPr="00592018" w:rsidRDefault="00E04304" w:rsidP="00E04304">
      <w:pPr>
        <w:spacing w:after="0"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By using a well-structured research design, this study aims to produce reliable, valid, and generalizable results that can inform both academic understanding and practical strategies for stress management among construction professionals in Kwara State.</w:t>
      </w:r>
    </w:p>
    <w:p w:rsidR="00E04304" w:rsidRPr="001B07F7" w:rsidRDefault="00E04304" w:rsidP="00E043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07F7">
        <w:rPr>
          <w:rFonts w:ascii="Times New Roman" w:eastAsia="Times New Roman" w:hAnsi="Times New Roman" w:cs="Times New Roman"/>
          <w:b/>
          <w:bCs/>
          <w:sz w:val="24"/>
          <w:szCs w:val="24"/>
        </w:rPr>
        <w:t>3.4 RESEARCH POPULATION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w:t>
      </w:r>
      <w:r w:rsidRPr="00592018">
        <w:rPr>
          <w:rFonts w:ascii="Times New Roman" w:eastAsia="Times New Roman" w:hAnsi="Times New Roman" w:cs="Times New Roman"/>
          <w:bCs/>
          <w:sz w:val="24"/>
          <w:szCs w:val="24"/>
        </w:rPr>
        <w:t>research population</w:t>
      </w:r>
      <w:r w:rsidRPr="00592018">
        <w:rPr>
          <w:rFonts w:ascii="Times New Roman" w:eastAsia="Times New Roman" w:hAnsi="Times New Roman" w:cs="Times New Roman"/>
          <w:sz w:val="24"/>
          <w:szCs w:val="24"/>
        </w:rPr>
        <w:t xml:space="preserve"> refers to the entire group of individuals or entities that possess the relevant characteristics from which a sample will be drawn for the purpose of this study. In this context, the research population comprises </w:t>
      </w:r>
      <w:r w:rsidRPr="00592018">
        <w:rPr>
          <w:rFonts w:ascii="Times New Roman" w:eastAsia="Times New Roman" w:hAnsi="Times New Roman" w:cs="Times New Roman"/>
          <w:bCs/>
          <w:sz w:val="24"/>
          <w:szCs w:val="24"/>
        </w:rPr>
        <w:t>professional quantity surveyors</w:t>
      </w:r>
      <w:r w:rsidRPr="00592018">
        <w:rPr>
          <w:rFonts w:ascii="Times New Roman" w:eastAsia="Times New Roman" w:hAnsi="Times New Roman" w:cs="Times New Roman"/>
          <w:sz w:val="24"/>
          <w:szCs w:val="24"/>
        </w:rPr>
        <w:t xml:space="preserve"> who are actively involved in </w:t>
      </w:r>
      <w:r w:rsidRPr="00592018">
        <w:rPr>
          <w:rFonts w:ascii="Times New Roman" w:eastAsia="Times New Roman" w:hAnsi="Times New Roman" w:cs="Times New Roman"/>
          <w:bCs/>
          <w:sz w:val="24"/>
          <w:szCs w:val="24"/>
        </w:rPr>
        <w:t>construction projects across Kwara State</w:t>
      </w:r>
      <w:r w:rsidRPr="00592018">
        <w:rPr>
          <w:rFonts w:ascii="Times New Roman" w:eastAsia="Times New Roman" w:hAnsi="Times New Roman" w:cs="Times New Roman"/>
          <w:sz w:val="24"/>
          <w:szCs w:val="24"/>
        </w:rPr>
        <w:t>, Nigeria.</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This includes quantity surveyors working in:</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Government ministries and departments related to works, infrastructure, and housing;</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Private construction firms and consultancy practices;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Contracting organizations;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Real estate development companies;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Academic institutions and training bodies related to construction economics;</w:t>
      </w:r>
    </w:p>
    <w:p w:rsidR="00E04304" w:rsidRPr="00592018" w:rsidRDefault="00E04304" w:rsidP="00E0430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Freelance or independent quantity surveyors operating within the region.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These professionals are directly involved in various aspects of cost planning, project budgeting, tender analysis, resource allocation, and financial management of construction projects. As such, they are likely to encounter occupational stress due to deadlines, project complexity, client demands, site challenges, and administrative pressures, making them ideal participants for this research.</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The selection of Kwara State as the study location is based on its: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Increasing number of infrastructural and building projects in both urban and semi-urban areas;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Growing demand for construction professionals;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lastRenderedPageBreak/>
        <w:t>Diverse professional landscape comprising both experienced and early-career quantity surveyors;</w:t>
      </w:r>
    </w:p>
    <w:p w:rsidR="00E04304" w:rsidRPr="00592018" w:rsidRDefault="00E04304" w:rsidP="00E0430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Accessibility for data collection and researcher observation.</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The population is </w:t>
      </w:r>
      <w:r w:rsidRPr="00592018">
        <w:rPr>
          <w:rFonts w:ascii="Times New Roman" w:eastAsia="Times New Roman" w:hAnsi="Times New Roman" w:cs="Times New Roman"/>
          <w:bCs/>
          <w:sz w:val="24"/>
          <w:szCs w:val="24"/>
        </w:rPr>
        <w:t>heterogeneous</w:t>
      </w:r>
      <w:r w:rsidRPr="00592018">
        <w:rPr>
          <w:rFonts w:ascii="Times New Roman" w:eastAsia="Times New Roman" w:hAnsi="Times New Roman" w:cs="Times New Roman"/>
          <w:sz w:val="24"/>
          <w:szCs w:val="24"/>
        </w:rPr>
        <w:t xml:space="preserve"> in terms of experience level, organizational affiliation, and roles within construction projects, providing a broad scope for assessing stress variables across different professional contexts. It is expected that by targeting a wide demographic within this population, the study will obtain a comprehensive understanding of how stress manifests and influences job performance among quantity surveyors.</w:t>
      </w:r>
    </w:p>
    <w:p w:rsidR="00E04304" w:rsidRPr="00592018" w:rsidRDefault="00E04304" w:rsidP="00E04304">
      <w:pPr>
        <w:spacing w:before="100" w:beforeAutospacing="1" w:after="100" w:afterAutospacing="1" w:line="360" w:lineRule="auto"/>
        <w:jc w:val="both"/>
        <w:rPr>
          <w:rFonts w:ascii="Times New Roman" w:eastAsia="Times New Roman" w:hAnsi="Times New Roman" w:cs="Times New Roman"/>
          <w:sz w:val="24"/>
          <w:szCs w:val="24"/>
        </w:rPr>
      </w:pPr>
      <w:r w:rsidRPr="00592018">
        <w:rPr>
          <w:rFonts w:ascii="Times New Roman" w:eastAsia="Times New Roman" w:hAnsi="Times New Roman" w:cs="Times New Roman"/>
          <w:sz w:val="24"/>
          <w:szCs w:val="24"/>
        </w:rPr>
        <w:t xml:space="preserve">While the exact number of quantity surveyors in Kwara State may not be precisely documented, the study will obtain a list of registered quantity surveyors from professional bodies such as the </w:t>
      </w:r>
      <w:r w:rsidRPr="00592018">
        <w:rPr>
          <w:rFonts w:ascii="Times New Roman" w:eastAsia="Times New Roman" w:hAnsi="Times New Roman" w:cs="Times New Roman"/>
          <w:bCs/>
          <w:sz w:val="24"/>
          <w:szCs w:val="24"/>
        </w:rPr>
        <w:t>Nigerian Institute of Quantity Surveyors (NIQS)</w:t>
      </w:r>
      <w:r w:rsidRPr="00592018">
        <w:rPr>
          <w:rFonts w:ascii="Times New Roman" w:eastAsia="Times New Roman" w:hAnsi="Times New Roman" w:cs="Times New Roman"/>
          <w:sz w:val="24"/>
          <w:szCs w:val="24"/>
        </w:rPr>
        <w:t xml:space="preserve"> and local construction industry directories to guide the sampling process.</w:t>
      </w:r>
    </w:p>
    <w:p w:rsidR="00E04304" w:rsidRPr="001B07F7" w:rsidRDefault="00E04304" w:rsidP="00E04304">
      <w:pPr>
        <w:pStyle w:val="Heading3"/>
        <w:spacing w:before="0" w:line="360" w:lineRule="auto"/>
        <w:jc w:val="both"/>
        <w:rPr>
          <w:rFonts w:ascii="Times New Roman" w:hAnsi="Times New Roman" w:cs="Times New Roman"/>
          <w:color w:val="auto"/>
        </w:rPr>
      </w:pPr>
      <w:r w:rsidRPr="001B07F7">
        <w:rPr>
          <w:rStyle w:val="Strong"/>
          <w:rFonts w:ascii="Times New Roman" w:hAnsi="Times New Roman" w:cs="Times New Roman"/>
          <w:color w:val="auto"/>
        </w:rPr>
        <w:t>3.5 SAMPLE FRAME</w:t>
      </w:r>
    </w:p>
    <w:p w:rsidR="00E04304" w:rsidRPr="001B07F7" w:rsidRDefault="00E04304" w:rsidP="00E04304">
      <w:pPr>
        <w:pStyle w:val="NormalWeb"/>
        <w:spacing w:before="0" w:beforeAutospacing="0" w:after="0" w:afterAutospacing="0" w:line="360" w:lineRule="auto"/>
        <w:jc w:val="both"/>
      </w:pPr>
      <w:r w:rsidRPr="00592018">
        <w:t xml:space="preserve">The </w:t>
      </w:r>
      <w:r w:rsidRPr="001B07F7">
        <w:rPr>
          <w:rStyle w:val="Strong"/>
          <w:rFonts w:eastAsiaTheme="majorEastAsia"/>
        </w:rPr>
        <w:t>sample frame</w:t>
      </w:r>
      <w:r w:rsidRPr="001B07F7">
        <w:t xml:space="preserve"> refers to the actual list or database from which the study’s sample is drawn. It serves as the operational representation of the research population, ensuring that only individuals who meet specific criteria are selected for data collection.</w:t>
      </w:r>
    </w:p>
    <w:p w:rsidR="00E04304" w:rsidRPr="001B07F7" w:rsidRDefault="00E04304" w:rsidP="00E04304">
      <w:pPr>
        <w:pStyle w:val="NormalWeb"/>
        <w:spacing w:line="360" w:lineRule="auto"/>
        <w:jc w:val="both"/>
      </w:pPr>
      <w:r w:rsidRPr="001B07F7">
        <w:t xml:space="preserve">For this study, the sample frame includes </w:t>
      </w:r>
      <w:r w:rsidRPr="001B07F7">
        <w:rPr>
          <w:rStyle w:val="Strong"/>
          <w:rFonts w:eastAsiaTheme="majorEastAsia"/>
        </w:rPr>
        <w:t>registered and practicing quantity surveyors</w:t>
      </w:r>
      <w:r w:rsidRPr="001B07F7">
        <w:t xml:space="preserve"> involved in construction projects across Kwara State. This encompasses professionals affiliated with:</w:t>
      </w:r>
    </w:p>
    <w:p w:rsidR="00E04304" w:rsidRPr="001B07F7" w:rsidRDefault="00E04304" w:rsidP="00E04304">
      <w:pPr>
        <w:pStyle w:val="NormalWeb"/>
        <w:numPr>
          <w:ilvl w:val="0"/>
          <w:numId w:val="22"/>
        </w:numPr>
        <w:spacing w:line="360" w:lineRule="auto"/>
        <w:jc w:val="both"/>
      </w:pPr>
      <w:r w:rsidRPr="001B07F7">
        <w:t xml:space="preserve">The </w:t>
      </w:r>
      <w:r w:rsidRPr="001B07F7">
        <w:rPr>
          <w:rStyle w:val="Strong"/>
          <w:rFonts w:eastAsiaTheme="majorEastAsia"/>
        </w:rPr>
        <w:t>Nigerian Institute of Quantity Surveyors (NIQS), Kwara State Chapter</w:t>
      </w:r>
      <w:r w:rsidRPr="001B07F7">
        <w:t>;</w:t>
      </w:r>
    </w:p>
    <w:p w:rsidR="00E04304" w:rsidRPr="001B07F7" w:rsidRDefault="00E04304" w:rsidP="00E04304">
      <w:pPr>
        <w:pStyle w:val="NormalWeb"/>
        <w:numPr>
          <w:ilvl w:val="0"/>
          <w:numId w:val="22"/>
        </w:numPr>
        <w:spacing w:line="360" w:lineRule="auto"/>
        <w:jc w:val="both"/>
      </w:pPr>
      <w:r w:rsidRPr="001B07F7">
        <w:t xml:space="preserve">The </w:t>
      </w:r>
      <w:r w:rsidRPr="001B07F7">
        <w:rPr>
          <w:rStyle w:val="Strong"/>
          <w:rFonts w:eastAsiaTheme="majorEastAsia"/>
        </w:rPr>
        <w:t>Quantity Surveyors Registration Board of Nigeria (QSRBN)</w:t>
      </w:r>
      <w:r w:rsidRPr="001B07F7">
        <w:t>;</w:t>
      </w:r>
    </w:p>
    <w:p w:rsidR="00E04304" w:rsidRPr="001B07F7" w:rsidRDefault="00E04304" w:rsidP="00E04304">
      <w:pPr>
        <w:pStyle w:val="NormalWeb"/>
        <w:numPr>
          <w:ilvl w:val="0"/>
          <w:numId w:val="22"/>
        </w:numPr>
        <w:spacing w:line="360" w:lineRule="auto"/>
        <w:jc w:val="both"/>
      </w:pPr>
      <w:r w:rsidRPr="001B07F7">
        <w:t xml:space="preserve">Government agencies such as the </w:t>
      </w:r>
      <w:r w:rsidRPr="001B07F7">
        <w:rPr>
          <w:rStyle w:val="Strong"/>
          <w:rFonts w:eastAsiaTheme="majorEastAsia"/>
        </w:rPr>
        <w:t>Kwara State Ministry of Works and Transport</w:t>
      </w:r>
      <w:r w:rsidRPr="001B07F7">
        <w:t xml:space="preserve"> and </w:t>
      </w:r>
      <w:r w:rsidRPr="001B07F7">
        <w:rPr>
          <w:rStyle w:val="Strong"/>
          <w:rFonts w:eastAsiaTheme="majorEastAsia"/>
        </w:rPr>
        <w:t>Ministry of Housing and Urban Development</w:t>
      </w:r>
      <w:r w:rsidRPr="001B07F7">
        <w:t>;</w:t>
      </w:r>
    </w:p>
    <w:p w:rsidR="00E04304" w:rsidRPr="001B07F7" w:rsidRDefault="00E04304" w:rsidP="00E04304">
      <w:pPr>
        <w:pStyle w:val="NormalWeb"/>
        <w:numPr>
          <w:ilvl w:val="0"/>
          <w:numId w:val="22"/>
        </w:numPr>
        <w:spacing w:line="360" w:lineRule="auto"/>
        <w:jc w:val="both"/>
      </w:pPr>
      <w:r w:rsidRPr="001B07F7">
        <w:rPr>
          <w:rStyle w:val="Strong"/>
          <w:rFonts w:eastAsiaTheme="majorEastAsia"/>
        </w:rPr>
        <w:t>Private construction firms</w:t>
      </w:r>
      <w:r w:rsidRPr="001B07F7">
        <w:t>, including contracting and consulting firms operating in Ilorin and other parts of the state;</w:t>
      </w:r>
    </w:p>
    <w:p w:rsidR="00E04304" w:rsidRPr="001B07F7" w:rsidRDefault="00E04304" w:rsidP="00E04304">
      <w:pPr>
        <w:pStyle w:val="NormalWeb"/>
        <w:numPr>
          <w:ilvl w:val="0"/>
          <w:numId w:val="22"/>
        </w:numPr>
        <w:spacing w:line="360" w:lineRule="auto"/>
        <w:jc w:val="both"/>
      </w:pPr>
      <w:r w:rsidRPr="001B07F7">
        <w:rPr>
          <w:rStyle w:val="Strong"/>
          <w:rFonts w:eastAsiaTheme="majorEastAsia"/>
        </w:rPr>
        <w:t>Real estate development companies</w:t>
      </w:r>
      <w:r w:rsidRPr="001B07F7">
        <w:t xml:space="preserve"> managing building projects in urban and semi-urban areas;</w:t>
      </w:r>
    </w:p>
    <w:p w:rsidR="00E04304" w:rsidRPr="00592018" w:rsidRDefault="00E04304" w:rsidP="00E04304">
      <w:pPr>
        <w:pStyle w:val="NormalWeb"/>
        <w:numPr>
          <w:ilvl w:val="0"/>
          <w:numId w:val="22"/>
        </w:numPr>
        <w:spacing w:line="360" w:lineRule="auto"/>
        <w:jc w:val="both"/>
      </w:pPr>
      <w:r w:rsidRPr="001B07F7">
        <w:rPr>
          <w:rStyle w:val="Strong"/>
          <w:rFonts w:eastAsiaTheme="majorEastAsia"/>
        </w:rPr>
        <w:lastRenderedPageBreak/>
        <w:t>Academic institutions</w:t>
      </w:r>
      <w:r w:rsidRPr="001B07F7">
        <w:t xml:space="preserve"> with de</w:t>
      </w:r>
      <w:r w:rsidRPr="00592018">
        <w:t>partments in Quantity Surveying or Construction Economics;</w:t>
      </w:r>
    </w:p>
    <w:p w:rsidR="00E04304" w:rsidRPr="001B07F7" w:rsidRDefault="00E04304" w:rsidP="00E04304">
      <w:pPr>
        <w:pStyle w:val="NormalWeb"/>
        <w:numPr>
          <w:ilvl w:val="0"/>
          <w:numId w:val="22"/>
        </w:numPr>
        <w:spacing w:line="360" w:lineRule="auto"/>
        <w:jc w:val="both"/>
      </w:pPr>
      <w:r w:rsidRPr="001B07F7">
        <w:rPr>
          <w:rStyle w:val="Strong"/>
          <w:rFonts w:eastAsiaTheme="majorEastAsia"/>
        </w:rPr>
        <w:t>Independent and freelance quantity surveyors</w:t>
      </w:r>
      <w:r w:rsidRPr="001B07F7">
        <w:t xml:space="preserve"> identified through professional networks or project sites.</w:t>
      </w:r>
    </w:p>
    <w:p w:rsidR="00E04304" w:rsidRPr="001B07F7" w:rsidRDefault="00E04304" w:rsidP="00E04304">
      <w:pPr>
        <w:pStyle w:val="NormalWeb"/>
        <w:spacing w:before="0" w:beforeAutospacing="0" w:after="0" w:afterAutospacing="0" w:line="360" w:lineRule="auto"/>
        <w:jc w:val="both"/>
      </w:pPr>
      <w:r w:rsidRPr="001B07F7">
        <w:t>To ensure representativeness, the sample frame will be developed using official membership rosters from NIQS and QSRBN, project consultant lists, and organizational employee records from firms actively engaged in construction within Kwara State.</w:t>
      </w:r>
    </w:p>
    <w:p w:rsidR="00E04304" w:rsidRPr="00592018" w:rsidRDefault="00E04304" w:rsidP="00E04304">
      <w:pPr>
        <w:pStyle w:val="Heading4"/>
        <w:spacing w:before="0"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Inclusion Criteria for the Sample Frame:</w:t>
      </w:r>
    </w:p>
    <w:p w:rsidR="00E04304" w:rsidRPr="00592018" w:rsidRDefault="00E04304" w:rsidP="00E04304">
      <w:pPr>
        <w:pStyle w:val="NormalWeb"/>
        <w:numPr>
          <w:ilvl w:val="0"/>
          <w:numId w:val="23"/>
        </w:numPr>
        <w:spacing w:before="0" w:beforeAutospacing="0" w:after="0" w:afterAutospacing="0" w:line="360" w:lineRule="auto"/>
        <w:jc w:val="both"/>
      </w:pPr>
      <w:r w:rsidRPr="00592018">
        <w:t>Must be a practicing quantity surveyor (employed or freelance).</w:t>
      </w:r>
    </w:p>
    <w:p w:rsidR="00E04304" w:rsidRPr="00592018" w:rsidRDefault="00E04304" w:rsidP="00E04304">
      <w:pPr>
        <w:pStyle w:val="NormalWeb"/>
        <w:numPr>
          <w:ilvl w:val="0"/>
          <w:numId w:val="23"/>
        </w:numPr>
        <w:spacing w:line="360" w:lineRule="auto"/>
        <w:jc w:val="both"/>
      </w:pPr>
      <w:r w:rsidRPr="00592018">
        <w:t>Must be involved in ongoing or recent (within the last 12 months) construction projects in Kwara State.</w:t>
      </w:r>
    </w:p>
    <w:p w:rsidR="00E04304" w:rsidRPr="00592018" w:rsidRDefault="00E04304" w:rsidP="00E04304">
      <w:pPr>
        <w:pStyle w:val="NormalWeb"/>
        <w:numPr>
          <w:ilvl w:val="0"/>
          <w:numId w:val="23"/>
        </w:numPr>
        <w:spacing w:line="360" w:lineRule="auto"/>
        <w:jc w:val="both"/>
      </w:pPr>
      <w:r w:rsidRPr="00592018">
        <w:t>Must have at least one year of professional experience.</w:t>
      </w:r>
    </w:p>
    <w:p w:rsidR="00E04304" w:rsidRPr="00592018" w:rsidRDefault="00E04304" w:rsidP="00E04304">
      <w:pPr>
        <w:pStyle w:val="NormalWeb"/>
        <w:numPr>
          <w:ilvl w:val="0"/>
          <w:numId w:val="23"/>
        </w:numPr>
        <w:spacing w:line="360" w:lineRule="auto"/>
        <w:jc w:val="both"/>
      </w:pPr>
      <w:r w:rsidRPr="00592018">
        <w:t>Must be willing to voluntarily participate in the study.</w:t>
      </w:r>
    </w:p>
    <w:p w:rsidR="00E04304" w:rsidRPr="00592018" w:rsidRDefault="00E04304" w:rsidP="00E04304">
      <w:pPr>
        <w:pStyle w:val="Heading4"/>
        <w:spacing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Exclusion Criteria:</w:t>
      </w:r>
    </w:p>
    <w:p w:rsidR="00E04304" w:rsidRPr="00592018" w:rsidRDefault="00E04304" w:rsidP="00E04304">
      <w:pPr>
        <w:pStyle w:val="NormalWeb"/>
        <w:numPr>
          <w:ilvl w:val="0"/>
          <w:numId w:val="24"/>
        </w:numPr>
        <w:spacing w:before="0" w:beforeAutospacing="0" w:after="0" w:afterAutospacing="0" w:line="360" w:lineRule="auto"/>
        <w:jc w:val="both"/>
      </w:pPr>
      <w:r w:rsidRPr="00592018">
        <w:t>Interns or students still in training or not yet licensed.</w:t>
      </w:r>
    </w:p>
    <w:p w:rsidR="00E04304" w:rsidRPr="00592018" w:rsidRDefault="00E04304" w:rsidP="00E04304">
      <w:pPr>
        <w:pStyle w:val="NormalWeb"/>
        <w:numPr>
          <w:ilvl w:val="0"/>
          <w:numId w:val="24"/>
        </w:numPr>
        <w:spacing w:before="0" w:beforeAutospacing="0" w:after="0" w:afterAutospacing="0" w:line="360" w:lineRule="auto"/>
        <w:jc w:val="both"/>
      </w:pPr>
      <w:r w:rsidRPr="00592018">
        <w:t>Professionals not currently working in construction project environments.</w:t>
      </w:r>
    </w:p>
    <w:p w:rsidR="00E04304" w:rsidRPr="00592018" w:rsidRDefault="00E04304" w:rsidP="00E04304">
      <w:pPr>
        <w:pStyle w:val="NormalWeb"/>
        <w:numPr>
          <w:ilvl w:val="0"/>
          <w:numId w:val="24"/>
        </w:numPr>
        <w:spacing w:line="360" w:lineRule="auto"/>
        <w:jc w:val="both"/>
      </w:pPr>
      <w:r w:rsidRPr="00592018">
        <w:t>Quantity surveyors based outside Kwara State.</w:t>
      </w:r>
    </w:p>
    <w:p w:rsidR="00E04304" w:rsidRPr="00592018" w:rsidRDefault="00E04304" w:rsidP="00E04304">
      <w:pPr>
        <w:pStyle w:val="NormalWeb"/>
        <w:spacing w:line="360" w:lineRule="auto"/>
        <w:jc w:val="both"/>
      </w:pPr>
      <w:r w:rsidRPr="00592018">
        <w:t>The structured and well-defined sample frame ensures that only relevant respondents who are directly exposed to the challenges and stressors of construction project delivery are included. This enhances the validity and reliability of the study findings as they relate to the real-world impact of stress on quantity surveyor performance in the region.</w:t>
      </w:r>
    </w:p>
    <w:p w:rsidR="00E04304" w:rsidRPr="001B07F7" w:rsidRDefault="00E04304" w:rsidP="00E04304">
      <w:pPr>
        <w:pStyle w:val="Heading3"/>
        <w:spacing w:line="360" w:lineRule="auto"/>
        <w:jc w:val="both"/>
        <w:rPr>
          <w:rFonts w:ascii="Times New Roman" w:hAnsi="Times New Roman" w:cs="Times New Roman"/>
          <w:color w:val="auto"/>
        </w:rPr>
      </w:pPr>
      <w:r w:rsidRPr="001B07F7">
        <w:rPr>
          <w:rStyle w:val="Strong"/>
          <w:rFonts w:ascii="Times New Roman" w:hAnsi="Times New Roman" w:cs="Times New Roman"/>
          <w:color w:val="auto"/>
        </w:rPr>
        <w:t>3.6 SAMPLE SIZE</w:t>
      </w:r>
    </w:p>
    <w:p w:rsidR="00E04304" w:rsidRPr="00592018" w:rsidRDefault="00E04304" w:rsidP="00E04304">
      <w:pPr>
        <w:pStyle w:val="NormalWeb"/>
        <w:spacing w:line="360" w:lineRule="auto"/>
        <w:jc w:val="both"/>
      </w:pPr>
      <w:r w:rsidRPr="00592018">
        <w:t xml:space="preserve">The </w:t>
      </w:r>
      <w:r w:rsidRPr="00592018">
        <w:rPr>
          <w:rStyle w:val="Strong"/>
          <w:rFonts w:eastAsiaTheme="majorEastAsia"/>
        </w:rPr>
        <w:t>sample size</w:t>
      </w:r>
      <w:r w:rsidRPr="00592018">
        <w:t>refers to the number of individuals selected from the research population to participate in the study. Determining an appropriate sample size is critical for ensuring that the findings are statistically valid, reliable, and generalizable to the larger population of quantity surveyors in Kwara State.</w:t>
      </w:r>
    </w:p>
    <w:p w:rsidR="00E04304" w:rsidRPr="00592018" w:rsidRDefault="00E04304" w:rsidP="00E04304">
      <w:pPr>
        <w:pStyle w:val="NormalWeb"/>
        <w:spacing w:line="360" w:lineRule="auto"/>
        <w:jc w:val="both"/>
      </w:pPr>
      <w:r w:rsidRPr="00592018">
        <w:t>For this study, the sample size is determined based on the following factors:</w:t>
      </w:r>
    </w:p>
    <w:p w:rsidR="00E04304" w:rsidRPr="00592018" w:rsidRDefault="00E04304" w:rsidP="00E04304">
      <w:pPr>
        <w:pStyle w:val="NormalWeb"/>
        <w:numPr>
          <w:ilvl w:val="0"/>
          <w:numId w:val="25"/>
        </w:numPr>
        <w:spacing w:line="360" w:lineRule="auto"/>
        <w:jc w:val="both"/>
      </w:pPr>
      <w:r w:rsidRPr="00592018">
        <w:lastRenderedPageBreak/>
        <w:t>The size of the accessible population (estimated number of practicing quantity surveyors in Kwara State).</w:t>
      </w:r>
    </w:p>
    <w:p w:rsidR="00E04304" w:rsidRPr="00592018" w:rsidRDefault="00E04304" w:rsidP="00E04304">
      <w:pPr>
        <w:pStyle w:val="NormalWeb"/>
        <w:numPr>
          <w:ilvl w:val="0"/>
          <w:numId w:val="25"/>
        </w:numPr>
        <w:spacing w:line="360" w:lineRule="auto"/>
        <w:jc w:val="both"/>
      </w:pPr>
      <w:r w:rsidRPr="00592018">
        <w:t>The desired level of confidence (typically 95%).</w:t>
      </w:r>
    </w:p>
    <w:p w:rsidR="00E04304" w:rsidRPr="00592018" w:rsidRDefault="00E04304" w:rsidP="00E04304">
      <w:pPr>
        <w:pStyle w:val="NormalWeb"/>
        <w:numPr>
          <w:ilvl w:val="0"/>
          <w:numId w:val="25"/>
        </w:numPr>
        <w:spacing w:line="360" w:lineRule="auto"/>
        <w:jc w:val="both"/>
      </w:pPr>
      <w:r w:rsidRPr="00592018">
        <w:t>The acceptable margin of error (usually 5%).</w:t>
      </w:r>
    </w:p>
    <w:p w:rsidR="00E04304" w:rsidRPr="00592018" w:rsidRDefault="00E04304" w:rsidP="00E04304">
      <w:pPr>
        <w:pStyle w:val="NormalWeb"/>
        <w:numPr>
          <w:ilvl w:val="0"/>
          <w:numId w:val="25"/>
        </w:numPr>
        <w:spacing w:line="360" w:lineRule="auto"/>
        <w:jc w:val="both"/>
      </w:pPr>
      <w:r w:rsidRPr="00592018">
        <w:t>The estimated variability in the population responses.</w:t>
      </w:r>
    </w:p>
    <w:p w:rsidR="00E04304" w:rsidRPr="00592018" w:rsidRDefault="00E04304" w:rsidP="00E04304">
      <w:pPr>
        <w:pStyle w:val="Heading4"/>
        <w:spacing w:line="360" w:lineRule="auto"/>
        <w:jc w:val="both"/>
        <w:rPr>
          <w:rFonts w:ascii="Times New Roman" w:hAnsi="Times New Roman" w:cs="Times New Roman"/>
          <w:i w:val="0"/>
          <w:color w:val="auto"/>
          <w:sz w:val="26"/>
          <w:szCs w:val="26"/>
        </w:rPr>
      </w:pPr>
      <w:r w:rsidRPr="00592018">
        <w:rPr>
          <w:rStyle w:val="Strong"/>
          <w:rFonts w:ascii="Times New Roman" w:hAnsi="Times New Roman" w:cs="Times New Roman"/>
          <w:i w:val="0"/>
          <w:color w:val="auto"/>
          <w:sz w:val="26"/>
          <w:szCs w:val="26"/>
        </w:rPr>
        <w:t>Sample Size Determination Formula</w:t>
      </w:r>
    </w:p>
    <w:p w:rsidR="00E04304" w:rsidRPr="00592018" w:rsidRDefault="00E04304" w:rsidP="00E04304">
      <w:pPr>
        <w:pStyle w:val="NormalWeb"/>
        <w:spacing w:line="360" w:lineRule="auto"/>
        <w:jc w:val="both"/>
      </w:pPr>
      <w:r w:rsidRPr="00592018">
        <w:t>For quantitative studies involving surveys, the sample size can be determined using the Cochran formula:</w:t>
      </w:r>
    </w:p>
    <w:p w:rsidR="00E04304" w:rsidRPr="00592018" w:rsidRDefault="00E04304" w:rsidP="00E04304">
      <w:pPr>
        <w:pStyle w:val="NormalWeb"/>
        <w:spacing w:before="0" w:beforeAutospacing="0" w:after="0" w:afterAutospacing="0" w:line="360" w:lineRule="auto"/>
        <w:ind w:left="2880" w:firstLine="720"/>
        <w:jc w:val="both"/>
        <w:rPr>
          <w:u w:val="single"/>
        </w:rPr>
      </w:pPr>
      <w:r w:rsidRPr="00592018">
        <w:t>n</w:t>
      </w:r>
      <w:r w:rsidRPr="00592018">
        <w:rPr>
          <w:vertAlign w:val="subscript"/>
        </w:rPr>
        <w:t xml:space="preserve">o =  </w:t>
      </w:r>
      <w:r w:rsidRPr="00592018">
        <w:rPr>
          <w:u w:val="single"/>
          <w:vertAlign w:val="subscript"/>
        </w:rPr>
        <w:t xml:space="preserve"> Z</w:t>
      </w:r>
      <w:r w:rsidRPr="00592018">
        <w:rPr>
          <w:u w:val="single"/>
          <w:vertAlign w:val="superscript"/>
        </w:rPr>
        <w:t xml:space="preserve">2 </w:t>
      </w:r>
      <w:r w:rsidRPr="00592018">
        <w:rPr>
          <w:u w:val="single"/>
        </w:rPr>
        <w:t>.P.(1-P)</w:t>
      </w:r>
    </w:p>
    <w:p w:rsidR="00E04304" w:rsidRPr="00592018" w:rsidRDefault="00E04304" w:rsidP="00E04304">
      <w:pPr>
        <w:pStyle w:val="NormalWeb"/>
        <w:spacing w:before="0" w:beforeAutospacing="0" w:after="0" w:afterAutospacing="0" w:line="360" w:lineRule="auto"/>
        <w:jc w:val="both"/>
      </w:pPr>
      <w:r w:rsidRPr="00592018">
        <w:tab/>
      </w:r>
      <w:r w:rsidRPr="00592018">
        <w:tab/>
      </w:r>
      <w:r w:rsidRPr="00592018">
        <w:tab/>
      </w:r>
      <w:r w:rsidRPr="00592018">
        <w:tab/>
      </w:r>
      <w:r w:rsidRPr="00592018">
        <w:tab/>
      </w:r>
      <w:r w:rsidRPr="00592018">
        <w:tab/>
        <w:t>e</w:t>
      </w:r>
      <w:r w:rsidRPr="00592018">
        <w:rPr>
          <w:vertAlign w:val="superscript"/>
        </w:rPr>
        <w:t>2</w:t>
      </w:r>
    </w:p>
    <w:p w:rsidR="00E04304" w:rsidRPr="00592018" w:rsidRDefault="00E04304" w:rsidP="00E04304">
      <w:pPr>
        <w:pStyle w:val="NormalWeb"/>
        <w:spacing w:before="0" w:beforeAutospacing="0" w:after="0" w:afterAutospacing="0" w:line="360" w:lineRule="auto"/>
        <w:jc w:val="both"/>
      </w:pPr>
      <w:r w:rsidRPr="00592018">
        <w:t>Where:</w:t>
      </w:r>
    </w:p>
    <w:p w:rsidR="00E04304" w:rsidRPr="00592018" w:rsidRDefault="00E04304" w:rsidP="00E04304">
      <w:pPr>
        <w:pStyle w:val="NormalWeb"/>
        <w:numPr>
          <w:ilvl w:val="0"/>
          <w:numId w:val="26"/>
        </w:numPr>
        <w:spacing w:line="360" w:lineRule="auto"/>
        <w:jc w:val="both"/>
      </w:pPr>
      <w:r w:rsidRPr="00592018">
        <w:rPr>
          <w:rStyle w:val="katex-mathml"/>
        </w:rPr>
        <w:t>n</w:t>
      </w:r>
      <w:r w:rsidRPr="00592018">
        <w:rPr>
          <w:rStyle w:val="vlist-s"/>
        </w:rPr>
        <w:t>​</w:t>
      </w:r>
      <w:r w:rsidRPr="00592018">
        <w:t xml:space="preserve"> = sample size</w:t>
      </w:r>
    </w:p>
    <w:p w:rsidR="00E04304" w:rsidRPr="00592018" w:rsidRDefault="00E04304" w:rsidP="00E04304">
      <w:pPr>
        <w:pStyle w:val="NormalWeb"/>
        <w:numPr>
          <w:ilvl w:val="0"/>
          <w:numId w:val="26"/>
        </w:numPr>
        <w:spacing w:line="360" w:lineRule="auto"/>
        <w:jc w:val="both"/>
      </w:pPr>
      <w:r w:rsidRPr="00592018">
        <w:rPr>
          <w:rStyle w:val="katex-mathml"/>
        </w:rPr>
        <w:t>Z</w:t>
      </w:r>
      <w:r w:rsidRPr="00592018">
        <w:t xml:space="preserve"> = Z-value (1.96 for a 95% confidence level)</w:t>
      </w:r>
    </w:p>
    <w:p w:rsidR="00E04304" w:rsidRPr="00592018" w:rsidRDefault="00E04304" w:rsidP="00E04304">
      <w:pPr>
        <w:pStyle w:val="NormalWeb"/>
        <w:numPr>
          <w:ilvl w:val="0"/>
          <w:numId w:val="26"/>
        </w:numPr>
        <w:spacing w:line="360" w:lineRule="auto"/>
        <w:jc w:val="both"/>
      </w:pPr>
      <w:r w:rsidRPr="00592018">
        <w:rPr>
          <w:rStyle w:val="katex-mathml"/>
        </w:rPr>
        <w:t>p</w:t>
      </w:r>
      <w:r w:rsidRPr="00592018">
        <w:t xml:space="preserve"> = estimated proportion of the population (0.5 is used when unknown)</w:t>
      </w:r>
    </w:p>
    <w:p w:rsidR="00E04304" w:rsidRPr="00592018" w:rsidRDefault="00E04304" w:rsidP="00E04304">
      <w:pPr>
        <w:pStyle w:val="NormalWeb"/>
        <w:numPr>
          <w:ilvl w:val="0"/>
          <w:numId w:val="26"/>
        </w:numPr>
        <w:spacing w:line="360" w:lineRule="auto"/>
        <w:jc w:val="both"/>
      </w:pPr>
      <w:r w:rsidRPr="00592018">
        <w:rPr>
          <w:rStyle w:val="katex-mathml"/>
        </w:rPr>
        <w:t>e</w:t>
      </w:r>
      <w:r w:rsidRPr="00592018">
        <w:t xml:space="preserve"> = margin of error (0.05)</w:t>
      </w:r>
    </w:p>
    <w:p w:rsidR="00E04304" w:rsidRPr="00592018" w:rsidRDefault="00E04304" w:rsidP="00E04304">
      <w:pPr>
        <w:pStyle w:val="NormalWeb"/>
        <w:spacing w:before="0" w:beforeAutospacing="0" w:after="0" w:afterAutospacing="0" w:line="360" w:lineRule="auto"/>
        <w:ind w:left="720"/>
        <w:jc w:val="both"/>
      </w:pPr>
      <w:r w:rsidRPr="00592018">
        <w:t>n</w:t>
      </w:r>
      <w:r w:rsidRPr="00592018">
        <w:rPr>
          <w:vertAlign w:val="subscript"/>
        </w:rPr>
        <w:t>o</w:t>
      </w:r>
      <w:r w:rsidRPr="00592018">
        <w:t xml:space="preserve">= </w:t>
      </w:r>
      <w:r w:rsidRPr="00592018">
        <w:rPr>
          <w:u w:val="single"/>
        </w:rPr>
        <w:t>(1.96)</w:t>
      </w:r>
      <w:r w:rsidRPr="00592018">
        <w:rPr>
          <w:u w:val="single"/>
          <w:vertAlign w:val="superscript"/>
        </w:rPr>
        <w:t xml:space="preserve">2 </w:t>
      </w:r>
      <w:r w:rsidRPr="00592018">
        <w:rPr>
          <w:u w:val="single"/>
        </w:rPr>
        <w:t>.0.5.(1-05)</w:t>
      </w:r>
      <w:r w:rsidRPr="00592018">
        <w:t xml:space="preserve"> =384.16</w:t>
      </w:r>
    </w:p>
    <w:p w:rsidR="00E04304" w:rsidRPr="00592018" w:rsidRDefault="00E04304" w:rsidP="00E04304">
      <w:pPr>
        <w:pStyle w:val="NormalWeb"/>
        <w:spacing w:before="0" w:beforeAutospacing="0" w:after="0" w:afterAutospacing="0" w:line="360" w:lineRule="auto"/>
        <w:ind w:left="720"/>
        <w:jc w:val="both"/>
      </w:pPr>
      <w:r w:rsidRPr="00592018">
        <w:tab/>
        <w:t>(0.05)</w:t>
      </w:r>
      <w:r w:rsidRPr="00592018">
        <w:rPr>
          <w:vertAlign w:val="superscript"/>
        </w:rPr>
        <w:t>2</w:t>
      </w:r>
    </w:p>
    <w:p w:rsidR="00E04304" w:rsidRPr="00592018" w:rsidRDefault="00E04304" w:rsidP="00E04304">
      <w:pPr>
        <w:pStyle w:val="NormalWeb"/>
        <w:spacing w:before="0" w:beforeAutospacing="0" w:after="0" w:afterAutospacing="0" w:line="360" w:lineRule="auto"/>
        <w:jc w:val="both"/>
      </w:pPr>
      <w:r w:rsidRPr="00592018">
        <w:t xml:space="preserve">This calculation suggests that approximately </w:t>
      </w:r>
      <w:r w:rsidRPr="001B07F7">
        <w:rPr>
          <w:rStyle w:val="Strong"/>
          <w:rFonts w:eastAsiaTheme="majorEastAsia"/>
        </w:rPr>
        <w:t>384 respondents</w:t>
      </w:r>
      <w:r w:rsidRPr="001B07F7">
        <w:t xml:space="preserve"> would be required for a large population. However, considering the total number of practicing quantity surveyors in Kwara State may be </w:t>
      </w:r>
      <w:r w:rsidRPr="001B07F7">
        <w:rPr>
          <w:rStyle w:val="Strong"/>
          <w:rFonts w:eastAsiaTheme="majorEastAsia"/>
        </w:rPr>
        <w:t>less than 500</w:t>
      </w:r>
      <w:r w:rsidRPr="001B07F7">
        <w:rPr>
          <w:b/>
          <w:bCs/>
        </w:rPr>
        <w:t>,</w:t>
      </w:r>
      <w:r w:rsidRPr="001B07F7">
        <w:t xml:space="preserve"> an adjustment is made using the</w:t>
      </w:r>
      <w:r w:rsidRPr="00592018">
        <w:t xml:space="preserve"> finite population correction formula:</w:t>
      </w:r>
    </w:p>
    <w:p w:rsidR="00E04304" w:rsidRPr="00592018" w:rsidRDefault="00D437B5" w:rsidP="00E04304">
      <w:pPr>
        <w:pStyle w:val="NormalWeb"/>
        <w:spacing w:before="0" w:beforeAutospacing="0" w:after="0" w:afterAutospacing="0" w:line="360" w:lineRule="auto"/>
        <w:jc w:val="both"/>
        <w:rPr>
          <w:vertAlign w:val="subscript"/>
        </w:rPr>
      </w:pPr>
      <w:r w:rsidRPr="00D437B5">
        <w:rPr>
          <w:noProof/>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25.5pt;margin-top:12.7pt;width:66.75pt;height:.7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" strokeweight="1.5pt"/>
        </w:pict>
      </w:r>
      <w:r w:rsidR="00E04304" w:rsidRPr="00592018">
        <w:t xml:space="preserve">N =    </w:t>
      </w:r>
      <w:r w:rsidR="00E04304" w:rsidRPr="00592018">
        <w:tab/>
        <w:t xml:space="preserve"> n</w:t>
      </w:r>
      <w:r w:rsidR="00E04304" w:rsidRPr="00592018">
        <w:rPr>
          <w:vertAlign w:val="subscript"/>
        </w:rPr>
        <w:t xml:space="preserve">o </w:t>
      </w:r>
    </w:p>
    <w:p w:rsidR="00E04304" w:rsidRPr="00592018" w:rsidRDefault="00D437B5" w:rsidP="00E04304">
      <w:pPr>
        <w:pStyle w:val="NormalWeb"/>
        <w:spacing w:before="0" w:beforeAutospacing="0" w:after="0" w:afterAutospacing="0" w:line="360" w:lineRule="auto"/>
        <w:jc w:val="both"/>
      </w:pPr>
      <w:r w:rsidRPr="00D437B5">
        <w:rPr>
          <w:noProof/>
          <w:vertAlign w:val="subscript"/>
        </w:rPr>
        <w:pict>
          <v:shape id="Straight Arrow Connector 1" o:spid="_x0000_s1027" type="#_x0000_t32" style="position:absolute;left:0;text-align:left;margin-left:50.25pt;margin-top:22.15pt;width:49.5pt;height:1.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" strokeweight="1.5pt"/>
        </w:pict>
      </w:r>
      <w:r w:rsidR="00E04304" w:rsidRPr="00592018">
        <w:rPr>
          <w:vertAlign w:val="subscript"/>
        </w:rPr>
        <w:t xml:space="preserve">        1+  </w:t>
      </w:r>
      <w:r w:rsidR="00E04304" w:rsidRPr="00592018">
        <w:t xml:space="preserve"> no=1</w:t>
      </w:r>
      <w:r w:rsidR="00E04304" w:rsidRPr="00592018">
        <w:tab/>
      </w:r>
      <w:r w:rsidR="00E04304" w:rsidRPr="00592018">
        <w:tab/>
      </w:r>
    </w:p>
    <w:p w:rsidR="00E04304" w:rsidRPr="00592018" w:rsidRDefault="00E04304" w:rsidP="00E04304">
      <w:pPr>
        <w:pStyle w:val="NormalWeb"/>
        <w:spacing w:before="0" w:beforeAutospacing="0" w:after="0" w:afterAutospacing="0" w:line="360" w:lineRule="auto"/>
        <w:jc w:val="both"/>
      </w:pPr>
      <w:r w:rsidRPr="00592018">
        <w:tab/>
        <w:t xml:space="preserve">       N</w:t>
      </w:r>
    </w:p>
    <w:p w:rsidR="00E04304" w:rsidRPr="00592018" w:rsidRDefault="00E04304" w:rsidP="00E04304">
      <w:pPr>
        <w:pStyle w:val="NormalWeb"/>
        <w:spacing w:before="0" w:beforeAutospacing="0" w:after="0" w:afterAutospacing="0" w:line="360" w:lineRule="auto"/>
        <w:jc w:val="both"/>
        <w:rPr>
          <w:sz w:val="40"/>
          <w:szCs w:val="40"/>
        </w:rPr>
      </w:pPr>
      <w:r w:rsidRPr="00592018">
        <w:t>Where:</w:t>
      </w:r>
    </w:p>
    <w:p w:rsidR="00E04304" w:rsidRPr="00592018" w:rsidRDefault="00E04304" w:rsidP="00E04304">
      <w:pPr>
        <w:pStyle w:val="NormalWeb"/>
        <w:numPr>
          <w:ilvl w:val="0"/>
          <w:numId w:val="27"/>
        </w:numPr>
        <w:spacing w:line="360" w:lineRule="auto"/>
        <w:jc w:val="both"/>
      </w:pPr>
      <w:r w:rsidRPr="00592018">
        <w:rPr>
          <w:rStyle w:val="katex-mathml"/>
        </w:rPr>
        <w:t>n</w:t>
      </w:r>
      <w:r w:rsidRPr="00592018">
        <w:t xml:space="preserve"> = adjusted sample size</w:t>
      </w:r>
    </w:p>
    <w:p w:rsidR="00E04304" w:rsidRPr="00592018" w:rsidRDefault="00E04304" w:rsidP="00E04304">
      <w:pPr>
        <w:pStyle w:val="NormalWeb"/>
        <w:numPr>
          <w:ilvl w:val="0"/>
          <w:numId w:val="27"/>
        </w:numPr>
        <w:spacing w:line="360" w:lineRule="auto"/>
        <w:jc w:val="both"/>
      </w:pPr>
      <w:r w:rsidRPr="00592018">
        <w:rPr>
          <w:rStyle w:val="katex-mathml"/>
        </w:rPr>
        <w:t>N</w:t>
      </w:r>
      <w:r w:rsidRPr="00592018">
        <w:t xml:space="preserve"> = total population (assume N = 250 for illustrative purposes)</w:t>
      </w:r>
    </w:p>
    <w:p w:rsidR="00E04304" w:rsidRPr="00592018" w:rsidRDefault="00E04304" w:rsidP="00E04304">
      <w:pPr>
        <w:pStyle w:val="NormalWeb"/>
        <w:spacing w:before="0" w:beforeAutospacing="0" w:after="0" w:afterAutospacing="0" w:line="360" w:lineRule="auto"/>
        <w:ind w:left="720"/>
        <w:jc w:val="both"/>
        <w:rPr>
          <w:sz w:val="62"/>
          <w:u w:val="single"/>
        </w:rPr>
      </w:pPr>
      <w:r w:rsidRPr="00592018">
        <w:lastRenderedPageBreak/>
        <w:t xml:space="preserve">n= </w:t>
      </w:r>
      <w:r w:rsidRPr="00592018">
        <w:rPr>
          <w:u w:val="single"/>
        </w:rPr>
        <w:t>384.16</w:t>
      </w:r>
    </w:p>
    <w:p w:rsidR="00E04304" w:rsidRDefault="00E04304" w:rsidP="00E04304">
      <w:pPr>
        <w:pStyle w:val="NormalWeb"/>
        <w:spacing w:before="0" w:beforeAutospacing="0" w:after="0" w:afterAutospacing="0" w:line="360" w:lineRule="auto"/>
        <w:jc w:val="both"/>
        <w:rPr>
          <w:u w:val="single"/>
        </w:rPr>
      </w:pPr>
      <w:r w:rsidRPr="00592018">
        <w:rPr>
          <w:sz w:val="62"/>
        </w:rPr>
        <w:tab/>
      </w:r>
      <w:r w:rsidRPr="00592018">
        <w:t>1+</w:t>
      </w:r>
      <w:r w:rsidRPr="00592018">
        <w:rPr>
          <w:u w:val="single"/>
        </w:rPr>
        <w:t xml:space="preserve">384.16-1  </w:t>
      </w:r>
    </w:p>
    <w:p w:rsidR="00E04304" w:rsidRDefault="00E04304" w:rsidP="00E04304">
      <w:pPr>
        <w:pStyle w:val="NormalWeb"/>
        <w:spacing w:before="0" w:beforeAutospacing="0" w:after="0" w:afterAutospacing="0" w:line="360" w:lineRule="auto"/>
        <w:jc w:val="both"/>
        <w:rPr>
          <w:u w:val="single"/>
        </w:rPr>
      </w:pPr>
    </w:p>
    <w:p w:rsidR="00E04304" w:rsidRPr="00592018" w:rsidRDefault="00E04304" w:rsidP="00E04304">
      <w:pPr>
        <w:pStyle w:val="NormalWeb"/>
        <w:spacing w:before="0" w:beforeAutospacing="0" w:after="0" w:afterAutospacing="0" w:line="360" w:lineRule="auto"/>
        <w:jc w:val="both"/>
      </w:pPr>
      <w:r w:rsidRPr="00592018">
        <w:t>=</w:t>
      </w:r>
      <w:r w:rsidRPr="00592018">
        <w:tab/>
      </w:r>
      <w:r w:rsidRPr="00592018">
        <w:rPr>
          <w:u w:val="single"/>
        </w:rPr>
        <w:t xml:space="preserve">384.16 </w:t>
      </w:r>
      <w:r w:rsidRPr="00592018">
        <w:t xml:space="preserve"> =151.5</w:t>
      </w:r>
    </w:p>
    <w:p w:rsidR="00E04304" w:rsidRPr="00592018" w:rsidRDefault="00E04304" w:rsidP="00E04304">
      <w:pPr>
        <w:pStyle w:val="NormalWeb"/>
        <w:spacing w:before="0" w:beforeAutospacing="0" w:after="0" w:afterAutospacing="0" w:line="360" w:lineRule="auto"/>
        <w:jc w:val="both"/>
      </w:pPr>
      <w:r w:rsidRPr="00592018">
        <w:tab/>
      </w:r>
      <w:r w:rsidRPr="00592018">
        <w:tab/>
        <w:t xml:space="preserve">        250</w:t>
      </w:r>
      <w:r w:rsidRPr="00592018">
        <w:tab/>
        <w:t>2.53664</w:t>
      </w:r>
    </w:p>
    <w:p w:rsidR="00E04304" w:rsidRPr="00592018" w:rsidRDefault="00E04304" w:rsidP="00E04304">
      <w:pPr>
        <w:pStyle w:val="NormalWeb"/>
        <w:spacing w:before="0" w:beforeAutospacing="0" w:after="0" w:afterAutospacing="0" w:line="360" w:lineRule="auto"/>
        <w:ind w:left="720"/>
        <w:jc w:val="both"/>
        <w:rPr>
          <w:sz w:val="2"/>
          <w:u w:val="single"/>
        </w:rPr>
      </w:pPr>
    </w:p>
    <w:p w:rsidR="00E04304" w:rsidRPr="001B07F7" w:rsidRDefault="00E04304" w:rsidP="00E04304">
      <w:pPr>
        <w:pStyle w:val="NormalWeb"/>
        <w:spacing w:line="360" w:lineRule="auto"/>
        <w:jc w:val="both"/>
      </w:pPr>
      <w:r w:rsidRPr="00592018">
        <w:t xml:space="preserve">Thus, a minimum </w:t>
      </w:r>
      <w:r w:rsidRPr="001B07F7">
        <w:t xml:space="preserve">of </w:t>
      </w:r>
      <w:r w:rsidRPr="001B07F7">
        <w:rPr>
          <w:rStyle w:val="Strong"/>
          <w:rFonts w:eastAsiaTheme="majorEastAsia"/>
        </w:rPr>
        <w:t>150 respondents</w:t>
      </w:r>
      <w:r w:rsidRPr="001B07F7">
        <w:t xml:space="preserve"> will be targeted for this study.</w:t>
      </w:r>
    </w:p>
    <w:p w:rsidR="00E04304" w:rsidRPr="001B07F7" w:rsidRDefault="00E04304" w:rsidP="00E04304">
      <w:pPr>
        <w:pStyle w:val="Heading4"/>
        <w:spacing w:line="360" w:lineRule="auto"/>
        <w:jc w:val="both"/>
        <w:rPr>
          <w:rFonts w:ascii="Times New Roman" w:hAnsi="Times New Roman" w:cs="Times New Roman"/>
          <w:i w:val="0"/>
          <w:color w:val="auto"/>
          <w:sz w:val="24"/>
          <w:szCs w:val="26"/>
        </w:rPr>
      </w:pPr>
      <w:r w:rsidRPr="001B07F7">
        <w:rPr>
          <w:rStyle w:val="Strong"/>
          <w:rFonts w:ascii="Times New Roman" w:hAnsi="Times New Roman" w:cs="Times New Roman"/>
          <w:i w:val="0"/>
          <w:color w:val="auto"/>
          <w:sz w:val="24"/>
          <w:szCs w:val="26"/>
        </w:rPr>
        <w:t>Justification for the Sample Size</w:t>
      </w:r>
    </w:p>
    <w:p w:rsidR="00E04304" w:rsidRPr="00592018" w:rsidRDefault="00E04304" w:rsidP="00E04304">
      <w:pPr>
        <w:pStyle w:val="NormalWeb"/>
        <w:numPr>
          <w:ilvl w:val="0"/>
          <w:numId w:val="28"/>
        </w:numPr>
        <w:spacing w:line="360" w:lineRule="auto"/>
        <w:jc w:val="both"/>
      </w:pPr>
      <w:r w:rsidRPr="00592018">
        <w:t>The calculated sample size ensures adequate statistical power to test the hypotheses.</w:t>
      </w:r>
    </w:p>
    <w:p w:rsidR="00E04304" w:rsidRPr="00592018" w:rsidRDefault="00E04304" w:rsidP="00E04304">
      <w:pPr>
        <w:pStyle w:val="NormalWeb"/>
        <w:numPr>
          <w:ilvl w:val="0"/>
          <w:numId w:val="28"/>
        </w:numPr>
        <w:spacing w:line="360" w:lineRule="auto"/>
        <w:jc w:val="both"/>
      </w:pPr>
      <w:r w:rsidRPr="00592018">
        <w:t>It is feasible within the time and resource constraints of the research.</w:t>
      </w:r>
    </w:p>
    <w:p w:rsidR="00E04304" w:rsidRPr="00592018" w:rsidRDefault="00E04304" w:rsidP="00E04304">
      <w:pPr>
        <w:pStyle w:val="NormalWeb"/>
        <w:numPr>
          <w:ilvl w:val="0"/>
          <w:numId w:val="28"/>
        </w:numPr>
        <w:spacing w:line="360" w:lineRule="auto"/>
        <w:jc w:val="both"/>
      </w:pPr>
      <w:r w:rsidRPr="00592018">
        <w:t>It provides sufficient representation of different categories of quantity surveyors (e.g., government-employed, private sector, consultants, and freelancers).</w:t>
      </w:r>
    </w:p>
    <w:p w:rsidR="00E04304" w:rsidRPr="00592018" w:rsidRDefault="00E04304" w:rsidP="00E04304">
      <w:pPr>
        <w:pStyle w:val="NormalWeb"/>
        <w:spacing w:line="360" w:lineRule="auto"/>
        <w:jc w:val="both"/>
      </w:pPr>
      <w:r w:rsidRPr="00592018">
        <w:t xml:space="preserve">The researcher will distribute </w:t>
      </w:r>
      <w:r w:rsidRPr="001B07F7">
        <w:rPr>
          <w:rStyle w:val="Strong"/>
          <w:rFonts w:eastAsiaTheme="majorEastAsia"/>
        </w:rPr>
        <w:t>structured questionnaires</w:t>
      </w:r>
      <w:r w:rsidRPr="00592018">
        <w:t xml:space="preserve"> to at least 180 quantity surveyors to accommodate potential non-responses or incomplete returns, ensuring that the final valid responses meet the minimum requirement.</w:t>
      </w:r>
    </w:p>
    <w:p w:rsidR="00E04304" w:rsidRPr="001B07F7" w:rsidRDefault="00E04304" w:rsidP="00E04304">
      <w:pPr>
        <w:pStyle w:val="Heading3"/>
        <w:spacing w:line="360" w:lineRule="auto"/>
        <w:jc w:val="both"/>
        <w:rPr>
          <w:rFonts w:ascii="Times New Roman" w:hAnsi="Times New Roman" w:cs="Times New Roman"/>
          <w:color w:val="auto"/>
        </w:rPr>
      </w:pPr>
      <w:r w:rsidRPr="001B07F7">
        <w:rPr>
          <w:rStyle w:val="Strong"/>
          <w:rFonts w:ascii="Times New Roman" w:hAnsi="Times New Roman" w:cs="Times New Roman"/>
          <w:color w:val="auto"/>
        </w:rPr>
        <w:t>3.7 SAMPLING TECHNIQUE</w:t>
      </w:r>
    </w:p>
    <w:p w:rsidR="00E04304" w:rsidRPr="00592018" w:rsidRDefault="00E04304" w:rsidP="00E04304">
      <w:pPr>
        <w:pStyle w:val="NormalWeb"/>
        <w:spacing w:line="360" w:lineRule="auto"/>
        <w:jc w:val="both"/>
      </w:pPr>
      <w:r w:rsidRPr="001B07F7">
        <w:t xml:space="preserve">The </w:t>
      </w:r>
      <w:r w:rsidRPr="001B07F7">
        <w:rPr>
          <w:rStyle w:val="Strong"/>
          <w:rFonts w:eastAsiaTheme="majorEastAsia"/>
        </w:rPr>
        <w:t>sampling technique</w:t>
      </w:r>
      <w:r w:rsidRPr="001B07F7">
        <w:t xml:space="preserve"> refers to the method used to select individuals from the target population who will participate in the study. For this research, a </w:t>
      </w:r>
      <w:r w:rsidRPr="001B07F7">
        <w:rPr>
          <w:rStyle w:val="Strong"/>
          <w:rFonts w:eastAsiaTheme="majorEastAsia"/>
        </w:rPr>
        <w:t>combination of purposive and stratified random sampling techniques</w:t>
      </w:r>
      <w:r w:rsidRPr="001B07F7">
        <w:t>will be adopted to ensure a representative, diverse, and relevant sample of quantity surveyors working on construc</w:t>
      </w:r>
      <w:r w:rsidRPr="00592018">
        <w:t>tion projects in Kwara State.</w:t>
      </w:r>
    </w:p>
    <w:p w:rsidR="00E04304" w:rsidRPr="00592018" w:rsidRDefault="00E04304" w:rsidP="00E04304">
      <w:pPr>
        <w:pStyle w:val="Heading4"/>
        <w:spacing w:line="360" w:lineRule="auto"/>
        <w:jc w:val="both"/>
        <w:rPr>
          <w:rFonts w:ascii="Times New Roman" w:hAnsi="Times New Roman" w:cs="Times New Roman"/>
          <w:color w:val="auto"/>
        </w:rPr>
      </w:pPr>
      <w:r w:rsidRPr="00592018">
        <w:rPr>
          <w:rStyle w:val="Strong"/>
          <w:rFonts w:ascii="Times New Roman" w:hAnsi="Times New Roman" w:cs="Times New Roman"/>
          <w:i w:val="0"/>
          <w:color w:val="auto"/>
          <w:sz w:val="24"/>
          <w:szCs w:val="24"/>
        </w:rPr>
        <w:t>3.7.1 Purposive Sampling (for initial selection of organizations and professionals</w:t>
      </w:r>
      <w:r w:rsidRPr="00592018">
        <w:rPr>
          <w:rStyle w:val="Strong"/>
          <w:rFonts w:ascii="Times New Roman" w:hAnsi="Times New Roman" w:cs="Times New Roman"/>
          <w:color w:val="auto"/>
        </w:rPr>
        <w:t>)</w:t>
      </w:r>
    </w:p>
    <w:p w:rsidR="00E04304" w:rsidRPr="00592018" w:rsidRDefault="00E04304" w:rsidP="00E04304">
      <w:pPr>
        <w:pStyle w:val="NormalWeb"/>
        <w:spacing w:line="360" w:lineRule="auto"/>
        <w:jc w:val="both"/>
      </w:pPr>
      <w:r w:rsidRPr="00592018">
        <w:t xml:space="preserve">Purposive sampling will be used to </w:t>
      </w:r>
      <w:r w:rsidRPr="001B07F7">
        <w:rPr>
          <w:rStyle w:val="Strong"/>
          <w:rFonts w:eastAsiaTheme="majorEastAsia"/>
        </w:rPr>
        <w:t>identify and select organizations and project sites</w:t>
      </w:r>
      <w:r w:rsidRPr="00592018">
        <w:t xml:space="preserve"> where qualified quantity surveyors are actively engaged in construction activities. These may include:</w:t>
      </w:r>
    </w:p>
    <w:p w:rsidR="00E04304" w:rsidRPr="00592018" w:rsidRDefault="00E04304" w:rsidP="00E04304">
      <w:pPr>
        <w:pStyle w:val="NormalWeb"/>
        <w:numPr>
          <w:ilvl w:val="0"/>
          <w:numId w:val="29"/>
        </w:numPr>
        <w:spacing w:line="360" w:lineRule="auto"/>
        <w:jc w:val="both"/>
      </w:pPr>
      <w:r w:rsidRPr="00592018">
        <w:t>Government agencies (e.g., Ministry of Works, Ministry of Housing).</w:t>
      </w:r>
    </w:p>
    <w:p w:rsidR="00E04304" w:rsidRPr="00592018" w:rsidRDefault="00E04304" w:rsidP="00E04304">
      <w:pPr>
        <w:pStyle w:val="NormalWeb"/>
        <w:numPr>
          <w:ilvl w:val="0"/>
          <w:numId w:val="29"/>
        </w:numPr>
        <w:spacing w:line="360" w:lineRule="auto"/>
        <w:jc w:val="both"/>
      </w:pPr>
      <w:r w:rsidRPr="00592018">
        <w:t>Recognized private construction and consultancy firms.</w:t>
      </w:r>
    </w:p>
    <w:p w:rsidR="00E04304" w:rsidRPr="00592018" w:rsidRDefault="00E04304" w:rsidP="00E04304">
      <w:pPr>
        <w:pStyle w:val="NormalWeb"/>
        <w:numPr>
          <w:ilvl w:val="0"/>
          <w:numId w:val="29"/>
        </w:numPr>
        <w:spacing w:line="360" w:lineRule="auto"/>
        <w:jc w:val="both"/>
      </w:pPr>
      <w:r w:rsidRPr="00592018">
        <w:t>Ongoing or recently completed project sites.</w:t>
      </w:r>
    </w:p>
    <w:p w:rsidR="00E04304" w:rsidRPr="00592018" w:rsidRDefault="00E04304" w:rsidP="00E04304">
      <w:pPr>
        <w:pStyle w:val="NormalWeb"/>
        <w:numPr>
          <w:ilvl w:val="0"/>
          <w:numId w:val="29"/>
        </w:numPr>
        <w:spacing w:line="360" w:lineRule="auto"/>
        <w:jc w:val="both"/>
      </w:pPr>
      <w:r w:rsidRPr="00592018">
        <w:lastRenderedPageBreak/>
        <w:t>Academic institutions with quantity surveying professions.</w:t>
      </w:r>
      <w:r w:rsidRPr="00592018">
        <w:br/>
        <w:t xml:space="preserve">This method ensures that only respondents who meet the </w:t>
      </w:r>
      <w:r w:rsidRPr="001B07F7">
        <w:rPr>
          <w:rStyle w:val="Strong"/>
          <w:rFonts w:eastAsiaTheme="majorEastAsia"/>
        </w:rPr>
        <w:t>inclusion criteria</w:t>
      </w:r>
      <w:r w:rsidRPr="00592018">
        <w:t>such as being actively involved in construction project delivery in Kwara State are selected.</w:t>
      </w:r>
    </w:p>
    <w:p w:rsidR="00E04304" w:rsidRPr="00592018" w:rsidRDefault="00E04304" w:rsidP="00E04304">
      <w:pPr>
        <w:pStyle w:val="Heading4"/>
        <w:spacing w:line="360" w:lineRule="auto"/>
        <w:jc w:val="both"/>
        <w:rPr>
          <w:rFonts w:ascii="Times New Roman" w:hAnsi="Times New Roman" w:cs="Times New Roman"/>
          <w:b/>
          <w:i w:val="0"/>
          <w:color w:val="auto"/>
          <w:sz w:val="24"/>
          <w:szCs w:val="24"/>
        </w:rPr>
      </w:pPr>
      <w:r w:rsidRPr="00592018">
        <w:rPr>
          <w:rStyle w:val="Strong"/>
          <w:rFonts w:ascii="Times New Roman" w:hAnsi="Times New Roman" w:cs="Times New Roman"/>
          <w:i w:val="0"/>
          <w:color w:val="auto"/>
          <w:sz w:val="24"/>
          <w:szCs w:val="24"/>
        </w:rPr>
        <w:t>3.7.2. Stratified Random sampling (for respondent selection)</w:t>
      </w:r>
    </w:p>
    <w:p w:rsidR="00E04304" w:rsidRPr="00592018" w:rsidRDefault="00E04304" w:rsidP="00E04304">
      <w:pPr>
        <w:pStyle w:val="NormalWeb"/>
        <w:spacing w:line="360" w:lineRule="auto"/>
        <w:jc w:val="both"/>
      </w:pPr>
      <w:r w:rsidRPr="00592018">
        <w:t xml:space="preserve">After identifying eligible organizations and groups through purposive sampling, </w:t>
      </w:r>
      <w:r w:rsidRPr="001B07F7">
        <w:rPr>
          <w:rStyle w:val="Strong"/>
          <w:rFonts w:eastAsiaTheme="majorEastAsia"/>
        </w:rPr>
        <w:t>stratified random sampling</w:t>
      </w:r>
      <w:r w:rsidRPr="00592018">
        <w:t xml:space="preserve"> will be employed to select quantity surveyors within these organizations. The population will be divided into </w:t>
      </w:r>
      <w:r w:rsidRPr="001B07F7">
        <w:rPr>
          <w:rStyle w:val="Strong"/>
          <w:rFonts w:eastAsiaTheme="majorEastAsia"/>
        </w:rPr>
        <w:t>strata</w:t>
      </w:r>
      <w:r w:rsidRPr="00592018">
        <w:t xml:space="preserve"> based on relevant characteristics such as:</w:t>
      </w:r>
    </w:p>
    <w:p w:rsidR="00E04304" w:rsidRPr="00592018" w:rsidRDefault="00E04304" w:rsidP="00E04304">
      <w:pPr>
        <w:pStyle w:val="NormalWeb"/>
        <w:numPr>
          <w:ilvl w:val="0"/>
          <w:numId w:val="30"/>
        </w:numPr>
        <w:spacing w:line="360" w:lineRule="auto"/>
        <w:jc w:val="both"/>
      </w:pPr>
      <w:r w:rsidRPr="00592018">
        <w:t>Type of organization (government, private firm, consultancy, academia).</w:t>
      </w:r>
    </w:p>
    <w:p w:rsidR="00E04304" w:rsidRPr="00592018" w:rsidRDefault="00E04304" w:rsidP="00E04304">
      <w:pPr>
        <w:pStyle w:val="NormalWeb"/>
        <w:numPr>
          <w:ilvl w:val="0"/>
          <w:numId w:val="30"/>
        </w:numPr>
        <w:spacing w:line="360" w:lineRule="auto"/>
        <w:jc w:val="both"/>
      </w:pPr>
      <w:r w:rsidRPr="00592018">
        <w:t>Years of professional experience (1–5 years, 6–10 years, 11+ years).</w:t>
      </w:r>
    </w:p>
    <w:p w:rsidR="00E04304" w:rsidRPr="00592018" w:rsidRDefault="00E04304" w:rsidP="00E04304">
      <w:pPr>
        <w:pStyle w:val="NormalWeb"/>
        <w:numPr>
          <w:ilvl w:val="0"/>
          <w:numId w:val="30"/>
        </w:numPr>
        <w:spacing w:line="360" w:lineRule="auto"/>
        <w:jc w:val="both"/>
      </w:pPr>
      <w:r w:rsidRPr="00592018">
        <w:t>Job designation (junior QS, senior QS, project manager, consultant).</w:t>
      </w:r>
    </w:p>
    <w:p w:rsidR="00E04304" w:rsidRPr="00D27D20" w:rsidRDefault="00E04304" w:rsidP="00E04304">
      <w:pPr>
        <w:pStyle w:val="NormalWeb"/>
        <w:spacing w:line="360" w:lineRule="auto"/>
        <w:jc w:val="both"/>
      </w:pPr>
      <w:r w:rsidRPr="00592018">
        <w:t xml:space="preserve">From each stratum, respondents will be randomly selected to ensure that every sub-group is adequately represented in the sample. This approach enhances the </w:t>
      </w:r>
      <w:r w:rsidRPr="00D27D20">
        <w:rPr>
          <w:rStyle w:val="Strong"/>
          <w:rFonts w:eastAsiaTheme="majorEastAsia"/>
        </w:rPr>
        <w:t>generalize ability</w:t>
      </w:r>
      <w:r w:rsidRPr="00592018">
        <w:t xml:space="preserve"> and </w:t>
      </w:r>
      <w:r w:rsidRPr="00D27D20">
        <w:rPr>
          <w:rStyle w:val="Strong"/>
          <w:rFonts w:eastAsiaTheme="majorEastAsia"/>
        </w:rPr>
        <w:t>reliability</w:t>
      </w:r>
      <w:r w:rsidRPr="00D27D20">
        <w:t xml:space="preserve"> of the findings by reducing sampling bias and ensuring diversity.</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Reasons for Using Combined Sampling Techniques</w:t>
      </w:r>
    </w:p>
    <w:p w:rsidR="00E04304" w:rsidRPr="00D27D20" w:rsidRDefault="00E04304" w:rsidP="00E04304">
      <w:pPr>
        <w:pStyle w:val="NormalWeb"/>
        <w:numPr>
          <w:ilvl w:val="0"/>
          <w:numId w:val="31"/>
        </w:numPr>
        <w:spacing w:line="360" w:lineRule="auto"/>
        <w:jc w:val="both"/>
      </w:pPr>
      <w:r w:rsidRPr="00D27D20">
        <w:rPr>
          <w:rStyle w:val="Strong"/>
          <w:rFonts w:eastAsiaTheme="majorEastAsia"/>
        </w:rPr>
        <w:t>Purposive sampling</w:t>
      </w:r>
      <w:r w:rsidRPr="00D27D20">
        <w:t xml:space="preserve"> ensures that only professionally active quantity surveyors are selected, increasing the relevance of the data.</w:t>
      </w:r>
    </w:p>
    <w:p w:rsidR="00E04304" w:rsidRPr="00592018" w:rsidRDefault="00E04304" w:rsidP="00E04304">
      <w:pPr>
        <w:pStyle w:val="NormalWeb"/>
        <w:numPr>
          <w:ilvl w:val="0"/>
          <w:numId w:val="31"/>
        </w:numPr>
        <w:spacing w:line="360" w:lineRule="auto"/>
        <w:jc w:val="both"/>
      </w:pPr>
      <w:r w:rsidRPr="00D27D20">
        <w:rPr>
          <w:rStyle w:val="Strong"/>
          <w:rFonts w:eastAsiaTheme="majorEastAsia"/>
        </w:rPr>
        <w:t>Stratified random sampling</w:t>
      </w:r>
      <w:r w:rsidRPr="00592018">
        <w:t xml:space="preserve"> ensures fair representation across different categories of the population, which helps in making accurate comparisons (e.g., stress levels among junior vs. senior QSs).</w:t>
      </w:r>
    </w:p>
    <w:p w:rsidR="00E04304" w:rsidRPr="00592018" w:rsidRDefault="00E04304" w:rsidP="00E04304">
      <w:pPr>
        <w:pStyle w:val="NormalWeb"/>
        <w:numPr>
          <w:ilvl w:val="0"/>
          <w:numId w:val="31"/>
        </w:numPr>
        <w:spacing w:line="360" w:lineRule="auto"/>
        <w:jc w:val="both"/>
      </w:pPr>
      <w:r w:rsidRPr="00592018">
        <w:t>It accommodates the heterogeneous nature of the quantity surveying profession in Kwara State.</w:t>
      </w:r>
    </w:p>
    <w:p w:rsidR="00E04304" w:rsidRPr="00592018" w:rsidRDefault="00E04304" w:rsidP="00E04304">
      <w:pPr>
        <w:pStyle w:val="Heading4"/>
        <w:spacing w:line="360" w:lineRule="auto"/>
        <w:jc w:val="both"/>
        <w:rPr>
          <w:rFonts w:ascii="Times New Roman" w:hAnsi="Times New Roman" w:cs="Times New Roman"/>
          <w:i w:val="0"/>
          <w:color w:val="auto"/>
          <w:sz w:val="24"/>
        </w:rPr>
      </w:pPr>
      <w:r w:rsidRPr="00592018">
        <w:rPr>
          <w:rStyle w:val="Strong"/>
          <w:rFonts w:ascii="Times New Roman" w:hAnsi="Times New Roman" w:cs="Times New Roman"/>
          <w:i w:val="0"/>
          <w:color w:val="auto"/>
          <w:sz w:val="24"/>
        </w:rPr>
        <w:t>Sample Selection Procedure</w:t>
      </w:r>
    </w:p>
    <w:p w:rsidR="00E04304" w:rsidRPr="00592018" w:rsidRDefault="00E04304" w:rsidP="00E04304">
      <w:pPr>
        <w:pStyle w:val="NormalWeb"/>
        <w:numPr>
          <w:ilvl w:val="0"/>
          <w:numId w:val="32"/>
        </w:numPr>
        <w:spacing w:line="360" w:lineRule="auto"/>
        <w:jc w:val="both"/>
      </w:pPr>
      <w:r w:rsidRPr="00592018">
        <w:t xml:space="preserve">Obtain a list of practicing quantity surveyors from the </w:t>
      </w:r>
      <w:r w:rsidRPr="00D27D20">
        <w:rPr>
          <w:rStyle w:val="Strong"/>
          <w:rFonts w:eastAsiaTheme="majorEastAsia"/>
        </w:rPr>
        <w:t>Nigerian Institute of Quantity Surveyors (NIQS), Kwara State Chapter</w:t>
      </w:r>
      <w:r w:rsidRPr="00592018">
        <w:t>, and key construction firms.</w:t>
      </w:r>
    </w:p>
    <w:p w:rsidR="00E04304" w:rsidRPr="00592018" w:rsidRDefault="00E04304" w:rsidP="00E04304">
      <w:pPr>
        <w:pStyle w:val="NormalWeb"/>
        <w:numPr>
          <w:ilvl w:val="0"/>
          <w:numId w:val="32"/>
        </w:numPr>
        <w:spacing w:line="360" w:lineRule="auto"/>
        <w:jc w:val="both"/>
      </w:pPr>
      <w:r w:rsidRPr="00592018">
        <w:t>Classify the professionals based on organization type, experience level, and role.</w:t>
      </w:r>
    </w:p>
    <w:p w:rsidR="00E04304" w:rsidRPr="00592018" w:rsidRDefault="00E04304" w:rsidP="00E04304">
      <w:pPr>
        <w:pStyle w:val="NormalWeb"/>
        <w:numPr>
          <w:ilvl w:val="0"/>
          <w:numId w:val="32"/>
        </w:numPr>
        <w:spacing w:line="360" w:lineRule="auto"/>
        <w:jc w:val="both"/>
      </w:pPr>
      <w:r w:rsidRPr="00592018">
        <w:t>Use stratified sampling to draw a proportional number of participants from each group.</w:t>
      </w:r>
    </w:p>
    <w:p w:rsidR="00E04304" w:rsidRPr="00592018" w:rsidRDefault="00E04304" w:rsidP="00E04304">
      <w:pPr>
        <w:pStyle w:val="NormalWeb"/>
        <w:numPr>
          <w:ilvl w:val="0"/>
          <w:numId w:val="32"/>
        </w:numPr>
        <w:spacing w:line="360" w:lineRule="auto"/>
        <w:jc w:val="both"/>
      </w:pPr>
      <w:r w:rsidRPr="00592018">
        <w:lastRenderedPageBreak/>
        <w:t>Distribute questionnaires and conduct follow-up (where necessary) to achieve the desired response rate.</w:t>
      </w:r>
    </w:p>
    <w:p w:rsidR="00E04304" w:rsidRPr="00D27D20" w:rsidRDefault="00E04304" w:rsidP="00E04304">
      <w:pPr>
        <w:pStyle w:val="Heading3"/>
        <w:spacing w:before="0" w:line="360" w:lineRule="auto"/>
        <w:jc w:val="both"/>
        <w:rPr>
          <w:rStyle w:val="Strong"/>
          <w:rFonts w:ascii="Times New Roman" w:hAnsi="Times New Roman" w:cs="Times New Roman"/>
          <w:color w:val="auto"/>
        </w:rPr>
      </w:pPr>
      <w:r w:rsidRPr="00D27D20">
        <w:rPr>
          <w:rStyle w:val="Strong"/>
          <w:rFonts w:ascii="Times New Roman" w:hAnsi="Times New Roman" w:cs="Times New Roman"/>
          <w:color w:val="auto"/>
        </w:rPr>
        <w:t>3.8 DATA COLLECTION INSTRUMENT AND TEST OF VALIDITY AND RELIABILITY OF THE INSTRUMENT</w:t>
      </w:r>
    </w:p>
    <w:p w:rsidR="00E04304" w:rsidRPr="00D27D20" w:rsidRDefault="00E04304" w:rsidP="00E04304">
      <w:pPr>
        <w:pStyle w:val="Heading3"/>
        <w:spacing w:before="0" w:line="360" w:lineRule="auto"/>
        <w:jc w:val="both"/>
        <w:rPr>
          <w:rFonts w:ascii="Times New Roman" w:hAnsi="Times New Roman" w:cs="Times New Roman"/>
          <w:color w:val="auto"/>
        </w:rPr>
      </w:pPr>
      <w:r w:rsidRPr="00D27D20">
        <w:rPr>
          <w:rStyle w:val="Strong"/>
          <w:rFonts w:ascii="Times New Roman" w:hAnsi="Times New Roman" w:cs="Times New Roman"/>
          <w:color w:val="auto"/>
        </w:rPr>
        <w:t>DATA COLLECTION</w:t>
      </w:r>
    </w:p>
    <w:p w:rsidR="00E04304" w:rsidRPr="00592018" w:rsidRDefault="00E04304" w:rsidP="00E04304">
      <w:pPr>
        <w:pStyle w:val="NormalWeb"/>
        <w:spacing w:line="360" w:lineRule="auto"/>
        <w:jc w:val="both"/>
      </w:pPr>
      <w:r w:rsidRPr="00592018">
        <w:t xml:space="preserve">The primary instrument used for data collection in this study is a </w:t>
      </w:r>
      <w:r w:rsidRPr="00D27D20">
        <w:rPr>
          <w:rStyle w:val="Strong"/>
          <w:rFonts w:eastAsiaTheme="majorEastAsia"/>
        </w:rPr>
        <w:t>structured questionnaire</w:t>
      </w:r>
      <w:r w:rsidRPr="00592018">
        <w:rPr>
          <w:b/>
        </w:rPr>
        <w:t>,</w:t>
      </w:r>
      <w:r w:rsidRPr="00592018">
        <w:t xml:space="preserve"> specifically designed to gather quantitative and qualitative information from quantity surveyors regarding the effect of stress on their job performance.</w:t>
      </w:r>
    </w:p>
    <w:p w:rsidR="00E04304" w:rsidRDefault="00E04304" w:rsidP="00E04304">
      <w:pPr>
        <w:pStyle w:val="Heading4"/>
        <w:spacing w:line="360" w:lineRule="auto"/>
        <w:jc w:val="both"/>
        <w:rPr>
          <w:rStyle w:val="Strong"/>
          <w:rFonts w:ascii="Times New Roman" w:hAnsi="Times New Roman" w:cs="Times New Roman"/>
          <w:b w:val="0"/>
          <w:bCs w:val="0"/>
          <w:i w:val="0"/>
          <w:color w:val="auto"/>
          <w:sz w:val="24"/>
          <w:szCs w:val="24"/>
        </w:rPr>
      </w:pPr>
      <w:r w:rsidRPr="00592018">
        <w:rPr>
          <w:rStyle w:val="Strong"/>
          <w:rFonts w:ascii="Times New Roman" w:hAnsi="Times New Roman" w:cs="Times New Roman"/>
          <w:i w:val="0"/>
          <w:color w:val="auto"/>
          <w:sz w:val="24"/>
          <w:szCs w:val="24"/>
        </w:rPr>
        <w:t>Structure of the Questionnaire</w:t>
      </w:r>
    </w:p>
    <w:p w:rsidR="00E04304" w:rsidRPr="00592018" w:rsidRDefault="00E04304" w:rsidP="00E04304">
      <w:pPr>
        <w:pStyle w:val="NormalWeb"/>
        <w:spacing w:before="0" w:beforeAutospacing="0" w:after="0" w:afterAutospacing="0" w:line="360" w:lineRule="auto"/>
        <w:jc w:val="both"/>
      </w:pPr>
      <w:r w:rsidRPr="00592018">
        <w:t xml:space="preserve">The questionnaire is divided into </w:t>
      </w:r>
      <w:r w:rsidRPr="00592018">
        <w:rPr>
          <w:rStyle w:val="Strong"/>
          <w:rFonts w:eastAsiaTheme="majorEastAsia"/>
        </w:rPr>
        <w:t>five main sections</w:t>
      </w:r>
      <w:r w:rsidRPr="00592018">
        <w:t xml:space="preserve"> as follows:</w:t>
      </w:r>
    </w:p>
    <w:p w:rsidR="00E04304" w:rsidRPr="00D27D20" w:rsidRDefault="00E04304" w:rsidP="00E04304">
      <w:pPr>
        <w:pStyle w:val="NormalWeb"/>
        <w:numPr>
          <w:ilvl w:val="0"/>
          <w:numId w:val="33"/>
        </w:numPr>
        <w:spacing w:before="0" w:beforeAutospacing="0" w:after="0" w:afterAutospacing="0" w:line="360" w:lineRule="auto"/>
      </w:pPr>
      <w:r w:rsidRPr="00592018">
        <w:rPr>
          <w:rStyle w:val="Strong"/>
          <w:rFonts w:eastAsiaTheme="majorEastAsia"/>
        </w:rPr>
        <w:t>Section A: Demographic Information</w:t>
      </w:r>
    </w:p>
    <w:p w:rsidR="00E04304" w:rsidRPr="00592018" w:rsidRDefault="00E04304" w:rsidP="00E04304">
      <w:pPr>
        <w:pStyle w:val="NormalWeb"/>
        <w:numPr>
          <w:ilvl w:val="0"/>
          <w:numId w:val="33"/>
        </w:numPr>
        <w:spacing w:line="360" w:lineRule="auto"/>
      </w:pPr>
      <w:r w:rsidRPr="00592018">
        <w:t>This section captures background data such as age, gender, years of experience, level of education, type of employment (government or private), and current job designation.</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B: Sources of Stress</w:t>
      </w:r>
      <w:r w:rsidRPr="00592018">
        <w:rPr>
          <w:b/>
        </w:rPr>
        <w:br/>
      </w:r>
      <w:r w:rsidRPr="00592018">
        <w:t>Respondents are asked to indicate the frequency and severity of various stressors such as workload, tight deadlines, site conditions, poor communication, and role ambiguity.</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C: Stress Level Assessment</w:t>
      </w:r>
      <w:r w:rsidRPr="00592018">
        <w:br/>
        <w:t xml:space="preserve">This section uses standardized </w:t>
      </w:r>
      <w:r w:rsidRPr="00592018">
        <w:rPr>
          <w:rStyle w:val="Strong"/>
          <w:rFonts w:eastAsiaTheme="majorEastAsia"/>
        </w:rPr>
        <w:t>Like scale questions</w:t>
      </w:r>
      <w:r w:rsidRPr="00592018">
        <w:t xml:space="preserve"> (e.g., 1 = Strongly Disagree to 5 = Strongly Agree) to assess the overall stress levels experienced by the respondents.</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D: Performance Measures</w:t>
      </w:r>
      <w:r w:rsidRPr="00592018">
        <w:br/>
        <w:t>This section evaluates the impact of stress on job performance indicators such as decision-making, cost estimation accuracy, productivity, adherence to project timelines, and professional behavior.</w:t>
      </w:r>
    </w:p>
    <w:p w:rsidR="00E04304" w:rsidRPr="00592018" w:rsidRDefault="00E04304" w:rsidP="00E04304">
      <w:pPr>
        <w:pStyle w:val="NormalWeb"/>
        <w:numPr>
          <w:ilvl w:val="0"/>
          <w:numId w:val="33"/>
        </w:numPr>
        <w:spacing w:line="360" w:lineRule="auto"/>
      </w:pPr>
      <w:r w:rsidRPr="00592018">
        <w:rPr>
          <w:rStyle w:val="Strong"/>
          <w:rFonts w:eastAsiaTheme="majorEastAsia"/>
        </w:rPr>
        <w:t>Section E: Coping Strategies</w:t>
      </w:r>
      <w:r w:rsidRPr="00592018">
        <w:br/>
        <w:t>Respondents indicate the strategies they use to manage stress (e.g., time management, delegation, peer support, rest, or professional counseling).</w:t>
      </w:r>
    </w:p>
    <w:p w:rsidR="00E04304" w:rsidRPr="00592018" w:rsidRDefault="00E04304" w:rsidP="00E04304">
      <w:pPr>
        <w:pStyle w:val="Heading4"/>
        <w:spacing w:line="360" w:lineRule="auto"/>
        <w:jc w:val="both"/>
        <w:rPr>
          <w:rFonts w:ascii="Times New Roman" w:hAnsi="Times New Roman" w:cs="Times New Roman"/>
          <w:b/>
          <w:i w:val="0"/>
          <w:color w:val="auto"/>
          <w:sz w:val="24"/>
          <w:szCs w:val="24"/>
        </w:rPr>
      </w:pPr>
      <w:r w:rsidRPr="00592018">
        <w:rPr>
          <w:rStyle w:val="Strong"/>
          <w:rFonts w:ascii="Times New Roman" w:hAnsi="Times New Roman" w:cs="Times New Roman"/>
          <w:i w:val="0"/>
          <w:color w:val="auto"/>
          <w:sz w:val="24"/>
          <w:szCs w:val="24"/>
        </w:rPr>
        <w:lastRenderedPageBreak/>
        <w:t>Format and Mode of Administration</w:t>
      </w:r>
    </w:p>
    <w:p w:rsidR="00E04304" w:rsidRPr="00D27D20" w:rsidRDefault="00E04304" w:rsidP="00E04304">
      <w:pPr>
        <w:pStyle w:val="NormalWeb"/>
        <w:numPr>
          <w:ilvl w:val="0"/>
          <w:numId w:val="34"/>
        </w:numPr>
        <w:spacing w:line="360" w:lineRule="auto"/>
        <w:jc w:val="both"/>
      </w:pPr>
      <w:r w:rsidRPr="00592018">
        <w:t xml:space="preserve">The questionnaire is mostly </w:t>
      </w:r>
      <w:r w:rsidRPr="00D27D20">
        <w:rPr>
          <w:rStyle w:val="Strong"/>
          <w:rFonts w:eastAsiaTheme="majorEastAsia"/>
        </w:rPr>
        <w:t>closed-ended</w:t>
      </w:r>
      <w:r w:rsidRPr="00D27D20">
        <w:t xml:space="preserve"> for ease of analysis, with a few </w:t>
      </w:r>
      <w:r w:rsidRPr="00D27D20">
        <w:rPr>
          <w:rStyle w:val="Strong"/>
          <w:rFonts w:eastAsiaTheme="majorEastAsia"/>
        </w:rPr>
        <w:t>open-ended questions</w:t>
      </w:r>
      <w:r w:rsidRPr="00D27D20">
        <w:t xml:space="preserve"> to allow respondents to provide additional insights.</w:t>
      </w:r>
    </w:p>
    <w:p w:rsidR="00E04304" w:rsidRPr="00592018" w:rsidRDefault="00E04304" w:rsidP="00E04304">
      <w:pPr>
        <w:pStyle w:val="NormalWeb"/>
        <w:numPr>
          <w:ilvl w:val="0"/>
          <w:numId w:val="34"/>
        </w:numPr>
        <w:spacing w:line="360" w:lineRule="auto"/>
        <w:jc w:val="both"/>
      </w:pPr>
      <w:r w:rsidRPr="00D27D20">
        <w:t xml:space="preserve">It will be administered through </w:t>
      </w:r>
      <w:r w:rsidRPr="00D27D20">
        <w:rPr>
          <w:rStyle w:val="Strong"/>
          <w:rFonts w:eastAsiaTheme="majorEastAsia"/>
        </w:rPr>
        <w:t>physical distribution</w:t>
      </w:r>
      <w:r w:rsidRPr="00D27D20">
        <w:t xml:space="preserve"> at selected project sites and offices, as well as through </w:t>
      </w:r>
      <w:r w:rsidRPr="00D27D20">
        <w:rPr>
          <w:rStyle w:val="Strong"/>
          <w:rFonts w:eastAsiaTheme="majorEastAsia"/>
        </w:rPr>
        <w:t>online platforms</w:t>
      </w:r>
      <w:r w:rsidRPr="00D27D20">
        <w:t xml:space="preserve"> (e.g.,</w:t>
      </w:r>
      <w:r w:rsidRPr="00592018">
        <w:t xml:space="preserve"> Google Forms or email) for wider reach.</w:t>
      </w:r>
    </w:p>
    <w:p w:rsidR="00E04304" w:rsidRPr="00D27D20" w:rsidRDefault="00E04304" w:rsidP="00E04304">
      <w:pPr>
        <w:pStyle w:val="Heading3"/>
        <w:spacing w:line="360" w:lineRule="auto"/>
        <w:jc w:val="both"/>
        <w:rPr>
          <w:rFonts w:ascii="Times New Roman" w:hAnsi="Times New Roman" w:cs="Times New Roman"/>
          <w:color w:val="auto"/>
        </w:rPr>
      </w:pPr>
      <w:r w:rsidRPr="00D27D20">
        <w:rPr>
          <w:rStyle w:val="Strong"/>
          <w:rFonts w:ascii="Times New Roman" w:hAnsi="Times New Roman" w:cs="Times New Roman"/>
          <w:color w:val="auto"/>
        </w:rPr>
        <w:t>3.8.1 Test of Validity and Reliability of the Instrument</w:t>
      </w:r>
    </w:p>
    <w:p w:rsidR="00E04304" w:rsidRPr="00592018" w:rsidRDefault="00E04304" w:rsidP="00E04304">
      <w:pPr>
        <w:pStyle w:val="NormalWeb"/>
        <w:spacing w:line="360" w:lineRule="auto"/>
        <w:jc w:val="both"/>
      </w:pPr>
      <w:r w:rsidRPr="00592018">
        <w:t xml:space="preserve">Ensuring the </w:t>
      </w:r>
      <w:r w:rsidRPr="00D27D20">
        <w:rPr>
          <w:rStyle w:val="Strong"/>
          <w:rFonts w:eastAsiaTheme="majorEastAsia"/>
        </w:rPr>
        <w:t>validity and reliability</w:t>
      </w:r>
      <w:r w:rsidRPr="00592018">
        <w:t xml:space="preserve"> of the questionnaire is crucial for obtaining accurate and dependable data that reflect the true impact of stress on quantity surveying performance.</w:t>
      </w:r>
    </w:p>
    <w:p w:rsidR="00E04304" w:rsidRPr="00592018" w:rsidRDefault="00E04304" w:rsidP="00E04304">
      <w:pPr>
        <w:pStyle w:val="Heading4"/>
        <w:spacing w:line="360" w:lineRule="auto"/>
        <w:jc w:val="both"/>
        <w:rPr>
          <w:rStyle w:val="Strong"/>
          <w:rFonts w:ascii="Times New Roman" w:hAnsi="Times New Roman" w:cs="Times New Roman"/>
          <w:b w:val="0"/>
          <w:bCs w:val="0"/>
          <w:i w:val="0"/>
          <w:color w:val="auto"/>
          <w:sz w:val="24"/>
          <w:szCs w:val="24"/>
        </w:rPr>
      </w:pPr>
      <w:r w:rsidRPr="00592018">
        <w:rPr>
          <w:rStyle w:val="Strong"/>
          <w:rFonts w:ascii="Times New Roman" w:hAnsi="Times New Roman" w:cs="Times New Roman"/>
          <w:i w:val="0"/>
          <w:color w:val="auto"/>
          <w:sz w:val="24"/>
          <w:szCs w:val="24"/>
        </w:rPr>
        <w:t>Validity of the Instrument</w:t>
      </w:r>
    </w:p>
    <w:p w:rsidR="00E04304" w:rsidRPr="00592018" w:rsidRDefault="00E04304" w:rsidP="00E04304">
      <w:pPr>
        <w:pStyle w:val="ListParagraph"/>
        <w:numPr>
          <w:ilvl w:val="0"/>
          <w:numId w:val="44"/>
        </w:numPr>
        <w:tabs>
          <w:tab w:val="left" w:pos="720"/>
        </w:tabs>
        <w:spacing w:after="160" w:line="360" w:lineRule="auto"/>
        <w:rPr>
          <w:rFonts w:ascii="Times New Roman" w:hAnsi="Times New Roman" w:cs="Times New Roman"/>
          <w:sz w:val="24"/>
        </w:rPr>
      </w:pPr>
      <w:r w:rsidRPr="00592018">
        <w:rPr>
          <w:rFonts w:ascii="Times New Roman" w:hAnsi="Times New Roman" w:cs="Times New Roman"/>
          <w:sz w:val="24"/>
        </w:rPr>
        <w:t>Face Validity:</w:t>
      </w:r>
    </w:p>
    <w:p w:rsidR="00E04304" w:rsidRPr="00592018" w:rsidRDefault="00E04304" w:rsidP="00E04304">
      <w:pPr>
        <w:pStyle w:val="ListParagraph"/>
        <w:numPr>
          <w:ilvl w:val="0"/>
          <w:numId w:val="44"/>
        </w:numPr>
        <w:tabs>
          <w:tab w:val="left" w:pos="720"/>
        </w:tabs>
        <w:spacing w:after="0" w:line="360" w:lineRule="auto"/>
        <w:rPr>
          <w:rFonts w:ascii="Times New Roman" w:hAnsi="Times New Roman" w:cs="Times New Roman"/>
          <w:sz w:val="24"/>
        </w:rPr>
      </w:pPr>
      <w:r w:rsidRPr="00592018">
        <w:rPr>
          <w:rFonts w:ascii="Times New Roman" w:hAnsi="Times New Roman" w:cs="Times New Roman"/>
          <w:sz w:val="24"/>
        </w:rPr>
        <w:t>The questionnaire was reviewed by academic experts in quantity surveying, construction management, and psychology to ensure that the items appear to measure what they are intended to measure.</w:t>
      </w:r>
    </w:p>
    <w:p w:rsidR="00E04304" w:rsidRPr="00592018" w:rsidRDefault="00E04304" w:rsidP="00E04304">
      <w:pPr>
        <w:pStyle w:val="ListParagraph"/>
        <w:numPr>
          <w:ilvl w:val="0"/>
          <w:numId w:val="44"/>
        </w:numPr>
        <w:tabs>
          <w:tab w:val="left" w:pos="720"/>
        </w:tabs>
        <w:spacing w:after="0" w:line="360" w:lineRule="auto"/>
        <w:rPr>
          <w:rFonts w:ascii="Times New Roman" w:hAnsi="Times New Roman" w:cs="Times New Roman"/>
        </w:rPr>
      </w:pPr>
      <w:r w:rsidRPr="00592018">
        <w:rPr>
          <w:rFonts w:ascii="Times New Roman" w:hAnsi="Times New Roman" w:cs="Times New Roman"/>
        </w:rPr>
        <w:t>Content Validity:</w:t>
      </w:r>
    </w:p>
    <w:p w:rsidR="00E04304" w:rsidRPr="00592018" w:rsidRDefault="00E04304" w:rsidP="00E04304">
      <w:pPr>
        <w:pStyle w:val="NormalWeb"/>
        <w:numPr>
          <w:ilvl w:val="0"/>
          <w:numId w:val="35"/>
        </w:numPr>
        <w:spacing w:after="0" w:afterAutospacing="0" w:line="360" w:lineRule="auto"/>
        <w:jc w:val="both"/>
      </w:pPr>
      <w:r w:rsidRPr="00592018">
        <w:t>The items were developed based on a comprehensive review of literature on occupational stress, quantity surveyor roles, and job performance metrics. Experts in the field confirmed that the questions comprehensively cover all major dimensions of stress and performance.</w:t>
      </w:r>
    </w:p>
    <w:p w:rsidR="00E04304" w:rsidRPr="00592018" w:rsidRDefault="00E04304" w:rsidP="00E04304">
      <w:pPr>
        <w:pStyle w:val="NormalWeb"/>
        <w:numPr>
          <w:ilvl w:val="0"/>
          <w:numId w:val="35"/>
        </w:numPr>
        <w:spacing w:after="0" w:afterAutospacing="0" w:line="360" w:lineRule="auto"/>
        <w:jc w:val="both"/>
      </w:pPr>
      <w:r w:rsidRPr="00592018">
        <w:t>Construct Validity:</w:t>
      </w:r>
    </w:p>
    <w:p w:rsidR="00E04304" w:rsidRPr="00592018" w:rsidRDefault="00E04304" w:rsidP="00E04304">
      <w:pPr>
        <w:pStyle w:val="NormalWeb"/>
        <w:spacing w:after="0" w:afterAutospacing="0" w:line="360" w:lineRule="auto"/>
        <w:ind w:left="720"/>
        <w:jc w:val="both"/>
        <w:rPr>
          <w:rStyle w:val="Strong"/>
          <w:rFonts w:eastAsiaTheme="majorEastAsia"/>
          <w:b w:val="0"/>
          <w:bCs w:val="0"/>
        </w:rPr>
      </w:pPr>
      <w:r w:rsidRPr="00592018">
        <w:t xml:space="preserve">To ensure construct validity, the questionnaire items were aligned with established models such as the </w:t>
      </w:r>
      <w:r w:rsidRPr="00D27D20">
        <w:rPr>
          <w:rStyle w:val="Strong"/>
          <w:rFonts w:eastAsiaTheme="majorEastAsia"/>
        </w:rPr>
        <w:t>Job Demand-Control Model</w:t>
      </w:r>
      <w:r w:rsidRPr="00D27D20">
        <w:t>and the</w:t>
      </w:r>
      <w:r w:rsidRPr="00D27D20">
        <w:rPr>
          <w:rStyle w:val="Strong"/>
          <w:rFonts w:eastAsiaTheme="majorEastAsia"/>
        </w:rPr>
        <w:t>Transactional Model of Stress and Coping</w:t>
      </w:r>
      <w:r w:rsidRPr="00D27D20">
        <w:rPr>
          <w:b/>
          <w:bCs/>
        </w:rPr>
        <w:t>.</w:t>
      </w:r>
      <w:r w:rsidRPr="00592018">
        <w:t xml:space="preserve"> Pilot testing and factor analysis may be conducted to verify that the items accurately represent the underlying constructs of stress and performance.</w:t>
      </w:r>
    </w:p>
    <w:p w:rsidR="00E04304" w:rsidRPr="00D27D20" w:rsidRDefault="00E04304" w:rsidP="00E04304">
      <w:pPr>
        <w:pStyle w:val="Heading3"/>
        <w:spacing w:line="360" w:lineRule="auto"/>
        <w:jc w:val="both"/>
        <w:rPr>
          <w:rFonts w:ascii="Times New Roman" w:hAnsi="Times New Roman" w:cs="Times New Roman"/>
          <w:color w:val="auto"/>
        </w:rPr>
      </w:pPr>
      <w:r w:rsidRPr="00D27D20">
        <w:rPr>
          <w:rStyle w:val="Strong"/>
          <w:rFonts w:ascii="Times New Roman" w:hAnsi="Times New Roman" w:cs="Times New Roman"/>
          <w:color w:val="auto"/>
        </w:rPr>
        <w:lastRenderedPageBreak/>
        <w:t>3.9 PROCEDURE OF DATA COLLECTION AND PROCESSING OF COLLECTED DATA</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3.9.1 Procedure of Data Collection</w:t>
      </w:r>
    </w:p>
    <w:p w:rsidR="00E04304" w:rsidRPr="00592018" w:rsidRDefault="00E04304" w:rsidP="00E04304">
      <w:pPr>
        <w:pStyle w:val="NormalWeb"/>
        <w:spacing w:after="0" w:afterAutospacing="0" w:line="360" w:lineRule="auto"/>
        <w:jc w:val="both"/>
      </w:pPr>
      <w:r w:rsidRPr="00592018">
        <w:t>The data collection procedure outlines the specific steps taken to gather relevant information from the study’s participants. For this research, a well-planned, systematic approach will be adopted to ensure efficient administration of the data collection instruments and maximize the response rate.</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1: Ethical Approval and Consent</w:t>
      </w:r>
    </w:p>
    <w:p w:rsidR="00E04304" w:rsidRPr="00592018" w:rsidRDefault="00E04304" w:rsidP="00E04304">
      <w:pPr>
        <w:pStyle w:val="NormalWeb"/>
        <w:spacing w:after="0" w:afterAutospacing="0" w:line="360" w:lineRule="auto"/>
        <w:jc w:val="both"/>
      </w:pPr>
      <w:r w:rsidRPr="00592018">
        <w:t>Before data collection begins:</w:t>
      </w:r>
    </w:p>
    <w:p w:rsidR="00E04304" w:rsidRPr="00592018" w:rsidRDefault="00E04304" w:rsidP="00E04304">
      <w:pPr>
        <w:pStyle w:val="NormalWeb"/>
        <w:numPr>
          <w:ilvl w:val="0"/>
          <w:numId w:val="36"/>
        </w:numPr>
        <w:spacing w:after="0" w:afterAutospacing="0" w:line="360" w:lineRule="auto"/>
        <w:jc w:val="both"/>
      </w:pPr>
      <w:r w:rsidRPr="00592018">
        <w:t>An introductory letter and ethical clearance will be obtained from the researcher's institution.</w:t>
      </w:r>
    </w:p>
    <w:p w:rsidR="00E04304" w:rsidRPr="00592018" w:rsidRDefault="00E04304" w:rsidP="00E04304">
      <w:pPr>
        <w:pStyle w:val="NormalWeb"/>
        <w:numPr>
          <w:ilvl w:val="0"/>
          <w:numId w:val="36"/>
        </w:numPr>
        <w:spacing w:after="0" w:afterAutospacing="0" w:line="360" w:lineRule="auto"/>
        <w:jc w:val="both"/>
      </w:pPr>
      <w:r w:rsidRPr="00592018">
        <w:t>A formal request for permission will be sent to relevant professional bodies, construction firms, and government agencies in Kwara State.</w:t>
      </w:r>
    </w:p>
    <w:p w:rsidR="00E04304" w:rsidRPr="00592018" w:rsidRDefault="00E04304" w:rsidP="00E04304">
      <w:pPr>
        <w:pStyle w:val="NormalWeb"/>
        <w:numPr>
          <w:ilvl w:val="0"/>
          <w:numId w:val="36"/>
        </w:numPr>
        <w:spacing w:after="0" w:afterAutospacing="0" w:line="360" w:lineRule="auto"/>
        <w:jc w:val="both"/>
      </w:pPr>
      <w:r w:rsidRPr="00592018">
        <w:t xml:space="preserve">Participants will be informed about the purpose of the study, and </w:t>
      </w:r>
      <w:r w:rsidRPr="00D27D20">
        <w:rPr>
          <w:rStyle w:val="Strong"/>
          <w:rFonts w:eastAsiaTheme="majorEastAsia"/>
        </w:rPr>
        <w:t>informed consent</w:t>
      </w:r>
      <w:r w:rsidRPr="00592018">
        <w:t xml:space="preserve"> will be obtained to ensure voluntary participation.</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2: Distribution of Questionnaires</w:t>
      </w:r>
    </w:p>
    <w:p w:rsidR="00E04304" w:rsidRPr="00592018" w:rsidRDefault="00E04304" w:rsidP="00E04304">
      <w:pPr>
        <w:pStyle w:val="NormalWeb"/>
        <w:spacing w:after="0" w:afterAutospacing="0" w:line="360" w:lineRule="auto"/>
        <w:jc w:val="both"/>
      </w:pPr>
      <w:r w:rsidRPr="00592018">
        <w:t xml:space="preserve">The structured questionnaire, the primary instrument for data collection, will be administered through both </w:t>
      </w:r>
      <w:r w:rsidRPr="00D27D20">
        <w:rPr>
          <w:rStyle w:val="Strong"/>
          <w:rFonts w:eastAsiaTheme="majorEastAsia"/>
        </w:rPr>
        <w:t>physical and digital channels</w:t>
      </w:r>
      <w:r w:rsidRPr="00592018">
        <w:t xml:space="preserve"> to ensure wide reach:</w:t>
      </w:r>
    </w:p>
    <w:p w:rsidR="00E04304" w:rsidRPr="00592018" w:rsidRDefault="00E04304" w:rsidP="00E04304">
      <w:pPr>
        <w:pStyle w:val="NormalWeb"/>
        <w:numPr>
          <w:ilvl w:val="0"/>
          <w:numId w:val="37"/>
        </w:numPr>
        <w:spacing w:after="0" w:afterAutospacing="0" w:line="360" w:lineRule="auto"/>
        <w:jc w:val="both"/>
      </w:pPr>
      <w:r w:rsidRPr="00D27D20">
        <w:rPr>
          <w:rStyle w:val="Strong"/>
          <w:rFonts w:eastAsiaTheme="majorEastAsia"/>
        </w:rPr>
        <w:t>Physical Distribution</w:t>
      </w:r>
      <w:r w:rsidRPr="00592018">
        <w:rPr>
          <w:rStyle w:val="Strong"/>
          <w:rFonts w:eastAsiaTheme="majorEastAsia"/>
        </w:rPr>
        <w:t>:</w:t>
      </w:r>
      <w:r w:rsidRPr="00592018">
        <w:t xml:space="preserve"> Hard copies of the questionnaire will be delivered to construction sites, offices of quantity surveying firms, and government departments.</w:t>
      </w:r>
    </w:p>
    <w:p w:rsidR="00E04304" w:rsidRPr="00592018" w:rsidRDefault="00E04304" w:rsidP="00E04304">
      <w:pPr>
        <w:pStyle w:val="NormalWeb"/>
        <w:numPr>
          <w:ilvl w:val="0"/>
          <w:numId w:val="37"/>
        </w:numPr>
        <w:spacing w:after="0" w:afterAutospacing="0" w:line="360" w:lineRule="auto"/>
        <w:jc w:val="both"/>
      </w:pPr>
      <w:r w:rsidRPr="00D27D20">
        <w:rPr>
          <w:rStyle w:val="Strong"/>
          <w:rFonts w:eastAsiaTheme="majorEastAsia"/>
        </w:rPr>
        <w:t>Online Distribution</w:t>
      </w:r>
      <w:r w:rsidRPr="00592018">
        <w:rPr>
          <w:rStyle w:val="Strong"/>
          <w:rFonts w:eastAsiaTheme="majorEastAsia"/>
        </w:rPr>
        <w:t>:</w:t>
      </w:r>
      <w:r w:rsidRPr="00592018">
        <w:t xml:space="preserve"> The questionnaire will also be shared electronically via Google Forms or email for professionals who prefer digital interaction or are difficult to reach in person.</w:t>
      </w:r>
    </w:p>
    <w:p w:rsidR="00E04304" w:rsidRPr="00592018" w:rsidRDefault="00E04304" w:rsidP="00E04304">
      <w:pPr>
        <w:pStyle w:val="NormalWeb"/>
        <w:spacing w:after="0" w:afterAutospacing="0" w:line="360" w:lineRule="auto"/>
        <w:jc w:val="both"/>
      </w:pPr>
      <w:r w:rsidRPr="00592018">
        <w:t xml:space="preserve">A data collection period of approximately </w:t>
      </w:r>
      <w:r w:rsidRPr="00D27D20">
        <w:rPr>
          <w:rStyle w:val="Strong"/>
          <w:rFonts w:eastAsiaTheme="majorEastAsia"/>
        </w:rPr>
        <w:t>3–4 weeks</w:t>
      </w:r>
      <w:r w:rsidRPr="00592018">
        <w:t>will be allocated to allow respondents adequate time to complete the questionnaire.</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lastRenderedPageBreak/>
        <w:t>Step 3: Follow-up and Retrieval</w:t>
      </w:r>
    </w:p>
    <w:p w:rsidR="00E04304" w:rsidRPr="00592018" w:rsidRDefault="00E04304" w:rsidP="00E04304">
      <w:pPr>
        <w:pStyle w:val="NormalWeb"/>
        <w:spacing w:after="0" w:afterAutospacing="0" w:line="360" w:lineRule="auto"/>
        <w:jc w:val="both"/>
      </w:pPr>
      <w:r w:rsidRPr="00592018">
        <w:t>To improve the response rate, the researcher will:</w:t>
      </w:r>
    </w:p>
    <w:p w:rsidR="00E04304" w:rsidRPr="00592018" w:rsidRDefault="00E04304" w:rsidP="00E04304">
      <w:pPr>
        <w:pStyle w:val="NormalWeb"/>
        <w:numPr>
          <w:ilvl w:val="0"/>
          <w:numId w:val="38"/>
        </w:numPr>
        <w:spacing w:after="0" w:afterAutospacing="0" w:line="360" w:lineRule="auto"/>
        <w:jc w:val="both"/>
      </w:pPr>
      <w:r w:rsidRPr="00592018">
        <w:t>Conduct follow-up visits or calls to offices where questionnaires were distributed.</w:t>
      </w:r>
    </w:p>
    <w:p w:rsidR="00E04304" w:rsidRPr="00592018" w:rsidRDefault="00E04304" w:rsidP="00E04304">
      <w:pPr>
        <w:pStyle w:val="NormalWeb"/>
        <w:numPr>
          <w:ilvl w:val="0"/>
          <w:numId w:val="38"/>
        </w:numPr>
        <w:spacing w:after="0" w:afterAutospacing="0" w:line="360" w:lineRule="auto"/>
        <w:jc w:val="both"/>
      </w:pPr>
      <w:r w:rsidRPr="00592018">
        <w:t>Send reminder messages for online respondents.</w:t>
      </w:r>
    </w:p>
    <w:p w:rsidR="00E04304" w:rsidRPr="00592018" w:rsidRDefault="00E04304" w:rsidP="00E04304">
      <w:pPr>
        <w:pStyle w:val="NormalWeb"/>
        <w:numPr>
          <w:ilvl w:val="0"/>
          <w:numId w:val="38"/>
        </w:numPr>
        <w:spacing w:after="0" w:afterAutospacing="0" w:line="360" w:lineRule="auto"/>
        <w:jc w:val="both"/>
      </w:pPr>
      <w:r w:rsidRPr="00592018">
        <w:t>Collect completed physical questionnaires either by hand or through designated collection points.</w:t>
      </w:r>
    </w:p>
    <w:p w:rsidR="00E04304" w:rsidRPr="00592018" w:rsidRDefault="00E04304" w:rsidP="00E04304">
      <w:pPr>
        <w:pStyle w:val="NormalWeb"/>
        <w:spacing w:after="0" w:afterAutospacing="0" w:line="360" w:lineRule="auto"/>
        <w:jc w:val="both"/>
      </w:pPr>
      <w:r w:rsidRPr="00592018">
        <w:t xml:space="preserve">The researcher will aim to retrieve at least </w:t>
      </w:r>
      <w:r w:rsidRPr="00D27D20">
        <w:rPr>
          <w:rStyle w:val="Strong"/>
          <w:rFonts w:eastAsiaTheme="majorEastAsia"/>
        </w:rPr>
        <w:t>150 valid responses</w:t>
      </w:r>
      <w:r w:rsidRPr="00592018">
        <w:t xml:space="preserve"> based on the calculated sample size.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3.9.2 Processing of Collected Data</w:t>
      </w:r>
    </w:p>
    <w:p w:rsidR="00E04304" w:rsidRPr="00592018" w:rsidRDefault="00E04304" w:rsidP="00E04304">
      <w:pPr>
        <w:pStyle w:val="NormalWeb"/>
        <w:spacing w:after="0" w:afterAutospacing="0" w:line="360" w:lineRule="auto"/>
        <w:jc w:val="both"/>
      </w:pPr>
      <w:r w:rsidRPr="00592018">
        <w:t>Once data collection is completed, the following steps will be taken to process and prepare the data for analysis:</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1: Sorting and Screening</w:t>
      </w:r>
    </w:p>
    <w:p w:rsidR="00E04304" w:rsidRPr="00592018" w:rsidRDefault="00E04304" w:rsidP="00E04304">
      <w:pPr>
        <w:pStyle w:val="NormalWeb"/>
        <w:numPr>
          <w:ilvl w:val="0"/>
          <w:numId w:val="39"/>
        </w:numPr>
        <w:spacing w:after="0" w:afterAutospacing="0" w:line="360" w:lineRule="auto"/>
        <w:jc w:val="both"/>
      </w:pPr>
      <w:r w:rsidRPr="00592018">
        <w:t>All collected questionnaires will be screened for</w:t>
      </w:r>
      <w:r w:rsidRPr="00D27D20">
        <w:rPr>
          <w:rStyle w:val="Strong"/>
          <w:rFonts w:eastAsiaTheme="majorEastAsia"/>
        </w:rPr>
        <w:t>completeness and accuracy</w:t>
      </w:r>
      <w:r w:rsidRPr="00592018">
        <w:rPr>
          <w:b/>
        </w:rPr>
        <w:t>.</w:t>
      </w:r>
    </w:p>
    <w:p w:rsidR="00E04304" w:rsidRPr="00592018" w:rsidRDefault="00E04304" w:rsidP="00E04304">
      <w:pPr>
        <w:pStyle w:val="NormalWeb"/>
        <w:numPr>
          <w:ilvl w:val="0"/>
          <w:numId w:val="39"/>
        </w:numPr>
        <w:spacing w:after="0" w:afterAutospacing="0" w:line="360" w:lineRule="auto"/>
        <w:jc w:val="both"/>
      </w:pPr>
      <w:r w:rsidRPr="00592018">
        <w:t>Incomplete or improperly filled responses will be discarded.</w:t>
      </w:r>
    </w:p>
    <w:p w:rsidR="00E04304" w:rsidRPr="00592018" w:rsidRDefault="00E04304" w:rsidP="00E04304">
      <w:pPr>
        <w:pStyle w:val="NormalWeb"/>
        <w:numPr>
          <w:ilvl w:val="0"/>
          <w:numId w:val="39"/>
        </w:numPr>
        <w:spacing w:after="0" w:afterAutospacing="0" w:line="360" w:lineRule="auto"/>
        <w:jc w:val="both"/>
      </w:pPr>
      <w:r w:rsidRPr="00592018">
        <w:t>Valid responses will be coded and entered into a data entry software for further processing.</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2: Data Coding</w:t>
      </w:r>
    </w:p>
    <w:p w:rsidR="00E04304" w:rsidRPr="00592018" w:rsidRDefault="00E04304" w:rsidP="00E04304">
      <w:pPr>
        <w:pStyle w:val="NormalWeb"/>
        <w:numPr>
          <w:ilvl w:val="0"/>
          <w:numId w:val="40"/>
        </w:numPr>
        <w:spacing w:after="0" w:afterAutospacing="0" w:line="360" w:lineRule="auto"/>
        <w:jc w:val="both"/>
      </w:pPr>
      <w:r w:rsidRPr="00592018">
        <w:t>Responses from closed-ended questions will be assigned numerical values (e.g., Strongly Agree = 5, Strongly Disagree = 1).</w:t>
      </w:r>
    </w:p>
    <w:p w:rsidR="00E04304" w:rsidRPr="00592018" w:rsidRDefault="00E04304" w:rsidP="00E04304">
      <w:pPr>
        <w:pStyle w:val="NormalWeb"/>
        <w:numPr>
          <w:ilvl w:val="0"/>
          <w:numId w:val="40"/>
        </w:numPr>
        <w:spacing w:after="0" w:afterAutospacing="0" w:line="360" w:lineRule="auto"/>
        <w:jc w:val="both"/>
      </w:pPr>
      <w:r w:rsidRPr="00592018">
        <w:t>Categorical variables (such as years of experience, job role, and sector) will also be coded for statistical analysis.</w:t>
      </w:r>
    </w:p>
    <w:p w:rsidR="00E04304" w:rsidRPr="00592018" w:rsidRDefault="00E04304" w:rsidP="00E04304">
      <w:pPr>
        <w:pStyle w:val="NormalWeb"/>
        <w:numPr>
          <w:ilvl w:val="0"/>
          <w:numId w:val="40"/>
        </w:numPr>
        <w:spacing w:after="0" w:afterAutospacing="0" w:line="360" w:lineRule="auto"/>
        <w:jc w:val="both"/>
      </w:pPr>
      <w:r w:rsidRPr="00592018">
        <w:t>Open-ended responses will be reviewed and grouped into themes for qualitative interpretation.</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3: Data Entry</w:t>
      </w:r>
    </w:p>
    <w:p w:rsidR="00E04304" w:rsidRPr="00D27D20" w:rsidRDefault="00E04304" w:rsidP="00E04304">
      <w:pPr>
        <w:pStyle w:val="NormalWeb"/>
        <w:numPr>
          <w:ilvl w:val="0"/>
          <w:numId w:val="41"/>
        </w:numPr>
        <w:spacing w:after="0" w:afterAutospacing="0" w:line="360" w:lineRule="auto"/>
        <w:jc w:val="both"/>
        <w:rPr>
          <w:b/>
          <w:bCs/>
        </w:rPr>
      </w:pPr>
      <w:r w:rsidRPr="00592018">
        <w:t xml:space="preserve">The coded data will be entered into a statistical software package such as </w:t>
      </w:r>
      <w:r w:rsidRPr="00D27D20">
        <w:rPr>
          <w:rStyle w:val="Strong"/>
          <w:rFonts w:eastAsiaTheme="majorEastAsia"/>
        </w:rPr>
        <w:t>SPSS (Statistical Package for the Social Sciences)</w:t>
      </w:r>
      <w:r w:rsidRPr="00D27D20">
        <w:rPr>
          <w:b/>
          <w:bCs/>
        </w:rPr>
        <w:t xml:space="preserve"> or </w:t>
      </w:r>
      <w:r w:rsidRPr="00D27D20">
        <w:rPr>
          <w:rStyle w:val="Strong"/>
          <w:rFonts w:eastAsiaTheme="majorEastAsia"/>
        </w:rPr>
        <w:t>Microsoft Excel</w:t>
      </w:r>
      <w:r w:rsidRPr="00D27D20">
        <w:rPr>
          <w:b/>
          <w:bCs/>
        </w:rPr>
        <w:t>.</w:t>
      </w:r>
    </w:p>
    <w:p w:rsidR="00E04304" w:rsidRPr="00592018" w:rsidRDefault="00E04304" w:rsidP="00E04304">
      <w:pPr>
        <w:pStyle w:val="NormalWeb"/>
        <w:numPr>
          <w:ilvl w:val="0"/>
          <w:numId w:val="41"/>
        </w:numPr>
        <w:spacing w:after="0" w:afterAutospacing="0" w:line="360" w:lineRule="auto"/>
        <w:jc w:val="both"/>
      </w:pPr>
      <w:r w:rsidRPr="00592018">
        <w:lastRenderedPageBreak/>
        <w:t>Double entry methods may be used to minimize errors and ensure accuracy.</w:t>
      </w:r>
    </w:p>
    <w:p w:rsidR="00E04304" w:rsidRPr="00592018" w:rsidRDefault="00E04304" w:rsidP="00E04304">
      <w:pPr>
        <w:pStyle w:val="Heading5"/>
        <w:spacing w:line="360" w:lineRule="auto"/>
        <w:jc w:val="both"/>
        <w:rPr>
          <w:rFonts w:ascii="Times New Roman" w:hAnsi="Times New Roman" w:cs="Times New Roman"/>
          <w:color w:val="auto"/>
          <w:sz w:val="24"/>
          <w:szCs w:val="24"/>
        </w:rPr>
      </w:pPr>
      <w:r w:rsidRPr="00592018">
        <w:rPr>
          <w:rStyle w:val="Strong"/>
          <w:rFonts w:ascii="Times New Roman" w:hAnsi="Times New Roman" w:cs="Times New Roman"/>
          <w:color w:val="auto"/>
          <w:sz w:val="24"/>
          <w:szCs w:val="24"/>
        </w:rPr>
        <w:t>Step 4: Data Cleaning</w:t>
      </w:r>
    </w:p>
    <w:p w:rsidR="00E04304" w:rsidRPr="00592018" w:rsidRDefault="00E04304" w:rsidP="00E04304">
      <w:pPr>
        <w:pStyle w:val="NormalWeb"/>
        <w:numPr>
          <w:ilvl w:val="0"/>
          <w:numId w:val="42"/>
        </w:numPr>
        <w:spacing w:after="0" w:afterAutospacing="0" w:line="360" w:lineRule="auto"/>
        <w:jc w:val="both"/>
      </w:pPr>
      <w:r w:rsidRPr="00592018">
        <w:t>The dataset will be cleaned to remove inconsistencies, check for missing values, and ensure logical accuracy.</w:t>
      </w:r>
    </w:p>
    <w:p w:rsidR="00E04304" w:rsidRPr="00592018" w:rsidRDefault="00E04304" w:rsidP="00E04304">
      <w:pPr>
        <w:pStyle w:val="NormalWeb"/>
        <w:numPr>
          <w:ilvl w:val="0"/>
          <w:numId w:val="42"/>
        </w:numPr>
        <w:spacing w:after="0" w:afterAutospacing="0" w:line="360" w:lineRule="auto"/>
        <w:jc w:val="both"/>
      </w:pPr>
      <w:r w:rsidRPr="00592018">
        <w:t>Outliers or erroneous values will be reviewed and corrected or excluded as necessary.</w:t>
      </w:r>
    </w:p>
    <w:p w:rsidR="00E04304" w:rsidRPr="00592018" w:rsidRDefault="00E04304" w:rsidP="00E04304">
      <w:pPr>
        <w:pStyle w:val="Heading5"/>
        <w:spacing w:line="360" w:lineRule="auto"/>
        <w:jc w:val="both"/>
        <w:rPr>
          <w:rFonts w:ascii="Times New Roman" w:hAnsi="Times New Roman" w:cs="Times New Roman"/>
          <w:color w:val="auto"/>
        </w:rPr>
      </w:pPr>
      <w:r w:rsidRPr="00592018">
        <w:rPr>
          <w:rStyle w:val="Strong"/>
          <w:rFonts w:ascii="Times New Roman" w:hAnsi="Times New Roman" w:cs="Times New Roman"/>
          <w:color w:val="auto"/>
        </w:rPr>
        <w:t>Step 5: Data Preparation for Analysis</w:t>
      </w:r>
    </w:p>
    <w:p w:rsidR="00E04304" w:rsidRPr="00592018" w:rsidRDefault="00E04304" w:rsidP="00E04304">
      <w:pPr>
        <w:pStyle w:val="NormalWeb"/>
        <w:numPr>
          <w:ilvl w:val="0"/>
          <w:numId w:val="43"/>
        </w:numPr>
        <w:spacing w:after="0" w:afterAutospacing="0" w:line="360" w:lineRule="auto"/>
        <w:jc w:val="both"/>
      </w:pPr>
      <w:r w:rsidRPr="00592018">
        <w:t>Variables will be organized into relevant categories for descriptive and inferential statistical analysis.</w:t>
      </w:r>
    </w:p>
    <w:p w:rsidR="00E04304" w:rsidRPr="00592018" w:rsidRDefault="00E04304" w:rsidP="00E04304">
      <w:pPr>
        <w:pStyle w:val="NormalWeb"/>
        <w:numPr>
          <w:ilvl w:val="0"/>
          <w:numId w:val="43"/>
        </w:numPr>
        <w:spacing w:after="0" w:afterAutospacing="0" w:line="360" w:lineRule="auto"/>
        <w:jc w:val="both"/>
      </w:pPr>
      <w:r w:rsidRPr="00592018">
        <w:t>Cross-tabulations, frequency distributions, and scale computations (such as stress index and performance score) will be prepared.</w:t>
      </w:r>
    </w:p>
    <w:p w:rsidR="00E04304" w:rsidRPr="001432C5" w:rsidRDefault="00E04304" w:rsidP="00E04304">
      <w:pPr>
        <w:pStyle w:val="Heading3"/>
        <w:spacing w:line="360" w:lineRule="auto"/>
        <w:jc w:val="both"/>
        <w:rPr>
          <w:rFonts w:ascii="Times New Roman" w:hAnsi="Times New Roman" w:cs="Times New Roman"/>
          <w:color w:val="auto"/>
        </w:rPr>
      </w:pPr>
      <w:r w:rsidRPr="001432C5">
        <w:rPr>
          <w:rStyle w:val="Strong"/>
          <w:rFonts w:ascii="Times New Roman" w:hAnsi="Times New Roman" w:cs="Times New Roman"/>
          <w:color w:val="auto"/>
        </w:rPr>
        <w:t>3.10 LIMITATIONS OF THE METHODOLOGY</w:t>
      </w:r>
    </w:p>
    <w:p w:rsidR="00E04304" w:rsidRPr="00592018" w:rsidRDefault="00E04304" w:rsidP="00E04304">
      <w:pPr>
        <w:pStyle w:val="NormalWeb"/>
        <w:spacing w:after="0" w:afterAutospacing="0" w:line="360" w:lineRule="auto"/>
        <w:jc w:val="both"/>
      </w:pPr>
      <w:r w:rsidRPr="00592018">
        <w:t xml:space="preserve">While the methodology employed in this study is designed to ensure validity, reliability, and generalize ability of findings, certain </w:t>
      </w:r>
      <w:r w:rsidRPr="00D27D20">
        <w:rPr>
          <w:rStyle w:val="Strong"/>
          <w:rFonts w:eastAsiaTheme="majorEastAsia"/>
        </w:rPr>
        <w:t>limitations</w:t>
      </w:r>
      <w:r w:rsidRPr="00592018">
        <w:t>may affect the scope, precision, and interpretation of the results. These methodological limitations are acknowledged to provide context to the research outcomes and to guide future investigations.</w:t>
      </w:r>
    </w:p>
    <w:p w:rsidR="00E04304" w:rsidRPr="00592018" w:rsidRDefault="00E04304" w:rsidP="00E04304">
      <w:pPr>
        <w:pStyle w:val="Heading4"/>
        <w:spacing w:line="360" w:lineRule="auto"/>
        <w:jc w:val="both"/>
        <w:rPr>
          <w:rFonts w:ascii="Times New Roman" w:hAnsi="Times New Roman" w:cs="Times New Roman"/>
          <w:color w:val="auto"/>
        </w:rPr>
      </w:pPr>
      <w:r w:rsidRPr="00592018">
        <w:rPr>
          <w:rStyle w:val="Strong"/>
          <w:rFonts w:ascii="Times New Roman" w:hAnsi="Times New Roman" w:cs="Times New Roman"/>
          <w:i w:val="0"/>
          <w:color w:val="auto"/>
        </w:rPr>
        <w:t>3.10.1</w:t>
      </w:r>
      <w:r w:rsidRPr="00592018">
        <w:rPr>
          <w:rStyle w:val="Strong"/>
          <w:rFonts w:ascii="Times New Roman" w:hAnsi="Times New Roman" w:cs="Times New Roman"/>
          <w:color w:val="auto"/>
        </w:rPr>
        <w:t xml:space="preserve">. </w:t>
      </w:r>
      <w:r w:rsidRPr="00592018">
        <w:rPr>
          <w:rStyle w:val="Strong"/>
          <w:rFonts w:ascii="Times New Roman" w:hAnsi="Times New Roman" w:cs="Times New Roman"/>
          <w:i w:val="0"/>
          <w:color w:val="auto"/>
          <w:sz w:val="24"/>
          <w:szCs w:val="24"/>
        </w:rPr>
        <w:t>Limited Access to Respondents</w:t>
      </w:r>
    </w:p>
    <w:p w:rsidR="00E04304" w:rsidRPr="00592018" w:rsidRDefault="00E04304" w:rsidP="00E04304">
      <w:pPr>
        <w:pStyle w:val="NormalWeb"/>
        <w:spacing w:after="0" w:afterAutospacing="0" w:line="360" w:lineRule="auto"/>
        <w:jc w:val="both"/>
      </w:pPr>
      <w:r w:rsidRPr="00592018">
        <w:t xml:space="preserve">Due to the professional demands and tight schedules of quantity surveyors working on active construction sites, </w:t>
      </w:r>
      <w:r w:rsidRPr="00D27D20">
        <w:rPr>
          <w:rStyle w:val="Strong"/>
          <w:rFonts w:eastAsiaTheme="majorEastAsia"/>
        </w:rPr>
        <w:t>response rates may be lower than expected</w:t>
      </w:r>
      <w:r w:rsidRPr="00592018">
        <w:t>, particularly among senior professionals. Some may decline to participate, which could reduce the representativeness of the sample.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3.10.2. Geographical Restriction</w:t>
      </w:r>
    </w:p>
    <w:p w:rsidR="00E04304" w:rsidRPr="00592018" w:rsidRDefault="00E04304" w:rsidP="00E04304">
      <w:pPr>
        <w:pStyle w:val="NormalWeb"/>
        <w:spacing w:after="0" w:afterAutospacing="0" w:line="360" w:lineRule="auto"/>
        <w:jc w:val="both"/>
      </w:pPr>
      <w:r w:rsidRPr="00592018">
        <w:t xml:space="preserve">The study is limited to </w:t>
      </w:r>
      <w:r w:rsidRPr="00D27D20">
        <w:rPr>
          <w:rStyle w:val="Strong"/>
          <w:rFonts w:eastAsiaTheme="majorEastAsia"/>
        </w:rPr>
        <w:t>Kwara State</w:t>
      </w:r>
      <w:r w:rsidRPr="00592018">
        <w:t>, and findings may not be fully generalizable to other states in Nigeria or different geographical contexts. Factors such as infrastructure development, work culture, and economic conditions can vary significantly across regions.</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3.10.3  Self-Reported Data</w:t>
      </w:r>
    </w:p>
    <w:p w:rsidR="00E04304" w:rsidRPr="00592018" w:rsidRDefault="00E04304" w:rsidP="00E04304">
      <w:pPr>
        <w:pStyle w:val="NormalWeb"/>
        <w:spacing w:after="0" w:afterAutospacing="0" w:line="360" w:lineRule="auto"/>
        <w:jc w:val="both"/>
      </w:pPr>
      <w:r w:rsidRPr="00592018">
        <w:t xml:space="preserve">The use of </w:t>
      </w:r>
      <w:r w:rsidRPr="00D27D20">
        <w:rPr>
          <w:rStyle w:val="Strong"/>
          <w:rFonts w:eastAsiaTheme="majorEastAsia"/>
        </w:rPr>
        <w:t>structured questionnaires</w:t>
      </w:r>
      <w:r w:rsidRPr="00592018">
        <w:t xml:space="preserve"> relies heavily on self-reported responses, which may be influenced by </w:t>
      </w:r>
      <w:r w:rsidRPr="00D27D20">
        <w:rPr>
          <w:rStyle w:val="Strong"/>
          <w:rFonts w:eastAsiaTheme="majorEastAsia"/>
        </w:rPr>
        <w:t>social desirability bias</w:t>
      </w:r>
      <w:r w:rsidRPr="00D27D20">
        <w:rPr>
          <w:b/>
          <w:bCs/>
        </w:rPr>
        <w:t xml:space="preserve"> or </w:t>
      </w:r>
      <w:r w:rsidRPr="00D27D20">
        <w:rPr>
          <w:rStyle w:val="Strong"/>
          <w:rFonts w:eastAsiaTheme="majorEastAsia"/>
        </w:rPr>
        <w:t>personal subjectivity</w:t>
      </w:r>
      <w:r w:rsidRPr="00592018">
        <w:t xml:space="preserve">. Respondents might underreport </w:t>
      </w:r>
      <w:r w:rsidRPr="00592018">
        <w:lastRenderedPageBreak/>
        <w:t>or over report their stress levels or performance due to fear of judgment or professional repercussions.</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3.10.4 Cross-Sectional Design</w:t>
      </w:r>
    </w:p>
    <w:p w:rsidR="00E04304" w:rsidRPr="00592018" w:rsidRDefault="00E04304" w:rsidP="00E04304">
      <w:pPr>
        <w:pStyle w:val="NormalWeb"/>
        <w:spacing w:after="0" w:afterAutospacing="0" w:line="360" w:lineRule="auto"/>
        <w:jc w:val="both"/>
      </w:pPr>
      <w:r w:rsidRPr="00592018">
        <w:t xml:space="preserve">The research is conducted using a </w:t>
      </w:r>
      <w:r w:rsidRPr="00D27D20">
        <w:rPr>
          <w:rStyle w:val="Strong"/>
          <w:rFonts w:eastAsiaTheme="majorEastAsia"/>
        </w:rPr>
        <w:t>cross-sectional design</w:t>
      </w:r>
      <w:r w:rsidRPr="00592018">
        <w:t xml:space="preserve">, collecting data at a single point in time. This limits the ability to draw </w:t>
      </w:r>
      <w:r w:rsidRPr="00D27D20">
        <w:rPr>
          <w:rStyle w:val="Strong"/>
          <w:rFonts w:eastAsiaTheme="majorEastAsia"/>
        </w:rPr>
        <w:t>causal inferences</w:t>
      </w:r>
      <w:r w:rsidRPr="00592018">
        <w:t xml:space="preserve"> between stress and performance. A longitudinal study would provide better insights into how stress impacts performance over time.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3.10.5  Incomplete or Invalid Responses</w:t>
      </w:r>
    </w:p>
    <w:p w:rsidR="00E04304" w:rsidRPr="00592018" w:rsidRDefault="00E04304" w:rsidP="00E04304">
      <w:pPr>
        <w:pStyle w:val="NormalWeb"/>
        <w:spacing w:after="0" w:afterAutospacing="0" w:line="360" w:lineRule="auto"/>
        <w:jc w:val="both"/>
      </w:pPr>
      <w:r w:rsidRPr="00592018">
        <w:t xml:space="preserve">Some questionnaires may be returned incomplete or filled incorrectly, leading to </w:t>
      </w:r>
      <w:r w:rsidRPr="00D27D20">
        <w:rPr>
          <w:rStyle w:val="Strong"/>
          <w:rFonts w:eastAsiaTheme="majorEastAsia"/>
        </w:rPr>
        <w:t>data loss</w:t>
      </w:r>
      <w:r w:rsidRPr="00592018">
        <w:t xml:space="preserve"> or the need for data cleaning and exclusion, which could reduce the usable sample size.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3.10.6 Focus on Quantitative Analysis</w:t>
      </w:r>
    </w:p>
    <w:p w:rsidR="00E04304" w:rsidRPr="00592018" w:rsidRDefault="00E04304" w:rsidP="00E04304">
      <w:pPr>
        <w:pStyle w:val="NormalWeb"/>
        <w:spacing w:after="0" w:afterAutospacing="0" w:line="360" w:lineRule="auto"/>
        <w:jc w:val="both"/>
      </w:pPr>
      <w:r w:rsidRPr="00592018">
        <w:t xml:space="preserve">Although the study incorporates a few open-ended questions, the primary emphasis is on </w:t>
      </w:r>
      <w:r w:rsidRPr="00D27D20">
        <w:rPr>
          <w:rStyle w:val="Strong"/>
          <w:rFonts w:eastAsiaTheme="majorEastAsia"/>
        </w:rPr>
        <w:t>quantitative data</w:t>
      </w:r>
      <w:r w:rsidRPr="00592018">
        <w:t>. This may not fully capture the depth of psychological or emotional experiences of stress, which qualitative methods such as interviews or focus groups could better explore.</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3.10.7 Measurement Tool Constraints</w:t>
      </w:r>
    </w:p>
    <w:p w:rsidR="00E04304" w:rsidRPr="00592018" w:rsidRDefault="00E04304" w:rsidP="00E04304">
      <w:pPr>
        <w:pStyle w:val="NormalWeb"/>
        <w:spacing w:after="0" w:afterAutospacing="0" w:line="360" w:lineRule="auto"/>
        <w:jc w:val="both"/>
      </w:pPr>
      <w:r w:rsidRPr="00592018">
        <w:t xml:space="preserve">While the questionnaire was validated and tested for reliability, the </w:t>
      </w:r>
      <w:r w:rsidRPr="00D27D20">
        <w:rPr>
          <w:rStyle w:val="Strong"/>
          <w:rFonts w:eastAsiaTheme="majorEastAsia"/>
        </w:rPr>
        <w:t>measurement of abstract constructs</w:t>
      </w:r>
      <w:r w:rsidRPr="00592018">
        <w:t xml:space="preserve"> like stress and performance through scaled items may not fully capture their complexity. The results are thus limited by the accuracy and sensitivity of the instrument used.</w:t>
      </w:r>
    </w:p>
    <w:p w:rsidR="00E04304" w:rsidRPr="00592018" w:rsidRDefault="00E04304" w:rsidP="00E04304">
      <w:pPr>
        <w:pStyle w:val="Heading4"/>
        <w:spacing w:line="360" w:lineRule="auto"/>
        <w:jc w:val="both"/>
        <w:rPr>
          <w:rFonts w:ascii="Times New Roman" w:hAnsi="Times New Roman" w:cs="Times New Roman"/>
          <w:i w:val="0"/>
          <w:color w:val="auto"/>
          <w:sz w:val="24"/>
          <w:szCs w:val="24"/>
        </w:rPr>
      </w:pPr>
      <w:r w:rsidRPr="00592018">
        <w:rPr>
          <w:rStyle w:val="Strong"/>
          <w:rFonts w:ascii="Times New Roman" w:hAnsi="Times New Roman" w:cs="Times New Roman"/>
          <w:i w:val="0"/>
          <w:color w:val="auto"/>
          <w:sz w:val="24"/>
          <w:szCs w:val="24"/>
        </w:rPr>
        <w:t>3.10.8 Resource and Time Constraints</w:t>
      </w:r>
    </w:p>
    <w:p w:rsidR="00E04304" w:rsidRPr="00592018" w:rsidRDefault="00E04304" w:rsidP="00E04304">
      <w:pPr>
        <w:pStyle w:val="NormalWeb"/>
        <w:spacing w:after="0" w:afterAutospacing="0" w:line="360" w:lineRule="auto"/>
        <w:jc w:val="both"/>
        <w:rPr>
          <w:rStyle w:val="Strong"/>
          <w:rFonts w:eastAsiaTheme="majorEastAsia"/>
          <w:b w:val="0"/>
          <w:bCs w:val="0"/>
        </w:rPr>
      </w:pPr>
      <w:r w:rsidRPr="00592018">
        <w:t xml:space="preserve">Limitations in </w:t>
      </w:r>
      <w:r w:rsidRPr="00D27D20">
        <w:rPr>
          <w:rStyle w:val="Strong"/>
          <w:rFonts w:eastAsiaTheme="majorEastAsia"/>
        </w:rPr>
        <w:t>budget, manpower, and time</w:t>
      </w:r>
      <w:r w:rsidRPr="00592018">
        <w:t xml:space="preserve"> may restrict the ability to conduct more extensive sampling or employ multiple data collection methods (e.g., observational studies, interviews), which could have enriched the findings.</w:t>
      </w:r>
    </w:p>
    <w:p w:rsidR="00E04304" w:rsidRDefault="00E04304" w:rsidP="00E04304">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33F85" w:rsidRPr="00495264" w:rsidRDefault="00033F85" w:rsidP="00495264">
      <w:pPr>
        <w:spacing w:after="0" w:line="360" w:lineRule="auto"/>
        <w:jc w:val="center"/>
        <w:rPr>
          <w:rFonts w:ascii="Times New Roman" w:hAnsi="Times New Roman" w:cs="Times New Roman"/>
          <w:b/>
          <w:bCs/>
        </w:rPr>
      </w:pPr>
      <w:r w:rsidRPr="00495264">
        <w:rPr>
          <w:rFonts w:ascii="Times New Roman" w:hAnsi="Times New Roman" w:cs="Times New Roman"/>
          <w:b/>
          <w:bCs/>
        </w:rPr>
        <w:lastRenderedPageBreak/>
        <w:t>CHAPTER FOUR</w:t>
      </w:r>
    </w:p>
    <w:p w:rsidR="00033F85" w:rsidRPr="00495264" w:rsidRDefault="00033F85" w:rsidP="00495264">
      <w:pPr>
        <w:spacing w:after="0" w:line="360" w:lineRule="auto"/>
        <w:jc w:val="center"/>
        <w:rPr>
          <w:rFonts w:ascii="Times New Roman" w:hAnsi="Times New Roman" w:cs="Times New Roman"/>
          <w:b/>
          <w:bCs/>
        </w:rPr>
      </w:pPr>
      <w:r w:rsidRPr="00495264">
        <w:rPr>
          <w:rFonts w:ascii="Times New Roman" w:hAnsi="Times New Roman" w:cs="Times New Roman"/>
          <w:b/>
          <w:bCs/>
        </w:rPr>
        <w:t>DATA PRESENTATION, ANALYSIS AND DISCUSSION OF FINDINGS</w:t>
      </w: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4.1 INTRODUCTION</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This chapter presents and analyzes the data collected for the study titled "Evaluation of the Impact of Supply Chain Disruptions on Construction Cost." The data were obtained through structured questionnaires administered to quantity surveyors, project managers, procurement officers, site supervisors, and contractors within Kwara State. A total of 100 valid responses were collected and analyzed. The data are presented in tables and interpreted accordingly to understand the relationship between supply chain disruptions and construction cost variations.</w:t>
      </w:r>
    </w:p>
    <w:p w:rsidR="00495264" w:rsidRDefault="00495264" w:rsidP="00495264">
      <w:pPr>
        <w:spacing w:after="0" w:line="360" w:lineRule="auto"/>
        <w:jc w:val="both"/>
        <w:rPr>
          <w:rFonts w:ascii="Times New Roman" w:hAnsi="Times New Roman" w:cs="Times New Roman"/>
          <w:b/>
          <w:bCs/>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4.2 DEMOGRAPHIC CHARACTERISTICS OF RESPONDENTS</w:t>
      </w:r>
    </w:p>
    <w:p w:rsidR="00033F85" w:rsidRPr="00495264" w:rsidRDefault="00033F85" w:rsidP="00495264">
      <w:pPr>
        <w:spacing w:after="0" w:line="360" w:lineRule="auto"/>
        <w:jc w:val="both"/>
        <w:rPr>
          <w:rFonts w:ascii="Times New Roman" w:hAnsi="Times New Roman" w:cs="Times New Roman"/>
        </w:rPr>
      </w:pPr>
      <w:r w:rsidRPr="00495264">
        <w:rPr>
          <w:rFonts w:ascii="Times New Roman" w:hAnsi="Times New Roman" w:cs="Times New Roman"/>
        </w:rPr>
        <w:t>This section presents the respondents’ background information, including gender, age group, educational qualification, professional affiliation, job role, and years of work experience.</w:t>
      </w: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 Gender Distribution of Respondents</w:t>
      </w:r>
    </w:p>
    <w:tbl>
      <w:tblPr>
        <w:tblStyle w:val="TableGrid"/>
        <w:tblW w:w="0" w:type="auto"/>
        <w:tblLook w:val="04A0"/>
      </w:tblPr>
      <w:tblGrid>
        <w:gridCol w:w="864"/>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Gender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Male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Female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gender distribution shows that the majority of respondents (68%) were male, while 32% were female. This reflects the gender trend in Nigeria’s construction industry, where male professionals are more dominant.</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2: Age Group of Respondents</w:t>
      </w:r>
    </w:p>
    <w:tbl>
      <w:tblPr>
        <w:tblStyle w:val="TableGrid"/>
        <w:tblW w:w="0" w:type="auto"/>
        <w:tblLook w:val="04A0"/>
      </w:tblPr>
      <w:tblGrid>
        <w:gridCol w:w="1389"/>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Age Group</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Under 25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26 – 35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36 – 45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 and above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Most respondents (46%) fall within the age range of 26–35 years, showing that the data mainly reflects the views of mid-level professionals in the industry.</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Table 3: Educational Qualification of Respondents</w:t>
      </w:r>
    </w:p>
    <w:tbl>
      <w:tblPr>
        <w:tblStyle w:val="TableGrid"/>
        <w:tblW w:w="0" w:type="auto"/>
        <w:tblLook w:val="04A0"/>
      </w:tblPr>
      <w:tblGrid>
        <w:gridCol w:w="246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Qualification</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National Diploma (ND)</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Higher National Diploma</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Bachelor's Degree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Master's Degree or above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majority of respondents (42%) possess a Higher National Diploma (HND), followed by those with bachelor's degrees (24%) and ND holders (26%). Only 8% have attained a postgraduate qualification, suggesting a mix of academic backgrounds among professionals.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4: Professional Affiliation</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Affiliation</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NIQS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NIOB</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NSE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None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40% of respondents are affiliated with the Nigerian Institute of Quantity Surveyors (NIQS), which is expected considering the nature of the study. However, a notable portion (24%) reported having no professional body affiliation.</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5: Current Role/Job Title</w:t>
      </w:r>
    </w:p>
    <w:tbl>
      <w:tblPr>
        <w:tblStyle w:val="TableGrid"/>
        <w:tblW w:w="0" w:type="auto"/>
        <w:tblLook w:val="04A0"/>
      </w:tblPr>
      <w:tblGrid>
        <w:gridCol w:w="203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Job Title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Quantity Surveyor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Project Manager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Procurement Officer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Site Supervisor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Contractor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Others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lastRenderedPageBreak/>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highest number of respondents (38%) are Quantity Surveyors, which is appropriate for this research. Project Managers and Procurement Officers are also significantly represented.</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6: Years of Work Experience</w:t>
      </w:r>
    </w:p>
    <w:tbl>
      <w:tblPr>
        <w:tblStyle w:val="TableGrid"/>
        <w:tblW w:w="0" w:type="auto"/>
        <w:tblLook w:val="04A0"/>
      </w:tblPr>
      <w:tblGrid>
        <w:gridCol w:w="192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Experience Level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Less than 5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 – 10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 – 15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More than 15 years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Most respondents (42%) have between 5–10 years of work experience, reflecting the insights of moderately experienced professionals. A fair number also have over 10 years of experience, enhancing the credibility of responses.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7: Frequency of Supply Chain Disruptions</w:t>
      </w:r>
    </w:p>
    <w:tbl>
      <w:tblPr>
        <w:tblStyle w:val="TableGrid"/>
        <w:tblW w:w="0" w:type="auto"/>
        <w:tblLook w:val="04A0"/>
      </w:tblPr>
      <w:tblGrid>
        <w:gridCol w:w="1664"/>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Very Frequently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Frequently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Occasionally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Rarely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Never</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majority of respondents (29%) experience supply chain disruptions occasionally. 37% experience them frequently or very frequently, while 34% encounter them rarely or not at all. This indicates that supply chain disruptions are a common challenge in the construction sector, though the frequency varies.</w:t>
      </w:r>
    </w:p>
    <w:p w:rsidR="00033F85" w:rsidRPr="00495264" w:rsidRDefault="00033F85"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 xml:space="preserve">Table 8: Contributing Factors to Disruptions </w:t>
      </w:r>
    </w:p>
    <w:tbl>
      <w:tblPr>
        <w:tblStyle w:val="TableGrid"/>
        <w:tblW w:w="0" w:type="auto"/>
        <w:tblLook w:val="04A0"/>
      </w:tblPr>
      <w:tblGrid>
        <w:gridCol w:w="2887"/>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Inadequate local suppliers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Import delays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Transportation/logistics issues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Currency fluctuations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COVID-19/Health crises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Labour strikes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Government policies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most commonly cited contributors to supply chain disruptions are labour strikes (24%) and government policies (22%), followed by import delays (18%). These results highlight the influence of socio-political and macroeconomic factors on construction supply chains in Nigeria.</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9: Project Phase Most Affected by Disruptions</w:t>
      </w:r>
    </w:p>
    <w:tbl>
      <w:tblPr>
        <w:tblStyle w:val="TableGrid"/>
        <w:tblW w:w="0" w:type="auto"/>
        <w:tblLook w:val="04A0"/>
      </w:tblPr>
      <w:tblGrid>
        <w:gridCol w:w="2263"/>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Planning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Procurement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Execution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Post-construction stage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procurement stage (36%) and execution stage (34%) are the most affected by supply chain disruptions. This finding aligns with expectations, as these stages are material- and logistics-intensive.</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10: Cost Increase Due to Disruptions</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sure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lastRenderedPageBreak/>
        <w:t>Only 17% of respondents affirmed that supply chain disruptions have led to cost increases in their recent projects. A majority (62%) were unsure, indicating either a lack of access to detailed cost data or indirect effects of disruptions that are difficult to quantify. 21% do not perceive any cost increase.</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11: Cost Component Most Impacted</w:t>
      </w:r>
    </w:p>
    <w:tbl>
      <w:tblPr>
        <w:tblStyle w:val="TableGrid"/>
        <w:tblW w:w="0" w:type="auto"/>
        <w:tblLook w:val="04A0"/>
      </w:tblPr>
      <w:tblGrid>
        <w:gridCol w:w="2452"/>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Material cost</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Labour cost</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Equipment/Tools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Transport/Logistics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Overhead/Administrative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The cost of Equipment/Tools (25%) and Transport/Logistics (22%) are perceived as the most impacted by supply chain disruptions. Labour and material costs also show notable influence, suggesting broad cost implications across various inputs.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12: Average Cost Variance Due to Disruptions</w:t>
      </w:r>
    </w:p>
    <w:tbl>
      <w:tblPr>
        <w:tblStyle w:val="TableGrid"/>
        <w:tblW w:w="0" w:type="auto"/>
        <w:tblLook w:val="04A0"/>
      </w:tblPr>
      <w:tblGrid>
        <w:gridCol w:w="1353"/>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0–5%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11–15%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Above 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I don’t know</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40% of respondents observed cost variances in the range of 11–15%, while 22% were unsure. This suggests that for most projects experiencing disruptions, the cost increase is modest but measurable. Only 7% experienced very high variances above 15%.</w:t>
      </w:r>
    </w:p>
    <w:p w:rsidR="00033F85" w:rsidRPr="00495264" w:rsidRDefault="00033F85"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495264" w:rsidRDefault="00495264"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rPr>
      </w:pPr>
      <w:r w:rsidRPr="00495264">
        <w:rPr>
          <w:rFonts w:ascii="Times New Roman" w:hAnsi="Times New Roman" w:cs="Times New Roman"/>
        </w:rPr>
        <w:lastRenderedPageBreak/>
        <w:t>Table 13: Supply Chain Disruptions Cause Cost Overruns</w:t>
      </w:r>
    </w:p>
    <w:tbl>
      <w:tblPr>
        <w:tblStyle w:val="TableGrid"/>
        <w:tblW w:w="0" w:type="auto"/>
        <w:tblLook w:val="04A0"/>
      </w:tblPr>
      <w:tblGrid>
        <w:gridCol w:w="181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Neutral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Opinions on whether supply chain disruptions are a major cause of cost overruns are mixed. While 38% (Agree + Strongly Agree) support the claim, a combined 50% (Disagree + Strongly Disagree) do not, indicating varying experiences and perceptions across projects.</w:t>
      </w:r>
    </w:p>
    <w:p w:rsidR="00495264" w:rsidRDefault="00495264" w:rsidP="00495264">
      <w:pPr>
        <w:spacing w:after="0" w:line="360" w:lineRule="auto"/>
        <w:jc w:val="both"/>
        <w:rPr>
          <w:rFonts w:ascii="Times New Roman" w:hAnsi="Times New Roman" w:cs="Times New Roman"/>
          <w:b/>
          <w:bCs/>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14: Experience of Project Delays Due to Supply Chain Disruptions</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 majority (57%) of respondents have experienced project delays caused by supply chain disruptions, highlighting the significant impact of such disruptions on construction timelines.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15: Typical Duration of Project Delays</w:t>
      </w:r>
    </w:p>
    <w:tbl>
      <w:tblPr>
        <w:tblStyle w:val="TableGrid"/>
        <w:tblW w:w="0" w:type="auto"/>
        <w:tblLook w:val="04A0"/>
      </w:tblPr>
      <w:tblGrid>
        <w:gridCol w:w="199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Less than 1 month</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 months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 months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More than 6 months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Most delays last between 1 and 3 months (39%), with a substantial portion (31%) experiencing delays shorter than one month. Longer delays over 6 months are less common (9%), but still present.</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Table 16: Do Cost Overruns Affect Quality of Project Delivery?</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Sure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About half of the respondents (49%) believe cost overruns due to supply disruptions negatively affect the quality of project delivery. However, 29% disagree, and 22% are uncertain, indicating mixed views on quality implications.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17: Mitigation Strategies Employed</w:t>
      </w:r>
    </w:p>
    <w:tbl>
      <w:tblPr>
        <w:tblStyle w:val="TableGrid"/>
        <w:tblW w:w="0" w:type="auto"/>
        <w:tblLook w:val="04A0"/>
      </w:tblPr>
      <w:tblGrid>
        <w:gridCol w:w="3100"/>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Strategy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Advanced procurement planning</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Stockpiling materials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Use of local suppliers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21%</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Use of procurement software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Diversifying supplier base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Outsourcing to third parties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 xml:space="preserve">100% </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Advanced procurement planning (24%) and use of local suppliers (21%) are the most commonly employed strategies to mitigate supply chain risks. Stockpiling and procurement software use also feature prominently, showing efforts to manage disruptions proactively.</w:t>
      </w:r>
    </w:p>
    <w:p w:rsidR="00495264" w:rsidRDefault="00495264"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18: Effectiveness of Mitigation Strategies</w:t>
      </w:r>
    </w:p>
    <w:tbl>
      <w:tblPr>
        <w:tblStyle w:val="TableGrid"/>
        <w:tblW w:w="0" w:type="auto"/>
        <w:tblLook w:val="04A0"/>
      </w:tblPr>
      <w:tblGrid>
        <w:gridCol w:w="1774"/>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Very 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37</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37%</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Slightly 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Effective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Not Sure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lastRenderedPageBreak/>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 combined 65% of respondents consider their mitigation strategies effective or very effective, while 18% find them only slightly effective. About 12% feel their efforts are not effective, indicating room for improvement.</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19: Use of Supply Chain or Procurement Software</w:t>
      </w:r>
    </w:p>
    <w:tbl>
      <w:tblPr>
        <w:tblStyle w:val="TableGrid"/>
        <w:tblW w:w="0" w:type="auto"/>
        <w:tblLook w:val="04A0"/>
      </w:tblPr>
      <w:tblGrid>
        <w:gridCol w:w="1145"/>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Yes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54%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Less than half of respondents (46%) use supply chain or procurement software, highlighting limited adoption of digital tools in managing construction supply chains.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20: Types of Software Used</w:t>
      </w:r>
    </w:p>
    <w:tbl>
      <w:tblPr>
        <w:tblStyle w:val="TableGrid"/>
        <w:tblW w:w="0" w:type="auto"/>
        <w:tblLook w:val="04A0"/>
      </w:tblPr>
      <w:tblGrid>
        <w:gridCol w:w="1762"/>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Software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Buildertrend</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Oracle Primavera</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SAP</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8%</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Microsoft Project</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Others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6%</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46</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 xml:space="preserve">46% </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Among users, Oracle Primavera (13%) and Microsoft Project (10%) are the most commonly used software tools, reflecting preferences for project scheduling and resource management solutions.</w:t>
      </w:r>
    </w:p>
    <w:p w:rsidR="00033F85" w:rsidRPr="00495264" w:rsidRDefault="00033F85" w:rsidP="00495264">
      <w:pPr>
        <w:spacing w:after="0" w:line="360" w:lineRule="auto"/>
        <w:jc w:val="both"/>
        <w:rPr>
          <w:rFonts w:ascii="Times New Roman" w:hAnsi="Times New Roman" w:cs="Times New Roman"/>
        </w:rPr>
      </w:pPr>
    </w:p>
    <w:p w:rsidR="00495264" w:rsidRDefault="00495264">
      <w:pPr>
        <w:rPr>
          <w:rFonts w:ascii="Times New Roman" w:hAnsi="Times New Roman" w:cs="Times New Roman"/>
        </w:rPr>
      </w:pPr>
      <w:r>
        <w:rPr>
          <w:rFonts w:ascii="Times New Roman" w:hAnsi="Times New Roman" w:cs="Times New Roman"/>
        </w:rPr>
        <w:br w:type="page"/>
      </w: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lastRenderedPageBreak/>
        <w:t>Table 21: Belief that Digital Tools Reduce Cost Overruns</w:t>
      </w:r>
    </w:p>
    <w:tbl>
      <w:tblPr>
        <w:tblStyle w:val="TableGrid"/>
        <w:tblW w:w="0" w:type="auto"/>
        <w:tblLook w:val="04A0"/>
      </w:tblPr>
      <w:tblGrid>
        <w:gridCol w:w="1811"/>
        <w:gridCol w:w="1145"/>
        <w:gridCol w:w="1566"/>
      </w:tblGrid>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33</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33%</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Neutral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24%</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19%</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Strongly Disagree</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w:t>
            </w:r>
          </w:p>
        </w:tc>
      </w:tr>
      <w:tr w:rsidR="00033F85" w:rsidRPr="00495264" w:rsidTr="00033F85">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0" w:type="auto"/>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Almost half (47%) of respondents believe digital tools help reduce construction cost overruns, while 29% disagree or strongly disagree. A sizeable neutral group (24%) indicates uncertainty about digital tool effectiveness.</w:t>
      </w:r>
    </w:p>
    <w:p w:rsidR="00033F85" w:rsidRPr="00495264" w:rsidRDefault="00033F85" w:rsidP="00495264">
      <w:pPr>
        <w:spacing w:after="0" w:line="360" w:lineRule="auto"/>
        <w:jc w:val="both"/>
        <w:rPr>
          <w:rFonts w:ascii="Times New Roman" w:hAnsi="Times New Roman" w:cs="Times New Roman"/>
        </w:rPr>
      </w:pPr>
    </w:p>
    <w:p w:rsidR="00033F85" w:rsidRPr="00495264" w:rsidRDefault="00033F85" w:rsidP="00495264">
      <w:pPr>
        <w:spacing w:after="0" w:line="360" w:lineRule="auto"/>
        <w:jc w:val="both"/>
        <w:rPr>
          <w:rFonts w:ascii="Times New Roman" w:hAnsi="Times New Roman" w:cs="Times New Roman"/>
          <w:b/>
          <w:bCs/>
        </w:rPr>
      </w:pPr>
      <w:r w:rsidRPr="00495264">
        <w:rPr>
          <w:rFonts w:ascii="Times New Roman" w:hAnsi="Times New Roman" w:cs="Times New Roman"/>
          <w:b/>
          <w:bCs/>
        </w:rPr>
        <w:t>Table 22: Impact of Government Policies on Supply Chain and Costs</w:t>
      </w:r>
    </w:p>
    <w:tbl>
      <w:tblPr>
        <w:tblStyle w:val="TableGrid"/>
        <w:tblW w:w="0" w:type="auto"/>
        <w:tblLook w:val="04A0"/>
      </w:tblPr>
      <w:tblGrid>
        <w:gridCol w:w="1638"/>
        <w:gridCol w:w="1890"/>
        <w:gridCol w:w="2250"/>
      </w:tblGrid>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Responses</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Frequency</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Percentage (%)</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Very High</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22%</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High</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27</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27%</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Moderate</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30</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30%</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Low</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12%</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No Impact</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9%</w:t>
            </w:r>
          </w:p>
        </w:tc>
      </w:tr>
      <w:tr w:rsidR="00033F85" w:rsidRPr="00495264" w:rsidTr="00033F85">
        <w:tc>
          <w:tcPr>
            <w:tcW w:w="1638"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Total</w:t>
            </w:r>
          </w:p>
        </w:tc>
        <w:tc>
          <w:tcPr>
            <w:tcW w:w="189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c>
          <w:tcPr>
            <w:tcW w:w="2250" w:type="dxa"/>
            <w:hideMark/>
          </w:tcPr>
          <w:p w:rsidR="00033F85" w:rsidRPr="00495264" w:rsidRDefault="00033F85" w:rsidP="00495264">
            <w:pPr>
              <w:spacing w:line="360" w:lineRule="auto"/>
              <w:jc w:val="both"/>
              <w:rPr>
                <w:rFonts w:ascii="Times New Roman" w:hAnsi="Times New Roman" w:cs="Times New Roman"/>
              </w:rPr>
            </w:pPr>
            <w:r w:rsidRPr="00495264">
              <w:rPr>
                <w:rFonts w:ascii="Times New Roman" w:hAnsi="Times New Roman" w:cs="Times New Roman"/>
              </w:rPr>
              <w:t>100%</w:t>
            </w:r>
          </w:p>
        </w:tc>
      </w:tr>
    </w:tbl>
    <w:p w:rsidR="00495264" w:rsidRDefault="00495264" w:rsidP="00495264">
      <w:pPr>
        <w:spacing w:after="0" w:line="360" w:lineRule="auto"/>
        <w:jc w:val="both"/>
        <w:rPr>
          <w:rFonts w:ascii="Times New Roman" w:hAnsi="Times New Roman" w:cs="Times New Roman"/>
        </w:rPr>
      </w:pPr>
      <w:r w:rsidRPr="00495264">
        <w:rPr>
          <w:rFonts w:ascii="Times New Roman" w:hAnsi="Times New Roman" w:cs="Times New Roman"/>
          <w:b/>
          <w:bCs/>
          <w:i/>
          <w:iCs/>
        </w:rPr>
        <w:t>Source: Survey Research Finding, 2025</w:t>
      </w:r>
      <w:r>
        <w:rPr>
          <w:rFonts w:ascii="Times New Roman" w:hAnsi="Times New Roman" w:cs="Times New Roman"/>
        </w:rPr>
        <w:tab/>
      </w:r>
    </w:p>
    <w:p w:rsidR="00033F85" w:rsidRPr="00495264" w:rsidRDefault="00033F85" w:rsidP="00495264">
      <w:pPr>
        <w:spacing w:after="0" w:line="360" w:lineRule="auto"/>
        <w:ind w:firstLine="720"/>
        <w:jc w:val="both"/>
        <w:rPr>
          <w:rFonts w:ascii="Times New Roman" w:hAnsi="Times New Roman" w:cs="Times New Roman"/>
        </w:rPr>
      </w:pPr>
      <w:r w:rsidRPr="00495264">
        <w:rPr>
          <w:rFonts w:ascii="Times New Roman" w:hAnsi="Times New Roman" w:cs="Times New Roman"/>
        </w:rPr>
        <w:t>A majority (79%) of respondents report moderate to very high impacts of government policies such as import restrictions and taxes on supply chains and construction costs, underlining the significant regulatory influence on the industry.</w:t>
      </w:r>
    </w:p>
    <w:p w:rsidR="00033F85" w:rsidRPr="00495264" w:rsidRDefault="00033F85" w:rsidP="00495264">
      <w:pPr>
        <w:spacing w:after="0" w:line="360" w:lineRule="auto"/>
        <w:jc w:val="both"/>
        <w:rPr>
          <w:rFonts w:ascii="Times New Roman" w:hAnsi="Times New Roman" w:cs="Times New Roman"/>
        </w:rPr>
      </w:pPr>
    </w:p>
    <w:p w:rsidR="00033F85" w:rsidRPr="00495264" w:rsidRDefault="00495264" w:rsidP="00495264">
      <w:pPr>
        <w:spacing w:after="0" w:line="360" w:lineRule="auto"/>
        <w:jc w:val="both"/>
        <w:rPr>
          <w:rFonts w:ascii="Times New Roman" w:hAnsi="Times New Roman" w:cs="Times New Roman"/>
          <w:b/>
          <w:bCs/>
        </w:rPr>
      </w:pPr>
      <w:r w:rsidRPr="00495264">
        <w:rPr>
          <w:rFonts w:ascii="Times New Roman" w:hAnsi="Times New Roman" w:cs="Times New Roman"/>
          <w:b/>
          <w:bCs/>
        </w:rPr>
        <w:t>4.3 DISCUSSION OF FINDINGS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 xml:space="preserve">From the data analysis and discussion conducted in this chapter, several important findings were drawn. The study revealed that supply chain disruptions are a </w:t>
      </w:r>
      <w:r w:rsidR="00965C2D">
        <w:rPr>
          <w:rFonts w:ascii="Times New Roman" w:hAnsi="Times New Roman" w:cs="Times New Roman"/>
        </w:rPr>
        <w:t>reoccurring</w:t>
      </w:r>
      <w:r w:rsidRPr="002D0B3B">
        <w:rPr>
          <w:rFonts w:ascii="Times New Roman" w:hAnsi="Times New Roman" w:cs="Times New Roman"/>
        </w:rPr>
        <w:t xml:space="preserve"> challenge within the construction industry in Kwara State. Most respondents confirmed that they encounter such disruptions either frequently or very frequently, showing the pervasive nature of the problem. The most significant contributors to these disruptions, according to the data, were labour strikes, transportation issues, and government policies. These factors were frequently cited, indicating that both internal and external pressures greatly influence the stability of supply delivery systems.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lastRenderedPageBreak/>
        <w:t>The procurement and execution stages of construction projects were identified as the most affected phases by supply chain disruptions. Respondents indicated that material delivery delays and poor vendor coordination often disrupt these critical stages, directly impacting timelines and project execution efficiency. Despite the known frequency of disruptions, many respondents were uncertain about their direct cost implications. While a notable portion acknowledged increased costs, a majority were unsure, suggesting a lack of robust cost tracking systems within many organizations.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Nevertheless, for those who had insight into cost impacts, the study showed that disruptions most commonly affected the costs of equipment/tools, transport/logistics, and labour. In terms of scale, cost variances ranged between 11% and 15% for many respondents, signaling moderate but significant financial effects on project budgets. However, opinions on whether supply chain disruptions are a major cause of cost overruns were divided, as nearly half of the participants disagreed or expressed neutrality, while others strongly agreed with the statement.</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In addition to cost implications, the findings also emphasized the influence of supply chain issues on project delivery time. A majority of respondents had experienced project delays, particularly those lasting between one to three months, and many linked these delays to the reduced quality of final project outcomes. This highlights the broader implications of supply chain inefficiencies, beyond mere cost increases.</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To counteract these disruptions, respondents reported employing various mitigation strategies, including advanced procurement planning, the use of local suppliers, and procurement software. These strategies were rated as either effective or very effective by a majority of the participants, although a significant portion still found them only slightly effective or not effective at all. The use of digital tools and software for supply chain management was not yet widespread, with less than half of the respondents confirming use of tools such as Oracle Primavera, Buildertrend, or Microsoft Project.</w:t>
      </w:r>
    </w:p>
    <w:p w:rsidR="002D0B3B" w:rsidRPr="002D0B3B" w:rsidRDefault="002D0B3B" w:rsidP="002D0B3B">
      <w:pPr>
        <w:spacing w:after="0" w:line="360" w:lineRule="auto"/>
        <w:ind w:firstLine="720"/>
        <w:jc w:val="both"/>
        <w:rPr>
          <w:rFonts w:ascii="Times New Roman" w:hAnsi="Times New Roman" w:cs="Times New Roman"/>
        </w:rPr>
      </w:pPr>
      <w:r w:rsidRPr="002D0B3B">
        <w:rPr>
          <w:rFonts w:ascii="Times New Roman" w:hAnsi="Times New Roman" w:cs="Times New Roman"/>
        </w:rPr>
        <w:t>Lastly, the study confirmed the crucial role of government policies in shaping the construction supply chain. A large percentage of respondents rated the impact of government policies, import restrictions, and taxation on construction costs and supply chain efficiency as high or very high. This finding underscores the importance of policy intervention and government support in improving supply chain performance in Nigeria’s construction industry.</w:t>
      </w:r>
    </w:p>
    <w:p w:rsidR="00FB44DD" w:rsidRDefault="00FB44DD">
      <w:pPr>
        <w:rPr>
          <w:rFonts w:ascii="Times New Roman" w:hAnsi="Times New Roman" w:cs="Times New Roman"/>
        </w:rPr>
      </w:pPr>
      <w:r>
        <w:rPr>
          <w:rFonts w:ascii="Times New Roman" w:hAnsi="Times New Roman" w:cs="Times New Roman"/>
        </w:rPr>
        <w:br w:type="page"/>
      </w:r>
    </w:p>
    <w:p w:rsidR="00D7370C" w:rsidRPr="00D7370C" w:rsidRDefault="00D7370C" w:rsidP="00D7370C">
      <w:pPr>
        <w:spacing w:after="0" w:line="360" w:lineRule="auto"/>
        <w:jc w:val="center"/>
        <w:rPr>
          <w:rFonts w:ascii="Times New Roman" w:hAnsi="Times New Roman" w:cs="Times New Roman"/>
          <w:b/>
          <w:bCs/>
        </w:rPr>
      </w:pPr>
      <w:r w:rsidRPr="00D7370C">
        <w:rPr>
          <w:rFonts w:ascii="Times New Roman" w:hAnsi="Times New Roman" w:cs="Times New Roman"/>
          <w:b/>
          <w:bCs/>
        </w:rPr>
        <w:lastRenderedPageBreak/>
        <w:t>CHAPTER FIVE</w:t>
      </w:r>
    </w:p>
    <w:p w:rsidR="00D7370C" w:rsidRPr="00D7370C" w:rsidRDefault="00D7370C" w:rsidP="00D7370C">
      <w:pPr>
        <w:spacing w:after="0" w:line="360" w:lineRule="auto"/>
        <w:jc w:val="center"/>
        <w:rPr>
          <w:rFonts w:ascii="Times New Roman" w:hAnsi="Times New Roman" w:cs="Times New Roman"/>
          <w:b/>
          <w:bCs/>
        </w:rPr>
      </w:pPr>
      <w:r w:rsidRPr="00D7370C">
        <w:rPr>
          <w:rFonts w:ascii="Times New Roman" w:hAnsi="Times New Roman" w:cs="Times New Roman"/>
          <w:b/>
          <w:bCs/>
        </w:rPr>
        <w:t>SUMMARY, CONCLUSION AND RECOMMENDATIONS</w:t>
      </w:r>
    </w:p>
    <w:p w:rsidR="00D7370C" w:rsidRPr="00D7370C" w:rsidRDefault="00D7370C" w:rsidP="00D7370C">
      <w:pPr>
        <w:spacing w:after="0" w:line="360" w:lineRule="auto"/>
        <w:jc w:val="both"/>
        <w:rPr>
          <w:rFonts w:ascii="Times New Roman" w:hAnsi="Times New Roman" w:cs="Times New Roman"/>
          <w:b/>
          <w:bCs/>
        </w:rPr>
      </w:pPr>
      <w:r w:rsidRPr="00D7370C">
        <w:rPr>
          <w:rFonts w:ascii="Times New Roman" w:hAnsi="Times New Roman" w:cs="Times New Roman"/>
          <w:b/>
          <w:bCs/>
        </w:rPr>
        <w:t xml:space="preserve">5.1 </w:t>
      </w:r>
      <w:r w:rsidR="00FE1D24" w:rsidRPr="00D7370C">
        <w:rPr>
          <w:rFonts w:ascii="Times New Roman" w:hAnsi="Times New Roman" w:cs="Times New Roman"/>
          <w:b/>
          <w:bCs/>
        </w:rPr>
        <w:t xml:space="preserve">SUMMARY </w:t>
      </w:r>
    </w:p>
    <w:p w:rsidR="00FE1D24" w:rsidRDefault="00D7370C" w:rsidP="009D06CE">
      <w:pPr>
        <w:spacing w:after="0" w:line="360" w:lineRule="auto"/>
        <w:ind w:firstLine="720"/>
        <w:jc w:val="both"/>
        <w:rPr>
          <w:rFonts w:ascii="Times New Roman" w:hAnsi="Times New Roman" w:cs="Times New Roman"/>
        </w:rPr>
      </w:pPr>
      <w:r w:rsidRPr="00D7370C">
        <w:rPr>
          <w:rFonts w:ascii="Times New Roman" w:hAnsi="Times New Roman" w:cs="Times New Roman"/>
        </w:rPr>
        <w:t xml:space="preserve">This research project set out to evaluate the impact of supply chain disruptions on construction costs, with a focus on the construction industry in Kwara State, Nigeria. </w:t>
      </w:r>
    </w:p>
    <w:p w:rsidR="00D7370C" w:rsidRPr="00D7370C" w:rsidRDefault="00D7370C" w:rsidP="00FE1D24">
      <w:pPr>
        <w:spacing w:after="0" w:line="360" w:lineRule="auto"/>
        <w:ind w:firstLine="720"/>
        <w:jc w:val="both"/>
        <w:rPr>
          <w:rFonts w:ascii="Times New Roman" w:hAnsi="Times New Roman" w:cs="Times New Roman"/>
        </w:rPr>
      </w:pPr>
      <w:r w:rsidRPr="00D7370C">
        <w:rPr>
          <w:rFonts w:ascii="Times New Roman" w:hAnsi="Times New Roman" w:cs="Times New Roman"/>
        </w:rPr>
        <w:t>To achieve these objectives, structured questionnaires were administered to 100 professionals in the construction industry, including Quantity Surveyors, Contractors, Project Managers, and Procurement Officers. The data collected was analyzed and presented in frequency tables and percentages, followed by interpretation and discussion of key findings.</w:t>
      </w:r>
    </w:p>
    <w:p w:rsidR="00D7370C" w:rsidRPr="00D7370C" w:rsidRDefault="00D7370C" w:rsidP="00FE1D24">
      <w:pPr>
        <w:spacing w:after="0" w:line="360" w:lineRule="auto"/>
        <w:ind w:firstLine="720"/>
        <w:jc w:val="both"/>
        <w:rPr>
          <w:rFonts w:ascii="Times New Roman" w:hAnsi="Times New Roman" w:cs="Times New Roman"/>
        </w:rPr>
      </w:pPr>
      <w:r w:rsidRPr="00D7370C">
        <w:rPr>
          <w:rFonts w:ascii="Times New Roman" w:hAnsi="Times New Roman" w:cs="Times New Roman"/>
        </w:rPr>
        <w:t>The analysis revealed that supply chain disruptions are a common occurrence in construction projects, often resulting in cost overruns and schedule delays. Factors such as labour strikes, government policies, and logistics issues were found to be major contributors to these disruptions. Procurement and execution phases were the most affected stages of construction. While mitigation strategies such as local sourcing and procurement planning are in use, their effectiveness remains moderate, and technology adoption is still relatively low. Moreover, the impact of government regulations was seen as significant in shaping cost outcomes.</w:t>
      </w:r>
    </w:p>
    <w:p w:rsidR="00D7370C" w:rsidRPr="00D7370C" w:rsidRDefault="00D7370C" w:rsidP="00D7370C">
      <w:pPr>
        <w:spacing w:after="0" w:line="360" w:lineRule="auto"/>
        <w:jc w:val="both"/>
        <w:rPr>
          <w:rFonts w:ascii="Times New Roman" w:hAnsi="Times New Roman" w:cs="Times New Roman"/>
        </w:rPr>
      </w:pPr>
    </w:p>
    <w:p w:rsidR="00D7370C" w:rsidRPr="00D7370C" w:rsidRDefault="00D7370C" w:rsidP="00D7370C">
      <w:pPr>
        <w:spacing w:after="0" w:line="360" w:lineRule="auto"/>
        <w:jc w:val="both"/>
        <w:rPr>
          <w:rFonts w:ascii="Times New Roman" w:hAnsi="Times New Roman" w:cs="Times New Roman"/>
          <w:b/>
          <w:bCs/>
        </w:rPr>
      </w:pPr>
      <w:r w:rsidRPr="00D7370C">
        <w:rPr>
          <w:rFonts w:ascii="Times New Roman" w:hAnsi="Times New Roman" w:cs="Times New Roman"/>
          <w:b/>
          <w:bCs/>
        </w:rPr>
        <w:t xml:space="preserve">5.2 </w:t>
      </w:r>
      <w:r w:rsidR="00FE1D24" w:rsidRPr="00D7370C">
        <w:rPr>
          <w:rFonts w:ascii="Times New Roman" w:hAnsi="Times New Roman" w:cs="Times New Roman"/>
          <w:b/>
          <w:bCs/>
        </w:rPr>
        <w:t>CONCLUSION</w:t>
      </w:r>
    </w:p>
    <w:p w:rsidR="00D7370C" w:rsidRPr="00D7370C" w:rsidRDefault="00D7370C" w:rsidP="00FE1D24">
      <w:pPr>
        <w:spacing w:after="0" w:line="360" w:lineRule="auto"/>
        <w:ind w:firstLine="720"/>
        <w:jc w:val="both"/>
        <w:rPr>
          <w:rFonts w:ascii="Times New Roman" w:hAnsi="Times New Roman" w:cs="Times New Roman"/>
        </w:rPr>
      </w:pPr>
      <w:r w:rsidRPr="00D7370C">
        <w:rPr>
          <w:rFonts w:ascii="Times New Roman" w:hAnsi="Times New Roman" w:cs="Times New Roman"/>
        </w:rPr>
        <w:t>From the findings of the study, it is evident that supply chain disruptions significantly influence the performance of construction projects in Nigeria, particularly in terms of cost and time. Though not all respondents attributed disruptions directly to cost increases, a substantial number experienced moderate cost variances, and delays were commonly reported.</w:t>
      </w:r>
    </w:p>
    <w:p w:rsidR="00D7370C" w:rsidRPr="00D7370C" w:rsidRDefault="00D7370C" w:rsidP="00D7370C">
      <w:pPr>
        <w:spacing w:after="0" w:line="360" w:lineRule="auto"/>
        <w:jc w:val="both"/>
        <w:rPr>
          <w:rFonts w:ascii="Times New Roman" w:hAnsi="Times New Roman" w:cs="Times New Roman"/>
        </w:rPr>
      </w:pPr>
      <w:r w:rsidRPr="00D7370C">
        <w:rPr>
          <w:rFonts w:ascii="Times New Roman" w:hAnsi="Times New Roman" w:cs="Times New Roman"/>
        </w:rPr>
        <w:t>The study concludes that:</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Disruptions in supply chains, especially at the procurement and execution stages, pose a threat to project delivery efficiency.</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Labour strikes and government policies are the most impactful causes of supply instability.</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Many construction firms lack the systems or tools needed to accurately monitor cost implications, leading to uncertainty in assessing the full financial impact.</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Although mitigation strategies are in place, their effectiveness is constrained by poor planning, limited technology adoption, and a reactive rather than proactive approach.</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There is a growing belief that digital tools can improve cost control, but widespread integration remains limited.</w:t>
      </w:r>
    </w:p>
    <w:p w:rsidR="00D7370C" w:rsidRPr="00D7370C" w:rsidRDefault="00D7370C" w:rsidP="00E04304">
      <w:pPr>
        <w:numPr>
          <w:ilvl w:val="0"/>
          <w:numId w:val="16"/>
        </w:numPr>
        <w:spacing w:after="0" w:line="360" w:lineRule="auto"/>
        <w:jc w:val="both"/>
        <w:rPr>
          <w:rFonts w:ascii="Times New Roman" w:hAnsi="Times New Roman" w:cs="Times New Roman"/>
        </w:rPr>
      </w:pPr>
      <w:r w:rsidRPr="00D7370C">
        <w:rPr>
          <w:rFonts w:ascii="Times New Roman" w:hAnsi="Times New Roman" w:cs="Times New Roman"/>
        </w:rPr>
        <w:t>The regulatory environment must be improved to support a more resilient and predictable supply chain system in construction.</w:t>
      </w:r>
    </w:p>
    <w:p w:rsidR="00D7370C" w:rsidRPr="00D7370C" w:rsidRDefault="00D7370C" w:rsidP="00D7370C">
      <w:pPr>
        <w:spacing w:after="0" w:line="360" w:lineRule="auto"/>
        <w:jc w:val="both"/>
        <w:rPr>
          <w:rFonts w:ascii="Times New Roman" w:hAnsi="Times New Roman" w:cs="Times New Roman"/>
        </w:rPr>
      </w:pPr>
    </w:p>
    <w:p w:rsidR="00D7370C" w:rsidRPr="00D7370C" w:rsidRDefault="00D7370C" w:rsidP="00D7370C">
      <w:pPr>
        <w:spacing w:after="0" w:line="360" w:lineRule="auto"/>
        <w:jc w:val="both"/>
        <w:rPr>
          <w:rFonts w:ascii="Times New Roman" w:hAnsi="Times New Roman" w:cs="Times New Roman"/>
          <w:b/>
          <w:bCs/>
        </w:rPr>
      </w:pPr>
      <w:r w:rsidRPr="00D7370C">
        <w:rPr>
          <w:rFonts w:ascii="Times New Roman" w:hAnsi="Times New Roman" w:cs="Times New Roman"/>
          <w:b/>
          <w:bCs/>
        </w:rPr>
        <w:t xml:space="preserve">5.3 </w:t>
      </w:r>
      <w:r w:rsidR="00FE1D24" w:rsidRPr="00D7370C">
        <w:rPr>
          <w:rFonts w:ascii="Times New Roman" w:hAnsi="Times New Roman" w:cs="Times New Roman"/>
          <w:b/>
          <w:bCs/>
        </w:rPr>
        <w:t>RECOMMENDATIONS</w:t>
      </w:r>
    </w:p>
    <w:p w:rsidR="00D7370C" w:rsidRPr="00D7370C" w:rsidRDefault="00D7370C" w:rsidP="00D7370C">
      <w:pPr>
        <w:spacing w:after="0" w:line="360" w:lineRule="auto"/>
        <w:jc w:val="both"/>
        <w:rPr>
          <w:rFonts w:ascii="Times New Roman" w:hAnsi="Times New Roman" w:cs="Times New Roman"/>
        </w:rPr>
      </w:pPr>
      <w:r w:rsidRPr="00D7370C">
        <w:rPr>
          <w:rFonts w:ascii="Times New Roman" w:hAnsi="Times New Roman" w:cs="Times New Roman"/>
        </w:rPr>
        <w:t>Based on the analysis and conclusions drawn, the following recommendations are proposed:</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Strengthen Supply Chain Planning:</w:t>
      </w:r>
      <w:r w:rsidRPr="00D7370C">
        <w:rPr>
          <w:rFonts w:ascii="Times New Roman" w:hAnsi="Times New Roman" w:cs="Times New Roman"/>
        </w:rPr>
        <w:t>Construction stakeholders should invest in advanced procurement planning tools and techniques to anticipate and manage disruptions effectively.</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Promote Use of Local Materials and Suppliers:</w:t>
      </w:r>
      <w:r w:rsidRPr="00D7370C">
        <w:rPr>
          <w:rFonts w:ascii="Times New Roman" w:hAnsi="Times New Roman" w:cs="Times New Roman"/>
        </w:rPr>
        <w:t xml:space="preserve">Encouraging local sourcing </w:t>
      </w:r>
      <w:r w:rsidR="009D06CE">
        <w:rPr>
          <w:rFonts w:ascii="Times New Roman" w:hAnsi="Times New Roman" w:cs="Times New Roman"/>
        </w:rPr>
        <w:t xml:space="preserve">that </w:t>
      </w:r>
      <w:r w:rsidRPr="00D7370C">
        <w:rPr>
          <w:rFonts w:ascii="Times New Roman" w:hAnsi="Times New Roman" w:cs="Times New Roman"/>
        </w:rPr>
        <w:t>can reduce reliance on international logistics and minimize exposure to currency fluctuation and import delays.</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Adopt Supply Chain Management Technologies:</w:t>
      </w:r>
      <w:r w:rsidRPr="00D7370C">
        <w:rPr>
          <w:rFonts w:ascii="Times New Roman" w:hAnsi="Times New Roman" w:cs="Times New Roman"/>
        </w:rPr>
        <w:t>Organizations should embrace software like Primavera, Microsoft Project, or SAP to track procurement, delivery schedules, and associated costs more accurately.</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Develop Early Warning Systems:</w:t>
      </w:r>
      <w:r w:rsidRPr="00D7370C">
        <w:rPr>
          <w:rFonts w:ascii="Times New Roman" w:hAnsi="Times New Roman" w:cs="Times New Roman"/>
        </w:rPr>
        <w:t>Early identification of supply risks, including labour unrest or policy changes, can help prevent disruptions before they escalate.</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Improve Data Tracking and Cost Attribution:</w:t>
      </w:r>
      <w:r w:rsidRPr="00D7370C">
        <w:rPr>
          <w:rFonts w:ascii="Times New Roman" w:hAnsi="Times New Roman" w:cs="Times New Roman"/>
        </w:rPr>
        <w:t>Firms should adopt better systems for monitoring and documenting cost variances related to supply chain changes, thereby improving decision-making.</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Engage Government and Policy Makers:</w:t>
      </w:r>
      <w:r w:rsidRPr="00D7370C">
        <w:rPr>
          <w:rFonts w:ascii="Times New Roman" w:hAnsi="Times New Roman" w:cs="Times New Roman"/>
        </w:rPr>
        <w:t>Construction industry associations should advocate for policy reforms that promote efficient importation processes, reduced taxation on key materials, and improved infrastructure.</w:t>
      </w:r>
    </w:p>
    <w:p w:rsidR="00D7370C" w:rsidRP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Capacity Building and Training:</w:t>
      </w:r>
      <w:r w:rsidRPr="00D7370C">
        <w:rPr>
          <w:rFonts w:ascii="Times New Roman" w:hAnsi="Times New Roman" w:cs="Times New Roman"/>
        </w:rPr>
        <w:t>Continuous professional development should be encouraged to ensure that construction professionals are equipped with modern skills in supply chain and risk management.</w:t>
      </w:r>
    </w:p>
    <w:p w:rsidR="00D7370C" w:rsidRDefault="00D7370C" w:rsidP="00E04304">
      <w:pPr>
        <w:numPr>
          <w:ilvl w:val="0"/>
          <w:numId w:val="17"/>
        </w:numPr>
        <w:spacing w:after="0" w:line="360" w:lineRule="auto"/>
        <w:jc w:val="both"/>
        <w:rPr>
          <w:rFonts w:ascii="Times New Roman" w:hAnsi="Times New Roman" w:cs="Times New Roman"/>
        </w:rPr>
      </w:pPr>
      <w:r w:rsidRPr="00D7370C">
        <w:rPr>
          <w:rFonts w:ascii="Times New Roman" w:hAnsi="Times New Roman" w:cs="Times New Roman"/>
          <w:b/>
          <w:bCs/>
        </w:rPr>
        <w:t>Collaborative Risk-Sharing Contracts:</w:t>
      </w:r>
      <w:r w:rsidRPr="00D7370C">
        <w:rPr>
          <w:rFonts w:ascii="Times New Roman" w:hAnsi="Times New Roman" w:cs="Times New Roman"/>
        </w:rPr>
        <w:t>Contractual frameworks should be reviewed to include clauses that share risks associated with supply delays and cost escalations between clients and contractors.</w:t>
      </w:r>
    </w:p>
    <w:p w:rsidR="00263704" w:rsidRDefault="00263704">
      <w:pPr>
        <w:rPr>
          <w:rFonts w:ascii="Times New Roman" w:hAnsi="Times New Roman" w:cs="Times New Roman"/>
          <w:b/>
          <w:bCs/>
        </w:rPr>
      </w:pPr>
      <w:r>
        <w:rPr>
          <w:rFonts w:ascii="Times New Roman" w:hAnsi="Times New Roman" w:cs="Times New Roman"/>
          <w:b/>
          <w:bCs/>
        </w:rPr>
        <w:br w:type="page"/>
      </w:r>
    </w:p>
    <w:p w:rsidR="002A5674" w:rsidRDefault="002A5674" w:rsidP="002A5674">
      <w:pPr>
        <w:rPr>
          <w:rFonts w:ascii="Times New Roman" w:hAnsi="Times New Roman" w:cs="Times New Roman"/>
          <w:b/>
          <w:bCs/>
          <w:sz w:val="24"/>
          <w:szCs w:val="24"/>
        </w:rPr>
      </w:pP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QUESTIONNAIRE</w:t>
      </w: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KWARA STATE POLYTECHNIC, ILORIN</w:t>
      </w: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INSTITUTE OF ENVIRONMENTAL STUDIES</w:t>
      </w:r>
    </w:p>
    <w:p w:rsidR="002A5674" w:rsidRPr="00683A88" w:rsidRDefault="002A5674" w:rsidP="002A5674">
      <w:pPr>
        <w:spacing w:after="0"/>
        <w:jc w:val="center"/>
        <w:rPr>
          <w:rFonts w:ascii="Times New Roman" w:hAnsi="Times New Roman" w:cs="Times New Roman"/>
          <w:b/>
          <w:bCs/>
          <w:sz w:val="24"/>
          <w:szCs w:val="24"/>
        </w:rPr>
      </w:pPr>
      <w:r w:rsidRPr="00683A88">
        <w:rPr>
          <w:rFonts w:ascii="Times New Roman" w:hAnsi="Times New Roman" w:cs="Times New Roman"/>
          <w:b/>
          <w:bCs/>
          <w:sz w:val="24"/>
          <w:szCs w:val="24"/>
        </w:rPr>
        <w:t>DEPARTMENT OF QUANTITY SURVEY</w:t>
      </w:r>
    </w:p>
    <w:p w:rsidR="002A5674"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sidRPr="0037761F">
        <w:rPr>
          <w:rFonts w:ascii="Times New Roman" w:eastAsia="Times New Roman" w:hAnsi="Times New Roman" w:cs="Times New Roman"/>
          <w:b/>
          <w:bCs/>
          <w:sz w:val="24"/>
          <w:szCs w:val="24"/>
        </w:rPr>
        <w:t>Dear Respondent,</w:t>
      </w:r>
    </w:p>
    <w:p w:rsidR="002A5674" w:rsidRPr="0037761F"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sidRPr="0037761F">
        <w:rPr>
          <w:rFonts w:ascii="Times New Roman" w:eastAsia="Times New Roman" w:hAnsi="Times New Roman" w:cs="Times New Roman"/>
          <w:sz w:val="24"/>
          <w:szCs w:val="24"/>
        </w:rPr>
        <w:t xml:space="preserve">This questionnaire is designed to collect information for an academic research study titled </w:t>
      </w:r>
      <w:r w:rsidRPr="00220429">
        <w:rPr>
          <w:rFonts w:ascii="Times New Roman" w:eastAsia="Times New Roman" w:hAnsi="Times New Roman" w:cs="Times New Roman"/>
          <w:sz w:val="24"/>
          <w:szCs w:val="24"/>
        </w:rPr>
        <w:t>“Evaluation of the impact of supply chain discruptions on construction cost.</w:t>
      </w:r>
      <w:r w:rsidRPr="0037761F">
        <w:rPr>
          <w:rFonts w:ascii="Times New Roman" w:eastAsia="Times New Roman" w:hAnsi="Times New Roman" w:cs="Times New Roman"/>
          <w:sz w:val="24"/>
          <w:szCs w:val="24"/>
        </w:rPr>
        <w:t>All information provided will be treated with confidentiality and used strictly for academic purposes.</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A: RESPONDENT’S BACKGROUND INFORMATION</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Gender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5737362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Male</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60694084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Female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Age Group</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2896994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Under 25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396477823"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26 – 35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43951896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36 – 45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5346729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46 and above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Educational Qualification</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0098166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National Diploma (ND)</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40747366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Higher National Diploma (HND)</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0970414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Bachelor’s Degree</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029132331"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Master’s Degree or above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Professional Affiliation</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9030212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NIQS</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43919275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NIOB</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09202480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NSE</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83711270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None</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Current Role/Job Title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415043936"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Quantity Surveyor</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2948841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Project Manager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8715965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Procurement Officer</w:t>
      </w:r>
      <w:r w:rsidRPr="00CB325E">
        <w:rPr>
          <w:rFonts w:ascii="Times New Roman" w:eastAsia="Times New Roman" w:hAnsi="Times New Roman" w:cs="Times New Roman"/>
          <w:sz w:val="24"/>
          <w:szCs w:val="24"/>
        </w:rPr>
        <w:tab/>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9572849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Site Supervisor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4797681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Contractor</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lastRenderedPageBreak/>
        <w:drawing>
          <wp:inline distT="0" distB="0" distL="0" distR="0">
            <wp:extent cx="215900" cy="177800"/>
            <wp:effectExtent l="0" t="0" r="0" b="0"/>
            <wp:docPr id="160253614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Others (specify): ___________________</w:t>
      </w:r>
    </w:p>
    <w:p w:rsidR="002A5674" w:rsidRPr="00CB325E" w:rsidRDefault="002A5674" w:rsidP="002A56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b/>
          <w:bCs/>
          <w:sz w:val="24"/>
          <w:szCs w:val="24"/>
        </w:rPr>
        <w:t>Years of Work Experience in Construction</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6591561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Less than 5 years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82440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5 – 10 years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6595618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11 – 15 years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4279818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More than 15 years</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B: SUPPLY CHAIN DISRUPTIONS IN CONSTRUCTION</w:t>
      </w:r>
    </w:p>
    <w:p w:rsidR="002A5674" w:rsidRPr="00CB325E" w:rsidRDefault="002A5674" w:rsidP="002A56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How frequently do you encounter supply chain disruptions in your projects?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33544082"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Very Frequently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9825818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Frequently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7984046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Occasionally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3225814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Rarely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6576974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Never</w:t>
      </w:r>
    </w:p>
    <w:p w:rsidR="002A5674" w:rsidRPr="00CB325E" w:rsidRDefault="002A5674" w:rsidP="002A56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 xml:space="preserve">Which of the following factors contribute to supply chain disruptions in your experience? </w:t>
      </w:r>
      <w:r w:rsidRPr="00CB325E">
        <w:rPr>
          <w:rFonts w:ascii="Times New Roman" w:eastAsia="Times New Roman" w:hAnsi="Times New Roman" w:cs="Times New Roman"/>
          <w:i/>
          <w:iCs/>
          <w:sz w:val="24"/>
          <w:szCs w:val="24"/>
        </w:rPr>
        <w:t>(Tick all that apply)</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2972542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Inadequate local suppliers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6006041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Import delays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530969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Transportation and logistics issues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0872937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Currency fluctuations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155245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COVID-19 or health crises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4814339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Labour strikes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40642279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Government policies</w:t>
      </w:r>
    </w:p>
    <w:p w:rsidR="002A5674" w:rsidRPr="00A879CD" w:rsidRDefault="002A5674" w:rsidP="002A567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9CD">
        <w:rPr>
          <w:rFonts w:ascii="Times New Roman" w:eastAsia="Times New Roman" w:hAnsi="Times New Roman" w:cs="Times New Roman"/>
          <w:sz w:val="24"/>
          <w:szCs w:val="24"/>
        </w:rPr>
        <w:lastRenderedPageBreak/>
        <w:t>In your opinion, which project phase is most affected by supply chain disruptions?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3112009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Planning stage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45549603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Procurement stage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51507940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Execution/construction stage</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102890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Post-construction stage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C: IMPACT OF SUPPLY CHAIN DISRUPTIONS ON CONSTRUCTION COST</w:t>
      </w:r>
    </w:p>
    <w:p w:rsidR="002A5674" w:rsidRPr="00CB325E" w:rsidRDefault="002A5674" w:rsidP="002A567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Have supply chain disruptions led to cost increases in your recent projects?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0019226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5030811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68642882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sure</w:t>
      </w:r>
    </w:p>
    <w:p w:rsidR="002A5674" w:rsidRPr="00CB325E" w:rsidRDefault="002A5674" w:rsidP="00E0430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Which cost component is most impacted by supply chain disruptions?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9428313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Material cost</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2626504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Labour cost</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1018330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Equipment/Tools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4968954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Transport/Logistics</w:t>
      </w:r>
    </w:p>
    <w:p w:rsidR="002A5674" w:rsidRPr="00CB325E" w:rsidRDefault="002A5674" w:rsidP="002A567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47760788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Overhead/Administrative</w:t>
      </w:r>
    </w:p>
    <w:p w:rsidR="002A5674" w:rsidRPr="00CB325E" w:rsidRDefault="002A5674" w:rsidP="00E04304">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What is the average cost variance (%) resulting from these disruptions in your experience?</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4207020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0–5%</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2381461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6–10%</w:t>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29041606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11–15%</w:t>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50900408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 xml:space="preserve">Above 15%    </w:t>
      </w:r>
      <w:r>
        <w:rPr>
          <w:rFonts w:ascii="Times New Roman" w:eastAsia="Times New Roman" w:hAnsi="Times New Roman" w:cs="Times New Roman"/>
          <w:noProof/>
        </w:rPr>
        <w:drawing>
          <wp:inline distT="0" distB="0" distL="0" distR="0">
            <wp:extent cx="215900" cy="177800"/>
            <wp:effectExtent l="0" t="0" r="0" b="0"/>
            <wp:docPr id="67135645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I don’t know</w:t>
      </w:r>
    </w:p>
    <w:p w:rsidR="002A5674" w:rsidRPr="00CB325E" w:rsidRDefault="002A5674" w:rsidP="00E0430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To what extent do you agree with the following statement:</w:t>
      </w:r>
      <w:r w:rsidRPr="00CB325E">
        <w:rPr>
          <w:rFonts w:ascii="Times New Roman" w:eastAsia="Times New Roman" w:hAnsi="Times New Roman" w:cs="Times New Roman"/>
          <w:sz w:val="24"/>
          <w:szCs w:val="24"/>
        </w:rPr>
        <w:br/>
      </w:r>
      <w:r w:rsidRPr="00CB325E">
        <w:rPr>
          <w:rFonts w:ascii="Times New Roman" w:eastAsia="Times New Roman" w:hAnsi="Times New Roman" w:cs="Times New Roman"/>
          <w:i/>
          <w:iCs/>
          <w:sz w:val="24"/>
          <w:szCs w:val="24"/>
        </w:rPr>
        <w:t>"Supply chain disruptions are a major cause of construction cost overruns."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4015379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9675648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88405728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Neutral</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lastRenderedPageBreak/>
        <w:drawing>
          <wp:inline distT="0" distB="0" distL="0" distR="0">
            <wp:extent cx="215900" cy="177800"/>
            <wp:effectExtent l="0" t="0" r="0" b="0"/>
            <wp:docPr id="50545631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Disagree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017345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Disagree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D: PROJECT DELIVERY AND TIMEFRAME</w:t>
      </w:r>
    </w:p>
    <w:p w:rsidR="002A5674" w:rsidRPr="00CB325E" w:rsidRDefault="002A5674" w:rsidP="00E0430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Have you experienced project delays due to supply chain disruptions?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2708819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80688492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p>
    <w:p w:rsidR="002A5674" w:rsidRPr="00CB325E" w:rsidRDefault="002A5674" w:rsidP="00E04304">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How long are typical project delays caused by supply disruptions?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62375676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Less than 1 month</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0626458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1–3 months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10954206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4–6 months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118344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More than 6 months</w:t>
      </w:r>
    </w:p>
    <w:p w:rsidR="002A5674" w:rsidRPr="00CB325E" w:rsidRDefault="002A5674" w:rsidP="00E04304">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Do cost overruns due to disruptions affect the quality of project delivery?</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8703138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1877113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3966797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sure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E: MITIGATION STRATEGIES</w:t>
      </w:r>
    </w:p>
    <w:p w:rsidR="002A5674" w:rsidRPr="00CB325E" w:rsidRDefault="002A5674" w:rsidP="00E04304">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 xml:space="preserve">What strategies do you or your organization employ to mitigate supply chain risks? </w:t>
      </w:r>
      <w:r w:rsidRPr="00CB325E">
        <w:rPr>
          <w:rFonts w:ascii="Times New Roman" w:eastAsia="Times New Roman" w:hAnsi="Times New Roman" w:cs="Times New Roman"/>
          <w:i/>
          <w:iCs/>
          <w:sz w:val="24"/>
          <w:szCs w:val="24"/>
        </w:rPr>
        <w:t>(Tick all that apply)</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823479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Advanced procurement planning</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5228699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Stockpiling materials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75469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Use of local suppliers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9271814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Use of procurement software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6872135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Diversifying supplier base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747910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Outsourcing to third parties</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706177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Others (specify): ________________________</w:t>
      </w:r>
    </w:p>
    <w:p w:rsidR="002A5674" w:rsidRPr="00CB325E" w:rsidRDefault="002A5674" w:rsidP="00E04304">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lastRenderedPageBreak/>
        <w:t>How effective are these strategies in reducing the impact of disruptions on cost?</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715164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Very 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53191317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429538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Slightly 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3203416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Effective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846180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Not Sure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t>SECTION F: TECHNOLOGY AND SUPPLY CHAIN MANAGEMENT</w:t>
      </w:r>
    </w:p>
    <w:p w:rsidR="002A5674" w:rsidRPr="00CB325E" w:rsidRDefault="002A5674" w:rsidP="00E04304">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Do you use supply chain or procurement software in your work?</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6362094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Yes</w:t>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sidRPr="00CB325E">
        <w:rPr>
          <w:rFonts w:ascii="Times New Roman" w:eastAsia="Times New Roman" w:hAnsi="Times New Roman" w:cs="Times New Roman"/>
          <w:sz w:val="24"/>
          <w:szCs w:val="24"/>
        </w:rPr>
        <w:tab/>
      </w:r>
      <w:r>
        <w:rPr>
          <w:rFonts w:ascii="Times New Roman" w:eastAsia="Times New Roman" w:hAnsi="Times New Roman" w:cs="Times New Roman"/>
          <w:noProof/>
        </w:rPr>
        <w:drawing>
          <wp:inline distT="0" distB="0" distL="0" distR="0">
            <wp:extent cx="215900" cy="177800"/>
            <wp:effectExtent l="0" t="0" r="0" b="0"/>
            <wp:docPr id="173886150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w:t>
      </w:r>
    </w:p>
    <w:p w:rsidR="002A5674" w:rsidRPr="00CB325E" w:rsidRDefault="002A5674" w:rsidP="00E04304">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If yes, which tool(s) do you use?</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0809582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Buildertrend</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84471017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Oracle Primavera</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039089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SAP</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3034959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Microsoft Project</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4902580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Others: ___________________</w:t>
      </w:r>
    </w:p>
    <w:p w:rsidR="002A5674" w:rsidRPr="00CB325E" w:rsidRDefault="002A5674" w:rsidP="00E04304">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Do you believe digital tools can help reduce construction cost overruns caused by supply chain issues?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5309356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5271004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229460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Neutral</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0038748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Disagree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8766697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Strongly Disagree</w:t>
      </w:r>
    </w:p>
    <w:p w:rsidR="002A5674" w:rsidRPr="00CB325E" w:rsidRDefault="002A5674" w:rsidP="002A567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B325E">
        <w:rPr>
          <w:rFonts w:ascii="Times New Roman" w:eastAsia="Times New Roman" w:hAnsi="Times New Roman" w:cs="Times New Roman"/>
          <w:b/>
          <w:bCs/>
          <w:sz w:val="24"/>
          <w:szCs w:val="24"/>
        </w:rPr>
        <w:lastRenderedPageBreak/>
        <w:t>SECTION G: GOVERNMENT &amp; POLICY INFLUENCE</w:t>
      </w:r>
    </w:p>
    <w:p w:rsidR="002A5674" w:rsidRPr="00CB325E" w:rsidRDefault="002A5674" w:rsidP="00E04304">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CB325E">
        <w:rPr>
          <w:rFonts w:ascii="Times New Roman" w:eastAsia="Times New Roman" w:hAnsi="Times New Roman" w:cs="Times New Roman"/>
          <w:sz w:val="24"/>
          <w:szCs w:val="24"/>
        </w:rPr>
        <w:t>To what extent do government policies (import restrictions, regulations, taxes) impact your supply chain and construction costs?</w:t>
      </w:r>
    </w:p>
    <w:p w:rsidR="002A5674" w:rsidRPr="00CB325E" w:rsidRDefault="002A5674" w:rsidP="002A5674">
      <w:p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2746462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Very High</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9946996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High</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781307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Moderate</w:t>
      </w:r>
    </w:p>
    <w:p w:rsidR="002A5674" w:rsidRPr="00CB325E"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6916066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Low</w:t>
      </w:r>
    </w:p>
    <w:p w:rsidR="002A5674" w:rsidRDefault="002A5674" w:rsidP="002A567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0" distR="0">
            <wp:extent cx="215900" cy="177800"/>
            <wp:effectExtent l="0" t="0" r="0" b="0"/>
            <wp:docPr id="12222764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900" cy="177800"/>
                    </a:xfrm>
                    <a:prstGeom prst="rect">
                      <a:avLst/>
                    </a:prstGeom>
                    <a:noFill/>
                    <a:ln>
                      <a:noFill/>
                    </a:ln>
                  </pic:spPr>
                </pic:pic>
              </a:graphicData>
            </a:graphic>
          </wp:inline>
        </w:drawing>
      </w:r>
      <w:r w:rsidRPr="00CB325E">
        <w:rPr>
          <w:rFonts w:ascii="Times New Roman" w:eastAsia="Times New Roman" w:hAnsi="Times New Roman" w:cs="Times New Roman"/>
          <w:sz w:val="24"/>
          <w:szCs w:val="24"/>
        </w:rPr>
        <w:t>No Impact</w:t>
      </w:r>
    </w:p>
    <w:p w:rsidR="002A5674" w:rsidRDefault="002A5674" w:rsidP="002A56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A5674" w:rsidRDefault="002A5674">
      <w:pPr>
        <w:rPr>
          <w:rFonts w:ascii="Times New Roman" w:hAnsi="Times New Roman" w:cs="Times New Roman"/>
          <w:b/>
          <w:bCs/>
        </w:rPr>
      </w:pPr>
      <w:r>
        <w:rPr>
          <w:rFonts w:ascii="Times New Roman" w:hAnsi="Times New Roman" w:cs="Times New Roman"/>
          <w:b/>
          <w:bCs/>
        </w:rPr>
        <w:lastRenderedPageBreak/>
        <w:br w:type="page"/>
      </w:r>
    </w:p>
    <w:p w:rsidR="00263704" w:rsidRPr="00263704" w:rsidRDefault="00263704" w:rsidP="00263704">
      <w:pPr>
        <w:spacing w:after="0" w:line="360" w:lineRule="auto"/>
        <w:ind w:left="720"/>
        <w:jc w:val="center"/>
        <w:rPr>
          <w:rFonts w:ascii="Times New Roman" w:hAnsi="Times New Roman" w:cs="Times New Roman"/>
          <w:b/>
          <w:bCs/>
        </w:rPr>
      </w:pPr>
      <w:r w:rsidRPr="00263704">
        <w:rPr>
          <w:rFonts w:ascii="Times New Roman" w:hAnsi="Times New Roman" w:cs="Times New Roman"/>
          <w:b/>
          <w:bCs/>
        </w:rPr>
        <w:lastRenderedPageBreak/>
        <w:t>REFERENCES</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Abdulrazaq, I., &amp; Musa, T. (2022). The impact of global shipping disruptions on construction material supply in Nigeria. Journal of Construction Supply Chain Research, 9(1), 22-30.</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Adams, K., Musa, Y., &amp; Olawale, S. (2023). Geopolitical conflict and its impact on construction material prices in West Africa. </w:t>
      </w:r>
      <w:r w:rsidRPr="002B0FD9">
        <w:rPr>
          <w:rFonts w:ascii="Times New Roman" w:hAnsi="Times New Roman" w:cs="Times New Roman"/>
          <w:i/>
          <w:iCs/>
        </w:rPr>
        <w:t>Journal of Global Construction Economics</w:t>
      </w:r>
      <w:r w:rsidRPr="002B0FD9">
        <w:rPr>
          <w:rFonts w:ascii="Times New Roman" w:hAnsi="Times New Roman" w:cs="Times New Roman"/>
        </w:rPr>
        <w:t>, 11(1), 19–33.</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Adams, K., Musa, Y., &amp; Olawale, S. (2023). Geopolitical conflict and its impact on construction material prices in West Africa. Journal of Global Construction Economics, 11(1), 19-33.</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Adeniran, M. A., &amp; Okonkwo, U. J. (2023). Foreign exchange policy and its implications on construction procurement in Nigeria. </w:t>
      </w:r>
      <w:r w:rsidRPr="002B0FD9">
        <w:rPr>
          <w:rFonts w:ascii="Times New Roman" w:hAnsi="Times New Roman" w:cs="Times New Roman"/>
          <w:i/>
          <w:iCs/>
        </w:rPr>
        <w:t>Nigerian Journal of Infrastructure Economics</w:t>
      </w:r>
      <w:r w:rsidRPr="002B0FD9">
        <w:rPr>
          <w:rFonts w:ascii="Times New Roman" w:hAnsi="Times New Roman" w:cs="Times New Roman"/>
        </w:rPr>
        <w:t>, 5(2), 28–42.</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Afolabi, A., Fagbenle, O. I., &amp;Mosaku, T. O. (2021). COVID-19 and the effect on construction supply chains in Nigeria: Emerging strategies for recovery. Journal of Construction Business and Management, 5(2), 1-14.</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Agbaje, O. S., Adcoti, F. M., &amp; Onifade, D. O. (2023). Blockchain-enabled supply chains: Opportunities and barriers in the Nigerian construction industry. </w:t>
      </w:r>
      <w:r w:rsidRPr="002B0FD9">
        <w:rPr>
          <w:rFonts w:ascii="Times New Roman" w:hAnsi="Times New Roman" w:cs="Times New Roman"/>
          <w:i/>
          <w:iCs/>
        </w:rPr>
        <w:t>West African Journal of Construction Innovation</w:t>
      </w:r>
      <w:r w:rsidRPr="002B0FD9">
        <w:rPr>
          <w:rFonts w:ascii="Times New Roman" w:hAnsi="Times New Roman" w:cs="Times New Roman"/>
        </w:rPr>
        <w:t>, 4(1), 75–88.</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Aghimien, D. O., Aigbavboa, C., &amp; Thwala, W. D. (2022). Supply chain resilience in the Nigerian construction industry: Insights into risk sources and management practices. International Journal of Construction Management, 22(5), 428-439. -Azambuja, M., &amp; O'Brien, W. (2009). Construction supply chain modeling: Issues and perspectives. Construction Innovation, 9(2), 180-200.</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Aibinu, A. A., &amp;Jagboro, G. O. (2002). The Effects of Construction Delays on Project Delivery in Nigerian Construction Industry. </w:t>
      </w:r>
      <w:r w:rsidRPr="00263704">
        <w:rPr>
          <w:rFonts w:ascii="Times New Roman" w:hAnsi="Times New Roman" w:cs="Times New Roman"/>
          <w:i/>
          <w:iCs/>
        </w:rPr>
        <w:t>International Journal of Project Management</w:t>
      </w:r>
      <w:r w:rsidRPr="00263704">
        <w:rPr>
          <w:rFonts w:ascii="Times New Roman" w:hAnsi="Times New Roman" w:cs="Times New Roman"/>
        </w:rPr>
        <w:t>, 20(8), 593–599.</w:t>
      </w:r>
    </w:p>
    <w:p w:rsidR="007741E3" w:rsidRPr="00D7370C"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Aibinu, A. A., &amp; Venkatesh, S. (2022). BIM adoption and its influence onprocurement planning and cost efficiency in construction. Journal of Building Performance, 13(2), 101-115.</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Ajibade, K. M., &amp; Ezeh, B. 1. (2023). War-induced commodity price shocks and their effects on infrastructure projects in Nigeria. African Journal of Construction Economics and Management, 15(2), 44-58.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Akande, B. R., Yusuf, T. S., &amp; Iwuchukwu, C. O. (2021). Port clearance inefficiencies and their effect on construction material delays in Nigeria. </w:t>
      </w:r>
      <w:r w:rsidRPr="002B0FD9">
        <w:rPr>
          <w:rFonts w:ascii="Times New Roman" w:hAnsi="Times New Roman" w:cs="Times New Roman"/>
          <w:i/>
          <w:iCs/>
        </w:rPr>
        <w:t>Journal of Urban Infrastructure and Development</w:t>
      </w:r>
      <w:r w:rsidRPr="002B0FD9">
        <w:rPr>
          <w:rFonts w:ascii="Times New Roman" w:hAnsi="Times New Roman" w:cs="Times New Roman"/>
        </w:rPr>
        <w:t>, 9(1), 50–66.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Akinradewo, O., Aigbavboa, C., &amp;Oke, A. (2020). Evaluating the Impact of Cost Overruns on Construction Projects in Nigeria. </w:t>
      </w:r>
      <w:r w:rsidRPr="00263704">
        <w:rPr>
          <w:rFonts w:ascii="Times New Roman" w:hAnsi="Times New Roman" w:cs="Times New Roman"/>
          <w:i/>
          <w:iCs/>
        </w:rPr>
        <w:t>Journal of Construction Economics and Building</w:t>
      </w:r>
      <w:r w:rsidRPr="00263704">
        <w:rPr>
          <w:rFonts w:ascii="Times New Roman" w:hAnsi="Times New Roman" w:cs="Times New Roman"/>
        </w:rPr>
        <w:t>, 20(2), 83–96.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lastRenderedPageBreak/>
        <w:t xml:space="preserve">Aliu, J. N., &amp;Aigbavboa, C. (2019). Exploring the Impact of Supply Chain Management on Construction Project Performance in Nigeria. </w:t>
      </w:r>
      <w:r w:rsidRPr="00263704">
        <w:rPr>
          <w:rFonts w:ascii="Times New Roman" w:hAnsi="Times New Roman" w:cs="Times New Roman"/>
          <w:i/>
          <w:iCs/>
        </w:rPr>
        <w:t>The Journal of Construction Project Management and Innovation</w:t>
      </w:r>
      <w:r w:rsidRPr="00263704">
        <w:rPr>
          <w:rFonts w:ascii="Times New Roman" w:hAnsi="Times New Roman" w:cs="Times New Roman"/>
        </w:rPr>
        <w:t>, 9(1), 1–13.</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Ayangade, J. A., Wahab, A. B., &amp; Alake, O. (2009). An Investigation of Project Planning and Control Methods Used in the Nigerian Construction Industry. </w:t>
      </w:r>
      <w:r w:rsidRPr="00263704">
        <w:rPr>
          <w:rFonts w:ascii="Times New Roman" w:hAnsi="Times New Roman" w:cs="Times New Roman"/>
          <w:i/>
          <w:iCs/>
        </w:rPr>
        <w:t>Journal of Building Performance</w:t>
      </w:r>
      <w:r w:rsidRPr="00263704">
        <w:rPr>
          <w:rFonts w:ascii="Times New Roman" w:hAnsi="Times New Roman" w:cs="Times New Roman"/>
        </w:rPr>
        <w:t>, 1(1), 48–58.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Ayoade, T. A., &amp; Tijani, M. A. (2023). Strategic supplier relationships and cost resilience in Nigerian construction projects. </w:t>
      </w:r>
      <w:r w:rsidRPr="002B0FD9">
        <w:rPr>
          <w:rFonts w:ascii="Times New Roman" w:hAnsi="Times New Roman" w:cs="Times New Roman"/>
          <w:i/>
          <w:iCs/>
        </w:rPr>
        <w:t>Journal of Construction Management Research</w:t>
      </w:r>
      <w:r w:rsidRPr="002B0FD9">
        <w:rPr>
          <w:rFonts w:ascii="Times New Roman" w:hAnsi="Times New Roman" w:cs="Times New Roman"/>
        </w:rPr>
        <w:t>, 11(2), 61–74.</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Bello, R. A., &amp; Yusuf, A. B. (2023). Labor disruptions and construction project performance: Evidence from Lagos State. Nigerian Journal of Built Environment Research, 8(2), 77-90.</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Chileshe, N., &amp; Haupt, T. C. (2007). Project Delivery Time Performance: Case of South African Building Construction Industry. </w:t>
      </w:r>
      <w:r w:rsidRPr="00263704">
        <w:rPr>
          <w:rFonts w:ascii="Times New Roman" w:hAnsi="Times New Roman" w:cs="Times New Roman"/>
          <w:i/>
          <w:iCs/>
        </w:rPr>
        <w:t>International Journal of Project Management</w:t>
      </w:r>
      <w:r w:rsidRPr="00263704">
        <w:rPr>
          <w:rFonts w:ascii="Times New Roman" w:hAnsi="Times New Roman" w:cs="Times New Roman"/>
        </w:rPr>
        <w:t>, 25(1), 58–65.</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Christopher, M. (2016). </w:t>
      </w:r>
      <w:r w:rsidRPr="00263704">
        <w:rPr>
          <w:rFonts w:ascii="Times New Roman" w:hAnsi="Times New Roman" w:cs="Times New Roman"/>
          <w:i/>
          <w:iCs/>
        </w:rPr>
        <w:t>Logistics and Supply Chain Management</w:t>
      </w:r>
      <w:r w:rsidRPr="00263704">
        <w:rPr>
          <w:rFonts w:ascii="Times New Roman" w:hAnsi="Times New Roman" w:cs="Times New Roman"/>
        </w:rPr>
        <w:t xml:space="preserve"> (5th ed.). Pearson Education.</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Construction Research and Practice, 8(3), 19-33.</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Eme, O. I., &amp;Onyishi, A. E. (2020). Bureaucratic barriers in Nigeria's construction material imports. African Review of Political Economy, 47(164), 125-137.</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Emuze, F. A., &amp; Smallwood, J. (2013). Collaborative Working in the South African Construction Industry: Contractors’ Perspectives. </w:t>
      </w:r>
      <w:r w:rsidRPr="00263704">
        <w:rPr>
          <w:rFonts w:ascii="Times New Roman" w:hAnsi="Times New Roman" w:cs="Times New Roman"/>
          <w:i/>
          <w:iCs/>
        </w:rPr>
        <w:t>Journal of Engineering, Design and Technology</w:t>
      </w:r>
      <w:r w:rsidRPr="00263704">
        <w:rPr>
          <w:rFonts w:ascii="Times New Roman" w:hAnsi="Times New Roman" w:cs="Times New Roman"/>
        </w:rPr>
        <w:t>, 11(3), 334–353.</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Eshofonie, R. (2008). Factors Affecting Cost of Construction in Nigeria. </w:t>
      </w:r>
      <w:r w:rsidRPr="00263704">
        <w:rPr>
          <w:rFonts w:ascii="Times New Roman" w:hAnsi="Times New Roman" w:cs="Times New Roman"/>
          <w:i/>
          <w:iCs/>
        </w:rPr>
        <w:t>Federal University of Technology Akure Research Series</w:t>
      </w:r>
      <w:r w:rsidRPr="00263704">
        <w:rPr>
          <w:rFonts w:ascii="Times New Roman" w:hAnsi="Times New Roman" w:cs="Times New Roman"/>
        </w:rPr>
        <w:t>.</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Ezeokoli, F. O., Okoh, A. I., &amp; Chidiebere, S. J. (2021). Disruption risk analysis in Nigeria’s construction industry. </w:t>
      </w:r>
      <w:r w:rsidRPr="002B0FD9">
        <w:rPr>
          <w:rFonts w:ascii="Times New Roman" w:hAnsi="Times New Roman" w:cs="Times New Roman"/>
          <w:i/>
          <w:iCs/>
        </w:rPr>
        <w:t>Journal of Risk and Construction Management</w:t>
      </w:r>
      <w:r w:rsidRPr="002B0FD9">
        <w:rPr>
          <w:rFonts w:ascii="Times New Roman" w:hAnsi="Times New Roman" w:cs="Times New Roman"/>
        </w:rPr>
        <w:t>, 6(4), 45–58.</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Ezeokoli, F. O., Okoh, A. I., &amp; Chidiebere, S. J. (2021). Disruption risk analysis in Nigeria's construction industry. Journal of Risk and Construction Management, 6(4), 45-58.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Federal Republic of Nigeria. (2007). </w:t>
      </w:r>
      <w:r w:rsidRPr="002B0FD9">
        <w:rPr>
          <w:rFonts w:ascii="Times New Roman" w:hAnsi="Times New Roman" w:cs="Times New Roman"/>
          <w:i/>
          <w:iCs/>
        </w:rPr>
        <w:t>Public Procurement Act</w:t>
      </w:r>
      <w:r w:rsidRPr="002B0FD9">
        <w:rPr>
          <w:rFonts w:ascii="Times New Roman" w:hAnsi="Times New Roman" w:cs="Times New Roman"/>
        </w:rPr>
        <w:t xml:space="preserve">. Retrieved from </w:t>
      </w:r>
      <w:hyperlink r:id="rId11" w:tgtFrame="_new" w:history="1">
        <w:r w:rsidRPr="002B0FD9">
          <w:rPr>
            <w:rStyle w:val="Hyperlink"/>
            <w:rFonts w:ascii="Times New Roman" w:hAnsi="Times New Roman" w:cs="Times New Roman"/>
          </w:rPr>
          <w:t>https://www.bpp.gov.ng</w:t>
        </w:r>
      </w:hyperlink>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Ibrahim, A. M., Ahmed, S. O., &amp; Musa, T. S. (2022). Supply chain disruptions and construction cost in Sub-Saharan Africa: Lessons from COVID-19. </w:t>
      </w:r>
      <w:r w:rsidRPr="002B0FD9">
        <w:rPr>
          <w:rFonts w:ascii="Times New Roman" w:hAnsi="Times New Roman" w:cs="Times New Roman"/>
          <w:i/>
          <w:iCs/>
        </w:rPr>
        <w:t>Journal of Construction Economics and Management</w:t>
      </w:r>
      <w:r w:rsidRPr="002B0FD9">
        <w:rPr>
          <w:rFonts w:ascii="Times New Roman" w:hAnsi="Times New Roman" w:cs="Times New Roman"/>
        </w:rPr>
        <w:t>, 10(3), 55–68.</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Ibrahim, A. M., Ahmed, S. O., &amp; Musa, T. S. (2022). Supply chain disruptions and construction cost in Sub-Saharan Africa: Lessons from COVID-19. Journal of Construction Economics and Management, 10(3), 55-68.</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lastRenderedPageBreak/>
        <w:t>Ivanov, D. (2020). Predicting the impacts of epidemic outbreaks on global supply chains: A simulation-based analysis on the coronavirus outbreak (COVID-19/SARS- CoV-2) case. Transportation Research Part E, 136, 101922.</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Iwu, C. G., Uduji, J. I., &amp; Nwachukwu, J. (2022), Import bottlenecks and project cost escalation in Nigeria's building industry. African Journal of Business and Economic Research, 17(1), 43-61.</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Kerzner, H. (2017). </w:t>
      </w:r>
      <w:r w:rsidRPr="00263704">
        <w:rPr>
          <w:rFonts w:ascii="Times New Roman" w:hAnsi="Times New Roman" w:cs="Times New Roman"/>
          <w:i/>
          <w:iCs/>
        </w:rPr>
        <w:t>Project Management: A Systems Approach to Planning, Scheduling, and Controlling</w:t>
      </w:r>
      <w:r w:rsidRPr="00263704">
        <w:rPr>
          <w:rFonts w:ascii="Times New Roman" w:hAnsi="Times New Roman" w:cs="Times New Roman"/>
        </w:rPr>
        <w:t>. Wiley.</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Logistical infrastructure challenges-such as poor road networks and unreliable power supply also reduce the efficiency of local procurement chains, sometimes negating the time and cost advantages they are supposed to offer. These infrastructural gaps increase the risk of delays and unplanned expenses, especially in remote project locations.</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Nasir, H., Adamu, Z. A., &amp; Simons, G. (2023). Vulnerability of construction supply chains to disruptions: A post-pandemic analysis. </w:t>
      </w:r>
      <w:r w:rsidRPr="002B0FD9">
        <w:rPr>
          <w:rFonts w:ascii="Times New Roman" w:hAnsi="Times New Roman" w:cs="Times New Roman"/>
          <w:i/>
          <w:iCs/>
        </w:rPr>
        <w:t>International Journal of Construction Management.</w:t>
      </w:r>
      <w:r w:rsidRPr="002B0FD9">
        <w:rPr>
          <w:rFonts w:ascii="Times New Roman" w:hAnsi="Times New Roman" w:cs="Times New Roman"/>
        </w:rPr>
        <w:t xml:space="preserve"> Advance online publication.</w:t>
      </w:r>
    </w:p>
    <w:p w:rsidR="007741E3" w:rsidRPr="00B62C26"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t>Nasir, H., Adamu, Z. A., &amp; Simons, G. (2023). Vulnerability of construction supply chains to disruptions: A post-pandemic analysis. International Journal of Construction Management. Advance online publication.</w:t>
      </w:r>
    </w:p>
    <w:p w:rsidR="007741E3" w:rsidRPr="00A43B28"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Nwachukwu and Ibrahim (2022), fluctuations in cement and steel prices from local producers caused over 15% cost overruns in public housing projects in the South-West region of Nigeria between 2021 and 2022.</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Nwankwo, I. F., &amp; Ibrahim, A. D. (2022). Evaluation of the Nigerian Public Procurement Act and its limitations on adaptive supply chain strategies. </w:t>
      </w:r>
      <w:r w:rsidRPr="002B0FD9">
        <w:rPr>
          <w:rFonts w:ascii="Times New Roman" w:hAnsi="Times New Roman" w:cs="Times New Roman"/>
          <w:i/>
          <w:iCs/>
        </w:rPr>
        <w:t>Journal of Public Procurement and Contracting</w:t>
      </w:r>
      <w:r w:rsidRPr="002B0FD9">
        <w:rPr>
          <w:rFonts w:ascii="Times New Roman" w:hAnsi="Times New Roman" w:cs="Times New Roman"/>
        </w:rPr>
        <w:t>, 7(3), 91–107.</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Ogunsemi, D. R., &amp;Jagboro, G. O. (2006). Time–Cost Model for Building Projects in Nigeria. </w:t>
      </w:r>
      <w:r w:rsidRPr="00263704">
        <w:rPr>
          <w:rFonts w:ascii="Times New Roman" w:hAnsi="Times New Roman" w:cs="Times New Roman"/>
          <w:i/>
          <w:iCs/>
        </w:rPr>
        <w:t>Construction Management and Economics</w:t>
      </w:r>
      <w:r w:rsidRPr="00263704">
        <w:rPr>
          <w:rFonts w:ascii="Times New Roman" w:hAnsi="Times New Roman" w:cs="Times New Roman"/>
        </w:rPr>
        <w:t>, 24(3), 253–258.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Okafor, R. N., &amp; Bello, O. O. (2020). The effect of transportation risks on cost performance of building projects in Nigeria. </w:t>
      </w:r>
      <w:r w:rsidRPr="002B0FD9">
        <w:rPr>
          <w:rFonts w:ascii="Times New Roman" w:hAnsi="Times New Roman" w:cs="Times New Roman"/>
          <w:i/>
          <w:iCs/>
        </w:rPr>
        <w:t>Nigerian Journal of Construction Technology and Management</w:t>
      </w:r>
      <w:r w:rsidRPr="002B0FD9">
        <w:rPr>
          <w:rFonts w:ascii="Times New Roman" w:hAnsi="Times New Roman" w:cs="Times New Roman"/>
        </w:rPr>
        <w:t>, 7(2), 51–66.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Oke, A. E., &amp;Ogunsemi, D. R. (2009). An Empirical Evaluation of Risk Factors in Construction Projects in Nigeria. </w:t>
      </w:r>
      <w:r w:rsidRPr="00263704">
        <w:rPr>
          <w:rFonts w:ascii="Times New Roman" w:hAnsi="Times New Roman" w:cs="Times New Roman"/>
          <w:i/>
          <w:iCs/>
        </w:rPr>
        <w:t>Journal of Financial Management of Property and Construction</w:t>
      </w:r>
      <w:r w:rsidRPr="00263704">
        <w:rPr>
          <w:rFonts w:ascii="Times New Roman" w:hAnsi="Times New Roman" w:cs="Times New Roman"/>
        </w:rPr>
        <w:t>, 14(3), 171–187.</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Oke, A. E., Aigbavboa, C. O., &amp; Thwala, W. D. (2017). Mitigating Cost Overruns in Construction Projects: A Study of Causes and Preventive Measures in Nigeria. </w:t>
      </w:r>
      <w:r w:rsidRPr="00263704">
        <w:rPr>
          <w:rFonts w:ascii="Times New Roman" w:hAnsi="Times New Roman" w:cs="Times New Roman"/>
          <w:i/>
          <w:iCs/>
        </w:rPr>
        <w:t>Procedia Engineering</w:t>
      </w:r>
      <w:r w:rsidRPr="00263704">
        <w:rPr>
          <w:rFonts w:ascii="Times New Roman" w:hAnsi="Times New Roman" w:cs="Times New Roman"/>
        </w:rPr>
        <w:t>, 196, 168–175.</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Okoro, J. A., &amp;Fatokun, O. T. (2021). ERP systems and supply chain performance in Nigerian construction firms. </w:t>
      </w:r>
      <w:r w:rsidRPr="002B0FD9">
        <w:rPr>
          <w:rFonts w:ascii="Times New Roman" w:hAnsi="Times New Roman" w:cs="Times New Roman"/>
          <w:i/>
          <w:iCs/>
        </w:rPr>
        <w:t>Nigerian Journal of Construction Technology and Management</w:t>
      </w:r>
      <w:r w:rsidRPr="002B0FD9">
        <w:rPr>
          <w:rFonts w:ascii="Times New Roman" w:hAnsi="Times New Roman" w:cs="Times New Roman"/>
        </w:rPr>
        <w:t>, 6(1), 54–66.</w:t>
      </w:r>
    </w:p>
    <w:p w:rsidR="007741E3" w:rsidRDefault="007741E3" w:rsidP="00B62C26">
      <w:pPr>
        <w:spacing w:after="0" w:line="360" w:lineRule="auto"/>
        <w:ind w:left="720" w:hanging="720"/>
        <w:jc w:val="both"/>
        <w:rPr>
          <w:rFonts w:ascii="Times New Roman" w:hAnsi="Times New Roman" w:cs="Times New Roman"/>
        </w:rPr>
      </w:pPr>
      <w:r w:rsidRPr="00B62C26">
        <w:rPr>
          <w:rFonts w:ascii="Times New Roman" w:hAnsi="Times New Roman" w:cs="Times New Roman"/>
        </w:rPr>
        <w:lastRenderedPageBreak/>
        <w:t>Okoye, P. U., Ogbuefi, J. U., &amp;Emoh, F. I. (2022). An empirical evaluation of internal supply chain disruptions in Nigerian construction projects. International Journal of Supply Chain Management, 11(2), 101-112.</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Oladinrin, T. O., Ogunsemi, D. R., &amp; Aje, I. O. (2012). Role of Construction Sector in Economic Growth: Empirical Evidence from Nigeria. </w:t>
      </w:r>
      <w:r w:rsidRPr="00263704">
        <w:rPr>
          <w:rFonts w:ascii="Times New Roman" w:hAnsi="Times New Roman" w:cs="Times New Roman"/>
          <w:i/>
          <w:iCs/>
        </w:rPr>
        <w:t>FUTA Journal of Management and Technology</w:t>
      </w:r>
      <w:r w:rsidRPr="00263704">
        <w:rPr>
          <w:rFonts w:ascii="Times New Roman" w:hAnsi="Times New Roman" w:cs="Times New Roman"/>
        </w:rPr>
        <w:t>, 1(1), 69–75.</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Oladipo, S. A., &amp;Oyebanji, A. O. (2022). Post-COVID implications on material cost and project budgeting in Nigerian construction industry. International Journal of</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Olanrewaju, A. A., &amp; Abdul-Aziz, A. R. (2015). </w:t>
      </w:r>
      <w:r w:rsidRPr="00263704">
        <w:rPr>
          <w:rFonts w:ascii="Times New Roman" w:hAnsi="Times New Roman" w:cs="Times New Roman"/>
          <w:i/>
          <w:iCs/>
        </w:rPr>
        <w:t>Building Maintenance Processes and Practices</w:t>
      </w:r>
      <w:r w:rsidRPr="00263704">
        <w:rPr>
          <w:rFonts w:ascii="Times New Roman" w:hAnsi="Times New Roman" w:cs="Times New Roman"/>
        </w:rPr>
        <w:t>. Springer.</w:t>
      </w:r>
    </w:p>
    <w:p w:rsidR="007741E3" w:rsidRDefault="007741E3" w:rsidP="00A43B28">
      <w:pPr>
        <w:spacing w:after="0" w:line="360" w:lineRule="auto"/>
        <w:ind w:left="720" w:hanging="720"/>
        <w:jc w:val="both"/>
        <w:rPr>
          <w:rFonts w:ascii="Times New Roman" w:hAnsi="Times New Roman" w:cs="Times New Roman"/>
        </w:rPr>
      </w:pPr>
      <w:r w:rsidRPr="00A43B28">
        <w:rPr>
          <w:rFonts w:ascii="Times New Roman" w:hAnsi="Times New Roman" w:cs="Times New Roman"/>
        </w:rPr>
        <w:t>Olanrewaju, A. L., &amp; Abdul-Aziz, A. R. (2015). Building Maintenance Processes and Practices. Singapore: Springer.</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Olatunji, O. A. (2010). Influences on Construction Project Delivery Time in Nigeria. </w:t>
      </w:r>
      <w:r w:rsidRPr="00263704">
        <w:rPr>
          <w:rFonts w:ascii="Times New Roman" w:hAnsi="Times New Roman" w:cs="Times New Roman"/>
          <w:i/>
          <w:iCs/>
        </w:rPr>
        <w:t>Journal of Financial Management of Property and Construction</w:t>
      </w:r>
      <w:r w:rsidRPr="00263704">
        <w:rPr>
          <w:rFonts w:ascii="Times New Roman" w:hAnsi="Times New Roman" w:cs="Times New Roman"/>
        </w:rPr>
        <w:t>, 15(3), 216–238.</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Onuorah, M. C., Ezeobi, O., &amp; Chukwuemeka, J. (2021). Logistics disruptions in construction: Causes and cost implications in South-East Nigeria. </w:t>
      </w:r>
      <w:r w:rsidRPr="002B0FD9">
        <w:rPr>
          <w:rFonts w:ascii="Times New Roman" w:hAnsi="Times New Roman" w:cs="Times New Roman"/>
          <w:i/>
          <w:iCs/>
        </w:rPr>
        <w:t>Journal of Sustainable Construction</w:t>
      </w:r>
      <w:r w:rsidRPr="002B0FD9">
        <w:rPr>
          <w:rFonts w:ascii="Times New Roman" w:hAnsi="Times New Roman" w:cs="Times New Roman"/>
        </w:rPr>
        <w:t>, 9(1), 34–46.</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Onuorah, M. C., Ezeobi, O., &amp; Chukwuemeka, J. (2023). The financial burden of supply chain failure in building projects: A cost-focused analysis. Journal of Sustainable Infrastructure Development, 10(1), 27-41.</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Oyewobi, L. O., Ganiyu, B. A., Oke, A. E., Ola-Awo, A. W., &amp; Shittu, A. A. (2011). Determinants of Unethical Performance in Nigerian Construction Industry. </w:t>
      </w:r>
      <w:r w:rsidRPr="00263704">
        <w:rPr>
          <w:rFonts w:ascii="Times New Roman" w:hAnsi="Times New Roman" w:cs="Times New Roman"/>
          <w:i/>
          <w:iCs/>
        </w:rPr>
        <w:t>Journal of Sustainable Development</w:t>
      </w:r>
      <w:r w:rsidRPr="00263704">
        <w:rPr>
          <w:rFonts w:ascii="Times New Roman" w:hAnsi="Times New Roman" w:cs="Times New Roman"/>
        </w:rPr>
        <w:t>, 4(4), 175–182.</w:t>
      </w:r>
    </w:p>
    <w:p w:rsidR="007741E3" w:rsidRPr="007741E3" w:rsidRDefault="007741E3" w:rsidP="007741E3">
      <w:pPr>
        <w:spacing w:after="0" w:line="360" w:lineRule="auto"/>
        <w:ind w:left="720" w:hanging="720"/>
        <w:jc w:val="both"/>
        <w:rPr>
          <w:rFonts w:ascii="Times New Roman" w:hAnsi="Times New Roman" w:cs="Times New Roman"/>
        </w:rPr>
      </w:pPr>
      <w:r w:rsidRPr="007741E3">
        <w:rPr>
          <w:rFonts w:ascii="Times New Roman" w:hAnsi="Times New Roman" w:cs="Times New Roman"/>
        </w:rPr>
        <w:t>Prajogo, D., Loh, M. H., &amp; Power, D. (2021). Supply chain integration and construction project performance: The mediating role of logistics capabilities. Supply Chain Management: An International Journal, 26(4), 480-492.</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Salami, M. O., &amp; Oyedepo, A. A. (2022). Barriers to technology adoption in construction supply chains in Nigeria: An empirical perspective. </w:t>
      </w:r>
      <w:r w:rsidRPr="002B0FD9">
        <w:rPr>
          <w:rFonts w:ascii="Times New Roman" w:hAnsi="Times New Roman" w:cs="Times New Roman"/>
          <w:i/>
          <w:iCs/>
        </w:rPr>
        <w:t>International Journal of Civil and Construction Engineering</w:t>
      </w:r>
      <w:r w:rsidRPr="002B0FD9">
        <w:rPr>
          <w:rFonts w:ascii="Times New Roman" w:hAnsi="Times New Roman" w:cs="Times New Roman"/>
        </w:rPr>
        <w:t>, 12(4), 43–58.</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Suleiman, A. M., &amp; Raji, B. O. (2022). The Effect of Procurement Delays on Building Construction Projects in Nigeria. </w:t>
      </w:r>
      <w:r w:rsidRPr="00263704">
        <w:rPr>
          <w:rFonts w:ascii="Times New Roman" w:hAnsi="Times New Roman" w:cs="Times New Roman"/>
          <w:i/>
          <w:iCs/>
        </w:rPr>
        <w:t>International Journal of Built Environment and Sustainability</w:t>
      </w:r>
      <w:r w:rsidRPr="00263704">
        <w:rPr>
          <w:rFonts w:ascii="Times New Roman" w:hAnsi="Times New Roman" w:cs="Times New Roman"/>
        </w:rPr>
        <w:t>, 9(1), 40–49.</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Turner, J. R. (2014). </w:t>
      </w:r>
      <w:r w:rsidRPr="00263704">
        <w:rPr>
          <w:rFonts w:ascii="Times New Roman" w:hAnsi="Times New Roman" w:cs="Times New Roman"/>
          <w:i/>
          <w:iCs/>
        </w:rPr>
        <w:t>Handbook of Project-Based Management</w:t>
      </w:r>
      <w:r w:rsidRPr="00263704">
        <w:rPr>
          <w:rFonts w:ascii="Times New Roman" w:hAnsi="Times New Roman" w:cs="Times New Roman"/>
        </w:rPr>
        <w:t xml:space="preserve"> (3rd ed.). McGraw-Hill.</w:t>
      </w:r>
    </w:p>
    <w:p w:rsidR="007741E3" w:rsidRPr="002B0FD9" w:rsidRDefault="007741E3" w:rsidP="002B0FD9">
      <w:pPr>
        <w:spacing w:after="0" w:line="360" w:lineRule="auto"/>
        <w:ind w:left="720" w:hanging="720"/>
        <w:jc w:val="both"/>
        <w:rPr>
          <w:rFonts w:ascii="Times New Roman" w:hAnsi="Times New Roman" w:cs="Times New Roman"/>
        </w:rPr>
      </w:pPr>
      <w:r w:rsidRPr="002B0FD9">
        <w:rPr>
          <w:rFonts w:ascii="Times New Roman" w:hAnsi="Times New Roman" w:cs="Times New Roman"/>
        </w:rPr>
        <w:t xml:space="preserve">Umar, A., &amp; Ibrahim, S. (2021). Climate-induced delays and their cost effects on building projects in Northern Nigeria. </w:t>
      </w:r>
      <w:r w:rsidRPr="002B0FD9">
        <w:rPr>
          <w:rFonts w:ascii="Times New Roman" w:hAnsi="Times New Roman" w:cs="Times New Roman"/>
          <w:i/>
          <w:iCs/>
        </w:rPr>
        <w:t>African Construction and Climate Journal</w:t>
      </w:r>
      <w:r w:rsidRPr="002B0FD9">
        <w:rPr>
          <w:rFonts w:ascii="Times New Roman" w:hAnsi="Times New Roman" w:cs="Times New Roman"/>
        </w:rPr>
        <w:t>, 5(2), 23–36.</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t xml:space="preserve">World Bank (2020). </w:t>
      </w:r>
      <w:r w:rsidRPr="00263704">
        <w:rPr>
          <w:rFonts w:ascii="Times New Roman" w:hAnsi="Times New Roman" w:cs="Times New Roman"/>
          <w:i/>
          <w:iCs/>
        </w:rPr>
        <w:t>Doing Business in Nigeria 2020: Comparing Business Regulation in 36 States and Abuja</w:t>
      </w:r>
      <w:r w:rsidRPr="00263704">
        <w:rPr>
          <w:rFonts w:ascii="Times New Roman" w:hAnsi="Times New Roman" w:cs="Times New Roman"/>
        </w:rPr>
        <w:t>. World Bank Publications.</w:t>
      </w:r>
    </w:p>
    <w:p w:rsidR="007741E3" w:rsidRPr="00263704" w:rsidRDefault="007741E3" w:rsidP="00263704">
      <w:pPr>
        <w:spacing w:after="0" w:line="360" w:lineRule="auto"/>
        <w:ind w:left="720" w:hanging="720"/>
        <w:jc w:val="both"/>
        <w:rPr>
          <w:rFonts w:ascii="Times New Roman" w:hAnsi="Times New Roman" w:cs="Times New Roman"/>
        </w:rPr>
      </w:pPr>
      <w:r w:rsidRPr="00263704">
        <w:rPr>
          <w:rFonts w:ascii="Times New Roman" w:hAnsi="Times New Roman" w:cs="Times New Roman"/>
        </w:rPr>
        <w:lastRenderedPageBreak/>
        <w:t xml:space="preserve">Zhang, D. Z. (2007). </w:t>
      </w:r>
      <w:r w:rsidRPr="00263704">
        <w:rPr>
          <w:rFonts w:ascii="Times New Roman" w:hAnsi="Times New Roman" w:cs="Times New Roman"/>
          <w:i/>
          <w:iCs/>
        </w:rPr>
        <w:t>Flexible Automation and Intelligent Manufacturing: Integrating Technology and Management</w:t>
      </w:r>
      <w:r w:rsidRPr="00263704">
        <w:rPr>
          <w:rFonts w:ascii="Times New Roman" w:hAnsi="Times New Roman" w:cs="Times New Roman"/>
        </w:rPr>
        <w:t>. Springer.</w:t>
      </w:r>
    </w:p>
    <w:sectPr w:rsidR="007741E3" w:rsidRPr="00263704" w:rsidSect="00F5572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8F1" w:rsidRDefault="005268F1" w:rsidP="00731B23">
      <w:pPr>
        <w:spacing w:after="0" w:line="240" w:lineRule="auto"/>
      </w:pPr>
      <w:r>
        <w:separator/>
      </w:r>
    </w:p>
  </w:endnote>
  <w:endnote w:type="continuationSeparator" w:id="1">
    <w:p w:rsidR="005268F1" w:rsidRDefault="005268F1" w:rsidP="00731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23" w:rsidRDefault="00731B23">
    <w:pPr>
      <w:pStyle w:val="Footer"/>
      <w:jc w:val="center"/>
    </w:pPr>
  </w:p>
  <w:p w:rsidR="00731B23" w:rsidRDefault="00731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8F1" w:rsidRDefault="005268F1" w:rsidP="00731B23">
      <w:pPr>
        <w:spacing w:after="0" w:line="240" w:lineRule="auto"/>
      </w:pPr>
      <w:r>
        <w:separator/>
      </w:r>
    </w:p>
  </w:footnote>
  <w:footnote w:type="continuationSeparator" w:id="1">
    <w:p w:rsidR="005268F1" w:rsidRDefault="005268F1" w:rsidP="00731B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179"/>
    <w:multiLevelType w:val="multilevel"/>
    <w:tmpl w:val="1CC4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A3282"/>
    <w:multiLevelType w:val="multilevel"/>
    <w:tmpl w:val="A9B4D0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144B9"/>
    <w:multiLevelType w:val="multilevel"/>
    <w:tmpl w:val="4E2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A59D4"/>
    <w:multiLevelType w:val="multilevel"/>
    <w:tmpl w:val="D4D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517C4"/>
    <w:multiLevelType w:val="multilevel"/>
    <w:tmpl w:val="D0F4C7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510E6"/>
    <w:multiLevelType w:val="multilevel"/>
    <w:tmpl w:val="FEA495B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200A63"/>
    <w:multiLevelType w:val="multilevel"/>
    <w:tmpl w:val="6D1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80541"/>
    <w:multiLevelType w:val="multilevel"/>
    <w:tmpl w:val="9FD09E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7C2B8E"/>
    <w:multiLevelType w:val="multilevel"/>
    <w:tmpl w:val="2C0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1EB6"/>
    <w:multiLevelType w:val="multilevel"/>
    <w:tmpl w:val="C4266C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D3187B"/>
    <w:multiLevelType w:val="multilevel"/>
    <w:tmpl w:val="CC3E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7E2845"/>
    <w:multiLevelType w:val="multilevel"/>
    <w:tmpl w:val="0CC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D3AAC"/>
    <w:multiLevelType w:val="multilevel"/>
    <w:tmpl w:val="2D3CD4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3E3C29"/>
    <w:multiLevelType w:val="multilevel"/>
    <w:tmpl w:val="812A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CD165C"/>
    <w:multiLevelType w:val="multilevel"/>
    <w:tmpl w:val="F962C4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141FCC"/>
    <w:multiLevelType w:val="multilevel"/>
    <w:tmpl w:val="F88466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8F0A6A"/>
    <w:multiLevelType w:val="multilevel"/>
    <w:tmpl w:val="869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E3360A"/>
    <w:multiLevelType w:val="multilevel"/>
    <w:tmpl w:val="D7B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A42DF"/>
    <w:multiLevelType w:val="multilevel"/>
    <w:tmpl w:val="985E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F93B97"/>
    <w:multiLevelType w:val="multilevel"/>
    <w:tmpl w:val="9FB6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D85A31"/>
    <w:multiLevelType w:val="multilevel"/>
    <w:tmpl w:val="8F4CD4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EF7660"/>
    <w:multiLevelType w:val="multilevel"/>
    <w:tmpl w:val="2B9E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070854"/>
    <w:multiLevelType w:val="multilevel"/>
    <w:tmpl w:val="4168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3E0254"/>
    <w:multiLevelType w:val="multilevel"/>
    <w:tmpl w:val="DA36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1C2141"/>
    <w:multiLevelType w:val="hybridMultilevel"/>
    <w:tmpl w:val="C99E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7045A6"/>
    <w:multiLevelType w:val="multilevel"/>
    <w:tmpl w:val="7008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1D11BB"/>
    <w:multiLevelType w:val="multilevel"/>
    <w:tmpl w:val="B54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8C33F3"/>
    <w:multiLevelType w:val="multilevel"/>
    <w:tmpl w:val="83D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876F8"/>
    <w:multiLevelType w:val="multilevel"/>
    <w:tmpl w:val="B1E6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AD369B"/>
    <w:multiLevelType w:val="multilevel"/>
    <w:tmpl w:val="22FA16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FE2D74"/>
    <w:multiLevelType w:val="multilevel"/>
    <w:tmpl w:val="EE72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FA6858"/>
    <w:multiLevelType w:val="multilevel"/>
    <w:tmpl w:val="68D402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B63348"/>
    <w:multiLevelType w:val="multilevel"/>
    <w:tmpl w:val="3B72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2560DC"/>
    <w:multiLevelType w:val="multilevel"/>
    <w:tmpl w:val="44946C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1D7CE7"/>
    <w:multiLevelType w:val="multilevel"/>
    <w:tmpl w:val="E21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F722B9"/>
    <w:multiLevelType w:val="multilevel"/>
    <w:tmpl w:val="A35A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3331DA"/>
    <w:multiLevelType w:val="multilevel"/>
    <w:tmpl w:val="7B04C8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0B4784"/>
    <w:multiLevelType w:val="multilevel"/>
    <w:tmpl w:val="AE0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9A58AF"/>
    <w:multiLevelType w:val="multilevel"/>
    <w:tmpl w:val="E84A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2D5309"/>
    <w:multiLevelType w:val="multilevel"/>
    <w:tmpl w:val="719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906605"/>
    <w:multiLevelType w:val="multilevel"/>
    <w:tmpl w:val="15B8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1A6D14"/>
    <w:multiLevelType w:val="multilevel"/>
    <w:tmpl w:val="E724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AF1F03"/>
    <w:multiLevelType w:val="multilevel"/>
    <w:tmpl w:val="C856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D45E86"/>
    <w:multiLevelType w:val="multilevel"/>
    <w:tmpl w:val="ECF62C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5"/>
  </w:num>
  <w:num w:numId="3">
    <w:abstractNumId w:val="33"/>
  </w:num>
  <w:num w:numId="4">
    <w:abstractNumId w:val="4"/>
  </w:num>
  <w:num w:numId="5">
    <w:abstractNumId w:val="20"/>
  </w:num>
  <w:num w:numId="6">
    <w:abstractNumId w:val="9"/>
  </w:num>
  <w:num w:numId="7">
    <w:abstractNumId w:val="36"/>
  </w:num>
  <w:num w:numId="8">
    <w:abstractNumId w:val="7"/>
  </w:num>
  <w:num w:numId="9">
    <w:abstractNumId w:val="15"/>
  </w:num>
  <w:num w:numId="10">
    <w:abstractNumId w:val="12"/>
  </w:num>
  <w:num w:numId="11">
    <w:abstractNumId w:val="43"/>
  </w:num>
  <w:num w:numId="12">
    <w:abstractNumId w:val="1"/>
  </w:num>
  <w:num w:numId="13">
    <w:abstractNumId w:val="29"/>
  </w:num>
  <w:num w:numId="14">
    <w:abstractNumId w:val="31"/>
  </w:num>
  <w:num w:numId="15">
    <w:abstractNumId w:val="14"/>
  </w:num>
  <w:num w:numId="16">
    <w:abstractNumId w:val="17"/>
  </w:num>
  <w:num w:numId="17">
    <w:abstractNumId w:val="10"/>
  </w:num>
  <w:num w:numId="18">
    <w:abstractNumId w:val="42"/>
  </w:num>
  <w:num w:numId="19">
    <w:abstractNumId w:val="27"/>
  </w:num>
  <w:num w:numId="20">
    <w:abstractNumId w:val="40"/>
  </w:num>
  <w:num w:numId="21">
    <w:abstractNumId w:val="11"/>
  </w:num>
  <w:num w:numId="22">
    <w:abstractNumId w:val="19"/>
  </w:num>
  <w:num w:numId="23">
    <w:abstractNumId w:val="28"/>
  </w:num>
  <w:num w:numId="24">
    <w:abstractNumId w:val="16"/>
  </w:num>
  <w:num w:numId="25">
    <w:abstractNumId w:val="2"/>
  </w:num>
  <w:num w:numId="26">
    <w:abstractNumId w:val="25"/>
  </w:num>
  <w:num w:numId="27">
    <w:abstractNumId w:val="34"/>
  </w:num>
  <w:num w:numId="28">
    <w:abstractNumId w:val="35"/>
  </w:num>
  <w:num w:numId="29">
    <w:abstractNumId w:val="37"/>
  </w:num>
  <w:num w:numId="30">
    <w:abstractNumId w:val="23"/>
  </w:num>
  <w:num w:numId="31">
    <w:abstractNumId w:val="13"/>
  </w:num>
  <w:num w:numId="32">
    <w:abstractNumId w:val="6"/>
  </w:num>
  <w:num w:numId="33">
    <w:abstractNumId w:val="39"/>
  </w:num>
  <w:num w:numId="34">
    <w:abstractNumId w:val="38"/>
  </w:num>
  <w:num w:numId="35">
    <w:abstractNumId w:val="0"/>
  </w:num>
  <w:num w:numId="36">
    <w:abstractNumId w:val="8"/>
  </w:num>
  <w:num w:numId="37">
    <w:abstractNumId w:val="3"/>
  </w:num>
  <w:num w:numId="38">
    <w:abstractNumId w:val="21"/>
  </w:num>
  <w:num w:numId="39">
    <w:abstractNumId w:val="41"/>
  </w:num>
  <w:num w:numId="40">
    <w:abstractNumId w:val="22"/>
  </w:num>
  <w:num w:numId="41">
    <w:abstractNumId w:val="26"/>
  </w:num>
  <w:num w:numId="42">
    <w:abstractNumId w:val="30"/>
  </w:num>
  <w:num w:numId="43">
    <w:abstractNumId w:val="32"/>
  </w:num>
  <w:num w:numId="44">
    <w:abstractNumId w:val="2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3BC3"/>
    <w:rsid w:val="00033F85"/>
    <w:rsid w:val="000B1129"/>
    <w:rsid w:val="000F3788"/>
    <w:rsid w:val="001C2754"/>
    <w:rsid w:val="001E23B6"/>
    <w:rsid w:val="00220429"/>
    <w:rsid w:val="00230A18"/>
    <w:rsid w:val="00250B67"/>
    <w:rsid w:val="00263704"/>
    <w:rsid w:val="00267D2C"/>
    <w:rsid w:val="00282C78"/>
    <w:rsid w:val="00286600"/>
    <w:rsid w:val="002A5674"/>
    <w:rsid w:val="002B0FD9"/>
    <w:rsid w:val="002D0B3B"/>
    <w:rsid w:val="0032301A"/>
    <w:rsid w:val="0033475B"/>
    <w:rsid w:val="00360FAB"/>
    <w:rsid w:val="003917C1"/>
    <w:rsid w:val="003D4E1E"/>
    <w:rsid w:val="00495264"/>
    <w:rsid w:val="005268F1"/>
    <w:rsid w:val="0058598E"/>
    <w:rsid w:val="006538F3"/>
    <w:rsid w:val="00683A88"/>
    <w:rsid w:val="006B081E"/>
    <w:rsid w:val="006C5737"/>
    <w:rsid w:val="006F7E0C"/>
    <w:rsid w:val="00701DCF"/>
    <w:rsid w:val="00731B23"/>
    <w:rsid w:val="007741E3"/>
    <w:rsid w:val="00776325"/>
    <w:rsid w:val="007B1030"/>
    <w:rsid w:val="007C3BC3"/>
    <w:rsid w:val="007D3E47"/>
    <w:rsid w:val="00805C7F"/>
    <w:rsid w:val="008458A0"/>
    <w:rsid w:val="008538A4"/>
    <w:rsid w:val="008A717E"/>
    <w:rsid w:val="008D7399"/>
    <w:rsid w:val="00965C2D"/>
    <w:rsid w:val="009B5E48"/>
    <w:rsid w:val="009D06CE"/>
    <w:rsid w:val="009E6EBC"/>
    <w:rsid w:val="00A43B28"/>
    <w:rsid w:val="00A44994"/>
    <w:rsid w:val="00A879CD"/>
    <w:rsid w:val="00AB06F4"/>
    <w:rsid w:val="00AC123C"/>
    <w:rsid w:val="00AF0AC8"/>
    <w:rsid w:val="00B04647"/>
    <w:rsid w:val="00B52744"/>
    <w:rsid w:val="00B62C26"/>
    <w:rsid w:val="00B9431A"/>
    <w:rsid w:val="00C30E45"/>
    <w:rsid w:val="00CB325E"/>
    <w:rsid w:val="00D437B5"/>
    <w:rsid w:val="00D7370C"/>
    <w:rsid w:val="00E04304"/>
    <w:rsid w:val="00E5736B"/>
    <w:rsid w:val="00EE48B0"/>
    <w:rsid w:val="00F456CD"/>
    <w:rsid w:val="00F5572C"/>
    <w:rsid w:val="00FB44DD"/>
    <w:rsid w:val="00FE1D24"/>
    <w:rsid w:val="00FE4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C78"/>
  </w:style>
  <w:style w:type="paragraph" w:styleId="Heading2">
    <w:name w:val="heading 2"/>
    <w:basedOn w:val="Normal"/>
    <w:link w:val="Heading2Char"/>
    <w:uiPriority w:val="9"/>
    <w:qFormat/>
    <w:rsid w:val="007C3B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3F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3F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33F8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3F8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BC3"/>
    <w:rPr>
      <w:rFonts w:ascii="Times New Roman" w:eastAsia="Times New Roman" w:hAnsi="Times New Roman" w:cs="Times New Roman"/>
      <w:b/>
      <w:bCs/>
      <w:sz w:val="36"/>
      <w:szCs w:val="36"/>
    </w:rPr>
  </w:style>
  <w:style w:type="character" w:styleId="Strong">
    <w:name w:val="Strong"/>
    <w:basedOn w:val="DefaultParagraphFont"/>
    <w:uiPriority w:val="22"/>
    <w:qFormat/>
    <w:rsid w:val="007C3BC3"/>
    <w:rPr>
      <w:b/>
      <w:bCs/>
    </w:rPr>
  </w:style>
  <w:style w:type="paragraph" w:styleId="NormalWeb">
    <w:name w:val="Normal (Web)"/>
    <w:basedOn w:val="Normal"/>
    <w:uiPriority w:val="99"/>
    <w:unhideWhenUsed/>
    <w:rsid w:val="007C3B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3BC3"/>
    <w:rPr>
      <w:i/>
      <w:iCs/>
    </w:rPr>
  </w:style>
  <w:style w:type="paragraph" w:styleId="ListParagraph">
    <w:name w:val="List Paragraph"/>
    <w:basedOn w:val="Normal"/>
    <w:uiPriority w:val="34"/>
    <w:qFormat/>
    <w:rsid w:val="00A879CD"/>
    <w:pPr>
      <w:ind w:left="720"/>
      <w:contextualSpacing/>
    </w:pPr>
  </w:style>
  <w:style w:type="character" w:customStyle="1" w:styleId="Heading3Char">
    <w:name w:val="Heading 3 Char"/>
    <w:basedOn w:val="DefaultParagraphFont"/>
    <w:link w:val="Heading3"/>
    <w:uiPriority w:val="9"/>
    <w:semiHidden/>
    <w:rsid w:val="00033F8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33F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3F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33F85"/>
    <w:rPr>
      <w:rFonts w:asciiTheme="majorHAnsi" w:eastAsiaTheme="majorEastAsia" w:hAnsiTheme="majorHAnsi" w:cstheme="majorBidi"/>
      <w:color w:val="243F60" w:themeColor="accent1" w:themeShade="7F"/>
    </w:rPr>
  </w:style>
  <w:style w:type="table" w:customStyle="1" w:styleId="GridTableLight">
    <w:name w:val="Grid Table Light"/>
    <w:basedOn w:val="TableNormal"/>
    <w:uiPriority w:val="40"/>
    <w:rsid w:val="00033F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033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0FD9"/>
    <w:rPr>
      <w:color w:val="0000FF" w:themeColor="hyperlink"/>
      <w:u w:val="single"/>
    </w:rPr>
  </w:style>
  <w:style w:type="character" w:customStyle="1" w:styleId="UnresolvedMention">
    <w:name w:val="Unresolved Mention"/>
    <w:basedOn w:val="DefaultParagraphFont"/>
    <w:uiPriority w:val="99"/>
    <w:semiHidden/>
    <w:unhideWhenUsed/>
    <w:rsid w:val="002B0FD9"/>
    <w:rPr>
      <w:color w:val="605E5C"/>
      <w:shd w:val="clear" w:color="auto" w:fill="E1DFDD"/>
    </w:rPr>
  </w:style>
  <w:style w:type="paragraph" w:styleId="Header">
    <w:name w:val="header"/>
    <w:basedOn w:val="Normal"/>
    <w:link w:val="HeaderChar"/>
    <w:uiPriority w:val="99"/>
    <w:unhideWhenUsed/>
    <w:rsid w:val="0073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23"/>
  </w:style>
  <w:style w:type="paragraph" w:styleId="Footer">
    <w:name w:val="footer"/>
    <w:basedOn w:val="Normal"/>
    <w:link w:val="FooterChar"/>
    <w:uiPriority w:val="99"/>
    <w:unhideWhenUsed/>
    <w:rsid w:val="00731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23"/>
  </w:style>
  <w:style w:type="character" w:customStyle="1" w:styleId="katex-mathml">
    <w:name w:val="katex-mathml"/>
    <w:basedOn w:val="DefaultParagraphFont"/>
    <w:rsid w:val="00E04304"/>
  </w:style>
  <w:style w:type="character" w:customStyle="1" w:styleId="vlist-s">
    <w:name w:val="vlist-s"/>
    <w:basedOn w:val="DefaultParagraphFont"/>
    <w:rsid w:val="00E04304"/>
  </w:style>
</w:styles>
</file>

<file path=word/webSettings.xml><?xml version="1.0" encoding="utf-8"?>
<w:webSettings xmlns:r="http://schemas.openxmlformats.org/officeDocument/2006/relationships" xmlns:w="http://schemas.openxmlformats.org/wordprocessingml/2006/main">
  <w:divs>
    <w:div w:id="355470083">
      <w:bodyDiv w:val="1"/>
      <w:marLeft w:val="0"/>
      <w:marRight w:val="0"/>
      <w:marTop w:val="0"/>
      <w:marBottom w:val="0"/>
      <w:divBdr>
        <w:top w:val="none" w:sz="0" w:space="0" w:color="auto"/>
        <w:left w:val="none" w:sz="0" w:space="0" w:color="auto"/>
        <w:bottom w:val="none" w:sz="0" w:space="0" w:color="auto"/>
        <w:right w:val="none" w:sz="0" w:space="0" w:color="auto"/>
      </w:divBdr>
    </w:div>
    <w:div w:id="481431584">
      <w:bodyDiv w:val="1"/>
      <w:marLeft w:val="0"/>
      <w:marRight w:val="0"/>
      <w:marTop w:val="0"/>
      <w:marBottom w:val="0"/>
      <w:divBdr>
        <w:top w:val="none" w:sz="0" w:space="0" w:color="auto"/>
        <w:left w:val="none" w:sz="0" w:space="0" w:color="auto"/>
        <w:bottom w:val="none" w:sz="0" w:space="0" w:color="auto"/>
        <w:right w:val="none" w:sz="0" w:space="0" w:color="auto"/>
      </w:divBdr>
    </w:div>
    <w:div w:id="584607655">
      <w:bodyDiv w:val="1"/>
      <w:marLeft w:val="0"/>
      <w:marRight w:val="0"/>
      <w:marTop w:val="0"/>
      <w:marBottom w:val="0"/>
      <w:divBdr>
        <w:top w:val="none" w:sz="0" w:space="0" w:color="auto"/>
        <w:left w:val="none" w:sz="0" w:space="0" w:color="auto"/>
        <w:bottom w:val="none" w:sz="0" w:space="0" w:color="auto"/>
        <w:right w:val="none" w:sz="0" w:space="0" w:color="auto"/>
      </w:divBdr>
    </w:div>
    <w:div w:id="664629000">
      <w:bodyDiv w:val="1"/>
      <w:marLeft w:val="0"/>
      <w:marRight w:val="0"/>
      <w:marTop w:val="0"/>
      <w:marBottom w:val="0"/>
      <w:divBdr>
        <w:top w:val="none" w:sz="0" w:space="0" w:color="auto"/>
        <w:left w:val="none" w:sz="0" w:space="0" w:color="auto"/>
        <w:bottom w:val="none" w:sz="0" w:space="0" w:color="auto"/>
        <w:right w:val="none" w:sz="0" w:space="0" w:color="auto"/>
      </w:divBdr>
    </w:div>
    <w:div w:id="685058693">
      <w:bodyDiv w:val="1"/>
      <w:marLeft w:val="0"/>
      <w:marRight w:val="0"/>
      <w:marTop w:val="0"/>
      <w:marBottom w:val="0"/>
      <w:divBdr>
        <w:top w:val="none" w:sz="0" w:space="0" w:color="auto"/>
        <w:left w:val="none" w:sz="0" w:space="0" w:color="auto"/>
        <w:bottom w:val="none" w:sz="0" w:space="0" w:color="auto"/>
        <w:right w:val="none" w:sz="0" w:space="0" w:color="auto"/>
      </w:divBdr>
    </w:div>
    <w:div w:id="710229244">
      <w:bodyDiv w:val="1"/>
      <w:marLeft w:val="0"/>
      <w:marRight w:val="0"/>
      <w:marTop w:val="0"/>
      <w:marBottom w:val="0"/>
      <w:divBdr>
        <w:top w:val="none" w:sz="0" w:space="0" w:color="auto"/>
        <w:left w:val="none" w:sz="0" w:space="0" w:color="auto"/>
        <w:bottom w:val="none" w:sz="0" w:space="0" w:color="auto"/>
        <w:right w:val="none" w:sz="0" w:space="0" w:color="auto"/>
      </w:divBdr>
      <w:divsChild>
        <w:div w:id="1200781998">
          <w:marLeft w:val="0"/>
          <w:marRight w:val="0"/>
          <w:marTop w:val="0"/>
          <w:marBottom w:val="0"/>
          <w:divBdr>
            <w:top w:val="none" w:sz="0" w:space="0" w:color="auto"/>
            <w:left w:val="none" w:sz="0" w:space="0" w:color="auto"/>
            <w:bottom w:val="none" w:sz="0" w:space="0" w:color="auto"/>
            <w:right w:val="none" w:sz="0" w:space="0" w:color="auto"/>
          </w:divBdr>
          <w:divsChild>
            <w:div w:id="580413009">
              <w:marLeft w:val="0"/>
              <w:marRight w:val="0"/>
              <w:marTop w:val="0"/>
              <w:marBottom w:val="0"/>
              <w:divBdr>
                <w:top w:val="none" w:sz="0" w:space="0" w:color="auto"/>
                <w:left w:val="none" w:sz="0" w:space="0" w:color="auto"/>
                <w:bottom w:val="none" w:sz="0" w:space="0" w:color="auto"/>
                <w:right w:val="none" w:sz="0" w:space="0" w:color="auto"/>
              </w:divBdr>
              <w:divsChild>
                <w:div w:id="649939367">
                  <w:marLeft w:val="0"/>
                  <w:marRight w:val="0"/>
                  <w:marTop w:val="0"/>
                  <w:marBottom w:val="0"/>
                  <w:divBdr>
                    <w:top w:val="none" w:sz="0" w:space="0" w:color="auto"/>
                    <w:left w:val="none" w:sz="0" w:space="0" w:color="auto"/>
                    <w:bottom w:val="none" w:sz="0" w:space="0" w:color="auto"/>
                    <w:right w:val="none" w:sz="0" w:space="0" w:color="auto"/>
                  </w:divBdr>
                  <w:divsChild>
                    <w:div w:id="585189986">
                      <w:marLeft w:val="0"/>
                      <w:marRight w:val="0"/>
                      <w:marTop w:val="0"/>
                      <w:marBottom w:val="0"/>
                      <w:divBdr>
                        <w:top w:val="none" w:sz="0" w:space="0" w:color="auto"/>
                        <w:left w:val="none" w:sz="0" w:space="0" w:color="auto"/>
                        <w:bottom w:val="none" w:sz="0" w:space="0" w:color="auto"/>
                        <w:right w:val="none" w:sz="0" w:space="0" w:color="auto"/>
                      </w:divBdr>
                      <w:divsChild>
                        <w:div w:id="1600406800">
                          <w:marLeft w:val="0"/>
                          <w:marRight w:val="0"/>
                          <w:marTop w:val="0"/>
                          <w:marBottom w:val="0"/>
                          <w:divBdr>
                            <w:top w:val="none" w:sz="0" w:space="0" w:color="auto"/>
                            <w:left w:val="none" w:sz="0" w:space="0" w:color="auto"/>
                            <w:bottom w:val="none" w:sz="0" w:space="0" w:color="auto"/>
                            <w:right w:val="none" w:sz="0" w:space="0" w:color="auto"/>
                          </w:divBdr>
                          <w:divsChild>
                            <w:div w:id="1381440012">
                              <w:marLeft w:val="0"/>
                              <w:marRight w:val="0"/>
                              <w:marTop w:val="0"/>
                              <w:marBottom w:val="0"/>
                              <w:divBdr>
                                <w:top w:val="none" w:sz="0" w:space="0" w:color="auto"/>
                                <w:left w:val="none" w:sz="0" w:space="0" w:color="auto"/>
                                <w:bottom w:val="none" w:sz="0" w:space="0" w:color="auto"/>
                                <w:right w:val="none" w:sz="0" w:space="0" w:color="auto"/>
                              </w:divBdr>
                              <w:divsChild>
                                <w:div w:id="1620455286">
                                  <w:marLeft w:val="0"/>
                                  <w:marRight w:val="0"/>
                                  <w:marTop w:val="0"/>
                                  <w:marBottom w:val="0"/>
                                  <w:divBdr>
                                    <w:top w:val="none" w:sz="0" w:space="0" w:color="auto"/>
                                    <w:left w:val="none" w:sz="0" w:space="0" w:color="auto"/>
                                    <w:bottom w:val="none" w:sz="0" w:space="0" w:color="auto"/>
                                    <w:right w:val="none" w:sz="0" w:space="0" w:color="auto"/>
                                  </w:divBdr>
                                  <w:divsChild>
                                    <w:div w:id="1486900575">
                                      <w:marLeft w:val="0"/>
                                      <w:marRight w:val="0"/>
                                      <w:marTop w:val="0"/>
                                      <w:marBottom w:val="0"/>
                                      <w:divBdr>
                                        <w:top w:val="none" w:sz="0" w:space="0" w:color="auto"/>
                                        <w:left w:val="none" w:sz="0" w:space="0" w:color="auto"/>
                                        <w:bottom w:val="none" w:sz="0" w:space="0" w:color="auto"/>
                                        <w:right w:val="none" w:sz="0" w:space="0" w:color="auto"/>
                                      </w:divBdr>
                                      <w:divsChild>
                                        <w:div w:id="876548582">
                                          <w:marLeft w:val="0"/>
                                          <w:marRight w:val="0"/>
                                          <w:marTop w:val="0"/>
                                          <w:marBottom w:val="0"/>
                                          <w:divBdr>
                                            <w:top w:val="none" w:sz="0" w:space="0" w:color="auto"/>
                                            <w:left w:val="none" w:sz="0" w:space="0" w:color="auto"/>
                                            <w:bottom w:val="none" w:sz="0" w:space="0" w:color="auto"/>
                                            <w:right w:val="none" w:sz="0" w:space="0" w:color="auto"/>
                                          </w:divBdr>
                                          <w:divsChild>
                                            <w:div w:id="730663431">
                                              <w:marLeft w:val="0"/>
                                              <w:marRight w:val="0"/>
                                              <w:marTop w:val="0"/>
                                              <w:marBottom w:val="0"/>
                                              <w:divBdr>
                                                <w:top w:val="none" w:sz="0" w:space="0" w:color="auto"/>
                                                <w:left w:val="none" w:sz="0" w:space="0" w:color="auto"/>
                                                <w:bottom w:val="none" w:sz="0" w:space="0" w:color="auto"/>
                                                <w:right w:val="none" w:sz="0" w:space="0" w:color="auto"/>
                                              </w:divBdr>
                                            </w:div>
                                          </w:divsChild>
                                        </w:div>
                                        <w:div w:id="79261048">
                                          <w:marLeft w:val="0"/>
                                          <w:marRight w:val="0"/>
                                          <w:marTop w:val="0"/>
                                          <w:marBottom w:val="0"/>
                                          <w:divBdr>
                                            <w:top w:val="none" w:sz="0" w:space="0" w:color="auto"/>
                                            <w:left w:val="none" w:sz="0" w:space="0" w:color="auto"/>
                                            <w:bottom w:val="none" w:sz="0" w:space="0" w:color="auto"/>
                                            <w:right w:val="none" w:sz="0" w:space="0" w:color="auto"/>
                                          </w:divBdr>
                                          <w:divsChild>
                                            <w:div w:id="1351756256">
                                              <w:marLeft w:val="0"/>
                                              <w:marRight w:val="0"/>
                                              <w:marTop w:val="0"/>
                                              <w:marBottom w:val="0"/>
                                              <w:divBdr>
                                                <w:top w:val="none" w:sz="0" w:space="0" w:color="auto"/>
                                                <w:left w:val="none" w:sz="0" w:space="0" w:color="auto"/>
                                                <w:bottom w:val="none" w:sz="0" w:space="0" w:color="auto"/>
                                                <w:right w:val="none" w:sz="0" w:space="0" w:color="auto"/>
                                              </w:divBdr>
                                            </w:div>
                                          </w:divsChild>
                                        </w:div>
                                        <w:div w:id="1865174243">
                                          <w:marLeft w:val="0"/>
                                          <w:marRight w:val="0"/>
                                          <w:marTop w:val="0"/>
                                          <w:marBottom w:val="0"/>
                                          <w:divBdr>
                                            <w:top w:val="none" w:sz="0" w:space="0" w:color="auto"/>
                                            <w:left w:val="none" w:sz="0" w:space="0" w:color="auto"/>
                                            <w:bottom w:val="none" w:sz="0" w:space="0" w:color="auto"/>
                                            <w:right w:val="none" w:sz="0" w:space="0" w:color="auto"/>
                                          </w:divBdr>
                                          <w:divsChild>
                                            <w:div w:id="974414544">
                                              <w:marLeft w:val="0"/>
                                              <w:marRight w:val="0"/>
                                              <w:marTop w:val="0"/>
                                              <w:marBottom w:val="0"/>
                                              <w:divBdr>
                                                <w:top w:val="none" w:sz="0" w:space="0" w:color="auto"/>
                                                <w:left w:val="none" w:sz="0" w:space="0" w:color="auto"/>
                                                <w:bottom w:val="none" w:sz="0" w:space="0" w:color="auto"/>
                                                <w:right w:val="none" w:sz="0" w:space="0" w:color="auto"/>
                                              </w:divBdr>
                                            </w:div>
                                          </w:divsChild>
                                        </w:div>
                                        <w:div w:id="390007205">
                                          <w:marLeft w:val="0"/>
                                          <w:marRight w:val="0"/>
                                          <w:marTop w:val="0"/>
                                          <w:marBottom w:val="0"/>
                                          <w:divBdr>
                                            <w:top w:val="none" w:sz="0" w:space="0" w:color="auto"/>
                                            <w:left w:val="none" w:sz="0" w:space="0" w:color="auto"/>
                                            <w:bottom w:val="none" w:sz="0" w:space="0" w:color="auto"/>
                                            <w:right w:val="none" w:sz="0" w:space="0" w:color="auto"/>
                                          </w:divBdr>
                                          <w:divsChild>
                                            <w:div w:id="1464039353">
                                              <w:marLeft w:val="0"/>
                                              <w:marRight w:val="0"/>
                                              <w:marTop w:val="0"/>
                                              <w:marBottom w:val="0"/>
                                              <w:divBdr>
                                                <w:top w:val="none" w:sz="0" w:space="0" w:color="auto"/>
                                                <w:left w:val="none" w:sz="0" w:space="0" w:color="auto"/>
                                                <w:bottom w:val="none" w:sz="0" w:space="0" w:color="auto"/>
                                                <w:right w:val="none" w:sz="0" w:space="0" w:color="auto"/>
                                              </w:divBdr>
                                            </w:div>
                                          </w:divsChild>
                                        </w:div>
                                        <w:div w:id="1210605592">
                                          <w:marLeft w:val="0"/>
                                          <w:marRight w:val="0"/>
                                          <w:marTop w:val="0"/>
                                          <w:marBottom w:val="0"/>
                                          <w:divBdr>
                                            <w:top w:val="none" w:sz="0" w:space="0" w:color="auto"/>
                                            <w:left w:val="none" w:sz="0" w:space="0" w:color="auto"/>
                                            <w:bottom w:val="none" w:sz="0" w:space="0" w:color="auto"/>
                                            <w:right w:val="none" w:sz="0" w:space="0" w:color="auto"/>
                                          </w:divBdr>
                                          <w:divsChild>
                                            <w:div w:id="926382043">
                                              <w:marLeft w:val="0"/>
                                              <w:marRight w:val="0"/>
                                              <w:marTop w:val="0"/>
                                              <w:marBottom w:val="0"/>
                                              <w:divBdr>
                                                <w:top w:val="none" w:sz="0" w:space="0" w:color="auto"/>
                                                <w:left w:val="none" w:sz="0" w:space="0" w:color="auto"/>
                                                <w:bottom w:val="none" w:sz="0" w:space="0" w:color="auto"/>
                                                <w:right w:val="none" w:sz="0" w:space="0" w:color="auto"/>
                                              </w:divBdr>
                                            </w:div>
                                          </w:divsChild>
                                        </w:div>
                                        <w:div w:id="856427208">
                                          <w:marLeft w:val="0"/>
                                          <w:marRight w:val="0"/>
                                          <w:marTop w:val="0"/>
                                          <w:marBottom w:val="0"/>
                                          <w:divBdr>
                                            <w:top w:val="none" w:sz="0" w:space="0" w:color="auto"/>
                                            <w:left w:val="none" w:sz="0" w:space="0" w:color="auto"/>
                                            <w:bottom w:val="none" w:sz="0" w:space="0" w:color="auto"/>
                                            <w:right w:val="none" w:sz="0" w:space="0" w:color="auto"/>
                                          </w:divBdr>
                                          <w:divsChild>
                                            <w:div w:id="19099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214251">
          <w:marLeft w:val="0"/>
          <w:marRight w:val="0"/>
          <w:marTop w:val="0"/>
          <w:marBottom w:val="0"/>
          <w:divBdr>
            <w:top w:val="none" w:sz="0" w:space="0" w:color="auto"/>
            <w:left w:val="none" w:sz="0" w:space="0" w:color="auto"/>
            <w:bottom w:val="none" w:sz="0" w:space="0" w:color="auto"/>
            <w:right w:val="none" w:sz="0" w:space="0" w:color="auto"/>
          </w:divBdr>
          <w:divsChild>
            <w:div w:id="265504679">
              <w:marLeft w:val="0"/>
              <w:marRight w:val="0"/>
              <w:marTop w:val="0"/>
              <w:marBottom w:val="0"/>
              <w:divBdr>
                <w:top w:val="none" w:sz="0" w:space="0" w:color="auto"/>
                <w:left w:val="none" w:sz="0" w:space="0" w:color="auto"/>
                <w:bottom w:val="none" w:sz="0" w:space="0" w:color="auto"/>
                <w:right w:val="none" w:sz="0" w:space="0" w:color="auto"/>
              </w:divBdr>
              <w:divsChild>
                <w:div w:id="198400380">
                  <w:marLeft w:val="0"/>
                  <w:marRight w:val="0"/>
                  <w:marTop w:val="0"/>
                  <w:marBottom w:val="0"/>
                  <w:divBdr>
                    <w:top w:val="none" w:sz="0" w:space="0" w:color="auto"/>
                    <w:left w:val="none" w:sz="0" w:space="0" w:color="auto"/>
                    <w:bottom w:val="none" w:sz="0" w:space="0" w:color="auto"/>
                    <w:right w:val="none" w:sz="0" w:space="0" w:color="auto"/>
                  </w:divBdr>
                  <w:divsChild>
                    <w:div w:id="1956864491">
                      <w:marLeft w:val="0"/>
                      <w:marRight w:val="0"/>
                      <w:marTop w:val="0"/>
                      <w:marBottom w:val="0"/>
                      <w:divBdr>
                        <w:top w:val="none" w:sz="0" w:space="0" w:color="auto"/>
                        <w:left w:val="none" w:sz="0" w:space="0" w:color="auto"/>
                        <w:bottom w:val="none" w:sz="0" w:space="0" w:color="auto"/>
                        <w:right w:val="none" w:sz="0" w:space="0" w:color="auto"/>
                      </w:divBdr>
                      <w:divsChild>
                        <w:div w:id="1951737618">
                          <w:marLeft w:val="0"/>
                          <w:marRight w:val="0"/>
                          <w:marTop w:val="0"/>
                          <w:marBottom w:val="0"/>
                          <w:divBdr>
                            <w:top w:val="none" w:sz="0" w:space="0" w:color="auto"/>
                            <w:left w:val="none" w:sz="0" w:space="0" w:color="auto"/>
                            <w:bottom w:val="none" w:sz="0" w:space="0" w:color="auto"/>
                            <w:right w:val="none" w:sz="0" w:space="0" w:color="auto"/>
                          </w:divBdr>
                          <w:divsChild>
                            <w:div w:id="281889687">
                              <w:marLeft w:val="0"/>
                              <w:marRight w:val="0"/>
                              <w:marTop w:val="0"/>
                              <w:marBottom w:val="0"/>
                              <w:divBdr>
                                <w:top w:val="none" w:sz="0" w:space="0" w:color="auto"/>
                                <w:left w:val="none" w:sz="0" w:space="0" w:color="auto"/>
                                <w:bottom w:val="none" w:sz="0" w:space="0" w:color="auto"/>
                                <w:right w:val="none" w:sz="0" w:space="0" w:color="auto"/>
                              </w:divBdr>
                              <w:divsChild>
                                <w:div w:id="1415778946">
                                  <w:marLeft w:val="0"/>
                                  <w:marRight w:val="0"/>
                                  <w:marTop w:val="0"/>
                                  <w:marBottom w:val="0"/>
                                  <w:divBdr>
                                    <w:top w:val="none" w:sz="0" w:space="0" w:color="auto"/>
                                    <w:left w:val="none" w:sz="0" w:space="0" w:color="auto"/>
                                    <w:bottom w:val="none" w:sz="0" w:space="0" w:color="auto"/>
                                    <w:right w:val="none" w:sz="0" w:space="0" w:color="auto"/>
                                  </w:divBdr>
                                  <w:divsChild>
                                    <w:div w:id="438837883">
                                      <w:marLeft w:val="0"/>
                                      <w:marRight w:val="0"/>
                                      <w:marTop w:val="0"/>
                                      <w:marBottom w:val="0"/>
                                      <w:divBdr>
                                        <w:top w:val="none" w:sz="0" w:space="0" w:color="auto"/>
                                        <w:left w:val="none" w:sz="0" w:space="0" w:color="auto"/>
                                        <w:bottom w:val="none" w:sz="0" w:space="0" w:color="auto"/>
                                        <w:right w:val="none" w:sz="0" w:space="0" w:color="auto"/>
                                      </w:divBdr>
                                      <w:divsChild>
                                        <w:div w:id="2565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25686">
          <w:marLeft w:val="0"/>
          <w:marRight w:val="0"/>
          <w:marTop w:val="0"/>
          <w:marBottom w:val="0"/>
          <w:divBdr>
            <w:top w:val="none" w:sz="0" w:space="0" w:color="auto"/>
            <w:left w:val="none" w:sz="0" w:space="0" w:color="auto"/>
            <w:bottom w:val="none" w:sz="0" w:space="0" w:color="auto"/>
            <w:right w:val="none" w:sz="0" w:space="0" w:color="auto"/>
          </w:divBdr>
          <w:divsChild>
            <w:div w:id="835650790">
              <w:marLeft w:val="0"/>
              <w:marRight w:val="0"/>
              <w:marTop w:val="0"/>
              <w:marBottom w:val="0"/>
              <w:divBdr>
                <w:top w:val="none" w:sz="0" w:space="0" w:color="auto"/>
                <w:left w:val="none" w:sz="0" w:space="0" w:color="auto"/>
                <w:bottom w:val="none" w:sz="0" w:space="0" w:color="auto"/>
                <w:right w:val="none" w:sz="0" w:space="0" w:color="auto"/>
              </w:divBdr>
              <w:divsChild>
                <w:div w:id="124782974">
                  <w:marLeft w:val="0"/>
                  <w:marRight w:val="0"/>
                  <w:marTop w:val="0"/>
                  <w:marBottom w:val="0"/>
                  <w:divBdr>
                    <w:top w:val="none" w:sz="0" w:space="0" w:color="auto"/>
                    <w:left w:val="none" w:sz="0" w:space="0" w:color="auto"/>
                    <w:bottom w:val="none" w:sz="0" w:space="0" w:color="auto"/>
                    <w:right w:val="none" w:sz="0" w:space="0" w:color="auto"/>
                  </w:divBdr>
                  <w:divsChild>
                    <w:div w:id="1993369320">
                      <w:marLeft w:val="0"/>
                      <w:marRight w:val="0"/>
                      <w:marTop w:val="0"/>
                      <w:marBottom w:val="0"/>
                      <w:divBdr>
                        <w:top w:val="none" w:sz="0" w:space="0" w:color="auto"/>
                        <w:left w:val="none" w:sz="0" w:space="0" w:color="auto"/>
                        <w:bottom w:val="none" w:sz="0" w:space="0" w:color="auto"/>
                        <w:right w:val="none" w:sz="0" w:space="0" w:color="auto"/>
                      </w:divBdr>
                      <w:divsChild>
                        <w:div w:id="283657020">
                          <w:marLeft w:val="0"/>
                          <w:marRight w:val="0"/>
                          <w:marTop w:val="0"/>
                          <w:marBottom w:val="0"/>
                          <w:divBdr>
                            <w:top w:val="none" w:sz="0" w:space="0" w:color="auto"/>
                            <w:left w:val="none" w:sz="0" w:space="0" w:color="auto"/>
                            <w:bottom w:val="none" w:sz="0" w:space="0" w:color="auto"/>
                            <w:right w:val="none" w:sz="0" w:space="0" w:color="auto"/>
                          </w:divBdr>
                          <w:divsChild>
                            <w:div w:id="1667123632">
                              <w:marLeft w:val="0"/>
                              <w:marRight w:val="0"/>
                              <w:marTop w:val="0"/>
                              <w:marBottom w:val="0"/>
                              <w:divBdr>
                                <w:top w:val="none" w:sz="0" w:space="0" w:color="auto"/>
                                <w:left w:val="none" w:sz="0" w:space="0" w:color="auto"/>
                                <w:bottom w:val="none" w:sz="0" w:space="0" w:color="auto"/>
                                <w:right w:val="none" w:sz="0" w:space="0" w:color="auto"/>
                              </w:divBdr>
                              <w:divsChild>
                                <w:div w:id="1986931230">
                                  <w:marLeft w:val="0"/>
                                  <w:marRight w:val="0"/>
                                  <w:marTop w:val="0"/>
                                  <w:marBottom w:val="0"/>
                                  <w:divBdr>
                                    <w:top w:val="none" w:sz="0" w:space="0" w:color="auto"/>
                                    <w:left w:val="none" w:sz="0" w:space="0" w:color="auto"/>
                                    <w:bottom w:val="none" w:sz="0" w:space="0" w:color="auto"/>
                                    <w:right w:val="none" w:sz="0" w:space="0" w:color="auto"/>
                                  </w:divBdr>
                                  <w:divsChild>
                                    <w:div w:id="278488064">
                                      <w:marLeft w:val="0"/>
                                      <w:marRight w:val="0"/>
                                      <w:marTop w:val="0"/>
                                      <w:marBottom w:val="0"/>
                                      <w:divBdr>
                                        <w:top w:val="none" w:sz="0" w:space="0" w:color="auto"/>
                                        <w:left w:val="none" w:sz="0" w:space="0" w:color="auto"/>
                                        <w:bottom w:val="none" w:sz="0" w:space="0" w:color="auto"/>
                                        <w:right w:val="none" w:sz="0" w:space="0" w:color="auto"/>
                                      </w:divBdr>
                                      <w:divsChild>
                                        <w:div w:id="177700375">
                                          <w:marLeft w:val="0"/>
                                          <w:marRight w:val="0"/>
                                          <w:marTop w:val="0"/>
                                          <w:marBottom w:val="0"/>
                                          <w:divBdr>
                                            <w:top w:val="none" w:sz="0" w:space="0" w:color="auto"/>
                                            <w:left w:val="none" w:sz="0" w:space="0" w:color="auto"/>
                                            <w:bottom w:val="none" w:sz="0" w:space="0" w:color="auto"/>
                                            <w:right w:val="none" w:sz="0" w:space="0" w:color="auto"/>
                                          </w:divBdr>
                                          <w:divsChild>
                                            <w:div w:id="56050593">
                                              <w:marLeft w:val="0"/>
                                              <w:marRight w:val="0"/>
                                              <w:marTop w:val="0"/>
                                              <w:marBottom w:val="0"/>
                                              <w:divBdr>
                                                <w:top w:val="none" w:sz="0" w:space="0" w:color="auto"/>
                                                <w:left w:val="none" w:sz="0" w:space="0" w:color="auto"/>
                                                <w:bottom w:val="none" w:sz="0" w:space="0" w:color="auto"/>
                                                <w:right w:val="none" w:sz="0" w:space="0" w:color="auto"/>
                                              </w:divBdr>
                                            </w:div>
                                          </w:divsChild>
                                        </w:div>
                                        <w:div w:id="391344383">
                                          <w:marLeft w:val="0"/>
                                          <w:marRight w:val="0"/>
                                          <w:marTop w:val="0"/>
                                          <w:marBottom w:val="0"/>
                                          <w:divBdr>
                                            <w:top w:val="none" w:sz="0" w:space="0" w:color="auto"/>
                                            <w:left w:val="none" w:sz="0" w:space="0" w:color="auto"/>
                                            <w:bottom w:val="none" w:sz="0" w:space="0" w:color="auto"/>
                                            <w:right w:val="none" w:sz="0" w:space="0" w:color="auto"/>
                                          </w:divBdr>
                                          <w:divsChild>
                                            <w:div w:id="1095976372">
                                              <w:marLeft w:val="0"/>
                                              <w:marRight w:val="0"/>
                                              <w:marTop w:val="0"/>
                                              <w:marBottom w:val="0"/>
                                              <w:divBdr>
                                                <w:top w:val="none" w:sz="0" w:space="0" w:color="auto"/>
                                                <w:left w:val="none" w:sz="0" w:space="0" w:color="auto"/>
                                                <w:bottom w:val="none" w:sz="0" w:space="0" w:color="auto"/>
                                                <w:right w:val="none" w:sz="0" w:space="0" w:color="auto"/>
                                              </w:divBdr>
                                            </w:div>
                                          </w:divsChild>
                                        </w:div>
                                        <w:div w:id="229779763">
                                          <w:marLeft w:val="0"/>
                                          <w:marRight w:val="0"/>
                                          <w:marTop w:val="0"/>
                                          <w:marBottom w:val="0"/>
                                          <w:divBdr>
                                            <w:top w:val="none" w:sz="0" w:space="0" w:color="auto"/>
                                            <w:left w:val="none" w:sz="0" w:space="0" w:color="auto"/>
                                            <w:bottom w:val="none" w:sz="0" w:space="0" w:color="auto"/>
                                            <w:right w:val="none" w:sz="0" w:space="0" w:color="auto"/>
                                          </w:divBdr>
                                          <w:divsChild>
                                            <w:div w:id="12836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266">
          <w:marLeft w:val="0"/>
          <w:marRight w:val="0"/>
          <w:marTop w:val="0"/>
          <w:marBottom w:val="0"/>
          <w:divBdr>
            <w:top w:val="none" w:sz="0" w:space="0" w:color="auto"/>
            <w:left w:val="none" w:sz="0" w:space="0" w:color="auto"/>
            <w:bottom w:val="none" w:sz="0" w:space="0" w:color="auto"/>
            <w:right w:val="none" w:sz="0" w:space="0" w:color="auto"/>
          </w:divBdr>
          <w:divsChild>
            <w:div w:id="2106807023">
              <w:marLeft w:val="0"/>
              <w:marRight w:val="0"/>
              <w:marTop w:val="0"/>
              <w:marBottom w:val="0"/>
              <w:divBdr>
                <w:top w:val="none" w:sz="0" w:space="0" w:color="auto"/>
                <w:left w:val="none" w:sz="0" w:space="0" w:color="auto"/>
                <w:bottom w:val="none" w:sz="0" w:space="0" w:color="auto"/>
                <w:right w:val="none" w:sz="0" w:space="0" w:color="auto"/>
              </w:divBdr>
              <w:divsChild>
                <w:div w:id="1057050156">
                  <w:marLeft w:val="0"/>
                  <w:marRight w:val="0"/>
                  <w:marTop w:val="0"/>
                  <w:marBottom w:val="0"/>
                  <w:divBdr>
                    <w:top w:val="none" w:sz="0" w:space="0" w:color="auto"/>
                    <w:left w:val="none" w:sz="0" w:space="0" w:color="auto"/>
                    <w:bottom w:val="none" w:sz="0" w:space="0" w:color="auto"/>
                    <w:right w:val="none" w:sz="0" w:space="0" w:color="auto"/>
                  </w:divBdr>
                  <w:divsChild>
                    <w:div w:id="238175742">
                      <w:marLeft w:val="0"/>
                      <w:marRight w:val="0"/>
                      <w:marTop w:val="0"/>
                      <w:marBottom w:val="0"/>
                      <w:divBdr>
                        <w:top w:val="none" w:sz="0" w:space="0" w:color="auto"/>
                        <w:left w:val="none" w:sz="0" w:space="0" w:color="auto"/>
                        <w:bottom w:val="none" w:sz="0" w:space="0" w:color="auto"/>
                        <w:right w:val="none" w:sz="0" w:space="0" w:color="auto"/>
                      </w:divBdr>
                      <w:divsChild>
                        <w:div w:id="882790743">
                          <w:marLeft w:val="0"/>
                          <w:marRight w:val="0"/>
                          <w:marTop w:val="0"/>
                          <w:marBottom w:val="0"/>
                          <w:divBdr>
                            <w:top w:val="none" w:sz="0" w:space="0" w:color="auto"/>
                            <w:left w:val="none" w:sz="0" w:space="0" w:color="auto"/>
                            <w:bottom w:val="none" w:sz="0" w:space="0" w:color="auto"/>
                            <w:right w:val="none" w:sz="0" w:space="0" w:color="auto"/>
                          </w:divBdr>
                          <w:divsChild>
                            <w:div w:id="1526795710">
                              <w:marLeft w:val="0"/>
                              <w:marRight w:val="0"/>
                              <w:marTop w:val="0"/>
                              <w:marBottom w:val="0"/>
                              <w:divBdr>
                                <w:top w:val="none" w:sz="0" w:space="0" w:color="auto"/>
                                <w:left w:val="none" w:sz="0" w:space="0" w:color="auto"/>
                                <w:bottom w:val="none" w:sz="0" w:space="0" w:color="auto"/>
                                <w:right w:val="none" w:sz="0" w:space="0" w:color="auto"/>
                              </w:divBdr>
                              <w:divsChild>
                                <w:div w:id="1438208121">
                                  <w:marLeft w:val="0"/>
                                  <w:marRight w:val="0"/>
                                  <w:marTop w:val="0"/>
                                  <w:marBottom w:val="0"/>
                                  <w:divBdr>
                                    <w:top w:val="none" w:sz="0" w:space="0" w:color="auto"/>
                                    <w:left w:val="none" w:sz="0" w:space="0" w:color="auto"/>
                                    <w:bottom w:val="none" w:sz="0" w:space="0" w:color="auto"/>
                                    <w:right w:val="none" w:sz="0" w:space="0" w:color="auto"/>
                                  </w:divBdr>
                                  <w:divsChild>
                                    <w:div w:id="1149134921">
                                      <w:marLeft w:val="0"/>
                                      <w:marRight w:val="0"/>
                                      <w:marTop w:val="0"/>
                                      <w:marBottom w:val="0"/>
                                      <w:divBdr>
                                        <w:top w:val="none" w:sz="0" w:space="0" w:color="auto"/>
                                        <w:left w:val="none" w:sz="0" w:space="0" w:color="auto"/>
                                        <w:bottom w:val="none" w:sz="0" w:space="0" w:color="auto"/>
                                        <w:right w:val="none" w:sz="0" w:space="0" w:color="auto"/>
                                      </w:divBdr>
                                      <w:divsChild>
                                        <w:div w:id="4036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23399">
          <w:marLeft w:val="0"/>
          <w:marRight w:val="0"/>
          <w:marTop w:val="0"/>
          <w:marBottom w:val="0"/>
          <w:divBdr>
            <w:top w:val="none" w:sz="0" w:space="0" w:color="auto"/>
            <w:left w:val="none" w:sz="0" w:space="0" w:color="auto"/>
            <w:bottom w:val="none" w:sz="0" w:space="0" w:color="auto"/>
            <w:right w:val="none" w:sz="0" w:space="0" w:color="auto"/>
          </w:divBdr>
          <w:divsChild>
            <w:div w:id="1179202347">
              <w:marLeft w:val="0"/>
              <w:marRight w:val="0"/>
              <w:marTop w:val="0"/>
              <w:marBottom w:val="0"/>
              <w:divBdr>
                <w:top w:val="none" w:sz="0" w:space="0" w:color="auto"/>
                <w:left w:val="none" w:sz="0" w:space="0" w:color="auto"/>
                <w:bottom w:val="none" w:sz="0" w:space="0" w:color="auto"/>
                <w:right w:val="none" w:sz="0" w:space="0" w:color="auto"/>
              </w:divBdr>
              <w:divsChild>
                <w:div w:id="1059590320">
                  <w:marLeft w:val="0"/>
                  <w:marRight w:val="0"/>
                  <w:marTop w:val="0"/>
                  <w:marBottom w:val="0"/>
                  <w:divBdr>
                    <w:top w:val="none" w:sz="0" w:space="0" w:color="auto"/>
                    <w:left w:val="none" w:sz="0" w:space="0" w:color="auto"/>
                    <w:bottom w:val="none" w:sz="0" w:space="0" w:color="auto"/>
                    <w:right w:val="none" w:sz="0" w:space="0" w:color="auto"/>
                  </w:divBdr>
                  <w:divsChild>
                    <w:div w:id="212739510">
                      <w:marLeft w:val="0"/>
                      <w:marRight w:val="0"/>
                      <w:marTop w:val="0"/>
                      <w:marBottom w:val="0"/>
                      <w:divBdr>
                        <w:top w:val="none" w:sz="0" w:space="0" w:color="auto"/>
                        <w:left w:val="none" w:sz="0" w:space="0" w:color="auto"/>
                        <w:bottom w:val="none" w:sz="0" w:space="0" w:color="auto"/>
                        <w:right w:val="none" w:sz="0" w:space="0" w:color="auto"/>
                      </w:divBdr>
                      <w:divsChild>
                        <w:div w:id="1229531423">
                          <w:marLeft w:val="0"/>
                          <w:marRight w:val="0"/>
                          <w:marTop w:val="0"/>
                          <w:marBottom w:val="0"/>
                          <w:divBdr>
                            <w:top w:val="none" w:sz="0" w:space="0" w:color="auto"/>
                            <w:left w:val="none" w:sz="0" w:space="0" w:color="auto"/>
                            <w:bottom w:val="none" w:sz="0" w:space="0" w:color="auto"/>
                            <w:right w:val="none" w:sz="0" w:space="0" w:color="auto"/>
                          </w:divBdr>
                          <w:divsChild>
                            <w:div w:id="1716271503">
                              <w:marLeft w:val="0"/>
                              <w:marRight w:val="0"/>
                              <w:marTop w:val="0"/>
                              <w:marBottom w:val="0"/>
                              <w:divBdr>
                                <w:top w:val="none" w:sz="0" w:space="0" w:color="auto"/>
                                <w:left w:val="none" w:sz="0" w:space="0" w:color="auto"/>
                                <w:bottom w:val="none" w:sz="0" w:space="0" w:color="auto"/>
                                <w:right w:val="none" w:sz="0" w:space="0" w:color="auto"/>
                              </w:divBdr>
                              <w:divsChild>
                                <w:div w:id="963274498">
                                  <w:marLeft w:val="0"/>
                                  <w:marRight w:val="0"/>
                                  <w:marTop w:val="0"/>
                                  <w:marBottom w:val="0"/>
                                  <w:divBdr>
                                    <w:top w:val="none" w:sz="0" w:space="0" w:color="auto"/>
                                    <w:left w:val="none" w:sz="0" w:space="0" w:color="auto"/>
                                    <w:bottom w:val="none" w:sz="0" w:space="0" w:color="auto"/>
                                    <w:right w:val="none" w:sz="0" w:space="0" w:color="auto"/>
                                  </w:divBdr>
                                  <w:divsChild>
                                    <w:div w:id="1503738028">
                                      <w:marLeft w:val="0"/>
                                      <w:marRight w:val="0"/>
                                      <w:marTop w:val="0"/>
                                      <w:marBottom w:val="0"/>
                                      <w:divBdr>
                                        <w:top w:val="none" w:sz="0" w:space="0" w:color="auto"/>
                                        <w:left w:val="none" w:sz="0" w:space="0" w:color="auto"/>
                                        <w:bottom w:val="none" w:sz="0" w:space="0" w:color="auto"/>
                                        <w:right w:val="none" w:sz="0" w:space="0" w:color="auto"/>
                                      </w:divBdr>
                                      <w:divsChild>
                                        <w:div w:id="704719024">
                                          <w:marLeft w:val="0"/>
                                          <w:marRight w:val="0"/>
                                          <w:marTop w:val="0"/>
                                          <w:marBottom w:val="0"/>
                                          <w:divBdr>
                                            <w:top w:val="none" w:sz="0" w:space="0" w:color="auto"/>
                                            <w:left w:val="none" w:sz="0" w:space="0" w:color="auto"/>
                                            <w:bottom w:val="none" w:sz="0" w:space="0" w:color="auto"/>
                                            <w:right w:val="none" w:sz="0" w:space="0" w:color="auto"/>
                                          </w:divBdr>
                                          <w:divsChild>
                                            <w:div w:id="1578595811">
                                              <w:marLeft w:val="0"/>
                                              <w:marRight w:val="0"/>
                                              <w:marTop w:val="0"/>
                                              <w:marBottom w:val="0"/>
                                              <w:divBdr>
                                                <w:top w:val="none" w:sz="0" w:space="0" w:color="auto"/>
                                                <w:left w:val="none" w:sz="0" w:space="0" w:color="auto"/>
                                                <w:bottom w:val="none" w:sz="0" w:space="0" w:color="auto"/>
                                                <w:right w:val="none" w:sz="0" w:space="0" w:color="auto"/>
                                              </w:divBdr>
                                            </w:div>
                                          </w:divsChild>
                                        </w:div>
                                        <w:div w:id="1479155420">
                                          <w:marLeft w:val="0"/>
                                          <w:marRight w:val="0"/>
                                          <w:marTop w:val="0"/>
                                          <w:marBottom w:val="0"/>
                                          <w:divBdr>
                                            <w:top w:val="none" w:sz="0" w:space="0" w:color="auto"/>
                                            <w:left w:val="none" w:sz="0" w:space="0" w:color="auto"/>
                                            <w:bottom w:val="none" w:sz="0" w:space="0" w:color="auto"/>
                                            <w:right w:val="none" w:sz="0" w:space="0" w:color="auto"/>
                                          </w:divBdr>
                                          <w:divsChild>
                                            <w:div w:id="2048025402">
                                              <w:marLeft w:val="0"/>
                                              <w:marRight w:val="0"/>
                                              <w:marTop w:val="0"/>
                                              <w:marBottom w:val="0"/>
                                              <w:divBdr>
                                                <w:top w:val="none" w:sz="0" w:space="0" w:color="auto"/>
                                                <w:left w:val="none" w:sz="0" w:space="0" w:color="auto"/>
                                                <w:bottom w:val="none" w:sz="0" w:space="0" w:color="auto"/>
                                                <w:right w:val="none" w:sz="0" w:space="0" w:color="auto"/>
                                              </w:divBdr>
                                            </w:div>
                                          </w:divsChild>
                                        </w:div>
                                        <w:div w:id="1285501308">
                                          <w:marLeft w:val="0"/>
                                          <w:marRight w:val="0"/>
                                          <w:marTop w:val="0"/>
                                          <w:marBottom w:val="0"/>
                                          <w:divBdr>
                                            <w:top w:val="none" w:sz="0" w:space="0" w:color="auto"/>
                                            <w:left w:val="none" w:sz="0" w:space="0" w:color="auto"/>
                                            <w:bottom w:val="none" w:sz="0" w:space="0" w:color="auto"/>
                                            <w:right w:val="none" w:sz="0" w:space="0" w:color="auto"/>
                                          </w:divBdr>
                                          <w:divsChild>
                                            <w:div w:id="199897003">
                                              <w:marLeft w:val="0"/>
                                              <w:marRight w:val="0"/>
                                              <w:marTop w:val="0"/>
                                              <w:marBottom w:val="0"/>
                                              <w:divBdr>
                                                <w:top w:val="none" w:sz="0" w:space="0" w:color="auto"/>
                                                <w:left w:val="none" w:sz="0" w:space="0" w:color="auto"/>
                                                <w:bottom w:val="none" w:sz="0" w:space="0" w:color="auto"/>
                                                <w:right w:val="none" w:sz="0" w:space="0" w:color="auto"/>
                                              </w:divBdr>
                                            </w:div>
                                          </w:divsChild>
                                        </w:div>
                                        <w:div w:id="1660311123">
                                          <w:marLeft w:val="0"/>
                                          <w:marRight w:val="0"/>
                                          <w:marTop w:val="0"/>
                                          <w:marBottom w:val="0"/>
                                          <w:divBdr>
                                            <w:top w:val="none" w:sz="0" w:space="0" w:color="auto"/>
                                            <w:left w:val="none" w:sz="0" w:space="0" w:color="auto"/>
                                            <w:bottom w:val="none" w:sz="0" w:space="0" w:color="auto"/>
                                            <w:right w:val="none" w:sz="0" w:space="0" w:color="auto"/>
                                          </w:divBdr>
                                          <w:divsChild>
                                            <w:div w:id="18139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937864">
          <w:marLeft w:val="0"/>
          <w:marRight w:val="0"/>
          <w:marTop w:val="0"/>
          <w:marBottom w:val="0"/>
          <w:divBdr>
            <w:top w:val="none" w:sz="0" w:space="0" w:color="auto"/>
            <w:left w:val="none" w:sz="0" w:space="0" w:color="auto"/>
            <w:bottom w:val="none" w:sz="0" w:space="0" w:color="auto"/>
            <w:right w:val="none" w:sz="0" w:space="0" w:color="auto"/>
          </w:divBdr>
          <w:divsChild>
            <w:div w:id="1823890363">
              <w:marLeft w:val="0"/>
              <w:marRight w:val="0"/>
              <w:marTop w:val="0"/>
              <w:marBottom w:val="0"/>
              <w:divBdr>
                <w:top w:val="none" w:sz="0" w:space="0" w:color="auto"/>
                <w:left w:val="none" w:sz="0" w:space="0" w:color="auto"/>
                <w:bottom w:val="none" w:sz="0" w:space="0" w:color="auto"/>
                <w:right w:val="none" w:sz="0" w:space="0" w:color="auto"/>
              </w:divBdr>
              <w:divsChild>
                <w:div w:id="1163012632">
                  <w:marLeft w:val="0"/>
                  <w:marRight w:val="0"/>
                  <w:marTop w:val="0"/>
                  <w:marBottom w:val="0"/>
                  <w:divBdr>
                    <w:top w:val="none" w:sz="0" w:space="0" w:color="auto"/>
                    <w:left w:val="none" w:sz="0" w:space="0" w:color="auto"/>
                    <w:bottom w:val="none" w:sz="0" w:space="0" w:color="auto"/>
                    <w:right w:val="none" w:sz="0" w:space="0" w:color="auto"/>
                  </w:divBdr>
                  <w:divsChild>
                    <w:div w:id="347100218">
                      <w:marLeft w:val="0"/>
                      <w:marRight w:val="0"/>
                      <w:marTop w:val="0"/>
                      <w:marBottom w:val="0"/>
                      <w:divBdr>
                        <w:top w:val="none" w:sz="0" w:space="0" w:color="auto"/>
                        <w:left w:val="none" w:sz="0" w:space="0" w:color="auto"/>
                        <w:bottom w:val="none" w:sz="0" w:space="0" w:color="auto"/>
                        <w:right w:val="none" w:sz="0" w:space="0" w:color="auto"/>
                      </w:divBdr>
                      <w:divsChild>
                        <w:div w:id="734625334">
                          <w:marLeft w:val="0"/>
                          <w:marRight w:val="0"/>
                          <w:marTop w:val="0"/>
                          <w:marBottom w:val="0"/>
                          <w:divBdr>
                            <w:top w:val="none" w:sz="0" w:space="0" w:color="auto"/>
                            <w:left w:val="none" w:sz="0" w:space="0" w:color="auto"/>
                            <w:bottom w:val="none" w:sz="0" w:space="0" w:color="auto"/>
                            <w:right w:val="none" w:sz="0" w:space="0" w:color="auto"/>
                          </w:divBdr>
                          <w:divsChild>
                            <w:div w:id="762184255">
                              <w:marLeft w:val="0"/>
                              <w:marRight w:val="0"/>
                              <w:marTop w:val="0"/>
                              <w:marBottom w:val="0"/>
                              <w:divBdr>
                                <w:top w:val="none" w:sz="0" w:space="0" w:color="auto"/>
                                <w:left w:val="none" w:sz="0" w:space="0" w:color="auto"/>
                                <w:bottom w:val="none" w:sz="0" w:space="0" w:color="auto"/>
                                <w:right w:val="none" w:sz="0" w:space="0" w:color="auto"/>
                              </w:divBdr>
                              <w:divsChild>
                                <w:div w:id="2065371445">
                                  <w:marLeft w:val="0"/>
                                  <w:marRight w:val="0"/>
                                  <w:marTop w:val="0"/>
                                  <w:marBottom w:val="0"/>
                                  <w:divBdr>
                                    <w:top w:val="none" w:sz="0" w:space="0" w:color="auto"/>
                                    <w:left w:val="none" w:sz="0" w:space="0" w:color="auto"/>
                                    <w:bottom w:val="none" w:sz="0" w:space="0" w:color="auto"/>
                                    <w:right w:val="none" w:sz="0" w:space="0" w:color="auto"/>
                                  </w:divBdr>
                                  <w:divsChild>
                                    <w:div w:id="437868900">
                                      <w:marLeft w:val="0"/>
                                      <w:marRight w:val="0"/>
                                      <w:marTop w:val="0"/>
                                      <w:marBottom w:val="0"/>
                                      <w:divBdr>
                                        <w:top w:val="none" w:sz="0" w:space="0" w:color="auto"/>
                                        <w:left w:val="none" w:sz="0" w:space="0" w:color="auto"/>
                                        <w:bottom w:val="none" w:sz="0" w:space="0" w:color="auto"/>
                                        <w:right w:val="none" w:sz="0" w:space="0" w:color="auto"/>
                                      </w:divBdr>
                                      <w:divsChild>
                                        <w:div w:id="1936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045777">
          <w:marLeft w:val="0"/>
          <w:marRight w:val="0"/>
          <w:marTop w:val="0"/>
          <w:marBottom w:val="0"/>
          <w:divBdr>
            <w:top w:val="none" w:sz="0" w:space="0" w:color="auto"/>
            <w:left w:val="none" w:sz="0" w:space="0" w:color="auto"/>
            <w:bottom w:val="none" w:sz="0" w:space="0" w:color="auto"/>
            <w:right w:val="none" w:sz="0" w:space="0" w:color="auto"/>
          </w:divBdr>
          <w:divsChild>
            <w:div w:id="1137333625">
              <w:marLeft w:val="0"/>
              <w:marRight w:val="0"/>
              <w:marTop w:val="0"/>
              <w:marBottom w:val="0"/>
              <w:divBdr>
                <w:top w:val="none" w:sz="0" w:space="0" w:color="auto"/>
                <w:left w:val="none" w:sz="0" w:space="0" w:color="auto"/>
                <w:bottom w:val="none" w:sz="0" w:space="0" w:color="auto"/>
                <w:right w:val="none" w:sz="0" w:space="0" w:color="auto"/>
              </w:divBdr>
              <w:divsChild>
                <w:div w:id="1307274139">
                  <w:marLeft w:val="0"/>
                  <w:marRight w:val="0"/>
                  <w:marTop w:val="0"/>
                  <w:marBottom w:val="0"/>
                  <w:divBdr>
                    <w:top w:val="none" w:sz="0" w:space="0" w:color="auto"/>
                    <w:left w:val="none" w:sz="0" w:space="0" w:color="auto"/>
                    <w:bottom w:val="none" w:sz="0" w:space="0" w:color="auto"/>
                    <w:right w:val="none" w:sz="0" w:space="0" w:color="auto"/>
                  </w:divBdr>
                  <w:divsChild>
                    <w:div w:id="294257326">
                      <w:marLeft w:val="0"/>
                      <w:marRight w:val="0"/>
                      <w:marTop w:val="0"/>
                      <w:marBottom w:val="0"/>
                      <w:divBdr>
                        <w:top w:val="none" w:sz="0" w:space="0" w:color="auto"/>
                        <w:left w:val="none" w:sz="0" w:space="0" w:color="auto"/>
                        <w:bottom w:val="none" w:sz="0" w:space="0" w:color="auto"/>
                        <w:right w:val="none" w:sz="0" w:space="0" w:color="auto"/>
                      </w:divBdr>
                      <w:divsChild>
                        <w:div w:id="1129082968">
                          <w:marLeft w:val="0"/>
                          <w:marRight w:val="0"/>
                          <w:marTop w:val="0"/>
                          <w:marBottom w:val="0"/>
                          <w:divBdr>
                            <w:top w:val="none" w:sz="0" w:space="0" w:color="auto"/>
                            <w:left w:val="none" w:sz="0" w:space="0" w:color="auto"/>
                            <w:bottom w:val="none" w:sz="0" w:space="0" w:color="auto"/>
                            <w:right w:val="none" w:sz="0" w:space="0" w:color="auto"/>
                          </w:divBdr>
                          <w:divsChild>
                            <w:div w:id="1529879088">
                              <w:marLeft w:val="0"/>
                              <w:marRight w:val="0"/>
                              <w:marTop w:val="0"/>
                              <w:marBottom w:val="0"/>
                              <w:divBdr>
                                <w:top w:val="none" w:sz="0" w:space="0" w:color="auto"/>
                                <w:left w:val="none" w:sz="0" w:space="0" w:color="auto"/>
                                <w:bottom w:val="none" w:sz="0" w:space="0" w:color="auto"/>
                                <w:right w:val="none" w:sz="0" w:space="0" w:color="auto"/>
                              </w:divBdr>
                              <w:divsChild>
                                <w:div w:id="1031687906">
                                  <w:marLeft w:val="0"/>
                                  <w:marRight w:val="0"/>
                                  <w:marTop w:val="0"/>
                                  <w:marBottom w:val="0"/>
                                  <w:divBdr>
                                    <w:top w:val="none" w:sz="0" w:space="0" w:color="auto"/>
                                    <w:left w:val="none" w:sz="0" w:space="0" w:color="auto"/>
                                    <w:bottom w:val="none" w:sz="0" w:space="0" w:color="auto"/>
                                    <w:right w:val="none" w:sz="0" w:space="0" w:color="auto"/>
                                  </w:divBdr>
                                  <w:divsChild>
                                    <w:div w:id="381516567">
                                      <w:marLeft w:val="0"/>
                                      <w:marRight w:val="0"/>
                                      <w:marTop w:val="0"/>
                                      <w:marBottom w:val="0"/>
                                      <w:divBdr>
                                        <w:top w:val="none" w:sz="0" w:space="0" w:color="auto"/>
                                        <w:left w:val="none" w:sz="0" w:space="0" w:color="auto"/>
                                        <w:bottom w:val="none" w:sz="0" w:space="0" w:color="auto"/>
                                        <w:right w:val="none" w:sz="0" w:space="0" w:color="auto"/>
                                      </w:divBdr>
                                      <w:divsChild>
                                        <w:div w:id="1661538128">
                                          <w:marLeft w:val="0"/>
                                          <w:marRight w:val="0"/>
                                          <w:marTop w:val="0"/>
                                          <w:marBottom w:val="0"/>
                                          <w:divBdr>
                                            <w:top w:val="none" w:sz="0" w:space="0" w:color="auto"/>
                                            <w:left w:val="none" w:sz="0" w:space="0" w:color="auto"/>
                                            <w:bottom w:val="none" w:sz="0" w:space="0" w:color="auto"/>
                                            <w:right w:val="none" w:sz="0" w:space="0" w:color="auto"/>
                                          </w:divBdr>
                                          <w:divsChild>
                                            <w:div w:id="1152483006">
                                              <w:marLeft w:val="0"/>
                                              <w:marRight w:val="0"/>
                                              <w:marTop w:val="0"/>
                                              <w:marBottom w:val="0"/>
                                              <w:divBdr>
                                                <w:top w:val="none" w:sz="0" w:space="0" w:color="auto"/>
                                                <w:left w:val="none" w:sz="0" w:space="0" w:color="auto"/>
                                                <w:bottom w:val="none" w:sz="0" w:space="0" w:color="auto"/>
                                                <w:right w:val="none" w:sz="0" w:space="0" w:color="auto"/>
                                              </w:divBdr>
                                            </w:div>
                                          </w:divsChild>
                                        </w:div>
                                        <w:div w:id="1481801320">
                                          <w:marLeft w:val="0"/>
                                          <w:marRight w:val="0"/>
                                          <w:marTop w:val="0"/>
                                          <w:marBottom w:val="0"/>
                                          <w:divBdr>
                                            <w:top w:val="none" w:sz="0" w:space="0" w:color="auto"/>
                                            <w:left w:val="none" w:sz="0" w:space="0" w:color="auto"/>
                                            <w:bottom w:val="none" w:sz="0" w:space="0" w:color="auto"/>
                                            <w:right w:val="none" w:sz="0" w:space="0" w:color="auto"/>
                                          </w:divBdr>
                                          <w:divsChild>
                                            <w:div w:id="316036057">
                                              <w:marLeft w:val="0"/>
                                              <w:marRight w:val="0"/>
                                              <w:marTop w:val="0"/>
                                              <w:marBottom w:val="0"/>
                                              <w:divBdr>
                                                <w:top w:val="none" w:sz="0" w:space="0" w:color="auto"/>
                                                <w:left w:val="none" w:sz="0" w:space="0" w:color="auto"/>
                                                <w:bottom w:val="none" w:sz="0" w:space="0" w:color="auto"/>
                                                <w:right w:val="none" w:sz="0" w:space="0" w:color="auto"/>
                                              </w:divBdr>
                                            </w:div>
                                          </w:divsChild>
                                        </w:div>
                                        <w:div w:id="652949067">
                                          <w:marLeft w:val="0"/>
                                          <w:marRight w:val="0"/>
                                          <w:marTop w:val="0"/>
                                          <w:marBottom w:val="0"/>
                                          <w:divBdr>
                                            <w:top w:val="none" w:sz="0" w:space="0" w:color="auto"/>
                                            <w:left w:val="none" w:sz="0" w:space="0" w:color="auto"/>
                                            <w:bottom w:val="none" w:sz="0" w:space="0" w:color="auto"/>
                                            <w:right w:val="none" w:sz="0" w:space="0" w:color="auto"/>
                                          </w:divBdr>
                                          <w:divsChild>
                                            <w:div w:id="1477796578">
                                              <w:marLeft w:val="0"/>
                                              <w:marRight w:val="0"/>
                                              <w:marTop w:val="0"/>
                                              <w:marBottom w:val="0"/>
                                              <w:divBdr>
                                                <w:top w:val="none" w:sz="0" w:space="0" w:color="auto"/>
                                                <w:left w:val="none" w:sz="0" w:space="0" w:color="auto"/>
                                                <w:bottom w:val="none" w:sz="0" w:space="0" w:color="auto"/>
                                                <w:right w:val="none" w:sz="0" w:space="0" w:color="auto"/>
                                              </w:divBdr>
                                            </w:div>
                                          </w:divsChild>
                                        </w:div>
                                        <w:div w:id="1782190492">
                                          <w:marLeft w:val="0"/>
                                          <w:marRight w:val="0"/>
                                          <w:marTop w:val="0"/>
                                          <w:marBottom w:val="0"/>
                                          <w:divBdr>
                                            <w:top w:val="none" w:sz="0" w:space="0" w:color="auto"/>
                                            <w:left w:val="none" w:sz="0" w:space="0" w:color="auto"/>
                                            <w:bottom w:val="none" w:sz="0" w:space="0" w:color="auto"/>
                                            <w:right w:val="none" w:sz="0" w:space="0" w:color="auto"/>
                                          </w:divBdr>
                                          <w:divsChild>
                                            <w:div w:id="4414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241055">
          <w:marLeft w:val="0"/>
          <w:marRight w:val="0"/>
          <w:marTop w:val="0"/>
          <w:marBottom w:val="0"/>
          <w:divBdr>
            <w:top w:val="none" w:sz="0" w:space="0" w:color="auto"/>
            <w:left w:val="none" w:sz="0" w:space="0" w:color="auto"/>
            <w:bottom w:val="none" w:sz="0" w:space="0" w:color="auto"/>
            <w:right w:val="none" w:sz="0" w:space="0" w:color="auto"/>
          </w:divBdr>
          <w:divsChild>
            <w:div w:id="1497771633">
              <w:marLeft w:val="0"/>
              <w:marRight w:val="0"/>
              <w:marTop w:val="0"/>
              <w:marBottom w:val="0"/>
              <w:divBdr>
                <w:top w:val="none" w:sz="0" w:space="0" w:color="auto"/>
                <w:left w:val="none" w:sz="0" w:space="0" w:color="auto"/>
                <w:bottom w:val="none" w:sz="0" w:space="0" w:color="auto"/>
                <w:right w:val="none" w:sz="0" w:space="0" w:color="auto"/>
              </w:divBdr>
              <w:divsChild>
                <w:div w:id="1861310716">
                  <w:marLeft w:val="0"/>
                  <w:marRight w:val="0"/>
                  <w:marTop w:val="0"/>
                  <w:marBottom w:val="0"/>
                  <w:divBdr>
                    <w:top w:val="none" w:sz="0" w:space="0" w:color="auto"/>
                    <w:left w:val="none" w:sz="0" w:space="0" w:color="auto"/>
                    <w:bottom w:val="none" w:sz="0" w:space="0" w:color="auto"/>
                    <w:right w:val="none" w:sz="0" w:space="0" w:color="auto"/>
                  </w:divBdr>
                  <w:divsChild>
                    <w:div w:id="1314143749">
                      <w:marLeft w:val="0"/>
                      <w:marRight w:val="0"/>
                      <w:marTop w:val="0"/>
                      <w:marBottom w:val="0"/>
                      <w:divBdr>
                        <w:top w:val="none" w:sz="0" w:space="0" w:color="auto"/>
                        <w:left w:val="none" w:sz="0" w:space="0" w:color="auto"/>
                        <w:bottom w:val="none" w:sz="0" w:space="0" w:color="auto"/>
                        <w:right w:val="none" w:sz="0" w:space="0" w:color="auto"/>
                      </w:divBdr>
                      <w:divsChild>
                        <w:div w:id="1460761647">
                          <w:marLeft w:val="0"/>
                          <w:marRight w:val="0"/>
                          <w:marTop w:val="0"/>
                          <w:marBottom w:val="0"/>
                          <w:divBdr>
                            <w:top w:val="none" w:sz="0" w:space="0" w:color="auto"/>
                            <w:left w:val="none" w:sz="0" w:space="0" w:color="auto"/>
                            <w:bottom w:val="none" w:sz="0" w:space="0" w:color="auto"/>
                            <w:right w:val="none" w:sz="0" w:space="0" w:color="auto"/>
                          </w:divBdr>
                          <w:divsChild>
                            <w:div w:id="663320583">
                              <w:marLeft w:val="0"/>
                              <w:marRight w:val="0"/>
                              <w:marTop w:val="0"/>
                              <w:marBottom w:val="0"/>
                              <w:divBdr>
                                <w:top w:val="none" w:sz="0" w:space="0" w:color="auto"/>
                                <w:left w:val="none" w:sz="0" w:space="0" w:color="auto"/>
                                <w:bottom w:val="none" w:sz="0" w:space="0" w:color="auto"/>
                                <w:right w:val="none" w:sz="0" w:space="0" w:color="auto"/>
                              </w:divBdr>
                              <w:divsChild>
                                <w:div w:id="1235748131">
                                  <w:marLeft w:val="0"/>
                                  <w:marRight w:val="0"/>
                                  <w:marTop w:val="0"/>
                                  <w:marBottom w:val="0"/>
                                  <w:divBdr>
                                    <w:top w:val="none" w:sz="0" w:space="0" w:color="auto"/>
                                    <w:left w:val="none" w:sz="0" w:space="0" w:color="auto"/>
                                    <w:bottom w:val="none" w:sz="0" w:space="0" w:color="auto"/>
                                    <w:right w:val="none" w:sz="0" w:space="0" w:color="auto"/>
                                  </w:divBdr>
                                  <w:divsChild>
                                    <w:div w:id="942030798">
                                      <w:marLeft w:val="0"/>
                                      <w:marRight w:val="0"/>
                                      <w:marTop w:val="0"/>
                                      <w:marBottom w:val="0"/>
                                      <w:divBdr>
                                        <w:top w:val="none" w:sz="0" w:space="0" w:color="auto"/>
                                        <w:left w:val="none" w:sz="0" w:space="0" w:color="auto"/>
                                        <w:bottom w:val="none" w:sz="0" w:space="0" w:color="auto"/>
                                        <w:right w:val="none" w:sz="0" w:space="0" w:color="auto"/>
                                      </w:divBdr>
                                      <w:divsChild>
                                        <w:div w:id="20248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95533">
          <w:marLeft w:val="0"/>
          <w:marRight w:val="0"/>
          <w:marTop w:val="0"/>
          <w:marBottom w:val="0"/>
          <w:divBdr>
            <w:top w:val="none" w:sz="0" w:space="0" w:color="auto"/>
            <w:left w:val="none" w:sz="0" w:space="0" w:color="auto"/>
            <w:bottom w:val="none" w:sz="0" w:space="0" w:color="auto"/>
            <w:right w:val="none" w:sz="0" w:space="0" w:color="auto"/>
          </w:divBdr>
          <w:divsChild>
            <w:div w:id="2014717981">
              <w:marLeft w:val="0"/>
              <w:marRight w:val="0"/>
              <w:marTop w:val="0"/>
              <w:marBottom w:val="0"/>
              <w:divBdr>
                <w:top w:val="none" w:sz="0" w:space="0" w:color="auto"/>
                <w:left w:val="none" w:sz="0" w:space="0" w:color="auto"/>
                <w:bottom w:val="none" w:sz="0" w:space="0" w:color="auto"/>
                <w:right w:val="none" w:sz="0" w:space="0" w:color="auto"/>
              </w:divBdr>
              <w:divsChild>
                <w:div w:id="623460069">
                  <w:marLeft w:val="0"/>
                  <w:marRight w:val="0"/>
                  <w:marTop w:val="0"/>
                  <w:marBottom w:val="0"/>
                  <w:divBdr>
                    <w:top w:val="none" w:sz="0" w:space="0" w:color="auto"/>
                    <w:left w:val="none" w:sz="0" w:space="0" w:color="auto"/>
                    <w:bottom w:val="none" w:sz="0" w:space="0" w:color="auto"/>
                    <w:right w:val="none" w:sz="0" w:space="0" w:color="auto"/>
                  </w:divBdr>
                  <w:divsChild>
                    <w:div w:id="108203954">
                      <w:marLeft w:val="0"/>
                      <w:marRight w:val="0"/>
                      <w:marTop w:val="0"/>
                      <w:marBottom w:val="0"/>
                      <w:divBdr>
                        <w:top w:val="none" w:sz="0" w:space="0" w:color="auto"/>
                        <w:left w:val="none" w:sz="0" w:space="0" w:color="auto"/>
                        <w:bottom w:val="none" w:sz="0" w:space="0" w:color="auto"/>
                        <w:right w:val="none" w:sz="0" w:space="0" w:color="auto"/>
                      </w:divBdr>
                      <w:divsChild>
                        <w:div w:id="769082506">
                          <w:marLeft w:val="0"/>
                          <w:marRight w:val="0"/>
                          <w:marTop w:val="0"/>
                          <w:marBottom w:val="0"/>
                          <w:divBdr>
                            <w:top w:val="none" w:sz="0" w:space="0" w:color="auto"/>
                            <w:left w:val="none" w:sz="0" w:space="0" w:color="auto"/>
                            <w:bottom w:val="none" w:sz="0" w:space="0" w:color="auto"/>
                            <w:right w:val="none" w:sz="0" w:space="0" w:color="auto"/>
                          </w:divBdr>
                          <w:divsChild>
                            <w:div w:id="401297348">
                              <w:marLeft w:val="0"/>
                              <w:marRight w:val="0"/>
                              <w:marTop w:val="0"/>
                              <w:marBottom w:val="0"/>
                              <w:divBdr>
                                <w:top w:val="none" w:sz="0" w:space="0" w:color="auto"/>
                                <w:left w:val="none" w:sz="0" w:space="0" w:color="auto"/>
                                <w:bottom w:val="none" w:sz="0" w:space="0" w:color="auto"/>
                                <w:right w:val="none" w:sz="0" w:space="0" w:color="auto"/>
                              </w:divBdr>
                              <w:divsChild>
                                <w:div w:id="174657571">
                                  <w:marLeft w:val="0"/>
                                  <w:marRight w:val="0"/>
                                  <w:marTop w:val="0"/>
                                  <w:marBottom w:val="0"/>
                                  <w:divBdr>
                                    <w:top w:val="none" w:sz="0" w:space="0" w:color="auto"/>
                                    <w:left w:val="none" w:sz="0" w:space="0" w:color="auto"/>
                                    <w:bottom w:val="none" w:sz="0" w:space="0" w:color="auto"/>
                                    <w:right w:val="none" w:sz="0" w:space="0" w:color="auto"/>
                                  </w:divBdr>
                                  <w:divsChild>
                                    <w:div w:id="1249388026">
                                      <w:marLeft w:val="0"/>
                                      <w:marRight w:val="0"/>
                                      <w:marTop w:val="0"/>
                                      <w:marBottom w:val="0"/>
                                      <w:divBdr>
                                        <w:top w:val="none" w:sz="0" w:space="0" w:color="auto"/>
                                        <w:left w:val="none" w:sz="0" w:space="0" w:color="auto"/>
                                        <w:bottom w:val="none" w:sz="0" w:space="0" w:color="auto"/>
                                        <w:right w:val="none" w:sz="0" w:space="0" w:color="auto"/>
                                      </w:divBdr>
                                      <w:divsChild>
                                        <w:div w:id="884564417">
                                          <w:marLeft w:val="0"/>
                                          <w:marRight w:val="0"/>
                                          <w:marTop w:val="0"/>
                                          <w:marBottom w:val="0"/>
                                          <w:divBdr>
                                            <w:top w:val="none" w:sz="0" w:space="0" w:color="auto"/>
                                            <w:left w:val="none" w:sz="0" w:space="0" w:color="auto"/>
                                            <w:bottom w:val="none" w:sz="0" w:space="0" w:color="auto"/>
                                            <w:right w:val="none" w:sz="0" w:space="0" w:color="auto"/>
                                          </w:divBdr>
                                          <w:divsChild>
                                            <w:div w:id="1248689636">
                                              <w:marLeft w:val="0"/>
                                              <w:marRight w:val="0"/>
                                              <w:marTop w:val="0"/>
                                              <w:marBottom w:val="0"/>
                                              <w:divBdr>
                                                <w:top w:val="none" w:sz="0" w:space="0" w:color="auto"/>
                                                <w:left w:val="none" w:sz="0" w:space="0" w:color="auto"/>
                                                <w:bottom w:val="none" w:sz="0" w:space="0" w:color="auto"/>
                                                <w:right w:val="none" w:sz="0" w:space="0" w:color="auto"/>
                                              </w:divBdr>
                                            </w:div>
                                          </w:divsChild>
                                        </w:div>
                                        <w:div w:id="234440725">
                                          <w:marLeft w:val="0"/>
                                          <w:marRight w:val="0"/>
                                          <w:marTop w:val="0"/>
                                          <w:marBottom w:val="0"/>
                                          <w:divBdr>
                                            <w:top w:val="none" w:sz="0" w:space="0" w:color="auto"/>
                                            <w:left w:val="none" w:sz="0" w:space="0" w:color="auto"/>
                                            <w:bottom w:val="none" w:sz="0" w:space="0" w:color="auto"/>
                                            <w:right w:val="none" w:sz="0" w:space="0" w:color="auto"/>
                                          </w:divBdr>
                                          <w:divsChild>
                                            <w:div w:id="1235433883">
                                              <w:marLeft w:val="0"/>
                                              <w:marRight w:val="0"/>
                                              <w:marTop w:val="0"/>
                                              <w:marBottom w:val="0"/>
                                              <w:divBdr>
                                                <w:top w:val="none" w:sz="0" w:space="0" w:color="auto"/>
                                                <w:left w:val="none" w:sz="0" w:space="0" w:color="auto"/>
                                                <w:bottom w:val="none" w:sz="0" w:space="0" w:color="auto"/>
                                                <w:right w:val="none" w:sz="0" w:space="0" w:color="auto"/>
                                              </w:divBdr>
                                            </w:div>
                                          </w:divsChild>
                                        </w:div>
                                        <w:div w:id="90395862">
                                          <w:marLeft w:val="0"/>
                                          <w:marRight w:val="0"/>
                                          <w:marTop w:val="0"/>
                                          <w:marBottom w:val="0"/>
                                          <w:divBdr>
                                            <w:top w:val="none" w:sz="0" w:space="0" w:color="auto"/>
                                            <w:left w:val="none" w:sz="0" w:space="0" w:color="auto"/>
                                            <w:bottom w:val="none" w:sz="0" w:space="0" w:color="auto"/>
                                            <w:right w:val="none" w:sz="0" w:space="0" w:color="auto"/>
                                          </w:divBdr>
                                          <w:divsChild>
                                            <w:div w:id="2009137659">
                                              <w:marLeft w:val="0"/>
                                              <w:marRight w:val="0"/>
                                              <w:marTop w:val="0"/>
                                              <w:marBottom w:val="0"/>
                                              <w:divBdr>
                                                <w:top w:val="none" w:sz="0" w:space="0" w:color="auto"/>
                                                <w:left w:val="none" w:sz="0" w:space="0" w:color="auto"/>
                                                <w:bottom w:val="none" w:sz="0" w:space="0" w:color="auto"/>
                                                <w:right w:val="none" w:sz="0" w:space="0" w:color="auto"/>
                                              </w:divBdr>
                                            </w:div>
                                          </w:divsChild>
                                        </w:div>
                                        <w:div w:id="1891067401">
                                          <w:marLeft w:val="0"/>
                                          <w:marRight w:val="0"/>
                                          <w:marTop w:val="0"/>
                                          <w:marBottom w:val="0"/>
                                          <w:divBdr>
                                            <w:top w:val="none" w:sz="0" w:space="0" w:color="auto"/>
                                            <w:left w:val="none" w:sz="0" w:space="0" w:color="auto"/>
                                            <w:bottom w:val="none" w:sz="0" w:space="0" w:color="auto"/>
                                            <w:right w:val="none" w:sz="0" w:space="0" w:color="auto"/>
                                          </w:divBdr>
                                          <w:divsChild>
                                            <w:div w:id="1256868231">
                                              <w:marLeft w:val="0"/>
                                              <w:marRight w:val="0"/>
                                              <w:marTop w:val="0"/>
                                              <w:marBottom w:val="0"/>
                                              <w:divBdr>
                                                <w:top w:val="none" w:sz="0" w:space="0" w:color="auto"/>
                                                <w:left w:val="none" w:sz="0" w:space="0" w:color="auto"/>
                                                <w:bottom w:val="none" w:sz="0" w:space="0" w:color="auto"/>
                                                <w:right w:val="none" w:sz="0" w:space="0" w:color="auto"/>
                                              </w:divBdr>
                                            </w:div>
                                          </w:divsChild>
                                        </w:div>
                                        <w:div w:id="1049259888">
                                          <w:marLeft w:val="0"/>
                                          <w:marRight w:val="0"/>
                                          <w:marTop w:val="0"/>
                                          <w:marBottom w:val="0"/>
                                          <w:divBdr>
                                            <w:top w:val="none" w:sz="0" w:space="0" w:color="auto"/>
                                            <w:left w:val="none" w:sz="0" w:space="0" w:color="auto"/>
                                            <w:bottom w:val="none" w:sz="0" w:space="0" w:color="auto"/>
                                            <w:right w:val="none" w:sz="0" w:space="0" w:color="auto"/>
                                          </w:divBdr>
                                          <w:divsChild>
                                            <w:div w:id="9530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95054">
      <w:bodyDiv w:val="1"/>
      <w:marLeft w:val="0"/>
      <w:marRight w:val="0"/>
      <w:marTop w:val="0"/>
      <w:marBottom w:val="0"/>
      <w:divBdr>
        <w:top w:val="none" w:sz="0" w:space="0" w:color="auto"/>
        <w:left w:val="none" w:sz="0" w:space="0" w:color="auto"/>
        <w:bottom w:val="none" w:sz="0" w:space="0" w:color="auto"/>
        <w:right w:val="none" w:sz="0" w:space="0" w:color="auto"/>
      </w:divBdr>
    </w:div>
    <w:div w:id="893656444">
      <w:bodyDiv w:val="1"/>
      <w:marLeft w:val="0"/>
      <w:marRight w:val="0"/>
      <w:marTop w:val="0"/>
      <w:marBottom w:val="0"/>
      <w:divBdr>
        <w:top w:val="none" w:sz="0" w:space="0" w:color="auto"/>
        <w:left w:val="none" w:sz="0" w:space="0" w:color="auto"/>
        <w:bottom w:val="none" w:sz="0" w:space="0" w:color="auto"/>
        <w:right w:val="none" w:sz="0" w:space="0" w:color="auto"/>
      </w:divBdr>
    </w:div>
    <w:div w:id="1146095108">
      <w:bodyDiv w:val="1"/>
      <w:marLeft w:val="0"/>
      <w:marRight w:val="0"/>
      <w:marTop w:val="0"/>
      <w:marBottom w:val="0"/>
      <w:divBdr>
        <w:top w:val="none" w:sz="0" w:space="0" w:color="auto"/>
        <w:left w:val="none" w:sz="0" w:space="0" w:color="auto"/>
        <w:bottom w:val="none" w:sz="0" w:space="0" w:color="auto"/>
        <w:right w:val="none" w:sz="0" w:space="0" w:color="auto"/>
      </w:divBdr>
    </w:div>
    <w:div w:id="1179352756">
      <w:bodyDiv w:val="1"/>
      <w:marLeft w:val="0"/>
      <w:marRight w:val="0"/>
      <w:marTop w:val="0"/>
      <w:marBottom w:val="0"/>
      <w:divBdr>
        <w:top w:val="none" w:sz="0" w:space="0" w:color="auto"/>
        <w:left w:val="none" w:sz="0" w:space="0" w:color="auto"/>
        <w:bottom w:val="none" w:sz="0" w:space="0" w:color="auto"/>
        <w:right w:val="none" w:sz="0" w:space="0" w:color="auto"/>
      </w:divBdr>
    </w:div>
    <w:div w:id="1328905420">
      <w:bodyDiv w:val="1"/>
      <w:marLeft w:val="0"/>
      <w:marRight w:val="0"/>
      <w:marTop w:val="0"/>
      <w:marBottom w:val="0"/>
      <w:divBdr>
        <w:top w:val="none" w:sz="0" w:space="0" w:color="auto"/>
        <w:left w:val="none" w:sz="0" w:space="0" w:color="auto"/>
        <w:bottom w:val="none" w:sz="0" w:space="0" w:color="auto"/>
        <w:right w:val="none" w:sz="0" w:space="0" w:color="auto"/>
      </w:divBdr>
    </w:div>
    <w:div w:id="1657420742">
      <w:bodyDiv w:val="1"/>
      <w:marLeft w:val="0"/>
      <w:marRight w:val="0"/>
      <w:marTop w:val="0"/>
      <w:marBottom w:val="0"/>
      <w:divBdr>
        <w:top w:val="none" w:sz="0" w:space="0" w:color="auto"/>
        <w:left w:val="none" w:sz="0" w:space="0" w:color="auto"/>
        <w:bottom w:val="none" w:sz="0" w:space="0" w:color="auto"/>
        <w:right w:val="none" w:sz="0" w:space="0" w:color="auto"/>
      </w:divBdr>
      <w:divsChild>
        <w:div w:id="1712923388">
          <w:marLeft w:val="0"/>
          <w:marRight w:val="0"/>
          <w:marTop w:val="0"/>
          <w:marBottom w:val="0"/>
          <w:divBdr>
            <w:top w:val="none" w:sz="0" w:space="0" w:color="auto"/>
            <w:left w:val="none" w:sz="0" w:space="0" w:color="auto"/>
            <w:bottom w:val="none" w:sz="0" w:space="0" w:color="auto"/>
            <w:right w:val="none" w:sz="0" w:space="0" w:color="auto"/>
          </w:divBdr>
          <w:divsChild>
            <w:div w:id="829638103">
              <w:marLeft w:val="0"/>
              <w:marRight w:val="0"/>
              <w:marTop w:val="0"/>
              <w:marBottom w:val="0"/>
              <w:divBdr>
                <w:top w:val="none" w:sz="0" w:space="0" w:color="auto"/>
                <w:left w:val="none" w:sz="0" w:space="0" w:color="auto"/>
                <w:bottom w:val="none" w:sz="0" w:space="0" w:color="auto"/>
                <w:right w:val="none" w:sz="0" w:space="0" w:color="auto"/>
              </w:divBdr>
              <w:divsChild>
                <w:div w:id="1417677396">
                  <w:marLeft w:val="0"/>
                  <w:marRight w:val="0"/>
                  <w:marTop w:val="0"/>
                  <w:marBottom w:val="0"/>
                  <w:divBdr>
                    <w:top w:val="none" w:sz="0" w:space="0" w:color="auto"/>
                    <w:left w:val="none" w:sz="0" w:space="0" w:color="auto"/>
                    <w:bottom w:val="none" w:sz="0" w:space="0" w:color="auto"/>
                    <w:right w:val="none" w:sz="0" w:space="0" w:color="auto"/>
                  </w:divBdr>
                  <w:divsChild>
                    <w:div w:id="1714308413">
                      <w:marLeft w:val="0"/>
                      <w:marRight w:val="0"/>
                      <w:marTop w:val="0"/>
                      <w:marBottom w:val="0"/>
                      <w:divBdr>
                        <w:top w:val="none" w:sz="0" w:space="0" w:color="auto"/>
                        <w:left w:val="none" w:sz="0" w:space="0" w:color="auto"/>
                        <w:bottom w:val="none" w:sz="0" w:space="0" w:color="auto"/>
                        <w:right w:val="none" w:sz="0" w:space="0" w:color="auto"/>
                      </w:divBdr>
                      <w:divsChild>
                        <w:div w:id="428039094">
                          <w:marLeft w:val="0"/>
                          <w:marRight w:val="0"/>
                          <w:marTop w:val="0"/>
                          <w:marBottom w:val="0"/>
                          <w:divBdr>
                            <w:top w:val="none" w:sz="0" w:space="0" w:color="auto"/>
                            <w:left w:val="none" w:sz="0" w:space="0" w:color="auto"/>
                            <w:bottom w:val="none" w:sz="0" w:space="0" w:color="auto"/>
                            <w:right w:val="none" w:sz="0" w:space="0" w:color="auto"/>
                          </w:divBdr>
                          <w:divsChild>
                            <w:div w:id="1592472210">
                              <w:marLeft w:val="0"/>
                              <w:marRight w:val="0"/>
                              <w:marTop w:val="0"/>
                              <w:marBottom w:val="0"/>
                              <w:divBdr>
                                <w:top w:val="none" w:sz="0" w:space="0" w:color="auto"/>
                                <w:left w:val="none" w:sz="0" w:space="0" w:color="auto"/>
                                <w:bottom w:val="none" w:sz="0" w:space="0" w:color="auto"/>
                                <w:right w:val="none" w:sz="0" w:space="0" w:color="auto"/>
                              </w:divBdr>
                              <w:divsChild>
                                <w:div w:id="856966341">
                                  <w:marLeft w:val="0"/>
                                  <w:marRight w:val="0"/>
                                  <w:marTop w:val="0"/>
                                  <w:marBottom w:val="0"/>
                                  <w:divBdr>
                                    <w:top w:val="none" w:sz="0" w:space="0" w:color="auto"/>
                                    <w:left w:val="none" w:sz="0" w:space="0" w:color="auto"/>
                                    <w:bottom w:val="none" w:sz="0" w:space="0" w:color="auto"/>
                                    <w:right w:val="none" w:sz="0" w:space="0" w:color="auto"/>
                                  </w:divBdr>
                                  <w:divsChild>
                                    <w:div w:id="312639058">
                                      <w:marLeft w:val="0"/>
                                      <w:marRight w:val="0"/>
                                      <w:marTop w:val="0"/>
                                      <w:marBottom w:val="0"/>
                                      <w:divBdr>
                                        <w:top w:val="none" w:sz="0" w:space="0" w:color="auto"/>
                                        <w:left w:val="none" w:sz="0" w:space="0" w:color="auto"/>
                                        <w:bottom w:val="none" w:sz="0" w:space="0" w:color="auto"/>
                                        <w:right w:val="none" w:sz="0" w:space="0" w:color="auto"/>
                                      </w:divBdr>
                                      <w:divsChild>
                                        <w:div w:id="1667249734">
                                          <w:marLeft w:val="0"/>
                                          <w:marRight w:val="0"/>
                                          <w:marTop w:val="0"/>
                                          <w:marBottom w:val="0"/>
                                          <w:divBdr>
                                            <w:top w:val="none" w:sz="0" w:space="0" w:color="auto"/>
                                            <w:left w:val="none" w:sz="0" w:space="0" w:color="auto"/>
                                            <w:bottom w:val="none" w:sz="0" w:space="0" w:color="auto"/>
                                            <w:right w:val="none" w:sz="0" w:space="0" w:color="auto"/>
                                          </w:divBdr>
                                          <w:divsChild>
                                            <w:div w:id="943994466">
                                              <w:marLeft w:val="0"/>
                                              <w:marRight w:val="0"/>
                                              <w:marTop w:val="0"/>
                                              <w:marBottom w:val="0"/>
                                              <w:divBdr>
                                                <w:top w:val="none" w:sz="0" w:space="0" w:color="auto"/>
                                                <w:left w:val="none" w:sz="0" w:space="0" w:color="auto"/>
                                                <w:bottom w:val="none" w:sz="0" w:space="0" w:color="auto"/>
                                                <w:right w:val="none" w:sz="0" w:space="0" w:color="auto"/>
                                              </w:divBdr>
                                            </w:div>
                                          </w:divsChild>
                                        </w:div>
                                        <w:div w:id="1842041729">
                                          <w:marLeft w:val="0"/>
                                          <w:marRight w:val="0"/>
                                          <w:marTop w:val="0"/>
                                          <w:marBottom w:val="0"/>
                                          <w:divBdr>
                                            <w:top w:val="none" w:sz="0" w:space="0" w:color="auto"/>
                                            <w:left w:val="none" w:sz="0" w:space="0" w:color="auto"/>
                                            <w:bottom w:val="none" w:sz="0" w:space="0" w:color="auto"/>
                                            <w:right w:val="none" w:sz="0" w:space="0" w:color="auto"/>
                                          </w:divBdr>
                                          <w:divsChild>
                                            <w:div w:id="1581451284">
                                              <w:marLeft w:val="0"/>
                                              <w:marRight w:val="0"/>
                                              <w:marTop w:val="0"/>
                                              <w:marBottom w:val="0"/>
                                              <w:divBdr>
                                                <w:top w:val="none" w:sz="0" w:space="0" w:color="auto"/>
                                                <w:left w:val="none" w:sz="0" w:space="0" w:color="auto"/>
                                                <w:bottom w:val="none" w:sz="0" w:space="0" w:color="auto"/>
                                                <w:right w:val="none" w:sz="0" w:space="0" w:color="auto"/>
                                              </w:divBdr>
                                            </w:div>
                                          </w:divsChild>
                                        </w:div>
                                        <w:div w:id="1790247670">
                                          <w:marLeft w:val="0"/>
                                          <w:marRight w:val="0"/>
                                          <w:marTop w:val="0"/>
                                          <w:marBottom w:val="0"/>
                                          <w:divBdr>
                                            <w:top w:val="none" w:sz="0" w:space="0" w:color="auto"/>
                                            <w:left w:val="none" w:sz="0" w:space="0" w:color="auto"/>
                                            <w:bottom w:val="none" w:sz="0" w:space="0" w:color="auto"/>
                                            <w:right w:val="none" w:sz="0" w:space="0" w:color="auto"/>
                                          </w:divBdr>
                                          <w:divsChild>
                                            <w:div w:id="1925144355">
                                              <w:marLeft w:val="0"/>
                                              <w:marRight w:val="0"/>
                                              <w:marTop w:val="0"/>
                                              <w:marBottom w:val="0"/>
                                              <w:divBdr>
                                                <w:top w:val="none" w:sz="0" w:space="0" w:color="auto"/>
                                                <w:left w:val="none" w:sz="0" w:space="0" w:color="auto"/>
                                                <w:bottom w:val="none" w:sz="0" w:space="0" w:color="auto"/>
                                                <w:right w:val="none" w:sz="0" w:space="0" w:color="auto"/>
                                              </w:divBdr>
                                            </w:div>
                                          </w:divsChild>
                                        </w:div>
                                        <w:div w:id="1850826368">
                                          <w:marLeft w:val="0"/>
                                          <w:marRight w:val="0"/>
                                          <w:marTop w:val="0"/>
                                          <w:marBottom w:val="0"/>
                                          <w:divBdr>
                                            <w:top w:val="none" w:sz="0" w:space="0" w:color="auto"/>
                                            <w:left w:val="none" w:sz="0" w:space="0" w:color="auto"/>
                                            <w:bottom w:val="none" w:sz="0" w:space="0" w:color="auto"/>
                                            <w:right w:val="none" w:sz="0" w:space="0" w:color="auto"/>
                                          </w:divBdr>
                                          <w:divsChild>
                                            <w:div w:id="1230580768">
                                              <w:marLeft w:val="0"/>
                                              <w:marRight w:val="0"/>
                                              <w:marTop w:val="0"/>
                                              <w:marBottom w:val="0"/>
                                              <w:divBdr>
                                                <w:top w:val="none" w:sz="0" w:space="0" w:color="auto"/>
                                                <w:left w:val="none" w:sz="0" w:space="0" w:color="auto"/>
                                                <w:bottom w:val="none" w:sz="0" w:space="0" w:color="auto"/>
                                                <w:right w:val="none" w:sz="0" w:space="0" w:color="auto"/>
                                              </w:divBdr>
                                            </w:div>
                                          </w:divsChild>
                                        </w:div>
                                        <w:div w:id="1401292313">
                                          <w:marLeft w:val="0"/>
                                          <w:marRight w:val="0"/>
                                          <w:marTop w:val="0"/>
                                          <w:marBottom w:val="0"/>
                                          <w:divBdr>
                                            <w:top w:val="none" w:sz="0" w:space="0" w:color="auto"/>
                                            <w:left w:val="none" w:sz="0" w:space="0" w:color="auto"/>
                                            <w:bottom w:val="none" w:sz="0" w:space="0" w:color="auto"/>
                                            <w:right w:val="none" w:sz="0" w:space="0" w:color="auto"/>
                                          </w:divBdr>
                                          <w:divsChild>
                                            <w:div w:id="2111968907">
                                              <w:marLeft w:val="0"/>
                                              <w:marRight w:val="0"/>
                                              <w:marTop w:val="0"/>
                                              <w:marBottom w:val="0"/>
                                              <w:divBdr>
                                                <w:top w:val="none" w:sz="0" w:space="0" w:color="auto"/>
                                                <w:left w:val="none" w:sz="0" w:space="0" w:color="auto"/>
                                                <w:bottom w:val="none" w:sz="0" w:space="0" w:color="auto"/>
                                                <w:right w:val="none" w:sz="0" w:space="0" w:color="auto"/>
                                              </w:divBdr>
                                            </w:div>
                                          </w:divsChild>
                                        </w:div>
                                        <w:div w:id="740103514">
                                          <w:marLeft w:val="0"/>
                                          <w:marRight w:val="0"/>
                                          <w:marTop w:val="0"/>
                                          <w:marBottom w:val="0"/>
                                          <w:divBdr>
                                            <w:top w:val="none" w:sz="0" w:space="0" w:color="auto"/>
                                            <w:left w:val="none" w:sz="0" w:space="0" w:color="auto"/>
                                            <w:bottom w:val="none" w:sz="0" w:space="0" w:color="auto"/>
                                            <w:right w:val="none" w:sz="0" w:space="0" w:color="auto"/>
                                          </w:divBdr>
                                          <w:divsChild>
                                            <w:div w:id="196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406224">
          <w:marLeft w:val="0"/>
          <w:marRight w:val="0"/>
          <w:marTop w:val="0"/>
          <w:marBottom w:val="0"/>
          <w:divBdr>
            <w:top w:val="none" w:sz="0" w:space="0" w:color="auto"/>
            <w:left w:val="none" w:sz="0" w:space="0" w:color="auto"/>
            <w:bottom w:val="none" w:sz="0" w:space="0" w:color="auto"/>
            <w:right w:val="none" w:sz="0" w:space="0" w:color="auto"/>
          </w:divBdr>
          <w:divsChild>
            <w:div w:id="1130317318">
              <w:marLeft w:val="0"/>
              <w:marRight w:val="0"/>
              <w:marTop w:val="0"/>
              <w:marBottom w:val="0"/>
              <w:divBdr>
                <w:top w:val="none" w:sz="0" w:space="0" w:color="auto"/>
                <w:left w:val="none" w:sz="0" w:space="0" w:color="auto"/>
                <w:bottom w:val="none" w:sz="0" w:space="0" w:color="auto"/>
                <w:right w:val="none" w:sz="0" w:space="0" w:color="auto"/>
              </w:divBdr>
              <w:divsChild>
                <w:div w:id="673266036">
                  <w:marLeft w:val="0"/>
                  <w:marRight w:val="0"/>
                  <w:marTop w:val="0"/>
                  <w:marBottom w:val="0"/>
                  <w:divBdr>
                    <w:top w:val="none" w:sz="0" w:space="0" w:color="auto"/>
                    <w:left w:val="none" w:sz="0" w:space="0" w:color="auto"/>
                    <w:bottom w:val="none" w:sz="0" w:space="0" w:color="auto"/>
                    <w:right w:val="none" w:sz="0" w:space="0" w:color="auto"/>
                  </w:divBdr>
                  <w:divsChild>
                    <w:div w:id="881096843">
                      <w:marLeft w:val="0"/>
                      <w:marRight w:val="0"/>
                      <w:marTop w:val="0"/>
                      <w:marBottom w:val="0"/>
                      <w:divBdr>
                        <w:top w:val="none" w:sz="0" w:space="0" w:color="auto"/>
                        <w:left w:val="none" w:sz="0" w:space="0" w:color="auto"/>
                        <w:bottom w:val="none" w:sz="0" w:space="0" w:color="auto"/>
                        <w:right w:val="none" w:sz="0" w:space="0" w:color="auto"/>
                      </w:divBdr>
                      <w:divsChild>
                        <w:div w:id="432365309">
                          <w:marLeft w:val="0"/>
                          <w:marRight w:val="0"/>
                          <w:marTop w:val="0"/>
                          <w:marBottom w:val="0"/>
                          <w:divBdr>
                            <w:top w:val="none" w:sz="0" w:space="0" w:color="auto"/>
                            <w:left w:val="none" w:sz="0" w:space="0" w:color="auto"/>
                            <w:bottom w:val="none" w:sz="0" w:space="0" w:color="auto"/>
                            <w:right w:val="none" w:sz="0" w:space="0" w:color="auto"/>
                          </w:divBdr>
                          <w:divsChild>
                            <w:div w:id="1298609887">
                              <w:marLeft w:val="0"/>
                              <w:marRight w:val="0"/>
                              <w:marTop w:val="0"/>
                              <w:marBottom w:val="0"/>
                              <w:divBdr>
                                <w:top w:val="none" w:sz="0" w:space="0" w:color="auto"/>
                                <w:left w:val="none" w:sz="0" w:space="0" w:color="auto"/>
                                <w:bottom w:val="none" w:sz="0" w:space="0" w:color="auto"/>
                                <w:right w:val="none" w:sz="0" w:space="0" w:color="auto"/>
                              </w:divBdr>
                              <w:divsChild>
                                <w:div w:id="1903833770">
                                  <w:marLeft w:val="0"/>
                                  <w:marRight w:val="0"/>
                                  <w:marTop w:val="0"/>
                                  <w:marBottom w:val="0"/>
                                  <w:divBdr>
                                    <w:top w:val="none" w:sz="0" w:space="0" w:color="auto"/>
                                    <w:left w:val="none" w:sz="0" w:space="0" w:color="auto"/>
                                    <w:bottom w:val="none" w:sz="0" w:space="0" w:color="auto"/>
                                    <w:right w:val="none" w:sz="0" w:space="0" w:color="auto"/>
                                  </w:divBdr>
                                  <w:divsChild>
                                    <w:div w:id="480780033">
                                      <w:marLeft w:val="0"/>
                                      <w:marRight w:val="0"/>
                                      <w:marTop w:val="0"/>
                                      <w:marBottom w:val="0"/>
                                      <w:divBdr>
                                        <w:top w:val="none" w:sz="0" w:space="0" w:color="auto"/>
                                        <w:left w:val="none" w:sz="0" w:space="0" w:color="auto"/>
                                        <w:bottom w:val="none" w:sz="0" w:space="0" w:color="auto"/>
                                        <w:right w:val="none" w:sz="0" w:space="0" w:color="auto"/>
                                      </w:divBdr>
                                      <w:divsChild>
                                        <w:div w:id="9626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400058">
          <w:marLeft w:val="0"/>
          <w:marRight w:val="0"/>
          <w:marTop w:val="0"/>
          <w:marBottom w:val="0"/>
          <w:divBdr>
            <w:top w:val="none" w:sz="0" w:space="0" w:color="auto"/>
            <w:left w:val="none" w:sz="0" w:space="0" w:color="auto"/>
            <w:bottom w:val="none" w:sz="0" w:space="0" w:color="auto"/>
            <w:right w:val="none" w:sz="0" w:space="0" w:color="auto"/>
          </w:divBdr>
          <w:divsChild>
            <w:div w:id="914976547">
              <w:marLeft w:val="0"/>
              <w:marRight w:val="0"/>
              <w:marTop w:val="0"/>
              <w:marBottom w:val="0"/>
              <w:divBdr>
                <w:top w:val="none" w:sz="0" w:space="0" w:color="auto"/>
                <w:left w:val="none" w:sz="0" w:space="0" w:color="auto"/>
                <w:bottom w:val="none" w:sz="0" w:space="0" w:color="auto"/>
                <w:right w:val="none" w:sz="0" w:space="0" w:color="auto"/>
              </w:divBdr>
              <w:divsChild>
                <w:div w:id="967783732">
                  <w:marLeft w:val="0"/>
                  <w:marRight w:val="0"/>
                  <w:marTop w:val="0"/>
                  <w:marBottom w:val="0"/>
                  <w:divBdr>
                    <w:top w:val="none" w:sz="0" w:space="0" w:color="auto"/>
                    <w:left w:val="none" w:sz="0" w:space="0" w:color="auto"/>
                    <w:bottom w:val="none" w:sz="0" w:space="0" w:color="auto"/>
                    <w:right w:val="none" w:sz="0" w:space="0" w:color="auto"/>
                  </w:divBdr>
                  <w:divsChild>
                    <w:div w:id="1019547130">
                      <w:marLeft w:val="0"/>
                      <w:marRight w:val="0"/>
                      <w:marTop w:val="0"/>
                      <w:marBottom w:val="0"/>
                      <w:divBdr>
                        <w:top w:val="none" w:sz="0" w:space="0" w:color="auto"/>
                        <w:left w:val="none" w:sz="0" w:space="0" w:color="auto"/>
                        <w:bottom w:val="none" w:sz="0" w:space="0" w:color="auto"/>
                        <w:right w:val="none" w:sz="0" w:space="0" w:color="auto"/>
                      </w:divBdr>
                      <w:divsChild>
                        <w:div w:id="354422870">
                          <w:marLeft w:val="0"/>
                          <w:marRight w:val="0"/>
                          <w:marTop w:val="0"/>
                          <w:marBottom w:val="0"/>
                          <w:divBdr>
                            <w:top w:val="none" w:sz="0" w:space="0" w:color="auto"/>
                            <w:left w:val="none" w:sz="0" w:space="0" w:color="auto"/>
                            <w:bottom w:val="none" w:sz="0" w:space="0" w:color="auto"/>
                            <w:right w:val="none" w:sz="0" w:space="0" w:color="auto"/>
                          </w:divBdr>
                          <w:divsChild>
                            <w:div w:id="1413968317">
                              <w:marLeft w:val="0"/>
                              <w:marRight w:val="0"/>
                              <w:marTop w:val="0"/>
                              <w:marBottom w:val="0"/>
                              <w:divBdr>
                                <w:top w:val="none" w:sz="0" w:space="0" w:color="auto"/>
                                <w:left w:val="none" w:sz="0" w:space="0" w:color="auto"/>
                                <w:bottom w:val="none" w:sz="0" w:space="0" w:color="auto"/>
                                <w:right w:val="none" w:sz="0" w:space="0" w:color="auto"/>
                              </w:divBdr>
                              <w:divsChild>
                                <w:div w:id="186523255">
                                  <w:marLeft w:val="0"/>
                                  <w:marRight w:val="0"/>
                                  <w:marTop w:val="0"/>
                                  <w:marBottom w:val="0"/>
                                  <w:divBdr>
                                    <w:top w:val="none" w:sz="0" w:space="0" w:color="auto"/>
                                    <w:left w:val="none" w:sz="0" w:space="0" w:color="auto"/>
                                    <w:bottom w:val="none" w:sz="0" w:space="0" w:color="auto"/>
                                    <w:right w:val="none" w:sz="0" w:space="0" w:color="auto"/>
                                  </w:divBdr>
                                  <w:divsChild>
                                    <w:div w:id="158548807">
                                      <w:marLeft w:val="0"/>
                                      <w:marRight w:val="0"/>
                                      <w:marTop w:val="0"/>
                                      <w:marBottom w:val="0"/>
                                      <w:divBdr>
                                        <w:top w:val="none" w:sz="0" w:space="0" w:color="auto"/>
                                        <w:left w:val="none" w:sz="0" w:space="0" w:color="auto"/>
                                        <w:bottom w:val="none" w:sz="0" w:space="0" w:color="auto"/>
                                        <w:right w:val="none" w:sz="0" w:space="0" w:color="auto"/>
                                      </w:divBdr>
                                      <w:divsChild>
                                        <w:div w:id="655569044">
                                          <w:marLeft w:val="0"/>
                                          <w:marRight w:val="0"/>
                                          <w:marTop w:val="0"/>
                                          <w:marBottom w:val="0"/>
                                          <w:divBdr>
                                            <w:top w:val="none" w:sz="0" w:space="0" w:color="auto"/>
                                            <w:left w:val="none" w:sz="0" w:space="0" w:color="auto"/>
                                            <w:bottom w:val="none" w:sz="0" w:space="0" w:color="auto"/>
                                            <w:right w:val="none" w:sz="0" w:space="0" w:color="auto"/>
                                          </w:divBdr>
                                          <w:divsChild>
                                            <w:div w:id="500119867">
                                              <w:marLeft w:val="0"/>
                                              <w:marRight w:val="0"/>
                                              <w:marTop w:val="0"/>
                                              <w:marBottom w:val="0"/>
                                              <w:divBdr>
                                                <w:top w:val="none" w:sz="0" w:space="0" w:color="auto"/>
                                                <w:left w:val="none" w:sz="0" w:space="0" w:color="auto"/>
                                                <w:bottom w:val="none" w:sz="0" w:space="0" w:color="auto"/>
                                                <w:right w:val="none" w:sz="0" w:space="0" w:color="auto"/>
                                              </w:divBdr>
                                            </w:div>
                                          </w:divsChild>
                                        </w:div>
                                        <w:div w:id="868177403">
                                          <w:marLeft w:val="0"/>
                                          <w:marRight w:val="0"/>
                                          <w:marTop w:val="0"/>
                                          <w:marBottom w:val="0"/>
                                          <w:divBdr>
                                            <w:top w:val="none" w:sz="0" w:space="0" w:color="auto"/>
                                            <w:left w:val="none" w:sz="0" w:space="0" w:color="auto"/>
                                            <w:bottom w:val="none" w:sz="0" w:space="0" w:color="auto"/>
                                            <w:right w:val="none" w:sz="0" w:space="0" w:color="auto"/>
                                          </w:divBdr>
                                          <w:divsChild>
                                            <w:div w:id="743719808">
                                              <w:marLeft w:val="0"/>
                                              <w:marRight w:val="0"/>
                                              <w:marTop w:val="0"/>
                                              <w:marBottom w:val="0"/>
                                              <w:divBdr>
                                                <w:top w:val="none" w:sz="0" w:space="0" w:color="auto"/>
                                                <w:left w:val="none" w:sz="0" w:space="0" w:color="auto"/>
                                                <w:bottom w:val="none" w:sz="0" w:space="0" w:color="auto"/>
                                                <w:right w:val="none" w:sz="0" w:space="0" w:color="auto"/>
                                              </w:divBdr>
                                            </w:div>
                                          </w:divsChild>
                                        </w:div>
                                        <w:div w:id="906960678">
                                          <w:marLeft w:val="0"/>
                                          <w:marRight w:val="0"/>
                                          <w:marTop w:val="0"/>
                                          <w:marBottom w:val="0"/>
                                          <w:divBdr>
                                            <w:top w:val="none" w:sz="0" w:space="0" w:color="auto"/>
                                            <w:left w:val="none" w:sz="0" w:space="0" w:color="auto"/>
                                            <w:bottom w:val="none" w:sz="0" w:space="0" w:color="auto"/>
                                            <w:right w:val="none" w:sz="0" w:space="0" w:color="auto"/>
                                          </w:divBdr>
                                          <w:divsChild>
                                            <w:div w:id="18040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137919">
          <w:marLeft w:val="0"/>
          <w:marRight w:val="0"/>
          <w:marTop w:val="0"/>
          <w:marBottom w:val="0"/>
          <w:divBdr>
            <w:top w:val="none" w:sz="0" w:space="0" w:color="auto"/>
            <w:left w:val="none" w:sz="0" w:space="0" w:color="auto"/>
            <w:bottom w:val="none" w:sz="0" w:space="0" w:color="auto"/>
            <w:right w:val="none" w:sz="0" w:space="0" w:color="auto"/>
          </w:divBdr>
          <w:divsChild>
            <w:div w:id="1353193035">
              <w:marLeft w:val="0"/>
              <w:marRight w:val="0"/>
              <w:marTop w:val="0"/>
              <w:marBottom w:val="0"/>
              <w:divBdr>
                <w:top w:val="none" w:sz="0" w:space="0" w:color="auto"/>
                <w:left w:val="none" w:sz="0" w:space="0" w:color="auto"/>
                <w:bottom w:val="none" w:sz="0" w:space="0" w:color="auto"/>
                <w:right w:val="none" w:sz="0" w:space="0" w:color="auto"/>
              </w:divBdr>
              <w:divsChild>
                <w:div w:id="860825148">
                  <w:marLeft w:val="0"/>
                  <w:marRight w:val="0"/>
                  <w:marTop w:val="0"/>
                  <w:marBottom w:val="0"/>
                  <w:divBdr>
                    <w:top w:val="none" w:sz="0" w:space="0" w:color="auto"/>
                    <w:left w:val="none" w:sz="0" w:space="0" w:color="auto"/>
                    <w:bottom w:val="none" w:sz="0" w:space="0" w:color="auto"/>
                    <w:right w:val="none" w:sz="0" w:space="0" w:color="auto"/>
                  </w:divBdr>
                  <w:divsChild>
                    <w:div w:id="596208829">
                      <w:marLeft w:val="0"/>
                      <w:marRight w:val="0"/>
                      <w:marTop w:val="0"/>
                      <w:marBottom w:val="0"/>
                      <w:divBdr>
                        <w:top w:val="none" w:sz="0" w:space="0" w:color="auto"/>
                        <w:left w:val="none" w:sz="0" w:space="0" w:color="auto"/>
                        <w:bottom w:val="none" w:sz="0" w:space="0" w:color="auto"/>
                        <w:right w:val="none" w:sz="0" w:space="0" w:color="auto"/>
                      </w:divBdr>
                      <w:divsChild>
                        <w:div w:id="1606039814">
                          <w:marLeft w:val="0"/>
                          <w:marRight w:val="0"/>
                          <w:marTop w:val="0"/>
                          <w:marBottom w:val="0"/>
                          <w:divBdr>
                            <w:top w:val="none" w:sz="0" w:space="0" w:color="auto"/>
                            <w:left w:val="none" w:sz="0" w:space="0" w:color="auto"/>
                            <w:bottom w:val="none" w:sz="0" w:space="0" w:color="auto"/>
                            <w:right w:val="none" w:sz="0" w:space="0" w:color="auto"/>
                          </w:divBdr>
                          <w:divsChild>
                            <w:div w:id="1375349902">
                              <w:marLeft w:val="0"/>
                              <w:marRight w:val="0"/>
                              <w:marTop w:val="0"/>
                              <w:marBottom w:val="0"/>
                              <w:divBdr>
                                <w:top w:val="none" w:sz="0" w:space="0" w:color="auto"/>
                                <w:left w:val="none" w:sz="0" w:space="0" w:color="auto"/>
                                <w:bottom w:val="none" w:sz="0" w:space="0" w:color="auto"/>
                                <w:right w:val="none" w:sz="0" w:space="0" w:color="auto"/>
                              </w:divBdr>
                              <w:divsChild>
                                <w:div w:id="489978971">
                                  <w:marLeft w:val="0"/>
                                  <w:marRight w:val="0"/>
                                  <w:marTop w:val="0"/>
                                  <w:marBottom w:val="0"/>
                                  <w:divBdr>
                                    <w:top w:val="none" w:sz="0" w:space="0" w:color="auto"/>
                                    <w:left w:val="none" w:sz="0" w:space="0" w:color="auto"/>
                                    <w:bottom w:val="none" w:sz="0" w:space="0" w:color="auto"/>
                                    <w:right w:val="none" w:sz="0" w:space="0" w:color="auto"/>
                                  </w:divBdr>
                                  <w:divsChild>
                                    <w:div w:id="374087406">
                                      <w:marLeft w:val="0"/>
                                      <w:marRight w:val="0"/>
                                      <w:marTop w:val="0"/>
                                      <w:marBottom w:val="0"/>
                                      <w:divBdr>
                                        <w:top w:val="none" w:sz="0" w:space="0" w:color="auto"/>
                                        <w:left w:val="none" w:sz="0" w:space="0" w:color="auto"/>
                                        <w:bottom w:val="none" w:sz="0" w:space="0" w:color="auto"/>
                                        <w:right w:val="none" w:sz="0" w:space="0" w:color="auto"/>
                                      </w:divBdr>
                                      <w:divsChild>
                                        <w:div w:id="16483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546740">
          <w:marLeft w:val="0"/>
          <w:marRight w:val="0"/>
          <w:marTop w:val="0"/>
          <w:marBottom w:val="0"/>
          <w:divBdr>
            <w:top w:val="none" w:sz="0" w:space="0" w:color="auto"/>
            <w:left w:val="none" w:sz="0" w:space="0" w:color="auto"/>
            <w:bottom w:val="none" w:sz="0" w:space="0" w:color="auto"/>
            <w:right w:val="none" w:sz="0" w:space="0" w:color="auto"/>
          </w:divBdr>
          <w:divsChild>
            <w:div w:id="19624902">
              <w:marLeft w:val="0"/>
              <w:marRight w:val="0"/>
              <w:marTop w:val="0"/>
              <w:marBottom w:val="0"/>
              <w:divBdr>
                <w:top w:val="none" w:sz="0" w:space="0" w:color="auto"/>
                <w:left w:val="none" w:sz="0" w:space="0" w:color="auto"/>
                <w:bottom w:val="none" w:sz="0" w:space="0" w:color="auto"/>
                <w:right w:val="none" w:sz="0" w:space="0" w:color="auto"/>
              </w:divBdr>
              <w:divsChild>
                <w:div w:id="241062621">
                  <w:marLeft w:val="0"/>
                  <w:marRight w:val="0"/>
                  <w:marTop w:val="0"/>
                  <w:marBottom w:val="0"/>
                  <w:divBdr>
                    <w:top w:val="none" w:sz="0" w:space="0" w:color="auto"/>
                    <w:left w:val="none" w:sz="0" w:space="0" w:color="auto"/>
                    <w:bottom w:val="none" w:sz="0" w:space="0" w:color="auto"/>
                    <w:right w:val="none" w:sz="0" w:space="0" w:color="auto"/>
                  </w:divBdr>
                  <w:divsChild>
                    <w:div w:id="1233586794">
                      <w:marLeft w:val="0"/>
                      <w:marRight w:val="0"/>
                      <w:marTop w:val="0"/>
                      <w:marBottom w:val="0"/>
                      <w:divBdr>
                        <w:top w:val="none" w:sz="0" w:space="0" w:color="auto"/>
                        <w:left w:val="none" w:sz="0" w:space="0" w:color="auto"/>
                        <w:bottom w:val="none" w:sz="0" w:space="0" w:color="auto"/>
                        <w:right w:val="none" w:sz="0" w:space="0" w:color="auto"/>
                      </w:divBdr>
                      <w:divsChild>
                        <w:div w:id="1922520906">
                          <w:marLeft w:val="0"/>
                          <w:marRight w:val="0"/>
                          <w:marTop w:val="0"/>
                          <w:marBottom w:val="0"/>
                          <w:divBdr>
                            <w:top w:val="none" w:sz="0" w:space="0" w:color="auto"/>
                            <w:left w:val="none" w:sz="0" w:space="0" w:color="auto"/>
                            <w:bottom w:val="none" w:sz="0" w:space="0" w:color="auto"/>
                            <w:right w:val="none" w:sz="0" w:space="0" w:color="auto"/>
                          </w:divBdr>
                          <w:divsChild>
                            <w:div w:id="1155494930">
                              <w:marLeft w:val="0"/>
                              <w:marRight w:val="0"/>
                              <w:marTop w:val="0"/>
                              <w:marBottom w:val="0"/>
                              <w:divBdr>
                                <w:top w:val="none" w:sz="0" w:space="0" w:color="auto"/>
                                <w:left w:val="none" w:sz="0" w:space="0" w:color="auto"/>
                                <w:bottom w:val="none" w:sz="0" w:space="0" w:color="auto"/>
                                <w:right w:val="none" w:sz="0" w:space="0" w:color="auto"/>
                              </w:divBdr>
                              <w:divsChild>
                                <w:div w:id="852645489">
                                  <w:marLeft w:val="0"/>
                                  <w:marRight w:val="0"/>
                                  <w:marTop w:val="0"/>
                                  <w:marBottom w:val="0"/>
                                  <w:divBdr>
                                    <w:top w:val="none" w:sz="0" w:space="0" w:color="auto"/>
                                    <w:left w:val="none" w:sz="0" w:space="0" w:color="auto"/>
                                    <w:bottom w:val="none" w:sz="0" w:space="0" w:color="auto"/>
                                    <w:right w:val="none" w:sz="0" w:space="0" w:color="auto"/>
                                  </w:divBdr>
                                  <w:divsChild>
                                    <w:div w:id="1876262312">
                                      <w:marLeft w:val="0"/>
                                      <w:marRight w:val="0"/>
                                      <w:marTop w:val="0"/>
                                      <w:marBottom w:val="0"/>
                                      <w:divBdr>
                                        <w:top w:val="none" w:sz="0" w:space="0" w:color="auto"/>
                                        <w:left w:val="none" w:sz="0" w:space="0" w:color="auto"/>
                                        <w:bottom w:val="none" w:sz="0" w:space="0" w:color="auto"/>
                                        <w:right w:val="none" w:sz="0" w:space="0" w:color="auto"/>
                                      </w:divBdr>
                                      <w:divsChild>
                                        <w:div w:id="1586963292">
                                          <w:marLeft w:val="0"/>
                                          <w:marRight w:val="0"/>
                                          <w:marTop w:val="0"/>
                                          <w:marBottom w:val="0"/>
                                          <w:divBdr>
                                            <w:top w:val="none" w:sz="0" w:space="0" w:color="auto"/>
                                            <w:left w:val="none" w:sz="0" w:space="0" w:color="auto"/>
                                            <w:bottom w:val="none" w:sz="0" w:space="0" w:color="auto"/>
                                            <w:right w:val="none" w:sz="0" w:space="0" w:color="auto"/>
                                          </w:divBdr>
                                          <w:divsChild>
                                            <w:div w:id="1447966493">
                                              <w:marLeft w:val="0"/>
                                              <w:marRight w:val="0"/>
                                              <w:marTop w:val="0"/>
                                              <w:marBottom w:val="0"/>
                                              <w:divBdr>
                                                <w:top w:val="none" w:sz="0" w:space="0" w:color="auto"/>
                                                <w:left w:val="none" w:sz="0" w:space="0" w:color="auto"/>
                                                <w:bottom w:val="none" w:sz="0" w:space="0" w:color="auto"/>
                                                <w:right w:val="none" w:sz="0" w:space="0" w:color="auto"/>
                                              </w:divBdr>
                                            </w:div>
                                          </w:divsChild>
                                        </w:div>
                                        <w:div w:id="1470047912">
                                          <w:marLeft w:val="0"/>
                                          <w:marRight w:val="0"/>
                                          <w:marTop w:val="0"/>
                                          <w:marBottom w:val="0"/>
                                          <w:divBdr>
                                            <w:top w:val="none" w:sz="0" w:space="0" w:color="auto"/>
                                            <w:left w:val="none" w:sz="0" w:space="0" w:color="auto"/>
                                            <w:bottom w:val="none" w:sz="0" w:space="0" w:color="auto"/>
                                            <w:right w:val="none" w:sz="0" w:space="0" w:color="auto"/>
                                          </w:divBdr>
                                          <w:divsChild>
                                            <w:div w:id="870415137">
                                              <w:marLeft w:val="0"/>
                                              <w:marRight w:val="0"/>
                                              <w:marTop w:val="0"/>
                                              <w:marBottom w:val="0"/>
                                              <w:divBdr>
                                                <w:top w:val="none" w:sz="0" w:space="0" w:color="auto"/>
                                                <w:left w:val="none" w:sz="0" w:space="0" w:color="auto"/>
                                                <w:bottom w:val="none" w:sz="0" w:space="0" w:color="auto"/>
                                                <w:right w:val="none" w:sz="0" w:space="0" w:color="auto"/>
                                              </w:divBdr>
                                            </w:div>
                                          </w:divsChild>
                                        </w:div>
                                        <w:div w:id="1770854542">
                                          <w:marLeft w:val="0"/>
                                          <w:marRight w:val="0"/>
                                          <w:marTop w:val="0"/>
                                          <w:marBottom w:val="0"/>
                                          <w:divBdr>
                                            <w:top w:val="none" w:sz="0" w:space="0" w:color="auto"/>
                                            <w:left w:val="none" w:sz="0" w:space="0" w:color="auto"/>
                                            <w:bottom w:val="none" w:sz="0" w:space="0" w:color="auto"/>
                                            <w:right w:val="none" w:sz="0" w:space="0" w:color="auto"/>
                                          </w:divBdr>
                                          <w:divsChild>
                                            <w:div w:id="525677050">
                                              <w:marLeft w:val="0"/>
                                              <w:marRight w:val="0"/>
                                              <w:marTop w:val="0"/>
                                              <w:marBottom w:val="0"/>
                                              <w:divBdr>
                                                <w:top w:val="none" w:sz="0" w:space="0" w:color="auto"/>
                                                <w:left w:val="none" w:sz="0" w:space="0" w:color="auto"/>
                                                <w:bottom w:val="none" w:sz="0" w:space="0" w:color="auto"/>
                                                <w:right w:val="none" w:sz="0" w:space="0" w:color="auto"/>
                                              </w:divBdr>
                                            </w:div>
                                          </w:divsChild>
                                        </w:div>
                                        <w:div w:id="1267881382">
                                          <w:marLeft w:val="0"/>
                                          <w:marRight w:val="0"/>
                                          <w:marTop w:val="0"/>
                                          <w:marBottom w:val="0"/>
                                          <w:divBdr>
                                            <w:top w:val="none" w:sz="0" w:space="0" w:color="auto"/>
                                            <w:left w:val="none" w:sz="0" w:space="0" w:color="auto"/>
                                            <w:bottom w:val="none" w:sz="0" w:space="0" w:color="auto"/>
                                            <w:right w:val="none" w:sz="0" w:space="0" w:color="auto"/>
                                          </w:divBdr>
                                          <w:divsChild>
                                            <w:div w:id="5125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60951">
          <w:marLeft w:val="0"/>
          <w:marRight w:val="0"/>
          <w:marTop w:val="0"/>
          <w:marBottom w:val="0"/>
          <w:divBdr>
            <w:top w:val="none" w:sz="0" w:space="0" w:color="auto"/>
            <w:left w:val="none" w:sz="0" w:space="0" w:color="auto"/>
            <w:bottom w:val="none" w:sz="0" w:space="0" w:color="auto"/>
            <w:right w:val="none" w:sz="0" w:space="0" w:color="auto"/>
          </w:divBdr>
          <w:divsChild>
            <w:div w:id="988366742">
              <w:marLeft w:val="0"/>
              <w:marRight w:val="0"/>
              <w:marTop w:val="0"/>
              <w:marBottom w:val="0"/>
              <w:divBdr>
                <w:top w:val="none" w:sz="0" w:space="0" w:color="auto"/>
                <w:left w:val="none" w:sz="0" w:space="0" w:color="auto"/>
                <w:bottom w:val="none" w:sz="0" w:space="0" w:color="auto"/>
                <w:right w:val="none" w:sz="0" w:space="0" w:color="auto"/>
              </w:divBdr>
              <w:divsChild>
                <w:div w:id="1808275219">
                  <w:marLeft w:val="0"/>
                  <w:marRight w:val="0"/>
                  <w:marTop w:val="0"/>
                  <w:marBottom w:val="0"/>
                  <w:divBdr>
                    <w:top w:val="none" w:sz="0" w:space="0" w:color="auto"/>
                    <w:left w:val="none" w:sz="0" w:space="0" w:color="auto"/>
                    <w:bottom w:val="none" w:sz="0" w:space="0" w:color="auto"/>
                    <w:right w:val="none" w:sz="0" w:space="0" w:color="auto"/>
                  </w:divBdr>
                  <w:divsChild>
                    <w:div w:id="1639872586">
                      <w:marLeft w:val="0"/>
                      <w:marRight w:val="0"/>
                      <w:marTop w:val="0"/>
                      <w:marBottom w:val="0"/>
                      <w:divBdr>
                        <w:top w:val="none" w:sz="0" w:space="0" w:color="auto"/>
                        <w:left w:val="none" w:sz="0" w:space="0" w:color="auto"/>
                        <w:bottom w:val="none" w:sz="0" w:space="0" w:color="auto"/>
                        <w:right w:val="none" w:sz="0" w:space="0" w:color="auto"/>
                      </w:divBdr>
                      <w:divsChild>
                        <w:div w:id="118501712">
                          <w:marLeft w:val="0"/>
                          <w:marRight w:val="0"/>
                          <w:marTop w:val="0"/>
                          <w:marBottom w:val="0"/>
                          <w:divBdr>
                            <w:top w:val="none" w:sz="0" w:space="0" w:color="auto"/>
                            <w:left w:val="none" w:sz="0" w:space="0" w:color="auto"/>
                            <w:bottom w:val="none" w:sz="0" w:space="0" w:color="auto"/>
                            <w:right w:val="none" w:sz="0" w:space="0" w:color="auto"/>
                          </w:divBdr>
                          <w:divsChild>
                            <w:div w:id="693460608">
                              <w:marLeft w:val="0"/>
                              <w:marRight w:val="0"/>
                              <w:marTop w:val="0"/>
                              <w:marBottom w:val="0"/>
                              <w:divBdr>
                                <w:top w:val="none" w:sz="0" w:space="0" w:color="auto"/>
                                <w:left w:val="none" w:sz="0" w:space="0" w:color="auto"/>
                                <w:bottom w:val="none" w:sz="0" w:space="0" w:color="auto"/>
                                <w:right w:val="none" w:sz="0" w:space="0" w:color="auto"/>
                              </w:divBdr>
                              <w:divsChild>
                                <w:div w:id="1093358976">
                                  <w:marLeft w:val="0"/>
                                  <w:marRight w:val="0"/>
                                  <w:marTop w:val="0"/>
                                  <w:marBottom w:val="0"/>
                                  <w:divBdr>
                                    <w:top w:val="none" w:sz="0" w:space="0" w:color="auto"/>
                                    <w:left w:val="none" w:sz="0" w:space="0" w:color="auto"/>
                                    <w:bottom w:val="none" w:sz="0" w:space="0" w:color="auto"/>
                                    <w:right w:val="none" w:sz="0" w:space="0" w:color="auto"/>
                                  </w:divBdr>
                                  <w:divsChild>
                                    <w:div w:id="820659547">
                                      <w:marLeft w:val="0"/>
                                      <w:marRight w:val="0"/>
                                      <w:marTop w:val="0"/>
                                      <w:marBottom w:val="0"/>
                                      <w:divBdr>
                                        <w:top w:val="none" w:sz="0" w:space="0" w:color="auto"/>
                                        <w:left w:val="none" w:sz="0" w:space="0" w:color="auto"/>
                                        <w:bottom w:val="none" w:sz="0" w:space="0" w:color="auto"/>
                                        <w:right w:val="none" w:sz="0" w:space="0" w:color="auto"/>
                                      </w:divBdr>
                                      <w:divsChild>
                                        <w:div w:id="18259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647307">
          <w:marLeft w:val="0"/>
          <w:marRight w:val="0"/>
          <w:marTop w:val="0"/>
          <w:marBottom w:val="0"/>
          <w:divBdr>
            <w:top w:val="none" w:sz="0" w:space="0" w:color="auto"/>
            <w:left w:val="none" w:sz="0" w:space="0" w:color="auto"/>
            <w:bottom w:val="none" w:sz="0" w:space="0" w:color="auto"/>
            <w:right w:val="none" w:sz="0" w:space="0" w:color="auto"/>
          </w:divBdr>
          <w:divsChild>
            <w:div w:id="1530996953">
              <w:marLeft w:val="0"/>
              <w:marRight w:val="0"/>
              <w:marTop w:val="0"/>
              <w:marBottom w:val="0"/>
              <w:divBdr>
                <w:top w:val="none" w:sz="0" w:space="0" w:color="auto"/>
                <w:left w:val="none" w:sz="0" w:space="0" w:color="auto"/>
                <w:bottom w:val="none" w:sz="0" w:space="0" w:color="auto"/>
                <w:right w:val="none" w:sz="0" w:space="0" w:color="auto"/>
              </w:divBdr>
              <w:divsChild>
                <w:div w:id="111900853">
                  <w:marLeft w:val="0"/>
                  <w:marRight w:val="0"/>
                  <w:marTop w:val="0"/>
                  <w:marBottom w:val="0"/>
                  <w:divBdr>
                    <w:top w:val="none" w:sz="0" w:space="0" w:color="auto"/>
                    <w:left w:val="none" w:sz="0" w:space="0" w:color="auto"/>
                    <w:bottom w:val="none" w:sz="0" w:space="0" w:color="auto"/>
                    <w:right w:val="none" w:sz="0" w:space="0" w:color="auto"/>
                  </w:divBdr>
                  <w:divsChild>
                    <w:div w:id="307904480">
                      <w:marLeft w:val="0"/>
                      <w:marRight w:val="0"/>
                      <w:marTop w:val="0"/>
                      <w:marBottom w:val="0"/>
                      <w:divBdr>
                        <w:top w:val="none" w:sz="0" w:space="0" w:color="auto"/>
                        <w:left w:val="none" w:sz="0" w:space="0" w:color="auto"/>
                        <w:bottom w:val="none" w:sz="0" w:space="0" w:color="auto"/>
                        <w:right w:val="none" w:sz="0" w:space="0" w:color="auto"/>
                      </w:divBdr>
                      <w:divsChild>
                        <w:div w:id="1204055518">
                          <w:marLeft w:val="0"/>
                          <w:marRight w:val="0"/>
                          <w:marTop w:val="0"/>
                          <w:marBottom w:val="0"/>
                          <w:divBdr>
                            <w:top w:val="none" w:sz="0" w:space="0" w:color="auto"/>
                            <w:left w:val="none" w:sz="0" w:space="0" w:color="auto"/>
                            <w:bottom w:val="none" w:sz="0" w:space="0" w:color="auto"/>
                            <w:right w:val="none" w:sz="0" w:space="0" w:color="auto"/>
                          </w:divBdr>
                          <w:divsChild>
                            <w:div w:id="1344894462">
                              <w:marLeft w:val="0"/>
                              <w:marRight w:val="0"/>
                              <w:marTop w:val="0"/>
                              <w:marBottom w:val="0"/>
                              <w:divBdr>
                                <w:top w:val="none" w:sz="0" w:space="0" w:color="auto"/>
                                <w:left w:val="none" w:sz="0" w:space="0" w:color="auto"/>
                                <w:bottom w:val="none" w:sz="0" w:space="0" w:color="auto"/>
                                <w:right w:val="none" w:sz="0" w:space="0" w:color="auto"/>
                              </w:divBdr>
                              <w:divsChild>
                                <w:div w:id="2076587991">
                                  <w:marLeft w:val="0"/>
                                  <w:marRight w:val="0"/>
                                  <w:marTop w:val="0"/>
                                  <w:marBottom w:val="0"/>
                                  <w:divBdr>
                                    <w:top w:val="none" w:sz="0" w:space="0" w:color="auto"/>
                                    <w:left w:val="none" w:sz="0" w:space="0" w:color="auto"/>
                                    <w:bottom w:val="none" w:sz="0" w:space="0" w:color="auto"/>
                                    <w:right w:val="none" w:sz="0" w:space="0" w:color="auto"/>
                                  </w:divBdr>
                                  <w:divsChild>
                                    <w:div w:id="531187126">
                                      <w:marLeft w:val="0"/>
                                      <w:marRight w:val="0"/>
                                      <w:marTop w:val="0"/>
                                      <w:marBottom w:val="0"/>
                                      <w:divBdr>
                                        <w:top w:val="none" w:sz="0" w:space="0" w:color="auto"/>
                                        <w:left w:val="none" w:sz="0" w:space="0" w:color="auto"/>
                                        <w:bottom w:val="none" w:sz="0" w:space="0" w:color="auto"/>
                                        <w:right w:val="none" w:sz="0" w:space="0" w:color="auto"/>
                                      </w:divBdr>
                                      <w:divsChild>
                                        <w:div w:id="1383669863">
                                          <w:marLeft w:val="0"/>
                                          <w:marRight w:val="0"/>
                                          <w:marTop w:val="0"/>
                                          <w:marBottom w:val="0"/>
                                          <w:divBdr>
                                            <w:top w:val="none" w:sz="0" w:space="0" w:color="auto"/>
                                            <w:left w:val="none" w:sz="0" w:space="0" w:color="auto"/>
                                            <w:bottom w:val="none" w:sz="0" w:space="0" w:color="auto"/>
                                            <w:right w:val="none" w:sz="0" w:space="0" w:color="auto"/>
                                          </w:divBdr>
                                          <w:divsChild>
                                            <w:div w:id="1035813314">
                                              <w:marLeft w:val="0"/>
                                              <w:marRight w:val="0"/>
                                              <w:marTop w:val="0"/>
                                              <w:marBottom w:val="0"/>
                                              <w:divBdr>
                                                <w:top w:val="none" w:sz="0" w:space="0" w:color="auto"/>
                                                <w:left w:val="none" w:sz="0" w:space="0" w:color="auto"/>
                                                <w:bottom w:val="none" w:sz="0" w:space="0" w:color="auto"/>
                                                <w:right w:val="none" w:sz="0" w:space="0" w:color="auto"/>
                                              </w:divBdr>
                                            </w:div>
                                          </w:divsChild>
                                        </w:div>
                                        <w:div w:id="39523302">
                                          <w:marLeft w:val="0"/>
                                          <w:marRight w:val="0"/>
                                          <w:marTop w:val="0"/>
                                          <w:marBottom w:val="0"/>
                                          <w:divBdr>
                                            <w:top w:val="none" w:sz="0" w:space="0" w:color="auto"/>
                                            <w:left w:val="none" w:sz="0" w:space="0" w:color="auto"/>
                                            <w:bottom w:val="none" w:sz="0" w:space="0" w:color="auto"/>
                                            <w:right w:val="none" w:sz="0" w:space="0" w:color="auto"/>
                                          </w:divBdr>
                                          <w:divsChild>
                                            <w:div w:id="655106170">
                                              <w:marLeft w:val="0"/>
                                              <w:marRight w:val="0"/>
                                              <w:marTop w:val="0"/>
                                              <w:marBottom w:val="0"/>
                                              <w:divBdr>
                                                <w:top w:val="none" w:sz="0" w:space="0" w:color="auto"/>
                                                <w:left w:val="none" w:sz="0" w:space="0" w:color="auto"/>
                                                <w:bottom w:val="none" w:sz="0" w:space="0" w:color="auto"/>
                                                <w:right w:val="none" w:sz="0" w:space="0" w:color="auto"/>
                                              </w:divBdr>
                                            </w:div>
                                          </w:divsChild>
                                        </w:div>
                                        <w:div w:id="1303272710">
                                          <w:marLeft w:val="0"/>
                                          <w:marRight w:val="0"/>
                                          <w:marTop w:val="0"/>
                                          <w:marBottom w:val="0"/>
                                          <w:divBdr>
                                            <w:top w:val="none" w:sz="0" w:space="0" w:color="auto"/>
                                            <w:left w:val="none" w:sz="0" w:space="0" w:color="auto"/>
                                            <w:bottom w:val="none" w:sz="0" w:space="0" w:color="auto"/>
                                            <w:right w:val="none" w:sz="0" w:space="0" w:color="auto"/>
                                          </w:divBdr>
                                          <w:divsChild>
                                            <w:div w:id="1470782456">
                                              <w:marLeft w:val="0"/>
                                              <w:marRight w:val="0"/>
                                              <w:marTop w:val="0"/>
                                              <w:marBottom w:val="0"/>
                                              <w:divBdr>
                                                <w:top w:val="none" w:sz="0" w:space="0" w:color="auto"/>
                                                <w:left w:val="none" w:sz="0" w:space="0" w:color="auto"/>
                                                <w:bottom w:val="none" w:sz="0" w:space="0" w:color="auto"/>
                                                <w:right w:val="none" w:sz="0" w:space="0" w:color="auto"/>
                                              </w:divBdr>
                                            </w:div>
                                          </w:divsChild>
                                        </w:div>
                                        <w:div w:id="1466316217">
                                          <w:marLeft w:val="0"/>
                                          <w:marRight w:val="0"/>
                                          <w:marTop w:val="0"/>
                                          <w:marBottom w:val="0"/>
                                          <w:divBdr>
                                            <w:top w:val="none" w:sz="0" w:space="0" w:color="auto"/>
                                            <w:left w:val="none" w:sz="0" w:space="0" w:color="auto"/>
                                            <w:bottom w:val="none" w:sz="0" w:space="0" w:color="auto"/>
                                            <w:right w:val="none" w:sz="0" w:space="0" w:color="auto"/>
                                          </w:divBdr>
                                          <w:divsChild>
                                            <w:div w:id="16800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678748">
          <w:marLeft w:val="0"/>
          <w:marRight w:val="0"/>
          <w:marTop w:val="0"/>
          <w:marBottom w:val="0"/>
          <w:divBdr>
            <w:top w:val="none" w:sz="0" w:space="0" w:color="auto"/>
            <w:left w:val="none" w:sz="0" w:space="0" w:color="auto"/>
            <w:bottom w:val="none" w:sz="0" w:space="0" w:color="auto"/>
            <w:right w:val="none" w:sz="0" w:space="0" w:color="auto"/>
          </w:divBdr>
          <w:divsChild>
            <w:div w:id="2115587066">
              <w:marLeft w:val="0"/>
              <w:marRight w:val="0"/>
              <w:marTop w:val="0"/>
              <w:marBottom w:val="0"/>
              <w:divBdr>
                <w:top w:val="none" w:sz="0" w:space="0" w:color="auto"/>
                <w:left w:val="none" w:sz="0" w:space="0" w:color="auto"/>
                <w:bottom w:val="none" w:sz="0" w:space="0" w:color="auto"/>
                <w:right w:val="none" w:sz="0" w:space="0" w:color="auto"/>
              </w:divBdr>
              <w:divsChild>
                <w:div w:id="1952206910">
                  <w:marLeft w:val="0"/>
                  <w:marRight w:val="0"/>
                  <w:marTop w:val="0"/>
                  <w:marBottom w:val="0"/>
                  <w:divBdr>
                    <w:top w:val="none" w:sz="0" w:space="0" w:color="auto"/>
                    <w:left w:val="none" w:sz="0" w:space="0" w:color="auto"/>
                    <w:bottom w:val="none" w:sz="0" w:space="0" w:color="auto"/>
                    <w:right w:val="none" w:sz="0" w:space="0" w:color="auto"/>
                  </w:divBdr>
                  <w:divsChild>
                    <w:div w:id="1927879668">
                      <w:marLeft w:val="0"/>
                      <w:marRight w:val="0"/>
                      <w:marTop w:val="0"/>
                      <w:marBottom w:val="0"/>
                      <w:divBdr>
                        <w:top w:val="none" w:sz="0" w:space="0" w:color="auto"/>
                        <w:left w:val="none" w:sz="0" w:space="0" w:color="auto"/>
                        <w:bottom w:val="none" w:sz="0" w:space="0" w:color="auto"/>
                        <w:right w:val="none" w:sz="0" w:space="0" w:color="auto"/>
                      </w:divBdr>
                      <w:divsChild>
                        <w:div w:id="419062066">
                          <w:marLeft w:val="0"/>
                          <w:marRight w:val="0"/>
                          <w:marTop w:val="0"/>
                          <w:marBottom w:val="0"/>
                          <w:divBdr>
                            <w:top w:val="none" w:sz="0" w:space="0" w:color="auto"/>
                            <w:left w:val="none" w:sz="0" w:space="0" w:color="auto"/>
                            <w:bottom w:val="none" w:sz="0" w:space="0" w:color="auto"/>
                            <w:right w:val="none" w:sz="0" w:space="0" w:color="auto"/>
                          </w:divBdr>
                          <w:divsChild>
                            <w:div w:id="1669596778">
                              <w:marLeft w:val="0"/>
                              <w:marRight w:val="0"/>
                              <w:marTop w:val="0"/>
                              <w:marBottom w:val="0"/>
                              <w:divBdr>
                                <w:top w:val="none" w:sz="0" w:space="0" w:color="auto"/>
                                <w:left w:val="none" w:sz="0" w:space="0" w:color="auto"/>
                                <w:bottom w:val="none" w:sz="0" w:space="0" w:color="auto"/>
                                <w:right w:val="none" w:sz="0" w:space="0" w:color="auto"/>
                              </w:divBdr>
                              <w:divsChild>
                                <w:div w:id="1710060972">
                                  <w:marLeft w:val="0"/>
                                  <w:marRight w:val="0"/>
                                  <w:marTop w:val="0"/>
                                  <w:marBottom w:val="0"/>
                                  <w:divBdr>
                                    <w:top w:val="none" w:sz="0" w:space="0" w:color="auto"/>
                                    <w:left w:val="none" w:sz="0" w:space="0" w:color="auto"/>
                                    <w:bottom w:val="none" w:sz="0" w:space="0" w:color="auto"/>
                                    <w:right w:val="none" w:sz="0" w:space="0" w:color="auto"/>
                                  </w:divBdr>
                                  <w:divsChild>
                                    <w:div w:id="379936964">
                                      <w:marLeft w:val="0"/>
                                      <w:marRight w:val="0"/>
                                      <w:marTop w:val="0"/>
                                      <w:marBottom w:val="0"/>
                                      <w:divBdr>
                                        <w:top w:val="none" w:sz="0" w:space="0" w:color="auto"/>
                                        <w:left w:val="none" w:sz="0" w:space="0" w:color="auto"/>
                                        <w:bottom w:val="none" w:sz="0" w:space="0" w:color="auto"/>
                                        <w:right w:val="none" w:sz="0" w:space="0" w:color="auto"/>
                                      </w:divBdr>
                                      <w:divsChild>
                                        <w:div w:id="3886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057263">
          <w:marLeft w:val="0"/>
          <w:marRight w:val="0"/>
          <w:marTop w:val="0"/>
          <w:marBottom w:val="0"/>
          <w:divBdr>
            <w:top w:val="none" w:sz="0" w:space="0" w:color="auto"/>
            <w:left w:val="none" w:sz="0" w:space="0" w:color="auto"/>
            <w:bottom w:val="none" w:sz="0" w:space="0" w:color="auto"/>
            <w:right w:val="none" w:sz="0" w:space="0" w:color="auto"/>
          </w:divBdr>
          <w:divsChild>
            <w:div w:id="939872959">
              <w:marLeft w:val="0"/>
              <w:marRight w:val="0"/>
              <w:marTop w:val="0"/>
              <w:marBottom w:val="0"/>
              <w:divBdr>
                <w:top w:val="none" w:sz="0" w:space="0" w:color="auto"/>
                <w:left w:val="none" w:sz="0" w:space="0" w:color="auto"/>
                <w:bottom w:val="none" w:sz="0" w:space="0" w:color="auto"/>
                <w:right w:val="none" w:sz="0" w:space="0" w:color="auto"/>
              </w:divBdr>
              <w:divsChild>
                <w:div w:id="897983418">
                  <w:marLeft w:val="0"/>
                  <w:marRight w:val="0"/>
                  <w:marTop w:val="0"/>
                  <w:marBottom w:val="0"/>
                  <w:divBdr>
                    <w:top w:val="none" w:sz="0" w:space="0" w:color="auto"/>
                    <w:left w:val="none" w:sz="0" w:space="0" w:color="auto"/>
                    <w:bottom w:val="none" w:sz="0" w:space="0" w:color="auto"/>
                    <w:right w:val="none" w:sz="0" w:space="0" w:color="auto"/>
                  </w:divBdr>
                  <w:divsChild>
                    <w:div w:id="1593120974">
                      <w:marLeft w:val="0"/>
                      <w:marRight w:val="0"/>
                      <w:marTop w:val="0"/>
                      <w:marBottom w:val="0"/>
                      <w:divBdr>
                        <w:top w:val="none" w:sz="0" w:space="0" w:color="auto"/>
                        <w:left w:val="none" w:sz="0" w:space="0" w:color="auto"/>
                        <w:bottom w:val="none" w:sz="0" w:space="0" w:color="auto"/>
                        <w:right w:val="none" w:sz="0" w:space="0" w:color="auto"/>
                      </w:divBdr>
                      <w:divsChild>
                        <w:div w:id="2099524107">
                          <w:marLeft w:val="0"/>
                          <w:marRight w:val="0"/>
                          <w:marTop w:val="0"/>
                          <w:marBottom w:val="0"/>
                          <w:divBdr>
                            <w:top w:val="none" w:sz="0" w:space="0" w:color="auto"/>
                            <w:left w:val="none" w:sz="0" w:space="0" w:color="auto"/>
                            <w:bottom w:val="none" w:sz="0" w:space="0" w:color="auto"/>
                            <w:right w:val="none" w:sz="0" w:space="0" w:color="auto"/>
                          </w:divBdr>
                          <w:divsChild>
                            <w:div w:id="2055428476">
                              <w:marLeft w:val="0"/>
                              <w:marRight w:val="0"/>
                              <w:marTop w:val="0"/>
                              <w:marBottom w:val="0"/>
                              <w:divBdr>
                                <w:top w:val="none" w:sz="0" w:space="0" w:color="auto"/>
                                <w:left w:val="none" w:sz="0" w:space="0" w:color="auto"/>
                                <w:bottom w:val="none" w:sz="0" w:space="0" w:color="auto"/>
                                <w:right w:val="none" w:sz="0" w:space="0" w:color="auto"/>
                              </w:divBdr>
                              <w:divsChild>
                                <w:div w:id="2057007452">
                                  <w:marLeft w:val="0"/>
                                  <w:marRight w:val="0"/>
                                  <w:marTop w:val="0"/>
                                  <w:marBottom w:val="0"/>
                                  <w:divBdr>
                                    <w:top w:val="none" w:sz="0" w:space="0" w:color="auto"/>
                                    <w:left w:val="none" w:sz="0" w:space="0" w:color="auto"/>
                                    <w:bottom w:val="none" w:sz="0" w:space="0" w:color="auto"/>
                                    <w:right w:val="none" w:sz="0" w:space="0" w:color="auto"/>
                                  </w:divBdr>
                                  <w:divsChild>
                                    <w:div w:id="1682245983">
                                      <w:marLeft w:val="0"/>
                                      <w:marRight w:val="0"/>
                                      <w:marTop w:val="0"/>
                                      <w:marBottom w:val="0"/>
                                      <w:divBdr>
                                        <w:top w:val="none" w:sz="0" w:space="0" w:color="auto"/>
                                        <w:left w:val="none" w:sz="0" w:space="0" w:color="auto"/>
                                        <w:bottom w:val="none" w:sz="0" w:space="0" w:color="auto"/>
                                        <w:right w:val="none" w:sz="0" w:space="0" w:color="auto"/>
                                      </w:divBdr>
                                      <w:divsChild>
                                        <w:div w:id="1599632045">
                                          <w:marLeft w:val="0"/>
                                          <w:marRight w:val="0"/>
                                          <w:marTop w:val="0"/>
                                          <w:marBottom w:val="0"/>
                                          <w:divBdr>
                                            <w:top w:val="none" w:sz="0" w:space="0" w:color="auto"/>
                                            <w:left w:val="none" w:sz="0" w:space="0" w:color="auto"/>
                                            <w:bottom w:val="none" w:sz="0" w:space="0" w:color="auto"/>
                                            <w:right w:val="none" w:sz="0" w:space="0" w:color="auto"/>
                                          </w:divBdr>
                                          <w:divsChild>
                                            <w:div w:id="855508775">
                                              <w:marLeft w:val="0"/>
                                              <w:marRight w:val="0"/>
                                              <w:marTop w:val="0"/>
                                              <w:marBottom w:val="0"/>
                                              <w:divBdr>
                                                <w:top w:val="none" w:sz="0" w:space="0" w:color="auto"/>
                                                <w:left w:val="none" w:sz="0" w:space="0" w:color="auto"/>
                                                <w:bottom w:val="none" w:sz="0" w:space="0" w:color="auto"/>
                                                <w:right w:val="none" w:sz="0" w:space="0" w:color="auto"/>
                                              </w:divBdr>
                                            </w:div>
                                          </w:divsChild>
                                        </w:div>
                                        <w:div w:id="505677881">
                                          <w:marLeft w:val="0"/>
                                          <w:marRight w:val="0"/>
                                          <w:marTop w:val="0"/>
                                          <w:marBottom w:val="0"/>
                                          <w:divBdr>
                                            <w:top w:val="none" w:sz="0" w:space="0" w:color="auto"/>
                                            <w:left w:val="none" w:sz="0" w:space="0" w:color="auto"/>
                                            <w:bottom w:val="none" w:sz="0" w:space="0" w:color="auto"/>
                                            <w:right w:val="none" w:sz="0" w:space="0" w:color="auto"/>
                                          </w:divBdr>
                                          <w:divsChild>
                                            <w:div w:id="242878145">
                                              <w:marLeft w:val="0"/>
                                              <w:marRight w:val="0"/>
                                              <w:marTop w:val="0"/>
                                              <w:marBottom w:val="0"/>
                                              <w:divBdr>
                                                <w:top w:val="none" w:sz="0" w:space="0" w:color="auto"/>
                                                <w:left w:val="none" w:sz="0" w:space="0" w:color="auto"/>
                                                <w:bottom w:val="none" w:sz="0" w:space="0" w:color="auto"/>
                                                <w:right w:val="none" w:sz="0" w:space="0" w:color="auto"/>
                                              </w:divBdr>
                                            </w:div>
                                          </w:divsChild>
                                        </w:div>
                                        <w:div w:id="806125222">
                                          <w:marLeft w:val="0"/>
                                          <w:marRight w:val="0"/>
                                          <w:marTop w:val="0"/>
                                          <w:marBottom w:val="0"/>
                                          <w:divBdr>
                                            <w:top w:val="none" w:sz="0" w:space="0" w:color="auto"/>
                                            <w:left w:val="none" w:sz="0" w:space="0" w:color="auto"/>
                                            <w:bottom w:val="none" w:sz="0" w:space="0" w:color="auto"/>
                                            <w:right w:val="none" w:sz="0" w:space="0" w:color="auto"/>
                                          </w:divBdr>
                                          <w:divsChild>
                                            <w:div w:id="1526626550">
                                              <w:marLeft w:val="0"/>
                                              <w:marRight w:val="0"/>
                                              <w:marTop w:val="0"/>
                                              <w:marBottom w:val="0"/>
                                              <w:divBdr>
                                                <w:top w:val="none" w:sz="0" w:space="0" w:color="auto"/>
                                                <w:left w:val="none" w:sz="0" w:space="0" w:color="auto"/>
                                                <w:bottom w:val="none" w:sz="0" w:space="0" w:color="auto"/>
                                                <w:right w:val="none" w:sz="0" w:space="0" w:color="auto"/>
                                              </w:divBdr>
                                            </w:div>
                                          </w:divsChild>
                                        </w:div>
                                        <w:div w:id="2109885516">
                                          <w:marLeft w:val="0"/>
                                          <w:marRight w:val="0"/>
                                          <w:marTop w:val="0"/>
                                          <w:marBottom w:val="0"/>
                                          <w:divBdr>
                                            <w:top w:val="none" w:sz="0" w:space="0" w:color="auto"/>
                                            <w:left w:val="none" w:sz="0" w:space="0" w:color="auto"/>
                                            <w:bottom w:val="none" w:sz="0" w:space="0" w:color="auto"/>
                                            <w:right w:val="none" w:sz="0" w:space="0" w:color="auto"/>
                                          </w:divBdr>
                                          <w:divsChild>
                                            <w:div w:id="644822930">
                                              <w:marLeft w:val="0"/>
                                              <w:marRight w:val="0"/>
                                              <w:marTop w:val="0"/>
                                              <w:marBottom w:val="0"/>
                                              <w:divBdr>
                                                <w:top w:val="none" w:sz="0" w:space="0" w:color="auto"/>
                                                <w:left w:val="none" w:sz="0" w:space="0" w:color="auto"/>
                                                <w:bottom w:val="none" w:sz="0" w:space="0" w:color="auto"/>
                                                <w:right w:val="none" w:sz="0" w:space="0" w:color="auto"/>
                                              </w:divBdr>
                                            </w:div>
                                          </w:divsChild>
                                        </w:div>
                                        <w:div w:id="1924101474">
                                          <w:marLeft w:val="0"/>
                                          <w:marRight w:val="0"/>
                                          <w:marTop w:val="0"/>
                                          <w:marBottom w:val="0"/>
                                          <w:divBdr>
                                            <w:top w:val="none" w:sz="0" w:space="0" w:color="auto"/>
                                            <w:left w:val="none" w:sz="0" w:space="0" w:color="auto"/>
                                            <w:bottom w:val="none" w:sz="0" w:space="0" w:color="auto"/>
                                            <w:right w:val="none" w:sz="0" w:space="0" w:color="auto"/>
                                          </w:divBdr>
                                          <w:divsChild>
                                            <w:div w:id="4209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26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pp.gov.ng" TargetMode="Externa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60</Pages>
  <Words>13620</Words>
  <Characters>77635</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HP</cp:lastModifiedBy>
  <cp:revision>12</cp:revision>
  <cp:lastPrinted>2025-07-31T11:36:00Z</cp:lastPrinted>
  <dcterms:created xsi:type="dcterms:W3CDTF">2025-07-21T09:08:00Z</dcterms:created>
  <dcterms:modified xsi:type="dcterms:W3CDTF">2025-08-14T10:43:00Z</dcterms:modified>
</cp:coreProperties>
</file>