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3404F58" w14:textId="46E971C6" w:rsidR="00065FDF" w:rsidRPr="00065FDF" w:rsidRDefault="00065FDF" w:rsidP="00065FDF">
      <w:pPr>
        <w:jc w:val="center"/>
        <w:rPr>
          <w:rFonts w:ascii="Times New Roman" w:hAnsi="Times New Roman" w:cs="Times New Roman"/>
          <w:b/>
          <w:sz w:val="28"/>
          <w:szCs w:val="28"/>
        </w:rPr>
      </w:pPr>
      <w:r w:rsidRPr="00065FDF">
        <w:rPr>
          <w:rFonts w:ascii="Times New Roman" w:hAnsi="Times New Roman" w:cs="Times New Roman"/>
          <w:b/>
          <w:sz w:val="28"/>
          <w:szCs w:val="28"/>
        </w:rPr>
        <w:t xml:space="preserve">OLANIYAN OYINKANSOLA VICTORY </w:t>
      </w:r>
    </w:p>
    <w:p w14:paraId="0B3C7637" w14:textId="206D0615" w:rsidR="003237FA" w:rsidRDefault="00065FDF" w:rsidP="00065FDF">
      <w:pPr>
        <w:jc w:val="center"/>
        <w:rPr>
          <w:rFonts w:ascii="Times New Roman" w:hAnsi="Times New Roman" w:cs="Times New Roman"/>
          <w:b/>
          <w:sz w:val="28"/>
          <w:szCs w:val="28"/>
        </w:rPr>
      </w:pPr>
      <w:r w:rsidRPr="00065FDF">
        <w:rPr>
          <w:rFonts w:ascii="Times New Roman" w:hAnsi="Times New Roman" w:cs="Times New Roman"/>
          <w:b/>
          <w:sz w:val="28"/>
          <w:szCs w:val="28"/>
        </w:rPr>
        <w:t>HND/23/SLT/FT/0561</w:t>
      </w:r>
    </w:p>
    <w:p w14:paraId="118F1798" w14:textId="77777777" w:rsidR="00065FDF" w:rsidRDefault="00065FDF" w:rsidP="00065FDF">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14D23F48" w14:textId="509DA435" w:rsidR="003237FA" w:rsidRPr="003237FA" w:rsidRDefault="00AC0636" w:rsidP="00AC0636">
      <w:pPr>
        <w:ind w:firstLine="90"/>
        <w:jc w:val="both"/>
        <w:rPr>
          <w:rFonts w:ascii="Times New Roman" w:hAnsi="Times New Roman" w:cs="Times New Roman"/>
          <w:b/>
          <w:bCs/>
          <w:sz w:val="28"/>
          <w:szCs w:val="28"/>
        </w:rPr>
      </w:pPr>
      <w:bookmarkStart w:id="1" w:name="_GoBack"/>
      <w:r>
        <w:rPr>
          <w:rFonts w:ascii="Times New Roman" w:hAnsi="Times New Roman" w:cs="Times New Roman"/>
          <w:b/>
          <w:bCs/>
          <w:noProof/>
          <w:sz w:val="28"/>
          <w:szCs w:val="28"/>
        </w:rPr>
        <w:lastRenderedPageBreak/>
        <w:drawing>
          <wp:inline distT="0" distB="0" distL="0" distR="0" wp14:anchorId="4AB1726D" wp14:editId="4C16D20C">
            <wp:extent cx="54102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61.jpg"/>
                    <pic:cNvPicPr/>
                  </pic:nvPicPr>
                  <pic:blipFill>
                    <a:blip r:embed="rId9">
                      <a:extLst>
                        <a:ext uri="{28A0092B-C50C-407E-A947-70E740481C1C}">
                          <a14:useLocalDpi xmlns:a14="http://schemas.microsoft.com/office/drawing/2010/main" val="0"/>
                        </a:ext>
                      </a:extLst>
                    </a:blip>
                    <a:stretch>
                      <a:fillRect/>
                    </a:stretch>
                  </pic:blipFill>
                  <pic:spPr>
                    <a:xfrm>
                      <a:off x="0" y="0"/>
                      <a:ext cx="5410200" cy="7315200"/>
                    </a:xfrm>
                    <a:prstGeom prst="rect">
                      <a:avLst/>
                    </a:prstGeom>
                  </pic:spPr>
                </pic:pic>
              </a:graphicData>
            </a:graphic>
          </wp:inline>
        </w:drawing>
      </w:r>
      <w:bookmarkEnd w:id="1"/>
      <w:r w:rsidR="00C46923">
        <w:rPr>
          <w:rFonts w:ascii="Times New Roman" w:hAnsi="Times New Roman" w:cs="Times New Roman"/>
          <w:b/>
          <w:bCs/>
          <w:sz w:val="28"/>
          <w:szCs w:val="28"/>
        </w:rPr>
        <w:lastRenderedPageBreak/>
        <w:t>DEDICATION</w:t>
      </w:r>
    </w:p>
    <w:p w14:paraId="6EB70BCD" w14:textId="77777777" w:rsidR="00065FDF" w:rsidRPr="00065FDF" w:rsidRDefault="00065FDF" w:rsidP="00065FDF">
      <w:pPr>
        <w:spacing w:line="480" w:lineRule="auto"/>
        <w:jc w:val="both"/>
        <w:rPr>
          <w:rFonts w:ascii="Times New Roman" w:hAnsi="Times New Roman" w:cs="Times New Roman"/>
          <w:sz w:val="28"/>
          <w:szCs w:val="28"/>
        </w:rPr>
      </w:pPr>
      <w:r w:rsidRPr="00065FDF">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w:t>
      </w:r>
      <w:proofErr w:type="gramStart"/>
      <w:r w:rsidRPr="00065FDF">
        <w:rPr>
          <w:rFonts w:ascii="Times New Roman" w:hAnsi="Times New Roman" w:cs="Times New Roman"/>
          <w:sz w:val="28"/>
          <w:szCs w:val="28"/>
        </w:rPr>
        <w:t>be</w:t>
      </w:r>
      <w:proofErr w:type="gramEnd"/>
      <w:r w:rsidRPr="00065FDF">
        <w:rPr>
          <w:rFonts w:ascii="Times New Roman" w:hAnsi="Times New Roman" w:cs="Times New Roman"/>
          <w:sz w:val="28"/>
          <w:szCs w:val="28"/>
        </w:rPr>
        <w:t xml:space="preserve"> all the glory.</w:t>
      </w:r>
    </w:p>
    <w:p w14:paraId="5192CD82" w14:textId="7F4C985A" w:rsidR="00C46923" w:rsidRPr="00B34BAE" w:rsidRDefault="00065FDF" w:rsidP="00065FDF">
      <w:pPr>
        <w:spacing w:line="480" w:lineRule="auto"/>
        <w:jc w:val="both"/>
        <w:rPr>
          <w:rFonts w:ascii="Times New Roman" w:hAnsi="Times New Roman" w:cs="Times New Roman"/>
          <w:sz w:val="28"/>
          <w:szCs w:val="28"/>
        </w:rPr>
      </w:pPr>
      <w:r w:rsidRPr="00065FDF">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CA9E1C3" w:rsidR="004F458B" w:rsidRPr="00F56B1E" w:rsidRDefault="00065FDF" w:rsidP="00065FDF">
      <w:pPr>
        <w:spacing w:line="360" w:lineRule="auto"/>
        <w:jc w:val="both"/>
        <w:rPr>
          <w:rFonts w:ascii="Times New Roman" w:hAnsi="Times New Roman" w:cs="Times New Roman"/>
          <w:sz w:val="28"/>
          <w:szCs w:val="28"/>
        </w:rPr>
      </w:pPr>
      <w:r w:rsidRPr="00065FDF">
        <w:rPr>
          <w:rFonts w:ascii="Times New Roman" w:hAnsi="Times New Roman" w:cs="Times New Roman"/>
          <w:sz w:val="28"/>
          <w:szCs w:val="28"/>
        </w:rPr>
        <w:t>First and foremost, 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065FDF">
        <w:rPr>
          <w:rFonts w:ascii="Times New Roman" w:hAnsi="Times New Roman" w:cs="Times New Roman"/>
          <w:sz w:val="28"/>
          <w:szCs w:val="28"/>
        </w:rPr>
        <w:t>I extend my heartfelt gratitude to my wonderful parents, Mr. and Mrs. OLANIYAN, for their unwavering support, encouragement, and prayers. Your love h</w:t>
      </w:r>
      <w:r>
        <w:rPr>
          <w:rFonts w:ascii="Times New Roman" w:hAnsi="Times New Roman" w:cs="Times New Roman"/>
          <w:sz w:val="28"/>
          <w:szCs w:val="28"/>
        </w:rPr>
        <w:t xml:space="preserve">as been my greatest motivation. </w:t>
      </w:r>
      <w:r w:rsidRPr="00065FDF">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065FDF">
        <w:rPr>
          <w:rFonts w:ascii="Times New Roman" w:hAnsi="Times New Roman" w:cs="Times New Roman"/>
          <w:sz w:val="28"/>
          <w:szCs w:val="28"/>
        </w:rPr>
        <w:t>Thank you all</w:t>
      </w:r>
      <w:proofErr w:type="gramStart"/>
      <w:r w:rsidRPr="00065FDF">
        <w:rPr>
          <w:rFonts w:ascii="Times New Roman" w:hAnsi="Times New Roman" w:cs="Times New Roman"/>
          <w:sz w:val="28"/>
          <w:szCs w:val="28"/>
        </w:rPr>
        <w:t>.</w:t>
      </w:r>
      <w:r w:rsidR="00F56B1E" w:rsidRPr="00F56B1E">
        <w:rPr>
          <w:rFonts w:ascii="Times New Roman" w:hAnsi="Times New Roman" w:cs="Times New Roman"/>
          <w:sz w:val="28"/>
          <w:szCs w:val="28"/>
        </w:rPr>
        <w:t>.</w:t>
      </w:r>
      <w:proofErr w:type="gramEnd"/>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CD667A">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CD667A">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Advancements in molecular biology techniques, such as polymerase chain reaction (PCR) and next-generation sequencing (NGS), have enabled the 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w:t>
      </w:r>
      <w:proofErr w:type="spellStart"/>
      <w:r w:rsidRPr="00C46923">
        <w:rPr>
          <w:sz w:val="28"/>
          <w:szCs w:val="28"/>
        </w:rPr>
        <w:t>Ghosh</w:t>
      </w:r>
      <w:proofErr w:type="spellEnd"/>
      <w:r w:rsidRPr="00C46923">
        <w:rPr>
          <w:sz w:val="28"/>
          <w:szCs w:val="28"/>
        </w:rPr>
        <w:t>,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sz w:val="28"/>
          <w:szCs w:val="28"/>
        </w:rPr>
        <w:lastRenderedPageBreak/>
        <w:t xml:space="preserve">(XLD)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 xml:space="preserve">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w:t>
      </w:r>
      <w:proofErr w:type="spellStart"/>
      <w:r w:rsidRPr="00C46923">
        <w:rPr>
          <w:sz w:val="28"/>
          <w:szCs w:val="28"/>
        </w:rPr>
        <w:t>Balogun</w:t>
      </w:r>
      <w:proofErr w:type="spellEnd"/>
      <w:r w:rsidRPr="00C46923">
        <w:rPr>
          <w:sz w:val="28"/>
          <w:szCs w:val="28"/>
        </w:rPr>
        <w:t xml:space="preserve">, B., and </w:t>
      </w:r>
      <w:proofErr w:type="spellStart"/>
      <w:r w:rsidRPr="00C46923">
        <w:rPr>
          <w:sz w:val="28"/>
          <w:szCs w:val="28"/>
        </w:rPr>
        <w:t>Adeola</w:t>
      </w:r>
      <w:proofErr w:type="spellEnd"/>
      <w:r w:rsidRPr="00C46923">
        <w:rPr>
          <w:sz w:val="28"/>
          <w:szCs w:val="28"/>
        </w:rPr>
        <w:t>, A. (2020).</w:t>
      </w:r>
      <w:proofErr w:type="gramEnd"/>
      <w:r w:rsidRPr="00C46923">
        <w:rPr>
          <w:sz w:val="28"/>
          <w:szCs w:val="28"/>
        </w:rPr>
        <w:t xml:space="preserve">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Qureshi</w:t>
      </w:r>
      <w:proofErr w:type="spellEnd"/>
      <w:r w:rsidRPr="00C46923">
        <w:rPr>
          <w:rFonts w:ascii="Times New Roman" w:hAnsi="Times New Roman" w:cs="Times New Roman"/>
          <w:sz w:val="28"/>
          <w:szCs w:val="28"/>
        </w:rPr>
        <w:t>, M. A., &amp; Khan, M. A. (2022).</w:t>
      </w:r>
      <w:proofErr w:type="gramEnd"/>
      <w:r w:rsidRPr="00C46923">
        <w:rPr>
          <w:rFonts w:ascii="Times New Roman" w:hAnsi="Times New Roman" w:cs="Times New Roman"/>
          <w:sz w:val="28"/>
          <w:szCs w:val="28"/>
        </w:rPr>
        <w:t xml:space="preserve">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w:t>
      </w:r>
      <w:proofErr w:type="gramEnd"/>
      <w:r w:rsidRPr="00C46923">
        <w:rPr>
          <w:rFonts w:ascii="Times New Roman" w:hAnsi="Times New Roman" w:cs="Times New Roman"/>
          <w:sz w:val="28"/>
          <w:szCs w:val="28"/>
        </w:rPr>
        <w:t xml:space="preserve">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C., and Cave, D. R. (2017).</w:t>
      </w:r>
      <w:proofErr w:type="gramEnd"/>
      <w:r w:rsidRPr="00C46923">
        <w:rPr>
          <w:sz w:val="28"/>
          <w:szCs w:val="28"/>
        </w:rPr>
        <w:t xml:space="preserve"> </w:t>
      </w:r>
      <w:proofErr w:type="gramStart"/>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H. (2014).</w:t>
      </w:r>
      <w:proofErr w:type="gramEnd"/>
      <w:r w:rsidRPr="00C46923">
        <w:rPr>
          <w:sz w:val="28"/>
          <w:szCs w:val="28"/>
        </w:rPr>
        <w:t xml:space="preserve"> </w:t>
      </w:r>
      <w:proofErr w:type="gramStart"/>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J. V. (2012).</w:t>
      </w:r>
      <w:proofErr w:type="gramEnd"/>
      <w:r w:rsidRPr="00C46923">
        <w:rPr>
          <w:sz w:val="28"/>
          <w:szCs w:val="28"/>
        </w:rPr>
        <w:t xml:space="preserve">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Zurek</w:t>
      </w:r>
      <w:proofErr w:type="spellEnd"/>
      <w:r w:rsidRPr="00C46923">
        <w:rPr>
          <w:sz w:val="28"/>
          <w:szCs w:val="28"/>
        </w:rPr>
        <w:t xml:space="preserve">, L., and </w:t>
      </w:r>
      <w:proofErr w:type="spellStart"/>
      <w:r w:rsidRPr="00C46923">
        <w:rPr>
          <w:sz w:val="28"/>
          <w:szCs w:val="28"/>
        </w:rPr>
        <w:t>Ghosh</w:t>
      </w:r>
      <w:proofErr w:type="spellEnd"/>
      <w:r w:rsidRPr="00C46923">
        <w:rPr>
          <w:sz w:val="28"/>
          <w:szCs w:val="28"/>
        </w:rPr>
        <w:t>,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F5BD" w14:textId="77777777" w:rsidR="00CD667A" w:rsidRDefault="00CD667A" w:rsidP="005C6E31">
      <w:pPr>
        <w:spacing w:after="0" w:line="240" w:lineRule="auto"/>
      </w:pPr>
      <w:r>
        <w:separator/>
      </w:r>
    </w:p>
  </w:endnote>
  <w:endnote w:type="continuationSeparator" w:id="0">
    <w:p w14:paraId="0FD59A5B" w14:textId="77777777" w:rsidR="00CD667A" w:rsidRDefault="00CD667A"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AC0636">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3EF49" w14:textId="77777777" w:rsidR="00CD667A" w:rsidRDefault="00CD667A" w:rsidP="005C6E31">
      <w:pPr>
        <w:spacing w:after="0" w:line="240" w:lineRule="auto"/>
      </w:pPr>
      <w:r>
        <w:separator/>
      </w:r>
    </w:p>
  </w:footnote>
  <w:footnote w:type="continuationSeparator" w:id="0">
    <w:p w14:paraId="7115F3DE" w14:textId="77777777" w:rsidR="00CD667A" w:rsidRDefault="00CD667A"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065FDF"/>
    <w:rsid w:val="00107089"/>
    <w:rsid w:val="00191234"/>
    <w:rsid w:val="001C2247"/>
    <w:rsid w:val="00280381"/>
    <w:rsid w:val="002B0BB5"/>
    <w:rsid w:val="002C7169"/>
    <w:rsid w:val="003237FA"/>
    <w:rsid w:val="00323F17"/>
    <w:rsid w:val="0039767F"/>
    <w:rsid w:val="00482C42"/>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AC0636"/>
    <w:rsid w:val="00B34BAE"/>
    <w:rsid w:val="00B52347"/>
    <w:rsid w:val="00B56CCE"/>
    <w:rsid w:val="00B63396"/>
    <w:rsid w:val="00C134B5"/>
    <w:rsid w:val="00C44239"/>
    <w:rsid w:val="00C46923"/>
    <w:rsid w:val="00C77AD7"/>
    <w:rsid w:val="00CD667A"/>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3101-2852-48BA-B76B-F8C23BF6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2025-07-12T09:23:00Z</dcterms:created>
  <dcterms:modified xsi:type="dcterms:W3CDTF">2025-08-13T16:33:00Z</dcterms:modified>
</cp:coreProperties>
</file>