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9E8" w:rsidRPr="007225DD" w:rsidRDefault="00D469E8" w:rsidP="00D469E8">
      <w:pPr>
        <w:spacing w:line="480" w:lineRule="auto"/>
        <w:jc w:val="center"/>
        <w:rPr>
          <w:rFonts w:asciiTheme="majorBidi" w:hAnsiTheme="majorBidi" w:cstheme="majorBidi"/>
          <w:b/>
          <w:bCs/>
          <w:sz w:val="28"/>
          <w:szCs w:val="28"/>
        </w:rPr>
      </w:pPr>
      <w:r w:rsidRPr="007225DD">
        <w:rPr>
          <w:rFonts w:asciiTheme="majorBidi" w:hAnsiTheme="majorBidi" w:cstheme="majorBidi"/>
          <w:b/>
          <w:bCs/>
          <w:sz w:val="28"/>
          <w:szCs w:val="28"/>
        </w:rPr>
        <w:t xml:space="preserve">THE PROBLEMS AND PROSPECTS OF LAND REGISTRATION IN NIGERIA </w:t>
      </w:r>
    </w:p>
    <w:p w:rsidR="00D469E8" w:rsidRPr="00931879" w:rsidRDefault="00D469E8" w:rsidP="00D469E8">
      <w:pPr>
        <w:spacing w:line="480" w:lineRule="auto"/>
        <w:jc w:val="center"/>
        <w:rPr>
          <w:rFonts w:asciiTheme="majorBidi" w:hAnsiTheme="majorBidi" w:cstheme="majorBidi"/>
          <w:b/>
          <w:bCs/>
          <w:sz w:val="28"/>
          <w:szCs w:val="28"/>
        </w:rPr>
      </w:pPr>
      <w:r>
        <w:rPr>
          <w:rFonts w:asciiTheme="majorBidi" w:hAnsiTheme="majorBidi" w:cstheme="majorBidi"/>
          <w:b/>
          <w:bCs/>
          <w:sz w:val="28"/>
          <w:szCs w:val="28"/>
        </w:rPr>
        <w:t>(A SURVEY DEPARTMENTOF BEAREAU OF LANDS ILORIN)</w:t>
      </w:r>
    </w:p>
    <w:p w:rsidR="00D469E8" w:rsidRDefault="00D469E8" w:rsidP="00D469E8">
      <w:pPr>
        <w:spacing w:line="480" w:lineRule="auto"/>
        <w:jc w:val="center"/>
        <w:rPr>
          <w:rFonts w:asciiTheme="majorBidi" w:hAnsiTheme="majorBidi" w:cstheme="majorBidi"/>
          <w:b/>
          <w:bCs/>
          <w:sz w:val="24"/>
          <w:szCs w:val="24"/>
        </w:rPr>
      </w:pPr>
    </w:p>
    <w:p w:rsidR="00D469E8" w:rsidRPr="00931879" w:rsidRDefault="00D469E8" w:rsidP="00D469E8">
      <w:pPr>
        <w:spacing w:line="480" w:lineRule="auto"/>
        <w:jc w:val="center"/>
        <w:rPr>
          <w:rFonts w:asciiTheme="majorBidi" w:hAnsiTheme="majorBidi" w:cstheme="majorBidi"/>
          <w:b/>
          <w:bCs/>
          <w:sz w:val="28"/>
          <w:szCs w:val="28"/>
        </w:rPr>
      </w:pPr>
      <w:r w:rsidRPr="00931879">
        <w:rPr>
          <w:rFonts w:asciiTheme="majorBidi" w:hAnsiTheme="majorBidi" w:cstheme="majorBidi"/>
          <w:b/>
          <w:bCs/>
          <w:sz w:val="28"/>
          <w:szCs w:val="28"/>
        </w:rPr>
        <w:t>BY:</w:t>
      </w:r>
    </w:p>
    <w:p w:rsidR="00D469E8" w:rsidRDefault="00D469E8" w:rsidP="00D469E8">
      <w:pPr>
        <w:bidi/>
        <w:jc w:val="center"/>
        <w:rPr>
          <w:rFonts w:asciiTheme="majorBidi" w:hAnsiTheme="majorBidi" w:cstheme="majorBidi"/>
          <w:b/>
          <w:bCs/>
          <w:sz w:val="64"/>
          <w:szCs w:val="64"/>
        </w:rPr>
      </w:pPr>
      <w:r w:rsidRPr="008F1633">
        <w:rPr>
          <w:rFonts w:asciiTheme="majorBidi" w:hAnsiTheme="majorBidi" w:cstheme="majorBidi"/>
          <w:b/>
          <w:bCs/>
          <w:sz w:val="44"/>
          <w:szCs w:val="44"/>
        </w:rPr>
        <w:t>MOHAMMED MOHAMMED BOLAKALE</w:t>
      </w:r>
      <w:r w:rsidRPr="008F1633">
        <w:rPr>
          <w:rFonts w:asciiTheme="majorBidi" w:hAnsiTheme="majorBidi" w:cstheme="majorBidi"/>
          <w:b/>
          <w:bCs/>
          <w:sz w:val="64"/>
          <w:szCs w:val="64"/>
        </w:rPr>
        <w:t xml:space="preserve"> </w:t>
      </w:r>
    </w:p>
    <w:p w:rsidR="00D469E8" w:rsidRPr="00931879" w:rsidRDefault="00D469E8" w:rsidP="00D469E8">
      <w:pPr>
        <w:bidi/>
        <w:jc w:val="center"/>
        <w:rPr>
          <w:rFonts w:asciiTheme="majorBidi" w:hAnsiTheme="majorBidi" w:cstheme="majorBidi"/>
          <w:b/>
          <w:bCs/>
          <w:sz w:val="44"/>
          <w:szCs w:val="44"/>
        </w:rPr>
      </w:pPr>
      <w:r>
        <w:rPr>
          <w:rFonts w:asciiTheme="majorBidi" w:hAnsiTheme="majorBidi" w:cstheme="majorBidi"/>
          <w:b/>
          <w:bCs/>
          <w:sz w:val="44"/>
          <w:szCs w:val="44"/>
        </w:rPr>
        <w:t>HND/22/ETM/FT/214</w:t>
      </w:r>
    </w:p>
    <w:p w:rsidR="00D469E8" w:rsidRDefault="00D469E8" w:rsidP="00D469E8">
      <w:pPr>
        <w:spacing w:line="480" w:lineRule="auto"/>
        <w:jc w:val="center"/>
        <w:rPr>
          <w:rFonts w:asciiTheme="majorBidi" w:hAnsiTheme="majorBidi" w:cstheme="majorBidi"/>
          <w:b/>
          <w:bCs/>
          <w:sz w:val="24"/>
          <w:szCs w:val="24"/>
        </w:rPr>
      </w:pPr>
    </w:p>
    <w:p w:rsidR="00D469E8" w:rsidRDefault="00D469E8" w:rsidP="00D469E8">
      <w:pPr>
        <w:spacing w:line="480" w:lineRule="auto"/>
        <w:jc w:val="center"/>
        <w:rPr>
          <w:rFonts w:asciiTheme="majorBidi" w:hAnsiTheme="majorBidi" w:cstheme="majorBidi"/>
          <w:b/>
          <w:bCs/>
          <w:sz w:val="24"/>
          <w:szCs w:val="24"/>
        </w:rPr>
      </w:pPr>
    </w:p>
    <w:p w:rsidR="00D469E8" w:rsidRDefault="00D469E8" w:rsidP="00D469E8">
      <w:pPr>
        <w:jc w:val="center"/>
        <w:rPr>
          <w:rFonts w:asciiTheme="majorBidi" w:hAnsiTheme="majorBidi" w:cstheme="majorBidi"/>
          <w:b/>
          <w:bCs/>
          <w:sz w:val="24"/>
          <w:szCs w:val="24"/>
        </w:rPr>
      </w:pPr>
      <w:r>
        <w:rPr>
          <w:rFonts w:asciiTheme="majorBidi" w:hAnsiTheme="majorBidi" w:cstheme="majorBidi"/>
          <w:b/>
          <w:bCs/>
          <w:sz w:val="24"/>
          <w:szCs w:val="24"/>
        </w:rPr>
        <w:t>BEING A PROJECT SUBMITTED TO:</w:t>
      </w:r>
    </w:p>
    <w:p w:rsidR="00D469E8" w:rsidRDefault="00D469E8" w:rsidP="00D469E8">
      <w:pPr>
        <w:jc w:val="center"/>
        <w:rPr>
          <w:rFonts w:asciiTheme="majorBidi" w:hAnsiTheme="majorBidi" w:cstheme="majorBidi"/>
          <w:b/>
          <w:bCs/>
          <w:sz w:val="24"/>
          <w:szCs w:val="24"/>
        </w:rPr>
      </w:pPr>
      <w:r>
        <w:rPr>
          <w:rFonts w:asciiTheme="majorBidi" w:hAnsiTheme="majorBidi" w:cstheme="majorBidi"/>
          <w:b/>
          <w:bCs/>
          <w:sz w:val="24"/>
          <w:szCs w:val="24"/>
        </w:rPr>
        <w:t xml:space="preserve">THE DAPARTMENT OF ESTATE MANAGEMENT AND VALUATION, </w:t>
      </w:r>
    </w:p>
    <w:p w:rsidR="00D469E8" w:rsidRDefault="00D469E8" w:rsidP="00D469E8">
      <w:pPr>
        <w:jc w:val="center"/>
        <w:rPr>
          <w:rFonts w:asciiTheme="majorBidi" w:hAnsiTheme="majorBidi" w:cstheme="majorBidi"/>
          <w:b/>
          <w:bCs/>
          <w:sz w:val="24"/>
          <w:szCs w:val="24"/>
        </w:rPr>
      </w:pPr>
      <w:r>
        <w:rPr>
          <w:rFonts w:asciiTheme="majorBidi" w:hAnsiTheme="majorBidi" w:cstheme="majorBidi"/>
          <w:b/>
          <w:bCs/>
          <w:sz w:val="24"/>
          <w:szCs w:val="24"/>
        </w:rPr>
        <w:t>INSTITUTE OF ENVIRONMENTAL STUDIES, KWARA STATE POLYTECHNIC, ILORIN.</w:t>
      </w:r>
    </w:p>
    <w:p w:rsidR="00D469E8" w:rsidRDefault="00D469E8" w:rsidP="00D469E8">
      <w:pPr>
        <w:spacing w:line="480" w:lineRule="auto"/>
        <w:jc w:val="center"/>
        <w:rPr>
          <w:rFonts w:asciiTheme="majorBidi" w:hAnsiTheme="majorBidi" w:cstheme="majorBidi"/>
          <w:b/>
          <w:bCs/>
          <w:sz w:val="24"/>
          <w:szCs w:val="24"/>
        </w:rPr>
      </w:pPr>
    </w:p>
    <w:p w:rsidR="00D469E8" w:rsidRDefault="00D469E8" w:rsidP="00D469E8">
      <w:pPr>
        <w:spacing w:line="480" w:lineRule="auto"/>
        <w:jc w:val="center"/>
        <w:rPr>
          <w:rFonts w:asciiTheme="majorBidi" w:hAnsiTheme="majorBidi" w:cstheme="majorBidi"/>
          <w:b/>
          <w:bCs/>
          <w:sz w:val="24"/>
          <w:szCs w:val="24"/>
        </w:rPr>
      </w:pPr>
      <w:r>
        <w:rPr>
          <w:rFonts w:asciiTheme="majorBidi" w:hAnsiTheme="majorBidi" w:cstheme="majorBidi"/>
          <w:b/>
          <w:bCs/>
          <w:sz w:val="24"/>
          <w:szCs w:val="24"/>
        </w:rPr>
        <w:t>IN PARTIAL FULFILMENT OF THE REQUIRMENTS FOR THE AWARD OF HIGHER NATIONAL DIPLOMA (HND) IN ESTATE MANAGEMENT AND VALUATION.</w:t>
      </w:r>
    </w:p>
    <w:p w:rsidR="00D469E8" w:rsidRDefault="00D469E8" w:rsidP="00D469E8">
      <w:pPr>
        <w:spacing w:line="480" w:lineRule="auto"/>
        <w:rPr>
          <w:rFonts w:asciiTheme="majorBidi" w:hAnsiTheme="majorBidi" w:cstheme="majorBidi"/>
          <w:b/>
          <w:bCs/>
          <w:sz w:val="24"/>
          <w:szCs w:val="24"/>
        </w:rPr>
      </w:pPr>
    </w:p>
    <w:p w:rsidR="00D469E8" w:rsidRDefault="00D469E8" w:rsidP="00D469E8">
      <w:pPr>
        <w:spacing w:line="480" w:lineRule="auto"/>
        <w:jc w:val="right"/>
        <w:rPr>
          <w:rFonts w:asciiTheme="majorBidi" w:hAnsiTheme="majorBidi" w:cstheme="majorBidi"/>
          <w:b/>
          <w:bCs/>
          <w:sz w:val="24"/>
          <w:szCs w:val="24"/>
        </w:rPr>
      </w:pPr>
      <w:r>
        <w:rPr>
          <w:rFonts w:asciiTheme="majorBidi" w:hAnsiTheme="majorBidi" w:cstheme="majorBidi"/>
          <w:b/>
          <w:bCs/>
          <w:sz w:val="24"/>
          <w:szCs w:val="24"/>
        </w:rPr>
        <w:t>JULY, 2025</w:t>
      </w:r>
    </w:p>
    <w:p w:rsidR="00D469E8" w:rsidRDefault="00D469E8" w:rsidP="00D469E8">
      <w:pPr>
        <w:spacing w:line="480" w:lineRule="auto"/>
        <w:jc w:val="center"/>
        <w:rPr>
          <w:rFonts w:asciiTheme="majorBidi" w:hAnsiTheme="majorBidi" w:cstheme="majorBidi"/>
          <w:b/>
          <w:bCs/>
          <w:sz w:val="24"/>
          <w:szCs w:val="24"/>
        </w:rPr>
      </w:pPr>
    </w:p>
    <w:p w:rsidR="00D469E8" w:rsidRDefault="00D469E8" w:rsidP="00D469E8">
      <w:pPr>
        <w:spacing w:line="480" w:lineRule="auto"/>
        <w:jc w:val="center"/>
        <w:rPr>
          <w:rFonts w:asciiTheme="majorBidi" w:hAnsiTheme="majorBidi" w:cstheme="majorBidi"/>
          <w:b/>
          <w:bCs/>
          <w:sz w:val="24"/>
          <w:szCs w:val="24"/>
        </w:rPr>
      </w:pPr>
    </w:p>
    <w:p w:rsidR="00D469E8" w:rsidRDefault="00D469E8" w:rsidP="00D469E8">
      <w:pPr>
        <w:spacing w:line="480" w:lineRule="auto"/>
        <w:jc w:val="center"/>
        <w:rPr>
          <w:rFonts w:asciiTheme="majorBidi" w:hAnsiTheme="majorBidi" w:cstheme="majorBidi"/>
          <w:b/>
          <w:bCs/>
          <w:sz w:val="24"/>
          <w:szCs w:val="24"/>
        </w:rPr>
      </w:pPr>
    </w:p>
    <w:p w:rsidR="00D469E8" w:rsidRDefault="00D469E8" w:rsidP="00D469E8">
      <w:pPr>
        <w:spacing w:line="480" w:lineRule="auto"/>
        <w:jc w:val="center"/>
        <w:rPr>
          <w:rFonts w:asciiTheme="majorBidi" w:hAnsiTheme="majorBidi" w:cstheme="majorBidi"/>
          <w:b/>
          <w:bCs/>
          <w:sz w:val="24"/>
          <w:szCs w:val="24"/>
        </w:rPr>
      </w:pPr>
    </w:p>
    <w:p w:rsidR="00D469E8" w:rsidRDefault="00D469E8" w:rsidP="00D469E8">
      <w:pPr>
        <w:spacing w:line="480" w:lineRule="auto"/>
        <w:jc w:val="center"/>
        <w:rPr>
          <w:rFonts w:asciiTheme="majorBidi" w:hAnsiTheme="majorBidi" w:cstheme="majorBidi"/>
          <w:b/>
          <w:bCs/>
          <w:sz w:val="24"/>
          <w:szCs w:val="24"/>
        </w:rPr>
      </w:pPr>
    </w:p>
    <w:p w:rsidR="00D469E8" w:rsidRDefault="00D469E8" w:rsidP="00D469E8">
      <w:pPr>
        <w:spacing w:line="480" w:lineRule="auto"/>
        <w:jc w:val="center"/>
        <w:rPr>
          <w:rFonts w:asciiTheme="majorBidi" w:hAnsiTheme="majorBidi" w:cstheme="majorBidi"/>
          <w:b/>
          <w:bCs/>
          <w:sz w:val="24"/>
          <w:szCs w:val="24"/>
        </w:rPr>
      </w:pPr>
    </w:p>
    <w:p w:rsidR="00D469E8" w:rsidRPr="00136CC1" w:rsidRDefault="00D469E8" w:rsidP="00D469E8">
      <w:pPr>
        <w:spacing w:line="480" w:lineRule="auto"/>
        <w:jc w:val="center"/>
        <w:rPr>
          <w:rFonts w:asciiTheme="majorBidi" w:hAnsiTheme="majorBidi" w:cstheme="majorBidi"/>
          <w:b/>
          <w:bCs/>
          <w:sz w:val="24"/>
          <w:szCs w:val="24"/>
        </w:rPr>
      </w:pPr>
      <w:r w:rsidRPr="00136CC1">
        <w:rPr>
          <w:rFonts w:asciiTheme="majorBidi" w:hAnsiTheme="majorBidi" w:cstheme="majorBidi"/>
          <w:b/>
          <w:bCs/>
          <w:sz w:val="24"/>
          <w:szCs w:val="24"/>
        </w:rPr>
        <w:lastRenderedPageBreak/>
        <w:t>CERTIFICATION</w:t>
      </w:r>
    </w:p>
    <w:p w:rsidR="00D469E8" w:rsidRDefault="00D469E8" w:rsidP="00D469E8">
      <w:pPr>
        <w:spacing w:line="480" w:lineRule="auto"/>
        <w:jc w:val="both"/>
        <w:rPr>
          <w:rFonts w:asciiTheme="majorBidi" w:hAnsiTheme="majorBidi" w:cstheme="majorBidi"/>
          <w:sz w:val="24"/>
          <w:szCs w:val="24"/>
        </w:rPr>
      </w:pPr>
      <w:r w:rsidRPr="008F1633">
        <w:rPr>
          <w:rFonts w:asciiTheme="majorBidi" w:hAnsiTheme="majorBidi" w:cstheme="majorBidi"/>
          <w:sz w:val="24"/>
          <w:szCs w:val="24"/>
        </w:rPr>
        <w:t xml:space="preserve">This is to certify that this project was an original work carried out by </w:t>
      </w:r>
      <w:r w:rsidRPr="008F1633">
        <w:rPr>
          <w:rFonts w:asciiTheme="majorBidi" w:hAnsiTheme="majorBidi" w:cstheme="majorBidi"/>
          <w:b/>
          <w:bCs/>
          <w:sz w:val="24"/>
          <w:szCs w:val="24"/>
        </w:rPr>
        <w:t>MOHAMMED MOHAMMED BOLAKALE</w:t>
      </w:r>
      <w:r w:rsidRPr="008F1633">
        <w:rPr>
          <w:rFonts w:asciiTheme="majorBidi" w:hAnsiTheme="majorBidi" w:cstheme="majorBidi"/>
          <w:sz w:val="24"/>
          <w:szCs w:val="24"/>
        </w:rPr>
        <w:t xml:space="preserve"> with Matric Number </w:t>
      </w:r>
      <w:r w:rsidRPr="008F1633">
        <w:rPr>
          <w:rFonts w:asciiTheme="majorBidi" w:hAnsiTheme="majorBidi" w:cstheme="majorBidi"/>
          <w:b/>
          <w:bCs/>
          <w:sz w:val="24"/>
          <w:szCs w:val="24"/>
        </w:rPr>
        <w:t>HND/22/ETM/FT/214</w:t>
      </w:r>
      <w:r w:rsidRPr="008F1633">
        <w:rPr>
          <w:rFonts w:asciiTheme="majorBidi" w:hAnsiTheme="majorBidi" w:cstheme="majorBidi"/>
          <w:sz w:val="24"/>
          <w:szCs w:val="24"/>
        </w:rPr>
        <w:t xml:space="preserve"> of department of Estate management and valuation and has been prepared in accordance within the regulation governing the presentation of project In Kwara State Polytechnic Ilorin.</w:t>
      </w:r>
    </w:p>
    <w:p w:rsidR="00AF0CAB" w:rsidRDefault="0092060F" w:rsidP="00D469E8">
      <w:pPr>
        <w:spacing w:line="480" w:lineRule="auto"/>
        <w:jc w:val="both"/>
        <w:rPr>
          <w:rFonts w:asciiTheme="majorBidi" w:hAnsiTheme="majorBidi" w:cstheme="majorBidi"/>
          <w:sz w:val="24"/>
          <w:szCs w:val="24"/>
        </w:rPr>
      </w:pPr>
      <w:r w:rsidRPr="0092060F">
        <w:rPr>
          <w:rFonts w:asciiTheme="majorBidi" w:hAnsiTheme="majorBidi" w:cstheme="majorBidi"/>
          <w:noProof/>
          <w:sz w:val="24"/>
          <w:szCs w:val="24"/>
        </w:rPr>
        <w:drawing>
          <wp:anchor distT="0" distB="0" distL="114300" distR="114300" simplePos="0" relativeHeight="251665408" behindDoc="0" locked="0" layoutInCell="1" allowOverlap="1">
            <wp:simplePos x="0" y="0"/>
            <wp:positionH relativeFrom="column">
              <wp:posOffset>400050</wp:posOffset>
            </wp:positionH>
            <wp:positionV relativeFrom="paragraph">
              <wp:posOffset>85725</wp:posOffset>
            </wp:positionV>
            <wp:extent cx="1352550" cy="542925"/>
            <wp:effectExtent l="19050" t="0" r="0" b="0"/>
            <wp:wrapNone/>
            <wp:docPr id="18" name="Picture 1" descr="C:\Users\ola\AppData\Local\Packages\5319275A.WhatsAppDesktop_cv1g1gvanyjgm\TempState\6E994906202B26A318C4252A06541C3A\WhatsApp Image 2025-08-11 at 19.23.31_384bf86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la\AppData\Local\Packages\5319275A.WhatsAppDesktop_cv1g1gvanyjgm\TempState\6E994906202B26A318C4252A06541C3A\WhatsApp Image 2025-08-11 at 19.23.31_384bf86f.jpg"/>
                    <pic:cNvPicPr>
                      <a:picLocks noChangeAspect="1" noChangeArrowheads="1"/>
                    </pic:cNvPicPr>
                  </pic:nvPicPr>
                  <pic:blipFill>
                    <a:blip r:embed="rId7"/>
                    <a:srcRect l="17961" r="37379" b="36207"/>
                    <a:stretch>
                      <a:fillRect/>
                    </a:stretch>
                  </pic:blipFill>
                  <pic:spPr bwMode="auto">
                    <a:xfrm>
                      <a:off x="0" y="0"/>
                      <a:ext cx="1352550" cy="542925"/>
                    </a:xfrm>
                    <a:prstGeom prst="rect">
                      <a:avLst/>
                    </a:prstGeom>
                    <a:noFill/>
                    <a:ln w="9525">
                      <a:noFill/>
                      <a:miter lim="800000"/>
                      <a:headEnd/>
                      <a:tailEnd/>
                    </a:ln>
                  </pic:spPr>
                </pic:pic>
              </a:graphicData>
            </a:graphic>
          </wp:anchor>
        </w:drawing>
      </w:r>
    </w:p>
    <w:p w:rsidR="00D469E8" w:rsidRPr="008F1633" w:rsidRDefault="00D469E8" w:rsidP="00D469E8">
      <w:pPr>
        <w:spacing w:line="480" w:lineRule="auto"/>
        <w:jc w:val="both"/>
        <w:rPr>
          <w:rFonts w:asciiTheme="majorBidi" w:hAnsiTheme="majorBidi" w:cstheme="majorBidi"/>
          <w:sz w:val="10"/>
          <w:szCs w:val="10"/>
        </w:rPr>
      </w:pPr>
    </w:p>
    <w:p w:rsidR="00D469E8" w:rsidRDefault="00D469E8" w:rsidP="00E767AD">
      <w:pPr>
        <w:jc w:val="both"/>
        <w:rPr>
          <w:rFonts w:asciiTheme="majorBidi" w:hAnsiTheme="majorBidi" w:cstheme="majorBidi"/>
          <w:sz w:val="24"/>
          <w:szCs w:val="24"/>
        </w:rPr>
      </w:pPr>
      <w:r w:rsidRPr="001E6316">
        <w:rPr>
          <w:rFonts w:asciiTheme="majorBidi" w:hAnsiTheme="majorBidi" w:cstheme="majorBidi"/>
          <w:b/>
          <w:bCs/>
          <w:sz w:val="24"/>
          <w:szCs w:val="24"/>
        </w:rPr>
        <w:t>_______________</w:t>
      </w:r>
      <w:r>
        <w:rPr>
          <w:rFonts w:asciiTheme="majorBidi" w:hAnsiTheme="majorBidi" w:cstheme="majorBidi"/>
          <w:b/>
          <w:bCs/>
          <w:sz w:val="24"/>
          <w:szCs w:val="24"/>
        </w:rPr>
        <w:t>________</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t xml:space="preserve">          _____________</w:t>
      </w:r>
      <w:r w:rsidRPr="001E6316">
        <w:rPr>
          <w:rFonts w:asciiTheme="majorBidi" w:hAnsiTheme="majorBidi" w:cstheme="majorBidi"/>
          <w:b/>
          <w:bCs/>
          <w:sz w:val="24"/>
          <w:szCs w:val="24"/>
        </w:rPr>
        <w:br/>
      </w:r>
      <w:r w:rsidR="00E767AD">
        <w:rPr>
          <w:rFonts w:asciiTheme="majorBidi" w:hAnsiTheme="majorBidi" w:cstheme="majorBidi"/>
          <w:b/>
          <w:bCs/>
          <w:sz w:val="24"/>
          <w:szCs w:val="24"/>
        </w:rPr>
        <w:t>MR. ABDULMUMEEN ABDULAZEEZ</w:t>
      </w:r>
      <w:r w:rsidR="00E767AD">
        <w:rPr>
          <w:rFonts w:asciiTheme="majorBidi" w:hAnsiTheme="majorBidi" w:cstheme="majorBidi"/>
          <w:b/>
          <w:bCs/>
          <w:sz w:val="24"/>
          <w:szCs w:val="24"/>
        </w:rPr>
        <w:tab/>
      </w:r>
      <w:r w:rsidR="00E767AD">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t xml:space="preserve">       </w:t>
      </w:r>
      <w:r w:rsidRPr="001E6316">
        <w:rPr>
          <w:rFonts w:asciiTheme="majorBidi" w:hAnsiTheme="majorBidi" w:cstheme="majorBidi"/>
          <w:b/>
          <w:bCs/>
          <w:sz w:val="24"/>
          <w:szCs w:val="24"/>
        </w:rPr>
        <w:t>DATE</w:t>
      </w:r>
      <w:r w:rsidRPr="001E6316">
        <w:rPr>
          <w:rFonts w:asciiTheme="majorBidi" w:hAnsiTheme="majorBidi" w:cstheme="majorBidi"/>
          <w:b/>
          <w:bCs/>
          <w:sz w:val="24"/>
          <w:szCs w:val="24"/>
        </w:rPr>
        <w:br/>
      </w:r>
      <w:r w:rsidRPr="00BF64F5">
        <w:rPr>
          <w:rFonts w:asciiTheme="majorBidi" w:hAnsiTheme="majorBidi" w:cstheme="majorBidi"/>
          <w:sz w:val="24"/>
          <w:szCs w:val="24"/>
        </w:rPr>
        <w:t>(ANIVS, RSV)</w:t>
      </w:r>
    </w:p>
    <w:p w:rsidR="00D469E8" w:rsidRDefault="00D469E8" w:rsidP="00D469E8">
      <w:pPr>
        <w:jc w:val="both"/>
        <w:rPr>
          <w:rFonts w:asciiTheme="majorBidi" w:hAnsiTheme="majorBidi" w:cstheme="majorBidi"/>
          <w:sz w:val="24"/>
          <w:szCs w:val="24"/>
        </w:rPr>
      </w:pPr>
      <w:r w:rsidRPr="00BF64F5">
        <w:rPr>
          <w:rFonts w:asciiTheme="majorBidi" w:hAnsiTheme="majorBidi" w:cstheme="majorBidi"/>
          <w:sz w:val="24"/>
          <w:szCs w:val="24"/>
        </w:rPr>
        <w:t xml:space="preserve">(PROJECT SUPERVISOR) </w:t>
      </w:r>
    </w:p>
    <w:p w:rsidR="00F47595" w:rsidRDefault="00F47595" w:rsidP="00D469E8">
      <w:pPr>
        <w:jc w:val="both"/>
        <w:rPr>
          <w:rFonts w:asciiTheme="majorBidi" w:hAnsiTheme="majorBidi" w:cstheme="majorBidi"/>
          <w:sz w:val="24"/>
          <w:szCs w:val="24"/>
        </w:rPr>
      </w:pPr>
    </w:p>
    <w:p w:rsidR="00AF0CAB" w:rsidRDefault="0092060F" w:rsidP="00D469E8">
      <w:pPr>
        <w:jc w:val="both"/>
        <w:rPr>
          <w:rFonts w:asciiTheme="majorBidi" w:hAnsiTheme="majorBidi" w:cstheme="majorBidi"/>
          <w:sz w:val="24"/>
          <w:szCs w:val="24"/>
        </w:rPr>
      </w:pPr>
      <w:r>
        <w:rPr>
          <w:rFonts w:asciiTheme="majorBidi" w:hAnsiTheme="majorBidi" w:cstheme="majorBidi"/>
          <w:noProof/>
          <w:sz w:val="24"/>
          <w:szCs w:val="24"/>
        </w:rPr>
        <w:drawing>
          <wp:anchor distT="0" distB="0" distL="114300" distR="114300" simplePos="0" relativeHeight="251661312" behindDoc="0" locked="0" layoutInCell="1" allowOverlap="1">
            <wp:simplePos x="0" y="0"/>
            <wp:positionH relativeFrom="column">
              <wp:posOffset>266700</wp:posOffset>
            </wp:positionH>
            <wp:positionV relativeFrom="paragraph">
              <wp:posOffset>21590</wp:posOffset>
            </wp:positionV>
            <wp:extent cx="1672590" cy="666750"/>
            <wp:effectExtent l="19050" t="0" r="3810" b="0"/>
            <wp:wrapNone/>
            <wp:docPr id="16" name="Picture 2" descr="C:\Users\ola\AppData\Local\Packages\5319275A.WhatsAppDesktop_cv1g1gvanyjgm\TempState\2FD1032B1856D882C86115B78D3FBD7E\WhatsApp Image 2025-08-11 at 19.14.57_e92db8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la\AppData\Local\Packages\5319275A.WhatsAppDesktop_cv1g1gvanyjgm\TempState\2FD1032B1856D882C86115B78D3FBD7E\WhatsApp Image 2025-08-11 at 19.14.57_e92db816.jpg"/>
                    <pic:cNvPicPr>
                      <a:picLocks noChangeAspect="1" noChangeArrowheads="1"/>
                    </pic:cNvPicPr>
                  </pic:nvPicPr>
                  <pic:blipFill>
                    <a:blip r:embed="rId8"/>
                    <a:srcRect l="34246" t="3958" r="39042" b="74792"/>
                    <a:stretch>
                      <a:fillRect/>
                    </a:stretch>
                  </pic:blipFill>
                  <pic:spPr bwMode="auto">
                    <a:xfrm>
                      <a:off x="0" y="0"/>
                      <a:ext cx="1672590" cy="666750"/>
                    </a:xfrm>
                    <a:prstGeom prst="rect">
                      <a:avLst/>
                    </a:prstGeom>
                    <a:noFill/>
                    <a:ln w="9525">
                      <a:noFill/>
                      <a:miter lim="800000"/>
                      <a:headEnd/>
                      <a:tailEnd/>
                    </a:ln>
                  </pic:spPr>
                </pic:pic>
              </a:graphicData>
            </a:graphic>
          </wp:anchor>
        </w:drawing>
      </w:r>
    </w:p>
    <w:p w:rsidR="00AF0CAB" w:rsidRPr="00BF64F5" w:rsidRDefault="00AF0CAB" w:rsidP="00D469E8">
      <w:pPr>
        <w:jc w:val="both"/>
        <w:rPr>
          <w:rFonts w:asciiTheme="majorBidi" w:hAnsiTheme="majorBidi" w:cstheme="majorBidi"/>
          <w:sz w:val="24"/>
          <w:szCs w:val="24"/>
        </w:rPr>
      </w:pPr>
    </w:p>
    <w:p w:rsidR="00D469E8" w:rsidRPr="000B4AA0" w:rsidRDefault="00D469E8" w:rsidP="00D469E8">
      <w:pPr>
        <w:jc w:val="both"/>
        <w:rPr>
          <w:rFonts w:asciiTheme="majorBidi" w:hAnsiTheme="majorBidi" w:cstheme="majorBidi"/>
          <w:b/>
          <w:bCs/>
          <w:sz w:val="8"/>
          <w:szCs w:val="8"/>
        </w:rPr>
      </w:pPr>
    </w:p>
    <w:p w:rsidR="00D469E8" w:rsidRPr="001E6316" w:rsidRDefault="00D469E8" w:rsidP="00D469E8">
      <w:pPr>
        <w:jc w:val="both"/>
        <w:rPr>
          <w:rFonts w:asciiTheme="majorBidi" w:hAnsiTheme="majorBidi" w:cstheme="majorBidi"/>
          <w:b/>
          <w:bCs/>
          <w:sz w:val="24"/>
          <w:szCs w:val="24"/>
        </w:rPr>
      </w:pPr>
    </w:p>
    <w:p w:rsidR="00D469E8" w:rsidRDefault="00D469E8" w:rsidP="00D469E8">
      <w:pPr>
        <w:jc w:val="both"/>
        <w:rPr>
          <w:rFonts w:asciiTheme="majorBidi" w:hAnsiTheme="majorBidi" w:cstheme="majorBidi"/>
          <w:b/>
          <w:bCs/>
          <w:sz w:val="24"/>
          <w:szCs w:val="24"/>
        </w:rPr>
      </w:pPr>
      <w:r w:rsidRPr="001E6316">
        <w:rPr>
          <w:rFonts w:asciiTheme="majorBidi" w:hAnsiTheme="majorBidi" w:cstheme="majorBidi"/>
          <w:b/>
          <w:bCs/>
          <w:sz w:val="24"/>
          <w:szCs w:val="24"/>
        </w:rPr>
        <w:t>__________________________</w:t>
      </w:r>
      <w:r>
        <w:rPr>
          <w:rFonts w:asciiTheme="majorBidi" w:hAnsiTheme="majorBidi" w:cstheme="majorBidi"/>
          <w:b/>
          <w:bCs/>
          <w:sz w:val="24"/>
          <w:szCs w:val="24"/>
        </w:rPr>
        <w:t xml:space="preserve">_______ </w:t>
      </w:r>
      <w:r>
        <w:rPr>
          <w:rFonts w:asciiTheme="majorBidi" w:hAnsiTheme="majorBidi" w:cstheme="majorBidi"/>
          <w:b/>
          <w:bCs/>
          <w:sz w:val="24"/>
          <w:szCs w:val="24"/>
        </w:rPr>
        <w:tab/>
        <w:t xml:space="preserve"> </w:t>
      </w:r>
      <w:r>
        <w:rPr>
          <w:rFonts w:asciiTheme="majorBidi" w:hAnsiTheme="majorBidi" w:cstheme="majorBidi"/>
          <w:b/>
          <w:bCs/>
          <w:sz w:val="24"/>
          <w:szCs w:val="24"/>
        </w:rPr>
        <w:tab/>
      </w:r>
      <w:r>
        <w:rPr>
          <w:rFonts w:asciiTheme="majorBidi" w:hAnsiTheme="majorBidi" w:cstheme="majorBidi"/>
          <w:b/>
          <w:bCs/>
          <w:sz w:val="24"/>
          <w:szCs w:val="24"/>
        </w:rPr>
        <w:tab/>
        <w:t xml:space="preserve"> </w:t>
      </w:r>
      <w:r>
        <w:rPr>
          <w:rFonts w:asciiTheme="majorBidi" w:hAnsiTheme="majorBidi" w:cstheme="majorBidi"/>
          <w:b/>
          <w:bCs/>
          <w:sz w:val="24"/>
          <w:szCs w:val="24"/>
        </w:rPr>
        <w:tab/>
        <w:t xml:space="preserve">          _____________</w:t>
      </w:r>
      <w:r w:rsidRPr="001E6316">
        <w:rPr>
          <w:rFonts w:asciiTheme="majorBidi" w:hAnsiTheme="majorBidi" w:cstheme="majorBidi"/>
          <w:b/>
          <w:bCs/>
          <w:sz w:val="24"/>
          <w:szCs w:val="24"/>
        </w:rPr>
        <w:br/>
        <w:t>ESV. (DR)  UWAEZUOKE NGOZI IFEANYI</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t xml:space="preserve">     </w:t>
      </w:r>
      <w:r w:rsidRPr="001E6316">
        <w:rPr>
          <w:rFonts w:asciiTheme="majorBidi" w:hAnsiTheme="majorBidi" w:cstheme="majorBidi"/>
          <w:b/>
          <w:bCs/>
          <w:sz w:val="24"/>
          <w:szCs w:val="24"/>
        </w:rPr>
        <w:t>DATE</w:t>
      </w:r>
    </w:p>
    <w:p w:rsidR="00D469E8" w:rsidRPr="00BF64F5" w:rsidRDefault="00D469E8" w:rsidP="00D469E8">
      <w:pPr>
        <w:jc w:val="both"/>
        <w:rPr>
          <w:rFonts w:asciiTheme="majorBidi" w:hAnsiTheme="majorBidi" w:cstheme="majorBidi"/>
          <w:sz w:val="24"/>
          <w:szCs w:val="24"/>
        </w:rPr>
      </w:pPr>
      <w:r w:rsidRPr="00BF64F5">
        <w:rPr>
          <w:rFonts w:asciiTheme="majorBidi" w:hAnsiTheme="majorBidi" w:cstheme="majorBidi"/>
          <w:sz w:val="24"/>
          <w:szCs w:val="24"/>
        </w:rPr>
        <w:t>(ANIVS, RSV.)</w:t>
      </w:r>
      <w:r w:rsidRPr="00BF64F5">
        <w:rPr>
          <w:rFonts w:asciiTheme="majorBidi" w:hAnsiTheme="majorBidi" w:cstheme="majorBidi"/>
          <w:sz w:val="24"/>
          <w:szCs w:val="24"/>
        </w:rPr>
        <w:tab/>
      </w:r>
    </w:p>
    <w:p w:rsidR="00D469E8" w:rsidRDefault="00D469E8" w:rsidP="00D469E8">
      <w:pPr>
        <w:jc w:val="both"/>
        <w:rPr>
          <w:rFonts w:asciiTheme="majorBidi" w:hAnsiTheme="majorBidi" w:cstheme="majorBidi"/>
          <w:sz w:val="24"/>
          <w:szCs w:val="24"/>
        </w:rPr>
      </w:pPr>
      <w:r w:rsidRPr="00BF64F5">
        <w:rPr>
          <w:rFonts w:asciiTheme="majorBidi" w:hAnsiTheme="majorBidi" w:cstheme="majorBidi"/>
          <w:sz w:val="24"/>
          <w:szCs w:val="24"/>
        </w:rPr>
        <w:t>(PROJECT COORDINATOR)</w:t>
      </w:r>
    </w:p>
    <w:p w:rsidR="00AF0CAB" w:rsidRDefault="0092060F" w:rsidP="00D469E8">
      <w:pPr>
        <w:jc w:val="both"/>
        <w:rPr>
          <w:rFonts w:asciiTheme="majorBidi" w:hAnsiTheme="majorBidi" w:cstheme="majorBidi"/>
          <w:sz w:val="24"/>
          <w:szCs w:val="24"/>
        </w:rPr>
      </w:pPr>
      <w:r>
        <w:rPr>
          <w:rFonts w:asciiTheme="majorBidi" w:hAnsiTheme="majorBidi" w:cstheme="majorBidi"/>
          <w:noProof/>
          <w:sz w:val="24"/>
          <w:szCs w:val="24"/>
        </w:rPr>
        <w:drawing>
          <wp:anchor distT="0" distB="0" distL="114300" distR="114300" simplePos="0" relativeHeight="251663360" behindDoc="0" locked="0" layoutInCell="1" allowOverlap="1">
            <wp:simplePos x="0" y="0"/>
            <wp:positionH relativeFrom="column">
              <wp:posOffset>47625</wp:posOffset>
            </wp:positionH>
            <wp:positionV relativeFrom="paragraph">
              <wp:posOffset>108585</wp:posOffset>
            </wp:positionV>
            <wp:extent cx="2105025" cy="514350"/>
            <wp:effectExtent l="19050" t="0" r="9525" b="0"/>
            <wp:wrapNone/>
            <wp:docPr id="17" name="Picture 2" descr="C:\Users\ola\AppData\Local\Packages\5319275A.WhatsAppDesktop_cv1g1gvanyjgm\TempState\2FD1032B1856D882C86115B78D3FBD7E\WhatsApp Image 2025-08-11 at 19.14.57_e92db8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la\AppData\Local\Packages\5319275A.WhatsAppDesktop_cv1g1gvanyjgm\TempState\2FD1032B1856D882C86115B78D3FBD7E\WhatsApp Image 2025-08-11 at 19.14.57_e92db816.jpg"/>
                    <pic:cNvPicPr>
                      <a:picLocks noChangeAspect="1" noChangeArrowheads="1"/>
                    </pic:cNvPicPr>
                  </pic:nvPicPr>
                  <pic:blipFill>
                    <a:blip r:embed="rId8"/>
                    <a:srcRect l="23116" t="47500" r="29452" b="38333"/>
                    <a:stretch>
                      <a:fillRect/>
                    </a:stretch>
                  </pic:blipFill>
                  <pic:spPr bwMode="auto">
                    <a:xfrm>
                      <a:off x="0" y="0"/>
                      <a:ext cx="2105025" cy="514350"/>
                    </a:xfrm>
                    <a:prstGeom prst="rect">
                      <a:avLst/>
                    </a:prstGeom>
                    <a:noFill/>
                    <a:ln w="9525">
                      <a:noFill/>
                      <a:miter lim="800000"/>
                      <a:headEnd/>
                      <a:tailEnd/>
                    </a:ln>
                  </pic:spPr>
                </pic:pic>
              </a:graphicData>
            </a:graphic>
          </wp:anchor>
        </w:drawing>
      </w:r>
    </w:p>
    <w:p w:rsidR="00AF0CAB" w:rsidRPr="00BF64F5" w:rsidRDefault="00AF0CAB" w:rsidP="00D469E8">
      <w:pPr>
        <w:jc w:val="both"/>
        <w:rPr>
          <w:rFonts w:asciiTheme="majorBidi" w:hAnsiTheme="majorBidi" w:cstheme="majorBidi"/>
          <w:sz w:val="24"/>
          <w:szCs w:val="24"/>
        </w:rPr>
      </w:pPr>
    </w:p>
    <w:p w:rsidR="00D469E8" w:rsidRPr="001E6316" w:rsidRDefault="00D469E8" w:rsidP="00D469E8">
      <w:pPr>
        <w:jc w:val="both"/>
        <w:rPr>
          <w:rFonts w:asciiTheme="majorBidi" w:hAnsiTheme="majorBidi" w:cstheme="majorBidi"/>
          <w:b/>
          <w:bCs/>
          <w:sz w:val="24"/>
          <w:szCs w:val="24"/>
        </w:rPr>
      </w:pPr>
    </w:p>
    <w:p w:rsidR="00D469E8" w:rsidRDefault="00D469E8" w:rsidP="00D469E8">
      <w:pPr>
        <w:jc w:val="both"/>
        <w:rPr>
          <w:rFonts w:asciiTheme="majorBidi" w:hAnsiTheme="majorBidi" w:cstheme="majorBidi"/>
          <w:b/>
          <w:bCs/>
          <w:sz w:val="24"/>
          <w:szCs w:val="24"/>
        </w:rPr>
      </w:pPr>
      <w:r w:rsidRPr="001E6316">
        <w:rPr>
          <w:rFonts w:asciiTheme="majorBidi" w:hAnsiTheme="majorBidi" w:cstheme="majorBidi"/>
          <w:b/>
          <w:bCs/>
          <w:sz w:val="24"/>
          <w:szCs w:val="24"/>
        </w:rPr>
        <w:t>________________________</w:t>
      </w:r>
      <w:r>
        <w:rPr>
          <w:rFonts w:asciiTheme="majorBidi" w:hAnsiTheme="majorBidi" w:cstheme="majorBidi"/>
          <w:b/>
          <w:bCs/>
          <w:sz w:val="24"/>
          <w:szCs w:val="24"/>
        </w:rPr>
        <w:t xml:space="preserve">________ </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t xml:space="preserve">            ____________</w:t>
      </w:r>
      <w:r w:rsidRPr="001E6316">
        <w:rPr>
          <w:rFonts w:asciiTheme="majorBidi" w:hAnsiTheme="majorBidi" w:cstheme="majorBidi"/>
          <w:b/>
          <w:bCs/>
          <w:sz w:val="24"/>
          <w:szCs w:val="24"/>
        </w:rPr>
        <w:br/>
        <w:t>ESV ABDULKARE</w:t>
      </w:r>
      <w:r>
        <w:rPr>
          <w:rFonts w:asciiTheme="majorBidi" w:hAnsiTheme="majorBidi" w:cstheme="majorBidi"/>
          <w:b/>
          <w:bCs/>
          <w:sz w:val="24"/>
          <w:szCs w:val="24"/>
        </w:rPr>
        <w:t>EM RASHEEDAT A.</w:t>
      </w:r>
      <w:r>
        <w:rPr>
          <w:rFonts w:asciiTheme="majorBidi" w:hAnsiTheme="majorBidi" w:cstheme="majorBidi"/>
          <w:b/>
          <w:bCs/>
          <w:sz w:val="24"/>
          <w:szCs w:val="24"/>
        </w:rPr>
        <w:tab/>
      </w:r>
      <w:r>
        <w:rPr>
          <w:rFonts w:asciiTheme="majorBidi" w:hAnsiTheme="majorBidi" w:cstheme="majorBidi"/>
          <w:b/>
          <w:bCs/>
          <w:sz w:val="24"/>
          <w:szCs w:val="24"/>
        </w:rPr>
        <w:tab/>
        <w:t xml:space="preserve">                </w:t>
      </w:r>
      <w:r>
        <w:rPr>
          <w:rFonts w:asciiTheme="majorBidi" w:hAnsiTheme="majorBidi" w:cstheme="majorBidi"/>
          <w:b/>
          <w:bCs/>
          <w:sz w:val="24"/>
          <w:szCs w:val="24"/>
        </w:rPr>
        <w:tab/>
      </w:r>
      <w:r>
        <w:rPr>
          <w:rFonts w:asciiTheme="majorBidi" w:hAnsiTheme="majorBidi" w:cstheme="majorBidi"/>
          <w:b/>
          <w:bCs/>
          <w:sz w:val="24"/>
          <w:szCs w:val="24"/>
        </w:rPr>
        <w:tab/>
        <w:t xml:space="preserve">      </w:t>
      </w:r>
      <w:r w:rsidRPr="001E6316">
        <w:rPr>
          <w:rFonts w:asciiTheme="majorBidi" w:hAnsiTheme="majorBidi" w:cstheme="majorBidi"/>
          <w:b/>
          <w:bCs/>
          <w:sz w:val="24"/>
          <w:szCs w:val="24"/>
        </w:rPr>
        <w:t>DATE</w:t>
      </w:r>
    </w:p>
    <w:p w:rsidR="00D469E8" w:rsidRPr="00BF64F5" w:rsidRDefault="00D469E8" w:rsidP="00D469E8">
      <w:pPr>
        <w:jc w:val="both"/>
        <w:rPr>
          <w:rFonts w:asciiTheme="majorBidi" w:hAnsiTheme="majorBidi" w:cstheme="majorBidi"/>
          <w:sz w:val="24"/>
          <w:szCs w:val="24"/>
        </w:rPr>
      </w:pPr>
      <w:r w:rsidRPr="00BF64F5">
        <w:rPr>
          <w:rFonts w:asciiTheme="majorBidi" w:hAnsiTheme="majorBidi" w:cstheme="majorBidi"/>
          <w:sz w:val="24"/>
          <w:szCs w:val="24"/>
        </w:rPr>
        <w:t>(ANIVS, RSV)</w:t>
      </w:r>
    </w:p>
    <w:p w:rsidR="00D469E8" w:rsidRDefault="00D469E8" w:rsidP="00D469E8">
      <w:pPr>
        <w:jc w:val="both"/>
        <w:rPr>
          <w:rFonts w:asciiTheme="majorBidi" w:hAnsiTheme="majorBidi" w:cstheme="majorBidi"/>
          <w:b/>
          <w:bCs/>
          <w:sz w:val="24"/>
          <w:szCs w:val="24"/>
        </w:rPr>
      </w:pPr>
      <w:r w:rsidRPr="00BF64F5">
        <w:rPr>
          <w:rFonts w:asciiTheme="majorBidi" w:hAnsiTheme="majorBidi" w:cstheme="majorBidi"/>
          <w:sz w:val="24"/>
          <w:szCs w:val="24"/>
        </w:rPr>
        <w:t>(HEAD OF DEPARTMENT)</w:t>
      </w:r>
    </w:p>
    <w:p w:rsidR="00D469E8" w:rsidRDefault="00D469E8" w:rsidP="00D469E8">
      <w:pPr>
        <w:jc w:val="both"/>
        <w:rPr>
          <w:rFonts w:asciiTheme="majorBidi" w:hAnsiTheme="majorBidi" w:cstheme="majorBidi"/>
          <w:sz w:val="24"/>
          <w:szCs w:val="24"/>
        </w:rPr>
      </w:pPr>
    </w:p>
    <w:p w:rsidR="00AF0CAB" w:rsidRDefault="000F7873" w:rsidP="00D469E8">
      <w:pPr>
        <w:jc w:val="both"/>
        <w:rPr>
          <w:rFonts w:asciiTheme="majorBidi" w:hAnsiTheme="majorBidi" w:cstheme="majorBidi"/>
          <w:sz w:val="24"/>
          <w:szCs w:val="24"/>
        </w:rPr>
      </w:pPr>
      <w:r>
        <w:rPr>
          <w:rFonts w:asciiTheme="majorBidi" w:hAnsiTheme="majorBidi" w:cstheme="majorBidi"/>
          <w:noProof/>
          <w:sz w:val="24"/>
          <w:szCs w:val="24"/>
        </w:rPr>
        <w:drawing>
          <wp:anchor distT="0" distB="0" distL="114300" distR="114300" simplePos="0" relativeHeight="251659264" behindDoc="0" locked="0" layoutInCell="1" allowOverlap="1">
            <wp:simplePos x="0" y="0"/>
            <wp:positionH relativeFrom="column">
              <wp:posOffset>314325</wp:posOffset>
            </wp:positionH>
            <wp:positionV relativeFrom="paragraph">
              <wp:posOffset>11430</wp:posOffset>
            </wp:positionV>
            <wp:extent cx="1438275" cy="438150"/>
            <wp:effectExtent l="19050" t="0" r="9525" b="0"/>
            <wp:wrapNone/>
            <wp:docPr id="13" name="Picture 1" descr="C:\Users\ola\Desktop\exter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la\Desktop\external.jpg"/>
                    <pic:cNvPicPr>
                      <a:picLocks noChangeAspect="1" noChangeArrowheads="1"/>
                    </pic:cNvPicPr>
                  </pic:nvPicPr>
                  <pic:blipFill>
                    <a:blip r:embed="rId9" cstate="print"/>
                    <a:srcRect l="16185" r="10383" b="14410"/>
                    <a:stretch>
                      <a:fillRect/>
                    </a:stretch>
                  </pic:blipFill>
                  <pic:spPr bwMode="auto">
                    <a:xfrm>
                      <a:off x="0" y="0"/>
                      <a:ext cx="1438275" cy="438150"/>
                    </a:xfrm>
                    <a:prstGeom prst="rect">
                      <a:avLst/>
                    </a:prstGeom>
                    <a:noFill/>
                    <a:ln w="9525">
                      <a:noFill/>
                      <a:miter lim="800000"/>
                      <a:headEnd/>
                      <a:tailEnd/>
                    </a:ln>
                  </pic:spPr>
                </pic:pic>
              </a:graphicData>
            </a:graphic>
          </wp:anchor>
        </w:drawing>
      </w:r>
    </w:p>
    <w:p w:rsidR="00AF0CAB" w:rsidRDefault="00AF0CAB" w:rsidP="00D469E8">
      <w:pPr>
        <w:jc w:val="both"/>
        <w:rPr>
          <w:rFonts w:asciiTheme="majorBidi" w:hAnsiTheme="majorBidi" w:cstheme="majorBidi"/>
          <w:sz w:val="24"/>
          <w:szCs w:val="24"/>
        </w:rPr>
      </w:pPr>
    </w:p>
    <w:p w:rsidR="00D469E8" w:rsidRDefault="00D469E8" w:rsidP="00D469E8">
      <w:pPr>
        <w:jc w:val="both"/>
        <w:rPr>
          <w:rFonts w:asciiTheme="majorBidi" w:hAnsiTheme="majorBidi" w:cstheme="majorBidi"/>
          <w:b/>
          <w:bCs/>
          <w:sz w:val="24"/>
          <w:szCs w:val="24"/>
        </w:rPr>
      </w:pPr>
      <w:r w:rsidRPr="001E6316">
        <w:rPr>
          <w:rFonts w:asciiTheme="majorBidi" w:hAnsiTheme="majorBidi" w:cstheme="majorBidi"/>
          <w:b/>
          <w:bCs/>
          <w:sz w:val="24"/>
          <w:szCs w:val="24"/>
        </w:rPr>
        <w:t>___________</w:t>
      </w:r>
      <w:r>
        <w:rPr>
          <w:rFonts w:asciiTheme="majorBidi" w:hAnsiTheme="majorBidi" w:cstheme="majorBidi"/>
          <w:b/>
          <w:bCs/>
          <w:sz w:val="24"/>
          <w:szCs w:val="24"/>
        </w:rPr>
        <w:t>___________</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t xml:space="preserve">          _________</w:t>
      </w:r>
      <w:r w:rsidRPr="001E6316">
        <w:rPr>
          <w:rFonts w:asciiTheme="majorBidi" w:hAnsiTheme="majorBidi" w:cstheme="majorBidi"/>
          <w:b/>
          <w:bCs/>
          <w:sz w:val="24"/>
          <w:szCs w:val="24"/>
        </w:rPr>
        <w:t>____</w:t>
      </w:r>
      <w:r w:rsidRPr="001E6316">
        <w:rPr>
          <w:rFonts w:asciiTheme="majorBidi" w:hAnsiTheme="majorBidi" w:cstheme="majorBidi"/>
          <w:b/>
          <w:bCs/>
          <w:sz w:val="24"/>
          <w:szCs w:val="24"/>
        </w:rPr>
        <w:br/>
        <w:t>ESV. DR. LUKUMAN MUSIBAU</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t xml:space="preserve">        </w:t>
      </w:r>
      <w:r w:rsidRPr="001E6316">
        <w:rPr>
          <w:rFonts w:asciiTheme="majorBidi" w:hAnsiTheme="majorBidi" w:cstheme="majorBidi"/>
          <w:b/>
          <w:bCs/>
          <w:sz w:val="24"/>
          <w:szCs w:val="24"/>
        </w:rPr>
        <w:t>DATE</w:t>
      </w:r>
    </w:p>
    <w:p w:rsidR="00D469E8" w:rsidRPr="00BF64F5" w:rsidRDefault="00D469E8" w:rsidP="00D469E8">
      <w:pPr>
        <w:jc w:val="both"/>
        <w:rPr>
          <w:rFonts w:asciiTheme="majorBidi" w:hAnsiTheme="majorBidi" w:cstheme="majorBidi"/>
          <w:sz w:val="24"/>
          <w:szCs w:val="24"/>
        </w:rPr>
      </w:pPr>
      <w:r w:rsidRPr="00BF64F5">
        <w:rPr>
          <w:rFonts w:asciiTheme="majorBidi" w:hAnsiTheme="majorBidi" w:cstheme="majorBidi"/>
          <w:sz w:val="24"/>
          <w:szCs w:val="24"/>
        </w:rPr>
        <w:t>PH.D, RSV</w:t>
      </w:r>
    </w:p>
    <w:p w:rsidR="00D469E8" w:rsidRPr="001B27B1" w:rsidRDefault="00D469E8" w:rsidP="00D469E8">
      <w:pPr>
        <w:jc w:val="both"/>
        <w:rPr>
          <w:rFonts w:asciiTheme="majorBidi" w:hAnsiTheme="majorBidi" w:cstheme="majorBidi"/>
          <w:sz w:val="24"/>
          <w:szCs w:val="24"/>
        </w:rPr>
      </w:pPr>
      <w:r w:rsidRPr="00BF64F5">
        <w:rPr>
          <w:rFonts w:asciiTheme="majorBidi" w:hAnsiTheme="majorBidi" w:cstheme="majorBidi"/>
          <w:sz w:val="24"/>
          <w:szCs w:val="24"/>
        </w:rPr>
        <w:t>(EXTERNAL EXAMINER)</w:t>
      </w:r>
      <w:r w:rsidRPr="00BF64F5">
        <w:rPr>
          <w:rFonts w:asciiTheme="majorBidi" w:hAnsiTheme="majorBidi" w:cstheme="majorBidi"/>
          <w:sz w:val="24"/>
          <w:szCs w:val="24"/>
        </w:rPr>
        <w:tab/>
      </w:r>
      <w:r w:rsidRPr="00BF64F5">
        <w:rPr>
          <w:rFonts w:asciiTheme="majorBidi" w:hAnsiTheme="majorBidi" w:cstheme="majorBidi"/>
          <w:sz w:val="24"/>
          <w:szCs w:val="24"/>
        </w:rPr>
        <w:tab/>
      </w:r>
      <w:r w:rsidRPr="00BF64F5">
        <w:rPr>
          <w:rFonts w:asciiTheme="majorBidi" w:hAnsiTheme="majorBidi" w:cstheme="majorBidi"/>
          <w:sz w:val="24"/>
          <w:szCs w:val="24"/>
        </w:rPr>
        <w:tab/>
      </w:r>
      <w:r w:rsidRPr="00BF64F5">
        <w:rPr>
          <w:rFonts w:asciiTheme="majorBidi" w:hAnsiTheme="majorBidi" w:cstheme="majorBidi"/>
          <w:sz w:val="24"/>
          <w:szCs w:val="24"/>
        </w:rPr>
        <w:tab/>
      </w:r>
      <w:r w:rsidRPr="00BF64F5">
        <w:rPr>
          <w:rFonts w:asciiTheme="majorBidi" w:hAnsiTheme="majorBidi" w:cstheme="majorBidi"/>
          <w:sz w:val="24"/>
          <w:szCs w:val="24"/>
        </w:rPr>
        <w:tab/>
      </w:r>
      <w:r w:rsidRPr="00BF64F5">
        <w:rPr>
          <w:rFonts w:asciiTheme="majorBidi" w:hAnsiTheme="majorBidi" w:cstheme="majorBidi"/>
          <w:sz w:val="24"/>
          <w:szCs w:val="24"/>
        </w:rPr>
        <w:tab/>
      </w:r>
      <w:r w:rsidRPr="00BF64F5">
        <w:rPr>
          <w:rFonts w:asciiTheme="majorBidi" w:hAnsiTheme="majorBidi" w:cstheme="majorBidi"/>
          <w:sz w:val="24"/>
          <w:szCs w:val="24"/>
        </w:rPr>
        <w:tab/>
      </w:r>
      <w:r w:rsidRPr="00BF64F5">
        <w:rPr>
          <w:rFonts w:asciiTheme="majorBidi" w:hAnsiTheme="majorBidi" w:cstheme="majorBidi"/>
          <w:sz w:val="24"/>
          <w:szCs w:val="24"/>
        </w:rPr>
        <w:tab/>
      </w:r>
    </w:p>
    <w:p w:rsidR="00D469E8" w:rsidRDefault="00D469E8" w:rsidP="00D469E8">
      <w:pPr>
        <w:rPr>
          <w:rFonts w:asciiTheme="majorBidi" w:eastAsiaTheme="majorEastAsia" w:hAnsiTheme="majorBidi" w:cstheme="majorBidi"/>
          <w:b/>
          <w:bCs/>
          <w:sz w:val="24"/>
          <w:szCs w:val="24"/>
        </w:rPr>
      </w:pPr>
    </w:p>
    <w:p w:rsidR="00AF0CAB" w:rsidRDefault="00AF0CAB" w:rsidP="00D469E8">
      <w:pPr>
        <w:rPr>
          <w:rFonts w:asciiTheme="majorBidi" w:eastAsiaTheme="majorEastAsia" w:hAnsiTheme="majorBidi" w:cstheme="majorBidi"/>
          <w:b/>
          <w:bCs/>
          <w:sz w:val="24"/>
          <w:szCs w:val="24"/>
        </w:rPr>
      </w:pPr>
    </w:p>
    <w:p w:rsidR="00AF0CAB" w:rsidRDefault="00AF0CAB" w:rsidP="00D469E8">
      <w:pPr>
        <w:rPr>
          <w:rFonts w:asciiTheme="majorBidi" w:eastAsiaTheme="majorEastAsia" w:hAnsiTheme="majorBidi" w:cstheme="majorBidi"/>
          <w:b/>
          <w:bCs/>
          <w:sz w:val="24"/>
          <w:szCs w:val="24"/>
        </w:rPr>
      </w:pPr>
    </w:p>
    <w:p w:rsidR="00AF0CAB" w:rsidRDefault="00AF0CAB" w:rsidP="00D469E8">
      <w:pPr>
        <w:rPr>
          <w:rFonts w:asciiTheme="majorBidi" w:eastAsiaTheme="majorEastAsia" w:hAnsiTheme="majorBidi" w:cstheme="majorBidi"/>
          <w:b/>
          <w:bCs/>
          <w:sz w:val="24"/>
          <w:szCs w:val="24"/>
        </w:rPr>
      </w:pPr>
    </w:p>
    <w:p w:rsidR="00AF0CAB" w:rsidRPr="00D469E8" w:rsidRDefault="00AF0CAB" w:rsidP="00D469E8"/>
    <w:p w:rsidR="00D469E8" w:rsidRPr="00044CC8" w:rsidRDefault="00D469E8" w:rsidP="00D469E8">
      <w:pPr>
        <w:pStyle w:val="Heading1"/>
        <w:spacing w:line="480" w:lineRule="auto"/>
        <w:jc w:val="center"/>
        <w:rPr>
          <w:rFonts w:asciiTheme="majorBidi" w:hAnsiTheme="majorBidi"/>
          <w:color w:val="auto"/>
          <w:sz w:val="24"/>
          <w:szCs w:val="24"/>
        </w:rPr>
      </w:pPr>
      <w:r w:rsidRPr="00044CC8">
        <w:rPr>
          <w:rFonts w:asciiTheme="majorBidi" w:hAnsiTheme="majorBidi"/>
          <w:color w:val="auto"/>
          <w:sz w:val="24"/>
          <w:szCs w:val="24"/>
        </w:rPr>
        <w:t>TABLE OF CONTENTS</w:t>
      </w:r>
    </w:p>
    <w:p w:rsidR="00D469E8" w:rsidRPr="00044CC8" w:rsidRDefault="00D469E8" w:rsidP="00D469E8">
      <w:pPr>
        <w:pStyle w:val="ListBullet"/>
        <w:numPr>
          <w:ilvl w:val="0"/>
          <w:numId w:val="0"/>
        </w:numPr>
        <w:spacing w:line="480" w:lineRule="auto"/>
        <w:ind w:left="360"/>
        <w:rPr>
          <w:rFonts w:asciiTheme="majorBidi" w:hAnsiTheme="majorBidi" w:cstheme="majorBidi"/>
          <w:sz w:val="24"/>
          <w:szCs w:val="24"/>
        </w:rPr>
      </w:pPr>
      <w:r w:rsidRPr="00044CC8">
        <w:rPr>
          <w:rFonts w:asciiTheme="majorBidi" w:hAnsiTheme="majorBidi" w:cstheme="majorBidi"/>
          <w:sz w:val="24"/>
          <w:szCs w:val="24"/>
        </w:rPr>
        <w:t xml:space="preserve"> Title Page</w:t>
      </w:r>
    </w:p>
    <w:p w:rsidR="00D469E8" w:rsidRPr="00044CC8" w:rsidRDefault="00D469E8" w:rsidP="00D469E8">
      <w:pPr>
        <w:pStyle w:val="ListBullet"/>
        <w:numPr>
          <w:ilvl w:val="0"/>
          <w:numId w:val="0"/>
        </w:numPr>
        <w:spacing w:line="480" w:lineRule="auto"/>
        <w:ind w:left="360"/>
        <w:rPr>
          <w:rFonts w:asciiTheme="majorBidi" w:hAnsiTheme="majorBidi" w:cstheme="majorBidi"/>
          <w:sz w:val="24"/>
          <w:szCs w:val="24"/>
        </w:rPr>
      </w:pPr>
      <w:r w:rsidRPr="00044CC8">
        <w:rPr>
          <w:rFonts w:asciiTheme="majorBidi" w:hAnsiTheme="majorBidi" w:cstheme="majorBidi"/>
          <w:sz w:val="24"/>
          <w:szCs w:val="24"/>
        </w:rPr>
        <w:t>Certification</w:t>
      </w:r>
    </w:p>
    <w:p w:rsidR="00D469E8" w:rsidRPr="00044CC8" w:rsidRDefault="00D469E8" w:rsidP="00D469E8">
      <w:pPr>
        <w:pStyle w:val="ListBullet"/>
        <w:numPr>
          <w:ilvl w:val="0"/>
          <w:numId w:val="0"/>
        </w:numPr>
        <w:spacing w:line="480" w:lineRule="auto"/>
        <w:ind w:left="360"/>
        <w:rPr>
          <w:rFonts w:asciiTheme="majorBidi" w:hAnsiTheme="majorBidi" w:cstheme="majorBidi"/>
          <w:sz w:val="24"/>
          <w:szCs w:val="24"/>
        </w:rPr>
      </w:pPr>
      <w:r w:rsidRPr="00044CC8">
        <w:rPr>
          <w:rFonts w:asciiTheme="majorBidi" w:hAnsiTheme="majorBidi" w:cstheme="majorBidi"/>
          <w:sz w:val="24"/>
          <w:szCs w:val="24"/>
        </w:rPr>
        <w:t xml:space="preserve"> Dedication</w:t>
      </w:r>
    </w:p>
    <w:p w:rsidR="00D469E8" w:rsidRPr="00044CC8" w:rsidRDefault="00D469E8" w:rsidP="00D469E8">
      <w:pPr>
        <w:pStyle w:val="ListBullet"/>
        <w:numPr>
          <w:ilvl w:val="0"/>
          <w:numId w:val="0"/>
        </w:numPr>
        <w:spacing w:line="480" w:lineRule="auto"/>
        <w:ind w:left="360"/>
        <w:rPr>
          <w:rFonts w:asciiTheme="majorBidi" w:hAnsiTheme="majorBidi" w:cstheme="majorBidi"/>
          <w:sz w:val="24"/>
          <w:szCs w:val="24"/>
        </w:rPr>
      </w:pPr>
      <w:r w:rsidRPr="00044CC8">
        <w:rPr>
          <w:rFonts w:asciiTheme="majorBidi" w:hAnsiTheme="majorBidi" w:cstheme="majorBidi"/>
          <w:sz w:val="24"/>
          <w:szCs w:val="24"/>
        </w:rPr>
        <w:t>Acknowledgements</w:t>
      </w:r>
    </w:p>
    <w:p w:rsidR="00D469E8" w:rsidRPr="00044CC8" w:rsidRDefault="00D469E8" w:rsidP="00D469E8">
      <w:pPr>
        <w:pStyle w:val="ListBullet"/>
        <w:numPr>
          <w:ilvl w:val="0"/>
          <w:numId w:val="0"/>
        </w:numPr>
        <w:spacing w:line="480" w:lineRule="auto"/>
        <w:ind w:left="360"/>
        <w:rPr>
          <w:rFonts w:asciiTheme="majorBidi" w:hAnsiTheme="majorBidi" w:cstheme="majorBidi"/>
          <w:sz w:val="24"/>
          <w:szCs w:val="24"/>
        </w:rPr>
      </w:pPr>
      <w:r w:rsidRPr="00044CC8">
        <w:rPr>
          <w:rFonts w:asciiTheme="majorBidi" w:hAnsiTheme="majorBidi" w:cstheme="majorBidi"/>
          <w:sz w:val="24"/>
          <w:szCs w:val="24"/>
        </w:rPr>
        <w:t>Abstract</w:t>
      </w:r>
    </w:p>
    <w:p w:rsidR="00D469E8" w:rsidRPr="00044CC8" w:rsidRDefault="00D469E8" w:rsidP="00D469E8">
      <w:pPr>
        <w:pStyle w:val="ListBullet"/>
        <w:numPr>
          <w:ilvl w:val="0"/>
          <w:numId w:val="0"/>
        </w:numPr>
        <w:spacing w:line="480" w:lineRule="auto"/>
        <w:ind w:left="360"/>
        <w:rPr>
          <w:rFonts w:asciiTheme="majorBidi" w:hAnsiTheme="majorBidi" w:cstheme="majorBidi"/>
          <w:sz w:val="24"/>
          <w:szCs w:val="24"/>
        </w:rPr>
      </w:pPr>
      <w:r w:rsidRPr="00044CC8">
        <w:rPr>
          <w:rFonts w:asciiTheme="majorBidi" w:hAnsiTheme="majorBidi" w:cstheme="majorBidi"/>
          <w:sz w:val="24"/>
          <w:szCs w:val="24"/>
        </w:rPr>
        <w:t>Table of Contents</w:t>
      </w:r>
    </w:p>
    <w:p w:rsidR="00D469E8" w:rsidRPr="00044CC8" w:rsidRDefault="00D469E8" w:rsidP="00D469E8">
      <w:pPr>
        <w:pStyle w:val="ListBullet"/>
        <w:numPr>
          <w:ilvl w:val="0"/>
          <w:numId w:val="0"/>
        </w:numPr>
        <w:spacing w:line="480" w:lineRule="auto"/>
        <w:ind w:left="360"/>
        <w:rPr>
          <w:rFonts w:asciiTheme="majorBidi" w:hAnsiTheme="majorBidi" w:cstheme="majorBidi"/>
          <w:b/>
          <w:bCs/>
          <w:sz w:val="24"/>
          <w:szCs w:val="24"/>
        </w:rPr>
      </w:pPr>
      <w:r w:rsidRPr="00044CC8">
        <w:rPr>
          <w:rFonts w:asciiTheme="majorBidi" w:hAnsiTheme="majorBidi" w:cstheme="majorBidi"/>
          <w:b/>
          <w:bCs/>
          <w:sz w:val="24"/>
          <w:szCs w:val="24"/>
        </w:rPr>
        <w:t>CHAPTER ONE: INTRODUCTION</w:t>
      </w:r>
    </w:p>
    <w:p w:rsidR="00D469E8" w:rsidRPr="00044CC8" w:rsidRDefault="00D469E8" w:rsidP="00D469E8">
      <w:pPr>
        <w:pStyle w:val="ListBullet"/>
        <w:numPr>
          <w:ilvl w:val="0"/>
          <w:numId w:val="0"/>
        </w:numPr>
        <w:spacing w:line="480" w:lineRule="auto"/>
        <w:ind w:left="360"/>
        <w:rPr>
          <w:rFonts w:asciiTheme="majorBidi" w:hAnsiTheme="majorBidi" w:cstheme="majorBidi"/>
          <w:sz w:val="24"/>
          <w:szCs w:val="24"/>
        </w:rPr>
      </w:pPr>
      <w:r w:rsidRPr="00044CC8">
        <w:rPr>
          <w:rFonts w:asciiTheme="majorBidi" w:hAnsiTheme="majorBidi" w:cstheme="majorBidi"/>
          <w:sz w:val="24"/>
          <w:szCs w:val="24"/>
        </w:rPr>
        <w:t>1.1 Background to the Study</w:t>
      </w:r>
    </w:p>
    <w:p w:rsidR="00D469E8" w:rsidRPr="00044CC8" w:rsidRDefault="00D469E8" w:rsidP="00D469E8">
      <w:pPr>
        <w:pStyle w:val="ListBullet"/>
        <w:numPr>
          <w:ilvl w:val="0"/>
          <w:numId w:val="0"/>
        </w:numPr>
        <w:spacing w:line="480" w:lineRule="auto"/>
        <w:ind w:left="360"/>
        <w:rPr>
          <w:rFonts w:asciiTheme="majorBidi" w:hAnsiTheme="majorBidi" w:cstheme="majorBidi"/>
          <w:sz w:val="24"/>
          <w:szCs w:val="24"/>
        </w:rPr>
      </w:pPr>
      <w:r w:rsidRPr="00044CC8">
        <w:rPr>
          <w:rFonts w:asciiTheme="majorBidi" w:hAnsiTheme="majorBidi" w:cstheme="majorBidi"/>
          <w:sz w:val="24"/>
          <w:szCs w:val="24"/>
        </w:rPr>
        <w:t>1.2 Statement of the Problem</w:t>
      </w:r>
    </w:p>
    <w:p w:rsidR="00D469E8" w:rsidRPr="00044CC8" w:rsidRDefault="00D469E8" w:rsidP="00D469E8">
      <w:pPr>
        <w:pStyle w:val="ListBullet"/>
        <w:numPr>
          <w:ilvl w:val="0"/>
          <w:numId w:val="0"/>
        </w:numPr>
        <w:spacing w:line="480" w:lineRule="auto"/>
        <w:ind w:left="360"/>
        <w:rPr>
          <w:rFonts w:asciiTheme="majorBidi" w:hAnsiTheme="majorBidi" w:cstheme="majorBidi"/>
          <w:sz w:val="24"/>
          <w:szCs w:val="24"/>
        </w:rPr>
      </w:pPr>
      <w:r w:rsidRPr="00044CC8">
        <w:rPr>
          <w:rFonts w:asciiTheme="majorBidi" w:hAnsiTheme="majorBidi" w:cstheme="majorBidi"/>
          <w:sz w:val="24"/>
          <w:szCs w:val="24"/>
        </w:rPr>
        <w:t>1.3 Objectives of the Study</w:t>
      </w:r>
    </w:p>
    <w:p w:rsidR="00D469E8" w:rsidRPr="00044CC8" w:rsidRDefault="00D469E8" w:rsidP="00D469E8">
      <w:pPr>
        <w:pStyle w:val="ListBullet"/>
        <w:numPr>
          <w:ilvl w:val="0"/>
          <w:numId w:val="0"/>
        </w:numPr>
        <w:spacing w:line="480" w:lineRule="auto"/>
        <w:ind w:left="360"/>
        <w:rPr>
          <w:rFonts w:asciiTheme="majorBidi" w:hAnsiTheme="majorBidi" w:cstheme="majorBidi"/>
          <w:sz w:val="24"/>
          <w:szCs w:val="24"/>
        </w:rPr>
      </w:pPr>
      <w:r w:rsidRPr="00044CC8">
        <w:rPr>
          <w:rFonts w:asciiTheme="majorBidi" w:hAnsiTheme="majorBidi" w:cstheme="majorBidi"/>
          <w:sz w:val="24"/>
          <w:szCs w:val="24"/>
        </w:rPr>
        <w:t>1.4 Research Questions</w:t>
      </w:r>
    </w:p>
    <w:p w:rsidR="00D469E8" w:rsidRPr="00044CC8" w:rsidRDefault="00D469E8" w:rsidP="00D469E8">
      <w:pPr>
        <w:pStyle w:val="ListBullet"/>
        <w:numPr>
          <w:ilvl w:val="0"/>
          <w:numId w:val="0"/>
        </w:numPr>
        <w:spacing w:line="480" w:lineRule="auto"/>
        <w:ind w:left="360"/>
        <w:rPr>
          <w:rFonts w:asciiTheme="majorBidi" w:hAnsiTheme="majorBidi" w:cstheme="majorBidi"/>
          <w:sz w:val="24"/>
          <w:szCs w:val="24"/>
        </w:rPr>
      </w:pPr>
      <w:r w:rsidRPr="00044CC8">
        <w:rPr>
          <w:rFonts w:asciiTheme="majorBidi" w:hAnsiTheme="majorBidi" w:cstheme="majorBidi"/>
          <w:sz w:val="24"/>
          <w:szCs w:val="24"/>
        </w:rPr>
        <w:t>1.5 Significance of the Study</w:t>
      </w:r>
    </w:p>
    <w:p w:rsidR="00D469E8" w:rsidRPr="00044CC8" w:rsidRDefault="00D469E8" w:rsidP="00D469E8">
      <w:pPr>
        <w:pStyle w:val="ListBullet"/>
        <w:numPr>
          <w:ilvl w:val="0"/>
          <w:numId w:val="0"/>
        </w:numPr>
        <w:spacing w:line="480" w:lineRule="auto"/>
        <w:ind w:left="360"/>
        <w:rPr>
          <w:rFonts w:asciiTheme="majorBidi" w:hAnsiTheme="majorBidi" w:cstheme="majorBidi"/>
          <w:sz w:val="24"/>
          <w:szCs w:val="24"/>
        </w:rPr>
      </w:pPr>
      <w:r w:rsidRPr="00044CC8">
        <w:rPr>
          <w:rFonts w:asciiTheme="majorBidi" w:hAnsiTheme="majorBidi" w:cstheme="majorBidi"/>
          <w:sz w:val="24"/>
          <w:szCs w:val="24"/>
        </w:rPr>
        <w:t>1.6 Scope of the Study</w:t>
      </w:r>
    </w:p>
    <w:p w:rsidR="00D469E8" w:rsidRPr="00044CC8" w:rsidRDefault="00D469E8" w:rsidP="00D469E8">
      <w:pPr>
        <w:pStyle w:val="ListBullet"/>
        <w:numPr>
          <w:ilvl w:val="0"/>
          <w:numId w:val="0"/>
        </w:numPr>
        <w:spacing w:line="480" w:lineRule="auto"/>
        <w:ind w:left="360"/>
        <w:rPr>
          <w:rFonts w:asciiTheme="majorBidi" w:hAnsiTheme="majorBidi" w:cstheme="majorBidi"/>
          <w:sz w:val="24"/>
          <w:szCs w:val="24"/>
        </w:rPr>
      </w:pPr>
      <w:r w:rsidRPr="00044CC8">
        <w:rPr>
          <w:rFonts w:asciiTheme="majorBidi" w:hAnsiTheme="majorBidi" w:cstheme="majorBidi"/>
          <w:sz w:val="24"/>
          <w:szCs w:val="24"/>
        </w:rPr>
        <w:t>1.7 Definition of Terms</w:t>
      </w:r>
    </w:p>
    <w:p w:rsidR="00D469E8" w:rsidRPr="00044CC8" w:rsidRDefault="00D469E8" w:rsidP="00D469E8">
      <w:pPr>
        <w:pStyle w:val="ListBullet"/>
        <w:numPr>
          <w:ilvl w:val="0"/>
          <w:numId w:val="0"/>
        </w:numPr>
        <w:spacing w:line="480" w:lineRule="auto"/>
        <w:ind w:left="360"/>
        <w:rPr>
          <w:rFonts w:asciiTheme="majorBidi" w:hAnsiTheme="majorBidi" w:cstheme="majorBidi"/>
          <w:b/>
          <w:bCs/>
          <w:sz w:val="24"/>
          <w:szCs w:val="24"/>
        </w:rPr>
      </w:pPr>
      <w:r w:rsidRPr="00044CC8">
        <w:rPr>
          <w:rFonts w:asciiTheme="majorBidi" w:hAnsiTheme="majorBidi" w:cstheme="majorBidi"/>
          <w:b/>
          <w:bCs/>
          <w:sz w:val="24"/>
          <w:szCs w:val="24"/>
        </w:rPr>
        <w:t>CHAPTER TWO: LITERATURE REVIEW</w:t>
      </w:r>
    </w:p>
    <w:p w:rsidR="00D469E8" w:rsidRPr="00044CC8" w:rsidRDefault="00D469E8" w:rsidP="00D469E8">
      <w:pPr>
        <w:pStyle w:val="ListBullet"/>
        <w:numPr>
          <w:ilvl w:val="0"/>
          <w:numId w:val="0"/>
        </w:numPr>
        <w:spacing w:line="480" w:lineRule="auto"/>
        <w:ind w:left="360"/>
        <w:rPr>
          <w:rFonts w:asciiTheme="majorBidi" w:hAnsiTheme="majorBidi" w:cstheme="majorBidi"/>
          <w:sz w:val="24"/>
          <w:szCs w:val="24"/>
        </w:rPr>
      </w:pPr>
      <w:r w:rsidRPr="00044CC8">
        <w:rPr>
          <w:rFonts w:asciiTheme="majorBidi" w:hAnsiTheme="majorBidi" w:cstheme="majorBidi"/>
          <w:sz w:val="24"/>
          <w:szCs w:val="24"/>
        </w:rPr>
        <w:t>2.1 Conceptual Framework</w:t>
      </w:r>
    </w:p>
    <w:p w:rsidR="00D469E8" w:rsidRPr="00044CC8" w:rsidRDefault="00D469E8" w:rsidP="00D469E8">
      <w:pPr>
        <w:pStyle w:val="ListBullet"/>
        <w:numPr>
          <w:ilvl w:val="0"/>
          <w:numId w:val="0"/>
        </w:numPr>
        <w:spacing w:line="480" w:lineRule="auto"/>
        <w:ind w:left="360"/>
        <w:rPr>
          <w:rFonts w:asciiTheme="majorBidi" w:hAnsiTheme="majorBidi" w:cstheme="majorBidi"/>
          <w:sz w:val="24"/>
          <w:szCs w:val="24"/>
        </w:rPr>
      </w:pPr>
      <w:r w:rsidRPr="00044CC8">
        <w:rPr>
          <w:rFonts w:asciiTheme="majorBidi" w:hAnsiTheme="majorBidi" w:cstheme="majorBidi"/>
          <w:sz w:val="24"/>
          <w:szCs w:val="24"/>
        </w:rPr>
        <w:t> </w:t>
      </w:r>
      <w:r w:rsidRPr="00044CC8">
        <w:rPr>
          <w:rFonts w:asciiTheme="majorBidi" w:hAnsiTheme="majorBidi" w:cstheme="majorBidi"/>
          <w:sz w:val="24"/>
          <w:szCs w:val="24"/>
        </w:rPr>
        <w:t>2.1.1 Concept of Relationship Marketing</w:t>
      </w:r>
    </w:p>
    <w:p w:rsidR="00D469E8" w:rsidRPr="00044CC8" w:rsidRDefault="00D469E8" w:rsidP="00D469E8">
      <w:pPr>
        <w:pStyle w:val="ListBullet"/>
        <w:numPr>
          <w:ilvl w:val="0"/>
          <w:numId w:val="0"/>
        </w:numPr>
        <w:spacing w:line="480" w:lineRule="auto"/>
        <w:ind w:left="360"/>
        <w:rPr>
          <w:rFonts w:asciiTheme="majorBidi" w:hAnsiTheme="majorBidi" w:cstheme="majorBidi"/>
          <w:sz w:val="24"/>
          <w:szCs w:val="24"/>
        </w:rPr>
      </w:pPr>
      <w:r w:rsidRPr="00044CC8">
        <w:rPr>
          <w:rFonts w:asciiTheme="majorBidi" w:hAnsiTheme="majorBidi" w:cstheme="majorBidi"/>
          <w:sz w:val="24"/>
          <w:szCs w:val="24"/>
        </w:rPr>
        <w:t> </w:t>
      </w:r>
      <w:r w:rsidRPr="00044CC8">
        <w:rPr>
          <w:rFonts w:asciiTheme="majorBidi" w:hAnsiTheme="majorBidi" w:cstheme="majorBidi"/>
          <w:sz w:val="24"/>
          <w:szCs w:val="24"/>
        </w:rPr>
        <w:t>2.1.2 Adoption and Implementation of Marketing</w:t>
      </w:r>
    </w:p>
    <w:p w:rsidR="00D469E8" w:rsidRPr="00044CC8" w:rsidRDefault="00D469E8" w:rsidP="00D469E8">
      <w:pPr>
        <w:pStyle w:val="ListBullet"/>
        <w:numPr>
          <w:ilvl w:val="0"/>
          <w:numId w:val="0"/>
        </w:numPr>
        <w:spacing w:line="480" w:lineRule="auto"/>
        <w:ind w:left="360"/>
        <w:rPr>
          <w:rFonts w:asciiTheme="majorBidi" w:hAnsiTheme="majorBidi" w:cstheme="majorBidi"/>
          <w:sz w:val="24"/>
          <w:szCs w:val="24"/>
        </w:rPr>
      </w:pPr>
      <w:r w:rsidRPr="00044CC8">
        <w:rPr>
          <w:rFonts w:asciiTheme="majorBidi" w:hAnsiTheme="majorBidi" w:cstheme="majorBidi"/>
          <w:sz w:val="24"/>
          <w:szCs w:val="24"/>
        </w:rPr>
        <w:t> </w:t>
      </w:r>
      <w:r w:rsidRPr="00044CC8">
        <w:rPr>
          <w:rFonts w:asciiTheme="majorBidi" w:hAnsiTheme="majorBidi" w:cstheme="majorBidi"/>
          <w:sz w:val="24"/>
          <w:szCs w:val="24"/>
        </w:rPr>
        <w:t>2.1.3 Emergence of Marketing Strategies in Commercial Banks</w:t>
      </w:r>
    </w:p>
    <w:p w:rsidR="00D469E8" w:rsidRPr="00044CC8" w:rsidRDefault="00D469E8" w:rsidP="00D469E8">
      <w:pPr>
        <w:pStyle w:val="ListBullet"/>
        <w:numPr>
          <w:ilvl w:val="0"/>
          <w:numId w:val="0"/>
        </w:numPr>
        <w:spacing w:line="480" w:lineRule="auto"/>
        <w:ind w:left="360"/>
        <w:rPr>
          <w:rFonts w:asciiTheme="majorBidi" w:hAnsiTheme="majorBidi" w:cstheme="majorBidi"/>
          <w:sz w:val="24"/>
          <w:szCs w:val="24"/>
        </w:rPr>
      </w:pPr>
      <w:r w:rsidRPr="00044CC8">
        <w:rPr>
          <w:rFonts w:asciiTheme="majorBidi" w:hAnsiTheme="majorBidi" w:cstheme="majorBidi"/>
          <w:sz w:val="24"/>
          <w:szCs w:val="24"/>
        </w:rPr>
        <w:t> </w:t>
      </w:r>
      <w:r w:rsidRPr="00044CC8">
        <w:rPr>
          <w:rFonts w:asciiTheme="majorBidi" w:hAnsiTheme="majorBidi" w:cstheme="majorBidi"/>
          <w:sz w:val="24"/>
          <w:szCs w:val="24"/>
        </w:rPr>
        <w:t>2.1.4 The Need for Effective Marketing Strategy</w:t>
      </w:r>
    </w:p>
    <w:p w:rsidR="00D469E8" w:rsidRPr="00044CC8" w:rsidRDefault="00D469E8" w:rsidP="00D469E8">
      <w:pPr>
        <w:pStyle w:val="ListBullet"/>
        <w:numPr>
          <w:ilvl w:val="0"/>
          <w:numId w:val="0"/>
        </w:numPr>
        <w:spacing w:line="480" w:lineRule="auto"/>
        <w:ind w:left="360"/>
        <w:rPr>
          <w:rFonts w:asciiTheme="majorBidi" w:hAnsiTheme="majorBidi" w:cstheme="majorBidi"/>
          <w:sz w:val="24"/>
          <w:szCs w:val="24"/>
        </w:rPr>
      </w:pPr>
      <w:r w:rsidRPr="00044CC8">
        <w:rPr>
          <w:rFonts w:asciiTheme="majorBidi" w:hAnsiTheme="majorBidi" w:cstheme="majorBidi"/>
          <w:sz w:val="24"/>
          <w:szCs w:val="24"/>
        </w:rPr>
        <w:t> </w:t>
      </w:r>
      <w:r w:rsidRPr="00044CC8">
        <w:rPr>
          <w:rFonts w:asciiTheme="majorBidi" w:hAnsiTheme="majorBidi" w:cstheme="majorBidi"/>
          <w:sz w:val="24"/>
          <w:szCs w:val="24"/>
        </w:rPr>
        <w:t>2.1.5 Constraints to Marketing Strategy in Nigerian Banks</w:t>
      </w:r>
    </w:p>
    <w:p w:rsidR="00D469E8" w:rsidRPr="00044CC8" w:rsidRDefault="00D469E8" w:rsidP="00D469E8">
      <w:pPr>
        <w:pStyle w:val="ListBullet"/>
        <w:numPr>
          <w:ilvl w:val="0"/>
          <w:numId w:val="0"/>
        </w:numPr>
        <w:spacing w:line="480" w:lineRule="auto"/>
        <w:ind w:left="360"/>
        <w:rPr>
          <w:rFonts w:asciiTheme="majorBidi" w:hAnsiTheme="majorBidi" w:cstheme="majorBidi"/>
          <w:sz w:val="24"/>
          <w:szCs w:val="24"/>
        </w:rPr>
      </w:pPr>
      <w:r w:rsidRPr="00044CC8">
        <w:rPr>
          <w:rFonts w:asciiTheme="majorBidi" w:hAnsiTheme="majorBidi" w:cstheme="majorBidi"/>
          <w:sz w:val="24"/>
          <w:szCs w:val="24"/>
        </w:rPr>
        <w:t>2.2 Theoretical Framework</w:t>
      </w:r>
    </w:p>
    <w:p w:rsidR="00D469E8" w:rsidRPr="00044CC8" w:rsidRDefault="00D469E8" w:rsidP="00D469E8">
      <w:pPr>
        <w:pStyle w:val="ListBullet"/>
        <w:numPr>
          <w:ilvl w:val="0"/>
          <w:numId w:val="0"/>
        </w:numPr>
        <w:spacing w:line="480" w:lineRule="auto"/>
        <w:ind w:left="360"/>
        <w:rPr>
          <w:rFonts w:asciiTheme="majorBidi" w:hAnsiTheme="majorBidi" w:cstheme="majorBidi"/>
          <w:sz w:val="24"/>
          <w:szCs w:val="24"/>
        </w:rPr>
      </w:pPr>
      <w:r w:rsidRPr="00044CC8">
        <w:rPr>
          <w:rFonts w:asciiTheme="majorBidi" w:hAnsiTheme="majorBidi" w:cstheme="majorBidi"/>
          <w:sz w:val="24"/>
          <w:szCs w:val="24"/>
        </w:rPr>
        <w:t>2.3 Appraisal of Literature</w:t>
      </w:r>
    </w:p>
    <w:p w:rsidR="00D469E8" w:rsidRPr="00044CC8" w:rsidRDefault="00D469E8" w:rsidP="00D469E8">
      <w:pPr>
        <w:pStyle w:val="ListBullet"/>
        <w:numPr>
          <w:ilvl w:val="0"/>
          <w:numId w:val="0"/>
        </w:numPr>
        <w:spacing w:line="480" w:lineRule="auto"/>
        <w:ind w:left="360"/>
        <w:rPr>
          <w:rFonts w:asciiTheme="majorBidi" w:hAnsiTheme="majorBidi" w:cstheme="majorBidi"/>
          <w:b/>
          <w:bCs/>
          <w:sz w:val="24"/>
          <w:szCs w:val="24"/>
        </w:rPr>
      </w:pPr>
      <w:r w:rsidRPr="00044CC8">
        <w:rPr>
          <w:rFonts w:asciiTheme="majorBidi" w:hAnsiTheme="majorBidi" w:cstheme="majorBidi"/>
          <w:b/>
          <w:bCs/>
          <w:sz w:val="24"/>
          <w:szCs w:val="24"/>
        </w:rPr>
        <w:t>CHAPTER THREE: RESEARCH METHODOLOGY</w:t>
      </w:r>
    </w:p>
    <w:p w:rsidR="00D469E8" w:rsidRPr="00044CC8" w:rsidRDefault="00D469E8" w:rsidP="00D469E8">
      <w:pPr>
        <w:pStyle w:val="ListBullet"/>
        <w:numPr>
          <w:ilvl w:val="0"/>
          <w:numId w:val="0"/>
        </w:numPr>
        <w:spacing w:line="480" w:lineRule="auto"/>
        <w:ind w:left="360"/>
        <w:rPr>
          <w:rFonts w:asciiTheme="majorBidi" w:hAnsiTheme="majorBidi" w:cstheme="majorBidi"/>
          <w:sz w:val="24"/>
          <w:szCs w:val="24"/>
        </w:rPr>
      </w:pPr>
      <w:r w:rsidRPr="00044CC8">
        <w:rPr>
          <w:rFonts w:asciiTheme="majorBidi" w:hAnsiTheme="majorBidi" w:cstheme="majorBidi"/>
          <w:sz w:val="24"/>
          <w:szCs w:val="24"/>
        </w:rPr>
        <w:t>3.1 Research Design</w:t>
      </w:r>
    </w:p>
    <w:p w:rsidR="00D469E8" w:rsidRPr="00044CC8" w:rsidRDefault="00D469E8" w:rsidP="00D469E8">
      <w:pPr>
        <w:pStyle w:val="ListBullet"/>
        <w:numPr>
          <w:ilvl w:val="0"/>
          <w:numId w:val="0"/>
        </w:numPr>
        <w:spacing w:line="480" w:lineRule="auto"/>
        <w:ind w:left="360"/>
        <w:rPr>
          <w:rFonts w:asciiTheme="majorBidi" w:hAnsiTheme="majorBidi" w:cstheme="majorBidi"/>
          <w:sz w:val="24"/>
          <w:szCs w:val="24"/>
        </w:rPr>
      </w:pPr>
      <w:r w:rsidRPr="00044CC8">
        <w:rPr>
          <w:rFonts w:asciiTheme="majorBidi" w:hAnsiTheme="majorBidi" w:cstheme="majorBidi"/>
          <w:sz w:val="24"/>
          <w:szCs w:val="24"/>
        </w:rPr>
        <w:t>3.2 Population of the Study</w:t>
      </w:r>
    </w:p>
    <w:p w:rsidR="00D469E8" w:rsidRPr="00044CC8" w:rsidRDefault="00D469E8" w:rsidP="00D469E8">
      <w:pPr>
        <w:pStyle w:val="ListBullet"/>
        <w:numPr>
          <w:ilvl w:val="0"/>
          <w:numId w:val="0"/>
        </w:numPr>
        <w:spacing w:line="480" w:lineRule="auto"/>
        <w:ind w:left="360"/>
        <w:rPr>
          <w:rFonts w:asciiTheme="majorBidi" w:hAnsiTheme="majorBidi" w:cstheme="majorBidi"/>
          <w:sz w:val="24"/>
          <w:szCs w:val="24"/>
        </w:rPr>
      </w:pPr>
      <w:r w:rsidRPr="00044CC8">
        <w:rPr>
          <w:rFonts w:asciiTheme="majorBidi" w:hAnsiTheme="majorBidi" w:cstheme="majorBidi"/>
          <w:sz w:val="24"/>
          <w:szCs w:val="24"/>
        </w:rPr>
        <w:t>3.3 Sample and Sampling Techniques</w:t>
      </w:r>
    </w:p>
    <w:p w:rsidR="00D469E8" w:rsidRPr="00044CC8" w:rsidRDefault="00D469E8" w:rsidP="00D469E8">
      <w:pPr>
        <w:pStyle w:val="ListBullet"/>
        <w:numPr>
          <w:ilvl w:val="0"/>
          <w:numId w:val="0"/>
        </w:numPr>
        <w:spacing w:line="480" w:lineRule="auto"/>
        <w:ind w:left="360"/>
        <w:rPr>
          <w:rFonts w:asciiTheme="majorBidi" w:hAnsiTheme="majorBidi" w:cstheme="majorBidi"/>
          <w:sz w:val="24"/>
          <w:szCs w:val="24"/>
        </w:rPr>
      </w:pPr>
      <w:r w:rsidRPr="00044CC8">
        <w:rPr>
          <w:rFonts w:asciiTheme="majorBidi" w:hAnsiTheme="majorBidi" w:cstheme="majorBidi"/>
          <w:sz w:val="24"/>
          <w:szCs w:val="24"/>
        </w:rPr>
        <w:t>3.4 Instrument for Data Collection</w:t>
      </w:r>
    </w:p>
    <w:p w:rsidR="00D469E8" w:rsidRPr="00044CC8" w:rsidRDefault="00D469E8" w:rsidP="00D469E8">
      <w:pPr>
        <w:pStyle w:val="ListBullet"/>
        <w:numPr>
          <w:ilvl w:val="0"/>
          <w:numId w:val="0"/>
        </w:numPr>
        <w:spacing w:line="480" w:lineRule="auto"/>
        <w:ind w:left="360"/>
        <w:rPr>
          <w:rFonts w:asciiTheme="majorBidi" w:hAnsiTheme="majorBidi" w:cstheme="majorBidi"/>
          <w:sz w:val="24"/>
          <w:szCs w:val="24"/>
        </w:rPr>
      </w:pPr>
      <w:r w:rsidRPr="00044CC8">
        <w:rPr>
          <w:rFonts w:asciiTheme="majorBidi" w:hAnsiTheme="majorBidi" w:cstheme="majorBidi"/>
          <w:sz w:val="24"/>
          <w:szCs w:val="24"/>
        </w:rPr>
        <w:t>3.5 Validity of Research Instrument</w:t>
      </w:r>
    </w:p>
    <w:p w:rsidR="00D469E8" w:rsidRPr="00044CC8" w:rsidRDefault="00D469E8" w:rsidP="00D469E8">
      <w:pPr>
        <w:pStyle w:val="ListBullet"/>
        <w:numPr>
          <w:ilvl w:val="0"/>
          <w:numId w:val="0"/>
        </w:numPr>
        <w:spacing w:line="480" w:lineRule="auto"/>
        <w:ind w:left="360"/>
        <w:rPr>
          <w:rFonts w:asciiTheme="majorBidi" w:hAnsiTheme="majorBidi" w:cstheme="majorBidi"/>
          <w:sz w:val="24"/>
          <w:szCs w:val="24"/>
        </w:rPr>
      </w:pPr>
      <w:r w:rsidRPr="00044CC8">
        <w:rPr>
          <w:rFonts w:asciiTheme="majorBidi" w:hAnsiTheme="majorBidi" w:cstheme="majorBidi"/>
          <w:sz w:val="24"/>
          <w:szCs w:val="24"/>
        </w:rPr>
        <w:t>3.6 Reliability of Research Instrument</w:t>
      </w:r>
    </w:p>
    <w:p w:rsidR="00D469E8" w:rsidRPr="00044CC8" w:rsidRDefault="00D469E8" w:rsidP="00D469E8">
      <w:pPr>
        <w:pStyle w:val="ListBullet"/>
        <w:numPr>
          <w:ilvl w:val="0"/>
          <w:numId w:val="0"/>
        </w:numPr>
        <w:spacing w:line="480" w:lineRule="auto"/>
        <w:ind w:left="360"/>
        <w:rPr>
          <w:rFonts w:asciiTheme="majorBidi" w:hAnsiTheme="majorBidi" w:cstheme="majorBidi"/>
          <w:sz w:val="24"/>
          <w:szCs w:val="24"/>
        </w:rPr>
      </w:pPr>
      <w:r w:rsidRPr="00044CC8">
        <w:rPr>
          <w:rFonts w:asciiTheme="majorBidi" w:hAnsiTheme="majorBidi" w:cstheme="majorBidi"/>
          <w:sz w:val="24"/>
          <w:szCs w:val="24"/>
        </w:rPr>
        <w:t>3.7 Administration of Instrument</w:t>
      </w:r>
    </w:p>
    <w:p w:rsidR="00D469E8" w:rsidRPr="00044CC8" w:rsidRDefault="00D469E8" w:rsidP="00D469E8">
      <w:pPr>
        <w:pStyle w:val="ListBullet"/>
        <w:numPr>
          <w:ilvl w:val="0"/>
          <w:numId w:val="0"/>
        </w:numPr>
        <w:spacing w:line="480" w:lineRule="auto"/>
        <w:ind w:left="360"/>
        <w:rPr>
          <w:rFonts w:asciiTheme="majorBidi" w:hAnsiTheme="majorBidi" w:cstheme="majorBidi"/>
          <w:sz w:val="24"/>
          <w:szCs w:val="24"/>
        </w:rPr>
      </w:pPr>
      <w:r w:rsidRPr="00044CC8">
        <w:rPr>
          <w:rFonts w:asciiTheme="majorBidi" w:hAnsiTheme="majorBidi" w:cstheme="majorBidi"/>
          <w:sz w:val="24"/>
          <w:szCs w:val="24"/>
        </w:rPr>
        <w:t>3.8 Method of Data Analysis</w:t>
      </w:r>
    </w:p>
    <w:p w:rsidR="00D469E8" w:rsidRPr="00044CC8" w:rsidRDefault="00D469E8" w:rsidP="00D469E8">
      <w:pPr>
        <w:pStyle w:val="ListBullet"/>
        <w:numPr>
          <w:ilvl w:val="0"/>
          <w:numId w:val="0"/>
        </w:numPr>
        <w:spacing w:line="480" w:lineRule="auto"/>
        <w:ind w:left="360"/>
        <w:rPr>
          <w:rFonts w:asciiTheme="majorBidi" w:hAnsiTheme="majorBidi" w:cstheme="majorBidi"/>
          <w:b/>
          <w:bCs/>
          <w:sz w:val="24"/>
          <w:szCs w:val="24"/>
        </w:rPr>
      </w:pPr>
      <w:r w:rsidRPr="00044CC8">
        <w:rPr>
          <w:rFonts w:asciiTheme="majorBidi" w:hAnsiTheme="majorBidi" w:cstheme="majorBidi"/>
          <w:b/>
          <w:bCs/>
          <w:sz w:val="24"/>
          <w:szCs w:val="24"/>
        </w:rPr>
        <w:t>CHAPTER FOUR: DATA ANALYSIS AND INTERPRETATION</w:t>
      </w:r>
    </w:p>
    <w:p w:rsidR="00D469E8" w:rsidRPr="00044CC8" w:rsidRDefault="00D469E8" w:rsidP="00D469E8">
      <w:pPr>
        <w:pStyle w:val="ListBullet"/>
        <w:numPr>
          <w:ilvl w:val="0"/>
          <w:numId w:val="0"/>
        </w:numPr>
        <w:spacing w:line="480" w:lineRule="auto"/>
        <w:ind w:left="360"/>
        <w:rPr>
          <w:rFonts w:asciiTheme="majorBidi" w:hAnsiTheme="majorBidi" w:cstheme="majorBidi"/>
          <w:sz w:val="24"/>
          <w:szCs w:val="24"/>
        </w:rPr>
      </w:pPr>
      <w:r w:rsidRPr="00044CC8">
        <w:rPr>
          <w:rFonts w:asciiTheme="majorBidi" w:hAnsiTheme="majorBidi" w:cstheme="majorBidi"/>
          <w:sz w:val="24"/>
          <w:szCs w:val="24"/>
        </w:rPr>
        <w:t>4.1 Demographic Characteristics of Respondents</w:t>
      </w:r>
    </w:p>
    <w:p w:rsidR="00D469E8" w:rsidRPr="00044CC8" w:rsidRDefault="00D469E8" w:rsidP="00D469E8">
      <w:pPr>
        <w:pStyle w:val="ListBullet"/>
        <w:numPr>
          <w:ilvl w:val="0"/>
          <w:numId w:val="0"/>
        </w:numPr>
        <w:spacing w:line="480" w:lineRule="auto"/>
        <w:ind w:left="360"/>
        <w:rPr>
          <w:rFonts w:asciiTheme="majorBidi" w:hAnsiTheme="majorBidi" w:cstheme="majorBidi"/>
          <w:sz w:val="24"/>
          <w:szCs w:val="24"/>
        </w:rPr>
      </w:pPr>
      <w:r w:rsidRPr="00044CC8">
        <w:rPr>
          <w:rFonts w:asciiTheme="majorBidi" w:hAnsiTheme="majorBidi" w:cstheme="majorBidi"/>
          <w:sz w:val="24"/>
          <w:szCs w:val="24"/>
        </w:rPr>
        <w:t>4.2 Data Presentation and Interpretation</w:t>
      </w:r>
    </w:p>
    <w:p w:rsidR="00D469E8" w:rsidRPr="00044CC8" w:rsidRDefault="00D469E8" w:rsidP="00D469E8">
      <w:pPr>
        <w:pStyle w:val="ListBullet"/>
        <w:numPr>
          <w:ilvl w:val="0"/>
          <w:numId w:val="0"/>
        </w:numPr>
        <w:spacing w:line="480" w:lineRule="auto"/>
        <w:ind w:left="360"/>
        <w:rPr>
          <w:rFonts w:asciiTheme="majorBidi" w:hAnsiTheme="majorBidi" w:cstheme="majorBidi"/>
          <w:sz w:val="24"/>
          <w:szCs w:val="24"/>
        </w:rPr>
      </w:pPr>
      <w:r w:rsidRPr="00044CC8">
        <w:rPr>
          <w:rFonts w:asciiTheme="majorBidi" w:hAnsiTheme="majorBidi" w:cstheme="majorBidi"/>
          <w:sz w:val="24"/>
          <w:szCs w:val="24"/>
        </w:rPr>
        <w:t>4.3 Test of Hypotheses</w:t>
      </w:r>
    </w:p>
    <w:p w:rsidR="00D469E8" w:rsidRPr="00044CC8" w:rsidRDefault="00D469E8" w:rsidP="00D469E8">
      <w:pPr>
        <w:pStyle w:val="ListBullet"/>
        <w:numPr>
          <w:ilvl w:val="0"/>
          <w:numId w:val="0"/>
        </w:numPr>
        <w:spacing w:line="480" w:lineRule="auto"/>
        <w:ind w:left="360"/>
        <w:rPr>
          <w:rFonts w:asciiTheme="majorBidi" w:hAnsiTheme="majorBidi" w:cstheme="majorBidi"/>
          <w:b/>
          <w:bCs/>
          <w:sz w:val="24"/>
          <w:szCs w:val="24"/>
        </w:rPr>
      </w:pPr>
      <w:r w:rsidRPr="00044CC8">
        <w:rPr>
          <w:rFonts w:asciiTheme="majorBidi" w:hAnsiTheme="majorBidi" w:cstheme="majorBidi"/>
          <w:b/>
          <w:bCs/>
          <w:sz w:val="24"/>
          <w:szCs w:val="24"/>
        </w:rPr>
        <w:t>CHAPTER FIVE: SUMMARY, CONCLUSION AND RECOMMENDATIONS</w:t>
      </w:r>
    </w:p>
    <w:p w:rsidR="00D469E8" w:rsidRPr="00044CC8" w:rsidRDefault="00D469E8" w:rsidP="00D469E8">
      <w:pPr>
        <w:pStyle w:val="ListBullet"/>
        <w:numPr>
          <w:ilvl w:val="0"/>
          <w:numId w:val="0"/>
        </w:numPr>
        <w:spacing w:line="480" w:lineRule="auto"/>
        <w:ind w:left="360"/>
        <w:rPr>
          <w:rFonts w:asciiTheme="majorBidi" w:hAnsiTheme="majorBidi" w:cstheme="majorBidi"/>
          <w:sz w:val="24"/>
          <w:szCs w:val="24"/>
        </w:rPr>
      </w:pPr>
      <w:r w:rsidRPr="00044CC8">
        <w:rPr>
          <w:rFonts w:asciiTheme="majorBidi" w:hAnsiTheme="majorBidi" w:cstheme="majorBidi"/>
          <w:sz w:val="24"/>
          <w:szCs w:val="24"/>
        </w:rPr>
        <w:t>5.1 Summary of Findings</w:t>
      </w:r>
    </w:p>
    <w:p w:rsidR="00D469E8" w:rsidRPr="00044CC8" w:rsidRDefault="00D469E8" w:rsidP="00D469E8">
      <w:pPr>
        <w:pStyle w:val="ListBullet"/>
        <w:numPr>
          <w:ilvl w:val="0"/>
          <w:numId w:val="0"/>
        </w:numPr>
        <w:spacing w:line="480" w:lineRule="auto"/>
        <w:ind w:left="360"/>
        <w:rPr>
          <w:rFonts w:asciiTheme="majorBidi" w:hAnsiTheme="majorBidi" w:cstheme="majorBidi"/>
          <w:sz w:val="24"/>
          <w:szCs w:val="24"/>
        </w:rPr>
      </w:pPr>
      <w:r w:rsidRPr="00044CC8">
        <w:rPr>
          <w:rFonts w:asciiTheme="majorBidi" w:hAnsiTheme="majorBidi" w:cstheme="majorBidi"/>
          <w:sz w:val="24"/>
          <w:szCs w:val="24"/>
        </w:rPr>
        <w:t>5.2 Conclusion</w:t>
      </w:r>
    </w:p>
    <w:p w:rsidR="00D469E8" w:rsidRPr="00044CC8" w:rsidRDefault="00D469E8" w:rsidP="00D469E8">
      <w:pPr>
        <w:pStyle w:val="ListBullet"/>
        <w:numPr>
          <w:ilvl w:val="0"/>
          <w:numId w:val="0"/>
        </w:numPr>
        <w:spacing w:line="480" w:lineRule="auto"/>
        <w:ind w:left="360"/>
        <w:rPr>
          <w:rFonts w:asciiTheme="majorBidi" w:hAnsiTheme="majorBidi" w:cstheme="majorBidi"/>
          <w:sz w:val="24"/>
          <w:szCs w:val="24"/>
        </w:rPr>
      </w:pPr>
      <w:r w:rsidRPr="00044CC8">
        <w:rPr>
          <w:rFonts w:asciiTheme="majorBidi" w:hAnsiTheme="majorBidi" w:cstheme="majorBidi"/>
          <w:sz w:val="24"/>
          <w:szCs w:val="24"/>
        </w:rPr>
        <w:t>5.3 Recommendations</w:t>
      </w:r>
    </w:p>
    <w:p w:rsidR="00D469E8" w:rsidRPr="00044CC8" w:rsidRDefault="00D469E8" w:rsidP="00D469E8">
      <w:pPr>
        <w:pStyle w:val="ListBullet"/>
        <w:numPr>
          <w:ilvl w:val="0"/>
          <w:numId w:val="0"/>
        </w:numPr>
        <w:spacing w:line="480" w:lineRule="auto"/>
        <w:ind w:left="360"/>
        <w:rPr>
          <w:rFonts w:asciiTheme="majorBidi" w:hAnsiTheme="majorBidi" w:cstheme="majorBidi"/>
          <w:sz w:val="24"/>
          <w:szCs w:val="24"/>
        </w:rPr>
      </w:pPr>
      <w:r w:rsidRPr="00044CC8">
        <w:rPr>
          <w:rFonts w:asciiTheme="majorBidi" w:hAnsiTheme="majorBidi" w:cstheme="majorBidi"/>
          <w:sz w:val="24"/>
          <w:szCs w:val="24"/>
        </w:rPr>
        <w:t>5.4 Suggestions for Further Studies</w:t>
      </w:r>
    </w:p>
    <w:p w:rsidR="00D469E8" w:rsidRPr="00044CC8" w:rsidRDefault="00D469E8" w:rsidP="00D469E8">
      <w:pPr>
        <w:pStyle w:val="ListBullet"/>
        <w:numPr>
          <w:ilvl w:val="0"/>
          <w:numId w:val="0"/>
        </w:numPr>
        <w:spacing w:line="480" w:lineRule="auto"/>
        <w:ind w:left="360"/>
        <w:rPr>
          <w:rFonts w:asciiTheme="majorBidi" w:hAnsiTheme="majorBidi" w:cstheme="majorBidi"/>
          <w:sz w:val="24"/>
          <w:szCs w:val="24"/>
        </w:rPr>
      </w:pPr>
      <w:r w:rsidRPr="00044CC8">
        <w:rPr>
          <w:rFonts w:asciiTheme="majorBidi" w:hAnsiTheme="majorBidi" w:cstheme="majorBidi"/>
          <w:sz w:val="24"/>
          <w:szCs w:val="24"/>
        </w:rPr>
        <w:t>References</w:t>
      </w:r>
    </w:p>
    <w:p w:rsidR="00D469E8" w:rsidRPr="00044CC8" w:rsidRDefault="00D469E8" w:rsidP="00D469E8">
      <w:pPr>
        <w:pStyle w:val="ListBullet"/>
        <w:numPr>
          <w:ilvl w:val="0"/>
          <w:numId w:val="0"/>
        </w:numPr>
        <w:spacing w:line="480" w:lineRule="auto"/>
        <w:ind w:left="360"/>
        <w:rPr>
          <w:rFonts w:asciiTheme="majorBidi" w:hAnsiTheme="majorBidi" w:cstheme="majorBidi"/>
          <w:sz w:val="24"/>
          <w:szCs w:val="24"/>
        </w:rPr>
      </w:pPr>
      <w:r w:rsidRPr="00044CC8">
        <w:rPr>
          <w:rFonts w:asciiTheme="majorBidi" w:hAnsiTheme="majorBidi" w:cstheme="majorBidi"/>
          <w:sz w:val="24"/>
          <w:szCs w:val="24"/>
        </w:rPr>
        <w:t>Appendices</w:t>
      </w:r>
    </w:p>
    <w:p w:rsidR="00D469E8" w:rsidRPr="00044CC8" w:rsidRDefault="00D469E8" w:rsidP="00D469E8">
      <w:pPr>
        <w:pStyle w:val="ListBullet"/>
        <w:numPr>
          <w:ilvl w:val="0"/>
          <w:numId w:val="0"/>
        </w:numPr>
        <w:spacing w:line="480" w:lineRule="auto"/>
        <w:ind w:left="360"/>
        <w:rPr>
          <w:rFonts w:asciiTheme="majorBidi" w:hAnsiTheme="majorBidi" w:cstheme="majorBidi"/>
          <w:sz w:val="24"/>
          <w:szCs w:val="24"/>
        </w:rPr>
      </w:pPr>
      <w:r w:rsidRPr="00044CC8">
        <w:rPr>
          <w:rFonts w:asciiTheme="majorBidi" w:hAnsiTheme="majorBidi" w:cstheme="majorBidi"/>
          <w:sz w:val="24"/>
          <w:szCs w:val="24"/>
        </w:rPr>
        <w:t xml:space="preserve"> Questionnaire</w:t>
      </w:r>
    </w:p>
    <w:p w:rsidR="00D469E8" w:rsidRPr="00044CC8" w:rsidRDefault="00D469E8" w:rsidP="00D469E8">
      <w:pPr>
        <w:spacing w:line="480" w:lineRule="auto"/>
        <w:rPr>
          <w:rFonts w:asciiTheme="majorBidi" w:hAnsiTheme="majorBidi" w:cstheme="majorBidi"/>
          <w:sz w:val="24"/>
          <w:szCs w:val="24"/>
        </w:rPr>
      </w:pPr>
      <w:r w:rsidRPr="00044CC8">
        <w:rPr>
          <w:rFonts w:asciiTheme="majorBidi" w:hAnsiTheme="majorBidi" w:cstheme="majorBidi"/>
          <w:sz w:val="24"/>
          <w:szCs w:val="24"/>
        </w:rPr>
        <w:br w:type="page"/>
      </w:r>
    </w:p>
    <w:p w:rsidR="00D469E8" w:rsidRPr="00044CC8" w:rsidRDefault="00D469E8" w:rsidP="00D469E8">
      <w:pPr>
        <w:pStyle w:val="Heading1"/>
        <w:spacing w:line="480" w:lineRule="auto"/>
        <w:jc w:val="center"/>
        <w:rPr>
          <w:rFonts w:asciiTheme="majorBidi" w:hAnsiTheme="majorBidi"/>
          <w:color w:val="auto"/>
          <w:sz w:val="24"/>
          <w:szCs w:val="24"/>
        </w:rPr>
      </w:pPr>
      <w:r w:rsidRPr="00044CC8">
        <w:rPr>
          <w:rFonts w:asciiTheme="majorBidi" w:hAnsiTheme="majorBidi"/>
          <w:color w:val="auto"/>
          <w:sz w:val="24"/>
          <w:szCs w:val="24"/>
        </w:rPr>
        <w:t>ABSTRACT</w:t>
      </w:r>
    </w:p>
    <w:p w:rsidR="00D469E8" w:rsidRPr="00044CC8" w:rsidRDefault="00D469E8" w:rsidP="00D469E8">
      <w:pPr>
        <w:spacing w:line="480" w:lineRule="auto"/>
        <w:jc w:val="both"/>
        <w:rPr>
          <w:rFonts w:asciiTheme="majorBidi" w:hAnsiTheme="majorBidi" w:cstheme="majorBidi"/>
          <w:i/>
          <w:iCs/>
          <w:sz w:val="24"/>
          <w:szCs w:val="24"/>
        </w:rPr>
      </w:pPr>
      <w:r w:rsidRPr="00044CC8">
        <w:rPr>
          <w:rFonts w:asciiTheme="majorBidi" w:hAnsiTheme="majorBidi" w:cstheme="majorBidi"/>
          <w:i/>
          <w:iCs/>
          <w:sz w:val="24"/>
          <w:szCs w:val="24"/>
        </w:rPr>
        <w:t>This research project examined the impact of marketing strategies on organizational performance with particular reference to First Bank Plc. The objective was to investigate how relationship marketing and customer retention strategies influence performance outcomes such as profitability, customer loyalty, and operational efficiency.</w:t>
      </w:r>
      <w:r w:rsidRPr="00044CC8">
        <w:rPr>
          <w:rFonts w:asciiTheme="majorBidi" w:hAnsiTheme="majorBidi" w:cstheme="majorBidi"/>
          <w:i/>
          <w:iCs/>
          <w:sz w:val="24"/>
          <w:szCs w:val="24"/>
        </w:rPr>
        <w:br/>
        <w:t>The study adopted a survey research method with a stratified random sampling technique, using structured questionnaires administered to 100 staff and customers of First Bank Plc, with 80 successfully retrieved. The data collected were analyzed using percentage analysis and correlation coefficient techniques. Findings revealed that effective relationship marketing strategies significantly contribute to enhanced customer retention, which in turn improves financial performance and market competitiveness. The study established a positive relationship between customer satisfaction, loyalty programs, and organizational growth. It concluded that in the dynamic and competitive banking sector, firms that invest in customer-centric marketing strategies tend to achieve higher profitability and sustainable market share. The study recommended that commercial banks in Nigeria should intensify relationship marketing practices and continuously assess their service delivery to remain relevant and competitive.</w:t>
      </w:r>
    </w:p>
    <w:p w:rsidR="00D469E8" w:rsidRDefault="00D469E8" w:rsidP="00980488">
      <w:pPr>
        <w:spacing w:line="480" w:lineRule="auto"/>
        <w:jc w:val="center"/>
        <w:rPr>
          <w:rFonts w:asciiTheme="majorBidi" w:hAnsiTheme="majorBidi" w:cstheme="majorBidi"/>
          <w:b/>
          <w:sz w:val="24"/>
          <w:szCs w:val="24"/>
        </w:rPr>
      </w:pPr>
    </w:p>
    <w:p w:rsidR="00D469E8" w:rsidRDefault="00D469E8" w:rsidP="00980488">
      <w:pPr>
        <w:spacing w:line="480" w:lineRule="auto"/>
        <w:jc w:val="center"/>
        <w:rPr>
          <w:rFonts w:asciiTheme="majorBidi" w:hAnsiTheme="majorBidi" w:cstheme="majorBidi"/>
          <w:b/>
          <w:sz w:val="24"/>
          <w:szCs w:val="24"/>
        </w:rPr>
      </w:pPr>
    </w:p>
    <w:p w:rsidR="00D469E8" w:rsidRDefault="00D469E8" w:rsidP="00980488">
      <w:pPr>
        <w:spacing w:line="480" w:lineRule="auto"/>
        <w:jc w:val="center"/>
        <w:rPr>
          <w:rFonts w:asciiTheme="majorBidi" w:hAnsiTheme="majorBidi" w:cstheme="majorBidi"/>
          <w:b/>
          <w:sz w:val="24"/>
          <w:szCs w:val="24"/>
        </w:rPr>
      </w:pPr>
    </w:p>
    <w:p w:rsidR="00D469E8" w:rsidRDefault="00D469E8" w:rsidP="00980488">
      <w:pPr>
        <w:spacing w:line="480" w:lineRule="auto"/>
        <w:jc w:val="center"/>
        <w:rPr>
          <w:rFonts w:asciiTheme="majorBidi" w:hAnsiTheme="majorBidi" w:cstheme="majorBidi"/>
          <w:b/>
          <w:sz w:val="24"/>
          <w:szCs w:val="24"/>
        </w:rPr>
      </w:pPr>
    </w:p>
    <w:p w:rsidR="00D469E8" w:rsidRDefault="00D469E8" w:rsidP="00980488">
      <w:pPr>
        <w:spacing w:line="480" w:lineRule="auto"/>
        <w:jc w:val="center"/>
        <w:rPr>
          <w:rFonts w:asciiTheme="majorBidi" w:hAnsiTheme="majorBidi" w:cstheme="majorBidi"/>
          <w:b/>
          <w:sz w:val="24"/>
          <w:szCs w:val="24"/>
        </w:rPr>
      </w:pPr>
    </w:p>
    <w:p w:rsidR="00D469E8" w:rsidRDefault="00D469E8" w:rsidP="00980488">
      <w:pPr>
        <w:spacing w:line="480" w:lineRule="auto"/>
        <w:jc w:val="center"/>
        <w:rPr>
          <w:rFonts w:asciiTheme="majorBidi" w:hAnsiTheme="majorBidi" w:cstheme="majorBidi"/>
          <w:b/>
          <w:sz w:val="24"/>
          <w:szCs w:val="24"/>
        </w:rPr>
      </w:pPr>
    </w:p>
    <w:p w:rsidR="00D469E8" w:rsidRDefault="00D469E8" w:rsidP="00980488">
      <w:pPr>
        <w:spacing w:line="480" w:lineRule="auto"/>
        <w:jc w:val="center"/>
        <w:rPr>
          <w:rFonts w:asciiTheme="majorBidi" w:hAnsiTheme="majorBidi" w:cstheme="majorBidi"/>
          <w:b/>
          <w:sz w:val="24"/>
          <w:szCs w:val="24"/>
        </w:rPr>
      </w:pPr>
    </w:p>
    <w:p w:rsidR="00C71372" w:rsidRPr="00C93DB7" w:rsidRDefault="00C71372" w:rsidP="00980488">
      <w:pPr>
        <w:spacing w:line="480" w:lineRule="auto"/>
        <w:jc w:val="center"/>
        <w:rPr>
          <w:rFonts w:asciiTheme="majorBidi" w:hAnsiTheme="majorBidi" w:cstheme="majorBidi"/>
          <w:b/>
          <w:sz w:val="24"/>
          <w:szCs w:val="24"/>
        </w:rPr>
      </w:pPr>
      <w:r w:rsidRPr="00C93DB7">
        <w:rPr>
          <w:rFonts w:asciiTheme="majorBidi" w:hAnsiTheme="majorBidi" w:cstheme="majorBidi"/>
          <w:b/>
          <w:sz w:val="24"/>
          <w:szCs w:val="24"/>
        </w:rPr>
        <w:t>CHAPTER ONE</w:t>
      </w:r>
    </w:p>
    <w:p w:rsidR="00C71372" w:rsidRPr="00C93DB7" w:rsidRDefault="00B556A2" w:rsidP="00C93DB7">
      <w:pPr>
        <w:spacing w:line="480" w:lineRule="auto"/>
        <w:jc w:val="both"/>
        <w:rPr>
          <w:rFonts w:asciiTheme="majorBidi" w:hAnsiTheme="majorBidi" w:cstheme="majorBidi"/>
          <w:b/>
          <w:sz w:val="24"/>
          <w:szCs w:val="24"/>
        </w:rPr>
      </w:pPr>
      <w:r w:rsidRPr="00C93DB7">
        <w:rPr>
          <w:rFonts w:asciiTheme="majorBidi" w:hAnsiTheme="majorBidi" w:cstheme="majorBidi"/>
          <w:b/>
          <w:sz w:val="24"/>
          <w:szCs w:val="24"/>
        </w:rPr>
        <w:t>1.1</w:t>
      </w:r>
      <w:r w:rsidR="00C71372" w:rsidRPr="00C93DB7">
        <w:rPr>
          <w:rFonts w:asciiTheme="majorBidi" w:hAnsiTheme="majorBidi" w:cstheme="majorBidi"/>
          <w:b/>
          <w:sz w:val="24"/>
          <w:szCs w:val="24"/>
        </w:rPr>
        <w:t xml:space="preserve"> BACKGROUND OF STUDY</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In almost every part of the world, land accessibility and acquisition for major projects are excessively time consuming, costly and administratively cumbersome. For developing countries in the world (Nigeria inclusive), the inaccessibility of land is rapidly becoming one of the most serious impediment to social and economic development to a large extent, this problem is attributed to the lack of readily available and accurate data describing the property boundaries and ownership.</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In the normal sense, within our communities there must be and should always a difference between the methods of issuing the title to personal property. And those to real estate property. It is normally agreed that possession is the only evidence of title demanded by the seller of the personal property.</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But since possession of real estate is not necessarily evidence of ownership and since the ownership of real estate property involves the investment of huge capital and large sum of money, it has become necessary to device a system of tracing title to reach estate base on not only possession but upon a careful examination of the public records from which investors in real estate can extract details which will convince the buyers that their money is safe.</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In most developing countries, the absence of land data has made the private sector to deviate from large-scale development for housing, industry, transportation.</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 xml:space="preserve">On the other hand, government and private individuals in most of the countries have not recognized the importance and significance of land registration, and this has given rise to avoidable law suit in our law courts. Thus, the purpose of this research is centered on appraising the problems associated with land registration and why titles still fail to arrest the situation and to suggest possible ways of improving the system using </w:t>
      </w:r>
      <w:r w:rsidR="006A7510" w:rsidRPr="00C93DB7">
        <w:rPr>
          <w:rFonts w:asciiTheme="majorBidi" w:hAnsiTheme="majorBidi" w:cstheme="majorBidi"/>
          <w:sz w:val="24"/>
          <w:szCs w:val="24"/>
        </w:rPr>
        <w:t>Department of Beareau of Lands, Ilorin</w:t>
      </w:r>
      <w:r w:rsidRPr="00C93DB7">
        <w:rPr>
          <w:rFonts w:asciiTheme="majorBidi" w:hAnsiTheme="majorBidi" w:cstheme="majorBidi"/>
          <w:sz w:val="24"/>
          <w:szCs w:val="24"/>
        </w:rPr>
        <w:t xml:space="preserve"> as case study.</w:t>
      </w:r>
    </w:p>
    <w:p w:rsidR="00C71372" w:rsidRPr="00C93DB7" w:rsidRDefault="00B556A2" w:rsidP="00C93DB7">
      <w:pPr>
        <w:spacing w:line="480" w:lineRule="auto"/>
        <w:jc w:val="both"/>
        <w:rPr>
          <w:rFonts w:asciiTheme="majorBidi" w:hAnsiTheme="majorBidi" w:cstheme="majorBidi"/>
          <w:b/>
          <w:sz w:val="24"/>
          <w:szCs w:val="24"/>
        </w:rPr>
      </w:pPr>
      <w:r w:rsidRPr="00C93DB7">
        <w:rPr>
          <w:rFonts w:asciiTheme="majorBidi" w:hAnsiTheme="majorBidi" w:cstheme="majorBidi"/>
          <w:b/>
          <w:sz w:val="24"/>
          <w:szCs w:val="24"/>
        </w:rPr>
        <w:t xml:space="preserve">1.2 </w:t>
      </w:r>
      <w:r w:rsidR="00C71372" w:rsidRPr="00C93DB7">
        <w:rPr>
          <w:rFonts w:asciiTheme="majorBidi" w:hAnsiTheme="majorBidi" w:cstheme="majorBidi"/>
          <w:b/>
          <w:sz w:val="24"/>
          <w:szCs w:val="24"/>
        </w:rPr>
        <w:t>STATEMENT OF RESEARCH PROBLEM</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The problems associated with the title registration are not only peculiar in Nigeria, it is a universal problem and even more pronounced in the area of study due to the increase or migration of people from rural areas to urban areas in search of greener pastures, countries like Marshalls land, Timor-Leste face worse title registration as compared to Nigeria. Lack of true and exact description of legal right in land, absence of protection of right for all classes of land holders. However, this research work intends to examine why in the study area, land and refortifying its disputes are the problems associated with non registration of title as enumerated above.</w:t>
      </w:r>
    </w:p>
    <w:p w:rsidR="00C71372" w:rsidRPr="00C93DB7" w:rsidRDefault="00B556A2" w:rsidP="00C93DB7">
      <w:pPr>
        <w:spacing w:line="480" w:lineRule="auto"/>
        <w:jc w:val="both"/>
        <w:rPr>
          <w:rFonts w:asciiTheme="majorBidi" w:hAnsiTheme="majorBidi" w:cstheme="majorBidi"/>
          <w:b/>
          <w:sz w:val="24"/>
          <w:szCs w:val="24"/>
        </w:rPr>
      </w:pPr>
      <w:r w:rsidRPr="00C93DB7">
        <w:rPr>
          <w:rFonts w:asciiTheme="majorBidi" w:hAnsiTheme="majorBidi" w:cstheme="majorBidi"/>
          <w:b/>
          <w:sz w:val="24"/>
          <w:szCs w:val="24"/>
        </w:rPr>
        <w:t xml:space="preserve">1.3 </w:t>
      </w:r>
      <w:r w:rsidR="001C3144" w:rsidRPr="00C93DB7">
        <w:rPr>
          <w:rFonts w:asciiTheme="majorBidi" w:hAnsiTheme="majorBidi" w:cstheme="majorBidi"/>
          <w:b/>
          <w:sz w:val="24"/>
          <w:szCs w:val="24"/>
        </w:rPr>
        <w:t>AIM</w:t>
      </w:r>
      <w:r w:rsidR="00C71372" w:rsidRPr="00C93DB7">
        <w:rPr>
          <w:rFonts w:asciiTheme="majorBidi" w:hAnsiTheme="majorBidi" w:cstheme="majorBidi"/>
          <w:b/>
          <w:sz w:val="24"/>
          <w:szCs w:val="24"/>
        </w:rPr>
        <w:t xml:space="preserve"> AND OBJECTIVES</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The aim of this research is to examine the problems</w:t>
      </w:r>
      <w:r w:rsidR="00B556A2" w:rsidRPr="00C93DB7">
        <w:rPr>
          <w:rFonts w:asciiTheme="majorBidi" w:hAnsiTheme="majorBidi" w:cstheme="majorBidi"/>
          <w:sz w:val="24"/>
          <w:szCs w:val="24"/>
        </w:rPr>
        <w:t xml:space="preserve"> and prospect of land registration</w:t>
      </w:r>
      <w:r w:rsidRPr="00C93DB7">
        <w:rPr>
          <w:rFonts w:asciiTheme="majorBidi" w:hAnsiTheme="majorBidi" w:cstheme="majorBidi"/>
          <w:sz w:val="24"/>
          <w:szCs w:val="24"/>
        </w:rPr>
        <w:t xml:space="preserve"> </w:t>
      </w:r>
      <w:r w:rsidR="00B556A2" w:rsidRPr="00C93DB7">
        <w:rPr>
          <w:rFonts w:asciiTheme="majorBidi" w:hAnsiTheme="majorBidi" w:cstheme="majorBidi"/>
          <w:sz w:val="24"/>
          <w:szCs w:val="24"/>
        </w:rPr>
        <w:t xml:space="preserve">in Ilorin East Local Government </w:t>
      </w:r>
      <w:r w:rsidRPr="00C93DB7">
        <w:rPr>
          <w:rFonts w:asciiTheme="majorBidi" w:hAnsiTheme="majorBidi" w:cstheme="majorBidi"/>
          <w:sz w:val="24"/>
          <w:szCs w:val="24"/>
        </w:rPr>
        <w:t>and to suggest ways of improving the process.</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To achieve this aim, the following objectives shall be pursued.</w:t>
      </w:r>
    </w:p>
    <w:p w:rsidR="00C71372" w:rsidRPr="00C93DB7" w:rsidRDefault="00B556A2" w:rsidP="00C93DB7">
      <w:pPr>
        <w:pStyle w:val="ListParagraph"/>
        <w:widowControl/>
        <w:numPr>
          <w:ilvl w:val="0"/>
          <w:numId w:val="3"/>
        </w:numPr>
        <w:autoSpaceDE/>
        <w:autoSpaceDN/>
        <w:adjustRightInd/>
        <w:spacing w:after="200" w:line="480" w:lineRule="auto"/>
        <w:jc w:val="both"/>
        <w:rPr>
          <w:rFonts w:asciiTheme="majorBidi" w:hAnsiTheme="majorBidi" w:cstheme="majorBidi"/>
          <w:sz w:val="24"/>
          <w:szCs w:val="24"/>
        </w:rPr>
      </w:pPr>
      <w:r w:rsidRPr="00C93DB7">
        <w:rPr>
          <w:rFonts w:asciiTheme="majorBidi" w:hAnsiTheme="majorBidi" w:cstheme="majorBidi"/>
          <w:sz w:val="24"/>
          <w:szCs w:val="24"/>
        </w:rPr>
        <w:t>To examine</w:t>
      </w:r>
      <w:r w:rsidR="00C71372" w:rsidRPr="00C93DB7">
        <w:rPr>
          <w:rFonts w:asciiTheme="majorBidi" w:hAnsiTheme="majorBidi" w:cstheme="majorBidi"/>
          <w:sz w:val="24"/>
          <w:szCs w:val="24"/>
        </w:rPr>
        <w:t xml:space="preserve"> the concept of land registration</w:t>
      </w:r>
    </w:p>
    <w:p w:rsidR="00C71372" w:rsidRPr="00C93DB7" w:rsidRDefault="00B556A2" w:rsidP="00C93DB7">
      <w:pPr>
        <w:pStyle w:val="ListParagraph"/>
        <w:widowControl/>
        <w:numPr>
          <w:ilvl w:val="0"/>
          <w:numId w:val="3"/>
        </w:numPr>
        <w:autoSpaceDE/>
        <w:autoSpaceDN/>
        <w:adjustRightInd/>
        <w:spacing w:after="200" w:line="480" w:lineRule="auto"/>
        <w:jc w:val="both"/>
        <w:rPr>
          <w:rFonts w:asciiTheme="majorBidi" w:hAnsiTheme="majorBidi" w:cstheme="majorBidi"/>
          <w:sz w:val="24"/>
          <w:szCs w:val="24"/>
        </w:rPr>
      </w:pPr>
      <w:r w:rsidRPr="00C93DB7">
        <w:rPr>
          <w:rFonts w:asciiTheme="majorBidi" w:hAnsiTheme="majorBidi" w:cstheme="majorBidi"/>
          <w:sz w:val="24"/>
          <w:szCs w:val="24"/>
        </w:rPr>
        <w:t>To identify</w:t>
      </w:r>
      <w:r w:rsidR="00C71372" w:rsidRPr="00C93DB7">
        <w:rPr>
          <w:rFonts w:asciiTheme="majorBidi" w:hAnsiTheme="majorBidi" w:cstheme="majorBidi"/>
          <w:sz w:val="24"/>
          <w:szCs w:val="24"/>
        </w:rPr>
        <w:t xml:space="preserve"> land registration process in the study area</w:t>
      </w:r>
    </w:p>
    <w:p w:rsidR="00C71372" w:rsidRPr="00C93DB7" w:rsidRDefault="00B556A2" w:rsidP="00C93DB7">
      <w:pPr>
        <w:pStyle w:val="ListParagraph"/>
        <w:widowControl/>
        <w:numPr>
          <w:ilvl w:val="0"/>
          <w:numId w:val="3"/>
        </w:numPr>
        <w:autoSpaceDE/>
        <w:autoSpaceDN/>
        <w:adjustRightInd/>
        <w:spacing w:after="200" w:line="480" w:lineRule="auto"/>
        <w:jc w:val="both"/>
        <w:rPr>
          <w:rFonts w:asciiTheme="majorBidi" w:hAnsiTheme="majorBidi" w:cstheme="majorBidi"/>
          <w:sz w:val="24"/>
          <w:szCs w:val="24"/>
        </w:rPr>
      </w:pPr>
      <w:r w:rsidRPr="00C93DB7">
        <w:rPr>
          <w:rFonts w:asciiTheme="majorBidi" w:hAnsiTheme="majorBidi" w:cstheme="majorBidi"/>
          <w:sz w:val="24"/>
          <w:szCs w:val="24"/>
        </w:rPr>
        <w:t>To access</w:t>
      </w:r>
      <w:r w:rsidR="00C71372" w:rsidRPr="00C93DB7">
        <w:rPr>
          <w:rFonts w:asciiTheme="majorBidi" w:hAnsiTheme="majorBidi" w:cstheme="majorBidi"/>
          <w:sz w:val="24"/>
          <w:szCs w:val="24"/>
        </w:rPr>
        <w:t xml:space="preserve"> the problems militating against effective re-land registration process.</w:t>
      </w:r>
    </w:p>
    <w:p w:rsidR="00C71372" w:rsidRPr="00C93DB7" w:rsidRDefault="00C71372" w:rsidP="00C93DB7">
      <w:pPr>
        <w:pStyle w:val="ListParagraph"/>
        <w:widowControl/>
        <w:numPr>
          <w:ilvl w:val="0"/>
          <w:numId w:val="3"/>
        </w:numPr>
        <w:autoSpaceDE/>
        <w:autoSpaceDN/>
        <w:adjustRightInd/>
        <w:spacing w:after="200" w:line="480" w:lineRule="auto"/>
        <w:jc w:val="both"/>
        <w:rPr>
          <w:rFonts w:asciiTheme="majorBidi" w:hAnsiTheme="majorBidi" w:cstheme="majorBidi"/>
          <w:sz w:val="24"/>
          <w:szCs w:val="24"/>
        </w:rPr>
      </w:pPr>
      <w:r w:rsidRPr="00C93DB7">
        <w:rPr>
          <w:rFonts w:asciiTheme="majorBidi" w:hAnsiTheme="majorBidi" w:cstheme="majorBidi"/>
          <w:sz w:val="24"/>
          <w:szCs w:val="24"/>
        </w:rPr>
        <w:t>To assess the prospect of land registration in the study area and</w:t>
      </w:r>
    </w:p>
    <w:p w:rsidR="00C71372" w:rsidRPr="00C93DB7" w:rsidRDefault="00C71372" w:rsidP="00C93DB7">
      <w:pPr>
        <w:pStyle w:val="ListParagraph"/>
        <w:widowControl/>
        <w:numPr>
          <w:ilvl w:val="0"/>
          <w:numId w:val="3"/>
        </w:numPr>
        <w:autoSpaceDE/>
        <w:autoSpaceDN/>
        <w:adjustRightInd/>
        <w:spacing w:after="200" w:line="480" w:lineRule="auto"/>
        <w:jc w:val="both"/>
        <w:rPr>
          <w:rFonts w:asciiTheme="majorBidi" w:hAnsiTheme="majorBidi" w:cstheme="majorBidi"/>
          <w:sz w:val="24"/>
          <w:szCs w:val="24"/>
        </w:rPr>
      </w:pPr>
      <w:r w:rsidRPr="00C93DB7">
        <w:rPr>
          <w:rFonts w:asciiTheme="majorBidi" w:hAnsiTheme="majorBidi" w:cstheme="majorBidi"/>
          <w:sz w:val="24"/>
          <w:szCs w:val="24"/>
        </w:rPr>
        <w:t>To identify the problems associated with land registration and suggest ways of improving them.</w:t>
      </w:r>
    </w:p>
    <w:p w:rsidR="00290B67" w:rsidRPr="00C93DB7" w:rsidRDefault="00290B67" w:rsidP="00C93DB7">
      <w:pPr>
        <w:widowControl/>
        <w:autoSpaceDE/>
        <w:autoSpaceDN/>
        <w:adjustRightInd/>
        <w:spacing w:after="200" w:line="480" w:lineRule="auto"/>
        <w:jc w:val="both"/>
        <w:rPr>
          <w:rFonts w:asciiTheme="majorBidi" w:hAnsiTheme="majorBidi" w:cstheme="majorBidi"/>
          <w:sz w:val="24"/>
          <w:szCs w:val="24"/>
        </w:rPr>
      </w:pPr>
    </w:p>
    <w:p w:rsidR="00290B67" w:rsidRPr="00C93DB7" w:rsidRDefault="00290B67" w:rsidP="00C93DB7">
      <w:pPr>
        <w:widowControl/>
        <w:autoSpaceDE/>
        <w:autoSpaceDN/>
        <w:adjustRightInd/>
        <w:spacing w:after="200" w:line="480" w:lineRule="auto"/>
        <w:jc w:val="both"/>
        <w:rPr>
          <w:rFonts w:asciiTheme="majorBidi" w:hAnsiTheme="majorBidi" w:cstheme="majorBidi"/>
          <w:sz w:val="24"/>
          <w:szCs w:val="24"/>
        </w:rPr>
      </w:pPr>
    </w:p>
    <w:p w:rsidR="00C71372" w:rsidRPr="00C93DB7" w:rsidRDefault="00B556A2" w:rsidP="00C93DB7">
      <w:pPr>
        <w:spacing w:line="480" w:lineRule="auto"/>
        <w:jc w:val="both"/>
        <w:rPr>
          <w:rFonts w:asciiTheme="majorBidi" w:hAnsiTheme="majorBidi" w:cstheme="majorBidi"/>
          <w:b/>
          <w:sz w:val="24"/>
          <w:szCs w:val="24"/>
        </w:rPr>
      </w:pPr>
      <w:r w:rsidRPr="00C93DB7">
        <w:rPr>
          <w:rFonts w:asciiTheme="majorBidi" w:hAnsiTheme="majorBidi" w:cstheme="majorBidi"/>
          <w:b/>
          <w:sz w:val="24"/>
          <w:szCs w:val="24"/>
        </w:rPr>
        <w:t xml:space="preserve">1.4 </w:t>
      </w:r>
      <w:r w:rsidR="009F35AE" w:rsidRPr="00C93DB7">
        <w:rPr>
          <w:rFonts w:asciiTheme="majorBidi" w:hAnsiTheme="majorBidi" w:cstheme="majorBidi"/>
          <w:b/>
          <w:sz w:val="24"/>
          <w:szCs w:val="24"/>
        </w:rPr>
        <w:t>JUSTIFICATION</w:t>
      </w:r>
      <w:r w:rsidR="00C71372" w:rsidRPr="00C93DB7">
        <w:rPr>
          <w:rFonts w:asciiTheme="majorBidi" w:hAnsiTheme="majorBidi" w:cstheme="majorBidi"/>
          <w:b/>
          <w:sz w:val="24"/>
          <w:szCs w:val="24"/>
        </w:rPr>
        <w:t xml:space="preserve"> OF THE STUDY</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 xml:space="preserve">The outcome of the study will help </w:t>
      </w:r>
      <w:r w:rsidR="006A7510" w:rsidRPr="00C93DB7">
        <w:rPr>
          <w:rFonts w:asciiTheme="majorBidi" w:hAnsiTheme="majorBidi" w:cstheme="majorBidi"/>
          <w:sz w:val="24"/>
          <w:szCs w:val="24"/>
        </w:rPr>
        <w:t>Department of Beareau of Lands, Ilorin</w:t>
      </w:r>
      <w:r w:rsidRPr="00C93DB7">
        <w:rPr>
          <w:rFonts w:asciiTheme="majorBidi" w:hAnsiTheme="majorBidi" w:cstheme="majorBidi"/>
          <w:sz w:val="24"/>
          <w:szCs w:val="24"/>
        </w:rPr>
        <w:t xml:space="preserve"> and other related establishment to</w:t>
      </w:r>
    </w:p>
    <w:p w:rsidR="00C71372" w:rsidRPr="00C93DB7" w:rsidRDefault="00C71372" w:rsidP="00C93DB7">
      <w:pPr>
        <w:pStyle w:val="ListParagraph"/>
        <w:widowControl/>
        <w:numPr>
          <w:ilvl w:val="0"/>
          <w:numId w:val="4"/>
        </w:numPr>
        <w:autoSpaceDE/>
        <w:autoSpaceDN/>
        <w:adjustRightInd/>
        <w:spacing w:after="200" w:line="480" w:lineRule="auto"/>
        <w:jc w:val="both"/>
        <w:rPr>
          <w:rFonts w:asciiTheme="majorBidi" w:hAnsiTheme="majorBidi" w:cstheme="majorBidi"/>
          <w:sz w:val="24"/>
          <w:szCs w:val="24"/>
        </w:rPr>
      </w:pPr>
      <w:r w:rsidRPr="00C93DB7">
        <w:rPr>
          <w:rFonts w:asciiTheme="majorBidi" w:hAnsiTheme="majorBidi" w:cstheme="majorBidi"/>
          <w:sz w:val="24"/>
          <w:szCs w:val="24"/>
        </w:rPr>
        <w:t>Create a sound data base that will be giving information to the property market.</w:t>
      </w:r>
    </w:p>
    <w:p w:rsidR="00C71372" w:rsidRPr="00C93DB7" w:rsidRDefault="00C71372" w:rsidP="00C93DB7">
      <w:pPr>
        <w:pStyle w:val="ListParagraph"/>
        <w:widowControl/>
        <w:numPr>
          <w:ilvl w:val="0"/>
          <w:numId w:val="4"/>
        </w:numPr>
        <w:autoSpaceDE/>
        <w:autoSpaceDN/>
        <w:adjustRightInd/>
        <w:spacing w:after="200" w:line="480" w:lineRule="auto"/>
        <w:jc w:val="both"/>
        <w:rPr>
          <w:rFonts w:asciiTheme="majorBidi" w:hAnsiTheme="majorBidi" w:cstheme="majorBidi"/>
          <w:sz w:val="24"/>
          <w:szCs w:val="24"/>
        </w:rPr>
      </w:pPr>
      <w:r w:rsidRPr="00C93DB7">
        <w:rPr>
          <w:rFonts w:asciiTheme="majorBidi" w:hAnsiTheme="majorBidi" w:cstheme="majorBidi"/>
          <w:sz w:val="24"/>
          <w:szCs w:val="24"/>
        </w:rPr>
        <w:t>To create robust register for the structure of land use and land registration.</w:t>
      </w:r>
    </w:p>
    <w:p w:rsidR="00C71372" w:rsidRPr="00C93DB7" w:rsidRDefault="00C71372" w:rsidP="00C93DB7">
      <w:pPr>
        <w:pStyle w:val="ListParagraph"/>
        <w:widowControl/>
        <w:numPr>
          <w:ilvl w:val="0"/>
          <w:numId w:val="4"/>
        </w:numPr>
        <w:autoSpaceDE/>
        <w:autoSpaceDN/>
        <w:adjustRightInd/>
        <w:spacing w:after="200" w:line="480" w:lineRule="auto"/>
        <w:jc w:val="both"/>
        <w:rPr>
          <w:rFonts w:asciiTheme="majorBidi" w:hAnsiTheme="majorBidi" w:cstheme="majorBidi"/>
          <w:sz w:val="24"/>
          <w:szCs w:val="24"/>
        </w:rPr>
      </w:pPr>
      <w:r w:rsidRPr="00C93DB7">
        <w:rPr>
          <w:rFonts w:asciiTheme="majorBidi" w:hAnsiTheme="majorBidi" w:cstheme="majorBidi"/>
          <w:sz w:val="24"/>
          <w:szCs w:val="24"/>
        </w:rPr>
        <w:t>To subsidize the initial creation cost of land administration system (Obansa 2007)</w:t>
      </w:r>
    </w:p>
    <w:p w:rsidR="00C71372" w:rsidRPr="00C93DB7" w:rsidRDefault="00C71372" w:rsidP="00C93DB7">
      <w:pPr>
        <w:pStyle w:val="ListParagraph"/>
        <w:widowControl/>
        <w:numPr>
          <w:ilvl w:val="0"/>
          <w:numId w:val="4"/>
        </w:numPr>
        <w:autoSpaceDE/>
        <w:autoSpaceDN/>
        <w:adjustRightInd/>
        <w:spacing w:after="200" w:line="480" w:lineRule="auto"/>
        <w:jc w:val="both"/>
        <w:rPr>
          <w:rFonts w:asciiTheme="majorBidi" w:hAnsiTheme="majorBidi" w:cstheme="majorBidi"/>
          <w:sz w:val="24"/>
          <w:szCs w:val="24"/>
        </w:rPr>
      </w:pPr>
      <w:r w:rsidRPr="00C93DB7">
        <w:rPr>
          <w:rFonts w:asciiTheme="majorBidi" w:hAnsiTheme="majorBidi" w:cstheme="majorBidi"/>
          <w:sz w:val="24"/>
          <w:szCs w:val="24"/>
        </w:rPr>
        <w:t>To facilitate sustainable and standing land reform</w:t>
      </w:r>
    </w:p>
    <w:p w:rsidR="00C71372" w:rsidRPr="00C93DB7" w:rsidRDefault="00C71372" w:rsidP="00C93DB7">
      <w:pPr>
        <w:pStyle w:val="ListParagraph"/>
        <w:widowControl/>
        <w:numPr>
          <w:ilvl w:val="0"/>
          <w:numId w:val="4"/>
        </w:numPr>
        <w:autoSpaceDE/>
        <w:autoSpaceDN/>
        <w:adjustRightInd/>
        <w:spacing w:after="200" w:line="480" w:lineRule="auto"/>
        <w:jc w:val="both"/>
        <w:rPr>
          <w:rFonts w:asciiTheme="majorBidi" w:hAnsiTheme="majorBidi" w:cstheme="majorBidi"/>
          <w:sz w:val="24"/>
          <w:szCs w:val="24"/>
        </w:rPr>
      </w:pPr>
      <w:r w:rsidRPr="00C93DB7">
        <w:rPr>
          <w:rFonts w:asciiTheme="majorBidi" w:hAnsiTheme="majorBidi" w:cstheme="majorBidi"/>
          <w:sz w:val="24"/>
          <w:szCs w:val="24"/>
        </w:rPr>
        <w:t>To monitor development project and the impact they have on the environment.</w:t>
      </w:r>
    </w:p>
    <w:p w:rsidR="00C71372" w:rsidRPr="00C93DB7" w:rsidRDefault="00C71372" w:rsidP="00C93DB7">
      <w:pPr>
        <w:pStyle w:val="ListParagraph"/>
        <w:widowControl/>
        <w:numPr>
          <w:ilvl w:val="0"/>
          <w:numId w:val="4"/>
        </w:numPr>
        <w:autoSpaceDE/>
        <w:autoSpaceDN/>
        <w:adjustRightInd/>
        <w:spacing w:after="200" w:line="480" w:lineRule="auto"/>
        <w:jc w:val="both"/>
        <w:rPr>
          <w:rFonts w:asciiTheme="majorBidi" w:hAnsiTheme="majorBidi" w:cstheme="majorBidi"/>
          <w:sz w:val="24"/>
          <w:szCs w:val="24"/>
        </w:rPr>
      </w:pPr>
      <w:r w:rsidRPr="00C93DB7">
        <w:rPr>
          <w:rFonts w:asciiTheme="majorBidi" w:hAnsiTheme="majorBidi" w:cstheme="majorBidi"/>
          <w:sz w:val="24"/>
          <w:szCs w:val="24"/>
        </w:rPr>
        <w:t xml:space="preserve"> To have an update of and information in </w:t>
      </w:r>
      <w:r w:rsidR="001B7789" w:rsidRPr="00C93DB7">
        <w:rPr>
          <w:rFonts w:asciiTheme="majorBidi" w:hAnsiTheme="majorBidi" w:cstheme="majorBidi"/>
          <w:sz w:val="24"/>
          <w:szCs w:val="24"/>
        </w:rPr>
        <w:t>Ilorin</w:t>
      </w:r>
      <w:r w:rsidRPr="00C93DB7">
        <w:rPr>
          <w:rFonts w:asciiTheme="majorBidi" w:hAnsiTheme="majorBidi" w:cstheme="majorBidi"/>
          <w:sz w:val="24"/>
          <w:szCs w:val="24"/>
        </w:rPr>
        <w:t>.</w:t>
      </w:r>
    </w:p>
    <w:p w:rsidR="00C71372" w:rsidRPr="00C93DB7" w:rsidRDefault="00B556A2" w:rsidP="00C93DB7">
      <w:pPr>
        <w:spacing w:line="480" w:lineRule="auto"/>
        <w:jc w:val="both"/>
        <w:rPr>
          <w:rFonts w:asciiTheme="majorBidi" w:hAnsiTheme="majorBidi" w:cstheme="majorBidi"/>
          <w:sz w:val="24"/>
          <w:szCs w:val="24"/>
        </w:rPr>
      </w:pPr>
      <w:r w:rsidRPr="00C93DB7">
        <w:rPr>
          <w:rFonts w:asciiTheme="majorBidi" w:hAnsiTheme="majorBidi" w:cstheme="majorBidi"/>
          <w:b/>
          <w:sz w:val="24"/>
          <w:szCs w:val="24"/>
        </w:rPr>
        <w:t xml:space="preserve">1.5 </w:t>
      </w:r>
      <w:r w:rsidR="00C71372" w:rsidRPr="00C93DB7">
        <w:rPr>
          <w:rFonts w:asciiTheme="majorBidi" w:hAnsiTheme="majorBidi" w:cstheme="majorBidi"/>
          <w:b/>
          <w:sz w:val="24"/>
          <w:szCs w:val="24"/>
        </w:rPr>
        <w:t>SCOPE OF THE STUDY</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 xml:space="preserve">The research is undertaken to examine the problems and prospect of land registration in </w:t>
      </w:r>
      <w:r w:rsidR="001B7789" w:rsidRPr="00C93DB7">
        <w:rPr>
          <w:rFonts w:asciiTheme="majorBidi" w:hAnsiTheme="majorBidi" w:cstheme="majorBidi"/>
          <w:sz w:val="24"/>
          <w:szCs w:val="24"/>
        </w:rPr>
        <w:t>Ilorin</w:t>
      </w:r>
      <w:r w:rsidR="00EF2B0C" w:rsidRPr="00C93DB7">
        <w:rPr>
          <w:rFonts w:asciiTheme="majorBidi" w:hAnsiTheme="majorBidi" w:cstheme="majorBidi"/>
          <w:sz w:val="24"/>
          <w:szCs w:val="24"/>
        </w:rPr>
        <w:t xml:space="preserve"> East Local Government (Survey Department of Buareu of Land) </w:t>
      </w:r>
      <w:r w:rsidRPr="00C93DB7">
        <w:rPr>
          <w:rFonts w:asciiTheme="majorBidi" w:hAnsiTheme="majorBidi" w:cstheme="majorBidi"/>
          <w:sz w:val="24"/>
          <w:szCs w:val="24"/>
        </w:rPr>
        <w:t xml:space="preserve"> the choice of </w:t>
      </w:r>
      <w:r w:rsidR="001B7789" w:rsidRPr="00C93DB7">
        <w:rPr>
          <w:rFonts w:asciiTheme="majorBidi" w:hAnsiTheme="majorBidi" w:cstheme="majorBidi"/>
          <w:sz w:val="24"/>
          <w:szCs w:val="24"/>
        </w:rPr>
        <w:t xml:space="preserve">Ilorin </w:t>
      </w:r>
      <w:r w:rsidRPr="00C93DB7">
        <w:rPr>
          <w:rFonts w:asciiTheme="majorBidi" w:hAnsiTheme="majorBidi" w:cstheme="majorBidi"/>
          <w:sz w:val="24"/>
          <w:szCs w:val="24"/>
        </w:rPr>
        <w:t>is motivate by;</w:t>
      </w:r>
    </w:p>
    <w:p w:rsidR="00C71372" w:rsidRPr="00C93DB7" w:rsidRDefault="00C71372" w:rsidP="00C93DB7">
      <w:pPr>
        <w:pStyle w:val="ListParagraph"/>
        <w:widowControl/>
        <w:numPr>
          <w:ilvl w:val="0"/>
          <w:numId w:val="5"/>
        </w:numPr>
        <w:autoSpaceDE/>
        <w:autoSpaceDN/>
        <w:adjustRightInd/>
        <w:spacing w:after="200" w:line="480" w:lineRule="auto"/>
        <w:jc w:val="both"/>
        <w:rPr>
          <w:rFonts w:asciiTheme="majorBidi" w:hAnsiTheme="majorBidi" w:cstheme="majorBidi"/>
          <w:sz w:val="24"/>
          <w:szCs w:val="24"/>
        </w:rPr>
      </w:pPr>
      <w:r w:rsidRPr="00C93DB7">
        <w:rPr>
          <w:rFonts w:asciiTheme="majorBidi" w:hAnsiTheme="majorBidi" w:cstheme="majorBidi"/>
          <w:sz w:val="24"/>
          <w:szCs w:val="24"/>
        </w:rPr>
        <w:t>Convenience since the researcher is familiar with the study area; this will determine the ease of data collection</w:t>
      </w:r>
    </w:p>
    <w:p w:rsidR="00C71372" w:rsidRPr="00C93DB7" w:rsidRDefault="001B7789" w:rsidP="00C93DB7">
      <w:pPr>
        <w:pStyle w:val="ListParagraph"/>
        <w:widowControl/>
        <w:numPr>
          <w:ilvl w:val="0"/>
          <w:numId w:val="5"/>
        </w:numPr>
        <w:autoSpaceDE/>
        <w:autoSpaceDN/>
        <w:adjustRightInd/>
        <w:spacing w:after="200" w:line="480" w:lineRule="auto"/>
        <w:jc w:val="both"/>
        <w:rPr>
          <w:rFonts w:asciiTheme="majorBidi" w:hAnsiTheme="majorBidi" w:cstheme="majorBidi"/>
          <w:sz w:val="24"/>
          <w:szCs w:val="24"/>
        </w:rPr>
      </w:pPr>
      <w:r w:rsidRPr="00C93DB7">
        <w:rPr>
          <w:rFonts w:asciiTheme="majorBidi" w:hAnsiTheme="majorBidi" w:cstheme="majorBidi"/>
          <w:sz w:val="24"/>
          <w:szCs w:val="24"/>
        </w:rPr>
        <w:t xml:space="preserve">Ilorin </w:t>
      </w:r>
      <w:r w:rsidR="00C71372" w:rsidRPr="00C93DB7">
        <w:rPr>
          <w:rFonts w:asciiTheme="majorBidi" w:hAnsiTheme="majorBidi" w:cstheme="majorBidi"/>
          <w:sz w:val="24"/>
          <w:szCs w:val="24"/>
        </w:rPr>
        <w:t xml:space="preserve">has unique land problem because of the position as the </w:t>
      </w:r>
      <w:r w:rsidRPr="00C93DB7">
        <w:rPr>
          <w:rFonts w:asciiTheme="majorBidi" w:hAnsiTheme="majorBidi" w:cstheme="majorBidi"/>
          <w:sz w:val="24"/>
          <w:szCs w:val="24"/>
        </w:rPr>
        <w:t>capital of Kwara</w:t>
      </w:r>
      <w:r w:rsidR="00C71372" w:rsidRPr="00C93DB7">
        <w:rPr>
          <w:rFonts w:asciiTheme="majorBidi" w:hAnsiTheme="majorBidi" w:cstheme="majorBidi"/>
          <w:sz w:val="24"/>
          <w:szCs w:val="24"/>
        </w:rPr>
        <w:t xml:space="preserve"> state.</w:t>
      </w:r>
    </w:p>
    <w:p w:rsidR="00C71372" w:rsidRPr="00C93DB7" w:rsidRDefault="00C71372" w:rsidP="00C93DB7">
      <w:pPr>
        <w:spacing w:line="480" w:lineRule="auto"/>
        <w:ind w:left="360"/>
        <w:jc w:val="both"/>
        <w:rPr>
          <w:rFonts w:asciiTheme="majorBidi" w:hAnsiTheme="majorBidi" w:cstheme="majorBidi"/>
          <w:b/>
          <w:sz w:val="24"/>
          <w:szCs w:val="24"/>
        </w:rPr>
      </w:pPr>
      <w:r w:rsidRPr="00C93DB7">
        <w:rPr>
          <w:rFonts w:asciiTheme="majorBidi" w:hAnsiTheme="majorBidi" w:cstheme="majorBidi"/>
          <w:b/>
          <w:sz w:val="24"/>
          <w:szCs w:val="24"/>
        </w:rPr>
        <w:t>THE STUDY AREA</w:t>
      </w:r>
      <w:r w:rsidR="00290B67" w:rsidRPr="00C93DB7">
        <w:rPr>
          <w:rFonts w:asciiTheme="majorBidi" w:hAnsiTheme="majorBidi" w:cstheme="majorBidi"/>
          <w:b/>
          <w:sz w:val="24"/>
          <w:szCs w:val="24"/>
        </w:rPr>
        <w:t xml:space="preserve"> </w:t>
      </w:r>
      <w:r w:rsidRPr="00C93DB7">
        <w:rPr>
          <w:rFonts w:asciiTheme="majorBidi" w:hAnsiTheme="majorBidi" w:cstheme="majorBidi"/>
          <w:b/>
          <w:sz w:val="24"/>
          <w:szCs w:val="24"/>
        </w:rPr>
        <w:t>HISTORICAL BACKGROUND</w:t>
      </w:r>
    </w:p>
    <w:p w:rsidR="00C71372" w:rsidRPr="00C93DB7" w:rsidRDefault="001B7789" w:rsidP="00C93DB7">
      <w:pPr>
        <w:pStyle w:val="NormalWeb"/>
        <w:spacing w:line="480" w:lineRule="auto"/>
        <w:ind w:left="360"/>
        <w:jc w:val="both"/>
        <w:rPr>
          <w:rFonts w:asciiTheme="majorBidi" w:hAnsiTheme="majorBidi" w:cstheme="majorBidi"/>
        </w:rPr>
      </w:pPr>
      <w:r w:rsidRPr="00C93DB7">
        <w:rPr>
          <w:rFonts w:asciiTheme="majorBidi" w:hAnsiTheme="majorBidi" w:cstheme="majorBidi"/>
        </w:rPr>
        <w:t xml:space="preserve">Ilorin </w:t>
      </w:r>
      <w:r w:rsidR="00C71372" w:rsidRPr="00C93DB7">
        <w:rPr>
          <w:rFonts w:asciiTheme="majorBidi" w:hAnsiTheme="majorBidi" w:cstheme="majorBidi"/>
        </w:rPr>
        <w:t xml:space="preserve">is a city and local government area in </w:t>
      </w:r>
      <w:r w:rsidRPr="00C93DB7">
        <w:rPr>
          <w:rFonts w:asciiTheme="majorBidi" w:hAnsiTheme="majorBidi" w:cstheme="majorBidi"/>
        </w:rPr>
        <w:t>North-central</w:t>
      </w:r>
      <w:r w:rsidR="00C71372" w:rsidRPr="00C93DB7">
        <w:rPr>
          <w:rFonts w:asciiTheme="majorBidi" w:hAnsiTheme="majorBidi" w:cstheme="majorBidi"/>
        </w:rPr>
        <w:t xml:space="preserve"> </w:t>
      </w:r>
      <w:hyperlink r:id="rId10" w:tooltip="Nigeria" w:history="1">
        <w:r w:rsidR="00C71372" w:rsidRPr="00C93DB7">
          <w:rPr>
            <w:rFonts w:asciiTheme="majorBidi" w:hAnsiTheme="majorBidi" w:cstheme="majorBidi"/>
          </w:rPr>
          <w:t>Nigeria</w:t>
        </w:r>
      </w:hyperlink>
      <w:r w:rsidR="00C71372" w:rsidRPr="00C93DB7">
        <w:rPr>
          <w:rFonts w:asciiTheme="majorBidi" w:hAnsiTheme="majorBidi" w:cstheme="majorBidi"/>
        </w:rPr>
        <w:t xml:space="preserve"> and is the capital of </w:t>
      </w:r>
      <w:hyperlink r:id="rId11" w:tooltip="Akwa Ibom State" w:history="1">
        <w:r w:rsidRPr="00C93DB7">
          <w:rPr>
            <w:rFonts w:asciiTheme="majorBidi" w:hAnsiTheme="majorBidi" w:cstheme="majorBidi"/>
          </w:rPr>
          <w:t>Kwara State</w:t>
        </w:r>
      </w:hyperlink>
      <w:r w:rsidRPr="00C93DB7">
        <w:rPr>
          <w:rFonts w:asciiTheme="majorBidi" w:hAnsiTheme="majorBidi" w:cstheme="majorBidi"/>
        </w:rPr>
        <w:t>, a major oil producing state</w:t>
      </w:r>
      <w:r w:rsidR="00C71372" w:rsidRPr="00C93DB7">
        <w:rPr>
          <w:rFonts w:asciiTheme="majorBidi" w:hAnsiTheme="majorBidi" w:cstheme="majorBidi"/>
        </w:rPr>
        <w:t xml:space="preserve">. The town became the capital of </w:t>
      </w:r>
      <w:r w:rsidRPr="00C93DB7">
        <w:rPr>
          <w:rFonts w:asciiTheme="majorBidi" w:hAnsiTheme="majorBidi" w:cstheme="majorBidi"/>
        </w:rPr>
        <w:t>Kwara State</w:t>
      </w:r>
      <w:r w:rsidR="00C71372" w:rsidRPr="00C93DB7">
        <w:rPr>
          <w:rFonts w:asciiTheme="majorBidi" w:hAnsiTheme="majorBidi" w:cstheme="majorBidi"/>
        </w:rPr>
        <w:t xml:space="preserve"> on September 23, 1987 following the creation of </w:t>
      </w:r>
      <w:hyperlink r:id="rId12" w:tooltip="Akwa Ibom State" w:history="1">
        <w:r w:rsidRPr="00C93DB7">
          <w:rPr>
            <w:rFonts w:asciiTheme="majorBidi" w:hAnsiTheme="majorBidi" w:cstheme="majorBidi"/>
          </w:rPr>
          <w:t>Kwara State</w:t>
        </w:r>
      </w:hyperlink>
      <w:r w:rsidR="00C71372" w:rsidRPr="00C93DB7">
        <w:rPr>
          <w:rFonts w:asciiTheme="majorBidi" w:hAnsiTheme="majorBidi" w:cstheme="majorBidi"/>
        </w:rPr>
        <w:t xml:space="preserve"> from erstwhile </w:t>
      </w:r>
      <w:hyperlink r:id="rId13" w:tooltip="Cross River State" w:history="1">
        <w:r w:rsidR="00C71372" w:rsidRPr="00C93DB7">
          <w:rPr>
            <w:rFonts w:asciiTheme="majorBidi" w:hAnsiTheme="majorBidi" w:cstheme="majorBidi"/>
          </w:rPr>
          <w:t>Cross River State</w:t>
        </w:r>
      </w:hyperlink>
      <w:r w:rsidR="00C71372" w:rsidRPr="00C93DB7">
        <w:rPr>
          <w:rFonts w:asciiTheme="majorBidi" w:hAnsiTheme="majorBidi" w:cstheme="majorBidi"/>
        </w:rPr>
        <w:t xml:space="preserve">. The </w:t>
      </w:r>
      <w:hyperlink r:id="rId14" w:tooltip="University of Uyo" w:history="1">
        <w:r w:rsidR="00C71372" w:rsidRPr="00C93DB7">
          <w:rPr>
            <w:rFonts w:asciiTheme="majorBidi" w:hAnsiTheme="majorBidi" w:cstheme="majorBidi"/>
          </w:rPr>
          <w:t xml:space="preserve">University of </w:t>
        </w:r>
        <w:r w:rsidRPr="00C93DB7">
          <w:rPr>
            <w:rFonts w:asciiTheme="majorBidi" w:hAnsiTheme="majorBidi" w:cstheme="majorBidi"/>
          </w:rPr>
          <w:t>Ilorin</w:t>
        </w:r>
      </w:hyperlink>
      <w:r w:rsidR="00C71372" w:rsidRPr="00C93DB7">
        <w:rPr>
          <w:rFonts w:asciiTheme="majorBidi" w:hAnsiTheme="majorBidi" w:cstheme="majorBidi"/>
        </w:rPr>
        <w:t xml:space="preserve"> resides in this town. The population of </w:t>
      </w:r>
      <w:r w:rsidRPr="00C93DB7">
        <w:rPr>
          <w:rFonts w:asciiTheme="majorBidi" w:hAnsiTheme="majorBidi" w:cstheme="majorBidi"/>
        </w:rPr>
        <w:t>Ilorin</w:t>
      </w:r>
      <w:r w:rsidR="00C71372" w:rsidRPr="00C93DB7">
        <w:rPr>
          <w:rFonts w:asciiTheme="majorBidi" w:hAnsiTheme="majorBidi" w:cstheme="majorBidi"/>
        </w:rPr>
        <w:t xml:space="preserve">, according to the 2006 Nigerian Census which comprises </w:t>
      </w:r>
      <w:r w:rsidRPr="00C93DB7">
        <w:rPr>
          <w:rFonts w:asciiTheme="majorBidi" w:hAnsiTheme="majorBidi" w:cstheme="majorBidi"/>
        </w:rPr>
        <w:t>Ilorin</w:t>
      </w:r>
      <w:r w:rsidR="00C71372" w:rsidRPr="00C93DB7">
        <w:rPr>
          <w:rFonts w:asciiTheme="majorBidi" w:hAnsiTheme="majorBidi" w:cstheme="majorBidi"/>
        </w:rPr>
        <w:t xml:space="preserve"> is 436,606 while the urban area, including </w:t>
      </w:r>
      <w:hyperlink r:id="rId15" w:tooltip="Uruan" w:history="1">
        <w:r w:rsidR="00C71372" w:rsidRPr="00C93DB7">
          <w:rPr>
            <w:rFonts w:asciiTheme="majorBidi" w:hAnsiTheme="majorBidi" w:cstheme="majorBidi"/>
          </w:rPr>
          <w:t>Uruan</w:t>
        </w:r>
      </w:hyperlink>
      <w:r w:rsidR="00C71372" w:rsidRPr="00C93DB7">
        <w:rPr>
          <w:rFonts w:asciiTheme="majorBidi" w:hAnsiTheme="majorBidi" w:cstheme="majorBidi"/>
        </w:rPr>
        <w:t xml:space="preserve">, is 554,906. </w:t>
      </w:r>
    </w:p>
    <w:p w:rsidR="00C71372" w:rsidRPr="00C93DB7" w:rsidRDefault="00C71372" w:rsidP="00C93DB7">
      <w:pPr>
        <w:spacing w:line="480" w:lineRule="auto"/>
        <w:ind w:left="360"/>
        <w:jc w:val="both"/>
        <w:rPr>
          <w:rFonts w:asciiTheme="majorBidi" w:hAnsiTheme="majorBidi" w:cstheme="majorBidi"/>
          <w:sz w:val="24"/>
          <w:szCs w:val="24"/>
        </w:rPr>
      </w:pPr>
      <w:r w:rsidRPr="00C93DB7">
        <w:rPr>
          <w:rFonts w:asciiTheme="majorBidi" w:hAnsiTheme="majorBidi" w:cstheme="majorBidi"/>
          <w:sz w:val="24"/>
          <w:szCs w:val="24"/>
        </w:rPr>
        <w:t>The Land Use Act 1978 is the principal law guarding land acquisition, resettlement and its allocation o all eligible Nigerians, private sector, government organization and non government organizations. It provides for the government to hold land for the use and common benefit of all Nigerians for realization of equity, fairness and justice in the control and management of land, resettlement and compensation purposes. These ideas cannot be achieved without adequate and efficient land administration tools. One of those tools of course is a reliable and up to date land records.</w:t>
      </w:r>
    </w:p>
    <w:p w:rsidR="00705691" w:rsidRPr="00C93DB7" w:rsidRDefault="00705691" w:rsidP="00C93DB7">
      <w:pPr>
        <w:spacing w:line="480" w:lineRule="auto"/>
        <w:jc w:val="both"/>
        <w:rPr>
          <w:rFonts w:asciiTheme="majorBidi" w:hAnsiTheme="majorBidi" w:cstheme="majorBidi"/>
          <w:b/>
          <w:bCs/>
          <w:sz w:val="24"/>
          <w:szCs w:val="24"/>
        </w:rPr>
      </w:pPr>
      <w:r w:rsidRPr="00C93DB7">
        <w:rPr>
          <w:rFonts w:asciiTheme="majorBidi" w:hAnsiTheme="majorBidi" w:cstheme="majorBidi"/>
          <w:b/>
          <w:bCs/>
          <w:sz w:val="24"/>
          <w:szCs w:val="24"/>
        </w:rPr>
        <w:t>1.6 DEFINITION OF TERMS</w:t>
      </w:r>
    </w:p>
    <w:p w:rsidR="00705691" w:rsidRPr="00C93DB7" w:rsidRDefault="00705691" w:rsidP="00C93DB7">
      <w:pPr>
        <w:pStyle w:val="NormalWeb"/>
        <w:spacing w:line="480" w:lineRule="auto"/>
        <w:jc w:val="both"/>
      </w:pPr>
      <w:r w:rsidRPr="00C93DB7">
        <w:rPr>
          <w:rStyle w:val="Strong"/>
        </w:rPr>
        <w:t>Land Registration</w:t>
      </w:r>
      <w:r w:rsidRPr="00C93DB7">
        <w:t>: The process by which ownership, rights, interests, and transactions relating to land are officially recorded and documented in government records or land registry offices.</w:t>
      </w:r>
    </w:p>
    <w:p w:rsidR="00705691" w:rsidRPr="00C93DB7" w:rsidRDefault="00705691" w:rsidP="00C93DB7">
      <w:pPr>
        <w:pStyle w:val="NormalWeb"/>
        <w:spacing w:line="480" w:lineRule="auto"/>
        <w:jc w:val="both"/>
      </w:pPr>
      <w:r w:rsidRPr="00C93DB7">
        <w:rPr>
          <w:rStyle w:val="Strong"/>
        </w:rPr>
        <w:t>Prospects</w:t>
      </w:r>
      <w:r w:rsidRPr="00C93DB7">
        <w:t>:  These refer to the potential benefits, opportunities, or future possibilities associated with effective land registration systems in terms of development, investment, and land administration.</w:t>
      </w:r>
    </w:p>
    <w:p w:rsidR="00705691" w:rsidRPr="00C93DB7" w:rsidRDefault="00705691" w:rsidP="00C93DB7">
      <w:pPr>
        <w:pStyle w:val="NormalWeb"/>
        <w:spacing w:line="480" w:lineRule="auto"/>
        <w:jc w:val="both"/>
      </w:pPr>
      <w:r w:rsidRPr="00C93DB7">
        <w:rPr>
          <w:rStyle w:val="Strong"/>
        </w:rPr>
        <w:t>Problems</w:t>
      </w:r>
      <w:r w:rsidRPr="00C93DB7">
        <w:t>: These are the challenges, obstacles, or issues encountered in the process of registering land, which may include bureaucracy, corruption, lack of awareness, poor record-keeping, or inadequate infrastructure.</w:t>
      </w:r>
    </w:p>
    <w:p w:rsidR="00705691" w:rsidRPr="00C93DB7" w:rsidRDefault="00705691" w:rsidP="00C93DB7">
      <w:pPr>
        <w:pStyle w:val="NormalWeb"/>
        <w:spacing w:line="480" w:lineRule="auto"/>
        <w:jc w:val="both"/>
      </w:pPr>
      <w:r w:rsidRPr="00C93DB7">
        <w:rPr>
          <w:rStyle w:val="Strong"/>
        </w:rPr>
        <w:t>Survey Department</w:t>
      </w:r>
      <w:r w:rsidRPr="00C93DB7">
        <w:t>: A unit within the Bureau of Land responsible for measuring and mapping land areas, verifying boundaries, and producing survey plans used for legal land documentation.</w:t>
      </w:r>
    </w:p>
    <w:p w:rsidR="00705691" w:rsidRPr="00C93DB7" w:rsidRDefault="00705691" w:rsidP="00C93DB7">
      <w:pPr>
        <w:pStyle w:val="NormalWeb"/>
        <w:spacing w:line="480" w:lineRule="auto"/>
        <w:jc w:val="both"/>
      </w:pPr>
      <w:r w:rsidRPr="00C93DB7">
        <w:rPr>
          <w:rStyle w:val="Strong"/>
        </w:rPr>
        <w:t>Bureau of Land</w:t>
      </w:r>
      <w:r w:rsidRPr="00C93DB7">
        <w:t>: A government agency responsible for land administration, including land allocation, documentation, and management within a given state or local government.</w:t>
      </w:r>
    </w:p>
    <w:p w:rsidR="00705691" w:rsidRPr="00C93DB7" w:rsidRDefault="00705691" w:rsidP="00C93DB7">
      <w:pPr>
        <w:pStyle w:val="NormalWeb"/>
        <w:spacing w:line="480" w:lineRule="auto"/>
        <w:jc w:val="both"/>
      </w:pPr>
      <w:r w:rsidRPr="00C93DB7">
        <w:rPr>
          <w:rStyle w:val="Strong"/>
        </w:rPr>
        <w:t>Title Deed</w:t>
      </w:r>
      <w:r w:rsidRPr="00C93DB7">
        <w:t>: A legal document that serves as evidence of land ownership or a registered interest in a property.</w:t>
      </w:r>
    </w:p>
    <w:p w:rsidR="00705691" w:rsidRPr="00C93DB7" w:rsidRDefault="00705691" w:rsidP="00C93DB7">
      <w:pPr>
        <w:pStyle w:val="NormalWeb"/>
        <w:spacing w:line="480" w:lineRule="auto"/>
        <w:jc w:val="both"/>
      </w:pPr>
      <w:r w:rsidRPr="00C93DB7">
        <w:rPr>
          <w:rStyle w:val="Strong"/>
        </w:rPr>
        <w:t>Cadastral Survey</w:t>
      </w:r>
      <w:r w:rsidRPr="00C93DB7">
        <w:t>: A detailed and official survey of land that defines boundaries, dimensions, and ownership, typically used in land registration.</w:t>
      </w:r>
    </w:p>
    <w:p w:rsidR="00705691" w:rsidRPr="00C93DB7" w:rsidRDefault="00705691" w:rsidP="00C93DB7">
      <w:pPr>
        <w:pStyle w:val="NormalWeb"/>
        <w:spacing w:line="480" w:lineRule="auto"/>
        <w:jc w:val="both"/>
      </w:pPr>
      <w:r w:rsidRPr="00C93DB7">
        <w:rPr>
          <w:rStyle w:val="Strong"/>
        </w:rPr>
        <w:t>Land Tenure</w:t>
      </w:r>
      <w:r w:rsidRPr="00C93DB7">
        <w:t>: The legal or customary system under which individuals or groups hold rights to land.</w:t>
      </w:r>
    </w:p>
    <w:p w:rsidR="00705691" w:rsidRPr="00C93DB7" w:rsidRDefault="00705691" w:rsidP="00C93DB7">
      <w:pPr>
        <w:pStyle w:val="NormalWeb"/>
        <w:spacing w:line="480" w:lineRule="auto"/>
        <w:jc w:val="both"/>
      </w:pPr>
      <w:r w:rsidRPr="00C93DB7">
        <w:rPr>
          <w:rStyle w:val="Strong"/>
        </w:rPr>
        <w:t>Property Rights</w:t>
      </w:r>
      <w:r w:rsidRPr="00C93DB7">
        <w:t>: Legal rights to use, control, and transfer land or property, usually established through registration or traditional ownership systems.</w:t>
      </w:r>
    </w:p>
    <w:p w:rsidR="00705691" w:rsidRPr="00C93DB7" w:rsidRDefault="00705691" w:rsidP="00C93DB7">
      <w:pPr>
        <w:pStyle w:val="NormalWeb"/>
        <w:spacing w:line="480" w:lineRule="auto"/>
        <w:jc w:val="both"/>
      </w:pPr>
      <w:r w:rsidRPr="00C93DB7">
        <w:rPr>
          <w:rStyle w:val="Strong"/>
        </w:rPr>
        <w:t>Deed of Assignment</w:t>
      </w:r>
      <w:r w:rsidRPr="00C93DB7">
        <w:t>: A document used in Nigeria to legally transfer ownership of land or property from one party to another.</w:t>
      </w:r>
    </w:p>
    <w:p w:rsidR="00705691" w:rsidRPr="00C93DB7" w:rsidRDefault="00705691" w:rsidP="00C93DB7">
      <w:pPr>
        <w:pStyle w:val="NormalWeb"/>
        <w:spacing w:line="480" w:lineRule="auto"/>
        <w:jc w:val="both"/>
      </w:pPr>
      <w:r w:rsidRPr="00C93DB7">
        <w:rPr>
          <w:rStyle w:val="Strong"/>
        </w:rPr>
        <w:t>Systematic Land Registration</w:t>
      </w:r>
      <w:r w:rsidRPr="00C93DB7">
        <w:t>: A comprehensive and organized approach to registering all land parcels within a defined area, often involving surveys, community involvement, and legal processes.</w:t>
      </w:r>
    </w:p>
    <w:p w:rsidR="00705691" w:rsidRPr="00C93DB7" w:rsidRDefault="00705691" w:rsidP="00C93DB7">
      <w:pPr>
        <w:pStyle w:val="NormalWeb"/>
        <w:spacing w:line="480" w:lineRule="auto"/>
        <w:jc w:val="both"/>
      </w:pPr>
      <w:r w:rsidRPr="00C93DB7">
        <w:rPr>
          <w:rStyle w:val="Strong"/>
        </w:rPr>
        <w:t>Customary Land Ownership</w:t>
      </w:r>
      <w:r w:rsidRPr="00C93DB7">
        <w:t>: A traditional system of landholding recognized by local customs, often without formal legal documentation but widely practiced in many parts of Nigeria.</w:t>
      </w:r>
    </w:p>
    <w:p w:rsidR="008F5A97" w:rsidRPr="00C93DB7" w:rsidRDefault="008F5A97" w:rsidP="00C93DB7">
      <w:pPr>
        <w:spacing w:before="100" w:beforeAutospacing="1" w:after="100" w:afterAutospacing="1" w:line="480" w:lineRule="auto"/>
        <w:jc w:val="center"/>
        <w:outlineLvl w:val="2"/>
        <w:rPr>
          <w:rFonts w:eastAsia="Times New Roman"/>
          <w:b/>
          <w:bCs/>
          <w:sz w:val="24"/>
          <w:szCs w:val="24"/>
        </w:rPr>
      </w:pPr>
    </w:p>
    <w:p w:rsidR="008F5A97" w:rsidRPr="00C93DB7" w:rsidRDefault="008F5A97" w:rsidP="00C93DB7">
      <w:pPr>
        <w:spacing w:before="100" w:beforeAutospacing="1" w:after="100" w:afterAutospacing="1" w:line="480" w:lineRule="auto"/>
        <w:jc w:val="center"/>
        <w:outlineLvl w:val="2"/>
        <w:rPr>
          <w:rFonts w:eastAsia="Times New Roman"/>
          <w:b/>
          <w:bCs/>
          <w:sz w:val="24"/>
          <w:szCs w:val="24"/>
        </w:rPr>
      </w:pPr>
    </w:p>
    <w:p w:rsidR="00C71372" w:rsidRPr="00C93DB7" w:rsidRDefault="00C71372" w:rsidP="00C93DB7">
      <w:pPr>
        <w:spacing w:before="100" w:beforeAutospacing="1" w:after="100" w:afterAutospacing="1" w:line="480" w:lineRule="auto"/>
        <w:jc w:val="center"/>
        <w:rPr>
          <w:rFonts w:eastAsia="Times New Roman"/>
          <w:sz w:val="24"/>
          <w:szCs w:val="24"/>
        </w:rPr>
      </w:pPr>
      <w:r w:rsidRPr="00C93DB7">
        <w:rPr>
          <w:rFonts w:asciiTheme="majorBidi" w:hAnsiTheme="majorBidi" w:cstheme="majorBidi"/>
          <w:b/>
          <w:sz w:val="24"/>
          <w:szCs w:val="24"/>
        </w:rPr>
        <w:t>CHAPTER TWO</w:t>
      </w:r>
    </w:p>
    <w:p w:rsidR="00C71372" w:rsidRPr="00C93DB7" w:rsidRDefault="00C71372" w:rsidP="00C93DB7">
      <w:pPr>
        <w:spacing w:line="480" w:lineRule="auto"/>
        <w:jc w:val="center"/>
        <w:rPr>
          <w:rFonts w:asciiTheme="majorBidi" w:hAnsiTheme="majorBidi" w:cstheme="majorBidi"/>
          <w:b/>
          <w:sz w:val="24"/>
          <w:szCs w:val="24"/>
        </w:rPr>
      </w:pPr>
      <w:r w:rsidRPr="00C93DB7">
        <w:rPr>
          <w:rFonts w:asciiTheme="majorBidi" w:hAnsiTheme="majorBidi" w:cstheme="majorBidi"/>
          <w:b/>
          <w:sz w:val="24"/>
          <w:szCs w:val="24"/>
        </w:rPr>
        <w:t>THEORETICAL AND CONCEPTUAL FRAMEWORK</w:t>
      </w:r>
    </w:p>
    <w:p w:rsidR="00C71372" w:rsidRPr="00C93DB7" w:rsidRDefault="00C71372" w:rsidP="00C93DB7">
      <w:pPr>
        <w:spacing w:line="480" w:lineRule="auto"/>
        <w:jc w:val="center"/>
        <w:rPr>
          <w:rFonts w:asciiTheme="majorBidi" w:hAnsiTheme="majorBidi" w:cstheme="majorBidi"/>
          <w:b/>
          <w:sz w:val="24"/>
          <w:szCs w:val="24"/>
        </w:rPr>
      </w:pPr>
      <w:r w:rsidRPr="00C93DB7">
        <w:rPr>
          <w:rFonts w:asciiTheme="majorBidi" w:hAnsiTheme="majorBidi" w:cstheme="majorBidi"/>
          <w:b/>
          <w:sz w:val="24"/>
          <w:szCs w:val="24"/>
        </w:rPr>
        <w:t>CONCEPT OF LAND REGISTRATION</w:t>
      </w:r>
    </w:p>
    <w:p w:rsidR="00FE16D4" w:rsidRPr="00C93DB7" w:rsidRDefault="00FE16D4" w:rsidP="00C93DB7">
      <w:pPr>
        <w:spacing w:line="480" w:lineRule="auto"/>
        <w:jc w:val="both"/>
        <w:rPr>
          <w:rFonts w:asciiTheme="majorBidi" w:hAnsiTheme="majorBidi" w:cstheme="majorBidi"/>
          <w:b/>
          <w:bCs/>
          <w:sz w:val="24"/>
          <w:szCs w:val="24"/>
        </w:rPr>
      </w:pPr>
      <w:r w:rsidRPr="00C93DB7">
        <w:rPr>
          <w:rFonts w:asciiTheme="majorBidi" w:hAnsiTheme="majorBidi" w:cstheme="majorBidi"/>
          <w:b/>
          <w:bCs/>
          <w:sz w:val="24"/>
          <w:szCs w:val="24"/>
        </w:rPr>
        <w:t>2.1 INTRODUCTION</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Land registration is a systematic process by which information on land ownership, transaction, value and use in a defined administrative area is recorded in a public register or cadastre, to provide evidence of title, facilitate transactions and to prevent unlawful disposal of land. The basic forms of cadastres are; legal, fiscal and multi-purpose. Each type identifies land parcels an ownership, but the purpose to which each is applied is depending on the degree of accuracy required for each type.</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The legal cadastre or title register provides the necessary data for land transaction, it identifies legal owner and precise boundaries of a land parcel. It also describes liens and all other rights and claim of property. A cadastre map is based on the findings of cadastre survey, generally accompanies the register showing technical parcels boundaries in relation to other parcels for legal purposes. It provides information for the drafting and enforcement of land reform kinds of public planning and project implementation.</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A Fiscal cadastre is a cadastre designed for property tax purposes. That is, it includes those factors required for implementation of property tax system such as, legal description, dimension, location of boundaries, description of improvement and land use.</w:t>
      </w:r>
    </w:p>
    <w:p w:rsidR="00290B67"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Multi-purpose cadastre is an integrated land information system containing legal, physical, and cultural information in a common accurate framework. In summary, when a cadastre is used for legal registration purposes, it is known as Legal Cadastre, when it is used for land taxation purposes and valuation, it is known as Fiscal Cadastre.</w:t>
      </w:r>
    </w:p>
    <w:p w:rsidR="00C71372" w:rsidRPr="00C93DB7" w:rsidRDefault="00FE16D4" w:rsidP="00C93DB7">
      <w:pPr>
        <w:spacing w:line="480" w:lineRule="auto"/>
        <w:jc w:val="both"/>
        <w:rPr>
          <w:rFonts w:asciiTheme="majorBidi" w:hAnsiTheme="majorBidi" w:cstheme="majorBidi"/>
          <w:b/>
          <w:sz w:val="24"/>
          <w:szCs w:val="24"/>
        </w:rPr>
      </w:pPr>
      <w:r w:rsidRPr="00C93DB7">
        <w:rPr>
          <w:rFonts w:asciiTheme="majorBidi" w:hAnsiTheme="majorBidi" w:cstheme="majorBidi"/>
          <w:b/>
          <w:sz w:val="24"/>
          <w:szCs w:val="24"/>
        </w:rPr>
        <w:t xml:space="preserve">2.2 </w:t>
      </w:r>
      <w:r w:rsidR="00C71372" w:rsidRPr="00C93DB7">
        <w:rPr>
          <w:rFonts w:asciiTheme="majorBidi" w:hAnsiTheme="majorBidi" w:cstheme="majorBidi"/>
          <w:b/>
          <w:sz w:val="24"/>
          <w:szCs w:val="24"/>
        </w:rPr>
        <w:t>HISTORY OF LAND REGISTRATION</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We often  sometimes apt to smile in a superior sort of way at the primitive ideas of our ancestors and those who might have read in books or witness such instances of real estate laws and customs. In the olden days, within our land tenure system in this country certain transaction such as gift, loan or pledge requires the presence of a witnesses on the land to be granted. The publicity that this process involves in the family and in the community replaces or dispenses the process of recording the transactions. Also our fore fathers devised a means or plan of training certain elders of the community to witness and remember all dealings in land within the community. The degree of their collections of such matters years after the event depends on the individual. A capability which meets the demands of the period and it was relatively very satisfactory judging from the very scanty transaction of the period.</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As soon as land became scares and human memory seems to fail with age, thus, the younger generation seems to be less interested in the existing processes of witness and feast because of the complexities of the period and due to the devices of the fraudulent and diver once of the society, the fair minded began to challenge the authenticity of the land transaction which is enshrined in the minds and memories of people who could be influenced by circumstances. This gave rise to various land disputes in the native courts of our land.</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With the advent of European economy and other social ideas together with the introduction of the planting of economic crops, it became known that the government should do something in arranging adequate measures to record rights, obligation and other interest in land. The establishment of land registration in Nigeria occurred as early as 1863 with the No. 9 of 1863 when English law was first introduced in the colony of Lagos after it was ceded to the British Crown. This was later extended to some part of the protectorate of the Southern Nigeria with the enactment of Land Registration Ordinance No. 8 of 1883. The repealed edition of the land registration ordinance was exacted; it was in the governor’s power to establish more offices in the parts of the colony and protectorates. As a result, a land registry was established in the northern proclamation form the first time in Kaduna, in 1915 through the land proclamation 1901, in addition, it provided that all instruments affecting land which was registerable must be registered within six months of the testators death. The proclamation however, did not say what would happen if an occupier failed to register, and there was no judicious review.</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 xml:space="preserve">As a result of the amalgamation of the Southern and Northern protectorate under Luggard’s administration in 1914, both the Land Registration Ordinance 1907, and the provision of the land native rights proclamation 1910, for the registration of land instrument were repealed and replaced by a single enactment called land registration ordinance 1915, was later amended by the land registration ordinance, 1924 which until the creation of instrument affects land throughout Nigeria. Since the introduction of federal system of government, each of the three regions (north, west and east) has enacted the various instruments of law precisely the same provision but under slightly different title. These three regions have been re divided into states and the same law applied in the states. </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Although there was various land registration enactment between 1863 and 1924 in Nigeria, it is not clearly known how such new enactment show no substantial difference in the enactments changed the existing law. For example, the only difference between  ordinance of 1907 and 1915 was that the governor was given power in 1915 to extend the operation of the enactment to places outside the existing areas. Nearly all the enactments differ only in areas of operation and the persons to exercise the power derived from the enactments. It is interesting to note that all state government retain the land registration ordinance, 1924 as the law governing land and land registration until the promulgation of Land Use Act No.6 of 1978.</w:t>
      </w:r>
    </w:p>
    <w:p w:rsidR="00C71372" w:rsidRPr="00C93DB7" w:rsidRDefault="00C71372" w:rsidP="00C93DB7">
      <w:pPr>
        <w:spacing w:line="480" w:lineRule="auto"/>
        <w:jc w:val="both"/>
        <w:rPr>
          <w:rFonts w:asciiTheme="majorBidi" w:hAnsiTheme="majorBidi" w:cstheme="majorBidi"/>
          <w:b/>
          <w:sz w:val="24"/>
          <w:szCs w:val="24"/>
        </w:rPr>
      </w:pPr>
      <w:r w:rsidRPr="00C93DB7">
        <w:rPr>
          <w:rFonts w:asciiTheme="majorBidi" w:hAnsiTheme="majorBidi" w:cstheme="majorBidi"/>
          <w:b/>
          <w:sz w:val="24"/>
          <w:szCs w:val="24"/>
        </w:rPr>
        <w:t>LAND TENURE IN NIGERIA PRIOR TO THR PROMULGATION OF LAND USE ACT OF 1978</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Prior to the promulgation of the land use act (1978) there are different land tenure practices in Nigeria, in two main divides namely, the North and the South.</w:t>
      </w:r>
    </w:p>
    <w:p w:rsidR="00C71372" w:rsidRPr="00C93DB7" w:rsidRDefault="00C71372" w:rsidP="00C93DB7">
      <w:pPr>
        <w:spacing w:line="480" w:lineRule="auto"/>
        <w:jc w:val="both"/>
        <w:rPr>
          <w:rFonts w:asciiTheme="majorBidi" w:hAnsiTheme="majorBidi" w:cstheme="majorBidi"/>
          <w:b/>
          <w:sz w:val="24"/>
          <w:szCs w:val="24"/>
        </w:rPr>
      </w:pPr>
      <w:r w:rsidRPr="00C93DB7">
        <w:rPr>
          <w:rFonts w:asciiTheme="majorBidi" w:hAnsiTheme="majorBidi" w:cstheme="majorBidi"/>
          <w:b/>
          <w:sz w:val="24"/>
          <w:szCs w:val="24"/>
        </w:rPr>
        <w:t>THE NORTH</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In the states comprising the erstwhile Northern Region of Nigeria, the Governor, on behalf of the people held land. The historical antecedent to the land holding by the Governor, dated back to the Fulani conquest. With the Fulani conquest, all land in the erstwhile Northern Region became vested in the Fulani conqueror. The Caliphate installed Emirs all over the north and charged them with amongst other duties, the management of land within the Emirates. That was the position prior to the imposition of the British rule in Nigeria in (1914). Who the colonialist who automatically stepped into the shoes of the Fulani caliphate, assumed the ownership of and placed management of same under the British government (Umezuruike, 2000).</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Thus, the Fulani Emirs who had regarded themselves as the ultimate owner of land under their jurisdiction were succeeded by the Colonial Government, represented by the Governor who automatically assumed all the privileges of the Emirs including right of ownership over land.</w:t>
      </w:r>
    </w:p>
    <w:p w:rsidR="00C71372" w:rsidRPr="00C93DB7" w:rsidRDefault="00C71372" w:rsidP="00C93DB7">
      <w:pPr>
        <w:spacing w:line="480" w:lineRule="auto"/>
        <w:jc w:val="both"/>
        <w:rPr>
          <w:rFonts w:asciiTheme="majorBidi" w:hAnsiTheme="majorBidi" w:cstheme="majorBidi"/>
          <w:b/>
          <w:sz w:val="24"/>
          <w:szCs w:val="24"/>
        </w:rPr>
      </w:pPr>
      <w:r w:rsidRPr="00C93DB7">
        <w:rPr>
          <w:rFonts w:asciiTheme="majorBidi" w:hAnsiTheme="majorBidi" w:cstheme="majorBidi"/>
          <w:b/>
          <w:sz w:val="24"/>
          <w:szCs w:val="24"/>
        </w:rPr>
        <w:t>THE SOUTH</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In Southern Nigeria (including the southwest, south and south east)/ the second system recognize that land was owned by lineages or extended families. Individuals have only right of the use on such family land. The only land held at the Governor’s disposal was that which had been expressly acquired for public purposes as Crown Land. The only control imposed by law on the lineages and other local land holders was an obligation to seek the consent of Government when right is being conveyed to aliens. This system, created a number of problems for land management in the country.</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First, it encouraged the practice of multiple sales of the same land to different to different buyers by land owning families in the absence of the titling and appropriate registration mechanisms for  transactions in land. Second, particularly after the nation’s political independence, it led to tremendous land speculation and a sharp rise in the prices of land for urban and infrastructural development. Poor farming families were encouraged to part with their land for relatively small amount compared with what the speculators made from laying the land out for sale.</w:t>
      </w:r>
    </w:p>
    <w:p w:rsidR="00C71372" w:rsidRPr="00C93DB7" w:rsidRDefault="00FE16D4" w:rsidP="00C93DB7">
      <w:pPr>
        <w:spacing w:line="480" w:lineRule="auto"/>
        <w:jc w:val="both"/>
        <w:rPr>
          <w:rFonts w:asciiTheme="majorBidi" w:hAnsiTheme="majorBidi" w:cstheme="majorBidi"/>
          <w:b/>
          <w:sz w:val="24"/>
          <w:szCs w:val="24"/>
        </w:rPr>
      </w:pPr>
      <w:r w:rsidRPr="00C93DB7">
        <w:rPr>
          <w:rFonts w:asciiTheme="majorBidi" w:hAnsiTheme="majorBidi" w:cstheme="majorBidi"/>
          <w:b/>
          <w:sz w:val="24"/>
          <w:szCs w:val="24"/>
        </w:rPr>
        <w:t xml:space="preserve">2.3 </w:t>
      </w:r>
      <w:r w:rsidR="00C71372" w:rsidRPr="00C93DB7">
        <w:rPr>
          <w:rFonts w:asciiTheme="majorBidi" w:hAnsiTheme="majorBidi" w:cstheme="majorBidi"/>
          <w:b/>
          <w:sz w:val="24"/>
          <w:szCs w:val="24"/>
        </w:rPr>
        <w:t>LAND TENURE SYSTEM UNDER LAND USE ACT OF 1978</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The military government sought to unify the two systems through the Land Use Act of 1978 (Udo, 1990). The thrust of the decree (act) was largely to extend the northern system of land management to the whole country as a means of ensuring easier access to land for government and, ostensibly for individuals. The main aim of the Acts is;</w:t>
      </w:r>
    </w:p>
    <w:p w:rsidR="00C71372" w:rsidRPr="00C93DB7" w:rsidRDefault="00C71372" w:rsidP="00C93DB7">
      <w:pPr>
        <w:pStyle w:val="ListParagraph"/>
        <w:widowControl/>
        <w:numPr>
          <w:ilvl w:val="0"/>
          <w:numId w:val="12"/>
        </w:numPr>
        <w:autoSpaceDE/>
        <w:autoSpaceDN/>
        <w:adjustRightInd/>
        <w:spacing w:after="200" w:line="480" w:lineRule="auto"/>
        <w:jc w:val="both"/>
        <w:rPr>
          <w:rFonts w:asciiTheme="majorBidi" w:hAnsiTheme="majorBidi" w:cstheme="majorBidi"/>
          <w:sz w:val="24"/>
          <w:szCs w:val="24"/>
        </w:rPr>
      </w:pPr>
      <w:r w:rsidRPr="00C93DB7">
        <w:rPr>
          <w:rFonts w:asciiTheme="majorBidi" w:hAnsiTheme="majorBidi" w:cstheme="majorBidi"/>
          <w:sz w:val="24"/>
          <w:szCs w:val="24"/>
        </w:rPr>
        <w:t>Protecting and preserving the rights of all Nigerians as beneficiaries to hold, use and enjoy land in Nigeria</w:t>
      </w:r>
    </w:p>
    <w:p w:rsidR="00C71372" w:rsidRPr="00C93DB7" w:rsidRDefault="00C71372" w:rsidP="00C93DB7">
      <w:pPr>
        <w:pStyle w:val="ListParagraph"/>
        <w:widowControl/>
        <w:numPr>
          <w:ilvl w:val="0"/>
          <w:numId w:val="12"/>
        </w:numPr>
        <w:autoSpaceDE/>
        <w:autoSpaceDN/>
        <w:adjustRightInd/>
        <w:spacing w:after="200" w:line="480" w:lineRule="auto"/>
        <w:jc w:val="both"/>
        <w:rPr>
          <w:rFonts w:asciiTheme="majorBidi" w:hAnsiTheme="majorBidi" w:cstheme="majorBidi"/>
          <w:sz w:val="24"/>
          <w:szCs w:val="24"/>
        </w:rPr>
      </w:pPr>
      <w:r w:rsidRPr="00C93DB7">
        <w:rPr>
          <w:rFonts w:asciiTheme="majorBidi" w:hAnsiTheme="majorBidi" w:cstheme="majorBidi"/>
          <w:sz w:val="24"/>
          <w:szCs w:val="24"/>
        </w:rPr>
        <w:t xml:space="preserve">To regulate and control the use of land </w:t>
      </w:r>
    </w:p>
    <w:p w:rsidR="00C71372" w:rsidRPr="00C93DB7" w:rsidRDefault="00C71372" w:rsidP="00C93DB7">
      <w:pPr>
        <w:pStyle w:val="ListParagraph"/>
        <w:widowControl/>
        <w:numPr>
          <w:ilvl w:val="0"/>
          <w:numId w:val="12"/>
        </w:numPr>
        <w:autoSpaceDE/>
        <w:autoSpaceDN/>
        <w:adjustRightInd/>
        <w:spacing w:after="200" w:line="480" w:lineRule="auto"/>
        <w:jc w:val="both"/>
        <w:rPr>
          <w:rFonts w:asciiTheme="majorBidi" w:hAnsiTheme="majorBidi" w:cstheme="majorBidi"/>
          <w:sz w:val="24"/>
          <w:szCs w:val="24"/>
        </w:rPr>
      </w:pPr>
      <w:r w:rsidRPr="00C93DB7">
        <w:rPr>
          <w:rFonts w:asciiTheme="majorBidi" w:hAnsiTheme="majorBidi" w:cstheme="majorBidi"/>
          <w:sz w:val="24"/>
          <w:szCs w:val="24"/>
        </w:rPr>
        <w:t>To harmonize various land tenure system in the country before 1978</w:t>
      </w:r>
    </w:p>
    <w:p w:rsidR="00C71372" w:rsidRPr="00C93DB7" w:rsidRDefault="00C71372" w:rsidP="00C93DB7">
      <w:pPr>
        <w:pStyle w:val="ListParagraph"/>
        <w:widowControl/>
        <w:numPr>
          <w:ilvl w:val="0"/>
          <w:numId w:val="12"/>
        </w:numPr>
        <w:autoSpaceDE/>
        <w:autoSpaceDN/>
        <w:adjustRightInd/>
        <w:spacing w:after="200" w:line="480" w:lineRule="auto"/>
        <w:jc w:val="both"/>
        <w:rPr>
          <w:rFonts w:asciiTheme="majorBidi" w:hAnsiTheme="majorBidi" w:cstheme="majorBidi"/>
          <w:sz w:val="24"/>
          <w:szCs w:val="24"/>
        </w:rPr>
      </w:pPr>
      <w:r w:rsidRPr="00C93DB7">
        <w:rPr>
          <w:rFonts w:asciiTheme="majorBidi" w:hAnsiTheme="majorBidi" w:cstheme="majorBidi"/>
          <w:sz w:val="24"/>
          <w:szCs w:val="24"/>
        </w:rPr>
        <w:t>To facilitate the process of land acquisition by individuals, corporate bodies, institutions and government</w:t>
      </w:r>
    </w:p>
    <w:p w:rsidR="00C71372" w:rsidRPr="00C93DB7" w:rsidRDefault="00C71372" w:rsidP="00C93DB7">
      <w:pPr>
        <w:pStyle w:val="ListParagraph"/>
        <w:widowControl/>
        <w:numPr>
          <w:ilvl w:val="0"/>
          <w:numId w:val="12"/>
        </w:numPr>
        <w:autoSpaceDE/>
        <w:autoSpaceDN/>
        <w:adjustRightInd/>
        <w:spacing w:after="200" w:line="480" w:lineRule="auto"/>
        <w:jc w:val="both"/>
        <w:rPr>
          <w:rFonts w:asciiTheme="majorBidi" w:hAnsiTheme="majorBidi" w:cstheme="majorBidi"/>
          <w:sz w:val="24"/>
          <w:szCs w:val="24"/>
        </w:rPr>
      </w:pPr>
      <w:r w:rsidRPr="00C93DB7">
        <w:rPr>
          <w:rFonts w:asciiTheme="majorBidi" w:hAnsiTheme="majorBidi" w:cstheme="majorBidi"/>
          <w:sz w:val="24"/>
          <w:szCs w:val="24"/>
        </w:rPr>
        <w:t>To eliminate land speculation.</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The land use act introduced some major reforms into land tenure systems in the country; among which re the following</w:t>
      </w:r>
    </w:p>
    <w:p w:rsidR="00C71372" w:rsidRPr="00C93DB7" w:rsidRDefault="00C71372" w:rsidP="00C93DB7">
      <w:pPr>
        <w:pStyle w:val="ListParagraph"/>
        <w:widowControl/>
        <w:numPr>
          <w:ilvl w:val="0"/>
          <w:numId w:val="7"/>
        </w:numPr>
        <w:autoSpaceDE/>
        <w:autoSpaceDN/>
        <w:adjustRightInd/>
        <w:spacing w:after="200" w:line="480" w:lineRule="auto"/>
        <w:jc w:val="both"/>
        <w:rPr>
          <w:rFonts w:asciiTheme="majorBidi" w:hAnsiTheme="majorBidi" w:cstheme="majorBidi"/>
          <w:sz w:val="24"/>
          <w:szCs w:val="24"/>
        </w:rPr>
      </w:pPr>
      <w:r w:rsidRPr="00C93DB7">
        <w:rPr>
          <w:rFonts w:asciiTheme="majorBidi" w:hAnsiTheme="majorBidi" w:cstheme="majorBidi"/>
          <w:sz w:val="24"/>
          <w:szCs w:val="24"/>
        </w:rPr>
        <w:t>The introduction of a uniform land law for the whole country</w:t>
      </w:r>
    </w:p>
    <w:p w:rsidR="00C71372" w:rsidRPr="00C93DB7" w:rsidRDefault="00C71372" w:rsidP="00C93DB7">
      <w:pPr>
        <w:pStyle w:val="ListParagraph"/>
        <w:widowControl/>
        <w:numPr>
          <w:ilvl w:val="0"/>
          <w:numId w:val="7"/>
        </w:numPr>
        <w:autoSpaceDE/>
        <w:autoSpaceDN/>
        <w:adjustRightInd/>
        <w:spacing w:after="200" w:line="480" w:lineRule="auto"/>
        <w:jc w:val="both"/>
        <w:rPr>
          <w:rFonts w:asciiTheme="majorBidi" w:hAnsiTheme="majorBidi" w:cstheme="majorBidi"/>
          <w:sz w:val="24"/>
          <w:szCs w:val="24"/>
        </w:rPr>
      </w:pPr>
      <w:r w:rsidRPr="00C93DB7">
        <w:rPr>
          <w:rFonts w:asciiTheme="majorBidi" w:hAnsiTheme="majorBidi" w:cstheme="majorBidi"/>
          <w:sz w:val="24"/>
          <w:szCs w:val="24"/>
        </w:rPr>
        <w:t>The abolition of the traditional freehold system</w:t>
      </w:r>
    </w:p>
    <w:p w:rsidR="00C71372" w:rsidRPr="00C93DB7" w:rsidRDefault="00C71372" w:rsidP="00C93DB7">
      <w:pPr>
        <w:pStyle w:val="ListParagraph"/>
        <w:widowControl/>
        <w:numPr>
          <w:ilvl w:val="0"/>
          <w:numId w:val="7"/>
        </w:numPr>
        <w:autoSpaceDE/>
        <w:autoSpaceDN/>
        <w:adjustRightInd/>
        <w:spacing w:after="200" w:line="480" w:lineRule="auto"/>
        <w:jc w:val="both"/>
        <w:rPr>
          <w:rFonts w:asciiTheme="majorBidi" w:hAnsiTheme="majorBidi" w:cstheme="majorBidi"/>
          <w:sz w:val="24"/>
          <w:szCs w:val="24"/>
        </w:rPr>
      </w:pPr>
      <w:r w:rsidRPr="00C93DB7">
        <w:rPr>
          <w:rFonts w:asciiTheme="majorBidi" w:hAnsiTheme="majorBidi" w:cstheme="majorBidi"/>
          <w:sz w:val="24"/>
          <w:szCs w:val="24"/>
        </w:rPr>
        <w:t>The replacement of conveyance system with certificate of occupancy</w:t>
      </w:r>
    </w:p>
    <w:p w:rsidR="00C71372" w:rsidRPr="00C93DB7" w:rsidRDefault="00C71372" w:rsidP="00C93DB7">
      <w:pPr>
        <w:pStyle w:val="ListParagraph"/>
        <w:widowControl/>
        <w:numPr>
          <w:ilvl w:val="0"/>
          <w:numId w:val="7"/>
        </w:numPr>
        <w:autoSpaceDE/>
        <w:autoSpaceDN/>
        <w:adjustRightInd/>
        <w:spacing w:after="200" w:line="480" w:lineRule="auto"/>
        <w:jc w:val="both"/>
        <w:rPr>
          <w:rFonts w:asciiTheme="majorBidi" w:hAnsiTheme="majorBidi" w:cstheme="majorBidi"/>
          <w:sz w:val="24"/>
          <w:szCs w:val="24"/>
        </w:rPr>
      </w:pPr>
      <w:r w:rsidRPr="00C93DB7">
        <w:rPr>
          <w:rFonts w:asciiTheme="majorBidi" w:hAnsiTheme="majorBidi" w:cstheme="majorBidi"/>
          <w:sz w:val="24"/>
          <w:szCs w:val="24"/>
        </w:rPr>
        <w:t>Making  of the governor as the owner of superior title holder on urban land</w:t>
      </w:r>
    </w:p>
    <w:p w:rsidR="00C71372" w:rsidRPr="00C93DB7" w:rsidRDefault="00C71372" w:rsidP="00C93DB7">
      <w:pPr>
        <w:pStyle w:val="ListParagraph"/>
        <w:widowControl/>
        <w:numPr>
          <w:ilvl w:val="0"/>
          <w:numId w:val="7"/>
        </w:numPr>
        <w:autoSpaceDE/>
        <w:autoSpaceDN/>
        <w:adjustRightInd/>
        <w:spacing w:after="200" w:line="480" w:lineRule="auto"/>
        <w:jc w:val="both"/>
        <w:rPr>
          <w:rFonts w:asciiTheme="majorBidi" w:hAnsiTheme="majorBidi" w:cstheme="majorBidi"/>
          <w:sz w:val="24"/>
          <w:szCs w:val="24"/>
        </w:rPr>
      </w:pPr>
      <w:r w:rsidRPr="00C93DB7">
        <w:rPr>
          <w:rFonts w:asciiTheme="majorBidi" w:hAnsiTheme="majorBidi" w:cstheme="majorBidi"/>
          <w:sz w:val="24"/>
          <w:szCs w:val="24"/>
        </w:rPr>
        <w:t>The making of everybody to become tenant of government as it were</w:t>
      </w:r>
    </w:p>
    <w:p w:rsidR="00C71372" w:rsidRPr="00C93DB7" w:rsidRDefault="00C71372" w:rsidP="00C93DB7">
      <w:pPr>
        <w:pStyle w:val="ListParagraph"/>
        <w:widowControl/>
        <w:numPr>
          <w:ilvl w:val="0"/>
          <w:numId w:val="7"/>
        </w:numPr>
        <w:autoSpaceDE/>
        <w:autoSpaceDN/>
        <w:adjustRightInd/>
        <w:spacing w:after="200" w:line="480" w:lineRule="auto"/>
        <w:jc w:val="both"/>
        <w:rPr>
          <w:rFonts w:asciiTheme="majorBidi" w:hAnsiTheme="majorBidi" w:cstheme="majorBidi"/>
          <w:sz w:val="24"/>
          <w:szCs w:val="24"/>
        </w:rPr>
      </w:pPr>
      <w:r w:rsidRPr="00C93DB7">
        <w:rPr>
          <w:rFonts w:asciiTheme="majorBidi" w:hAnsiTheme="majorBidi" w:cstheme="majorBidi"/>
          <w:sz w:val="24"/>
          <w:szCs w:val="24"/>
        </w:rPr>
        <w:t>The introduction of the need for Governor’s consent on subsequent transaction on Certificate Of Occupancy.</w:t>
      </w:r>
    </w:p>
    <w:p w:rsidR="00C71372" w:rsidRPr="00C93DB7" w:rsidRDefault="00FE16D4" w:rsidP="00C93DB7">
      <w:pPr>
        <w:spacing w:line="480" w:lineRule="auto"/>
        <w:jc w:val="both"/>
        <w:rPr>
          <w:rFonts w:asciiTheme="majorBidi" w:hAnsiTheme="majorBidi" w:cstheme="majorBidi"/>
          <w:b/>
          <w:sz w:val="24"/>
          <w:szCs w:val="24"/>
        </w:rPr>
      </w:pPr>
      <w:r w:rsidRPr="00C93DB7">
        <w:rPr>
          <w:rFonts w:asciiTheme="majorBidi" w:hAnsiTheme="majorBidi" w:cstheme="majorBidi"/>
          <w:b/>
          <w:sz w:val="24"/>
          <w:szCs w:val="24"/>
        </w:rPr>
        <w:t xml:space="preserve">2.4 </w:t>
      </w:r>
      <w:r w:rsidR="00C71372" w:rsidRPr="00C93DB7">
        <w:rPr>
          <w:rFonts w:asciiTheme="majorBidi" w:hAnsiTheme="majorBidi" w:cstheme="majorBidi"/>
          <w:b/>
          <w:sz w:val="24"/>
          <w:szCs w:val="24"/>
        </w:rPr>
        <w:t>OWNERSHIP AND MANAGEMENT</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It will be necessary to distinguish between ownership and management to see who really has ownership and who has management power between the governor and the citizens. In relation to the provision of section (10, (5), (6), (34) and (36) of the Act, it is an established rule of trust that where property is vested in the trustee, he is deemed the legal owner and so the cast qui trust has the beneficial ownership. Hence, from the provision of section (1) of the Act, the legal ownership of all lands in a state is vested in the governor of that state for the benefit of all Nigerians. He also has the power to administer the land for the use of all citizens.</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Thus the governor has the STATUTORY RIGHT OF OCCCUPANCY and a certificate of occupancy as an evidence of his title. The other right of occupancy recognized by the Act is that under Section (1) a, THE CUSTOMARY RUGHT OF OCCUPANCY. This means the right of a person or community lawfully using or occupying land in accordance with customary law, it also includes a customary right of occupancy granted by the local government under the Act.</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However, as regards registration of title or certainty of title for land under the Act, Section 4(b) of the act provided that (all existing laws relating to the registration of title to or any interest in land shall have effect subject to such modification whether by way of addition or alteration or omission, as well bring those laws in to conformity with this act or its general intendment). The implication of this section is that all the registration law as preserved by Section 48 will apply to the Land Use Act. Every transaction, therefore involving the transfer or assignment of the title now requires the governors consent before it could be recognized and subsequently registered in the land registry. The procedure took precedence  over every previous arrangements or document. In other words, this act now created an express provision which every other transfer document has to follow. In Nigeria today, the point of obtaining governors consent as provided by the act climates the process of perfecting title.</w:t>
      </w:r>
    </w:p>
    <w:p w:rsidR="00C71372" w:rsidRPr="00C93DB7" w:rsidRDefault="00C71372" w:rsidP="00C93DB7">
      <w:pPr>
        <w:spacing w:line="480" w:lineRule="auto"/>
        <w:jc w:val="both"/>
        <w:rPr>
          <w:rFonts w:asciiTheme="majorBidi" w:hAnsiTheme="majorBidi" w:cstheme="majorBidi"/>
          <w:b/>
          <w:sz w:val="24"/>
          <w:szCs w:val="24"/>
        </w:rPr>
      </w:pPr>
      <w:r w:rsidRPr="00C93DB7">
        <w:rPr>
          <w:rFonts w:asciiTheme="majorBidi" w:hAnsiTheme="majorBidi" w:cstheme="majorBidi"/>
          <w:b/>
          <w:sz w:val="24"/>
          <w:szCs w:val="24"/>
        </w:rPr>
        <w:t>TYPES OF PERFECTING TITLE</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There are three types perfecting land registration in land administration in Nigeria. These are;</w:t>
      </w:r>
    </w:p>
    <w:p w:rsidR="00C71372" w:rsidRPr="00C93DB7" w:rsidRDefault="00C71372" w:rsidP="00C93DB7">
      <w:pPr>
        <w:pStyle w:val="ListParagraph"/>
        <w:widowControl/>
        <w:numPr>
          <w:ilvl w:val="0"/>
          <w:numId w:val="13"/>
        </w:numPr>
        <w:autoSpaceDE/>
        <w:autoSpaceDN/>
        <w:adjustRightInd/>
        <w:spacing w:after="200" w:line="480" w:lineRule="auto"/>
        <w:ind w:left="990"/>
        <w:jc w:val="both"/>
        <w:rPr>
          <w:rFonts w:asciiTheme="majorBidi" w:hAnsiTheme="majorBidi" w:cstheme="majorBidi"/>
          <w:sz w:val="24"/>
          <w:szCs w:val="24"/>
        </w:rPr>
      </w:pPr>
      <w:r w:rsidRPr="00C93DB7">
        <w:rPr>
          <w:rFonts w:asciiTheme="majorBidi" w:hAnsiTheme="majorBidi" w:cstheme="majorBidi"/>
          <w:sz w:val="24"/>
          <w:szCs w:val="24"/>
        </w:rPr>
        <w:t>Registration of Instrument</w:t>
      </w:r>
    </w:p>
    <w:p w:rsidR="00C71372" w:rsidRPr="00C93DB7" w:rsidRDefault="00C71372" w:rsidP="00C93DB7">
      <w:pPr>
        <w:pStyle w:val="ListParagraph"/>
        <w:widowControl/>
        <w:numPr>
          <w:ilvl w:val="0"/>
          <w:numId w:val="13"/>
        </w:numPr>
        <w:autoSpaceDE/>
        <w:autoSpaceDN/>
        <w:adjustRightInd/>
        <w:spacing w:after="200" w:line="480" w:lineRule="auto"/>
        <w:ind w:left="990"/>
        <w:jc w:val="both"/>
        <w:rPr>
          <w:rFonts w:asciiTheme="majorBidi" w:hAnsiTheme="majorBidi" w:cstheme="majorBidi"/>
          <w:sz w:val="24"/>
          <w:szCs w:val="24"/>
        </w:rPr>
      </w:pPr>
      <w:r w:rsidRPr="00C93DB7">
        <w:rPr>
          <w:rFonts w:asciiTheme="majorBidi" w:hAnsiTheme="majorBidi" w:cstheme="majorBidi"/>
          <w:sz w:val="24"/>
          <w:szCs w:val="24"/>
        </w:rPr>
        <w:t>Registration of Title</w:t>
      </w:r>
    </w:p>
    <w:p w:rsidR="00C71372" w:rsidRPr="00C93DB7" w:rsidRDefault="00C71372" w:rsidP="00C93DB7">
      <w:pPr>
        <w:pStyle w:val="ListParagraph"/>
        <w:widowControl/>
        <w:numPr>
          <w:ilvl w:val="0"/>
          <w:numId w:val="13"/>
        </w:numPr>
        <w:autoSpaceDE/>
        <w:autoSpaceDN/>
        <w:adjustRightInd/>
        <w:spacing w:after="200" w:line="480" w:lineRule="auto"/>
        <w:ind w:left="990"/>
        <w:jc w:val="both"/>
        <w:rPr>
          <w:rFonts w:asciiTheme="majorBidi" w:hAnsiTheme="majorBidi" w:cstheme="majorBidi"/>
          <w:sz w:val="24"/>
          <w:szCs w:val="24"/>
        </w:rPr>
      </w:pPr>
      <w:r w:rsidRPr="00C93DB7">
        <w:rPr>
          <w:rFonts w:asciiTheme="majorBidi" w:hAnsiTheme="majorBidi" w:cstheme="majorBidi"/>
          <w:sz w:val="24"/>
          <w:szCs w:val="24"/>
        </w:rPr>
        <w:t>Registration of  Encumbrances/Charges</w:t>
      </w:r>
    </w:p>
    <w:p w:rsidR="0037705D"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Unlike in Nigeria or other advanced countries, it will appear that people are more concerned with the first two. However, for the purpose of completeness, each of these will be examined,</w:t>
      </w:r>
    </w:p>
    <w:p w:rsidR="00C71372" w:rsidRPr="00C93DB7" w:rsidRDefault="00FE16D4" w:rsidP="00C93DB7">
      <w:pPr>
        <w:spacing w:line="480" w:lineRule="auto"/>
        <w:jc w:val="both"/>
        <w:rPr>
          <w:rFonts w:asciiTheme="majorBidi" w:hAnsiTheme="majorBidi" w:cstheme="majorBidi"/>
          <w:b/>
          <w:sz w:val="24"/>
          <w:szCs w:val="24"/>
        </w:rPr>
      </w:pPr>
      <w:r w:rsidRPr="00C93DB7">
        <w:rPr>
          <w:rFonts w:asciiTheme="majorBidi" w:hAnsiTheme="majorBidi" w:cstheme="majorBidi"/>
          <w:b/>
          <w:sz w:val="24"/>
          <w:szCs w:val="24"/>
        </w:rPr>
        <w:t xml:space="preserve">2.5 </w:t>
      </w:r>
      <w:r w:rsidR="00C71372" w:rsidRPr="00C93DB7">
        <w:rPr>
          <w:rFonts w:asciiTheme="majorBidi" w:hAnsiTheme="majorBidi" w:cstheme="majorBidi"/>
          <w:b/>
          <w:sz w:val="24"/>
          <w:szCs w:val="24"/>
        </w:rPr>
        <w:t>REGISTRATION OF INSTRUMENT</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This is the oldest type of registration of land. The law was enacted to regulate registration of Instruments that are executed prior to and after the establishment of the Act in Nigeria. Registered instrument includes an estate contract, a deed of appointment or discharge or trustee containing expressly or impliedly a vesting declaration affecting any land.</w:t>
      </w:r>
    </w:p>
    <w:p w:rsidR="00C71372" w:rsidRPr="00C93DB7" w:rsidRDefault="00C71372" w:rsidP="00C93DB7">
      <w:pPr>
        <w:spacing w:before="240" w:line="480" w:lineRule="auto"/>
        <w:jc w:val="both"/>
        <w:rPr>
          <w:rFonts w:asciiTheme="majorBidi" w:hAnsiTheme="majorBidi" w:cstheme="majorBidi"/>
          <w:sz w:val="24"/>
          <w:szCs w:val="24"/>
        </w:rPr>
      </w:pPr>
      <w:r w:rsidRPr="00C93DB7">
        <w:rPr>
          <w:rFonts w:asciiTheme="majorBidi" w:hAnsiTheme="majorBidi" w:cstheme="majorBidi"/>
          <w:sz w:val="24"/>
          <w:szCs w:val="24"/>
        </w:rPr>
        <w:t>Land registration Act of 1924 of Nigeria defined “Registrable instrument as a document affecting land whereby party called a grantor confers, transfer, limits, charges or extinguishes in favor of another party called the grantee any right or title to the interest in land and includes a certificate of purchase, power of attorney under which an instrument may be executed, but does not include a will”</w:t>
      </w:r>
    </w:p>
    <w:p w:rsidR="00C71372" w:rsidRPr="00C93DB7" w:rsidRDefault="00C71372" w:rsidP="00C93DB7">
      <w:pPr>
        <w:spacing w:before="240" w:line="480" w:lineRule="auto"/>
        <w:jc w:val="both"/>
        <w:rPr>
          <w:rFonts w:asciiTheme="majorBidi" w:hAnsiTheme="majorBidi" w:cstheme="majorBidi"/>
          <w:sz w:val="24"/>
          <w:szCs w:val="24"/>
        </w:rPr>
      </w:pPr>
      <w:r w:rsidRPr="00C93DB7">
        <w:rPr>
          <w:rFonts w:asciiTheme="majorBidi" w:hAnsiTheme="majorBidi" w:cstheme="majorBidi"/>
          <w:sz w:val="24"/>
          <w:szCs w:val="24"/>
        </w:rPr>
        <w:t>Therefore, it is generally agreed that a registerable instrument is a document, which transfers or creates a right, title, interest in land to or in favor of the grantee. But a will is expressly excluded from the ambit of registerable instrument. Consequently, a sales receipt, purchase receipt is not a registerable instrument if it is a mere acknowledgement of sales or payment and does not confer to transfer interest in land.</w:t>
      </w:r>
    </w:p>
    <w:p w:rsidR="00C71372" w:rsidRPr="00C93DB7" w:rsidRDefault="00C71372" w:rsidP="00C93DB7">
      <w:pPr>
        <w:spacing w:before="240" w:line="480" w:lineRule="auto"/>
        <w:jc w:val="both"/>
        <w:rPr>
          <w:rFonts w:asciiTheme="majorBidi" w:hAnsiTheme="majorBidi" w:cstheme="majorBidi"/>
          <w:sz w:val="24"/>
          <w:szCs w:val="24"/>
        </w:rPr>
      </w:pPr>
      <w:r w:rsidRPr="00C93DB7">
        <w:rPr>
          <w:rFonts w:asciiTheme="majorBidi" w:hAnsiTheme="majorBidi" w:cstheme="majorBidi"/>
          <w:sz w:val="24"/>
          <w:szCs w:val="24"/>
        </w:rPr>
        <w:t>What this simply means is that it is compulsory and mandatory for any holder of any interest in land who wishes to transfer same to another to have registered such document at the appropriate Land Registry Office being established by the government as it will greatly help purchasers of such land in determining if the owner/seller has the genuine land title document to sell the property and all encumbrances that are attached to the land</w:t>
      </w:r>
    </w:p>
    <w:p w:rsidR="00C71372" w:rsidRPr="00C93DB7" w:rsidRDefault="00C71372" w:rsidP="00C93DB7">
      <w:pPr>
        <w:spacing w:before="240" w:line="480" w:lineRule="auto"/>
        <w:jc w:val="both"/>
        <w:rPr>
          <w:rFonts w:asciiTheme="majorBidi" w:hAnsiTheme="majorBidi" w:cstheme="majorBidi"/>
          <w:sz w:val="24"/>
          <w:szCs w:val="24"/>
        </w:rPr>
      </w:pPr>
      <w:r w:rsidRPr="00C93DB7">
        <w:rPr>
          <w:rFonts w:asciiTheme="majorBidi" w:hAnsiTheme="majorBidi" w:cstheme="majorBidi"/>
          <w:sz w:val="24"/>
          <w:szCs w:val="24"/>
        </w:rPr>
        <w:t>To authenticate the transfer of title in any land transaction, the law requires the holder of such title to apply for the grantor’s consent, the deed of assignment document will then be stamped at the stamp duties office and therefore registered at the Lands Registry Office.</w:t>
      </w:r>
    </w:p>
    <w:p w:rsidR="0037705D" w:rsidRPr="00C93DB7" w:rsidRDefault="00C71372" w:rsidP="00C93DB7">
      <w:pPr>
        <w:spacing w:before="240" w:line="480" w:lineRule="auto"/>
        <w:jc w:val="both"/>
        <w:rPr>
          <w:rFonts w:asciiTheme="majorBidi" w:hAnsiTheme="majorBidi" w:cstheme="majorBidi"/>
          <w:sz w:val="24"/>
          <w:szCs w:val="24"/>
        </w:rPr>
      </w:pPr>
      <w:r w:rsidRPr="00C93DB7">
        <w:rPr>
          <w:rFonts w:asciiTheme="majorBidi" w:hAnsiTheme="majorBidi" w:cstheme="majorBidi"/>
          <w:sz w:val="24"/>
          <w:szCs w:val="24"/>
        </w:rPr>
        <w:t>The law seeks to guarantee genuine land title document that have been investigated and registered by the Registrar of Title in each State of the Federation.</w:t>
      </w:r>
    </w:p>
    <w:p w:rsidR="00C71372" w:rsidRPr="00C93DB7" w:rsidRDefault="00C71372" w:rsidP="00C93DB7">
      <w:pPr>
        <w:spacing w:before="240" w:line="480" w:lineRule="auto"/>
        <w:jc w:val="both"/>
        <w:rPr>
          <w:rFonts w:asciiTheme="majorBidi" w:hAnsiTheme="majorBidi" w:cstheme="majorBidi"/>
          <w:b/>
          <w:sz w:val="24"/>
          <w:szCs w:val="24"/>
        </w:rPr>
      </w:pPr>
      <w:r w:rsidRPr="00C93DB7">
        <w:rPr>
          <w:rFonts w:asciiTheme="majorBidi" w:hAnsiTheme="majorBidi" w:cstheme="majorBidi"/>
          <w:b/>
          <w:sz w:val="24"/>
          <w:szCs w:val="24"/>
        </w:rPr>
        <w:t>REGISTRATION OF TITLE</w:t>
      </w:r>
    </w:p>
    <w:p w:rsidR="00C71372" w:rsidRPr="00C93DB7" w:rsidRDefault="00C71372" w:rsidP="00C93DB7">
      <w:pPr>
        <w:spacing w:before="240" w:line="480" w:lineRule="auto"/>
        <w:jc w:val="both"/>
        <w:rPr>
          <w:rFonts w:asciiTheme="majorBidi" w:hAnsiTheme="majorBidi" w:cstheme="majorBidi"/>
          <w:sz w:val="24"/>
          <w:szCs w:val="24"/>
        </w:rPr>
      </w:pPr>
      <w:r w:rsidRPr="00C93DB7">
        <w:rPr>
          <w:rFonts w:asciiTheme="majorBidi" w:hAnsiTheme="majorBidi" w:cstheme="majorBidi"/>
          <w:sz w:val="24"/>
          <w:szCs w:val="24"/>
        </w:rPr>
        <w:t>Historically, Ordinance No 13 of 1935 introduced the (Torrens) system of registration of titles in Nigeria to simplify the procedure for investigation of titles and to ensure certainty and security of title to land. Before now, the abstract epitome of title contained lengthily history of devolution of interest in a land making the investigation of title complicated and difficult, and only Lawyers could venture into it. Even at that, there were possibilities of errors caused by myriad of transactions that may have been carried out concerning the land.</w:t>
      </w:r>
    </w:p>
    <w:p w:rsidR="00C71372" w:rsidRPr="00C93DB7" w:rsidRDefault="00C71372" w:rsidP="00C93DB7">
      <w:pPr>
        <w:spacing w:before="240" w:line="480" w:lineRule="auto"/>
        <w:jc w:val="both"/>
        <w:rPr>
          <w:rFonts w:asciiTheme="majorBidi" w:hAnsiTheme="majorBidi" w:cstheme="majorBidi"/>
          <w:sz w:val="24"/>
          <w:szCs w:val="24"/>
        </w:rPr>
      </w:pPr>
      <w:r w:rsidRPr="00C93DB7">
        <w:rPr>
          <w:rFonts w:asciiTheme="majorBidi" w:hAnsiTheme="majorBidi" w:cstheme="majorBidi"/>
          <w:sz w:val="24"/>
          <w:szCs w:val="24"/>
        </w:rPr>
        <w:t>The system of registration of title was designed to reduce cost and time wasted in the investigation of title. Under this system, unlike the system of registration of instrument, the entries in the register at the Land Registry Office are conclusive proof of the title of the proprietor owner; this is the principle of indefeasibility of the registered title deeds. And unlike the system of registration of instrument, the vendor need not deduce title for thirty or forty years respectively. Hence the abstract of title is not necessary. Essentially, this system improved on the guidelines for Land Administration in the area where it is applied.</w:t>
      </w:r>
    </w:p>
    <w:p w:rsidR="00C71372" w:rsidRPr="00C93DB7" w:rsidRDefault="00C71372" w:rsidP="00C93DB7">
      <w:pPr>
        <w:spacing w:before="240" w:line="480" w:lineRule="auto"/>
        <w:jc w:val="both"/>
        <w:rPr>
          <w:rFonts w:asciiTheme="majorBidi" w:hAnsiTheme="majorBidi" w:cstheme="majorBidi"/>
          <w:b/>
          <w:sz w:val="24"/>
          <w:szCs w:val="24"/>
        </w:rPr>
      </w:pPr>
      <w:r w:rsidRPr="00C93DB7">
        <w:rPr>
          <w:rFonts w:asciiTheme="majorBidi" w:hAnsiTheme="majorBidi" w:cstheme="majorBidi"/>
          <w:b/>
          <w:sz w:val="24"/>
          <w:szCs w:val="24"/>
        </w:rPr>
        <w:t>DIFFERNCES BETWEEN THE SYSTEM OF REGISTRATION OF INSTRUMENT AND REGISTRATION OF TITLES</w:t>
      </w:r>
    </w:p>
    <w:p w:rsidR="00C71372" w:rsidRPr="00C93DB7" w:rsidRDefault="00C71372" w:rsidP="00C93DB7">
      <w:pPr>
        <w:pStyle w:val="ListParagraph"/>
        <w:widowControl/>
        <w:numPr>
          <w:ilvl w:val="0"/>
          <w:numId w:val="9"/>
        </w:numPr>
        <w:autoSpaceDE/>
        <w:autoSpaceDN/>
        <w:adjustRightInd/>
        <w:spacing w:after="200" w:line="480" w:lineRule="auto"/>
        <w:jc w:val="both"/>
        <w:rPr>
          <w:rFonts w:asciiTheme="majorBidi" w:hAnsiTheme="majorBidi" w:cstheme="majorBidi"/>
          <w:sz w:val="24"/>
          <w:szCs w:val="24"/>
        </w:rPr>
      </w:pPr>
      <w:r w:rsidRPr="00C93DB7">
        <w:rPr>
          <w:rFonts w:asciiTheme="majorBidi" w:hAnsiTheme="majorBidi" w:cstheme="majorBidi"/>
          <w:sz w:val="24"/>
          <w:szCs w:val="24"/>
        </w:rPr>
        <w:t>Under the system of registration of instrument, the proof of title depends on the production by the vendor of series of documents, which recite previous dealings or transactions affecting the land an showing and showing the ability of the vendor to convey what he has agreed to convey. On the other hand, conveyance under the registration of titles is different. As soon as title is registered, its past history becomes irrelevant from that time title is guaranteed by the State and the purchaser can rely on it, and transfer of land becomes the substitution of one person’s name for another in the Registry.</w:t>
      </w:r>
    </w:p>
    <w:p w:rsidR="00C71372" w:rsidRPr="00C93DB7" w:rsidRDefault="00C71372" w:rsidP="00C93DB7">
      <w:pPr>
        <w:pStyle w:val="ListParagraph"/>
        <w:widowControl/>
        <w:numPr>
          <w:ilvl w:val="0"/>
          <w:numId w:val="9"/>
        </w:numPr>
        <w:autoSpaceDE/>
        <w:autoSpaceDN/>
        <w:adjustRightInd/>
        <w:spacing w:after="200" w:line="480" w:lineRule="auto"/>
        <w:jc w:val="both"/>
        <w:rPr>
          <w:rFonts w:asciiTheme="majorBidi" w:hAnsiTheme="majorBidi" w:cstheme="majorBidi"/>
          <w:sz w:val="24"/>
          <w:szCs w:val="24"/>
        </w:rPr>
      </w:pPr>
      <w:r w:rsidRPr="00C93DB7">
        <w:rPr>
          <w:rFonts w:asciiTheme="majorBidi" w:hAnsiTheme="majorBidi" w:cstheme="majorBidi"/>
          <w:sz w:val="24"/>
          <w:szCs w:val="24"/>
        </w:rPr>
        <w:t>In respect of land under the system of registration of titles, the register is at all times the final authority (excluding over riding interest) and the State accepts responsibility of registration of instruments. The fact that the property is registered is not a guaranty that the title is genuine.</w:t>
      </w:r>
    </w:p>
    <w:p w:rsidR="00C71372" w:rsidRPr="00C93DB7" w:rsidRDefault="00C71372" w:rsidP="00C93DB7">
      <w:pPr>
        <w:pStyle w:val="ListParagraph"/>
        <w:widowControl/>
        <w:numPr>
          <w:ilvl w:val="0"/>
          <w:numId w:val="9"/>
        </w:numPr>
        <w:autoSpaceDE/>
        <w:autoSpaceDN/>
        <w:adjustRightInd/>
        <w:spacing w:after="200" w:line="480" w:lineRule="auto"/>
        <w:jc w:val="both"/>
        <w:rPr>
          <w:rFonts w:asciiTheme="majorBidi" w:hAnsiTheme="majorBidi" w:cstheme="majorBidi"/>
          <w:sz w:val="24"/>
          <w:szCs w:val="24"/>
        </w:rPr>
      </w:pPr>
      <w:r w:rsidRPr="00C93DB7">
        <w:rPr>
          <w:rFonts w:asciiTheme="majorBidi" w:hAnsiTheme="majorBidi" w:cstheme="majorBidi"/>
          <w:sz w:val="24"/>
          <w:szCs w:val="24"/>
        </w:rPr>
        <w:t>Under the system of registration of titles, the property register describes and identifies the land and survey pan is available for inspection at the Registry. But under the system of registration of instrument, the identity of the land must be specifically proved.</w:t>
      </w:r>
    </w:p>
    <w:p w:rsidR="00C71372" w:rsidRPr="00C93DB7" w:rsidRDefault="00C71372" w:rsidP="00C93DB7">
      <w:pPr>
        <w:pStyle w:val="ListParagraph"/>
        <w:widowControl/>
        <w:numPr>
          <w:ilvl w:val="0"/>
          <w:numId w:val="9"/>
        </w:numPr>
        <w:autoSpaceDE/>
        <w:autoSpaceDN/>
        <w:adjustRightInd/>
        <w:spacing w:after="200" w:line="480" w:lineRule="auto"/>
        <w:jc w:val="both"/>
        <w:rPr>
          <w:rFonts w:asciiTheme="majorBidi" w:hAnsiTheme="majorBidi" w:cstheme="majorBidi"/>
          <w:sz w:val="24"/>
          <w:szCs w:val="24"/>
        </w:rPr>
      </w:pPr>
      <w:r w:rsidRPr="00C93DB7">
        <w:rPr>
          <w:rFonts w:asciiTheme="majorBidi" w:hAnsiTheme="majorBidi" w:cstheme="majorBidi"/>
          <w:sz w:val="24"/>
          <w:szCs w:val="24"/>
        </w:rPr>
        <w:t>Under registration of title, a registered owner’s title is indefeasible. But under the system of registration of instrument, a purchaser’s title is subject to interest and claims for which he has notice.</w:t>
      </w:r>
    </w:p>
    <w:p w:rsidR="00C71372" w:rsidRPr="00C93DB7" w:rsidRDefault="00C71372" w:rsidP="00C93DB7">
      <w:pPr>
        <w:pStyle w:val="ListParagraph"/>
        <w:widowControl/>
        <w:numPr>
          <w:ilvl w:val="0"/>
          <w:numId w:val="9"/>
        </w:numPr>
        <w:autoSpaceDE/>
        <w:autoSpaceDN/>
        <w:adjustRightInd/>
        <w:spacing w:after="200" w:line="480" w:lineRule="auto"/>
        <w:jc w:val="both"/>
        <w:rPr>
          <w:rFonts w:asciiTheme="majorBidi" w:hAnsiTheme="majorBidi" w:cstheme="majorBidi"/>
          <w:sz w:val="24"/>
          <w:szCs w:val="24"/>
        </w:rPr>
      </w:pPr>
      <w:r w:rsidRPr="00C93DB7">
        <w:rPr>
          <w:rFonts w:asciiTheme="majorBidi" w:hAnsiTheme="majorBidi" w:cstheme="majorBidi"/>
          <w:sz w:val="24"/>
          <w:szCs w:val="24"/>
        </w:rPr>
        <w:t>Under the registration of titles the consent of the registered owner is required to investigate his title at the registry. This consent is not necessary under the system of registration of instrument.</w:t>
      </w:r>
    </w:p>
    <w:p w:rsidR="00C71372" w:rsidRPr="00C93DB7" w:rsidRDefault="00FE16D4" w:rsidP="00C93DB7">
      <w:pPr>
        <w:spacing w:line="480" w:lineRule="auto"/>
        <w:jc w:val="both"/>
        <w:rPr>
          <w:rFonts w:asciiTheme="majorBidi" w:hAnsiTheme="majorBidi" w:cstheme="majorBidi"/>
          <w:b/>
          <w:sz w:val="24"/>
          <w:szCs w:val="24"/>
        </w:rPr>
      </w:pPr>
      <w:r w:rsidRPr="00C93DB7">
        <w:rPr>
          <w:rFonts w:asciiTheme="majorBidi" w:hAnsiTheme="majorBidi" w:cstheme="majorBidi"/>
          <w:b/>
          <w:sz w:val="24"/>
          <w:szCs w:val="24"/>
        </w:rPr>
        <w:t xml:space="preserve">2.6 </w:t>
      </w:r>
      <w:r w:rsidR="00C71372" w:rsidRPr="00C93DB7">
        <w:rPr>
          <w:rFonts w:asciiTheme="majorBidi" w:hAnsiTheme="majorBidi" w:cstheme="majorBidi"/>
          <w:b/>
          <w:sz w:val="24"/>
          <w:szCs w:val="24"/>
        </w:rPr>
        <w:t xml:space="preserve">REGISTRATION OF ENCUMBRANCES </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This is the system whereby various registers are provided in which any person claiming to be entitled to certain encumbrances on any registered land should register his claim. It requires registration in the land charge register, any right vested in person other than the State owner.</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The objective is to enable a purchaser of land discover as soon as he makes his search at the register what encumbrances exist.</w:t>
      </w:r>
    </w:p>
    <w:p w:rsidR="00C71372" w:rsidRPr="00C93DB7" w:rsidRDefault="00C71372" w:rsidP="00C93DB7">
      <w:pPr>
        <w:spacing w:line="480" w:lineRule="auto"/>
        <w:jc w:val="both"/>
        <w:rPr>
          <w:rFonts w:asciiTheme="majorBidi" w:hAnsiTheme="majorBidi" w:cstheme="majorBidi"/>
          <w:b/>
          <w:sz w:val="24"/>
          <w:szCs w:val="24"/>
        </w:rPr>
      </w:pPr>
      <w:r w:rsidRPr="00C93DB7">
        <w:rPr>
          <w:rFonts w:asciiTheme="majorBidi" w:hAnsiTheme="majorBidi" w:cstheme="majorBidi"/>
          <w:b/>
          <w:sz w:val="24"/>
          <w:szCs w:val="24"/>
        </w:rPr>
        <w:t>NATURE OF TITLE TO BE REGISTERED</w:t>
      </w:r>
    </w:p>
    <w:p w:rsidR="00C71372" w:rsidRPr="00C93DB7" w:rsidRDefault="00C71372" w:rsidP="00C93DB7">
      <w:pPr>
        <w:spacing w:line="480" w:lineRule="auto"/>
        <w:jc w:val="both"/>
        <w:rPr>
          <w:rFonts w:asciiTheme="majorBidi" w:hAnsiTheme="majorBidi" w:cstheme="majorBidi"/>
          <w:b/>
          <w:sz w:val="24"/>
          <w:szCs w:val="24"/>
        </w:rPr>
      </w:pPr>
      <w:r w:rsidRPr="00C93DB7">
        <w:rPr>
          <w:rFonts w:asciiTheme="majorBidi" w:hAnsiTheme="majorBidi" w:cstheme="majorBidi"/>
          <w:b/>
          <w:sz w:val="24"/>
          <w:szCs w:val="24"/>
        </w:rPr>
        <w:t>CERTIFICATE OF OCCUPANCY</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Section 9 of the Act empowers the Governor of a State to issue a certificate of occupancy o a grantee as an evidence of his right of occupancy. The exercise of his power is protected in S47 which oust the jurisdiction of the court to question the power of the governor to grant a right of occupancy. A certificate of occupancy is a contract between the Governor and the grantee and it is stamped and registered at the Land Registry.</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With the enactment of the Land Use Act 1978, the certificate of occupancy has become the most popular document of title in Nigeria and preference is given to it. Unfortunately, the probative value of this document is not fully appreciated by those that flaunt it as a document of title. In Ogunleye V Oni, the Supreme Court had to decide the validity of a certificate of occupancy issued under the Land Use Act to confer title. The court laid down the following principles.</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“Generally, a certificate of occupancy is prima facie evidence and raises the presumption that the holder is in exclusive possession and has a right of occupancy over the land in dispute. However, the presumption is a rebuttable one and has the onus of disproving this right on the person who asserts the contrary”. The court also held that *it is clear from the provision of S34 of the Land Use Act tat any person without title to a parcel of land irrespective of which a certificate of occupancy was issued, acquires no right or interest which he did not have before. This is the weakness of a certificate of occupancy issued in respect of a parcel of land. It cannot prohibit the court from enquiring into the validity and existence of the title that the person claimed to possess before the issue of the certificate. There is no guarantee for certificate of occupancy obtained under deemed grant as provided in</w:t>
      </w:r>
      <w:r w:rsidR="00842C94" w:rsidRPr="00C93DB7">
        <w:rPr>
          <w:rFonts w:asciiTheme="majorBidi" w:hAnsiTheme="majorBidi" w:cstheme="majorBidi"/>
          <w:sz w:val="24"/>
          <w:szCs w:val="24"/>
        </w:rPr>
        <w:t xml:space="preserve"> </w:t>
      </w:r>
      <w:r w:rsidRPr="00C93DB7">
        <w:rPr>
          <w:rFonts w:asciiTheme="majorBidi" w:hAnsiTheme="majorBidi" w:cstheme="majorBidi"/>
          <w:sz w:val="24"/>
          <w:szCs w:val="24"/>
        </w:rPr>
        <w:t>S</w:t>
      </w:r>
      <w:r w:rsidR="00842C94" w:rsidRPr="00C93DB7">
        <w:rPr>
          <w:rFonts w:asciiTheme="majorBidi" w:hAnsiTheme="majorBidi" w:cstheme="majorBidi"/>
          <w:sz w:val="24"/>
          <w:szCs w:val="24"/>
        </w:rPr>
        <w:t xml:space="preserve">ection </w:t>
      </w:r>
      <w:r w:rsidRPr="00C93DB7">
        <w:rPr>
          <w:rFonts w:asciiTheme="majorBidi" w:hAnsiTheme="majorBidi" w:cstheme="majorBidi"/>
          <w:sz w:val="24"/>
          <w:szCs w:val="24"/>
        </w:rPr>
        <w:t>34 (2) of LUA, whereas that obtained via allocation of state land has better value and is guaranteed. This is because government acquisition destroys existing root of title and creates a new one. To minimize fraud in the process of applying for the certificate of occupancy, the application for the certificate is sworn to by the means of an affidavit. Where the applicant gives false information in the application form, he is liable in Perjury and it is to that extent and no more that the declaration is a deterrent.</w:t>
      </w:r>
    </w:p>
    <w:p w:rsidR="00C71372" w:rsidRPr="00C93DB7" w:rsidRDefault="00C71372" w:rsidP="00C93DB7">
      <w:pPr>
        <w:spacing w:line="480" w:lineRule="auto"/>
        <w:jc w:val="both"/>
        <w:rPr>
          <w:rFonts w:asciiTheme="majorBidi" w:hAnsiTheme="majorBidi" w:cstheme="majorBidi"/>
          <w:b/>
          <w:sz w:val="24"/>
          <w:szCs w:val="24"/>
        </w:rPr>
      </w:pPr>
      <w:r w:rsidRPr="00C93DB7">
        <w:rPr>
          <w:rFonts w:asciiTheme="majorBidi" w:hAnsiTheme="majorBidi" w:cstheme="majorBidi"/>
          <w:b/>
          <w:sz w:val="24"/>
          <w:szCs w:val="24"/>
        </w:rPr>
        <w:t>DEED OF ASSIGNMENT</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This is transfer of right in real property to another that gives the recipient (the transferee) the right that the owner or holder of the property (transferor) had prior to the transfer.</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The validity of a conveyance depends on its compliance with all statutory requirements concerning the creation and perfection of instruments. A deed of assignment that is duly perfected conveys a legal title that can be used as a good root of title.</w:t>
      </w:r>
    </w:p>
    <w:p w:rsidR="00C71372" w:rsidRPr="00C93DB7" w:rsidRDefault="00C71372" w:rsidP="00C93DB7">
      <w:pPr>
        <w:spacing w:line="480" w:lineRule="auto"/>
        <w:jc w:val="both"/>
        <w:rPr>
          <w:rFonts w:asciiTheme="majorBidi" w:hAnsiTheme="majorBidi" w:cstheme="majorBidi"/>
          <w:b/>
          <w:sz w:val="24"/>
          <w:szCs w:val="24"/>
        </w:rPr>
      </w:pPr>
      <w:r w:rsidRPr="00C93DB7">
        <w:rPr>
          <w:rFonts w:asciiTheme="majorBidi" w:hAnsiTheme="majorBidi" w:cstheme="majorBidi"/>
          <w:b/>
          <w:sz w:val="24"/>
          <w:szCs w:val="24"/>
        </w:rPr>
        <w:t>LEGAL MORTGAGE</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In the exercise of the mortgagee’s power of sale, a legal mortgage has absolute power to convey the legal interest in the mortgage property to a value acting in good faith. It appears that the purchaser would acquire better title from mortgage than a purchaser under a deed of assignment. This is because it is expected that mortgagees as a professional, are not likely to compromise anything when investigating title for the purpose of granting loan.</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Other documents that constitutes good root of title are A deed of gift and Registered title.</w:t>
      </w:r>
    </w:p>
    <w:p w:rsidR="00C71372" w:rsidRPr="00C93DB7" w:rsidRDefault="00FE16D4" w:rsidP="00C93DB7">
      <w:pPr>
        <w:spacing w:line="480" w:lineRule="auto"/>
        <w:jc w:val="both"/>
        <w:rPr>
          <w:rFonts w:asciiTheme="majorBidi" w:hAnsiTheme="majorBidi" w:cstheme="majorBidi"/>
          <w:b/>
          <w:sz w:val="24"/>
          <w:szCs w:val="24"/>
        </w:rPr>
      </w:pPr>
      <w:r w:rsidRPr="00C93DB7">
        <w:rPr>
          <w:rFonts w:asciiTheme="majorBidi" w:hAnsiTheme="majorBidi" w:cstheme="majorBidi"/>
          <w:b/>
          <w:sz w:val="24"/>
          <w:szCs w:val="24"/>
        </w:rPr>
        <w:t xml:space="preserve">2.7 </w:t>
      </w:r>
      <w:r w:rsidR="00C71372" w:rsidRPr="00C93DB7">
        <w:rPr>
          <w:rFonts w:asciiTheme="majorBidi" w:hAnsiTheme="majorBidi" w:cstheme="majorBidi"/>
          <w:b/>
          <w:sz w:val="24"/>
          <w:szCs w:val="24"/>
        </w:rPr>
        <w:t>PROCESS OF REGISTRATION</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The first step to be taken in the process of registration of land is to first describe the parcel to be registered. All land to be registered must be described by the applicant in such a way as by plan or otherwise, to enable the land to be fully identified on the ordinance map or general map.  The general map is the one in the land certificate of a large number of properties. The disadvantage of this is that each time the map changes title holder, its land certificate uploaded together with the system is a cumbersome one. For this reason, the use of the general map has been superseded by the use of filed plans.</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A filed plan means a plan prepared for the use of a particular title and on which the land in that title is edged. A copy of filed plan is bound up in the land or charge certificate and this gives a common description of the land to be registered. The application containing the instrument is then delivered to the Registrar duly stamped together with a true copy. The Registrar will stamp it, showing a certificate of delivery indicating the hour, day, month and year of such delivery. The Instrument is then checked to make sure that it complies with the requirements of the statue concerning the description plan, execution and that it is not one prohibited t be registered. The copy is also checked and certified as a true copy, if it tallies with the original.</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For the purpose of registration, the registry maintains separate files for different kinds of instrument, such as conveyance for sale, state lease, private lease, power of attorney, mortgage and judgment. These are again segregated into separate files according to the province. In other words, for such province there is a separate file for the different types of instrument. Each file constitutes a volume and is numbered serially from the date the Registry was opened. When an Instrument has been accepted for registration, the certified copy is put or pasted in the appropriate file and given a numbered; all the instruments in the file are numbered consecutively according to the time and thee delivery.</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The pagination of the file follows the numbering of the instruments. It is then signed by the Registrar and returned upon application to the person who delivered it for registration. The time and date of delivery as certified on the instrument, becomes the time and date of registration. When a file or volume runs to a certain size, it is bound with a thick cover and closed. There is a volume register, which serves as an index sowing the volume and page number of all registered instrument.</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The Registrar is enjoined to refuse registration to an instrument which is declared by the statue to be void or those that do not comply with the regulation or where the copy is not a true copy. The instrument and copy are then endorsed ‘Registration refused’ and signed by the Registrar, and returned upon application to the person who delivered it. The instrument may be subsequently redelivered for registration, and then the procedure for registration will be the same as described above. To facilitate searches, the registry has a system of indexing. For every registered instrument, three index cards are kept. One is the Property card, which tells the history of the particular piece of land, the dealings that have taken place in it and the encumbrance power etc., subsisting there in. there is the ‘Grantor card’, which merely gives the name of the grantor, and lastly the ‘Grantee card’, containing the name of th</w:t>
      </w:r>
      <w:r w:rsidR="001B7444" w:rsidRPr="00C93DB7">
        <w:rPr>
          <w:rFonts w:asciiTheme="majorBidi" w:hAnsiTheme="majorBidi" w:cstheme="majorBidi"/>
          <w:sz w:val="24"/>
          <w:szCs w:val="24"/>
        </w:rPr>
        <w:t>e</w:t>
      </w:r>
      <w:r w:rsidRPr="00C93DB7">
        <w:rPr>
          <w:rFonts w:asciiTheme="majorBidi" w:hAnsiTheme="majorBidi" w:cstheme="majorBidi"/>
          <w:sz w:val="24"/>
          <w:szCs w:val="24"/>
        </w:rPr>
        <w:t xml:space="preserve"> grantee.</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The property card is really the vital one and others merely provide an index to it. If the searcher has the plot number of the property, he can go straight to the property card, but where the property has no plot number, the property can only be identified through the grantor or grantee card.</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 xml:space="preserve">The whole process described above has now been computerized with the advent of </w:t>
      </w:r>
      <w:r w:rsidR="001B7789" w:rsidRPr="00C93DB7">
        <w:rPr>
          <w:rFonts w:asciiTheme="majorBidi" w:hAnsiTheme="majorBidi" w:cstheme="majorBidi"/>
          <w:sz w:val="24"/>
          <w:szCs w:val="24"/>
        </w:rPr>
        <w:t>Ilorin</w:t>
      </w:r>
      <w:r w:rsidR="00AB5A9C" w:rsidRPr="00C93DB7">
        <w:rPr>
          <w:rFonts w:asciiTheme="majorBidi" w:hAnsiTheme="majorBidi" w:cstheme="majorBidi"/>
          <w:sz w:val="24"/>
          <w:szCs w:val="24"/>
        </w:rPr>
        <w:t xml:space="preserve"> </w:t>
      </w:r>
      <w:r w:rsidRPr="00C93DB7">
        <w:rPr>
          <w:rFonts w:asciiTheme="majorBidi" w:hAnsiTheme="majorBidi" w:cstheme="majorBidi"/>
          <w:sz w:val="24"/>
          <w:szCs w:val="24"/>
        </w:rPr>
        <w:t xml:space="preserve">Geographic Information System {UGIS} with the aim of re-certifying land title in </w:t>
      </w:r>
      <w:r w:rsidR="001B7789" w:rsidRPr="00C93DB7">
        <w:rPr>
          <w:rFonts w:asciiTheme="majorBidi" w:hAnsiTheme="majorBidi" w:cstheme="majorBidi"/>
          <w:sz w:val="24"/>
          <w:szCs w:val="24"/>
        </w:rPr>
        <w:t>Ilorin</w:t>
      </w:r>
      <w:r w:rsidRPr="00C93DB7">
        <w:rPr>
          <w:rFonts w:asciiTheme="majorBidi" w:hAnsiTheme="majorBidi" w:cstheme="majorBidi"/>
          <w:sz w:val="24"/>
          <w:szCs w:val="24"/>
        </w:rPr>
        <w:t>.</w:t>
      </w:r>
    </w:p>
    <w:p w:rsidR="00C71372" w:rsidRPr="00C93DB7" w:rsidRDefault="00FE16D4" w:rsidP="00C93DB7">
      <w:pPr>
        <w:spacing w:line="480" w:lineRule="auto"/>
        <w:jc w:val="both"/>
        <w:rPr>
          <w:rFonts w:asciiTheme="majorBidi" w:hAnsiTheme="majorBidi" w:cstheme="majorBidi"/>
          <w:b/>
          <w:sz w:val="24"/>
          <w:szCs w:val="24"/>
        </w:rPr>
      </w:pPr>
      <w:r w:rsidRPr="00C93DB7">
        <w:rPr>
          <w:rFonts w:asciiTheme="majorBidi" w:hAnsiTheme="majorBidi" w:cstheme="majorBidi"/>
          <w:b/>
          <w:sz w:val="24"/>
          <w:szCs w:val="24"/>
        </w:rPr>
        <w:t xml:space="preserve">2.8 </w:t>
      </w:r>
      <w:r w:rsidR="00C71372" w:rsidRPr="00C93DB7">
        <w:rPr>
          <w:rFonts w:asciiTheme="majorBidi" w:hAnsiTheme="majorBidi" w:cstheme="majorBidi"/>
          <w:b/>
          <w:sz w:val="24"/>
          <w:szCs w:val="24"/>
        </w:rPr>
        <w:t>REGISTRATION OF ENCUMBRANCES</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As already stated, no interest less than a fee simple or a lease with less than five years unexpired term can be registered as an encumbrance can be registered as a title, but it can be registered as an encumbrance, caution or registration affecting the land for the purpose of ascertaining what encumbrance exists in land. The Registrar may require an applicant for registration and any other person appearing to have knowledge of the fact, to make statutory declaration that all encumbrances and material facts have been disclosed.</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The Registrar is required to register as an encumbrance, any estate outstanding at the time of first registration and having priority to the title of the registered owners such as easement, mortgage, lien etc. where the first Registered owner is not absolutely entitled to his own benefit, the interest shall e protected by the registration of such cautions, restrictions or other notices, noted or entries as may be agreed upon by the person interested or in default of agreement the register may direct.</w:t>
      </w:r>
    </w:p>
    <w:p w:rsidR="00125715" w:rsidRPr="00C93DB7" w:rsidRDefault="00125715" w:rsidP="00C93DB7">
      <w:pPr>
        <w:spacing w:line="480" w:lineRule="auto"/>
        <w:jc w:val="both"/>
        <w:rPr>
          <w:rFonts w:asciiTheme="majorBidi" w:hAnsiTheme="majorBidi" w:cstheme="majorBidi"/>
          <w:b/>
          <w:sz w:val="24"/>
          <w:szCs w:val="24"/>
        </w:rPr>
      </w:pPr>
    </w:p>
    <w:p w:rsidR="00C71372" w:rsidRPr="00C93DB7" w:rsidRDefault="00C71372" w:rsidP="00C93DB7">
      <w:pPr>
        <w:spacing w:line="480" w:lineRule="auto"/>
        <w:jc w:val="both"/>
        <w:rPr>
          <w:rFonts w:asciiTheme="majorBidi" w:hAnsiTheme="majorBidi" w:cstheme="majorBidi"/>
          <w:b/>
          <w:sz w:val="24"/>
          <w:szCs w:val="24"/>
        </w:rPr>
      </w:pPr>
      <w:r w:rsidRPr="00C93DB7">
        <w:rPr>
          <w:rFonts w:asciiTheme="majorBidi" w:hAnsiTheme="majorBidi" w:cstheme="majorBidi"/>
          <w:b/>
          <w:sz w:val="24"/>
          <w:szCs w:val="24"/>
        </w:rPr>
        <w:t>FORMS OF REGISTER</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Registration is affected by many entries in the register. The operative is however the date of the receipt of the application, all application for registration, are being numbered serially in order of time of their receipt.</w:t>
      </w:r>
    </w:p>
    <w:p w:rsidR="00C71372" w:rsidRPr="00C93DB7" w:rsidRDefault="00C71372" w:rsidP="00C93DB7">
      <w:pPr>
        <w:pStyle w:val="ListParagraph"/>
        <w:spacing w:line="480" w:lineRule="auto"/>
        <w:jc w:val="both"/>
        <w:rPr>
          <w:rFonts w:asciiTheme="majorBidi" w:hAnsiTheme="majorBidi" w:cstheme="majorBidi"/>
          <w:sz w:val="24"/>
          <w:szCs w:val="24"/>
        </w:rPr>
      </w:pPr>
      <w:r w:rsidRPr="00C93DB7">
        <w:rPr>
          <w:rFonts w:asciiTheme="majorBidi" w:hAnsiTheme="majorBidi" w:cstheme="majorBidi"/>
          <w:sz w:val="24"/>
          <w:szCs w:val="24"/>
        </w:rPr>
        <w:t>The register consists of three parts:</w:t>
      </w:r>
    </w:p>
    <w:p w:rsidR="00C71372" w:rsidRPr="00C93DB7" w:rsidRDefault="00C71372" w:rsidP="00C93DB7">
      <w:pPr>
        <w:pStyle w:val="ListParagraph"/>
        <w:widowControl/>
        <w:numPr>
          <w:ilvl w:val="0"/>
          <w:numId w:val="10"/>
        </w:numPr>
        <w:autoSpaceDE/>
        <w:autoSpaceDN/>
        <w:adjustRightInd/>
        <w:spacing w:after="200" w:line="480" w:lineRule="auto"/>
        <w:jc w:val="both"/>
        <w:rPr>
          <w:rFonts w:asciiTheme="majorBidi" w:hAnsiTheme="majorBidi" w:cstheme="majorBidi"/>
          <w:sz w:val="24"/>
          <w:szCs w:val="24"/>
        </w:rPr>
      </w:pPr>
      <w:r w:rsidRPr="00C93DB7">
        <w:rPr>
          <w:rFonts w:asciiTheme="majorBidi" w:hAnsiTheme="majorBidi" w:cstheme="majorBidi"/>
          <w:sz w:val="24"/>
          <w:szCs w:val="24"/>
        </w:rPr>
        <w:t>The property register</w:t>
      </w:r>
    </w:p>
    <w:p w:rsidR="00C71372" w:rsidRPr="00C93DB7" w:rsidRDefault="00C71372" w:rsidP="00C93DB7">
      <w:pPr>
        <w:pStyle w:val="ListParagraph"/>
        <w:widowControl/>
        <w:numPr>
          <w:ilvl w:val="0"/>
          <w:numId w:val="10"/>
        </w:numPr>
        <w:autoSpaceDE/>
        <w:autoSpaceDN/>
        <w:adjustRightInd/>
        <w:spacing w:after="200" w:line="480" w:lineRule="auto"/>
        <w:jc w:val="both"/>
        <w:rPr>
          <w:rFonts w:asciiTheme="majorBidi" w:hAnsiTheme="majorBidi" w:cstheme="majorBidi"/>
          <w:sz w:val="24"/>
          <w:szCs w:val="24"/>
        </w:rPr>
      </w:pPr>
      <w:r w:rsidRPr="00C93DB7">
        <w:rPr>
          <w:rFonts w:asciiTheme="majorBidi" w:hAnsiTheme="majorBidi" w:cstheme="majorBidi"/>
          <w:sz w:val="24"/>
          <w:szCs w:val="24"/>
        </w:rPr>
        <w:t>The proprietor register</w:t>
      </w:r>
    </w:p>
    <w:p w:rsidR="00C71372" w:rsidRPr="00C93DB7" w:rsidRDefault="00C71372" w:rsidP="00C93DB7">
      <w:pPr>
        <w:pStyle w:val="ListParagraph"/>
        <w:widowControl/>
        <w:numPr>
          <w:ilvl w:val="0"/>
          <w:numId w:val="10"/>
        </w:numPr>
        <w:autoSpaceDE/>
        <w:autoSpaceDN/>
        <w:adjustRightInd/>
        <w:spacing w:after="200" w:line="480" w:lineRule="auto"/>
        <w:jc w:val="both"/>
        <w:rPr>
          <w:rFonts w:asciiTheme="majorBidi" w:hAnsiTheme="majorBidi" w:cstheme="majorBidi"/>
          <w:sz w:val="24"/>
          <w:szCs w:val="24"/>
        </w:rPr>
      </w:pPr>
      <w:r w:rsidRPr="00C93DB7">
        <w:rPr>
          <w:rFonts w:asciiTheme="majorBidi" w:hAnsiTheme="majorBidi" w:cstheme="majorBidi"/>
          <w:sz w:val="24"/>
          <w:szCs w:val="24"/>
        </w:rPr>
        <w:t>The charge register</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The property register contains particulars of the property, its title number, location, card index number as on the intelligent sheet etc.</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The proprietor register provides information relating to the registered proprietor, his name, address, occupation, time of registration, the price paid for the property as well as cautions ot restrictions affecting land.</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The charge registered, records entries of any covenant affecting the land. The register is open to inspection by the registered owner or by person authorized by him or by an order of the court or by a general rule, but not by other persons.</w:t>
      </w:r>
    </w:p>
    <w:p w:rsidR="00C71372" w:rsidRPr="00C93DB7" w:rsidRDefault="00C71372" w:rsidP="00C93DB7">
      <w:pPr>
        <w:spacing w:line="480" w:lineRule="auto"/>
        <w:jc w:val="both"/>
        <w:rPr>
          <w:rFonts w:asciiTheme="majorBidi" w:hAnsiTheme="majorBidi" w:cstheme="majorBidi"/>
          <w:b/>
          <w:sz w:val="24"/>
          <w:szCs w:val="24"/>
        </w:rPr>
      </w:pPr>
      <w:r w:rsidRPr="00C93DB7">
        <w:rPr>
          <w:rFonts w:asciiTheme="majorBidi" w:hAnsiTheme="majorBidi" w:cstheme="majorBidi"/>
          <w:b/>
          <w:sz w:val="24"/>
          <w:szCs w:val="24"/>
        </w:rPr>
        <w:t>CERTIFICATE OF TITLE</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After registration, the registered owner is given Certificate Of Title. The certificate is a certification that the land described there in or the lease annexed is registered in the land registry at UGIS and also list of subsisting entries in the register affecting the land. A certificate of title is a prima facie evidence of the several matters contained therein.</w:t>
      </w:r>
    </w:p>
    <w:p w:rsidR="00C71372" w:rsidRPr="00C93DB7" w:rsidRDefault="00FE16D4" w:rsidP="00C93DB7">
      <w:pPr>
        <w:spacing w:line="480" w:lineRule="auto"/>
        <w:jc w:val="both"/>
        <w:rPr>
          <w:rFonts w:asciiTheme="majorBidi" w:hAnsiTheme="majorBidi" w:cstheme="majorBidi"/>
          <w:b/>
          <w:sz w:val="24"/>
          <w:szCs w:val="24"/>
        </w:rPr>
      </w:pPr>
      <w:r w:rsidRPr="00C93DB7">
        <w:rPr>
          <w:rFonts w:asciiTheme="majorBidi" w:hAnsiTheme="majorBidi" w:cstheme="majorBidi"/>
          <w:b/>
          <w:sz w:val="24"/>
          <w:szCs w:val="24"/>
        </w:rPr>
        <w:t xml:space="preserve">2.9 </w:t>
      </w:r>
      <w:r w:rsidR="00C71372" w:rsidRPr="00C93DB7">
        <w:rPr>
          <w:rFonts w:asciiTheme="majorBidi" w:hAnsiTheme="majorBidi" w:cstheme="majorBidi"/>
          <w:b/>
          <w:sz w:val="24"/>
          <w:szCs w:val="24"/>
        </w:rPr>
        <w:t>STAMPING OF DOCUMENTS</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It is important that any document relating to land such as receipt for money paid on purchase, a written contract for sale, a deed of conveyance or of gift, a lease or mortgage should be stamped with the appropriate duty payable there on within 30days of its execution.</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A document which is not property stamped cannot, except in criminal proceedings, be given as evidence or be available for any purpose what so ever. This salvation is a peremptory one, requiring every judge, mugistrate, arbitrators or referee to take notice of any omission or insufficiency of stamps on an instrument chargeable with duty (Reg .Ord. 1917 as amended by 34 of 1938)</w:t>
      </w:r>
    </w:p>
    <w:p w:rsidR="00C71372" w:rsidRPr="00C93DB7" w:rsidRDefault="00FE16D4" w:rsidP="00C93DB7">
      <w:pPr>
        <w:spacing w:line="480" w:lineRule="auto"/>
        <w:jc w:val="both"/>
        <w:rPr>
          <w:rFonts w:asciiTheme="majorBidi" w:hAnsiTheme="majorBidi" w:cstheme="majorBidi"/>
          <w:b/>
          <w:sz w:val="24"/>
          <w:szCs w:val="24"/>
        </w:rPr>
      </w:pPr>
      <w:r w:rsidRPr="00C93DB7">
        <w:rPr>
          <w:rFonts w:asciiTheme="majorBidi" w:hAnsiTheme="majorBidi" w:cstheme="majorBidi"/>
          <w:b/>
          <w:sz w:val="24"/>
          <w:szCs w:val="24"/>
        </w:rPr>
        <w:t xml:space="preserve">2.10 </w:t>
      </w:r>
      <w:r w:rsidR="00C71372" w:rsidRPr="00C93DB7">
        <w:rPr>
          <w:rFonts w:asciiTheme="majorBidi" w:hAnsiTheme="majorBidi" w:cstheme="majorBidi"/>
          <w:b/>
          <w:sz w:val="24"/>
          <w:szCs w:val="24"/>
        </w:rPr>
        <w:t>PRTECTION TO PURCHASE CONFERED BY REGISTRATION OF INSTRUMENT</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A person taking a transfer of land enjoys a measure of protection, if such transaction is registered.</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The dangers of investing money in the purchase of land only to discover that the land has already been sold to someone else is greatly minimized because if the earlier sale is carried through an instrument and the instrument is not  registered, the subsequent purchase take free from it. Provided he has registered the instrument, if any, under which he acquired his own title.</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There are three different sanctions provided by law;</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Firstly, certain document are made void if there are not registered within a specified period of time. The period which the registration must be made is six months from the date of grant of instrument, if executed in Nigeria or twelve months if executed somewhere else.</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Secondly, a registerable instrument which is not registered cannot be pleaded or given as evidence in any court as affecting land. If however, an instrument is registerable, it is admissible in evidence</w:t>
      </w:r>
    </w:p>
    <w:p w:rsidR="00125715"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Thirdly, a registered instrument as far as affects land, takes effect as against other instruments affecting the same land, from the date of its registration.</w:t>
      </w:r>
    </w:p>
    <w:p w:rsidR="00B112D9" w:rsidRPr="00C93DB7" w:rsidRDefault="00B112D9" w:rsidP="00C93DB7">
      <w:pPr>
        <w:spacing w:line="480" w:lineRule="auto"/>
        <w:jc w:val="both"/>
        <w:rPr>
          <w:rFonts w:asciiTheme="majorBidi" w:hAnsiTheme="majorBidi" w:cstheme="majorBidi"/>
          <w:b/>
          <w:bCs/>
          <w:sz w:val="24"/>
          <w:szCs w:val="24"/>
        </w:rPr>
      </w:pPr>
      <w:r w:rsidRPr="00C93DB7">
        <w:rPr>
          <w:rFonts w:asciiTheme="majorBidi" w:hAnsiTheme="majorBidi" w:cstheme="majorBidi"/>
          <w:b/>
          <w:bCs/>
          <w:sz w:val="24"/>
          <w:szCs w:val="24"/>
        </w:rPr>
        <w:t>SUMMARY OF LITERATURE REVIEW</w:t>
      </w:r>
    </w:p>
    <w:tbl>
      <w:tblPr>
        <w:tblStyle w:val="TableGrid"/>
        <w:tblW w:w="9990" w:type="dxa"/>
        <w:tblInd w:w="-252" w:type="dxa"/>
        <w:tblLook w:val="04A0"/>
      </w:tblPr>
      <w:tblGrid>
        <w:gridCol w:w="2160"/>
        <w:gridCol w:w="3852"/>
        <w:gridCol w:w="3978"/>
      </w:tblGrid>
      <w:tr w:rsidR="00B112D9" w:rsidRPr="00C93DB7" w:rsidTr="00C93DB7">
        <w:tc>
          <w:tcPr>
            <w:tcW w:w="2160" w:type="dxa"/>
          </w:tcPr>
          <w:p w:rsidR="00B112D9" w:rsidRPr="00C93DB7" w:rsidRDefault="00B112D9" w:rsidP="00C93DB7">
            <w:pPr>
              <w:spacing w:line="480" w:lineRule="auto"/>
              <w:rPr>
                <w:b/>
                <w:bCs/>
                <w:sz w:val="24"/>
                <w:szCs w:val="24"/>
              </w:rPr>
            </w:pPr>
            <w:r w:rsidRPr="00C93DB7">
              <w:rPr>
                <w:b/>
                <w:bCs/>
                <w:sz w:val="24"/>
                <w:szCs w:val="24"/>
              </w:rPr>
              <w:t>Theme</w:t>
            </w:r>
          </w:p>
        </w:tc>
        <w:tc>
          <w:tcPr>
            <w:tcW w:w="3852" w:type="dxa"/>
          </w:tcPr>
          <w:p w:rsidR="00B112D9" w:rsidRPr="00C93DB7" w:rsidRDefault="00B112D9" w:rsidP="00C93DB7">
            <w:pPr>
              <w:spacing w:line="480" w:lineRule="auto"/>
              <w:rPr>
                <w:b/>
                <w:bCs/>
                <w:sz w:val="24"/>
                <w:szCs w:val="24"/>
              </w:rPr>
            </w:pPr>
            <w:r w:rsidRPr="00C93DB7">
              <w:rPr>
                <w:b/>
                <w:bCs/>
                <w:sz w:val="24"/>
                <w:szCs w:val="24"/>
              </w:rPr>
              <w:t>Key Points / Concepts</w:t>
            </w:r>
          </w:p>
        </w:tc>
        <w:tc>
          <w:tcPr>
            <w:tcW w:w="3978" w:type="dxa"/>
          </w:tcPr>
          <w:p w:rsidR="00B112D9" w:rsidRPr="00C93DB7" w:rsidRDefault="00B112D9" w:rsidP="00C93DB7">
            <w:pPr>
              <w:spacing w:line="480" w:lineRule="auto"/>
              <w:rPr>
                <w:b/>
                <w:bCs/>
                <w:sz w:val="24"/>
                <w:szCs w:val="24"/>
              </w:rPr>
            </w:pPr>
            <w:r w:rsidRPr="00C93DB7">
              <w:rPr>
                <w:b/>
                <w:bCs/>
                <w:sz w:val="24"/>
                <w:szCs w:val="24"/>
              </w:rPr>
              <w:t>Relevance to Study</w:t>
            </w:r>
          </w:p>
        </w:tc>
      </w:tr>
      <w:tr w:rsidR="00B112D9" w:rsidRPr="00C93DB7" w:rsidTr="00C93DB7">
        <w:tc>
          <w:tcPr>
            <w:tcW w:w="2160" w:type="dxa"/>
          </w:tcPr>
          <w:p w:rsidR="00B112D9" w:rsidRPr="00C93DB7" w:rsidRDefault="00B112D9" w:rsidP="00C93DB7">
            <w:pPr>
              <w:spacing w:line="480" w:lineRule="auto"/>
              <w:rPr>
                <w:sz w:val="24"/>
                <w:szCs w:val="24"/>
              </w:rPr>
            </w:pPr>
            <w:r w:rsidRPr="00C93DB7">
              <w:rPr>
                <w:sz w:val="24"/>
                <w:szCs w:val="24"/>
              </w:rPr>
              <w:t>Concept of Land Registration</w:t>
            </w:r>
          </w:p>
        </w:tc>
        <w:tc>
          <w:tcPr>
            <w:tcW w:w="3852" w:type="dxa"/>
          </w:tcPr>
          <w:p w:rsidR="00B112D9" w:rsidRPr="00C93DB7" w:rsidRDefault="00B112D9" w:rsidP="00C93DB7">
            <w:pPr>
              <w:spacing w:line="480" w:lineRule="auto"/>
              <w:rPr>
                <w:sz w:val="24"/>
                <w:szCs w:val="24"/>
              </w:rPr>
            </w:pPr>
            <w:r w:rsidRPr="00C93DB7">
              <w:rPr>
                <w:sz w:val="24"/>
                <w:szCs w:val="24"/>
              </w:rPr>
              <w:t>Land registration records ownership, transactions, and use.</w:t>
            </w:r>
            <w:r w:rsidRPr="00C93DB7">
              <w:rPr>
                <w:sz w:val="24"/>
                <w:szCs w:val="24"/>
              </w:rPr>
              <w:br/>
              <w:t>Includes Legal, Fiscal, and Multi-purpose cadastres.</w:t>
            </w:r>
          </w:p>
        </w:tc>
        <w:tc>
          <w:tcPr>
            <w:tcW w:w="3978" w:type="dxa"/>
          </w:tcPr>
          <w:p w:rsidR="00B112D9" w:rsidRPr="00C93DB7" w:rsidRDefault="00B112D9" w:rsidP="00C93DB7">
            <w:pPr>
              <w:spacing w:line="480" w:lineRule="auto"/>
              <w:rPr>
                <w:sz w:val="24"/>
                <w:szCs w:val="24"/>
              </w:rPr>
            </w:pPr>
            <w:r w:rsidRPr="00C93DB7">
              <w:rPr>
                <w:sz w:val="24"/>
                <w:szCs w:val="24"/>
              </w:rPr>
              <w:t>Forms the foundation for understanding how land is registered and classified in Nigeria.</w:t>
            </w:r>
          </w:p>
        </w:tc>
      </w:tr>
      <w:tr w:rsidR="00B112D9" w:rsidRPr="00C93DB7" w:rsidTr="00C93DB7">
        <w:tc>
          <w:tcPr>
            <w:tcW w:w="2160" w:type="dxa"/>
          </w:tcPr>
          <w:p w:rsidR="00B112D9" w:rsidRPr="00C93DB7" w:rsidRDefault="00B112D9" w:rsidP="00C93DB7">
            <w:pPr>
              <w:spacing w:line="480" w:lineRule="auto"/>
              <w:rPr>
                <w:sz w:val="24"/>
                <w:szCs w:val="24"/>
              </w:rPr>
            </w:pPr>
            <w:r w:rsidRPr="00C93DB7">
              <w:rPr>
                <w:sz w:val="24"/>
                <w:szCs w:val="24"/>
              </w:rPr>
              <w:t>History of Land Registration</w:t>
            </w:r>
          </w:p>
        </w:tc>
        <w:tc>
          <w:tcPr>
            <w:tcW w:w="3852" w:type="dxa"/>
          </w:tcPr>
          <w:p w:rsidR="00B112D9" w:rsidRPr="00C93DB7" w:rsidRDefault="00B112D9" w:rsidP="00C93DB7">
            <w:pPr>
              <w:spacing w:line="480" w:lineRule="auto"/>
              <w:rPr>
                <w:sz w:val="24"/>
                <w:szCs w:val="24"/>
              </w:rPr>
            </w:pPr>
            <w:r w:rsidRPr="00C93DB7">
              <w:rPr>
                <w:sz w:val="24"/>
                <w:szCs w:val="24"/>
              </w:rPr>
              <w:t>Informal methods (witness-based) existed pre-colonial era.</w:t>
            </w:r>
            <w:r w:rsidRPr="00C93DB7">
              <w:rPr>
                <w:sz w:val="24"/>
                <w:szCs w:val="24"/>
              </w:rPr>
              <w:br/>
              <w:t>Formal systems began in Lagos (1863) and evolved till 1924.</w:t>
            </w:r>
            <w:r w:rsidRPr="00C93DB7">
              <w:rPr>
                <w:sz w:val="24"/>
                <w:szCs w:val="24"/>
              </w:rPr>
              <w:br/>
              <w:t>Unified via Land Registration Ordinance 1915 &amp; 1924.</w:t>
            </w:r>
          </w:p>
        </w:tc>
        <w:tc>
          <w:tcPr>
            <w:tcW w:w="3978" w:type="dxa"/>
          </w:tcPr>
          <w:p w:rsidR="00B112D9" w:rsidRPr="00C93DB7" w:rsidRDefault="00B112D9" w:rsidP="00C93DB7">
            <w:pPr>
              <w:spacing w:line="480" w:lineRule="auto"/>
              <w:rPr>
                <w:sz w:val="24"/>
                <w:szCs w:val="24"/>
              </w:rPr>
            </w:pPr>
            <w:r w:rsidRPr="00C93DB7">
              <w:rPr>
                <w:sz w:val="24"/>
                <w:szCs w:val="24"/>
              </w:rPr>
              <w:t>Traces Nigeria’s legal framework and institutional development in land registration.</w:t>
            </w:r>
          </w:p>
        </w:tc>
      </w:tr>
      <w:tr w:rsidR="00B112D9" w:rsidRPr="00C93DB7" w:rsidTr="00C93DB7">
        <w:tc>
          <w:tcPr>
            <w:tcW w:w="2160" w:type="dxa"/>
          </w:tcPr>
          <w:p w:rsidR="00B112D9" w:rsidRPr="00C93DB7" w:rsidRDefault="00B112D9" w:rsidP="00C93DB7">
            <w:pPr>
              <w:spacing w:line="480" w:lineRule="auto"/>
              <w:rPr>
                <w:sz w:val="24"/>
                <w:szCs w:val="24"/>
              </w:rPr>
            </w:pPr>
            <w:r w:rsidRPr="00C93DB7">
              <w:rPr>
                <w:sz w:val="24"/>
                <w:szCs w:val="24"/>
              </w:rPr>
              <w:t>Land Tenure Before 1978</w:t>
            </w:r>
          </w:p>
        </w:tc>
        <w:tc>
          <w:tcPr>
            <w:tcW w:w="3852" w:type="dxa"/>
          </w:tcPr>
          <w:p w:rsidR="00B112D9" w:rsidRPr="00C93DB7" w:rsidRDefault="00B112D9" w:rsidP="00C93DB7">
            <w:pPr>
              <w:spacing w:line="480" w:lineRule="auto"/>
              <w:rPr>
                <w:sz w:val="24"/>
                <w:szCs w:val="24"/>
              </w:rPr>
            </w:pPr>
            <w:r w:rsidRPr="00C93DB7">
              <w:rPr>
                <w:sz w:val="24"/>
                <w:szCs w:val="24"/>
              </w:rPr>
              <w:t>Northern Nigeria: Land held by governor on behalf of people.</w:t>
            </w:r>
            <w:r w:rsidRPr="00C93DB7">
              <w:rPr>
                <w:sz w:val="24"/>
                <w:szCs w:val="24"/>
              </w:rPr>
              <w:br/>
              <w:t>Southern Nigeria: Lineage/family-based ownership.</w:t>
            </w:r>
            <w:r w:rsidRPr="00C93DB7">
              <w:rPr>
                <w:sz w:val="24"/>
                <w:szCs w:val="24"/>
              </w:rPr>
              <w:br/>
              <w:t>Multiple sales and speculation were common issues.</w:t>
            </w:r>
          </w:p>
        </w:tc>
        <w:tc>
          <w:tcPr>
            <w:tcW w:w="3978" w:type="dxa"/>
          </w:tcPr>
          <w:p w:rsidR="00B112D9" w:rsidRPr="00C93DB7" w:rsidRDefault="00B112D9" w:rsidP="00C93DB7">
            <w:pPr>
              <w:spacing w:line="480" w:lineRule="auto"/>
              <w:rPr>
                <w:sz w:val="24"/>
                <w:szCs w:val="24"/>
              </w:rPr>
            </w:pPr>
            <w:r w:rsidRPr="00C93DB7">
              <w:rPr>
                <w:sz w:val="24"/>
                <w:szCs w:val="24"/>
              </w:rPr>
              <w:t>Helps explain regional disparities and problems leading to national reforms.</w:t>
            </w:r>
          </w:p>
        </w:tc>
      </w:tr>
      <w:tr w:rsidR="00B112D9" w:rsidRPr="00C93DB7" w:rsidTr="00C93DB7">
        <w:tc>
          <w:tcPr>
            <w:tcW w:w="2160" w:type="dxa"/>
          </w:tcPr>
          <w:p w:rsidR="00B112D9" w:rsidRPr="00C93DB7" w:rsidRDefault="00B112D9" w:rsidP="00C93DB7">
            <w:pPr>
              <w:spacing w:line="480" w:lineRule="auto"/>
              <w:rPr>
                <w:sz w:val="24"/>
                <w:szCs w:val="24"/>
              </w:rPr>
            </w:pPr>
            <w:r w:rsidRPr="00C93DB7">
              <w:rPr>
                <w:sz w:val="24"/>
                <w:szCs w:val="24"/>
              </w:rPr>
              <w:t>Land Use Act 1978</w:t>
            </w:r>
          </w:p>
        </w:tc>
        <w:tc>
          <w:tcPr>
            <w:tcW w:w="3852" w:type="dxa"/>
          </w:tcPr>
          <w:p w:rsidR="00B112D9" w:rsidRPr="00C93DB7" w:rsidRDefault="00B112D9" w:rsidP="00C93DB7">
            <w:pPr>
              <w:spacing w:line="480" w:lineRule="auto"/>
              <w:rPr>
                <w:sz w:val="24"/>
                <w:szCs w:val="24"/>
              </w:rPr>
            </w:pPr>
            <w:r w:rsidRPr="00C93DB7">
              <w:rPr>
                <w:sz w:val="24"/>
                <w:szCs w:val="24"/>
              </w:rPr>
              <w:t>Introduced uniform land management.</w:t>
            </w:r>
            <w:r w:rsidRPr="00C93DB7">
              <w:rPr>
                <w:sz w:val="24"/>
                <w:szCs w:val="24"/>
              </w:rPr>
              <w:br/>
              <w:t>Abolished freehold system; introduced C of O and governor’s consent.</w:t>
            </w:r>
            <w:r w:rsidRPr="00C93DB7">
              <w:rPr>
                <w:sz w:val="24"/>
                <w:szCs w:val="24"/>
              </w:rPr>
              <w:br/>
              <w:t>Aims to reduce speculation and simplify acquisition.</w:t>
            </w:r>
          </w:p>
        </w:tc>
        <w:tc>
          <w:tcPr>
            <w:tcW w:w="3978" w:type="dxa"/>
          </w:tcPr>
          <w:p w:rsidR="00B112D9" w:rsidRPr="00C93DB7" w:rsidRDefault="00B112D9" w:rsidP="00C93DB7">
            <w:pPr>
              <w:spacing w:line="480" w:lineRule="auto"/>
              <w:rPr>
                <w:sz w:val="24"/>
                <w:szCs w:val="24"/>
              </w:rPr>
            </w:pPr>
            <w:r w:rsidRPr="00C93DB7">
              <w:rPr>
                <w:sz w:val="24"/>
                <w:szCs w:val="24"/>
              </w:rPr>
              <w:t>Explains current legal basis of land registration in Nigeria.</w:t>
            </w:r>
          </w:p>
        </w:tc>
      </w:tr>
      <w:tr w:rsidR="00B112D9" w:rsidRPr="00C93DB7" w:rsidTr="00C93DB7">
        <w:tc>
          <w:tcPr>
            <w:tcW w:w="2160" w:type="dxa"/>
          </w:tcPr>
          <w:p w:rsidR="00B112D9" w:rsidRPr="00C93DB7" w:rsidRDefault="00B112D9" w:rsidP="00C93DB7">
            <w:pPr>
              <w:spacing w:line="480" w:lineRule="auto"/>
              <w:rPr>
                <w:sz w:val="24"/>
                <w:szCs w:val="24"/>
              </w:rPr>
            </w:pPr>
            <w:r w:rsidRPr="00C93DB7">
              <w:rPr>
                <w:sz w:val="24"/>
                <w:szCs w:val="24"/>
              </w:rPr>
              <w:t>Ownership vs Management</w:t>
            </w:r>
          </w:p>
        </w:tc>
        <w:tc>
          <w:tcPr>
            <w:tcW w:w="3852" w:type="dxa"/>
          </w:tcPr>
          <w:p w:rsidR="00B112D9" w:rsidRPr="00C93DB7" w:rsidRDefault="00B112D9" w:rsidP="00C93DB7">
            <w:pPr>
              <w:spacing w:line="480" w:lineRule="auto"/>
              <w:rPr>
                <w:sz w:val="24"/>
                <w:szCs w:val="24"/>
              </w:rPr>
            </w:pPr>
            <w:r w:rsidRPr="00C93DB7">
              <w:rPr>
                <w:sz w:val="24"/>
                <w:szCs w:val="24"/>
              </w:rPr>
              <w:t>Legal ownership rests with the governor (trustee).</w:t>
            </w:r>
            <w:r w:rsidRPr="00C93DB7">
              <w:rPr>
                <w:sz w:val="24"/>
                <w:szCs w:val="24"/>
              </w:rPr>
              <w:br/>
              <w:t>Citizens hold beneficial interests (e.g., customary occupancy).</w:t>
            </w:r>
          </w:p>
        </w:tc>
        <w:tc>
          <w:tcPr>
            <w:tcW w:w="3978" w:type="dxa"/>
          </w:tcPr>
          <w:p w:rsidR="00B112D9" w:rsidRPr="00C93DB7" w:rsidRDefault="00B112D9" w:rsidP="00C93DB7">
            <w:pPr>
              <w:spacing w:line="480" w:lineRule="auto"/>
              <w:rPr>
                <w:sz w:val="24"/>
                <w:szCs w:val="24"/>
              </w:rPr>
            </w:pPr>
            <w:r w:rsidRPr="00C93DB7">
              <w:rPr>
                <w:sz w:val="24"/>
                <w:szCs w:val="24"/>
              </w:rPr>
              <w:t>Clarifies land rights and roles of various stakeholders under LUA.</w:t>
            </w:r>
          </w:p>
        </w:tc>
      </w:tr>
      <w:tr w:rsidR="00B112D9" w:rsidRPr="00C93DB7" w:rsidTr="00C93DB7">
        <w:tc>
          <w:tcPr>
            <w:tcW w:w="2160" w:type="dxa"/>
          </w:tcPr>
          <w:p w:rsidR="00B112D9" w:rsidRPr="00C93DB7" w:rsidRDefault="00B112D9" w:rsidP="00C93DB7">
            <w:pPr>
              <w:spacing w:line="480" w:lineRule="auto"/>
              <w:rPr>
                <w:sz w:val="24"/>
                <w:szCs w:val="24"/>
              </w:rPr>
            </w:pPr>
            <w:r w:rsidRPr="00C93DB7">
              <w:rPr>
                <w:sz w:val="24"/>
                <w:szCs w:val="24"/>
              </w:rPr>
              <w:t>Types of Title Registration</w:t>
            </w:r>
          </w:p>
        </w:tc>
        <w:tc>
          <w:tcPr>
            <w:tcW w:w="3852" w:type="dxa"/>
          </w:tcPr>
          <w:p w:rsidR="00B112D9" w:rsidRPr="00C93DB7" w:rsidRDefault="00B112D9" w:rsidP="00C93DB7">
            <w:pPr>
              <w:spacing w:line="480" w:lineRule="auto"/>
              <w:rPr>
                <w:sz w:val="24"/>
                <w:szCs w:val="24"/>
              </w:rPr>
            </w:pPr>
            <w:r w:rsidRPr="00C93DB7">
              <w:rPr>
                <w:sz w:val="24"/>
                <w:szCs w:val="24"/>
              </w:rPr>
              <w:t>Registration of Instruments, Title, and Encumbrances.</w:t>
            </w:r>
            <w:r w:rsidRPr="00C93DB7">
              <w:rPr>
                <w:sz w:val="24"/>
                <w:szCs w:val="24"/>
              </w:rPr>
              <w:br/>
              <w:t>Instruments must be registered to be admissible or effective.</w:t>
            </w:r>
          </w:p>
        </w:tc>
        <w:tc>
          <w:tcPr>
            <w:tcW w:w="3978" w:type="dxa"/>
          </w:tcPr>
          <w:p w:rsidR="00B112D9" w:rsidRPr="00C93DB7" w:rsidRDefault="00B112D9" w:rsidP="00C93DB7">
            <w:pPr>
              <w:spacing w:line="480" w:lineRule="auto"/>
              <w:rPr>
                <w:sz w:val="24"/>
                <w:szCs w:val="24"/>
              </w:rPr>
            </w:pPr>
            <w:r w:rsidRPr="00C93DB7">
              <w:rPr>
                <w:sz w:val="24"/>
                <w:szCs w:val="24"/>
              </w:rPr>
              <w:t>Details legal requirements and types of registration critical for effective land transactions.</w:t>
            </w:r>
          </w:p>
        </w:tc>
      </w:tr>
      <w:tr w:rsidR="00B112D9" w:rsidRPr="00C93DB7" w:rsidTr="00C93DB7">
        <w:tc>
          <w:tcPr>
            <w:tcW w:w="2160" w:type="dxa"/>
          </w:tcPr>
          <w:p w:rsidR="00B112D9" w:rsidRPr="00C93DB7" w:rsidRDefault="00B112D9" w:rsidP="00C93DB7">
            <w:pPr>
              <w:spacing w:line="480" w:lineRule="auto"/>
              <w:rPr>
                <w:sz w:val="24"/>
                <w:szCs w:val="24"/>
              </w:rPr>
            </w:pPr>
            <w:r w:rsidRPr="00C93DB7">
              <w:rPr>
                <w:sz w:val="24"/>
                <w:szCs w:val="24"/>
              </w:rPr>
              <w:t>Registration of Instrument vs Title</w:t>
            </w:r>
          </w:p>
        </w:tc>
        <w:tc>
          <w:tcPr>
            <w:tcW w:w="3852" w:type="dxa"/>
          </w:tcPr>
          <w:p w:rsidR="00B112D9" w:rsidRPr="00C93DB7" w:rsidRDefault="00B112D9" w:rsidP="00C93DB7">
            <w:pPr>
              <w:spacing w:line="480" w:lineRule="auto"/>
              <w:rPr>
                <w:sz w:val="24"/>
                <w:szCs w:val="24"/>
              </w:rPr>
            </w:pPr>
            <w:r w:rsidRPr="00C93DB7">
              <w:rPr>
                <w:sz w:val="24"/>
                <w:szCs w:val="24"/>
              </w:rPr>
              <w:t>Title registration is definitive (Torrens system).</w:t>
            </w:r>
            <w:r w:rsidRPr="00C93DB7">
              <w:rPr>
                <w:sz w:val="24"/>
                <w:szCs w:val="24"/>
              </w:rPr>
              <w:br/>
              <w:t>Instrument registration depends on documentation chain.</w:t>
            </w:r>
            <w:r w:rsidRPr="00C93DB7">
              <w:rPr>
                <w:sz w:val="24"/>
                <w:szCs w:val="24"/>
              </w:rPr>
              <w:br/>
              <w:t>Title provides state-backed guarantee; instrument does not.</w:t>
            </w:r>
          </w:p>
        </w:tc>
        <w:tc>
          <w:tcPr>
            <w:tcW w:w="3978" w:type="dxa"/>
          </w:tcPr>
          <w:p w:rsidR="00B112D9" w:rsidRPr="00C93DB7" w:rsidRDefault="00B112D9" w:rsidP="00C93DB7">
            <w:pPr>
              <w:spacing w:line="480" w:lineRule="auto"/>
              <w:rPr>
                <w:sz w:val="24"/>
                <w:szCs w:val="24"/>
              </w:rPr>
            </w:pPr>
            <w:r w:rsidRPr="00C93DB7">
              <w:rPr>
                <w:sz w:val="24"/>
                <w:szCs w:val="24"/>
              </w:rPr>
              <w:t>Explains the technical and legal reliability of different registration approaches.</w:t>
            </w:r>
          </w:p>
        </w:tc>
      </w:tr>
      <w:tr w:rsidR="00B112D9" w:rsidRPr="00C93DB7" w:rsidTr="00C93DB7">
        <w:tc>
          <w:tcPr>
            <w:tcW w:w="2160" w:type="dxa"/>
          </w:tcPr>
          <w:p w:rsidR="00B112D9" w:rsidRPr="00C93DB7" w:rsidRDefault="00B112D9" w:rsidP="00C93DB7">
            <w:pPr>
              <w:spacing w:line="480" w:lineRule="auto"/>
              <w:rPr>
                <w:sz w:val="24"/>
                <w:szCs w:val="24"/>
              </w:rPr>
            </w:pPr>
            <w:r w:rsidRPr="00C93DB7">
              <w:rPr>
                <w:sz w:val="24"/>
                <w:szCs w:val="24"/>
              </w:rPr>
              <w:t>Certificate of Occupancy (C of O)</w:t>
            </w:r>
          </w:p>
        </w:tc>
        <w:tc>
          <w:tcPr>
            <w:tcW w:w="3852" w:type="dxa"/>
          </w:tcPr>
          <w:p w:rsidR="00B112D9" w:rsidRPr="00C93DB7" w:rsidRDefault="00B112D9" w:rsidP="00C93DB7">
            <w:pPr>
              <w:spacing w:line="480" w:lineRule="auto"/>
              <w:rPr>
                <w:sz w:val="24"/>
                <w:szCs w:val="24"/>
              </w:rPr>
            </w:pPr>
            <w:r w:rsidRPr="00C93DB7">
              <w:rPr>
                <w:sz w:val="24"/>
                <w:szCs w:val="24"/>
              </w:rPr>
              <w:t>Granted by governor as evidence of title.</w:t>
            </w:r>
            <w:r w:rsidRPr="00C93DB7">
              <w:rPr>
                <w:sz w:val="24"/>
                <w:szCs w:val="24"/>
              </w:rPr>
              <w:br/>
              <w:t>Validity depends on underlying land rights.</w:t>
            </w:r>
            <w:r w:rsidRPr="00C93DB7">
              <w:rPr>
                <w:sz w:val="24"/>
                <w:szCs w:val="24"/>
              </w:rPr>
              <w:br/>
              <w:t>May not override earlier superior claims.</w:t>
            </w:r>
          </w:p>
        </w:tc>
        <w:tc>
          <w:tcPr>
            <w:tcW w:w="3978" w:type="dxa"/>
          </w:tcPr>
          <w:p w:rsidR="00B112D9" w:rsidRPr="00C93DB7" w:rsidRDefault="00B112D9" w:rsidP="00C93DB7">
            <w:pPr>
              <w:spacing w:line="480" w:lineRule="auto"/>
              <w:rPr>
                <w:sz w:val="24"/>
                <w:szCs w:val="24"/>
              </w:rPr>
            </w:pPr>
            <w:r w:rsidRPr="00C93DB7">
              <w:rPr>
                <w:sz w:val="24"/>
                <w:szCs w:val="24"/>
              </w:rPr>
              <w:t>Central to land ownership and registration system post-1978.</w:t>
            </w:r>
          </w:p>
        </w:tc>
      </w:tr>
      <w:tr w:rsidR="00B112D9" w:rsidRPr="00C93DB7" w:rsidTr="00C93DB7">
        <w:tc>
          <w:tcPr>
            <w:tcW w:w="2160" w:type="dxa"/>
          </w:tcPr>
          <w:p w:rsidR="00B112D9" w:rsidRPr="00C93DB7" w:rsidRDefault="00B112D9" w:rsidP="00C93DB7">
            <w:pPr>
              <w:spacing w:line="480" w:lineRule="auto"/>
              <w:rPr>
                <w:sz w:val="24"/>
                <w:szCs w:val="24"/>
              </w:rPr>
            </w:pPr>
            <w:r w:rsidRPr="00C93DB7">
              <w:rPr>
                <w:sz w:val="24"/>
                <w:szCs w:val="24"/>
              </w:rPr>
              <w:t>Deed of Assignment, Legal Mortgage</w:t>
            </w:r>
          </w:p>
        </w:tc>
        <w:tc>
          <w:tcPr>
            <w:tcW w:w="3852" w:type="dxa"/>
          </w:tcPr>
          <w:p w:rsidR="00B112D9" w:rsidRPr="00C93DB7" w:rsidRDefault="00B112D9" w:rsidP="00C93DB7">
            <w:pPr>
              <w:spacing w:line="480" w:lineRule="auto"/>
              <w:rPr>
                <w:sz w:val="24"/>
                <w:szCs w:val="24"/>
              </w:rPr>
            </w:pPr>
            <w:r w:rsidRPr="00C93DB7">
              <w:rPr>
                <w:sz w:val="24"/>
                <w:szCs w:val="24"/>
              </w:rPr>
              <w:t>Deed: Transfers ownership.</w:t>
            </w:r>
            <w:r w:rsidRPr="00C93DB7">
              <w:rPr>
                <w:sz w:val="24"/>
                <w:szCs w:val="24"/>
              </w:rPr>
              <w:br/>
              <w:t>Mortgage: Stronger security; often used by professionals.</w:t>
            </w:r>
          </w:p>
        </w:tc>
        <w:tc>
          <w:tcPr>
            <w:tcW w:w="3978" w:type="dxa"/>
          </w:tcPr>
          <w:p w:rsidR="00B112D9" w:rsidRPr="00C93DB7" w:rsidRDefault="00B112D9" w:rsidP="00C93DB7">
            <w:pPr>
              <w:spacing w:line="480" w:lineRule="auto"/>
              <w:rPr>
                <w:sz w:val="24"/>
                <w:szCs w:val="24"/>
              </w:rPr>
            </w:pPr>
            <w:r w:rsidRPr="00C93DB7">
              <w:rPr>
                <w:sz w:val="24"/>
                <w:szCs w:val="24"/>
              </w:rPr>
              <w:t>Key documents used in transactions and financing.</w:t>
            </w:r>
          </w:p>
        </w:tc>
      </w:tr>
      <w:tr w:rsidR="00B112D9" w:rsidRPr="00C93DB7" w:rsidTr="00C93DB7">
        <w:tc>
          <w:tcPr>
            <w:tcW w:w="2160" w:type="dxa"/>
          </w:tcPr>
          <w:p w:rsidR="00B112D9" w:rsidRPr="00C93DB7" w:rsidRDefault="00B112D9" w:rsidP="00C93DB7">
            <w:pPr>
              <w:spacing w:line="480" w:lineRule="auto"/>
              <w:rPr>
                <w:sz w:val="24"/>
                <w:szCs w:val="24"/>
              </w:rPr>
            </w:pPr>
            <w:r w:rsidRPr="00C93DB7">
              <w:rPr>
                <w:sz w:val="24"/>
                <w:szCs w:val="24"/>
              </w:rPr>
              <w:t>Process of Registration</w:t>
            </w:r>
          </w:p>
        </w:tc>
        <w:tc>
          <w:tcPr>
            <w:tcW w:w="3852" w:type="dxa"/>
          </w:tcPr>
          <w:p w:rsidR="00B112D9" w:rsidRPr="00C93DB7" w:rsidRDefault="00B112D9" w:rsidP="00C93DB7">
            <w:pPr>
              <w:spacing w:line="480" w:lineRule="auto"/>
              <w:rPr>
                <w:sz w:val="24"/>
                <w:szCs w:val="24"/>
              </w:rPr>
            </w:pPr>
            <w:r w:rsidRPr="00C93DB7">
              <w:rPr>
                <w:sz w:val="24"/>
                <w:szCs w:val="24"/>
              </w:rPr>
              <w:t>Steps: Describe land, file application, Registrar’s certification, indexing.</w:t>
            </w:r>
            <w:r w:rsidRPr="00C93DB7">
              <w:rPr>
                <w:sz w:val="24"/>
                <w:szCs w:val="24"/>
              </w:rPr>
              <w:br/>
              <w:t>Use of General/Filed plans and index cards (property, grantor, grantee).</w:t>
            </w:r>
          </w:p>
        </w:tc>
        <w:tc>
          <w:tcPr>
            <w:tcW w:w="3978" w:type="dxa"/>
          </w:tcPr>
          <w:p w:rsidR="00B112D9" w:rsidRPr="00C93DB7" w:rsidRDefault="00B112D9" w:rsidP="00C93DB7">
            <w:pPr>
              <w:spacing w:line="480" w:lineRule="auto"/>
              <w:rPr>
                <w:sz w:val="24"/>
                <w:szCs w:val="24"/>
              </w:rPr>
            </w:pPr>
            <w:r w:rsidRPr="00C93DB7">
              <w:rPr>
                <w:sz w:val="24"/>
                <w:szCs w:val="24"/>
              </w:rPr>
              <w:t>Explains how land gets legally documented and verified.</w:t>
            </w:r>
          </w:p>
        </w:tc>
      </w:tr>
      <w:tr w:rsidR="00B112D9" w:rsidRPr="00C93DB7" w:rsidTr="00C93DB7">
        <w:tc>
          <w:tcPr>
            <w:tcW w:w="2160" w:type="dxa"/>
          </w:tcPr>
          <w:p w:rsidR="00B112D9" w:rsidRPr="00C93DB7" w:rsidRDefault="00B112D9" w:rsidP="00C93DB7">
            <w:pPr>
              <w:spacing w:line="480" w:lineRule="auto"/>
              <w:rPr>
                <w:sz w:val="24"/>
                <w:szCs w:val="24"/>
              </w:rPr>
            </w:pPr>
            <w:r w:rsidRPr="00C93DB7">
              <w:rPr>
                <w:sz w:val="24"/>
                <w:szCs w:val="24"/>
              </w:rPr>
              <w:t>Registration of Encumbrances</w:t>
            </w:r>
          </w:p>
        </w:tc>
        <w:tc>
          <w:tcPr>
            <w:tcW w:w="3852" w:type="dxa"/>
          </w:tcPr>
          <w:p w:rsidR="00B112D9" w:rsidRPr="00C93DB7" w:rsidRDefault="00B112D9" w:rsidP="00C93DB7">
            <w:pPr>
              <w:spacing w:line="480" w:lineRule="auto"/>
              <w:rPr>
                <w:sz w:val="24"/>
                <w:szCs w:val="24"/>
              </w:rPr>
            </w:pPr>
            <w:r w:rsidRPr="00C93DB7">
              <w:rPr>
                <w:sz w:val="24"/>
                <w:szCs w:val="24"/>
              </w:rPr>
              <w:t>Encumbrances like easements, liens, mortgages must be registered.</w:t>
            </w:r>
            <w:r w:rsidRPr="00C93DB7">
              <w:rPr>
                <w:sz w:val="24"/>
                <w:szCs w:val="24"/>
              </w:rPr>
              <w:br/>
              <w:t>Failure to register affects purchaser’s awareness.</w:t>
            </w:r>
          </w:p>
        </w:tc>
        <w:tc>
          <w:tcPr>
            <w:tcW w:w="3978" w:type="dxa"/>
          </w:tcPr>
          <w:p w:rsidR="00B112D9" w:rsidRPr="00C93DB7" w:rsidRDefault="00B112D9" w:rsidP="00C93DB7">
            <w:pPr>
              <w:spacing w:line="480" w:lineRule="auto"/>
              <w:rPr>
                <w:sz w:val="24"/>
                <w:szCs w:val="24"/>
              </w:rPr>
            </w:pPr>
            <w:r w:rsidRPr="00C93DB7">
              <w:rPr>
                <w:sz w:val="24"/>
                <w:szCs w:val="24"/>
              </w:rPr>
              <w:t>Emphasizes importance of transparency in land interests.</w:t>
            </w:r>
          </w:p>
        </w:tc>
      </w:tr>
      <w:tr w:rsidR="00B112D9" w:rsidRPr="00C93DB7" w:rsidTr="00C93DB7">
        <w:tc>
          <w:tcPr>
            <w:tcW w:w="2160" w:type="dxa"/>
          </w:tcPr>
          <w:p w:rsidR="00B112D9" w:rsidRPr="00C93DB7" w:rsidRDefault="00B112D9" w:rsidP="00C93DB7">
            <w:pPr>
              <w:spacing w:line="480" w:lineRule="auto"/>
              <w:rPr>
                <w:sz w:val="24"/>
                <w:szCs w:val="24"/>
              </w:rPr>
            </w:pPr>
            <w:r w:rsidRPr="00C93DB7">
              <w:rPr>
                <w:sz w:val="24"/>
                <w:szCs w:val="24"/>
              </w:rPr>
              <w:t>Forms of Register</w:t>
            </w:r>
          </w:p>
        </w:tc>
        <w:tc>
          <w:tcPr>
            <w:tcW w:w="3852" w:type="dxa"/>
          </w:tcPr>
          <w:p w:rsidR="00B112D9" w:rsidRPr="00C93DB7" w:rsidRDefault="00B112D9" w:rsidP="00C93DB7">
            <w:pPr>
              <w:spacing w:line="480" w:lineRule="auto"/>
              <w:rPr>
                <w:sz w:val="24"/>
                <w:szCs w:val="24"/>
              </w:rPr>
            </w:pPr>
            <w:r w:rsidRPr="00C93DB7">
              <w:rPr>
                <w:sz w:val="24"/>
                <w:szCs w:val="24"/>
              </w:rPr>
              <w:t>Includes: Property, Proprietor, and Charge Registers.</w:t>
            </w:r>
            <w:r w:rsidRPr="00C93DB7">
              <w:rPr>
                <w:sz w:val="24"/>
                <w:szCs w:val="24"/>
              </w:rPr>
              <w:br/>
              <w:t>Basis for issuing Certificate of Title.</w:t>
            </w:r>
          </w:p>
        </w:tc>
        <w:tc>
          <w:tcPr>
            <w:tcW w:w="3978" w:type="dxa"/>
          </w:tcPr>
          <w:p w:rsidR="00B112D9" w:rsidRPr="00C93DB7" w:rsidRDefault="00B112D9" w:rsidP="00C93DB7">
            <w:pPr>
              <w:spacing w:line="480" w:lineRule="auto"/>
              <w:rPr>
                <w:sz w:val="24"/>
                <w:szCs w:val="24"/>
              </w:rPr>
            </w:pPr>
            <w:r w:rsidRPr="00C93DB7">
              <w:rPr>
                <w:sz w:val="24"/>
                <w:szCs w:val="24"/>
              </w:rPr>
              <w:t>Provides structure of legal land records.</w:t>
            </w:r>
          </w:p>
        </w:tc>
      </w:tr>
      <w:tr w:rsidR="00B112D9" w:rsidRPr="00C93DB7" w:rsidTr="00C93DB7">
        <w:tc>
          <w:tcPr>
            <w:tcW w:w="2160" w:type="dxa"/>
          </w:tcPr>
          <w:p w:rsidR="00B112D9" w:rsidRPr="00C93DB7" w:rsidRDefault="00B112D9" w:rsidP="00C93DB7">
            <w:pPr>
              <w:spacing w:line="480" w:lineRule="auto"/>
              <w:rPr>
                <w:sz w:val="24"/>
                <w:szCs w:val="24"/>
              </w:rPr>
            </w:pPr>
            <w:r w:rsidRPr="00C93DB7">
              <w:rPr>
                <w:sz w:val="24"/>
                <w:szCs w:val="24"/>
              </w:rPr>
              <w:t>Stamping of Documents</w:t>
            </w:r>
          </w:p>
        </w:tc>
        <w:tc>
          <w:tcPr>
            <w:tcW w:w="3852" w:type="dxa"/>
          </w:tcPr>
          <w:p w:rsidR="00B112D9" w:rsidRPr="00C93DB7" w:rsidRDefault="00B112D9" w:rsidP="00C93DB7">
            <w:pPr>
              <w:spacing w:line="480" w:lineRule="auto"/>
              <w:rPr>
                <w:sz w:val="24"/>
                <w:szCs w:val="24"/>
              </w:rPr>
            </w:pPr>
            <w:r w:rsidRPr="00C93DB7">
              <w:rPr>
                <w:sz w:val="24"/>
                <w:szCs w:val="24"/>
              </w:rPr>
              <w:t>Must be stamped within 30 days.</w:t>
            </w:r>
            <w:r w:rsidRPr="00C93DB7">
              <w:rPr>
                <w:sz w:val="24"/>
                <w:szCs w:val="24"/>
              </w:rPr>
              <w:br/>
              <w:t>Unstamped documents are inadmissible in court.</w:t>
            </w:r>
          </w:p>
        </w:tc>
        <w:tc>
          <w:tcPr>
            <w:tcW w:w="3978" w:type="dxa"/>
          </w:tcPr>
          <w:p w:rsidR="00B112D9" w:rsidRPr="00C93DB7" w:rsidRDefault="00B112D9" w:rsidP="00C93DB7">
            <w:pPr>
              <w:spacing w:line="480" w:lineRule="auto"/>
              <w:rPr>
                <w:sz w:val="24"/>
                <w:szCs w:val="24"/>
              </w:rPr>
            </w:pPr>
            <w:r w:rsidRPr="00C93DB7">
              <w:rPr>
                <w:sz w:val="24"/>
                <w:szCs w:val="24"/>
              </w:rPr>
              <w:t>Reinforces the legal validity and tax compliance of documents.</w:t>
            </w:r>
          </w:p>
        </w:tc>
      </w:tr>
      <w:tr w:rsidR="00B112D9" w:rsidRPr="00C93DB7" w:rsidTr="00C93DB7">
        <w:tc>
          <w:tcPr>
            <w:tcW w:w="2160" w:type="dxa"/>
          </w:tcPr>
          <w:p w:rsidR="00B112D9" w:rsidRPr="00C93DB7" w:rsidRDefault="00B112D9" w:rsidP="00C93DB7">
            <w:pPr>
              <w:spacing w:line="480" w:lineRule="auto"/>
              <w:rPr>
                <w:sz w:val="24"/>
                <w:szCs w:val="24"/>
              </w:rPr>
            </w:pPr>
            <w:r w:rsidRPr="00C93DB7">
              <w:rPr>
                <w:sz w:val="24"/>
                <w:szCs w:val="24"/>
              </w:rPr>
              <w:t>Legal Protection via Registration</w:t>
            </w:r>
          </w:p>
        </w:tc>
        <w:tc>
          <w:tcPr>
            <w:tcW w:w="3852" w:type="dxa"/>
          </w:tcPr>
          <w:p w:rsidR="00B112D9" w:rsidRPr="00C93DB7" w:rsidRDefault="00B112D9" w:rsidP="00C93DB7">
            <w:pPr>
              <w:spacing w:line="480" w:lineRule="auto"/>
              <w:rPr>
                <w:sz w:val="24"/>
                <w:szCs w:val="24"/>
              </w:rPr>
            </w:pPr>
            <w:r w:rsidRPr="00C93DB7">
              <w:rPr>
                <w:sz w:val="24"/>
                <w:szCs w:val="24"/>
              </w:rPr>
              <w:t>Registered buyers are protected against prior unregistered claims.</w:t>
            </w:r>
            <w:r w:rsidRPr="00C93DB7">
              <w:rPr>
                <w:sz w:val="24"/>
                <w:szCs w:val="24"/>
              </w:rPr>
              <w:br/>
              <w:t>Sanctions for late or no registration.</w:t>
            </w:r>
          </w:p>
        </w:tc>
        <w:tc>
          <w:tcPr>
            <w:tcW w:w="3978" w:type="dxa"/>
          </w:tcPr>
          <w:p w:rsidR="00B112D9" w:rsidRPr="00C93DB7" w:rsidRDefault="00B112D9" w:rsidP="00C93DB7">
            <w:pPr>
              <w:spacing w:line="480" w:lineRule="auto"/>
              <w:rPr>
                <w:sz w:val="24"/>
                <w:szCs w:val="24"/>
              </w:rPr>
            </w:pPr>
            <w:r w:rsidRPr="00C93DB7">
              <w:rPr>
                <w:sz w:val="24"/>
                <w:szCs w:val="24"/>
              </w:rPr>
              <w:t>Highlights legal protection as an incentive for formal registration.</w:t>
            </w:r>
          </w:p>
        </w:tc>
      </w:tr>
    </w:tbl>
    <w:p w:rsidR="00B112D9" w:rsidRPr="00C93DB7" w:rsidRDefault="00B112D9" w:rsidP="00C93DB7">
      <w:pPr>
        <w:spacing w:line="480" w:lineRule="auto"/>
        <w:rPr>
          <w:sz w:val="24"/>
          <w:szCs w:val="24"/>
        </w:rPr>
      </w:pPr>
    </w:p>
    <w:p w:rsidR="00B112D9" w:rsidRPr="00C93DB7" w:rsidRDefault="00B112D9" w:rsidP="00C93DB7">
      <w:pPr>
        <w:spacing w:line="480" w:lineRule="auto"/>
        <w:jc w:val="both"/>
        <w:rPr>
          <w:rFonts w:asciiTheme="majorBidi" w:hAnsiTheme="majorBidi" w:cstheme="majorBidi"/>
          <w:sz w:val="24"/>
          <w:szCs w:val="24"/>
        </w:rPr>
      </w:pPr>
    </w:p>
    <w:p w:rsidR="00C93DB7" w:rsidRDefault="00C93DB7" w:rsidP="00C93DB7">
      <w:pPr>
        <w:spacing w:line="480" w:lineRule="auto"/>
        <w:jc w:val="center"/>
        <w:rPr>
          <w:rFonts w:asciiTheme="majorBidi" w:hAnsiTheme="majorBidi" w:cstheme="majorBidi"/>
          <w:b/>
          <w:sz w:val="24"/>
          <w:szCs w:val="24"/>
        </w:rPr>
      </w:pPr>
    </w:p>
    <w:p w:rsidR="00C71372" w:rsidRPr="00C93DB7" w:rsidRDefault="00C71372" w:rsidP="00C93DB7">
      <w:pPr>
        <w:spacing w:line="480" w:lineRule="auto"/>
        <w:jc w:val="center"/>
        <w:rPr>
          <w:rFonts w:asciiTheme="majorBidi" w:hAnsiTheme="majorBidi" w:cstheme="majorBidi"/>
          <w:sz w:val="24"/>
          <w:szCs w:val="24"/>
        </w:rPr>
      </w:pPr>
      <w:r w:rsidRPr="00C93DB7">
        <w:rPr>
          <w:rFonts w:asciiTheme="majorBidi" w:hAnsiTheme="majorBidi" w:cstheme="majorBidi"/>
          <w:b/>
          <w:sz w:val="24"/>
          <w:szCs w:val="24"/>
        </w:rPr>
        <w:t>CHAPTER THREE</w:t>
      </w:r>
    </w:p>
    <w:p w:rsidR="00C71372" w:rsidRPr="00C93DB7" w:rsidRDefault="00C71372" w:rsidP="00C93DB7">
      <w:pPr>
        <w:spacing w:line="480" w:lineRule="auto"/>
        <w:jc w:val="center"/>
        <w:rPr>
          <w:rFonts w:asciiTheme="majorBidi" w:hAnsiTheme="majorBidi" w:cstheme="majorBidi"/>
          <w:b/>
          <w:sz w:val="24"/>
          <w:szCs w:val="24"/>
        </w:rPr>
      </w:pPr>
      <w:r w:rsidRPr="00C93DB7">
        <w:rPr>
          <w:rFonts w:asciiTheme="majorBidi" w:hAnsiTheme="majorBidi" w:cstheme="majorBidi"/>
          <w:b/>
          <w:sz w:val="24"/>
          <w:szCs w:val="24"/>
        </w:rPr>
        <w:t>RESEARCH DESIGN AND METHODOLOGY</w:t>
      </w:r>
    </w:p>
    <w:p w:rsidR="00C71372" w:rsidRPr="00C93DB7" w:rsidRDefault="007E3DFD" w:rsidP="00C93DB7">
      <w:pPr>
        <w:spacing w:line="480" w:lineRule="auto"/>
        <w:jc w:val="both"/>
        <w:rPr>
          <w:rFonts w:asciiTheme="majorBidi" w:hAnsiTheme="majorBidi" w:cstheme="majorBidi"/>
          <w:sz w:val="24"/>
          <w:szCs w:val="24"/>
        </w:rPr>
      </w:pPr>
      <w:r>
        <w:rPr>
          <w:rFonts w:asciiTheme="majorBidi" w:hAnsiTheme="majorBidi" w:cstheme="majorBidi"/>
          <w:b/>
          <w:sz w:val="24"/>
          <w:szCs w:val="24"/>
        </w:rPr>
        <w:t xml:space="preserve">3.1 </w:t>
      </w:r>
      <w:r w:rsidR="00C71372" w:rsidRPr="00C93DB7">
        <w:rPr>
          <w:rFonts w:asciiTheme="majorBidi" w:hAnsiTheme="majorBidi" w:cstheme="majorBidi"/>
          <w:b/>
          <w:sz w:val="24"/>
          <w:szCs w:val="24"/>
        </w:rPr>
        <w:t>INTRODUCTION</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The various methods used in gathering the data for the study shall be discussed under this chapter; this includes the research which specifies the procedure for collecting and analyzing data, the identification of the population and sample size, the instruction of the research, the questionnaire design and data collection methods and administration.</w:t>
      </w:r>
    </w:p>
    <w:p w:rsidR="00C71372" w:rsidRPr="00C93DB7" w:rsidRDefault="007E3DFD" w:rsidP="00C93DB7">
      <w:pPr>
        <w:spacing w:line="480" w:lineRule="auto"/>
        <w:jc w:val="both"/>
        <w:rPr>
          <w:rFonts w:asciiTheme="majorBidi" w:hAnsiTheme="majorBidi" w:cstheme="majorBidi"/>
          <w:b/>
          <w:sz w:val="24"/>
          <w:szCs w:val="24"/>
        </w:rPr>
      </w:pPr>
      <w:r>
        <w:rPr>
          <w:rFonts w:asciiTheme="majorBidi" w:hAnsiTheme="majorBidi" w:cstheme="majorBidi"/>
          <w:b/>
          <w:sz w:val="24"/>
          <w:szCs w:val="24"/>
        </w:rPr>
        <w:t>3.2 RESEARCH DESIGN</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The method of data collection used for this study is the primary and secondary data collection.</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 xml:space="preserve">The primary data collection involves the use of questionnaire and oral interviews with the officials of </w:t>
      </w:r>
      <w:r w:rsidR="001B7789" w:rsidRPr="00C93DB7">
        <w:rPr>
          <w:rFonts w:asciiTheme="majorBidi" w:hAnsiTheme="majorBidi" w:cstheme="majorBidi"/>
          <w:sz w:val="24"/>
          <w:szCs w:val="24"/>
        </w:rPr>
        <w:t xml:space="preserve">Ilorin </w:t>
      </w:r>
      <w:r w:rsidRPr="00C93DB7">
        <w:rPr>
          <w:rFonts w:asciiTheme="majorBidi" w:hAnsiTheme="majorBidi" w:cstheme="majorBidi"/>
          <w:sz w:val="24"/>
          <w:szCs w:val="24"/>
        </w:rPr>
        <w:t xml:space="preserve">geographic information system </w:t>
      </w:r>
      <w:r w:rsidR="006A7510" w:rsidRPr="00C93DB7">
        <w:rPr>
          <w:rFonts w:asciiTheme="majorBidi" w:hAnsiTheme="majorBidi" w:cstheme="majorBidi"/>
          <w:sz w:val="24"/>
          <w:szCs w:val="24"/>
        </w:rPr>
        <w:t>Department of Beareau of Lands, Ilorin</w:t>
      </w:r>
      <w:r w:rsidRPr="00C93DB7">
        <w:rPr>
          <w:rFonts w:asciiTheme="majorBidi" w:hAnsiTheme="majorBidi" w:cstheme="majorBidi"/>
          <w:sz w:val="24"/>
          <w:szCs w:val="24"/>
        </w:rPr>
        <w:t xml:space="preserve"> and from land owner in </w:t>
      </w:r>
      <w:r w:rsidR="001B7789" w:rsidRPr="00C93DB7">
        <w:rPr>
          <w:rFonts w:asciiTheme="majorBidi" w:hAnsiTheme="majorBidi" w:cstheme="majorBidi"/>
          <w:sz w:val="24"/>
          <w:szCs w:val="24"/>
        </w:rPr>
        <w:t>Ilorin</w:t>
      </w:r>
      <w:r w:rsidRPr="00C93DB7">
        <w:rPr>
          <w:rFonts w:asciiTheme="majorBidi" w:hAnsiTheme="majorBidi" w:cstheme="majorBidi"/>
          <w:sz w:val="24"/>
          <w:szCs w:val="24"/>
        </w:rPr>
        <w:t xml:space="preserve">. </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The secondary data collection as through the review of basic related textbooks, journals, articles and handouts, which most were obtained from the library and from other colleagues.</w:t>
      </w:r>
    </w:p>
    <w:p w:rsidR="00C71372" w:rsidRPr="00C93DB7" w:rsidRDefault="007E3DFD" w:rsidP="00C93DB7">
      <w:pPr>
        <w:spacing w:line="480" w:lineRule="auto"/>
        <w:jc w:val="both"/>
        <w:rPr>
          <w:rFonts w:asciiTheme="majorBidi" w:hAnsiTheme="majorBidi" w:cstheme="majorBidi"/>
          <w:b/>
          <w:sz w:val="24"/>
          <w:szCs w:val="24"/>
        </w:rPr>
      </w:pPr>
      <w:r>
        <w:rPr>
          <w:rFonts w:asciiTheme="majorBidi" w:hAnsiTheme="majorBidi" w:cstheme="majorBidi"/>
          <w:b/>
          <w:sz w:val="24"/>
          <w:szCs w:val="24"/>
        </w:rPr>
        <w:t xml:space="preserve">3.3 </w:t>
      </w:r>
      <w:r w:rsidR="00C71372" w:rsidRPr="00C93DB7">
        <w:rPr>
          <w:rFonts w:asciiTheme="majorBidi" w:hAnsiTheme="majorBidi" w:cstheme="majorBidi"/>
          <w:b/>
          <w:sz w:val="24"/>
          <w:szCs w:val="24"/>
        </w:rPr>
        <w:t>METHOD OF DATA PRESENTATION</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 xml:space="preserve">Population means indentifying the characteristics which members of the universe have in common and which will identify each unit of the member of a particular group that is, </w:t>
      </w:r>
      <w:r w:rsidR="001B7789" w:rsidRPr="00C93DB7">
        <w:rPr>
          <w:rFonts w:asciiTheme="majorBidi" w:hAnsiTheme="majorBidi" w:cstheme="majorBidi"/>
          <w:sz w:val="24"/>
          <w:szCs w:val="24"/>
        </w:rPr>
        <w:t>Ilorin</w:t>
      </w:r>
      <w:r w:rsidR="00AB5A9C" w:rsidRPr="00C93DB7">
        <w:rPr>
          <w:rFonts w:asciiTheme="majorBidi" w:hAnsiTheme="majorBidi" w:cstheme="majorBidi"/>
          <w:sz w:val="24"/>
          <w:szCs w:val="24"/>
        </w:rPr>
        <w:t xml:space="preserve"> </w:t>
      </w:r>
      <w:r w:rsidRPr="00C93DB7">
        <w:rPr>
          <w:rFonts w:asciiTheme="majorBidi" w:hAnsiTheme="majorBidi" w:cstheme="majorBidi"/>
          <w:sz w:val="24"/>
          <w:szCs w:val="24"/>
        </w:rPr>
        <w:t>Geographic Information System and property owners.</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 xml:space="preserve">Population size is also referred to as a number of people that the researcher intends to administer i.e. </w:t>
      </w:r>
      <w:r w:rsidR="006A7510" w:rsidRPr="00C93DB7">
        <w:rPr>
          <w:rFonts w:asciiTheme="majorBidi" w:hAnsiTheme="majorBidi" w:cstheme="majorBidi"/>
          <w:sz w:val="24"/>
          <w:szCs w:val="24"/>
        </w:rPr>
        <w:t>Department of Beareau of Lands, Ilorin</w:t>
      </w:r>
      <w:r w:rsidRPr="00C93DB7">
        <w:rPr>
          <w:rFonts w:asciiTheme="majorBidi" w:hAnsiTheme="majorBidi" w:cstheme="majorBidi"/>
          <w:sz w:val="24"/>
          <w:szCs w:val="24"/>
        </w:rPr>
        <w:t xml:space="preserve"> and </w:t>
      </w:r>
      <w:r w:rsidR="001B7789" w:rsidRPr="00C93DB7">
        <w:rPr>
          <w:rFonts w:asciiTheme="majorBidi" w:hAnsiTheme="majorBidi" w:cstheme="majorBidi"/>
          <w:sz w:val="24"/>
          <w:szCs w:val="24"/>
        </w:rPr>
        <w:t>Ilorin</w:t>
      </w:r>
      <w:r w:rsidR="00AB5A9C" w:rsidRPr="00C93DB7">
        <w:rPr>
          <w:rFonts w:asciiTheme="majorBidi" w:hAnsiTheme="majorBidi" w:cstheme="majorBidi"/>
          <w:sz w:val="24"/>
          <w:szCs w:val="24"/>
        </w:rPr>
        <w:t xml:space="preserve"> </w:t>
      </w:r>
      <w:r w:rsidRPr="00C93DB7">
        <w:rPr>
          <w:rFonts w:asciiTheme="majorBidi" w:hAnsiTheme="majorBidi" w:cstheme="majorBidi"/>
          <w:sz w:val="24"/>
          <w:szCs w:val="24"/>
        </w:rPr>
        <w:t>Municipal.</w:t>
      </w:r>
    </w:p>
    <w:p w:rsidR="00C71372" w:rsidRPr="00C93DB7" w:rsidRDefault="00C71372" w:rsidP="00C93DB7">
      <w:pPr>
        <w:spacing w:line="480" w:lineRule="auto"/>
        <w:jc w:val="both"/>
        <w:rPr>
          <w:rFonts w:asciiTheme="majorBidi" w:hAnsiTheme="majorBidi" w:cstheme="majorBidi"/>
          <w:b/>
          <w:sz w:val="24"/>
          <w:szCs w:val="24"/>
        </w:rPr>
      </w:pPr>
      <w:r w:rsidRPr="00C93DB7">
        <w:rPr>
          <w:rFonts w:asciiTheme="majorBidi" w:hAnsiTheme="majorBidi" w:cstheme="majorBidi"/>
          <w:b/>
          <w:sz w:val="24"/>
          <w:szCs w:val="24"/>
        </w:rPr>
        <w:t>SAMPLE SIZE</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Sample size is taking portion of a population or universe. The total of (200) two hundred persons under this sample size technique was simple random sampling because every person in the population has equal chance of being selected.</w:t>
      </w:r>
    </w:p>
    <w:p w:rsidR="007E3DFD" w:rsidRPr="00385471" w:rsidRDefault="007E3DFD" w:rsidP="007E3DFD">
      <w:pPr>
        <w:spacing w:before="100" w:beforeAutospacing="1" w:after="100" w:afterAutospacing="1" w:line="480" w:lineRule="auto"/>
        <w:outlineLvl w:val="2"/>
        <w:rPr>
          <w:rFonts w:eastAsia="Times New Roman"/>
          <w:b/>
          <w:bCs/>
          <w:sz w:val="24"/>
          <w:szCs w:val="24"/>
        </w:rPr>
      </w:pPr>
      <w:r>
        <w:rPr>
          <w:rFonts w:eastAsia="Times New Roman"/>
          <w:b/>
          <w:bCs/>
          <w:sz w:val="24"/>
          <w:szCs w:val="24"/>
        </w:rPr>
        <w:t>3.4</w:t>
      </w:r>
      <w:r w:rsidRPr="00385471">
        <w:rPr>
          <w:rFonts w:eastAsia="Times New Roman"/>
          <w:b/>
          <w:bCs/>
          <w:sz w:val="24"/>
          <w:szCs w:val="24"/>
        </w:rPr>
        <w:t xml:space="preserve"> DATA TYPES AND SOURCES</w:t>
      </w:r>
    </w:p>
    <w:p w:rsidR="007E3DFD" w:rsidRPr="00385471" w:rsidRDefault="007E3DFD" w:rsidP="007E3DFD">
      <w:pPr>
        <w:spacing w:before="100" w:beforeAutospacing="1" w:after="100" w:afterAutospacing="1" w:line="480" w:lineRule="auto"/>
        <w:rPr>
          <w:rFonts w:eastAsia="Times New Roman"/>
          <w:sz w:val="24"/>
          <w:szCs w:val="24"/>
        </w:rPr>
      </w:pPr>
      <w:r w:rsidRPr="00385471">
        <w:rPr>
          <w:rFonts w:eastAsia="Times New Roman"/>
          <w:sz w:val="24"/>
          <w:szCs w:val="24"/>
        </w:rPr>
        <w:t xml:space="preserve">The study employed </w:t>
      </w:r>
      <w:r w:rsidRPr="00385471">
        <w:rPr>
          <w:rFonts w:eastAsia="Times New Roman"/>
          <w:b/>
          <w:bCs/>
          <w:sz w:val="24"/>
          <w:szCs w:val="24"/>
        </w:rPr>
        <w:t>both primary and secondary data</w:t>
      </w:r>
      <w:r w:rsidRPr="00385471">
        <w:rPr>
          <w:rFonts w:eastAsia="Times New Roman"/>
          <w:sz w:val="24"/>
          <w:szCs w:val="24"/>
        </w:rPr>
        <w:t xml:space="preserve"> sources to ensure a comprehensive understanding of the problems and prospects of land registration in Ilorin East Local Government.</w:t>
      </w:r>
    </w:p>
    <w:p w:rsidR="007E3DFD" w:rsidRPr="00385471" w:rsidRDefault="007E3DFD" w:rsidP="007E3DFD">
      <w:pPr>
        <w:widowControl/>
        <w:numPr>
          <w:ilvl w:val="0"/>
          <w:numId w:val="14"/>
        </w:numPr>
        <w:autoSpaceDE/>
        <w:autoSpaceDN/>
        <w:adjustRightInd/>
        <w:spacing w:before="100" w:beforeAutospacing="1" w:after="100" w:afterAutospacing="1" w:line="480" w:lineRule="auto"/>
        <w:rPr>
          <w:rFonts w:eastAsia="Times New Roman"/>
          <w:sz w:val="24"/>
          <w:szCs w:val="24"/>
        </w:rPr>
      </w:pPr>
      <w:r w:rsidRPr="00385471">
        <w:rPr>
          <w:rFonts w:eastAsia="Times New Roman"/>
          <w:b/>
          <w:bCs/>
          <w:sz w:val="24"/>
          <w:szCs w:val="24"/>
        </w:rPr>
        <w:t>Primary data</w:t>
      </w:r>
      <w:r w:rsidRPr="00385471">
        <w:rPr>
          <w:rFonts w:eastAsia="Times New Roman"/>
          <w:sz w:val="24"/>
          <w:szCs w:val="24"/>
        </w:rPr>
        <w:t xml:space="preserve"> were obtained directly from staff and clients of the Survey Department of the Bureau of Land through structured questionnaires and interviews.</w:t>
      </w:r>
    </w:p>
    <w:p w:rsidR="007E3DFD" w:rsidRPr="00385471" w:rsidRDefault="007E3DFD" w:rsidP="007E3DFD">
      <w:pPr>
        <w:widowControl/>
        <w:numPr>
          <w:ilvl w:val="0"/>
          <w:numId w:val="14"/>
        </w:numPr>
        <w:autoSpaceDE/>
        <w:autoSpaceDN/>
        <w:adjustRightInd/>
        <w:spacing w:before="100" w:beforeAutospacing="1" w:after="100" w:afterAutospacing="1" w:line="480" w:lineRule="auto"/>
        <w:rPr>
          <w:rFonts w:eastAsia="Times New Roman"/>
          <w:sz w:val="24"/>
          <w:szCs w:val="24"/>
        </w:rPr>
      </w:pPr>
      <w:r w:rsidRPr="00385471">
        <w:rPr>
          <w:rFonts w:eastAsia="Times New Roman"/>
          <w:b/>
          <w:bCs/>
          <w:sz w:val="24"/>
          <w:szCs w:val="24"/>
        </w:rPr>
        <w:t>Secondary data</w:t>
      </w:r>
      <w:r w:rsidRPr="00385471">
        <w:rPr>
          <w:rFonts w:eastAsia="Times New Roman"/>
          <w:sz w:val="24"/>
          <w:szCs w:val="24"/>
        </w:rPr>
        <w:t xml:space="preserve"> were sourced from published books, academic journals, government reports, policy documents, internet sources, and existing records from the Bureau of Land in Ilorin East Local Government.</w:t>
      </w:r>
    </w:p>
    <w:p w:rsidR="007E3DFD" w:rsidRPr="00385471" w:rsidRDefault="007E3DFD" w:rsidP="007E3DFD">
      <w:pPr>
        <w:spacing w:before="100" w:beforeAutospacing="1" w:after="100" w:afterAutospacing="1" w:line="480" w:lineRule="auto"/>
        <w:outlineLvl w:val="2"/>
        <w:rPr>
          <w:rFonts w:eastAsia="Times New Roman"/>
          <w:b/>
          <w:bCs/>
          <w:sz w:val="24"/>
          <w:szCs w:val="24"/>
        </w:rPr>
      </w:pPr>
      <w:r>
        <w:rPr>
          <w:rFonts w:eastAsia="Times New Roman"/>
          <w:b/>
          <w:bCs/>
          <w:sz w:val="24"/>
          <w:szCs w:val="24"/>
        </w:rPr>
        <w:t>3.5</w:t>
      </w:r>
      <w:r w:rsidRPr="00385471">
        <w:rPr>
          <w:rFonts w:eastAsia="Times New Roman"/>
          <w:b/>
          <w:bCs/>
          <w:sz w:val="24"/>
          <w:szCs w:val="24"/>
        </w:rPr>
        <w:t xml:space="preserve"> INSTRUMENT FOR DATA COLLECTION</w:t>
      </w:r>
    </w:p>
    <w:p w:rsidR="007E3DFD" w:rsidRPr="00385471" w:rsidRDefault="007E3DFD" w:rsidP="007E3DFD">
      <w:pPr>
        <w:spacing w:before="100" w:beforeAutospacing="1" w:after="100" w:afterAutospacing="1" w:line="480" w:lineRule="auto"/>
        <w:rPr>
          <w:rFonts w:eastAsia="Times New Roman"/>
          <w:sz w:val="24"/>
          <w:szCs w:val="24"/>
        </w:rPr>
      </w:pPr>
      <w:r w:rsidRPr="00385471">
        <w:rPr>
          <w:rFonts w:eastAsia="Times New Roman"/>
          <w:sz w:val="24"/>
          <w:szCs w:val="24"/>
        </w:rPr>
        <w:t>The main instruments used for data collection in this study include:</w:t>
      </w:r>
    </w:p>
    <w:p w:rsidR="007E3DFD" w:rsidRPr="00385471" w:rsidRDefault="007E3DFD" w:rsidP="007E3DFD">
      <w:pPr>
        <w:widowControl/>
        <w:numPr>
          <w:ilvl w:val="0"/>
          <w:numId w:val="15"/>
        </w:numPr>
        <w:autoSpaceDE/>
        <w:autoSpaceDN/>
        <w:adjustRightInd/>
        <w:spacing w:before="100" w:beforeAutospacing="1" w:after="100" w:afterAutospacing="1" w:line="480" w:lineRule="auto"/>
        <w:rPr>
          <w:rFonts w:eastAsia="Times New Roman"/>
          <w:sz w:val="24"/>
          <w:szCs w:val="24"/>
        </w:rPr>
      </w:pPr>
      <w:r w:rsidRPr="00385471">
        <w:rPr>
          <w:rFonts w:eastAsia="Times New Roman"/>
          <w:b/>
          <w:bCs/>
          <w:sz w:val="24"/>
          <w:szCs w:val="24"/>
        </w:rPr>
        <w:t>Structured Questionnaires</w:t>
      </w:r>
      <w:r w:rsidRPr="00385471">
        <w:rPr>
          <w:rFonts w:eastAsia="Times New Roman"/>
          <w:sz w:val="24"/>
          <w:szCs w:val="24"/>
        </w:rPr>
        <w:t>: These were designed to collect quantitative data from respondents on their experiences and opinions regarding land registration.</w:t>
      </w:r>
    </w:p>
    <w:p w:rsidR="007E3DFD" w:rsidRPr="00385471" w:rsidRDefault="007E3DFD" w:rsidP="007E3DFD">
      <w:pPr>
        <w:widowControl/>
        <w:numPr>
          <w:ilvl w:val="0"/>
          <w:numId w:val="15"/>
        </w:numPr>
        <w:autoSpaceDE/>
        <w:autoSpaceDN/>
        <w:adjustRightInd/>
        <w:spacing w:before="100" w:beforeAutospacing="1" w:after="100" w:afterAutospacing="1" w:line="480" w:lineRule="auto"/>
        <w:rPr>
          <w:rFonts w:eastAsia="Times New Roman"/>
          <w:sz w:val="24"/>
          <w:szCs w:val="24"/>
        </w:rPr>
      </w:pPr>
      <w:r w:rsidRPr="00385471">
        <w:rPr>
          <w:rFonts w:eastAsia="Times New Roman"/>
          <w:b/>
          <w:bCs/>
          <w:sz w:val="24"/>
          <w:szCs w:val="24"/>
        </w:rPr>
        <w:t>Oral Interviews</w:t>
      </w:r>
      <w:r w:rsidRPr="00385471">
        <w:rPr>
          <w:rFonts w:eastAsia="Times New Roman"/>
          <w:sz w:val="24"/>
          <w:szCs w:val="24"/>
        </w:rPr>
        <w:t>: These were conducted with selected key staff of the Survey Department to gain deeper insights into administrative procedures, challenges faced, and suggestions for improvement.</w:t>
      </w:r>
    </w:p>
    <w:p w:rsidR="007E3DFD" w:rsidRPr="00385471" w:rsidRDefault="007E3DFD" w:rsidP="007E3DFD">
      <w:pPr>
        <w:widowControl/>
        <w:numPr>
          <w:ilvl w:val="0"/>
          <w:numId w:val="15"/>
        </w:numPr>
        <w:autoSpaceDE/>
        <w:autoSpaceDN/>
        <w:adjustRightInd/>
        <w:spacing w:before="100" w:beforeAutospacing="1" w:after="100" w:afterAutospacing="1" w:line="480" w:lineRule="auto"/>
        <w:rPr>
          <w:rFonts w:eastAsia="Times New Roman"/>
          <w:sz w:val="24"/>
          <w:szCs w:val="24"/>
        </w:rPr>
      </w:pPr>
      <w:r w:rsidRPr="00385471">
        <w:rPr>
          <w:rFonts w:eastAsia="Times New Roman"/>
          <w:b/>
          <w:bCs/>
          <w:sz w:val="24"/>
          <w:szCs w:val="24"/>
        </w:rPr>
        <w:t>Document Review</w:t>
      </w:r>
      <w:r w:rsidRPr="00385471">
        <w:rPr>
          <w:rFonts w:eastAsia="Times New Roman"/>
          <w:sz w:val="24"/>
          <w:szCs w:val="24"/>
        </w:rPr>
        <w:t>: Relevant records, registration files, and policy documents were reviewed to support the field data with factual information.</w:t>
      </w:r>
    </w:p>
    <w:p w:rsidR="007E3DFD" w:rsidRDefault="007E3DFD" w:rsidP="007E3DFD">
      <w:pPr>
        <w:spacing w:before="100" w:beforeAutospacing="1" w:after="100" w:afterAutospacing="1" w:line="480" w:lineRule="auto"/>
        <w:outlineLvl w:val="2"/>
        <w:rPr>
          <w:rFonts w:eastAsia="Times New Roman"/>
          <w:b/>
          <w:bCs/>
          <w:sz w:val="24"/>
          <w:szCs w:val="24"/>
        </w:rPr>
      </w:pPr>
    </w:p>
    <w:p w:rsidR="007E3DFD" w:rsidRPr="00385471" w:rsidRDefault="007E3DFD" w:rsidP="007E3DFD">
      <w:pPr>
        <w:spacing w:before="100" w:beforeAutospacing="1" w:after="100" w:afterAutospacing="1" w:line="480" w:lineRule="auto"/>
        <w:outlineLvl w:val="2"/>
        <w:rPr>
          <w:rFonts w:eastAsia="Times New Roman"/>
          <w:b/>
          <w:bCs/>
          <w:sz w:val="24"/>
          <w:szCs w:val="24"/>
        </w:rPr>
      </w:pPr>
      <w:r>
        <w:rPr>
          <w:rFonts w:eastAsia="Times New Roman"/>
          <w:b/>
          <w:bCs/>
          <w:sz w:val="24"/>
          <w:szCs w:val="24"/>
        </w:rPr>
        <w:t>3.6</w:t>
      </w:r>
      <w:r w:rsidRPr="00385471">
        <w:rPr>
          <w:rFonts w:eastAsia="Times New Roman"/>
          <w:b/>
          <w:bCs/>
          <w:sz w:val="24"/>
          <w:szCs w:val="24"/>
        </w:rPr>
        <w:t xml:space="preserve"> TARGET POPULATION</w:t>
      </w:r>
    </w:p>
    <w:p w:rsidR="007E3DFD" w:rsidRPr="00385471" w:rsidRDefault="007E3DFD" w:rsidP="007E3DFD">
      <w:pPr>
        <w:spacing w:before="100" w:beforeAutospacing="1" w:after="100" w:afterAutospacing="1" w:line="480" w:lineRule="auto"/>
        <w:rPr>
          <w:rFonts w:eastAsia="Times New Roman"/>
          <w:sz w:val="24"/>
          <w:szCs w:val="24"/>
        </w:rPr>
      </w:pPr>
      <w:r w:rsidRPr="00385471">
        <w:rPr>
          <w:rFonts w:eastAsia="Times New Roman"/>
          <w:sz w:val="24"/>
          <w:szCs w:val="24"/>
        </w:rPr>
        <w:t>The target population for the study consists of:</w:t>
      </w:r>
    </w:p>
    <w:p w:rsidR="007E3DFD" w:rsidRPr="00385471" w:rsidRDefault="007E3DFD" w:rsidP="007E3DFD">
      <w:pPr>
        <w:widowControl/>
        <w:numPr>
          <w:ilvl w:val="0"/>
          <w:numId w:val="16"/>
        </w:numPr>
        <w:autoSpaceDE/>
        <w:autoSpaceDN/>
        <w:adjustRightInd/>
        <w:spacing w:before="100" w:beforeAutospacing="1" w:after="100" w:afterAutospacing="1" w:line="480" w:lineRule="auto"/>
        <w:rPr>
          <w:rFonts w:eastAsia="Times New Roman"/>
          <w:sz w:val="24"/>
          <w:szCs w:val="24"/>
        </w:rPr>
      </w:pPr>
      <w:r w:rsidRPr="00385471">
        <w:rPr>
          <w:rFonts w:eastAsia="Times New Roman"/>
          <w:sz w:val="24"/>
          <w:szCs w:val="24"/>
        </w:rPr>
        <w:t xml:space="preserve">All staff of the </w:t>
      </w:r>
      <w:r w:rsidRPr="00385471">
        <w:rPr>
          <w:rFonts w:eastAsia="Times New Roman"/>
          <w:b/>
          <w:bCs/>
          <w:sz w:val="24"/>
          <w:szCs w:val="24"/>
        </w:rPr>
        <w:t>Survey Department of the Bureau of Land</w:t>
      </w:r>
      <w:r w:rsidRPr="00385471">
        <w:rPr>
          <w:rFonts w:eastAsia="Times New Roman"/>
          <w:sz w:val="24"/>
          <w:szCs w:val="24"/>
        </w:rPr>
        <w:t xml:space="preserve"> in Ilorin East Local Government.</w:t>
      </w:r>
    </w:p>
    <w:p w:rsidR="007E3DFD" w:rsidRPr="00385471" w:rsidRDefault="007E3DFD" w:rsidP="007E3DFD">
      <w:pPr>
        <w:widowControl/>
        <w:numPr>
          <w:ilvl w:val="0"/>
          <w:numId w:val="16"/>
        </w:numPr>
        <w:autoSpaceDE/>
        <w:autoSpaceDN/>
        <w:adjustRightInd/>
        <w:spacing w:before="100" w:beforeAutospacing="1" w:after="100" w:afterAutospacing="1" w:line="480" w:lineRule="auto"/>
        <w:rPr>
          <w:rFonts w:eastAsia="Times New Roman"/>
          <w:sz w:val="24"/>
          <w:szCs w:val="24"/>
        </w:rPr>
      </w:pPr>
      <w:r w:rsidRPr="00385471">
        <w:rPr>
          <w:rFonts w:eastAsia="Times New Roman"/>
          <w:b/>
          <w:bCs/>
          <w:sz w:val="24"/>
          <w:szCs w:val="24"/>
        </w:rPr>
        <w:t>Registered landowners or applicants</w:t>
      </w:r>
      <w:r w:rsidRPr="00385471">
        <w:rPr>
          <w:rFonts w:eastAsia="Times New Roman"/>
          <w:sz w:val="24"/>
          <w:szCs w:val="24"/>
        </w:rPr>
        <w:t xml:space="preserve"> who have interacted with the land registration process in the local government.</w:t>
      </w:r>
    </w:p>
    <w:p w:rsidR="007E3DFD" w:rsidRPr="00385471" w:rsidRDefault="007E3DFD" w:rsidP="007E3DFD">
      <w:pPr>
        <w:widowControl/>
        <w:numPr>
          <w:ilvl w:val="0"/>
          <w:numId w:val="16"/>
        </w:numPr>
        <w:autoSpaceDE/>
        <w:autoSpaceDN/>
        <w:adjustRightInd/>
        <w:spacing w:before="100" w:beforeAutospacing="1" w:after="100" w:afterAutospacing="1" w:line="480" w:lineRule="auto"/>
        <w:rPr>
          <w:rFonts w:eastAsia="Times New Roman"/>
          <w:sz w:val="24"/>
          <w:szCs w:val="24"/>
        </w:rPr>
      </w:pPr>
      <w:r w:rsidRPr="00385471">
        <w:rPr>
          <w:rFonts w:eastAsia="Times New Roman"/>
          <w:sz w:val="24"/>
          <w:szCs w:val="24"/>
        </w:rPr>
        <w:t xml:space="preserve">Other stakeholders such as </w:t>
      </w:r>
      <w:r w:rsidRPr="00385471">
        <w:rPr>
          <w:rFonts w:eastAsia="Times New Roman"/>
          <w:b/>
          <w:bCs/>
          <w:sz w:val="24"/>
          <w:szCs w:val="24"/>
        </w:rPr>
        <w:t>land agents</w:t>
      </w:r>
      <w:r w:rsidRPr="00385471">
        <w:rPr>
          <w:rFonts w:eastAsia="Times New Roman"/>
          <w:sz w:val="24"/>
          <w:szCs w:val="24"/>
        </w:rPr>
        <w:t xml:space="preserve">, </w:t>
      </w:r>
      <w:r w:rsidRPr="00385471">
        <w:rPr>
          <w:rFonts w:eastAsia="Times New Roman"/>
          <w:b/>
          <w:bCs/>
          <w:sz w:val="24"/>
          <w:szCs w:val="24"/>
        </w:rPr>
        <w:t>surveyors</w:t>
      </w:r>
      <w:r w:rsidRPr="00385471">
        <w:rPr>
          <w:rFonts w:eastAsia="Times New Roman"/>
          <w:sz w:val="24"/>
          <w:szCs w:val="24"/>
        </w:rPr>
        <w:t xml:space="preserve">, and </w:t>
      </w:r>
      <w:r w:rsidRPr="00385471">
        <w:rPr>
          <w:rFonts w:eastAsia="Times New Roman"/>
          <w:b/>
          <w:bCs/>
          <w:sz w:val="24"/>
          <w:szCs w:val="24"/>
        </w:rPr>
        <w:t>community leaders</w:t>
      </w:r>
      <w:r w:rsidRPr="00385471">
        <w:rPr>
          <w:rFonts w:eastAsia="Times New Roman"/>
          <w:sz w:val="24"/>
          <w:szCs w:val="24"/>
        </w:rPr>
        <w:t xml:space="preserve"> familiar with land transactions in the area.</w:t>
      </w:r>
    </w:p>
    <w:p w:rsidR="007E3DFD" w:rsidRPr="00385471" w:rsidRDefault="000D6C39" w:rsidP="007E3DFD">
      <w:pPr>
        <w:spacing w:before="100" w:beforeAutospacing="1" w:after="100" w:afterAutospacing="1" w:line="480" w:lineRule="auto"/>
        <w:outlineLvl w:val="2"/>
        <w:rPr>
          <w:rFonts w:eastAsia="Times New Roman"/>
          <w:b/>
          <w:bCs/>
          <w:sz w:val="24"/>
          <w:szCs w:val="24"/>
        </w:rPr>
      </w:pPr>
      <w:r>
        <w:rPr>
          <w:rFonts w:eastAsia="Times New Roman"/>
          <w:b/>
          <w:bCs/>
          <w:sz w:val="24"/>
          <w:szCs w:val="24"/>
        </w:rPr>
        <w:t>3.7</w:t>
      </w:r>
      <w:r w:rsidR="007E3DFD" w:rsidRPr="00385471">
        <w:rPr>
          <w:rFonts w:eastAsia="Times New Roman"/>
          <w:b/>
          <w:bCs/>
          <w:sz w:val="24"/>
          <w:szCs w:val="24"/>
        </w:rPr>
        <w:t xml:space="preserve"> SAMPLING PROCEDURE</w:t>
      </w:r>
    </w:p>
    <w:p w:rsidR="007E3DFD" w:rsidRPr="00385471" w:rsidRDefault="007E3DFD" w:rsidP="007E3DFD">
      <w:pPr>
        <w:spacing w:before="100" w:beforeAutospacing="1" w:after="100" w:afterAutospacing="1" w:line="480" w:lineRule="auto"/>
        <w:rPr>
          <w:rFonts w:eastAsia="Times New Roman"/>
          <w:sz w:val="24"/>
          <w:szCs w:val="24"/>
        </w:rPr>
      </w:pPr>
      <w:r w:rsidRPr="00385471">
        <w:rPr>
          <w:rFonts w:eastAsia="Times New Roman"/>
          <w:sz w:val="24"/>
          <w:szCs w:val="24"/>
        </w:rPr>
        <w:t xml:space="preserve">The sampling technique used in this study is a </w:t>
      </w:r>
      <w:r w:rsidRPr="00385471">
        <w:rPr>
          <w:rFonts w:eastAsia="Times New Roman"/>
          <w:b/>
          <w:bCs/>
          <w:sz w:val="24"/>
          <w:szCs w:val="24"/>
        </w:rPr>
        <w:t>purposive sampling</w:t>
      </w:r>
      <w:r w:rsidRPr="00385471">
        <w:rPr>
          <w:rFonts w:eastAsia="Times New Roman"/>
          <w:sz w:val="24"/>
          <w:szCs w:val="24"/>
        </w:rPr>
        <w:t xml:space="preserve"> method. This method was appropriate because:</w:t>
      </w:r>
    </w:p>
    <w:p w:rsidR="007E3DFD" w:rsidRPr="00385471" w:rsidRDefault="007E3DFD" w:rsidP="007E3DFD">
      <w:pPr>
        <w:widowControl/>
        <w:numPr>
          <w:ilvl w:val="0"/>
          <w:numId w:val="18"/>
        </w:numPr>
        <w:autoSpaceDE/>
        <w:autoSpaceDN/>
        <w:adjustRightInd/>
        <w:spacing w:before="100" w:beforeAutospacing="1" w:after="100" w:afterAutospacing="1" w:line="480" w:lineRule="auto"/>
        <w:rPr>
          <w:rFonts w:eastAsia="Times New Roman"/>
          <w:sz w:val="24"/>
          <w:szCs w:val="24"/>
        </w:rPr>
      </w:pPr>
      <w:r w:rsidRPr="00385471">
        <w:rPr>
          <w:rFonts w:eastAsia="Times New Roman"/>
          <w:sz w:val="24"/>
          <w:szCs w:val="24"/>
        </w:rPr>
        <w:t>The study focused on individuals with direct knowledge and experience in the land registration process.</w:t>
      </w:r>
    </w:p>
    <w:p w:rsidR="007E3DFD" w:rsidRPr="00385471" w:rsidRDefault="007E3DFD" w:rsidP="007E3DFD">
      <w:pPr>
        <w:widowControl/>
        <w:numPr>
          <w:ilvl w:val="0"/>
          <w:numId w:val="18"/>
        </w:numPr>
        <w:autoSpaceDE/>
        <w:autoSpaceDN/>
        <w:adjustRightInd/>
        <w:spacing w:before="100" w:beforeAutospacing="1" w:after="100" w:afterAutospacing="1" w:line="480" w:lineRule="auto"/>
        <w:rPr>
          <w:rFonts w:eastAsia="Times New Roman"/>
          <w:sz w:val="24"/>
          <w:szCs w:val="24"/>
        </w:rPr>
      </w:pPr>
      <w:r w:rsidRPr="00385471">
        <w:rPr>
          <w:rFonts w:eastAsia="Times New Roman"/>
          <w:sz w:val="24"/>
          <w:szCs w:val="24"/>
        </w:rPr>
        <w:t>Staff and stakeholders were deliberately selected based on their roles and engagement in land-related issues in Ilorin East.</w:t>
      </w:r>
    </w:p>
    <w:p w:rsidR="007E3DFD" w:rsidRPr="00385471" w:rsidRDefault="000D6C39" w:rsidP="007E3DFD">
      <w:pPr>
        <w:spacing w:before="100" w:beforeAutospacing="1" w:after="100" w:afterAutospacing="1" w:line="480" w:lineRule="auto"/>
        <w:outlineLvl w:val="2"/>
        <w:rPr>
          <w:rFonts w:eastAsia="Times New Roman"/>
          <w:b/>
          <w:bCs/>
          <w:sz w:val="24"/>
          <w:szCs w:val="24"/>
        </w:rPr>
      </w:pPr>
      <w:r>
        <w:rPr>
          <w:rFonts w:eastAsia="Times New Roman"/>
          <w:b/>
          <w:bCs/>
          <w:sz w:val="24"/>
          <w:szCs w:val="24"/>
        </w:rPr>
        <w:t>3.8</w:t>
      </w:r>
      <w:r w:rsidR="007E3DFD" w:rsidRPr="00385471">
        <w:rPr>
          <w:rFonts w:eastAsia="Times New Roman"/>
          <w:b/>
          <w:bCs/>
          <w:sz w:val="24"/>
          <w:szCs w:val="24"/>
        </w:rPr>
        <w:t xml:space="preserve"> METHOD OF DATA ANALYSIS</w:t>
      </w:r>
    </w:p>
    <w:p w:rsidR="007E3DFD" w:rsidRPr="00385471" w:rsidRDefault="007E3DFD" w:rsidP="007E3DFD">
      <w:pPr>
        <w:spacing w:before="100" w:beforeAutospacing="1" w:after="100" w:afterAutospacing="1" w:line="480" w:lineRule="auto"/>
        <w:rPr>
          <w:rFonts w:eastAsia="Times New Roman"/>
          <w:sz w:val="24"/>
          <w:szCs w:val="24"/>
        </w:rPr>
      </w:pPr>
      <w:r w:rsidRPr="00385471">
        <w:rPr>
          <w:rFonts w:eastAsia="Times New Roman"/>
          <w:sz w:val="24"/>
          <w:szCs w:val="24"/>
        </w:rPr>
        <w:t xml:space="preserve">Data collected from questionnaires were </w:t>
      </w:r>
      <w:r w:rsidRPr="00385471">
        <w:rPr>
          <w:rFonts w:eastAsia="Times New Roman"/>
          <w:b/>
          <w:bCs/>
          <w:sz w:val="24"/>
          <w:szCs w:val="24"/>
        </w:rPr>
        <w:t>analyzed using descriptive statistics</w:t>
      </w:r>
      <w:r w:rsidRPr="00385471">
        <w:rPr>
          <w:rFonts w:eastAsia="Times New Roman"/>
          <w:sz w:val="24"/>
          <w:szCs w:val="24"/>
        </w:rPr>
        <w:t>, such as:</w:t>
      </w:r>
    </w:p>
    <w:p w:rsidR="007E3DFD" w:rsidRPr="00385471" w:rsidRDefault="007E3DFD" w:rsidP="007E3DFD">
      <w:pPr>
        <w:widowControl/>
        <w:numPr>
          <w:ilvl w:val="0"/>
          <w:numId w:val="19"/>
        </w:numPr>
        <w:autoSpaceDE/>
        <w:autoSpaceDN/>
        <w:adjustRightInd/>
        <w:spacing w:before="100" w:beforeAutospacing="1" w:after="100" w:afterAutospacing="1" w:line="480" w:lineRule="auto"/>
        <w:rPr>
          <w:rFonts w:eastAsia="Times New Roman"/>
          <w:sz w:val="24"/>
          <w:szCs w:val="24"/>
        </w:rPr>
      </w:pPr>
      <w:r w:rsidRPr="00385471">
        <w:rPr>
          <w:rFonts w:eastAsia="Times New Roman"/>
          <w:b/>
          <w:bCs/>
          <w:sz w:val="24"/>
          <w:szCs w:val="24"/>
        </w:rPr>
        <w:t>Frequencies and Percentages</w:t>
      </w:r>
      <w:r w:rsidRPr="00385471">
        <w:rPr>
          <w:rFonts w:eastAsia="Times New Roman"/>
          <w:sz w:val="24"/>
          <w:szCs w:val="24"/>
        </w:rPr>
        <w:t xml:space="preserve"> – to show the distribution of responses.</w:t>
      </w:r>
    </w:p>
    <w:p w:rsidR="00125715" w:rsidRPr="000D6C39" w:rsidRDefault="007E3DFD" w:rsidP="000D6C39">
      <w:pPr>
        <w:widowControl/>
        <w:numPr>
          <w:ilvl w:val="0"/>
          <w:numId w:val="19"/>
        </w:numPr>
        <w:autoSpaceDE/>
        <w:autoSpaceDN/>
        <w:adjustRightInd/>
        <w:spacing w:before="100" w:beforeAutospacing="1" w:after="100" w:afterAutospacing="1" w:line="480" w:lineRule="auto"/>
        <w:rPr>
          <w:rFonts w:eastAsia="Times New Roman"/>
          <w:sz w:val="24"/>
          <w:szCs w:val="24"/>
        </w:rPr>
      </w:pPr>
      <w:r w:rsidRPr="00385471">
        <w:rPr>
          <w:rFonts w:eastAsia="Times New Roman"/>
          <w:b/>
          <w:bCs/>
          <w:sz w:val="24"/>
          <w:szCs w:val="24"/>
        </w:rPr>
        <w:t>Tables and Charts</w:t>
      </w:r>
      <w:r w:rsidRPr="00385471">
        <w:rPr>
          <w:rFonts w:eastAsia="Times New Roman"/>
          <w:sz w:val="24"/>
          <w:szCs w:val="24"/>
        </w:rPr>
        <w:t xml:space="preserve"> – to present data in a visually interpretable format.</w:t>
      </w:r>
    </w:p>
    <w:p w:rsidR="00283C51" w:rsidRPr="00C93DB7" w:rsidRDefault="00283C51" w:rsidP="00C93DB7">
      <w:pPr>
        <w:shd w:val="clear" w:color="auto" w:fill="FFFFFF"/>
        <w:spacing w:line="480" w:lineRule="auto"/>
        <w:ind w:right="90"/>
        <w:jc w:val="center"/>
        <w:rPr>
          <w:rFonts w:asciiTheme="majorBidi" w:hAnsiTheme="majorBidi" w:cstheme="majorBidi"/>
          <w:b/>
          <w:bCs/>
          <w:color w:val="000000" w:themeColor="text1"/>
          <w:spacing w:val="6"/>
          <w:sz w:val="24"/>
          <w:szCs w:val="24"/>
        </w:rPr>
      </w:pPr>
      <w:r w:rsidRPr="00C93DB7">
        <w:rPr>
          <w:rFonts w:asciiTheme="majorBidi" w:hAnsiTheme="majorBidi" w:cstheme="majorBidi"/>
          <w:b/>
          <w:bCs/>
          <w:color w:val="000000" w:themeColor="text1"/>
          <w:spacing w:val="6"/>
          <w:sz w:val="24"/>
          <w:szCs w:val="24"/>
        </w:rPr>
        <w:t>CHAPTER FOUR</w:t>
      </w:r>
    </w:p>
    <w:p w:rsidR="00283C51" w:rsidRPr="00C93DB7" w:rsidRDefault="00283C51" w:rsidP="00C93DB7">
      <w:pPr>
        <w:shd w:val="clear" w:color="auto" w:fill="FFFFFF"/>
        <w:spacing w:line="480" w:lineRule="auto"/>
        <w:ind w:right="3110"/>
        <w:rPr>
          <w:rFonts w:asciiTheme="majorBidi" w:hAnsiTheme="majorBidi" w:cstheme="majorBidi"/>
          <w:color w:val="000000" w:themeColor="text1"/>
          <w:sz w:val="24"/>
          <w:szCs w:val="24"/>
        </w:rPr>
      </w:pPr>
      <w:r w:rsidRPr="00C93DB7">
        <w:rPr>
          <w:rFonts w:asciiTheme="majorBidi" w:hAnsiTheme="majorBidi" w:cstheme="majorBidi"/>
          <w:b/>
          <w:bCs/>
          <w:color w:val="000000" w:themeColor="text1"/>
          <w:spacing w:val="4"/>
          <w:sz w:val="24"/>
          <w:szCs w:val="24"/>
        </w:rPr>
        <w:t>4.0    DATA PRESENTATION AND ANALYSIS</w:t>
      </w:r>
    </w:p>
    <w:p w:rsidR="00283C51" w:rsidRPr="00C93DB7" w:rsidRDefault="00283C51" w:rsidP="00C93DB7">
      <w:pPr>
        <w:shd w:val="clear" w:color="auto" w:fill="FFFFFF"/>
        <w:spacing w:before="475" w:line="480" w:lineRule="auto"/>
        <w:ind w:left="115"/>
        <w:jc w:val="both"/>
        <w:rPr>
          <w:rFonts w:asciiTheme="majorBidi" w:hAnsiTheme="majorBidi" w:cstheme="majorBidi"/>
          <w:color w:val="000000" w:themeColor="text1"/>
          <w:sz w:val="24"/>
          <w:szCs w:val="24"/>
        </w:rPr>
      </w:pPr>
      <w:r w:rsidRPr="00C93DB7">
        <w:rPr>
          <w:rFonts w:asciiTheme="majorBidi" w:hAnsiTheme="majorBidi" w:cstheme="majorBidi"/>
          <w:b/>
          <w:bCs/>
          <w:color w:val="000000" w:themeColor="text1"/>
          <w:spacing w:val="3"/>
          <w:sz w:val="24"/>
          <w:szCs w:val="24"/>
        </w:rPr>
        <w:t>4.1    INTRODUCTION</w:t>
      </w:r>
    </w:p>
    <w:p w:rsidR="00283C51" w:rsidRPr="00C93DB7" w:rsidRDefault="00283C51" w:rsidP="00C93DB7">
      <w:pPr>
        <w:shd w:val="clear" w:color="auto" w:fill="FFFFFF"/>
        <w:spacing w:line="480" w:lineRule="auto"/>
        <w:ind w:right="130"/>
        <w:jc w:val="both"/>
        <w:rPr>
          <w:rFonts w:asciiTheme="majorBidi" w:hAnsiTheme="majorBidi" w:cstheme="majorBidi"/>
          <w:color w:val="000000" w:themeColor="text1"/>
          <w:sz w:val="24"/>
          <w:szCs w:val="24"/>
        </w:rPr>
      </w:pPr>
      <w:r w:rsidRPr="00C93DB7">
        <w:rPr>
          <w:color w:val="000000" w:themeColor="text1"/>
          <w:spacing w:val="12"/>
          <w:w w:val="115"/>
          <w:sz w:val="24"/>
          <w:szCs w:val="24"/>
        </w:rPr>
        <w:t xml:space="preserve">For the purpose of arriving at a logical and meaningful </w:t>
      </w:r>
      <w:r w:rsidRPr="00C93DB7">
        <w:rPr>
          <w:color w:val="000000" w:themeColor="text1"/>
          <w:spacing w:val="9"/>
          <w:w w:val="115"/>
          <w:sz w:val="24"/>
          <w:szCs w:val="24"/>
        </w:rPr>
        <w:t xml:space="preserve">conclusion of the research work, the researcher choose to </w:t>
      </w:r>
      <w:r w:rsidRPr="00C93DB7">
        <w:rPr>
          <w:color w:val="000000" w:themeColor="text1"/>
          <w:spacing w:val="8"/>
          <w:w w:val="115"/>
          <w:sz w:val="24"/>
          <w:szCs w:val="24"/>
        </w:rPr>
        <w:t>analyze all the relevant data relating to the problems</w:t>
      </w:r>
      <w:r w:rsidRPr="00C93DB7">
        <w:rPr>
          <w:rFonts w:asciiTheme="majorBidi" w:hAnsiTheme="majorBidi" w:cstheme="majorBidi"/>
          <w:color w:val="000000" w:themeColor="text1"/>
          <w:spacing w:val="8"/>
          <w:w w:val="115"/>
          <w:sz w:val="24"/>
          <w:szCs w:val="24"/>
        </w:rPr>
        <w:t xml:space="preserve"> and </w:t>
      </w:r>
      <w:r w:rsidRPr="00C93DB7">
        <w:rPr>
          <w:rFonts w:asciiTheme="majorBidi" w:hAnsiTheme="majorBidi" w:cstheme="majorBidi"/>
          <w:color w:val="000000" w:themeColor="text1"/>
          <w:spacing w:val="2"/>
          <w:w w:val="115"/>
          <w:sz w:val="24"/>
          <w:szCs w:val="24"/>
        </w:rPr>
        <w:t xml:space="preserve">prospects of land registration in Nigeria, a case study of </w:t>
      </w:r>
      <w:r w:rsidR="001B7789" w:rsidRPr="00C93DB7">
        <w:rPr>
          <w:rFonts w:asciiTheme="majorBidi" w:hAnsiTheme="majorBidi" w:cstheme="majorBidi"/>
          <w:color w:val="000000" w:themeColor="text1"/>
          <w:spacing w:val="2"/>
          <w:w w:val="115"/>
          <w:sz w:val="24"/>
          <w:szCs w:val="24"/>
        </w:rPr>
        <w:t>Ilorin</w:t>
      </w:r>
      <w:r w:rsidR="00AB5A9C" w:rsidRPr="00C93DB7">
        <w:rPr>
          <w:rFonts w:asciiTheme="majorBidi" w:hAnsiTheme="majorBidi" w:cstheme="majorBidi"/>
          <w:color w:val="000000" w:themeColor="text1"/>
          <w:spacing w:val="2"/>
          <w:w w:val="115"/>
          <w:sz w:val="24"/>
          <w:szCs w:val="24"/>
        </w:rPr>
        <w:t xml:space="preserve"> </w:t>
      </w:r>
      <w:r w:rsidRPr="00C93DB7">
        <w:rPr>
          <w:rFonts w:asciiTheme="majorBidi" w:hAnsiTheme="majorBidi" w:cstheme="majorBidi"/>
          <w:color w:val="000000" w:themeColor="text1"/>
          <w:spacing w:val="6"/>
          <w:w w:val="115"/>
          <w:sz w:val="24"/>
          <w:szCs w:val="24"/>
        </w:rPr>
        <w:t xml:space="preserve">Geographic Information System </w:t>
      </w:r>
      <w:r w:rsidR="006A7510" w:rsidRPr="00C93DB7">
        <w:rPr>
          <w:rFonts w:asciiTheme="majorBidi" w:hAnsiTheme="majorBidi" w:cstheme="majorBidi"/>
          <w:color w:val="000000" w:themeColor="text1"/>
          <w:spacing w:val="6"/>
          <w:w w:val="115"/>
          <w:sz w:val="24"/>
          <w:szCs w:val="24"/>
        </w:rPr>
        <w:t>Department of Beareau of Lands, Ilorin</w:t>
      </w:r>
      <w:r w:rsidRPr="00C93DB7">
        <w:rPr>
          <w:rFonts w:asciiTheme="majorBidi" w:hAnsiTheme="majorBidi" w:cstheme="majorBidi"/>
          <w:color w:val="000000" w:themeColor="text1"/>
          <w:spacing w:val="6"/>
          <w:w w:val="115"/>
          <w:sz w:val="24"/>
          <w:szCs w:val="24"/>
        </w:rPr>
        <w:t xml:space="preserve"> this segment of the study present an analysis of all results.</w:t>
      </w:r>
    </w:p>
    <w:p w:rsidR="00283C51" w:rsidRPr="00C93DB7" w:rsidRDefault="00283C51" w:rsidP="00C93DB7">
      <w:pPr>
        <w:shd w:val="clear" w:color="auto" w:fill="FFFFFF"/>
        <w:spacing w:before="454" w:line="480" w:lineRule="auto"/>
        <w:jc w:val="both"/>
        <w:rPr>
          <w:rFonts w:asciiTheme="majorBidi" w:hAnsiTheme="majorBidi" w:cstheme="majorBidi"/>
          <w:color w:val="000000" w:themeColor="text1"/>
          <w:sz w:val="24"/>
          <w:szCs w:val="24"/>
        </w:rPr>
      </w:pPr>
      <w:r w:rsidRPr="00C93DB7">
        <w:rPr>
          <w:rFonts w:asciiTheme="majorBidi" w:hAnsiTheme="majorBidi" w:cstheme="majorBidi"/>
          <w:b/>
          <w:bCs/>
          <w:color w:val="000000" w:themeColor="text1"/>
          <w:spacing w:val="10"/>
          <w:sz w:val="24"/>
          <w:szCs w:val="24"/>
        </w:rPr>
        <w:t xml:space="preserve">4.2   SOCIO DEMOGRAPHIC CHARACTERISTICS OF THE DATA </w:t>
      </w:r>
      <w:r w:rsidRPr="00C93DB7">
        <w:rPr>
          <w:rFonts w:asciiTheme="majorBidi" w:hAnsiTheme="majorBidi" w:cstheme="majorBidi"/>
          <w:b/>
          <w:bCs/>
          <w:color w:val="000000" w:themeColor="text1"/>
          <w:spacing w:val="-3"/>
          <w:sz w:val="24"/>
          <w:szCs w:val="24"/>
        </w:rPr>
        <w:t>COLLECTION</w:t>
      </w:r>
    </w:p>
    <w:p w:rsidR="00283C51" w:rsidRPr="00C93DB7" w:rsidRDefault="00283C51" w:rsidP="00C93DB7">
      <w:pPr>
        <w:shd w:val="clear" w:color="auto" w:fill="FFFFFF"/>
        <w:spacing w:before="194" w:line="480" w:lineRule="auto"/>
        <w:ind w:left="828"/>
        <w:jc w:val="both"/>
        <w:rPr>
          <w:rFonts w:asciiTheme="majorBidi" w:hAnsiTheme="majorBidi" w:cstheme="majorBidi"/>
          <w:color w:val="000000" w:themeColor="text1"/>
          <w:sz w:val="24"/>
          <w:szCs w:val="24"/>
        </w:rPr>
      </w:pPr>
      <w:r w:rsidRPr="00C93DB7">
        <w:rPr>
          <w:rFonts w:asciiTheme="majorBidi" w:hAnsiTheme="majorBidi" w:cstheme="majorBidi"/>
          <w:b/>
          <w:bCs/>
          <w:color w:val="000000" w:themeColor="text1"/>
          <w:spacing w:val="5"/>
          <w:sz w:val="24"/>
          <w:szCs w:val="24"/>
        </w:rPr>
        <w:t>TABLE 1</w:t>
      </w:r>
    </w:p>
    <w:tbl>
      <w:tblPr>
        <w:tblW w:w="9900"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1080"/>
        <w:gridCol w:w="1890"/>
        <w:gridCol w:w="2610"/>
        <w:gridCol w:w="2430"/>
        <w:gridCol w:w="1890"/>
      </w:tblGrid>
      <w:tr w:rsidR="00283C51" w:rsidRPr="00C93DB7" w:rsidTr="00290B67">
        <w:trPr>
          <w:trHeight w:hRule="exact" w:val="397"/>
        </w:trPr>
        <w:tc>
          <w:tcPr>
            <w:tcW w:w="1080" w:type="dxa"/>
            <w:shd w:val="clear" w:color="auto" w:fill="FFFFFF"/>
          </w:tcPr>
          <w:p w:rsidR="00283C51" w:rsidRPr="00C93DB7" w:rsidRDefault="00283C51" w:rsidP="00C93DB7">
            <w:pPr>
              <w:shd w:val="clear" w:color="auto" w:fill="FFFFFF"/>
              <w:spacing w:line="480" w:lineRule="auto"/>
              <w:ind w:left="14"/>
              <w:jc w:val="both"/>
              <w:rPr>
                <w:rFonts w:asciiTheme="majorBidi" w:hAnsiTheme="majorBidi" w:cstheme="majorBidi"/>
                <w:b/>
                <w:bCs/>
                <w:color w:val="000000" w:themeColor="text1"/>
                <w:sz w:val="24"/>
                <w:szCs w:val="24"/>
              </w:rPr>
            </w:pPr>
            <w:r w:rsidRPr="00C93DB7">
              <w:rPr>
                <w:rFonts w:asciiTheme="majorBidi" w:hAnsiTheme="majorBidi" w:cstheme="majorBidi"/>
                <w:b/>
                <w:bCs/>
                <w:color w:val="000000" w:themeColor="text1"/>
                <w:spacing w:val="-11"/>
                <w:w w:val="129"/>
                <w:sz w:val="24"/>
                <w:szCs w:val="24"/>
              </w:rPr>
              <w:t>S/N</w:t>
            </w:r>
            <w:r w:rsidRPr="00C93DB7">
              <w:rPr>
                <w:rFonts w:asciiTheme="majorBidi" w:hAnsiTheme="majorBidi" w:cstheme="majorBidi"/>
                <w:b/>
                <w:bCs/>
                <w:color w:val="000000" w:themeColor="text1"/>
                <w:sz w:val="24"/>
                <w:szCs w:val="24"/>
              </w:rPr>
              <w:t>O</w:t>
            </w:r>
          </w:p>
        </w:tc>
        <w:tc>
          <w:tcPr>
            <w:tcW w:w="1890" w:type="dxa"/>
            <w:shd w:val="clear" w:color="auto" w:fill="FFFFFF"/>
          </w:tcPr>
          <w:p w:rsidR="00283C51" w:rsidRPr="00C93DB7" w:rsidRDefault="00290B67" w:rsidP="00C93DB7">
            <w:pPr>
              <w:shd w:val="clear" w:color="auto" w:fill="FFFFFF"/>
              <w:spacing w:line="480" w:lineRule="auto"/>
              <w:jc w:val="both"/>
              <w:rPr>
                <w:rFonts w:asciiTheme="majorBidi" w:hAnsiTheme="majorBidi" w:cstheme="majorBidi"/>
                <w:b/>
                <w:bCs/>
                <w:color w:val="000000" w:themeColor="text1"/>
                <w:sz w:val="24"/>
                <w:szCs w:val="24"/>
              </w:rPr>
            </w:pPr>
            <w:r w:rsidRPr="00C93DB7">
              <w:rPr>
                <w:rFonts w:asciiTheme="majorBidi" w:hAnsiTheme="majorBidi" w:cstheme="majorBidi"/>
                <w:b/>
                <w:bCs/>
                <w:color w:val="000000" w:themeColor="text1"/>
                <w:spacing w:val="-1"/>
                <w:sz w:val="24"/>
                <w:szCs w:val="24"/>
              </w:rPr>
              <w:t>Variables</w:t>
            </w:r>
          </w:p>
        </w:tc>
        <w:tc>
          <w:tcPr>
            <w:tcW w:w="2610" w:type="dxa"/>
            <w:shd w:val="clear" w:color="auto" w:fill="FFFFFF"/>
          </w:tcPr>
          <w:p w:rsidR="00283C51" w:rsidRPr="00C93DB7" w:rsidRDefault="00290B67" w:rsidP="00C93DB7">
            <w:pPr>
              <w:shd w:val="clear" w:color="auto" w:fill="FFFFFF"/>
              <w:spacing w:line="480" w:lineRule="auto"/>
              <w:ind w:left="7"/>
              <w:jc w:val="both"/>
              <w:rPr>
                <w:rFonts w:asciiTheme="majorBidi" w:hAnsiTheme="majorBidi" w:cstheme="majorBidi"/>
                <w:b/>
                <w:bCs/>
                <w:color w:val="000000" w:themeColor="text1"/>
                <w:sz w:val="24"/>
                <w:szCs w:val="24"/>
              </w:rPr>
            </w:pPr>
            <w:r w:rsidRPr="00C93DB7">
              <w:rPr>
                <w:rFonts w:asciiTheme="majorBidi" w:hAnsiTheme="majorBidi" w:cstheme="majorBidi"/>
                <w:b/>
                <w:bCs/>
                <w:color w:val="000000" w:themeColor="text1"/>
                <w:spacing w:val="3"/>
                <w:sz w:val="24"/>
                <w:szCs w:val="24"/>
              </w:rPr>
              <w:t>Responden</w:t>
            </w:r>
            <w:r w:rsidRPr="00C93DB7">
              <w:rPr>
                <w:rFonts w:asciiTheme="majorBidi" w:hAnsiTheme="majorBidi" w:cstheme="majorBidi"/>
                <w:b/>
                <w:bCs/>
                <w:color w:val="000000" w:themeColor="text1"/>
                <w:sz w:val="24"/>
                <w:szCs w:val="24"/>
              </w:rPr>
              <w:t>t</w:t>
            </w:r>
          </w:p>
        </w:tc>
        <w:tc>
          <w:tcPr>
            <w:tcW w:w="2430" w:type="dxa"/>
            <w:shd w:val="clear" w:color="auto" w:fill="FFFFFF"/>
          </w:tcPr>
          <w:p w:rsidR="00283C51" w:rsidRPr="00C93DB7" w:rsidRDefault="00290B67" w:rsidP="00C93DB7">
            <w:pPr>
              <w:shd w:val="clear" w:color="auto" w:fill="FFFFFF"/>
              <w:spacing w:line="480" w:lineRule="auto"/>
              <w:ind w:left="7"/>
              <w:jc w:val="both"/>
              <w:rPr>
                <w:rFonts w:asciiTheme="majorBidi" w:hAnsiTheme="majorBidi" w:cstheme="majorBidi"/>
                <w:b/>
                <w:bCs/>
                <w:color w:val="000000" w:themeColor="text1"/>
                <w:sz w:val="24"/>
                <w:szCs w:val="24"/>
              </w:rPr>
            </w:pPr>
            <w:r w:rsidRPr="00C93DB7">
              <w:rPr>
                <w:rFonts w:asciiTheme="majorBidi" w:hAnsiTheme="majorBidi" w:cstheme="majorBidi"/>
                <w:b/>
                <w:bCs/>
                <w:color w:val="000000" w:themeColor="text1"/>
                <w:spacing w:val="-6"/>
                <w:sz w:val="24"/>
                <w:szCs w:val="24"/>
              </w:rPr>
              <w:t>No of Respondent</w:t>
            </w:r>
          </w:p>
        </w:tc>
        <w:tc>
          <w:tcPr>
            <w:tcW w:w="1890" w:type="dxa"/>
            <w:shd w:val="clear" w:color="auto" w:fill="FFFFFF"/>
          </w:tcPr>
          <w:p w:rsidR="00283C51" w:rsidRPr="00C93DB7" w:rsidRDefault="00290B67" w:rsidP="00C93DB7">
            <w:pPr>
              <w:shd w:val="clear" w:color="auto" w:fill="FFFFFF"/>
              <w:spacing w:line="480" w:lineRule="auto"/>
              <w:ind w:left="7"/>
              <w:jc w:val="both"/>
              <w:rPr>
                <w:rFonts w:asciiTheme="majorBidi" w:hAnsiTheme="majorBidi" w:cstheme="majorBidi"/>
                <w:b/>
                <w:bCs/>
                <w:color w:val="000000" w:themeColor="text1"/>
                <w:sz w:val="24"/>
                <w:szCs w:val="24"/>
              </w:rPr>
            </w:pPr>
            <w:r w:rsidRPr="00C93DB7">
              <w:rPr>
                <w:rFonts w:asciiTheme="majorBidi" w:hAnsiTheme="majorBidi" w:cstheme="majorBidi"/>
                <w:b/>
                <w:bCs/>
                <w:color w:val="000000" w:themeColor="text1"/>
                <w:spacing w:val="-2"/>
                <w:sz w:val="24"/>
                <w:szCs w:val="24"/>
              </w:rPr>
              <w:t>Percentage</w:t>
            </w:r>
          </w:p>
        </w:tc>
      </w:tr>
      <w:tr w:rsidR="00283C51" w:rsidRPr="00C93DB7" w:rsidTr="00290B67">
        <w:trPr>
          <w:trHeight w:hRule="exact" w:val="460"/>
        </w:trPr>
        <w:tc>
          <w:tcPr>
            <w:tcW w:w="1080" w:type="dxa"/>
            <w:shd w:val="clear" w:color="auto" w:fill="FFFFFF"/>
          </w:tcPr>
          <w:p w:rsidR="00283C51" w:rsidRPr="00C93DB7" w:rsidRDefault="00283C51" w:rsidP="00C93DB7">
            <w:pPr>
              <w:shd w:val="clear" w:color="auto" w:fill="FFFFFF"/>
              <w:spacing w:line="480" w:lineRule="auto"/>
              <w:ind w:left="50"/>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z w:val="24"/>
                <w:szCs w:val="24"/>
              </w:rPr>
              <w:t>1</w:t>
            </w:r>
          </w:p>
        </w:tc>
        <w:tc>
          <w:tcPr>
            <w:tcW w:w="1890" w:type="dxa"/>
            <w:shd w:val="clear" w:color="auto" w:fill="FFFFFF"/>
          </w:tcPr>
          <w:p w:rsidR="00283C51" w:rsidRPr="00C93DB7" w:rsidRDefault="00283C51" w:rsidP="00C93DB7">
            <w:pPr>
              <w:shd w:val="clear" w:color="auto" w:fill="FFFFFF"/>
              <w:spacing w:line="480" w:lineRule="auto"/>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pacing w:val="1"/>
                <w:sz w:val="24"/>
                <w:szCs w:val="24"/>
              </w:rPr>
              <w:t>Gender</w:t>
            </w:r>
          </w:p>
        </w:tc>
        <w:tc>
          <w:tcPr>
            <w:tcW w:w="2610" w:type="dxa"/>
            <w:shd w:val="clear" w:color="auto" w:fill="FFFFFF"/>
          </w:tcPr>
          <w:p w:rsidR="00283C51" w:rsidRPr="00C93DB7" w:rsidRDefault="00283C51" w:rsidP="00C93DB7">
            <w:pPr>
              <w:shd w:val="clear" w:color="auto" w:fill="FFFFFF"/>
              <w:spacing w:line="480" w:lineRule="auto"/>
              <w:ind w:left="7" w:right="950"/>
              <w:jc w:val="both"/>
              <w:rPr>
                <w:rFonts w:asciiTheme="majorBidi" w:hAnsiTheme="majorBidi" w:cstheme="majorBidi"/>
                <w:color w:val="000000" w:themeColor="text1"/>
                <w:spacing w:val="-15"/>
                <w:w w:val="115"/>
                <w:sz w:val="24"/>
                <w:szCs w:val="24"/>
              </w:rPr>
            </w:pPr>
            <w:r w:rsidRPr="00C93DB7">
              <w:rPr>
                <w:rFonts w:asciiTheme="majorBidi" w:hAnsiTheme="majorBidi" w:cstheme="majorBidi"/>
                <w:color w:val="000000" w:themeColor="text1"/>
                <w:spacing w:val="-15"/>
                <w:w w:val="115"/>
                <w:sz w:val="24"/>
                <w:szCs w:val="24"/>
              </w:rPr>
              <w:t xml:space="preserve">Male </w:t>
            </w:r>
          </w:p>
          <w:p w:rsidR="00283C51" w:rsidRPr="00C93DB7" w:rsidRDefault="00283C51" w:rsidP="00C93DB7">
            <w:pPr>
              <w:shd w:val="clear" w:color="auto" w:fill="FFFFFF"/>
              <w:spacing w:line="480" w:lineRule="auto"/>
              <w:ind w:left="7" w:right="950"/>
              <w:jc w:val="both"/>
              <w:rPr>
                <w:rFonts w:asciiTheme="majorBidi" w:hAnsiTheme="majorBidi" w:cstheme="majorBidi"/>
                <w:color w:val="000000" w:themeColor="text1"/>
                <w:spacing w:val="-15"/>
                <w:w w:val="115"/>
                <w:sz w:val="24"/>
                <w:szCs w:val="24"/>
              </w:rPr>
            </w:pPr>
          </w:p>
          <w:p w:rsidR="00283C51" w:rsidRPr="00C93DB7" w:rsidRDefault="00283C51" w:rsidP="00C93DB7">
            <w:pPr>
              <w:shd w:val="clear" w:color="auto" w:fill="FFFFFF"/>
              <w:spacing w:line="480" w:lineRule="auto"/>
              <w:ind w:left="7" w:right="950"/>
              <w:jc w:val="both"/>
              <w:rPr>
                <w:rFonts w:asciiTheme="majorBidi" w:hAnsiTheme="majorBidi" w:cstheme="majorBidi"/>
                <w:color w:val="000000" w:themeColor="text1"/>
                <w:spacing w:val="-15"/>
                <w:w w:val="115"/>
                <w:sz w:val="24"/>
                <w:szCs w:val="24"/>
              </w:rPr>
            </w:pPr>
          </w:p>
          <w:p w:rsidR="00283C51" w:rsidRPr="00C93DB7" w:rsidRDefault="00283C51" w:rsidP="00C93DB7">
            <w:pPr>
              <w:shd w:val="clear" w:color="auto" w:fill="FFFFFF"/>
              <w:spacing w:line="480" w:lineRule="auto"/>
              <w:ind w:left="7" w:right="950"/>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pacing w:val="-6"/>
                <w:w w:val="115"/>
                <w:sz w:val="24"/>
                <w:szCs w:val="24"/>
              </w:rPr>
              <w:t>Female</w:t>
            </w:r>
          </w:p>
        </w:tc>
        <w:tc>
          <w:tcPr>
            <w:tcW w:w="2430" w:type="dxa"/>
            <w:shd w:val="clear" w:color="auto" w:fill="FFFFFF"/>
          </w:tcPr>
          <w:p w:rsidR="00283C51" w:rsidRPr="00C93DB7" w:rsidRDefault="00283C51" w:rsidP="00C93DB7">
            <w:pPr>
              <w:shd w:val="clear" w:color="auto" w:fill="FFFFFF"/>
              <w:spacing w:line="480" w:lineRule="auto"/>
              <w:ind w:right="1742" w:hanging="7"/>
              <w:jc w:val="both"/>
              <w:rPr>
                <w:rFonts w:asciiTheme="majorBidi" w:hAnsiTheme="majorBidi" w:cstheme="majorBidi"/>
                <w:color w:val="000000" w:themeColor="text1"/>
                <w:spacing w:val="-1"/>
                <w:w w:val="115"/>
                <w:sz w:val="24"/>
                <w:szCs w:val="24"/>
              </w:rPr>
            </w:pPr>
            <w:r w:rsidRPr="00C93DB7">
              <w:rPr>
                <w:rFonts w:asciiTheme="majorBidi" w:hAnsiTheme="majorBidi" w:cstheme="majorBidi"/>
                <w:color w:val="000000" w:themeColor="text1"/>
                <w:spacing w:val="-1"/>
                <w:w w:val="115"/>
                <w:sz w:val="24"/>
                <w:szCs w:val="24"/>
              </w:rPr>
              <w:t xml:space="preserve">95 </w:t>
            </w:r>
          </w:p>
          <w:p w:rsidR="00283C51" w:rsidRPr="00C93DB7" w:rsidRDefault="00283C51" w:rsidP="00C93DB7">
            <w:pPr>
              <w:shd w:val="clear" w:color="auto" w:fill="FFFFFF"/>
              <w:spacing w:line="480" w:lineRule="auto"/>
              <w:ind w:right="1742" w:hanging="7"/>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pacing w:val="-1"/>
                <w:w w:val="115"/>
                <w:sz w:val="24"/>
                <w:szCs w:val="24"/>
              </w:rPr>
              <w:t>60</w:t>
            </w:r>
          </w:p>
        </w:tc>
        <w:tc>
          <w:tcPr>
            <w:tcW w:w="1890" w:type="dxa"/>
            <w:shd w:val="clear" w:color="auto" w:fill="FFFFFF"/>
          </w:tcPr>
          <w:p w:rsidR="00283C51" w:rsidRPr="00C93DB7" w:rsidRDefault="00283C51" w:rsidP="00C93DB7">
            <w:pPr>
              <w:shd w:val="clear" w:color="auto" w:fill="FFFFFF"/>
              <w:spacing w:line="480" w:lineRule="auto"/>
              <w:ind w:left="7" w:right="1152" w:firstLine="29"/>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pacing w:val="-14"/>
                <w:w w:val="115"/>
                <w:sz w:val="24"/>
                <w:szCs w:val="24"/>
              </w:rPr>
              <w:t>61.3</w:t>
            </w:r>
            <w:r w:rsidRPr="00C93DB7">
              <w:rPr>
                <w:rFonts w:asciiTheme="majorBidi" w:hAnsiTheme="majorBidi" w:cstheme="majorBidi"/>
                <w:color w:val="000000" w:themeColor="text1"/>
                <w:spacing w:val="-8"/>
                <w:w w:val="115"/>
                <w:sz w:val="24"/>
                <w:szCs w:val="24"/>
              </w:rPr>
              <w:t>77%</w:t>
            </w:r>
          </w:p>
        </w:tc>
      </w:tr>
      <w:tr w:rsidR="00283C51" w:rsidRPr="00C93DB7" w:rsidTr="00290B67">
        <w:trPr>
          <w:trHeight w:hRule="exact" w:val="487"/>
        </w:trPr>
        <w:tc>
          <w:tcPr>
            <w:tcW w:w="1080" w:type="dxa"/>
            <w:shd w:val="clear" w:color="auto" w:fill="FFFFFF"/>
          </w:tcPr>
          <w:p w:rsidR="00283C51" w:rsidRPr="00C93DB7" w:rsidRDefault="00283C51" w:rsidP="00C93DB7">
            <w:pPr>
              <w:shd w:val="clear" w:color="auto" w:fill="FFFFFF"/>
              <w:spacing w:line="480" w:lineRule="auto"/>
              <w:ind w:left="50"/>
              <w:jc w:val="both"/>
              <w:rPr>
                <w:rFonts w:asciiTheme="majorBidi" w:hAnsiTheme="majorBidi" w:cstheme="majorBidi"/>
                <w:color w:val="000000" w:themeColor="text1"/>
                <w:sz w:val="24"/>
                <w:szCs w:val="24"/>
              </w:rPr>
            </w:pPr>
          </w:p>
        </w:tc>
        <w:tc>
          <w:tcPr>
            <w:tcW w:w="1890" w:type="dxa"/>
            <w:shd w:val="clear" w:color="auto" w:fill="FFFFFF"/>
          </w:tcPr>
          <w:p w:rsidR="00283C51" w:rsidRPr="00C93DB7" w:rsidRDefault="00283C51" w:rsidP="00C93DB7">
            <w:pPr>
              <w:shd w:val="clear" w:color="auto" w:fill="FFFFFF"/>
              <w:spacing w:line="480" w:lineRule="auto"/>
              <w:jc w:val="both"/>
              <w:rPr>
                <w:rFonts w:asciiTheme="majorBidi" w:hAnsiTheme="majorBidi" w:cstheme="majorBidi"/>
                <w:color w:val="000000" w:themeColor="text1"/>
                <w:spacing w:val="1"/>
                <w:sz w:val="24"/>
                <w:szCs w:val="24"/>
              </w:rPr>
            </w:pPr>
          </w:p>
        </w:tc>
        <w:tc>
          <w:tcPr>
            <w:tcW w:w="2610" w:type="dxa"/>
            <w:shd w:val="clear" w:color="auto" w:fill="FFFFFF"/>
          </w:tcPr>
          <w:p w:rsidR="00283C51" w:rsidRPr="00C93DB7" w:rsidRDefault="00283C51" w:rsidP="00C93DB7">
            <w:pPr>
              <w:shd w:val="clear" w:color="auto" w:fill="FFFFFF"/>
              <w:spacing w:line="480" w:lineRule="auto"/>
              <w:ind w:left="7" w:right="950"/>
              <w:jc w:val="both"/>
              <w:rPr>
                <w:rFonts w:asciiTheme="majorBidi" w:hAnsiTheme="majorBidi" w:cstheme="majorBidi"/>
                <w:color w:val="000000" w:themeColor="text1"/>
                <w:spacing w:val="-15"/>
                <w:w w:val="115"/>
                <w:sz w:val="24"/>
                <w:szCs w:val="24"/>
              </w:rPr>
            </w:pPr>
            <w:r w:rsidRPr="00C93DB7">
              <w:rPr>
                <w:rFonts w:asciiTheme="majorBidi" w:hAnsiTheme="majorBidi" w:cstheme="majorBidi"/>
                <w:color w:val="000000" w:themeColor="text1"/>
                <w:spacing w:val="-15"/>
                <w:w w:val="115"/>
                <w:sz w:val="24"/>
                <w:szCs w:val="24"/>
              </w:rPr>
              <w:t>Female</w:t>
            </w:r>
          </w:p>
        </w:tc>
        <w:tc>
          <w:tcPr>
            <w:tcW w:w="2430" w:type="dxa"/>
            <w:shd w:val="clear" w:color="auto" w:fill="FFFFFF"/>
          </w:tcPr>
          <w:p w:rsidR="00283C51" w:rsidRPr="00C93DB7" w:rsidRDefault="00283C51" w:rsidP="00C93DB7">
            <w:pPr>
              <w:shd w:val="clear" w:color="auto" w:fill="FFFFFF"/>
              <w:spacing w:line="480" w:lineRule="auto"/>
              <w:ind w:right="1742" w:hanging="7"/>
              <w:jc w:val="both"/>
              <w:rPr>
                <w:rFonts w:asciiTheme="majorBidi" w:hAnsiTheme="majorBidi" w:cstheme="majorBidi"/>
                <w:color w:val="000000" w:themeColor="text1"/>
                <w:spacing w:val="-1"/>
                <w:w w:val="115"/>
                <w:sz w:val="24"/>
                <w:szCs w:val="24"/>
              </w:rPr>
            </w:pPr>
            <w:r w:rsidRPr="00C93DB7">
              <w:rPr>
                <w:rFonts w:asciiTheme="majorBidi" w:hAnsiTheme="majorBidi" w:cstheme="majorBidi"/>
                <w:color w:val="000000" w:themeColor="text1"/>
                <w:spacing w:val="-1"/>
                <w:w w:val="115"/>
                <w:sz w:val="24"/>
                <w:szCs w:val="24"/>
              </w:rPr>
              <w:t>60</w:t>
            </w:r>
          </w:p>
        </w:tc>
        <w:tc>
          <w:tcPr>
            <w:tcW w:w="1890" w:type="dxa"/>
            <w:shd w:val="clear" w:color="auto" w:fill="FFFFFF"/>
          </w:tcPr>
          <w:p w:rsidR="00283C51" w:rsidRPr="00C93DB7" w:rsidRDefault="00283C51" w:rsidP="00C93DB7">
            <w:pPr>
              <w:shd w:val="clear" w:color="auto" w:fill="FFFFFF"/>
              <w:spacing w:line="480" w:lineRule="auto"/>
              <w:ind w:left="7" w:right="1152" w:firstLine="29"/>
              <w:jc w:val="both"/>
              <w:rPr>
                <w:rFonts w:asciiTheme="majorBidi" w:hAnsiTheme="majorBidi" w:cstheme="majorBidi"/>
                <w:color w:val="000000" w:themeColor="text1"/>
                <w:spacing w:val="-14"/>
                <w:w w:val="115"/>
                <w:sz w:val="24"/>
                <w:szCs w:val="24"/>
              </w:rPr>
            </w:pPr>
            <w:r w:rsidRPr="00C93DB7">
              <w:rPr>
                <w:rFonts w:asciiTheme="majorBidi" w:hAnsiTheme="majorBidi" w:cstheme="majorBidi"/>
                <w:color w:val="000000" w:themeColor="text1"/>
                <w:spacing w:val="-14"/>
                <w:w w:val="115"/>
                <w:sz w:val="24"/>
                <w:szCs w:val="24"/>
              </w:rPr>
              <w:t>38.7</w:t>
            </w:r>
          </w:p>
        </w:tc>
      </w:tr>
      <w:tr w:rsidR="00283C51" w:rsidRPr="00C93DB7" w:rsidTr="00290B67">
        <w:trPr>
          <w:trHeight w:hRule="exact" w:val="325"/>
        </w:trPr>
        <w:tc>
          <w:tcPr>
            <w:tcW w:w="1080" w:type="dxa"/>
            <w:shd w:val="clear" w:color="auto" w:fill="FFFFFF"/>
          </w:tcPr>
          <w:p w:rsidR="00283C51" w:rsidRPr="00C93DB7" w:rsidRDefault="00283C51" w:rsidP="00C93DB7">
            <w:pPr>
              <w:shd w:val="clear" w:color="auto" w:fill="FFFFFF"/>
              <w:spacing w:line="480" w:lineRule="auto"/>
              <w:ind w:left="50"/>
              <w:jc w:val="both"/>
              <w:rPr>
                <w:rFonts w:asciiTheme="majorBidi" w:hAnsiTheme="majorBidi" w:cstheme="majorBidi"/>
                <w:color w:val="000000" w:themeColor="text1"/>
                <w:sz w:val="24"/>
                <w:szCs w:val="24"/>
              </w:rPr>
            </w:pPr>
          </w:p>
        </w:tc>
        <w:tc>
          <w:tcPr>
            <w:tcW w:w="1890" w:type="dxa"/>
            <w:shd w:val="clear" w:color="auto" w:fill="FFFFFF"/>
          </w:tcPr>
          <w:p w:rsidR="00283C51" w:rsidRPr="00C93DB7" w:rsidRDefault="00283C51" w:rsidP="00C93DB7">
            <w:pPr>
              <w:shd w:val="clear" w:color="auto" w:fill="FFFFFF"/>
              <w:spacing w:line="480" w:lineRule="auto"/>
              <w:jc w:val="both"/>
              <w:rPr>
                <w:rFonts w:asciiTheme="majorBidi" w:hAnsiTheme="majorBidi" w:cstheme="majorBidi"/>
                <w:color w:val="000000" w:themeColor="text1"/>
                <w:spacing w:val="1"/>
                <w:sz w:val="24"/>
                <w:szCs w:val="24"/>
              </w:rPr>
            </w:pPr>
          </w:p>
        </w:tc>
        <w:tc>
          <w:tcPr>
            <w:tcW w:w="2610" w:type="dxa"/>
            <w:shd w:val="clear" w:color="auto" w:fill="FFFFFF"/>
          </w:tcPr>
          <w:p w:rsidR="00283C51" w:rsidRPr="00C93DB7" w:rsidRDefault="00283C51" w:rsidP="00C93DB7">
            <w:pPr>
              <w:shd w:val="clear" w:color="auto" w:fill="FFFFFF"/>
              <w:spacing w:line="480" w:lineRule="auto"/>
              <w:ind w:left="7" w:right="950"/>
              <w:jc w:val="both"/>
              <w:rPr>
                <w:rFonts w:asciiTheme="majorBidi" w:hAnsiTheme="majorBidi" w:cstheme="majorBidi"/>
                <w:b/>
                <w:bCs/>
                <w:color w:val="000000" w:themeColor="text1"/>
                <w:spacing w:val="-15"/>
                <w:w w:val="115"/>
                <w:sz w:val="24"/>
                <w:szCs w:val="24"/>
              </w:rPr>
            </w:pPr>
            <w:r w:rsidRPr="00C93DB7">
              <w:rPr>
                <w:rFonts w:asciiTheme="majorBidi" w:hAnsiTheme="majorBidi" w:cstheme="majorBidi"/>
                <w:b/>
                <w:bCs/>
                <w:color w:val="000000" w:themeColor="text1"/>
                <w:spacing w:val="-15"/>
                <w:w w:val="115"/>
                <w:sz w:val="24"/>
                <w:szCs w:val="24"/>
              </w:rPr>
              <w:t>TOTAL</w:t>
            </w:r>
          </w:p>
        </w:tc>
        <w:tc>
          <w:tcPr>
            <w:tcW w:w="2430" w:type="dxa"/>
            <w:shd w:val="clear" w:color="auto" w:fill="FFFFFF"/>
          </w:tcPr>
          <w:p w:rsidR="00283C51" w:rsidRPr="00C93DB7" w:rsidRDefault="00283C51" w:rsidP="00C93DB7">
            <w:pPr>
              <w:shd w:val="clear" w:color="auto" w:fill="FFFFFF"/>
              <w:spacing w:line="480" w:lineRule="auto"/>
              <w:ind w:right="1742" w:hanging="7"/>
              <w:jc w:val="both"/>
              <w:rPr>
                <w:rFonts w:asciiTheme="majorBidi" w:hAnsiTheme="majorBidi" w:cstheme="majorBidi"/>
                <w:b/>
                <w:bCs/>
                <w:color w:val="000000" w:themeColor="text1"/>
                <w:spacing w:val="-1"/>
                <w:w w:val="115"/>
                <w:sz w:val="24"/>
                <w:szCs w:val="24"/>
              </w:rPr>
            </w:pPr>
            <w:r w:rsidRPr="00C93DB7">
              <w:rPr>
                <w:rFonts w:asciiTheme="majorBidi" w:hAnsiTheme="majorBidi" w:cstheme="majorBidi"/>
                <w:b/>
                <w:bCs/>
                <w:color w:val="000000" w:themeColor="text1"/>
                <w:spacing w:val="-1"/>
                <w:w w:val="115"/>
                <w:sz w:val="24"/>
                <w:szCs w:val="24"/>
              </w:rPr>
              <w:t>155</w:t>
            </w:r>
          </w:p>
        </w:tc>
        <w:tc>
          <w:tcPr>
            <w:tcW w:w="1890" w:type="dxa"/>
            <w:shd w:val="clear" w:color="auto" w:fill="FFFFFF"/>
          </w:tcPr>
          <w:p w:rsidR="00283C51" w:rsidRPr="00C93DB7" w:rsidRDefault="00283C51" w:rsidP="00C93DB7">
            <w:pPr>
              <w:shd w:val="clear" w:color="auto" w:fill="FFFFFF"/>
              <w:spacing w:line="480" w:lineRule="auto"/>
              <w:ind w:left="7" w:right="1152" w:firstLine="29"/>
              <w:jc w:val="both"/>
              <w:rPr>
                <w:rFonts w:asciiTheme="majorBidi" w:hAnsiTheme="majorBidi" w:cstheme="majorBidi"/>
                <w:b/>
                <w:bCs/>
                <w:color w:val="000000" w:themeColor="text1"/>
                <w:spacing w:val="-14"/>
                <w:w w:val="115"/>
                <w:sz w:val="24"/>
                <w:szCs w:val="24"/>
              </w:rPr>
            </w:pPr>
            <w:r w:rsidRPr="00C93DB7">
              <w:rPr>
                <w:rFonts w:asciiTheme="majorBidi" w:hAnsiTheme="majorBidi" w:cstheme="majorBidi"/>
                <w:b/>
                <w:bCs/>
                <w:color w:val="000000" w:themeColor="text1"/>
                <w:spacing w:val="-14"/>
                <w:w w:val="115"/>
                <w:sz w:val="24"/>
                <w:szCs w:val="24"/>
              </w:rPr>
              <w:t>100</w:t>
            </w:r>
          </w:p>
        </w:tc>
      </w:tr>
      <w:tr w:rsidR="00283C51" w:rsidRPr="00C93DB7" w:rsidTr="009379AD">
        <w:trPr>
          <w:trHeight w:val="1241"/>
        </w:trPr>
        <w:tc>
          <w:tcPr>
            <w:tcW w:w="1080" w:type="dxa"/>
            <w:shd w:val="clear" w:color="auto" w:fill="FFFFFF"/>
          </w:tcPr>
          <w:p w:rsidR="00283C51" w:rsidRPr="00C93DB7" w:rsidRDefault="00283C51" w:rsidP="00C93DB7">
            <w:pPr>
              <w:shd w:val="clear" w:color="auto" w:fill="FFFFFF"/>
              <w:spacing w:line="480" w:lineRule="auto"/>
              <w:ind w:left="22"/>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z w:val="24"/>
                <w:szCs w:val="24"/>
              </w:rPr>
              <w:t>2.</w:t>
            </w:r>
          </w:p>
        </w:tc>
        <w:tc>
          <w:tcPr>
            <w:tcW w:w="1890" w:type="dxa"/>
            <w:shd w:val="clear" w:color="auto" w:fill="FFFFFF"/>
          </w:tcPr>
          <w:p w:rsidR="00283C51" w:rsidRPr="00C93DB7" w:rsidRDefault="00283C51" w:rsidP="00C93DB7">
            <w:pPr>
              <w:shd w:val="clear" w:color="auto" w:fill="FFFFFF"/>
              <w:spacing w:line="480" w:lineRule="auto"/>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pacing w:val="-7"/>
                <w:w w:val="115"/>
                <w:sz w:val="24"/>
                <w:szCs w:val="24"/>
              </w:rPr>
              <w:t>Age Group</w:t>
            </w:r>
          </w:p>
        </w:tc>
        <w:tc>
          <w:tcPr>
            <w:tcW w:w="2610" w:type="dxa"/>
            <w:shd w:val="clear" w:color="auto" w:fill="FFFFFF"/>
          </w:tcPr>
          <w:p w:rsidR="00283C51" w:rsidRPr="00C93DB7" w:rsidRDefault="00283C51" w:rsidP="00C93DB7">
            <w:pPr>
              <w:shd w:val="clear" w:color="auto" w:fill="FFFFFF"/>
              <w:spacing w:line="480" w:lineRule="auto"/>
              <w:ind w:left="7"/>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pacing w:val="18"/>
                <w:w w:val="115"/>
                <w:sz w:val="24"/>
                <w:szCs w:val="24"/>
              </w:rPr>
              <w:t>20-30</w:t>
            </w:r>
          </w:p>
          <w:p w:rsidR="00283C51" w:rsidRPr="00C93DB7" w:rsidRDefault="00283C51" w:rsidP="00C93DB7">
            <w:pPr>
              <w:shd w:val="clear" w:color="auto" w:fill="FFFFFF"/>
              <w:spacing w:line="480" w:lineRule="auto"/>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w w:val="115"/>
                <w:sz w:val="24"/>
                <w:szCs w:val="24"/>
              </w:rPr>
              <w:t>30-40</w:t>
            </w:r>
          </w:p>
          <w:p w:rsidR="00283C51" w:rsidRPr="00C93DB7" w:rsidRDefault="00283C51" w:rsidP="00C93DB7">
            <w:pPr>
              <w:shd w:val="clear" w:color="auto" w:fill="FFFFFF"/>
              <w:spacing w:line="480" w:lineRule="auto"/>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pacing w:val="1"/>
                <w:w w:val="116"/>
                <w:sz w:val="24"/>
                <w:szCs w:val="24"/>
              </w:rPr>
              <w:t>40-50</w:t>
            </w:r>
          </w:p>
          <w:p w:rsidR="00283C51" w:rsidRPr="00C93DB7" w:rsidRDefault="00283C51" w:rsidP="00C93DB7">
            <w:pPr>
              <w:shd w:val="clear" w:color="auto" w:fill="FFFFFF"/>
              <w:spacing w:line="480" w:lineRule="auto"/>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pacing w:val="-6"/>
                <w:w w:val="116"/>
                <w:sz w:val="24"/>
                <w:szCs w:val="24"/>
              </w:rPr>
              <w:t>50 - Above</w:t>
            </w:r>
          </w:p>
        </w:tc>
        <w:tc>
          <w:tcPr>
            <w:tcW w:w="2430" w:type="dxa"/>
            <w:shd w:val="clear" w:color="auto" w:fill="FFFFFF"/>
          </w:tcPr>
          <w:p w:rsidR="00283C51" w:rsidRPr="00C93DB7" w:rsidRDefault="00283C51" w:rsidP="00C93DB7">
            <w:pPr>
              <w:shd w:val="clear" w:color="auto" w:fill="FFFFFF"/>
              <w:spacing w:line="480" w:lineRule="auto"/>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z w:val="24"/>
                <w:szCs w:val="24"/>
              </w:rPr>
              <w:t>22</w:t>
            </w:r>
          </w:p>
          <w:p w:rsidR="00283C51" w:rsidRPr="00C93DB7" w:rsidRDefault="00283C51" w:rsidP="00C93DB7">
            <w:pPr>
              <w:shd w:val="clear" w:color="auto" w:fill="FFFFFF"/>
              <w:spacing w:line="480" w:lineRule="auto"/>
              <w:ind w:left="7"/>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z w:val="24"/>
                <w:szCs w:val="24"/>
              </w:rPr>
              <w:t>74</w:t>
            </w:r>
          </w:p>
          <w:p w:rsidR="00283C51" w:rsidRPr="00C93DB7" w:rsidRDefault="00283C51" w:rsidP="00C93DB7">
            <w:pPr>
              <w:shd w:val="clear" w:color="auto" w:fill="FFFFFF"/>
              <w:spacing w:line="480" w:lineRule="auto"/>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z w:val="24"/>
                <w:szCs w:val="24"/>
              </w:rPr>
              <w:t>34</w:t>
            </w:r>
          </w:p>
          <w:p w:rsidR="00283C51" w:rsidRPr="00C93DB7" w:rsidRDefault="00283C51" w:rsidP="00C93DB7">
            <w:pPr>
              <w:shd w:val="clear" w:color="auto" w:fill="FFFFFF"/>
              <w:spacing w:line="480" w:lineRule="auto"/>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z w:val="24"/>
                <w:szCs w:val="24"/>
              </w:rPr>
              <w:t>25</w:t>
            </w:r>
          </w:p>
        </w:tc>
        <w:tc>
          <w:tcPr>
            <w:tcW w:w="1890" w:type="dxa"/>
            <w:shd w:val="clear" w:color="auto" w:fill="FFFFFF"/>
          </w:tcPr>
          <w:p w:rsidR="00283C51" w:rsidRPr="00C93DB7" w:rsidRDefault="00283C51" w:rsidP="00C93DB7">
            <w:pPr>
              <w:shd w:val="clear" w:color="auto" w:fill="FFFFFF"/>
              <w:spacing w:line="480" w:lineRule="auto"/>
              <w:ind w:left="7"/>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pacing w:val="-10"/>
                <w:w w:val="115"/>
                <w:sz w:val="24"/>
                <w:szCs w:val="24"/>
              </w:rPr>
              <w:t>14.9%</w:t>
            </w:r>
          </w:p>
          <w:p w:rsidR="00283C51" w:rsidRPr="00C93DB7" w:rsidRDefault="00283C51" w:rsidP="00C93DB7">
            <w:pPr>
              <w:shd w:val="clear" w:color="auto" w:fill="FFFFFF"/>
              <w:spacing w:line="480" w:lineRule="auto"/>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pacing w:val="-5"/>
                <w:w w:val="115"/>
                <w:sz w:val="24"/>
                <w:szCs w:val="24"/>
              </w:rPr>
              <w:t>47.7%</w:t>
            </w:r>
          </w:p>
          <w:p w:rsidR="00283C51" w:rsidRPr="00C93DB7" w:rsidRDefault="00283C51" w:rsidP="00C93DB7">
            <w:pPr>
              <w:shd w:val="clear" w:color="auto" w:fill="FFFFFF"/>
              <w:spacing w:line="480" w:lineRule="auto"/>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pacing w:val="-7"/>
                <w:w w:val="121"/>
                <w:sz w:val="24"/>
                <w:szCs w:val="24"/>
              </w:rPr>
              <w:t>21.3%</w:t>
            </w:r>
          </w:p>
          <w:p w:rsidR="00283C51" w:rsidRPr="00C93DB7" w:rsidRDefault="00283C51" w:rsidP="00C93DB7">
            <w:pPr>
              <w:shd w:val="clear" w:color="auto" w:fill="FFFFFF"/>
              <w:spacing w:line="480" w:lineRule="auto"/>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pacing w:val="-8"/>
                <w:w w:val="116"/>
                <w:sz w:val="24"/>
                <w:szCs w:val="24"/>
              </w:rPr>
              <w:t>16.1%</w:t>
            </w:r>
          </w:p>
        </w:tc>
      </w:tr>
      <w:tr w:rsidR="00283C51" w:rsidRPr="00C93DB7" w:rsidTr="00290B67">
        <w:trPr>
          <w:trHeight w:val="350"/>
        </w:trPr>
        <w:tc>
          <w:tcPr>
            <w:tcW w:w="1080" w:type="dxa"/>
            <w:shd w:val="clear" w:color="auto" w:fill="FFFFFF"/>
          </w:tcPr>
          <w:p w:rsidR="00283C51" w:rsidRPr="00C93DB7" w:rsidRDefault="00283C51" w:rsidP="00C93DB7">
            <w:pPr>
              <w:shd w:val="clear" w:color="auto" w:fill="FFFFFF"/>
              <w:spacing w:line="480" w:lineRule="auto"/>
              <w:ind w:left="22"/>
              <w:jc w:val="both"/>
              <w:rPr>
                <w:rFonts w:asciiTheme="majorBidi" w:hAnsiTheme="majorBidi" w:cstheme="majorBidi"/>
                <w:color w:val="000000" w:themeColor="text1"/>
                <w:sz w:val="24"/>
                <w:szCs w:val="24"/>
              </w:rPr>
            </w:pPr>
          </w:p>
        </w:tc>
        <w:tc>
          <w:tcPr>
            <w:tcW w:w="1890" w:type="dxa"/>
            <w:shd w:val="clear" w:color="auto" w:fill="FFFFFF"/>
          </w:tcPr>
          <w:p w:rsidR="00283C51" w:rsidRPr="00C93DB7" w:rsidRDefault="00283C51" w:rsidP="00C93DB7">
            <w:pPr>
              <w:shd w:val="clear" w:color="auto" w:fill="FFFFFF"/>
              <w:spacing w:line="480" w:lineRule="auto"/>
              <w:jc w:val="both"/>
              <w:rPr>
                <w:rFonts w:asciiTheme="majorBidi" w:hAnsiTheme="majorBidi" w:cstheme="majorBidi"/>
                <w:color w:val="000000" w:themeColor="text1"/>
                <w:spacing w:val="-7"/>
                <w:w w:val="115"/>
                <w:sz w:val="24"/>
                <w:szCs w:val="24"/>
              </w:rPr>
            </w:pPr>
          </w:p>
        </w:tc>
        <w:tc>
          <w:tcPr>
            <w:tcW w:w="2610" w:type="dxa"/>
            <w:shd w:val="clear" w:color="auto" w:fill="FFFFFF"/>
          </w:tcPr>
          <w:p w:rsidR="00283C51" w:rsidRPr="00C93DB7" w:rsidRDefault="00283C51" w:rsidP="00C93DB7">
            <w:pPr>
              <w:shd w:val="clear" w:color="auto" w:fill="FFFFFF"/>
              <w:spacing w:line="480" w:lineRule="auto"/>
              <w:ind w:left="7"/>
              <w:jc w:val="both"/>
              <w:rPr>
                <w:rFonts w:asciiTheme="majorBidi" w:hAnsiTheme="majorBidi" w:cstheme="majorBidi"/>
                <w:b/>
                <w:bCs/>
                <w:color w:val="000000" w:themeColor="text1"/>
                <w:spacing w:val="18"/>
                <w:w w:val="115"/>
                <w:sz w:val="24"/>
                <w:szCs w:val="24"/>
              </w:rPr>
            </w:pPr>
            <w:r w:rsidRPr="00C93DB7">
              <w:rPr>
                <w:rFonts w:asciiTheme="majorBidi" w:hAnsiTheme="majorBidi" w:cstheme="majorBidi"/>
                <w:b/>
                <w:bCs/>
                <w:color w:val="000000" w:themeColor="text1"/>
                <w:spacing w:val="18"/>
                <w:w w:val="115"/>
                <w:sz w:val="24"/>
                <w:szCs w:val="24"/>
              </w:rPr>
              <w:t>TOTAL</w:t>
            </w:r>
          </w:p>
        </w:tc>
        <w:tc>
          <w:tcPr>
            <w:tcW w:w="2430" w:type="dxa"/>
            <w:shd w:val="clear" w:color="auto" w:fill="FFFFFF"/>
          </w:tcPr>
          <w:p w:rsidR="00283C51" w:rsidRPr="00C93DB7" w:rsidRDefault="00283C51" w:rsidP="00C93DB7">
            <w:pPr>
              <w:shd w:val="clear" w:color="auto" w:fill="FFFFFF"/>
              <w:spacing w:line="480" w:lineRule="auto"/>
              <w:jc w:val="both"/>
              <w:rPr>
                <w:rFonts w:asciiTheme="majorBidi" w:hAnsiTheme="majorBidi" w:cstheme="majorBidi"/>
                <w:b/>
                <w:bCs/>
                <w:color w:val="000000" w:themeColor="text1"/>
                <w:sz w:val="24"/>
                <w:szCs w:val="24"/>
              </w:rPr>
            </w:pPr>
            <w:r w:rsidRPr="00C93DB7">
              <w:rPr>
                <w:rFonts w:asciiTheme="majorBidi" w:hAnsiTheme="majorBidi" w:cstheme="majorBidi"/>
                <w:b/>
                <w:bCs/>
                <w:color w:val="000000" w:themeColor="text1"/>
                <w:sz w:val="24"/>
                <w:szCs w:val="24"/>
              </w:rPr>
              <w:t>155</w:t>
            </w:r>
          </w:p>
        </w:tc>
        <w:tc>
          <w:tcPr>
            <w:tcW w:w="1890" w:type="dxa"/>
            <w:shd w:val="clear" w:color="auto" w:fill="FFFFFF"/>
          </w:tcPr>
          <w:p w:rsidR="00283C51" w:rsidRPr="00C93DB7" w:rsidRDefault="00283C51" w:rsidP="00C93DB7">
            <w:pPr>
              <w:shd w:val="clear" w:color="auto" w:fill="FFFFFF"/>
              <w:spacing w:line="480" w:lineRule="auto"/>
              <w:ind w:left="7"/>
              <w:jc w:val="both"/>
              <w:rPr>
                <w:rFonts w:asciiTheme="majorBidi" w:hAnsiTheme="majorBidi" w:cstheme="majorBidi"/>
                <w:b/>
                <w:bCs/>
                <w:color w:val="000000" w:themeColor="text1"/>
                <w:spacing w:val="-10"/>
                <w:w w:val="115"/>
                <w:sz w:val="24"/>
                <w:szCs w:val="24"/>
              </w:rPr>
            </w:pPr>
            <w:r w:rsidRPr="00C93DB7">
              <w:rPr>
                <w:rFonts w:asciiTheme="majorBidi" w:hAnsiTheme="majorBidi" w:cstheme="majorBidi"/>
                <w:b/>
                <w:bCs/>
                <w:color w:val="000000" w:themeColor="text1"/>
                <w:spacing w:val="-10"/>
                <w:w w:val="115"/>
                <w:sz w:val="24"/>
                <w:szCs w:val="24"/>
              </w:rPr>
              <w:t>100%</w:t>
            </w:r>
          </w:p>
        </w:tc>
      </w:tr>
      <w:tr w:rsidR="00283C51" w:rsidRPr="00C93DB7" w:rsidTr="009379AD">
        <w:trPr>
          <w:trHeight w:val="656"/>
        </w:trPr>
        <w:tc>
          <w:tcPr>
            <w:tcW w:w="1080" w:type="dxa"/>
            <w:shd w:val="clear" w:color="auto" w:fill="FFFFFF"/>
          </w:tcPr>
          <w:p w:rsidR="00283C51" w:rsidRPr="00C93DB7" w:rsidRDefault="00283C51" w:rsidP="00C93DB7">
            <w:pPr>
              <w:shd w:val="clear" w:color="auto" w:fill="FFFFFF"/>
              <w:spacing w:line="480" w:lineRule="auto"/>
              <w:ind w:left="7"/>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pacing w:val="-10"/>
                <w:sz w:val="24"/>
                <w:szCs w:val="24"/>
              </w:rPr>
              <w:t>3.</w:t>
            </w:r>
          </w:p>
        </w:tc>
        <w:tc>
          <w:tcPr>
            <w:tcW w:w="1890" w:type="dxa"/>
            <w:shd w:val="clear" w:color="auto" w:fill="FFFFFF"/>
          </w:tcPr>
          <w:p w:rsidR="00283C51" w:rsidRPr="00C93DB7" w:rsidRDefault="00283C51" w:rsidP="00C93DB7">
            <w:pPr>
              <w:shd w:val="clear" w:color="auto" w:fill="FFFFFF"/>
              <w:spacing w:line="480" w:lineRule="auto"/>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pacing w:val="-1"/>
                <w:sz w:val="24"/>
                <w:szCs w:val="24"/>
              </w:rPr>
              <w:t>Marital</w:t>
            </w:r>
          </w:p>
          <w:p w:rsidR="00283C51" w:rsidRPr="00C93DB7" w:rsidRDefault="00283C51" w:rsidP="00C93DB7">
            <w:pPr>
              <w:shd w:val="clear" w:color="auto" w:fill="FFFFFF"/>
              <w:spacing w:line="480" w:lineRule="auto"/>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pacing w:val="9"/>
                <w:sz w:val="24"/>
                <w:szCs w:val="24"/>
              </w:rPr>
              <w:t>Status</w:t>
            </w:r>
          </w:p>
        </w:tc>
        <w:tc>
          <w:tcPr>
            <w:tcW w:w="2610" w:type="dxa"/>
            <w:shd w:val="clear" w:color="auto" w:fill="FFFFFF"/>
          </w:tcPr>
          <w:p w:rsidR="00283C51" w:rsidRPr="00C93DB7" w:rsidRDefault="00283C51" w:rsidP="00C93DB7">
            <w:pPr>
              <w:shd w:val="clear" w:color="auto" w:fill="FFFFFF"/>
              <w:spacing w:line="480" w:lineRule="auto"/>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pacing w:val="-7"/>
                <w:w w:val="116"/>
                <w:sz w:val="24"/>
                <w:szCs w:val="24"/>
              </w:rPr>
              <w:t>Single</w:t>
            </w:r>
          </w:p>
          <w:p w:rsidR="00283C51" w:rsidRPr="00C93DB7" w:rsidRDefault="00283C51" w:rsidP="00C93DB7">
            <w:pPr>
              <w:shd w:val="clear" w:color="auto" w:fill="FFFFFF"/>
              <w:spacing w:line="480" w:lineRule="auto"/>
              <w:ind w:left="7"/>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pacing w:val="-4"/>
                <w:sz w:val="24"/>
                <w:szCs w:val="24"/>
              </w:rPr>
              <w:t>Married</w:t>
            </w:r>
          </w:p>
        </w:tc>
        <w:tc>
          <w:tcPr>
            <w:tcW w:w="2430" w:type="dxa"/>
            <w:shd w:val="clear" w:color="auto" w:fill="FFFFFF"/>
          </w:tcPr>
          <w:p w:rsidR="00283C51" w:rsidRPr="00C93DB7" w:rsidRDefault="00283C51" w:rsidP="00C93DB7">
            <w:pPr>
              <w:shd w:val="clear" w:color="auto" w:fill="FFFFFF"/>
              <w:spacing w:line="480" w:lineRule="auto"/>
              <w:ind w:left="29"/>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z w:val="24"/>
                <w:szCs w:val="24"/>
              </w:rPr>
              <w:t>54</w:t>
            </w:r>
          </w:p>
          <w:p w:rsidR="00283C51" w:rsidRPr="00C93DB7" w:rsidRDefault="00283C51" w:rsidP="00C93DB7">
            <w:pPr>
              <w:shd w:val="clear" w:color="auto" w:fill="FFFFFF"/>
              <w:spacing w:line="480" w:lineRule="auto"/>
              <w:ind w:left="29"/>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z w:val="24"/>
                <w:szCs w:val="24"/>
              </w:rPr>
              <w:t>101</w:t>
            </w:r>
          </w:p>
        </w:tc>
        <w:tc>
          <w:tcPr>
            <w:tcW w:w="1890" w:type="dxa"/>
            <w:shd w:val="clear" w:color="auto" w:fill="FFFFFF"/>
          </w:tcPr>
          <w:p w:rsidR="00283C51" w:rsidRPr="00C93DB7" w:rsidRDefault="00283C51" w:rsidP="00C93DB7">
            <w:pPr>
              <w:shd w:val="clear" w:color="auto" w:fill="FFFFFF"/>
              <w:spacing w:line="480" w:lineRule="auto"/>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pacing w:val="-8"/>
                <w:w w:val="116"/>
                <w:sz w:val="24"/>
                <w:szCs w:val="24"/>
              </w:rPr>
              <w:t>34.8%</w:t>
            </w:r>
          </w:p>
          <w:p w:rsidR="00283C51" w:rsidRPr="00C93DB7" w:rsidRDefault="00283C51" w:rsidP="00C93DB7">
            <w:pPr>
              <w:shd w:val="clear" w:color="auto" w:fill="FFFFFF"/>
              <w:spacing w:line="480" w:lineRule="auto"/>
              <w:ind w:left="29"/>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pacing w:val="-15"/>
                <w:w w:val="116"/>
                <w:sz w:val="24"/>
                <w:szCs w:val="24"/>
              </w:rPr>
              <w:t>65.2%</w:t>
            </w:r>
          </w:p>
        </w:tc>
      </w:tr>
      <w:tr w:rsidR="00283C51" w:rsidRPr="00C93DB7" w:rsidTr="00290B67">
        <w:trPr>
          <w:trHeight w:val="395"/>
        </w:trPr>
        <w:tc>
          <w:tcPr>
            <w:tcW w:w="1080" w:type="dxa"/>
            <w:shd w:val="clear" w:color="auto" w:fill="FFFFFF"/>
          </w:tcPr>
          <w:p w:rsidR="00283C51" w:rsidRPr="00C93DB7" w:rsidRDefault="00283C51" w:rsidP="00C93DB7">
            <w:pPr>
              <w:shd w:val="clear" w:color="auto" w:fill="FFFFFF"/>
              <w:spacing w:line="480" w:lineRule="auto"/>
              <w:ind w:left="7"/>
              <w:jc w:val="both"/>
              <w:rPr>
                <w:rFonts w:asciiTheme="majorBidi" w:hAnsiTheme="majorBidi" w:cstheme="majorBidi"/>
                <w:color w:val="000000" w:themeColor="text1"/>
                <w:spacing w:val="-10"/>
                <w:sz w:val="24"/>
                <w:szCs w:val="24"/>
              </w:rPr>
            </w:pPr>
          </w:p>
        </w:tc>
        <w:tc>
          <w:tcPr>
            <w:tcW w:w="1890" w:type="dxa"/>
            <w:shd w:val="clear" w:color="auto" w:fill="FFFFFF"/>
          </w:tcPr>
          <w:p w:rsidR="00283C51" w:rsidRPr="00C93DB7" w:rsidRDefault="00283C51" w:rsidP="00C93DB7">
            <w:pPr>
              <w:shd w:val="clear" w:color="auto" w:fill="FFFFFF"/>
              <w:spacing w:line="480" w:lineRule="auto"/>
              <w:jc w:val="both"/>
              <w:rPr>
                <w:rFonts w:asciiTheme="majorBidi" w:hAnsiTheme="majorBidi" w:cstheme="majorBidi"/>
                <w:color w:val="000000" w:themeColor="text1"/>
                <w:spacing w:val="-1"/>
                <w:sz w:val="24"/>
                <w:szCs w:val="24"/>
              </w:rPr>
            </w:pPr>
          </w:p>
        </w:tc>
        <w:tc>
          <w:tcPr>
            <w:tcW w:w="2610" w:type="dxa"/>
            <w:shd w:val="clear" w:color="auto" w:fill="FFFFFF"/>
          </w:tcPr>
          <w:p w:rsidR="00283C51" w:rsidRPr="00C93DB7" w:rsidRDefault="00283C51" w:rsidP="00C93DB7">
            <w:pPr>
              <w:shd w:val="clear" w:color="auto" w:fill="FFFFFF"/>
              <w:spacing w:line="480" w:lineRule="auto"/>
              <w:jc w:val="both"/>
              <w:rPr>
                <w:rFonts w:asciiTheme="majorBidi" w:hAnsiTheme="majorBidi" w:cstheme="majorBidi"/>
                <w:b/>
                <w:bCs/>
                <w:color w:val="000000" w:themeColor="text1"/>
                <w:spacing w:val="-7"/>
                <w:w w:val="116"/>
                <w:sz w:val="24"/>
                <w:szCs w:val="24"/>
              </w:rPr>
            </w:pPr>
            <w:r w:rsidRPr="00C93DB7">
              <w:rPr>
                <w:rFonts w:asciiTheme="majorBidi" w:hAnsiTheme="majorBidi" w:cstheme="majorBidi"/>
                <w:b/>
                <w:bCs/>
                <w:color w:val="000000" w:themeColor="text1"/>
                <w:spacing w:val="-7"/>
                <w:w w:val="116"/>
                <w:sz w:val="24"/>
                <w:szCs w:val="24"/>
              </w:rPr>
              <w:t>TOTAL</w:t>
            </w:r>
          </w:p>
        </w:tc>
        <w:tc>
          <w:tcPr>
            <w:tcW w:w="2430" w:type="dxa"/>
            <w:shd w:val="clear" w:color="auto" w:fill="FFFFFF"/>
          </w:tcPr>
          <w:p w:rsidR="00283C51" w:rsidRPr="00C93DB7" w:rsidRDefault="00283C51" w:rsidP="00C93DB7">
            <w:pPr>
              <w:shd w:val="clear" w:color="auto" w:fill="FFFFFF"/>
              <w:spacing w:line="480" w:lineRule="auto"/>
              <w:ind w:left="29"/>
              <w:jc w:val="both"/>
              <w:rPr>
                <w:rFonts w:asciiTheme="majorBidi" w:hAnsiTheme="majorBidi" w:cstheme="majorBidi"/>
                <w:b/>
                <w:bCs/>
                <w:color w:val="000000" w:themeColor="text1"/>
                <w:sz w:val="24"/>
                <w:szCs w:val="24"/>
              </w:rPr>
            </w:pPr>
            <w:r w:rsidRPr="00C93DB7">
              <w:rPr>
                <w:rFonts w:asciiTheme="majorBidi" w:hAnsiTheme="majorBidi" w:cstheme="majorBidi"/>
                <w:b/>
                <w:bCs/>
                <w:color w:val="000000" w:themeColor="text1"/>
                <w:sz w:val="24"/>
                <w:szCs w:val="24"/>
              </w:rPr>
              <w:t>155</w:t>
            </w:r>
          </w:p>
        </w:tc>
        <w:tc>
          <w:tcPr>
            <w:tcW w:w="1890" w:type="dxa"/>
            <w:shd w:val="clear" w:color="auto" w:fill="FFFFFF"/>
          </w:tcPr>
          <w:p w:rsidR="00283C51" w:rsidRPr="00C93DB7" w:rsidRDefault="00283C51" w:rsidP="00C93DB7">
            <w:pPr>
              <w:shd w:val="clear" w:color="auto" w:fill="FFFFFF"/>
              <w:spacing w:line="480" w:lineRule="auto"/>
              <w:jc w:val="both"/>
              <w:rPr>
                <w:rFonts w:asciiTheme="majorBidi" w:hAnsiTheme="majorBidi" w:cstheme="majorBidi"/>
                <w:b/>
                <w:bCs/>
                <w:color w:val="000000" w:themeColor="text1"/>
                <w:spacing w:val="-8"/>
                <w:w w:val="116"/>
                <w:sz w:val="24"/>
                <w:szCs w:val="24"/>
              </w:rPr>
            </w:pPr>
            <w:r w:rsidRPr="00C93DB7">
              <w:rPr>
                <w:rFonts w:asciiTheme="majorBidi" w:hAnsiTheme="majorBidi" w:cstheme="majorBidi"/>
                <w:b/>
                <w:bCs/>
                <w:color w:val="000000" w:themeColor="text1"/>
                <w:spacing w:val="-8"/>
                <w:w w:val="116"/>
                <w:sz w:val="24"/>
                <w:szCs w:val="24"/>
              </w:rPr>
              <w:t>100%</w:t>
            </w:r>
          </w:p>
        </w:tc>
      </w:tr>
      <w:tr w:rsidR="00283C51" w:rsidRPr="00C93DB7" w:rsidTr="009379AD">
        <w:trPr>
          <w:trHeight w:val="1340"/>
        </w:trPr>
        <w:tc>
          <w:tcPr>
            <w:tcW w:w="1080" w:type="dxa"/>
            <w:shd w:val="clear" w:color="auto" w:fill="FFFFFF"/>
          </w:tcPr>
          <w:p w:rsidR="00283C51" w:rsidRPr="00C93DB7" w:rsidRDefault="00283C51" w:rsidP="00C93DB7">
            <w:pPr>
              <w:shd w:val="clear" w:color="auto" w:fill="FFFFFF"/>
              <w:spacing w:line="480" w:lineRule="auto"/>
              <w:ind w:left="7"/>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z w:val="24"/>
                <w:szCs w:val="24"/>
              </w:rPr>
              <w:t>4.</w:t>
            </w:r>
          </w:p>
        </w:tc>
        <w:tc>
          <w:tcPr>
            <w:tcW w:w="1890" w:type="dxa"/>
            <w:shd w:val="clear" w:color="auto" w:fill="FFFFFF"/>
          </w:tcPr>
          <w:p w:rsidR="00283C51" w:rsidRPr="00C93DB7" w:rsidRDefault="00283C51" w:rsidP="00C93DB7">
            <w:pPr>
              <w:shd w:val="clear" w:color="auto" w:fill="FFFFFF"/>
              <w:spacing w:line="480" w:lineRule="auto"/>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pacing w:val="4"/>
                <w:sz w:val="24"/>
                <w:szCs w:val="24"/>
              </w:rPr>
              <w:t>Educational</w:t>
            </w:r>
          </w:p>
          <w:p w:rsidR="00283C51" w:rsidRPr="00C93DB7" w:rsidRDefault="00283C51" w:rsidP="00C93DB7">
            <w:pPr>
              <w:shd w:val="clear" w:color="auto" w:fill="FFFFFF"/>
              <w:spacing w:line="480" w:lineRule="auto"/>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pacing w:val="-3"/>
                <w:sz w:val="24"/>
                <w:szCs w:val="24"/>
              </w:rPr>
              <w:t>Qualificatio</w:t>
            </w:r>
            <w:r w:rsidRPr="00C93DB7">
              <w:rPr>
                <w:rFonts w:asciiTheme="majorBidi" w:hAnsiTheme="majorBidi" w:cstheme="majorBidi"/>
                <w:color w:val="000000" w:themeColor="text1"/>
                <w:sz w:val="24"/>
                <w:szCs w:val="24"/>
              </w:rPr>
              <w:t>n</w:t>
            </w:r>
          </w:p>
        </w:tc>
        <w:tc>
          <w:tcPr>
            <w:tcW w:w="2610" w:type="dxa"/>
            <w:shd w:val="clear" w:color="auto" w:fill="FFFFFF"/>
          </w:tcPr>
          <w:p w:rsidR="00283C51" w:rsidRPr="00C93DB7" w:rsidRDefault="00283C51" w:rsidP="00C93DB7">
            <w:pPr>
              <w:shd w:val="clear" w:color="auto" w:fill="FFFFFF"/>
              <w:spacing w:line="480" w:lineRule="auto"/>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pacing w:val="-2"/>
                <w:w w:val="116"/>
                <w:sz w:val="24"/>
                <w:szCs w:val="24"/>
              </w:rPr>
              <w:t>GCE/SSCE</w:t>
            </w:r>
          </w:p>
          <w:p w:rsidR="00283C51" w:rsidRPr="00C93DB7" w:rsidRDefault="00283C51" w:rsidP="00C93DB7">
            <w:pPr>
              <w:shd w:val="clear" w:color="auto" w:fill="FFFFFF"/>
              <w:spacing w:line="480" w:lineRule="auto"/>
              <w:ind w:left="14"/>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pacing w:val="-13"/>
                <w:w w:val="116"/>
                <w:sz w:val="24"/>
                <w:szCs w:val="24"/>
              </w:rPr>
              <w:t>ND/NCE</w:t>
            </w:r>
          </w:p>
          <w:p w:rsidR="00283C51" w:rsidRPr="00C93DB7" w:rsidRDefault="00283C51" w:rsidP="00C93DB7">
            <w:pPr>
              <w:shd w:val="clear" w:color="auto" w:fill="FFFFFF"/>
              <w:spacing w:line="480" w:lineRule="auto"/>
              <w:ind w:left="7"/>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pacing w:val="-9"/>
                <w:w w:val="116"/>
                <w:sz w:val="24"/>
                <w:szCs w:val="24"/>
              </w:rPr>
              <w:t>HND/BSC</w:t>
            </w:r>
          </w:p>
          <w:p w:rsidR="00283C51" w:rsidRPr="00C93DB7" w:rsidRDefault="00283C51" w:rsidP="00C93DB7">
            <w:pPr>
              <w:shd w:val="clear" w:color="auto" w:fill="FFFFFF"/>
              <w:spacing w:line="480" w:lineRule="auto"/>
              <w:ind w:left="14"/>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pacing w:val="-17"/>
                <w:w w:val="116"/>
                <w:sz w:val="24"/>
                <w:szCs w:val="24"/>
              </w:rPr>
              <w:t>MASTER/PH</w:t>
            </w:r>
            <w:r w:rsidRPr="00C93DB7">
              <w:rPr>
                <w:rFonts w:asciiTheme="majorBidi" w:hAnsiTheme="majorBidi" w:cstheme="majorBidi"/>
                <w:color w:val="000000" w:themeColor="text1"/>
                <w:sz w:val="24"/>
                <w:szCs w:val="24"/>
              </w:rPr>
              <w:t>D</w:t>
            </w:r>
          </w:p>
        </w:tc>
        <w:tc>
          <w:tcPr>
            <w:tcW w:w="2430" w:type="dxa"/>
            <w:shd w:val="clear" w:color="auto" w:fill="FFFFFF"/>
          </w:tcPr>
          <w:p w:rsidR="00283C51" w:rsidRPr="00C93DB7" w:rsidRDefault="00283C51" w:rsidP="00C93DB7">
            <w:pPr>
              <w:shd w:val="clear" w:color="auto" w:fill="FFFFFF"/>
              <w:spacing w:line="480" w:lineRule="auto"/>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z w:val="24"/>
                <w:szCs w:val="24"/>
              </w:rPr>
              <w:t>26</w:t>
            </w:r>
          </w:p>
          <w:p w:rsidR="00283C51" w:rsidRPr="00C93DB7" w:rsidRDefault="00283C51" w:rsidP="00C93DB7">
            <w:pPr>
              <w:shd w:val="clear" w:color="auto" w:fill="FFFFFF"/>
              <w:spacing w:line="480" w:lineRule="auto"/>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z w:val="24"/>
                <w:szCs w:val="24"/>
              </w:rPr>
              <w:t>30</w:t>
            </w:r>
          </w:p>
          <w:p w:rsidR="00283C51" w:rsidRPr="00C93DB7" w:rsidRDefault="00283C51" w:rsidP="00C93DB7">
            <w:pPr>
              <w:shd w:val="clear" w:color="auto" w:fill="FFFFFF"/>
              <w:spacing w:line="480" w:lineRule="auto"/>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z w:val="24"/>
                <w:szCs w:val="24"/>
              </w:rPr>
              <w:t>69</w:t>
            </w:r>
          </w:p>
          <w:p w:rsidR="00283C51" w:rsidRPr="00C93DB7" w:rsidRDefault="00283C51" w:rsidP="00C93DB7">
            <w:pPr>
              <w:shd w:val="clear" w:color="auto" w:fill="FFFFFF"/>
              <w:spacing w:line="480" w:lineRule="auto"/>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z w:val="24"/>
                <w:szCs w:val="24"/>
              </w:rPr>
              <w:t>30</w:t>
            </w:r>
          </w:p>
        </w:tc>
        <w:tc>
          <w:tcPr>
            <w:tcW w:w="1890" w:type="dxa"/>
            <w:shd w:val="clear" w:color="auto" w:fill="FFFFFF"/>
          </w:tcPr>
          <w:p w:rsidR="00283C51" w:rsidRPr="00C93DB7" w:rsidRDefault="00283C51" w:rsidP="00C93DB7">
            <w:pPr>
              <w:shd w:val="clear" w:color="auto" w:fill="FFFFFF"/>
              <w:spacing w:line="480" w:lineRule="auto"/>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pacing w:val="-6"/>
                <w:w w:val="116"/>
                <w:sz w:val="24"/>
                <w:szCs w:val="24"/>
              </w:rPr>
              <w:t>16.8%</w:t>
            </w:r>
          </w:p>
          <w:p w:rsidR="00283C51" w:rsidRPr="00C93DB7" w:rsidRDefault="00283C51" w:rsidP="00C93DB7">
            <w:pPr>
              <w:shd w:val="clear" w:color="auto" w:fill="FFFFFF"/>
              <w:spacing w:line="480" w:lineRule="auto"/>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pacing w:val="-6"/>
                <w:w w:val="116"/>
                <w:sz w:val="24"/>
                <w:szCs w:val="24"/>
              </w:rPr>
              <w:t>19.4%</w:t>
            </w:r>
          </w:p>
          <w:p w:rsidR="00283C51" w:rsidRPr="00C93DB7" w:rsidRDefault="00283C51" w:rsidP="00C93DB7">
            <w:pPr>
              <w:shd w:val="clear" w:color="auto" w:fill="FFFFFF"/>
              <w:spacing w:line="480" w:lineRule="auto"/>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pacing w:val="-6"/>
                <w:w w:val="116"/>
                <w:sz w:val="24"/>
                <w:szCs w:val="24"/>
              </w:rPr>
              <w:t>44.4%</w:t>
            </w:r>
          </w:p>
          <w:p w:rsidR="00283C51" w:rsidRPr="00C93DB7" w:rsidRDefault="00283C51" w:rsidP="00C93DB7">
            <w:pPr>
              <w:shd w:val="clear" w:color="auto" w:fill="FFFFFF"/>
              <w:spacing w:line="480" w:lineRule="auto"/>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pacing w:val="-3"/>
                <w:sz w:val="24"/>
                <w:szCs w:val="24"/>
              </w:rPr>
              <w:t>19.4%</w:t>
            </w:r>
          </w:p>
        </w:tc>
      </w:tr>
      <w:tr w:rsidR="00283C51" w:rsidRPr="00C93DB7" w:rsidTr="00290B67">
        <w:trPr>
          <w:trHeight w:val="440"/>
        </w:trPr>
        <w:tc>
          <w:tcPr>
            <w:tcW w:w="1080" w:type="dxa"/>
            <w:shd w:val="clear" w:color="auto" w:fill="FFFFFF"/>
          </w:tcPr>
          <w:p w:rsidR="00283C51" w:rsidRPr="00C93DB7" w:rsidRDefault="00283C51" w:rsidP="00C93DB7">
            <w:pPr>
              <w:shd w:val="clear" w:color="auto" w:fill="FFFFFF"/>
              <w:spacing w:line="480" w:lineRule="auto"/>
              <w:ind w:left="7"/>
              <w:jc w:val="both"/>
              <w:rPr>
                <w:rFonts w:asciiTheme="majorBidi" w:hAnsiTheme="majorBidi" w:cstheme="majorBidi"/>
                <w:color w:val="000000" w:themeColor="text1"/>
                <w:sz w:val="24"/>
                <w:szCs w:val="24"/>
              </w:rPr>
            </w:pPr>
          </w:p>
        </w:tc>
        <w:tc>
          <w:tcPr>
            <w:tcW w:w="1890" w:type="dxa"/>
            <w:shd w:val="clear" w:color="auto" w:fill="FFFFFF"/>
          </w:tcPr>
          <w:p w:rsidR="00283C51" w:rsidRPr="00C93DB7" w:rsidRDefault="00283C51" w:rsidP="00C93DB7">
            <w:pPr>
              <w:shd w:val="clear" w:color="auto" w:fill="FFFFFF"/>
              <w:spacing w:line="480" w:lineRule="auto"/>
              <w:jc w:val="both"/>
              <w:rPr>
                <w:rFonts w:asciiTheme="majorBidi" w:hAnsiTheme="majorBidi" w:cstheme="majorBidi"/>
                <w:color w:val="000000" w:themeColor="text1"/>
                <w:spacing w:val="4"/>
                <w:sz w:val="24"/>
                <w:szCs w:val="24"/>
              </w:rPr>
            </w:pPr>
          </w:p>
        </w:tc>
        <w:tc>
          <w:tcPr>
            <w:tcW w:w="2610" w:type="dxa"/>
            <w:shd w:val="clear" w:color="auto" w:fill="FFFFFF"/>
          </w:tcPr>
          <w:p w:rsidR="00283C51" w:rsidRPr="00C93DB7" w:rsidRDefault="00283C51" w:rsidP="00C93DB7">
            <w:pPr>
              <w:shd w:val="clear" w:color="auto" w:fill="FFFFFF"/>
              <w:spacing w:line="480" w:lineRule="auto"/>
              <w:jc w:val="both"/>
              <w:rPr>
                <w:rFonts w:asciiTheme="majorBidi" w:hAnsiTheme="majorBidi" w:cstheme="majorBidi"/>
                <w:b/>
                <w:bCs/>
                <w:color w:val="000000" w:themeColor="text1"/>
                <w:spacing w:val="-2"/>
                <w:w w:val="116"/>
                <w:sz w:val="24"/>
                <w:szCs w:val="24"/>
              </w:rPr>
            </w:pPr>
            <w:r w:rsidRPr="00C93DB7">
              <w:rPr>
                <w:rFonts w:asciiTheme="majorBidi" w:hAnsiTheme="majorBidi" w:cstheme="majorBidi"/>
                <w:b/>
                <w:bCs/>
                <w:color w:val="000000" w:themeColor="text1"/>
                <w:spacing w:val="-2"/>
                <w:w w:val="116"/>
                <w:sz w:val="24"/>
                <w:szCs w:val="24"/>
              </w:rPr>
              <w:t>TOTAL</w:t>
            </w:r>
          </w:p>
        </w:tc>
        <w:tc>
          <w:tcPr>
            <w:tcW w:w="2430" w:type="dxa"/>
            <w:shd w:val="clear" w:color="auto" w:fill="FFFFFF"/>
          </w:tcPr>
          <w:p w:rsidR="00283C51" w:rsidRPr="00C93DB7" w:rsidRDefault="00283C51" w:rsidP="00C93DB7">
            <w:pPr>
              <w:shd w:val="clear" w:color="auto" w:fill="FFFFFF"/>
              <w:spacing w:line="480" w:lineRule="auto"/>
              <w:jc w:val="both"/>
              <w:rPr>
                <w:rFonts w:asciiTheme="majorBidi" w:hAnsiTheme="majorBidi" w:cstheme="majorBidi"/>
                <w:b/>
                <w:bCs/>
                <w:color w:val="000000" w:themeColor="text1"/>
                <w:sz w:val="24"/>
                <w:szCs w:val="24"/>
              </w:rPr>
            </w:pPr>
            <w:r w:rsidRPr="00C93DB7">
              <w:rPr>
                <w:rFonts w:asciiTheme="majorBidi" w:hAnsiTheme="majorBidi" w:cstheme="majorBidi"/>
                <w:b/>
                <w:bCs/>
                <w:color w:val="000000" w:themeColor="text1"/>
                <w:sz w:val="24"/>
                <w:szCs w:val="24"/>
              </w:rPr>
              <w:t>155</w:t>
            </w:r>
          </w:p>
        </w:tc>
        <w:tc>
          <w:tcPr>
            <w:tcW w:w="1890" w:type="dxa"/>
            <w:shd w:val="clear" w:color="auto" w:fill="FFFFFF"/>
          </w:tcPr>
          <w:p w:rsidR="00283C51" w:rsidRPr="00C93DB7" w:rsidRDefault="00283C51" w:rsidP="00C93DB7">
            <w:pPr>
              <w:shd w:val="clear" w:color="auto" w:fill="FFFFFF"/>
              <w:spacing w:line="480" w:lineRule="auto"/>
              <w:jc w:val="both"/>
              <w:rPr>
                <w:rFonts w:asciiTheme="majorBidi" w:hAnsiTheme="majorBidi" w:cstheme="majorBidi"/>
                <w:b/>
                <w:bCs/>
                <w:color w:val="000000" w:themeColor="text1"/>
                <w:spacing w:val="-6"/>
                <w:w w:val="116"/>
                <w:sz w:val="24"/>
                <w:szCs w:val="24"/>
              </w:rPr>
            </w:pPr>
            <w:r w:rsidRPr="00C93DB7">
              <w:rPr>
                <w:rFonts w:asciiTheme="majorBidi" w:hAnsiTheme="majorBidi" w:cstheme="majorBidi"/>
                <w:b/>
                <w:bCs/>
                <w:color w:val="000000" w:themeColor="text1"/>
                <w:spacing w:val="-6"/>
                <w:w w:val="116"/>
                <w:sz w:val="24"/>
                <w:szCs w:val="24"/>
              </w:rPr>
              <w:t>100%</w:t>
            </w:r>
          </w:p>
        </w:tc>
      </w:tr>
      <w:tr w:rsidR="00283C51" w:rsidRPr="00C93DB7" w:rsidTr="00290B67">
        <w:trPr>
          <w:trHeight w:val="1160"/>
        </w:trPr>
        <w:tc>
          <w:tcPr>
            <w:tcW w:w="1080" w:type="dxa"/>
            <w:shd w:val="clear" w:color="auto" w:fill="FFFFFF"/>
          </w:tcPr>
          <w:p w:rsidR="00283C51" w:rsidRPr="00C93DB7" w:rsidRDefault="00283C51" w:rsidP="00C93DB7">
            <w:pPr>
              <w:shd w:val="clear" w:color="auto" w:fill="FFFFFF"/>
              <w:spacing w:line="480" w:lineRule="auto"/>
              <w:ind w:left="22"/>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z w:val="24"/>
                <w:szCs w:val="24"/>
              </w:rPr>
              <w:t>5.</w:t>
            </w:r>
          </w:p>
        </w:tc>
        <w:tc>
          <w:tcPr>
            <w:tcW w:w="1890" w:type="dxa"/>
            <w:shd w:val="clear" w:color="auto" w:fill="FFFFFF"/>
          </w:tcPr>
          <w:p w:rsidR="00283C51" w:rsidRPr="00C93DB7" w:rsidRDefault="00283C51" w:rsidP="00C93DB7">
            <w:pPr>
              <w:shd w:val="clear" w:color="auto" w:fill="FFFFFF"/>
              <w:spacing w:line="480" w:lineRule="auto"/>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pacing w:val="-1"/>
                <w:w w:val="116"/>
                <w:sz w:val="24"/>
                <w:szCs w:val="24"/>
              </w:rPr>
              <w:t>Occupation</w:t>
            </w:r>
          </w:p>
          <w:p w:rsidR="00283C51" w:rsidRPr="00C93DB7" w:rsidRDefault="00283C51" w:rsidP="00C93DB7">
            <w:pPr>
              <w:shd w:val="clear" w:color="auto" w:fill="FFFFFF"/>
              <w:spacing w:line="480" w:lineRule="auto"/>
              <w:ind w:left="7"/>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pacing w:val="-9"/>
                <w:w w:val="120"/>
                <w:sz w:val="24"/>
                <w:szCs w:val="24"/>
              </w:rPr>
              <w:t>Status</w:t>
            </w:r>
          </w:p>
        </w:tc>
        <w:tc>
          <w:tcPr>
            <w:tcW w:w="2610" w:type="dxa"/>
            <w:shd w:val="clear" w:color="auto" w:fill="FFFFFF"/>
          </w:tcPr>
          <w:p w:rsidR="00283C51" w:rsidRPr="00C93DB7" w:rsidRDefault="00283C51" w:rsidP="00C93DB7">
            <w:pPr>
              <w:shd w:val="clear" w:color="auto" w:fill="FFFFFF"/>
              <w:spacing w:line="480" w:lineRule="auto"/>
              <w:ind w:left="7"/>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pacing w:val="-6"/>
                <w:sz w:val="24"/>
                <w:szCs w:val="24"/>
              </w:rPr>
              <w:t>Self Employed</w:t>
            </w:r>
          </w:p>
          <w:p w:rsidR="00283C51" w:rsidRPr="00C93DB7" w:rsidRDefault="00283C51" w:rsidP="00C93DB7">
            <w:pPr>
              <w:shd w:val="clear" w:color="auto" w:fill="FFFFFF"/>
              <w:spacing w:line="480" w:lineRule="auto"/>
              <w:ind w:left="7"/>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pacing w:val="1"/>
                <w:sz w:val="24"/>
                <w:szCs w:val="24"/>
              </w:rPr>
              <w:t>Government</w:t>
            </w:r>
          </w:p>
          <w:p w:rsidR="00283C51" w:rsidRPr="00C93DB7" w:rsidRDefault="00283C51" w:rsidP="00C93DB7">
            <w:pPr>
              <w:shd w:val="clear" w:color="auto" w:fill="FFFFFF"/>
              <w:spacing w:line="480" w:lineRule="auto"/>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pacing w:val="-4"/>
                <w:sz w:val="24"/>
                <w:szCs w:val="24"/>
              </w:rPr>
              <w:t>employed</w:t>
            </w:r>
          </w:p>
          <w:p w:rsidR="00283C51" w:rsidRPr="00C93DB7" w:rsidRDefault="00283C51" w:rsidP="00C93DB7">
            <w:pPr>
              <w:shd w:val="clear" w:color="auto" w:fill="FFFFFF"/>
              <w:spacing w:line="480" w:lineRule="auto"/>
              <w:ind w:left="7"/>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pacing w:val="1"/>
                <w:w w:val="116"/>
                <w:sz w:val="24"/>
                <w:szCs w:val="24"/>
              </w:rPr>
              <w:t>Others</w:t>
            </w:r>
          </w:p>
        </w:tc>
        <w:tc>
          <w:tcPr>
            <w:tcW w:w="2430" w:type="dxa"/>
            <w:shd w:val="clear" w:color="auto" w:fill="FFFFFF"/>
          </w:tcPr>
          <w:p w:rsidR="00283C51" w:rsidRPr="00C93DB7" w:rsidRDefault="00283C51" w:rsidP="00C93DB7">
            <w:pPr>
              <w:shd w:val="clear" w:color="auto" w:fill="FFFFFF"/>
              <w:spacing w:line="480" w:lineRule="auto"/>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z w:val="24"/>
                <w:szCs w:val="24"/>
              </w:rPr>
              <w:t>59</w:t>
            </w:r>
          </w:p>
          <w:p w:rsidR="00283C51" w:rsidRPr="00C93DB7" w:rsidRDefault="00283C51" w:rsidP="00C93DB7">
            <w:pPr>
              <w:shd w:val="clear" w:color="auto" w:fill="FFFFFF"/>
              <w:spacing w:line="480" w:lineRule="auto"/>
              <w:ind w:left="7"/>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z w:val="24"/>
                <w:szCs w:val="24"/>
              </w:rPr>
              <w:t>87</w:t>
            </w:r>
          </w:p>
          <w:p w:rsidR="00283C51" w:rsidRPr="00C93DB7" w:rsidRDefault="00283C51" w:rsidP="00C93DB7">
            <w:pPr>
              <w:shd w:val="clear" w:color="auto" w:fill="FFFFFF"/>
              <w:spacing w:line="480" w:lineRule="auto"/>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w w:val="120"/>
                <w:sz w:val="24"/>
                <w:szCs w:val="24"/>
              </w:rPr>
              <w:t>9</w:t>
            </w:r>
          </w:p>
        </w:tc>
        <w:tc>
          <w:tcPr>
            <w:tcW w:w="1890" w:type="dxa"/>
            <w:shd w:val="clear" w:color="auto" w:fill="FFFFFF"/>
          </w:tcPr>
          <w:p w:rsidR="00283C51" w:rsidRPr="00C93DB7" w:rsidRDefault="00283C51" w:rsidP="00C93DB7">
            <w:pPr>
              <w:shd w:val="clear" w:color="auto" w:fill="FFFFFF"/>
              <w:spacing w:line="480" w:lineRule="auto"/>
              <w:ind w:left="7"/>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pacing w:val="-8"/>
                <w:sz w:val="24"/>
                <w:szCs w:val="24"/>
              </w:rPr>
              <w:t>38%</w:t>
            </w:r>
          </w:p>
          <w:p w:rsidR="00283C51" w:rsidRPr="00C93DB7" w:rsidRDefault="00283C51" w:rsidP="00C93DB7">
            <w:pPr>
              <w:shd w:val="clear" w:color="auto" w:fill="FFFFFF"/>
              <w:spacing w:line="480" w:lineRule="auto"/>
              <w:ind w:left="36"/>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pacing w:val="-13"/>
                <w:w w:val="116"/>
                <w:sz w:val="24"/>
                <w:szCs w:val="24"/>
              </w:rPr>
              <w:t>57%</w:t>
            </w:r>
          </w:p>
          <w:p w:rsidR="00283C51" w:rsidRPr="00C93DB7" w:rsidRDefault="00283C51" w:rsidP="00C93DB7">
            <w:pPr>
              <w:shd w:val="clear" w:color="auto" w:fill="FFFFFF"/>
              <w:spacing w:line="480" w:lineRule="auto"/>
              <w:ind w:left="29"/>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pacing w:val="-18"/>
                <w:w w:val="116"/>
                <w:sz w:val="24"/>
                <w:szCs w:val="24"/>
              </w:rPr>
              <w:t>5%</w:t>
            </w:r>
          </w:p>
        </w:tc>
      </w:tr>
      <w:tr w:rsidR="00283C51" w:rsidRPr="00C93DB7" w:rsidTr="00290B67">
        <w:trPr>
          <w:trHeight w:val="530"/>
        </w:trPr>
        <w:tc>
          <w:tcPr>
            <w:tcW w:w="1080" w:type="dxa"/>
            <w:shd w:val="clear" w:color="auto" w:fill="FFFFFF"/>
          </w:tcPr>
          <w:p w:rsidR="00283C51" w:rsidRPr="00C93DB7" w:rsidRDefault="00283C51" w:rsidP="00C93DB7">
            <w:pPr>
              <w:shd w:val="clear" w:color="auto" w:fill="FFFFFF"/>
              <w:spacing w:line="480" w:lineRule="auto"/>
              <w:ind w:left="22"/>
              <w:jc w:val="both"/>
              <w:rPr>
                <w:rFonts w:asciiTheme="majorBidi" w:hAnsiTheme="majorBidi" w:cstheme="majorBidi"/>
                <w:color w:val="000000" w:themeColor="text1"/>
                <w:sz w:val="24"/>
                <w:szCs w:val="24"/>
              </w:rPr>
            </w:pPr>
          </w:p>
        </w:tc>
        <w:tc>
          <w:tcPr>
            <w:tcW w:w="1890" w:type="dxa"/>
            <w:shd w:val="clear" w:color="auto" w:fill="FFFFFF"/>
          </w:tcPr>
          <w:p w:rsidR="00283C51" w:rsidRPr="00C93DB7" w:rsidRDefault="00283C51" w:rsidP="00C93DB7">
            <w:pPr>
              <w:shd w:val="clear" w:color="auto" w:fill="FFFFFF"/>
              <w:spacing w:line="480" w:lineRule="auto"/>
              <w:jc w:val="both"/>
              <w:rPr>
                <w:rFonts w:asciiTheme="majorBidi" w:hAnsiTheme="majorBidi" w:cstheme="majorBidi"/>
                <w:b/>
                <w:bCs/>
                <w:color w:val="000000" w:themeColor="text1"/>
                <w:spacing w:val="-1"/>
                <w:w w:val="116"/>
                <w:sz w:val="24"/>
                <w:szCs w:val="24"/>
              </w:rPr>
            </w:pPr>
          </w:p>
        </w:tc>
        <w:tc>
          <w:tcPr>
            <w:tcW w:w="2610" w:type="dxa"/>
            <w:shd w:val="clear" w:color="auto" w:fill="FFFFFF"/>
          </w:tcPr>
          <w:p w:rsidR="00283C51" w:rsidRPr="00C93DB7" w:rsidRDefault="00283C51" w:rsidP="00C93DB7">
            <w:pPr>
              <w:shd w:val="clear" w:color="auto" w:fill="FFFFFF"/>
              <w:spacing w:line="480" w:lineRule="auto"/>
              <w:ind w:left="7"/>
              <w:jc w:val="both"/>
              <w:rPr>
                <w:rFonts w:asciiTheme="majorBidi" w:hAnsiTheme="majorBidi" w:cstheme="majorBidi"/>
                <w:b/>
                <w:bCs/>
                <w:color w:val="000000" w:themeColor="text1"/>
                <w:spacing w:val="-6"/>
                <w:sz w:val="24"/>
                <w:szCs w:val="24"/>
              </w:rPr>
            </w:pPr>
            <w:r w:rsidRPr="00C93DB7">
              <w:rPr>
                <w:rFonts w:asciiTheme="majorBidi" w:hAnsiTheme="majorBidi" w:cstheme="majorBidi"/>
                <w:b/>
                <w:bCs/>
                <w:color w:val="000000" w:themeColor="text1"/>
                <w:spacing w:val="-6"/>
                <w:sz w:val="24"/>
                <w:szCs w:val="24"/>
              </w:rPr>
              <w:t>TOTAL</w:t>
            </w:r>
          </w:p>
        </w:tc>
        <w:tc>
          <w:tcPr>
            <w:tcW w:w="2430" w:type="dxa"/>
            <w:shd w:val="clear" w:color="auto" w:fill="FFFFFF"/>
          </w:tcPr>
          <w:p w:rsidR="00283C51" w:rsidRPr="00C93DB7" w:rsidRDefault="00283C51" w:rsidP="00C93DB7">
            <w:pPr>
              <w:shd w:val="clear" w:color="auto" w:fill="FFFFFF"/>
              <w:spacing w:line="480" w:lineRule="auto"/>
              <w:jc w:val="both"/>
              <w:rPr>
                <w:rFonts w:asciiTheme="majorBidi" w:hAnsiTheme="majorBidi" w:cstheme="majorBidi"/>
                <w:b/>
                <w:bCs/>
                <w:color w:val="000000" w:themeColor="text1"/>
                <w:sz w:val="24"/>
                <w:szCs w:val="24"/>
              </w:rPr>
            </w:pPr>
            <w:r w:rsidRPr="00C93DB7">
              <w:rPr>
                <w:rFonts w:asciiTheme="majorBidi" w:hAnsiTheme="majorBidi" w:cstheme="majorBidi"/>
                <w:b/>
                <w:bCs/>
                <w:color w:val="000000" w:themeColor="text1"/>
                <w:sz w:val="24"/>
                <w:szCs w:val="24"/>
              </w:rPr>
              <w:t>155</w:t>
            </w:r>
          </w:p>
        </w:tc>
        <w:tc>
          <w:tcPr>
            <w:tcW w:w="1890" w:type="dxa"/>
            <w:shd w:val="clear" w:color="auto" w:fill="FFFFFF"/>
          </w:tcPr>
          <w:p w:rsidR="00283C51" w:rsidRPr="00C93DB7" w:rsidRDefault="00283C51" w:rsidP="00C93DB7">
            <w:pPr>
              <w:shd w:val="clear" w:color="auto" w:fill="FFFFFF"/>
              <w:spacing w:line="480" w:lineRule="auto"/>
              <w:ind w:left="7"/>
              <w:jc w:val="both"/>
              <w:rPr>
                <w:rFonts w:asciiTheme="majorBidi" w:hAnsiTheme="majorBidi" w:cstheme="majorBidi"/>
                <w:b/>
                <w:bCs/>
                <w:color w:val="000000" w:themeColor="text1"/>
                <w:spacing w:val="-8"/>
                <w:sz w:val="24"/>
                <w:szCs w:val="24"/>
              </w:rPr>
            </w:pPr>
            <w:r w:rsidRPr="00C93DB7">
              <w:rPr>
                <w:rFonts w:asciiTheme="majorBidi" w:hAnsiTheme="majorBidi" w:cstheme="majorBidi"/>
                <w:b/>
                <w:bCs/>
                <w:color w:val="000000" w:themeColor="text1"/>
                <w:spacing w:val="-8"/>
                <w:sz w:val="24"/>
                <w:szCs w:val="24"/>
              </w:rPr>
              <w:t>100%</w:t>
            </w:r>
          </w:p>
        </w:tc>
      </w:tr>
    </w:tbl>
    <w:p w:rsidR="00283C51" w:rsidRPr="00C93DB7" w:rsidRDefault="00125715" w:rsidP="00C93DB7">
      <w:pPr>
        <w:shd w:val="clear" w:color="auto" w:fill="FFFFFF"/>
        <w:spacing w:before="144" w:line="480" w:lineRule="auto"/>
        <w:ind w:left="137"/>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pacing w:val="-10"/>
          <w:w w:val="116"/>
          <w:sz w:val="24"/>
          <w:szCs w:val="24"/>
        </w:rPr>
        <w:t>SOURCE-FIELD SURVEY 2025</w:t>
      </w:r>
    </w:p>
    <w:p w:rsidR="00283C51" w:rsidRDefault="00283C51" w:rsidP="00C93DB7">
      <w:pPr>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hAnsiTheme="majorBidi" w:cstheme="majorBidi"/>
          <w:color w:val="000000" w:themeColor="text1"/>
          <w:spacing w:val="9"/>
          <w:sz w:val="24"/>
          <w:szCs w:val="24"/>
        </w:rPr>
        <w:t>Table 1 above shows that male were 95 representing 61.3%</w:t>
      </w:r>
      <w:r w:rsidRPr="00C93DB7">
        <w:rPr>
          <w:rFonts w:asciiTheme="majorBidi" w:hAnsiTheme="majorBidi" w:cstheme="majorBidi"/>
          <w:color w:val="000000" w:themeColor="text1"/>
          <w:spacing w:val="10"/>
          <w:sz w:val="24"/>
          <w:szCs w:val="24"/>
        </w:rPr>
        <w:t xml:space="preserve">while female were 60 representing 38.7%. Age group 20 -30 </w:t>
      </w:r>
      <w:r w:rsidRPr="00C93DB7">
        <w:rPr>
          <w:rFonts w:asciiTheme="majorBidi" w:hAnsiTheme="majorBidi" w:cstheme="majorBidi"/>
          <w:color w:val="000000" w:themeColor="text1"/>
          <w:spacing w:val="15"/>
          <w:sz w:val="24"/>
          <w:szCs w:val="24"/>
        </w:rPr>
        <w:t xml:space="preserve">years were 22 representing 14.9%, 30 -40 ages were 74 </w:t>
      </w:r>
      <w:r w:rsidRPr="00C93DB7">
        <w:rPr>
          <w:rFonts w:asciiTheme="majorBidi" w:hAnsiTheme="majorBidi" w:cstheme="majorBidi"/>
          <w:color w:val="000000" w:themeColor="text1"/>
          <w:spacing w:val="7"/>
          <w:sz w:val="24"/>
          <w:szCs w:val="24"/>
        </w:rPr>
        <w:t>representing 47.7%, 40</w:t>
      </w:r>
      <w:r w:rsidRPr="00C93DB7">
        <w:rPr>
          <w:rFonts w:asciiTheme="majorBidi" w:eastAsia="Times New Roman" w:hAnsiTheme="majorBidi" w:cstheme="majorBidi"/>
          <w:color w:val="000000" w:themeColor="text1"/>
          <w:spacing w:val="7"/>
          <w:sz w:val="24"/>
          <w:szCs w:val="24"/>
        </w:rPr>
        <w:t xml:space="preserve">-50 years were 34 representing 21.3%, </w:t>
      </w:r>
      <w:r w:rsidRPr="00C93DB7">
        <w:rPr>
          <w:rFonts w:asciiTheme="majorBidi" w:eastAsia="Times New Roman" w:hAnsiTheme="majorBidi" w:cstheme="majorBidi"/>
          <w:color w:val="000000" w:themeColor="text1"/>
          <w:spacing w:val="6"/>
          <w:sz w:val="24"/>
          <w:szCs w:val="24"/>
        </w:rPr>
        <w:t>while 50 and above were 25 representing 16.1%. Marital status, S</w:t>
      </w:r>
      <w:r w:rsidRPr="00C93DB7">
        <w:rPr>
          <w:rFonts w:asciiTheme="majorBidi" w:eastAsiaTheme="minorHAnsi" w:hAnsiTheme="majorBidi" w:cstheme="majorBidi"/>
          <w:color w:val="000000" w:themeColor="text1"/>
          <w:sz w:val="24"/>
          <w:szCs w:val="24"/>
        </w:rPr>
        <w:t>ingle were 54 representing 34.8%while married were 101 representing 65.2%. Educational Qualification GCE/SSCR were 26 representing 16.8% ND/NCE were 30 representing 19.4%.HND/BSC were 69 representing 44.4% while MASTERS/ PHD were 30 representing 19.4%. Occupation, self employed</w:t>
      </w:r>
      <w:r w:rsidR="007E3DFD">
        <w:rPr>
          <w:rFonts w:asciiTheme="majorBidi" w:eastAsiaTheme="minorHAnsi" w:hAnsiTheme="majorBidi" w:cstheme="majorBidi"/>
          <w:color w:val="000000" w:themeColor="text1"/>
          <w:sz w:val="24"/>
          <w:szCs w:val="24"/>
        </w:rPr>
        <w:t xml:space="preserve"> </w:t>
      </w:r>
      <w:r w:rsidRPr="00C93DB7">
        <w:rPr>
          <w:rFonts w:asciiTheme="majorBidi" w:eastAsiaTheme="minorHAnsi" w:hAnsiTheme="majorBidi" w:cstheme="majorBidi"/>
          <w:color w:val="000000" w:themeColor="text1"/>
          <w:sz w:val="24"/>
          <w:szCs w:val="24"/>
        </w:rPr>
        <w:t>were 59 representing 38%, government employed were 87 representing 57% while others were 9 representing 5% respectively.</w:t>
      </w:r>
    </w:p>
    <w:p w:rsidR="00747089" w:rsidRDefault="00747089" w:rsidP="00C93DB7">
      <w:pPr>
        <w:shd w:val="clear" w:color="auto" w:fill="FFFFFF"/>
        <w:spacing w:line="480" w:lineRule="auto"/>
        <w:jc w:val="both"/>
        <w:rPr>
          <w:rFonts w:asciiTheme="majorBidi" w:eastAsiaTheme="minorHAnsi" w:hAnsiTheme="majorBidi" w:cstheme="majorBidi"/>
          <w:color w:val="000000" w:themeColor="text1"/>
          <w:sz w:val="24"/>
          <w:szCs w:val="24"/>
        </w:rPr>
      </w:pPr>
    </w:p>
    <w:p w:rsidR="00747089" w:rsidRPr="00C93DB7" w:rsidRDefault="00747089" w:rsidP="00C93DB7">
      <w:pPr>
        <w:shd w:val="clear" w:color="auto" w:fill="FFFFFF"/>
        <w:spacing w:line="480" w:lineRule="auto"/>
        <w:jc w:val="both"/>
        <w:rPr>
          <w:rFonts w:asciiTheme="majorBidi" w:eastAsiaTheme="minorHAnsi" w:hAnsiTheme="majorBidi" w:cstheme="majorBidi"/>
          <w:color w:val="000000" w:themeColor="text1"/>
          <w:sz w:val="24"/>
          <w:szCs w:val="24"/>
        </w:rPr>
      </w:pPr>
    </w:p>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b/>
          <w:bCs/>
          <w:color w:val="000000" w:themeColor="text1"/>
          <w:sz w:val="24"/>
          <w:szCs w:val="24"/>
        </w:rPr>
        <w:t xml:space="preserve">TABLE 2: </w:t>
      </w:r>
      <w:r w:rsidRPr="00C93DB7">
        <w:rPr>
          <w:rFonts w:asciiTheme="majorBidi" w:eastAsiaTheme="minorHAnsi" w:hAnsiTheme="majorBidi" w:cstheme="majorBidi"/>
          <w:color w:val="000000" w:themeColor="text1"/>
          <w:sz w:val="24"/>
          <w:szCs w:val="24"/>
        </w:rPr>
        <w:t xml:space="preserve">Number of applications received for the registration of C of O in </w:t>
      </w:r>
      <w:r w:rsidR="001B7789" w:rsidRPr="00C93DB7">
        <w:rPr>
          <w:rFonts w:asciiTheme="majorBidi" w:eastAsiaTheme="minorHAnsi" w:hAnsiTheme="majorBidi" w:cstheme="majorBidi"/>
          <w:color w:val="000000" w:themeColor="text1"/>
          <w:sz w:val="24"/>
          <w:szCs w:val="24"/>
        </w:rPr>
        <w:t>ILORIN</w:t>
      </w:r>
      <w:r w:rsidRPr="00C93DB7">
        <w:rPr>
          <w:rFonts w:asciiTheme="majorBidi" w:eastAsiaTheme="minorHAnsi" w:hAnsiTheme="majorBidi" w:cstheme="majorBidi"/>
          <w:color w:val="000000" w:themeColor="text1"/>
          <w:sz w:val="24"/>
          <w:szCs w:val="24"/>
        </w:rPr>
        <w:t>(2014)</w:t>
      </w:r>
    </w:p>
    <w:tbl>
      <w:tblPr>
        <w:tblW w:w="0" w:type="auto"/>
        <w:tblInd w:w="40" w:type="dxa"/>
        <w:tblLayout w:type="fixed"/>
        <w:tblCellMar>
          <w:left w:w="40" w:type="dxa"/>
          <w:right w:w="40" w:type="dxa"/>
        </w:tblCellMar>
        <w:tblLook w:val="0000"/>
      </w:tblPr>
      <w:tblGrid>
        <w:gridCol w:w="3139"/>
        <w:gridCol w:w="3110"/>
        <w:gridCol w:w="3139"/>
      </w:tblGrid>
      <w:tr w:rsidR="00283C51" w:rsidRPr="00C93DB7" w:rsidTr="00125715">
        <w:trPr>
          <w:trHeight w:val="507"/>
        </w:trPr>
        <w:tc>
          <w:tcPr>
            <w:tcW w:w="3139"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b/>
                <w:bCs/>
                <w:color w:val="000000" w:themeColor="text1"/>
                <w:sz w:val="24"/>
                <w:szCs w:val="24"/>
              </w:rPr>
            </w:pPr>
            <w:r w:rsidRPr="00C93DB7">
              <w:rPr>
                <w:rFonts w:asciiTheme="majorBidi" w:eastAsiaTheme="minorHAnsi" w:hAnsiTheme="majorBidi" w:cstheme="majorBidi"/>
                <w:b/>
                <w:bCs/>
                <w:color w:val="000000" w:themeColor="text1"/>
                <w:sz w:val="24"/>
                <w:szCs w:val="24"/>
              </w:rPr>
              <w:t>S/NO</w:t>
            </w:r>
          </w:p>
        </w:tc>
        <w:tc>
          <w:tcPr>
            <w:tcW w:w="3110"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125715" w:rsidP="00C93DB7">
            <w:pPr>
              <w:widowControl/>
              <w:shd w:val="clear" w:color="auto" w:fill="FFFFFF"/>
              <w:spacing w:line="480" w:lineRule="auto"/>
              <w:jc w:val="both"/>
              <w:rPr>
                <w:rFonts w:asciiTheme="majorBidi" w:eastAsiaTheme="minorHAnsi" w:hAnsiTheme="majorBidi" w:cstheme="majorBidi"/>
                <w:b/>
                <w:bCs/>
                <w:color w:val="000000" w:themeColor="text1"/>
                <w:sz w:val="24"/>
                <w:szCs w:val="24"/>
              </w:rPr>
            </w:pPr>
            <w:r w:rsidRPr="00C93DB7">
              <w:rPr>
                <w:rFonts w:asciiTheme="majorBidi" w:eastAsiaTheme="minorHAnsi" w:hAnsiTheme="majorBidi" w:cstheme="majorBidi"/>
                <w:b/>
                <w:bCs/>
                <w:color w:val="000000" w:themeColor="text1"/>
                <w:sz w:val="24"/>
                <w:szCs w:val="24"/>
              </w:rPr>
              <w:t>Residential</w:t>
            </w:r>
          </w:p>
        </w:tc>
        <w:tc>
          <w:tcPr>
            <w:tcW w:w="3139"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125715" w:rsidP="00C93DB7">
            <w:pPr>
              <w:widowControl/>
              <w:shd w:val="clear" w:color="auto" w:fill="FFFFFF"/>
              <w:spacing w:line="480" w:lineRule="auto"/>
              <w:jc w:val="both"/>
              <w:rPr>
                <w:rFonts w:asciiTheme="majorBidi" w:eastAsiaTheme="minorHAnsi" w:hAnsiTheme="majorBidi" w:cstheme="majorBidi"/>
                <w:b/>
                <w:bCs/>
                <w:color w:val="000000" w:themeColor="text1"/>
                <w:sz w:val="24"/>
                <w:szCs w:val="24"/>
              </w:rPr>
            </w:pPr>
            <w:r w:rsidRPr="00C93DB7">
              <w:rPr>
                <w:rFonts w:asciiTheme="majorBidi" w:eastAsiaTheme="minorHAnsi" w:hAnsiTheme="majorBidi" w:cstheme="majorBidi"/>
                <w:b/>
                <w:bCs/>
                <w:color w:val="000000" w:themeColor="text1"/>
                <w:sz w:val="24"/>
                <w:szCs w:val="24"/>
              </w:rPr>
              <w:t>Number of Application</w:t>
            </w:r>
          </w:p>
        </w:tc>
      </w:tr>
      <w:tr w:rsidR="00283C51" w:rsidRPr="00C93DB7" w:rsidTr="009379AD">
        <w:trPr>
          <w:trHeight w:val="648"/>
        </w:trPr>
        <w:tc>
          <w:tcPr>
            <w:tcW w:w="3139"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1</w:t>
            </w:r>
          </w:p>
        </w:tc>
        <w:tc>
          <w:tcPr>
            <w:tcW w:w="3110"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Residential</w:t>
            </w:r>
          </w:p>
        </w:tc>
        <w:tc>
          <w:tcPr>
            <w:tcW w:w="3139"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31,250</w:t>
            </w:r>
          </w:p>
        </w:tc>
      </w:tr>
      <w:tr w:rsidR="00283C51" w:rsidRPr="00C93DB7" w:rsidTr="00125715">
        <w:trPr>
          <w:trHeight w:val="363"/>
        </w:trPr>
        <w:tc>
          <w:tcPr>
            <w:tcW w:w="3139"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2.</w:t>
            </w:r>
          </w:p>
        </w:tc>
        <w:tc>
          <w:tcPr>
            <w:tcW w:w="3110"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Commercial</w:t>
            </w:r>
          </w:p>
        </w:tc>
        <w:tc>
          <w:tcPr>
            <w:tcW w:w="3139"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11,819</w:t>
            </w:r>
          </w:p>
        </w:tc>
      </w:tr>
    </w:tbl>
    <w:p w:rsidR="00283C51" w:rsidRPr="00C93DB7" w:rsidRDefault="00125715" w:rsidP="00C93DB7">
      <w:pPr>
        <w:shd w:val="clear" w:color="auto" w:fill="FFFFFF"/>
        <w:spacing w:line="480" w:lineRule="auto"/>
        <w:ind w:right="151"/>
        <w:jc w:val="both"/>
        <w:rPr>
          <w:rFonts w:asciiTheme="majorBidi" w:eastAsiaTheme="minorHAnsi" w:hAnsiTheme="majorBidi" w:cstheme="majorBidi"/>
          <w:b/>
          <w:bCs/>
          <w:color w:val="000000" w:themeColor="text1"/>
          <w:sz w:val="24"/>
          <w:szCs w:val="24"/>
        </w:rPr>
      </w:pPr>
      <w:r w:rsidRPr="00C93DB7">
        <w:rPr>
          <w:rFonts w:asciiTheme="majorBidi" w:eastAsiaTheme="minorHAnsi" w:hAnsiTheme="majorBidi" w:cstheme="majorBidi"/>
          <w:b/>
          <w:bCs/>
          <w:color w:val="000000" w:themeColor="text1"/>
          <w:sz w:val="24"/>
          <w:szCs w:val="24"/>
        </w:rPr>
        <w:t>SOURCE UGIS 2025</w:t>
      </w:r>
    </w:p>
    <w:p w:rsidR="00125715" w:rsidRPr="00747089" w:rsidRDefault="00283C51" w:rsidP="00747089">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2 above shows 31,250 AND 11,819 application were received between 2011and 2014 for residential and commercial use in</w:t>
      </w:r>
      <w:r w:rsidR="00125715" w:rsidRPr="00C93DB7">
        <w:rPr>
          <w:rFonts w:asciiTheme="majorBidi" w:eastAsiaTheme="minorHAnsi" w:hAnsiTheme="majorBidi" w:cstheme="majorBidi"/>
          <w:color w:val="000000" w:themeColor="text1"/>
          <w:sz w:val="24"/>
          <w:szCs w:val="24"/>
        </w:rPr>
        <w:t xml:space="preserve"> </w:t>
      </w:r>
      <w:r w:rsidR="001B7789" w:rsidRPr="00C93DB7">
        <w:rPr>
          <w:rFonts w:asciiTheme="majorBidi" w:eastAsiaTheme="minorHAnsi" w:hAnsiTheme="majorBidi" w:cstheme="majorBidi"/>
          <w:color w:val="000000" w:themeColor="text1"/>
          <w:sz w:val="24"/>
          <w:szCs w:val="24"/>
        </w:rPr>
        <w:t>ILORIN</w:t>
      </w:r>
      <w:r w:rsidRPr="00C93DB7">
        <w:rPr>
          <w:rFonts w:asciiTheme="majorBidi" w:eastAsiaTheme="minorHAnsi" w:hAnsiTheme="majorBidi" w:cstheme="majorBidi"/>
          <w:color w:val="000000" w:themeColor="text1"/>
          <w:sz w:val="24"/>
          <w:szCs w:val="24"/>
        </w:rPr>
        <w:t>.</w:t>
      </w:r>
    </w:p>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b/>
          <w:bCs/>
          <w:color w:val="000000" w:themeColor="text1"/>
          <w:sz w:val="24"/>
          <w:szCs w:val="24"/>
        </w:rPr>
        <w:t>TABLE 3</w:t>
      </w:r>
    </w:p>
    <w:p w:rsidR="00283C51" w:rsidRPr="00C93DB7" w:rsidRDefault="00283C51" w:rsidP="00C93DB7">
      <w:pPr>
        <w:widowControl/>
        <w:shd w:val="clear" w:color="auto" w:fill="FFFFFF"/>
        <w:spacing w:line="480" w:lineRule="auto"/>
        <w:jc w:val="both"/>
        <w:rPr>
          <w:rFonts w:asciiTheme="majorBidi" w:eastAsia="Times New Roman"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 xml:space="preserve">Number of application received for registration of mortgage and the number registered from </w:t>
      </w:r>
      <w:r w:rsidR="00125715" w:rsidRPr="00C93DB7">
        <w:rPr>
          <w:rFonts w:asciiTheme="majorBidi" w:eastAsiaTheme="minorHAnsi" w:hAnsiTheme="majorBidi" w:cstheme="majorBidi"/>
          <w:color w:val="000000" w:themeColor="text1"/>
          <w:sz w:val="24"/>
          <w:szCs w:val="24"/>
        </w:rPr>
        <w:t>2020-2025.</w:t>
      </w:r>
    </w:p>
    <w:tbl>
      <w:tblPr>
        <w:tblW w:w="0" w:type="auto"/>
        <w:tblInd w:w="40" w:type="dxa"/>
        <w:tblLayout w:type="fixed"/>
        <w:tblCellMar>
          <w:left w:w="40" w:type="dxa"/>
          <w:right w:w="40" w:type="dxa"/>
        </w:tblCellMar>
        <w:tblLook w:val="0000"/>
      </w:tblPr>
      <w:tblGrid>
        <w:gridCol w:w="1008"/>
        <w:gridCol w:w="2016"/>
        <w:gridCol w:w="2110"/>
        <w:gridCol w:w="3874"/>
      </w:tblGrid>
      <w:tr w:rsidR="00283C51" w:rsidRPr="00C93DB7" w:rsidTr="009379AD">
        <w:trPr>
          <w:trHeight w:val="526"/>
        </w:trPr>
        <w:tc>
          <w:tcPr>
            <w:tcW w:w="1008" w:type="dxa"/>
            <w:tcBorders>
              <w:top w:val="single" w:sz="6" w:space="0" w:color="auto"/>
              <w:left w:val="single" w:sz="6" w:space="0" w:color="auto"/>
              <w:bottom w:val="nil"/>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b/>
                <w:bCs/>
                <w:color w:val="000000" w:themeColor="text1"/>
                <w:sz w:val="24"/>
                <w:szCs w:val="24"/>
              </w:rPr>
            </w:pPr>
            <w:r w:rsidRPr="00C93DB7">
              <w:rPr>
                <w:rFonts w:asciiTheme="majorBidi" w:eastAsiaTheme="minorHAnsi" w:hAnsiTheme="majorBidi" w:cstheme="majorBidi"/>
                <w:b/>
                <w:bCs/>
                <w:color w:val="000000" w:themeColor="text1"/>
                <w:sz w:val="24"/>
                <w:szCs w:val="24"/>
              </w:rPr>
              <w:t>Year</w:t>
            </w:r>
          </w:p>
        </w:tc>
        <w:tc>
          <w:tcPr>
            <w:tcW w:w="2016" w:type="dxa"/>
            <w:tcBorders>
              <w:top w:val="single" w:sz="6" w:space="0" w:color="auto"/>
              <w:left w:val="single" w:sz="6" w:space="0" w:color="auto"/>
              <w:bottom w:val="nil"/>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b/>
                <w:bCs/>
                <w:color w:val="000000" w:themeColor="text1"/>
                <w:sz w:val="24"/>
                <w:szCs w:val="24"/>
              </w:rPr>
            </w:pPr>
            <w:r w:rsidRPr="00C93DB7">
              <w:rPr>
                <w:rFonts w:asciiTheme="majorBidi" w:eastAsiaTheme="minorHAnsi" w:hAnsiTheme="majorBidi" w:cstheme="majorBidi"/>
                <w:b/>
                <w:bCs/>
                <w:color w:val="000000" w:themeColor="text1"/>
                <w:sz w:val="24"/>
                <w:szCs w:val="24"/>
              </w:rPr>
              <w:t>Number      of</w:t>
            </w:r>
          </w:p>
        </w:tc>
        <w:tc>
          <w:tcPr>
            <w:tcW w:w="2110" w:type="dxa"/>
            <w:tcBorders>
              <w:top w:val="single" w:sz="6" w:space="0" w:color="auto"/>
              <w:left w:val="single" w:sz="6" w:space="0" w:color="auto"/>
              <w:bottom w:val="nil"/>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b/>
                <w:bCs/>
                <w:color w:val="000000" w:themeColor="text1"/>
                <w:sz w:val="24"/>
                <w:szCs w:val="24"/>
              </w:rPr>
            </w:pPr>
            <w:r w:rsidRPr="00C93DB7">
              <w:rPr>
                <w:rFonts w:asciiTheme="majorBidi" w:eastAsiaTheme="minorHAnsi" w:hAnsiTheme="majorBidi" w:cstheme="majorBidi"/>
                <w:b/>
                <w:bCs/>
                <w:color w:val="000000" w:themeColor="text1"/>
                <w:sz w:val="24"/>
                <w:szCs w:val="24"/>
              </w:rPr>
              <w:t>Number</w:t>
            </w:r>
          </w:p>
        </w:tc>
        <w:tc>
          <w:tcPr>
            <w:tcW w:w="3874" w:type="dxa"/>
            <w:tcBorders>
              <w:top w:val="single" w:sz="6" w:space="0" w:color="auto"/>
              <w:left w:val="single" w:sz="6" w:space="0" w:color="auto"/>
              <w:bottom w:val="nil"/>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b/>
                <w:bCs/>
                <w:color w:val="000000" w:themeColor="text1"/>
                <w:sz w:val="24"/>
                <w:szCs w:val="24"/>
              </w:rPr>
            </w:pPr>
            <w:r w:rsidRPr="00C93DB7">
              <w:rPr>
                <w:rFonts w:asciiTheme="majorBidi" w:eastAsiaTheme="minorHAnsi" w:hAnsiTheme="majorBidi" w:cstheme="majorBidi"/>
                <w:b/>
                <w:bCs/>
                <w:color w:val="000000" w:themeColor="text1"/>
                <w:sz w:val="24"/>
                <w:szCs w:val="24"/>
              </w:rPr>
              <w:t>Percentage    of    registered</w:t>
            </w:r>
          </w:p>
        </w:tc>
      </w:tr>
      <w:tr w:rsidR="00283C51" w:rsidRPr="00C93DB7" w:rsidTr="00125715">
        <w:trPr>
          <w:trHeight w:val="387"/>
        </w:trPr>
        <w:tc>
          <w:tcPr>
            <w:tcW w:w="1008" w:type="dxa"/>
            <w:tcBorders>
              <w:top w:val="nil"/>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b/>
                <w:bCs/>
                <w:color w:val="000000" w:themeColor="text1"/>
                <w:sz w:val="24"/>
                <w:szCs w:val="24"/>
              </w:rPr>
            </w:pPr>
          </w:p>
        </w:tc>
        <w:tc>
          <w:tcPr>
            <w:tcW w:w="2016" w:type="dxa"/>
            <w:tcBorders>
              <w:top w:val="nil"/>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b/>
                <w:bCs/>
                <w:color w:val="000000" w:themeColor="text1"/>
                <w:sz w:val="24"/>
                <w:szCs w:val="24"/>
              </w:rPr>
            </w:pPr>
            <w:r w:rsidRPr="00C93DB7">
              <w:rPr>
                <w:rFonts w:asciiTheme="majorBidi" w:eastAsiaTheme="minorHAnsi" w:hAnsiTheme="majorBidi" w:cstheme="majorBidi"/>
                <w:b/>
                <w:bCs/>
                <w:color w:val="000000" w:themeColor="text1"/>
                <w:sz w:val="24"/>
                <w:szCs w:val="24"/>
              </w:rPr>
              <w:t>Application</w:t>
            </w:r>
          </w:p>
        </w:tc>
        <w:tc>
          <w:tcPr>
            <w:tcW w:w="2110" w:type="dxa"/>
            <w:tcBorders>
              <w:top w:val="nil"/>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b/>
                <w:bCs/>
                <w:color w:val="000000" w:themeColor="text1"/>
                <w:sz w:val="24"/>
                <w:szCs w:val="24"/>
              </w:rPr>
            </w:pPr>
            <w:r w:rsidRPr="00C93DB7">
              <w:rPr>
                <w:rFonts w:asciiTheme="majorBidi" w:eastAsiaTheme="minorHAnsi" w:hAnsiTheme="majorBidi" w:cstheme="majorBidi"/>
                <w:b/>
                <w:bCs/>
                <w:color w:val="000000" w:themeColor="text1"/>
                <w:sz w:val="24"/>
                <w:szCs w:val="24"/>
              </w:rPr>
              <w:t>Registered</w:t>
            </w:r>
          </w:p>
        </w:tc>
        <w:tc>
          <w:tcPr>
            <w:tcW w:w="3874" w:type="dxa"/>
            <w:tcBorders>
              <w:top w:val="nil"/>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b/>
                <w:bCs/>
                <w:color w:val="000000" w:themeColor="text1"/>
                <w:sz w:val="24"/>
                <w:szCs w:val="24"/>
              </w:rPr>
            </w:pPr>
            <w:r w:rsidRPr="00C93DB7">
              <w:rPr>
                <w:rFonts w:asciiTheme="majorBidi" w:eastAsiaTheme="minorHAnsi" w:hAnsiTheme="majorBidi" w:cstheme="majorBidi"/>
                <w:b/>
                <w:bCs/>
                <w:color w:val="000000" w:themeColor="text1"/>
                <w:sz w:val="24"/>
                <w:szCs w:val="24"/>
              </w:rPr>
              <w:t>Application</w:t>
            </w:r>
          </w:p>
        </w:tc>
      </w:tr>
      <w:tr w:rsidR="00283C51" w:rsidRPr="00C93DB7" w:rsidTr="009379AD">
        <w:trPr>
          <w:trHeight w:val="482"/>
        </w:trPr>
        <w:tc>
          <w:tcPr>
            <w:tcW w:w="1008" w:type="dxa"/>
            <w:tcBorders>
              <w:top w:val="single" w:sz="6" w:space="0" w:color="auto"/>
              <w:left w:val="single" w:sz="6" w:space="0" w:color="auto"/>
              <w:bottom w:val="nil"/>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201 1</w:t>
            </w:r>
          </w:p>
        </w:tc>
        <w:tc>
          <w:tcPr>
            <w:tcW w:w="2016" w:type="dxa"/>
            <w:tcBorders>
              <w:top w:val="single" w:sz="6" w:space="0" w:color="auto"/>
              <w:left w:val="single" w:sz="6" w:space="0" w:color="auto"/>
              <w:bottom w:val="nil"/>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445</w:t>
            </w:r>
          </w:p>
        </w:tc>
        <w:tc>
          <w:tcPr>
            <w:tcW w:w="2110" w:type="dxa"/>
            <w:tcBorders>
              <w:top w:val="single" w:sz="6" w:space="0" w:color="auto"/>
              <w:left w:val="single" w:sz="6" w:space="0" w:color="auto"/>
              <w:bottom w:val="nil"/>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440</w:t>
            </w:r>
          </w:p>
        </w:tc>
        <w:tc>
          <w:tcPr>
            <w:tcW w:w="3874" w:type="dxa"/>
            <w:tcBorders>
              <w:top w:val="single" w:sz="6" w:space="0" w:color="auto"/>
              <w:left w:val="single" w:sz="6" w:space="0" w:color="auto"/>
              <w:bottom w:val="nil"/>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50%</w:t>
            </w:r>
          </w:p>
        </w:tc>
      </w:tr>
      <w:tr w:rsidR="00283C51" w:rsidRPr="00C93DB7" w:rsidTr="009379AD">
        <w:trPr>
          <w:trHeight w:val="619"/>
        </w:trPr>
        <w:tc>
          <w:tcPr>
            <w:tcW w:w="1008" w:type="dxa"/>
            <w:tcBorders>
              <w:top w:val="nil"/>
              <w:left w:val="single" w:sz="6" w:space="0" w:color="auto"/>
              <w:bottom w:val="nil"/>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2012</w:t>
            </w:r>
          </w:p>
        </w:tc>
        <w:tc>
          <w:tcPr>
            <w:tcW w:w="2016" w:type="dxa"/>
            <w:tcBorders>
              <w:top w:val="nil"/>
              <w:left w:val="single" w:sz="6" w:space="0" w:color="auto"/>
              <w:bottom w:val="nil"/>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315</w:t>
            </w:r>
          </w:p>
        </w:tc>
        <w:tc>
          <w:tcPr>
            <w:tcW w:w="2110" w:type="dxa"/>
            <w:tcBorders>
              <w:top w:val="nil"/>
              <w:left w:val="single" w:sz="6" w:space="0" w:color="auto"/>
              <w:bottom w:val="nil"/>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310</w:t>
            </w:r>
          </w:p>
        </w:tc>
        <w:tc>
          <w:tcPr>
            <w:tcW w:w="3874" w:type="dxa"/>
            <w:tcBorders>
              <w:top w:val="nil"/>
              <w:left w:val="single" w:sz="6" w:space="0" w:color="auto"/>
              <w:bottom w:val="nil"/>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36%</w:t>
            </w:r>
          </w:p>
        </w:tc>
      </w:tr>
      <w:tr w:rsidR="00283C51" w:rsidRPr="00C93DB7" w:rsidTr="009379AD">
        <w:trPr>
          <w:trHeight w:val="655"/>
        </w:trPr>
        <w:tc>
          <w:tcPr>
            <w:tcW w:w="1008" w:type="dxa"/>
            <w:tcBorders>
              <w:top w:val="nil"/>
              <w:left w:val="single" w:sz="6" w:space="0" w:color="auto"/>
              <w:bottom w:val="nil"/>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2013</w:t>
            </w:r>
          </w:p>
        </w:tc>
        <w:tc>
          <w:tcPr>
            <w:tcW w:w="2016" w:type="dxa"/>
            <w:tcBorders>
              <w:top w:val="nil"/>
              <w:left w:val="single" w:sz="6" w:space="0" w:color="auto"/>
              <w:bottom w:val="nil"/>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505</w:t>
            </w:r>
          </w:p>
        </w:tc>
        <w:tc>
          <w:tcPr>
            <w:tcW w:w="2110" w:type="dxa"/>
            <w:tcBorders>
              <w:top w:val="nil"/>
              <w:left w:val="single" w:sz="6" w:space="0" w:color="auto"/>
              <w:bottom w:val="nil"/>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495</w:t>
            </w:r>
          </w:p>
        </w:tc>
        <w:tc>
          <w:tcPr>
            <w:tcW w:w="3874" w:type="dxa"/>
            <w:tcBorders>
              <w:top w:val="nil"/>
              <w:left w:val="single" w:sz="6" w:space="0" w:color="auto"/>
              <w:bottom w:val="nil"/>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56%</w:t>
            </w:r>
          </w:p>
        </w:tc>
      </w:tr>
      <w:tr w:rsidR="00283C51" w:rsidRPr="00C93DB7" w:rsidTr="009379AD">
        <w:trPr>
          <w:trHeight w:val="414"/>
        </w:trPr>
        <w:tc>
          <w:tcPr>
            <w:tcW w:w="1008" w:type="dxa"/>
            <w:tcBorders>
              <w:top w:val="nil"/>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201 4</w:t>
            </w:r>
          </w:p>
        </w:tc>
        <w:tc>
          <w:tcPr>
            <w:tcW w:w="2016" w:type="dxa"/>
            <w:tcBorders>
              <w:top w:val="nil"/>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518</w:t>
            </w:r>
          </w:p>
        </w:tc>
        <w:tc>
          <w:tcPr>
            <w:tcW w:w="2110" w:type="dxa"/>
            <w:tcBorders>
              <w:top w:val="nil"/>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510</w:t>
            </w:r>
          </w:p>
        </w:tc>
        <w:tc>
          <w:tcPr>
            <w:tcW w:w="3874" w:type="dxa"/>
            <w:tcBorders>
              <w:top w:val="nil"/>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58%</w:t>
            </w:r>
          </w:p>
        </w:tc>
      </w:tr>
      <w:tr w:rsidR="00283C51" w:rsidRPr="00C93DB7" w:rsidTr="009379AD">
        <w:trPr>
          <w:trHeight w:val="662"/>
        </w:trPr>
        <w:tc>
          <w:tcPr>
            <w:tcW w:w="1008"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b/>
                <w:bCs/>
                <w:color w:val="000000" w:themeColor="text1"/>
                <w:sz w:val="24"/>
                <w:szCs w:val="24"/>
              </w:rPr>
            </w:pPr>
            <w:r w:rsidRPr="00C93DB7">
              <w:rPr>
                <w:rFonts w:asciiTheme="majorBidi" w:eastAsiaTheme="minorHAnsi" w:hAnsiTheme="majorBidi" w:cstheme="majorBidi"/>
                <w:b/>
                <w:bCs/>
                <w:color w:val="000000" w:themeColor="text1"/>
                <w:sz w:val="24"/>
                <w:szCs w:val="24"/>
              </w:rPr>
              <w:t>Total</w:t>
            </w:r>
          </w:p>
        </w:tc>
        <w:tc>
          <w:tcPr>
            <w:tcW w:w="2016"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b/>
                <w:bCs/>
                <w:color w:val="000000" w:themeColor="text1"/>
                <w:sz w:val="24"/>
                <w:szCs w:val="24"/>
              </w:rPr>
            </w:pPr>
            <w:r w:rsidRPr="00C93DB7">
              <w:rPr>
                <w:rFonts w:asciiTheme="majorBidi" w:eastAsiaTheme="minorHAnsi" w:hAnsiTheme="majorBidi" w:cstheme="majorBidi"/>
                <w:b/>
                <w:bCs/>
                <w:color w:val="000000" w:themeColor="text1"/>
                <w:sz w:val="24"/>
                <w:szCs w:val="24"/>
              </w:rPr>
              <w:t>1,783</w:t>
            </w:r>
          </w:p>
        </w:tc>
        <w:tc>
          <w:tcPr>
            <w:tcW w:w="2110"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b/>
                <w:bCs/>
                <w:color w:val="000000" w:themeColor="text1"/>
                <w:sz w:val="24"/>
                <w:szCs w:val="24"/>
              </w:rPr>
            </w:pPr>
            <w:r w:rsidRPr="00C93DB7">
              <w:rPr>
                <w:rFonts w:asciiTheme="majorBidi" w:eastAsiaTheme="minorHAnsi" w:hAnsiTheme="majorBidi" w:cstheme="majorBidi"/>
                <w:b/>
                <w:bCs/>
                <w:color w:val="000000" w:themeColor="text1"/>
                <w:sz w:val="24"/>
                <w:szCs w:val="24"/>
              </w:rPr>
              <w:t>1,755</w:t>
            </w:r>
          </w:p>
        </w:tc>
        <w:tc>
          <w:tcPr>
            <w:tcW w:w="3874"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b/>
                <w:bCs/>
                <w:color w:val="000000" w:themeColor="text1"/>
                <w:sz w:val="24"/>
                <w:szCs w:val="24"/>
              </w:rPr>
            </w:pPr>
            <w:r w:rsidRPr="00C93DB7">
              <w:rPr>
                <w:rFonts w:asciiTheme="majorBidi" w:eastAsiaTheme="minorHAnsi" w:hAnsiTheme="majorBidi" w:cstheme="majorBidi"/>
                <w:b/>
                <w:bCs/>
                <w:color w:val="000000" w:themeColor="text1"/>
                <w:sz w:val="24"/>
                <w:szCs w:val="24"/>
              </w:rPr>
              <w:t>200%</w:t>
            </w:r>
          </w:p>
        </w:tc>
      </w:tr>
    </w:tbl>
    <w:p w:rsidR="00283C51" w:rsidRPr="00C93DB7" w:rsidRDefault="00125715"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SOURCE  Land and Deeds registry UGIS 2025</w:t>
      </w:r>
    </w:p>
    <w:p w:rsidR="00283C51"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 xml:space="preserve">TABLE 3: Above shows the number of application received for registration of mortgage. A total of 1,783 application were received from prospective applicants between </w:t>
      </w:r>
      <w:r w:rsidR="00125715" w:rsidRPr="00C93DB7">
        <w:rPr>
          <w:rFonts w:asciiTheme="majorBidi" w:eastAsiaTheme="minorHAnsi" w:hAnsiTheme="majorBidi" w:cstheme="majorBidi"/>
          <w:color w:val="000000" w:themeColor="text1"/>
          <w:sz w:val="24"/>
          <w:szCs w:val="24"/>
        </w:rPr>
        <w:t>2020-2025.</w:t>
      </w:r>
      <w:r w:rsidRPr="00C93DB7">
        <w:rPr>
          <w:rFonts w:asciiTheme="majorBidi" w:eastAsiaTheme="minorHAnsi" w:hAnsiTheme="majorBidi" w:cstheme="majorBidi"/>
          <w:i/>
          <w:iCs/>
          <w:color w:val="000000" w:themeColor="text1"/>
          <w:sz w:val="24"/>
          <w:szCs w:val="24"/>
        </w:rPr>
        <w:t xml:space="preserve"> </w:t>
      </w:r>
      <w:r w:rsidRPr="00C93DB7">
        <w:rPr>
          <w:rFonts w:asciiTheme="majorBidi" w:eastAsiaTheme="minorHAnsi" w:hAnsiTheme="majorBidi" w:cstheme="majorBidi"/>
          <w:color w:val="000000" w:themeColor="text1"/>
          <w:sz w:val="24"/>
          <w:szCs w:val="24"/>
        </w:rPr>
        <w:t>For registration 1,755 were registered while 28 application were unable to complete the process of registration.</w:t>
      </w:r>
    </w:p>
    <w:p w:rsidR="00747089" w:rsidRPr="00C93DB7" w:rsidRDefault="00747089"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p>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b/>
          <w:bCs/>
          <w:color w:val="000000" w:themeColor="text1"/>
          <w:sz w:val="24"/>
          <w:szCs w:val="24"/>
        </w:rPr>
        <w:t>TABLE 4</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1088"/>
        <w:gridCol w:w="3074"/>
        <w:gridCol w:w="2470"/>
        <w:gridCol w:w="2758"/>
      </w:tblGrid>
      <w:tr w:rsidR="00283C51" w:rsidRPr="00C93DB7" w:rsidTr="008A10B4">
        <w:trPr>
          <w:trHeight w:val="818"/>
        </w:trPr>
        <w:tc>
          <w:tcPr>
            <w:tcW w:w="1088"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b/>
                <w:bCs/>
                <w:color w:val="000000" w:themeColor="text1"/>
                <w:sz w:val="24"/>
                <w:szCs w:val="24"/>
              </w:rPr>
            </w:pPr>
            <w:r w:rsidRPr="00C93DB7">
              <w:rPr>
                <w:rFonts w:asciiTheme="majorBidi" w:eastAsiaTheme="minorHAnsi" w:hAnsiTheme="majorBidi" w:cstheme="majorBidi"/>
                <w:b/>
                <w:bCs/>
                <w:color w:val="000000" w:themeColor="text1"/>
                <w:sz w:val="24"/>
                <w:szCs w:val="24"/>
              </w:rPr>
              <w:t>Year</w:t>
            </w:r>
          </w:p>
        </w:tc>
        <w:tc>
          <w:tcPr>
            <w:tcW w:w="3074" w:type="dxa"/>
            <w:shd w:val="clear" w:color="auto" w:fill="FFFFFF"/>
          </w:tcPr>
          <w:p w:rsidR="00283C51" w:rsidRPr="00C93DB7" w:rsidRDefault="008A10B4" w:rsidP="00C93DB7">
            <w:pPr>
              <w:widowControl/>
              <w:shd w:val="clear" w:color="auto" w:fill="FFFFFF"/>
              <w:spacing w:line="480" w:lineRule="auto"/>
              <w:jc w:val="both"/>
              <w:rPr>
                <w:rFonts w:asciiTheme="majorBidi" w:eastAsiaTheme="minorHAnsi" w:hAnsiTheme="majorBidi" w:cstheme="majorBidi"/>
                <w:b/>
                <w:bCs/>
                <w:color w:val="000000" w:themeColor="text1"/>
                <w:sz w:val="24"/>
                <w:szCs w:val="24"/>
              </w:rPr>
            </w:pPr>
            <w:r w:rsidRPr="00C93DB7">
              <w:rPr>
                <w:rFonts w:asciiTheme="majorBidi" w:eastAsiaTheme="minorHAnsi" w:hAnsiTheme="majorBidi" w:cstheme="majorBidi"/>
                <w:b/>
                <w:bCs/>
                <w:color w:val="000000" w:themeColor="text1"/>
                <w:sz w:val="24"/>
                <w:szCs w:val="24"/>
              </w:rPr>
              <w:t xml:space="preserve">Number </w:t>
            </w:r>
            <w:r w:rsidR="00283C51" w:rsidRPr="00C93DB7">
              <w:rPr>
                <w:rFonts w:asciiTheme="majorBidi" w:eastAsiaTheme="minorHAnsi" w:hAnsiTheme="majorBidi" w:cstheme="majorBidi"/>
                <w:b/>
                <w:bCs/>
                <w:color w:val="000000" w:themeColor="text1"/>
                <w:sz w:val="24"/>
                <w:szCs w:val="24"/>
              </w:rPr>
              <w:t>of application received</w:t>
            </w:r>
          </w:p>
        </w:tc>
        <w:tc>
          <w:tcPr>
            <w:tcW w:w="2470"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b/>
                <w:bCs/>
                <w:color w:val="000000" w:themeColor="text1"/>
                <w:sz w:val="24"/>
                <w:szCs w:val="24"/>
              </w:rPr>
            </w:pPr>
            <w:r w:rsidRPr="00C93DB7">
              <w:rPr>
                <w:rFonts w:asciiTheme="majorBidi" w:eastAsiaTheme="minorHAnsi" w:hAnsiTheme="majorBidi" w:cstheme="majorBidi"/>
                <w:b/>
                <w:bCs/>
                <w:color w:val="000000" w:themeColor="text1"/>
                <w:sz w:val="24"/>
                <w:szCs w:val="24"/>
              </w:rPr>
              <w:t>Number Registered</w:t>
            </w:r>
          </w:p>
        </w:tc>
        <w:tc>
          <w:tcPr>
            <w:tcW w:w="2758" w:type="dxa"/>
            <w:shd w:val="clear" w:color="auto" w:fill="FFFFFF"/>
          </w:tcPr>
          <w:p w:rsidR="00283C51" w:rsidRPr="00C93DB7" w:rsidRDefault="008A10B4" w:rsidP="00C93DB7">
            <w:pPr>
              <w:widowControl/>
              <w:shd w:val="clear" w:color="auto" w:fill="FFFFFF"/>
              <w:spacing w:line="480" w:lineRule="auto"/>
              <w:jc w:val="both"/>
              <w:rPr>
                <w:rFonts w:asciiTheme="majorBidi" w:eastAsiaTheme="minorHAnsi" w:hAnsiTheme="majorBidi" w:cstheme="majorBidi"/>
                <w:b/>
                <w:bCs/>
                <w:color w:val="000000" w:themeColor="text1"/>
                <w:sz w:val="24"/>
                <w:szCs w:val="24"/>
              </w:rPr>
            </w:pPr>
            <w:r w:rsidRPr="00C93DB7">
              <w:rPr>
                <w:rFonts w:asciiTheme="majorBidi" w:eastAsiaTheme="minorHAnsi" w:hAnsiTheme="majorBidi" w:cstheme="majorBidi"/>
                <w:b/>
                <w:bCs/>
                <w:color w:val="000000" w:themeColor="text1"/>
                <w:sz w:val="24"/>
                <w:szCs w:val="24"/>
              </w:rPr>
              <w:t xml:space="preserve">Percentage </w:t>
            </w:r>
            <w:r w:rsidR="00283C51" w:rsidRPr="00C93DB7">
              <w:rPr>
                <w:rFonts w:asciiTheme="majorBidi" w:eastAsiaTheme="minorHAnsi" w:hAnsiTheme="majorBidi" w:cstheme="majorBidi"/>
                <w:b/>
                <w:bCs/>
                <w:color w:val="000000" w:themeColor="text1"/>
                <w:sz w:val="24"/>
                <w:szCs w:val="24"/>
              </w:rPr>
              <w:t>of</w:t>
            </w:r>
            <w:r w:rsidRPr="00C93DB7">
              <w:rPr>
                <w:rFonts w:asciiTheme="majorBidi" w:eastAsiaTheme="minorHAnsi" w:hAnsiTheme="majorBidi" w:cstheme="majorBidi"/>
                <w:b/>
                <w:bCs/>
                <w:color w:val="000000" w:themeColor="text1"/>
                <w:sz w:val="24"/>
                <w:szCs w:val="24"/>
              </w:rPr>
              <w:t xml:space="preserve"> </w:t>
            </w:r>
            <w:r w:rsidR="00283C51" w:rsidRPr="00C93DB7">
              <w:rPr>
                <w:rFonts w:asciiTheme="majorBidi" w:eastAsiaTheme="minorHAnsi" w:hAnsiTheme="majorBidi" w:cstheme="majorBidi"/>
                <w:b/>
                <w:bCs/>
                <w:color w:val="000000" w:themeColor="text1"/>
                <w:sz w:val="24"/>
                <w:szCs w:val="24"/>
              </w:rPr>
              <w:t>registered application</w:t>
            </w:r>
          </w:p>
        </w:tc>
      </w:tr>
      <w:tr w:rsidR="00283C51" w:rsidRPr="00C93DB7" w:rsidTr="008A10B4">
        <w:trPr>
          <w:trHeight w:val="1223"/>
        </w:trPr>
        <w:tc>
          <w:tcPr>
            <w:tcW w:w="1088"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2011</w:t>
            </w:r>
          </w:p>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2012</w:t>
            </w:r>
          </w:p>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2013</w:t>
            </w:r>
          </w:p>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2014</w:t>
            </w:r>
          </w:p>
        </w:tc>
        <w:tc>
          <w:tcPr>
            <w:tcW w:w="3074"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192</w:t>
            </w:r>
          </w:p>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116</w:t>
            </w:r>
          </w:p>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108</w:t>
            </w:r>
          </w:p>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204</w:t>
            </w:r>
          </w:p>
        </w:tc>
        <w:tc>
          <w:tcPr>
            <w:tcW w:w="2470"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184</w:t>
            </w:r>
          </w:p>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112</w:t>
            </w:r>
          </w:p>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96</w:t>
            </w:r>
          </w:p>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198</w:t>
            </w:r>
          </w:p>
        </w:tc>
        <w:tc>
          <w:tcPr>
            <w:tcW w:w="2758"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62%</w:t>
            </w:r>
          </w:p>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38%</w:t>
            </w:r>
          </w:p>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37%</w:t>
            </w:r>
          </w:p>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67%</w:t>
            </w:r>
          </w:p>
        </w:tc>
      </w:tr>
      <w:tr w:rsidR="00283C51" w:rsidRPr="00C93DB7" w:rsidTr="009379AD">
        <w:trPr>
          <w:trHeight w:val="662"/>
        </w:trPr>
        <w:tc>
          <w:tcPr>
            <w:tcW w:w="1088"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b/>
                <w:bCs/>
                <w:color w:val="000000" w:themeColor="text1"/>
                <w:sz w:val="24"/>
                <w:szCs w:val="24"/>
              </w:rPr>
            </w:pPr>
            <w:r w:rsidRPr="00C93DB7">
              <w:rPr>
                <w:rFonts w:asciiTheme="majorBidi" w:eastAsiaTheme="minorHAnsi" w:hAnsiTheme="majorBidi" w:cstheme="majorBidi"/>
                <w:b/>
                <w:bCs/>
                <w:color w:val="000000" w:themeColor="text1"/>
                <w:sz w:val="24"/>
                <w:szCs w:val="24"/>
              </w:rPr>
              <w:t>Total</w:t>
            </w:r>
          </w:p>
        </w:tc>
        <w:tc>
          <w:tcPr>
            <w:tcW w:w="3074"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b/>
                <w:bCs/>
                <w:color w:val="000000" w:themeColor="text1"/>
                <w:sz w:val="24"/>
                <w:szCs w:val="24"/>
              </w:rPr>
            </w:pPr>
            <w:r w:rsidRPr="00C93DB7">
              <w:rPr>
                <w:rFonts w:asciiTheme="majorBidi" w:eastAsiaTheme="minorHAnsi" w:hAnsiTheme="majorBidi" w:cstheme="majorBidi"/>
                <w:b/>
                <w:bCs/>
                <w:color w:val="000000" w:themeColor="text1"/>
                <w:sz w:val="24"/>
                <w:szCs w:val="24"/>
              </w:rPr>
              <w:t>626</w:t>
            </w:r>
          </w:p>
        </w:tc>
        <w:tc>
          <w:tcPr>
            <w:tcW w:w="2470"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b/>
                <w:bCs/>
                <w:color w:val="000000" w:themeColor="text1"/>
                <w:sz w:val="24"/>
                <w:szCs w:val="24"/>
              </w:rPr>
            </w:pPr>
            <w:r w:rsidRPr="00C93DB7">
              <w:rPr>
                <w:rFonts w:asciiTheme="majorBidi" w:eastAsiaTheme="minorHAnsi" w:hAnsiTheme="majorBidi" w:cstheme="majorBidi"/>
                <w:b/>
                <w:bCs/>
                <w:color w:val="000000" w:themeColor="text1"/>
                <w:sz w:val="24"/>
                <w:szCs w:val="24"/>
              </w:rPr>
              <w:t>590</w:t>
            </w:r>
          </w:p>
        </w:tc>
        <w:tc>
          <w:tcPr>
            <w:tcW w:w="2758"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b/>
                <w:bCs/>
                <w:color w:val="000000" w:themeColor="text1"/>
                <w:sz w:val="24"/>
                <w:szCs w:val="24"/>
              </w:rPr>
            </w:pPr>
            <w:r w:rsidRPr="00C93DB7">
              <w:rPr>
                <w:rFonts w:asciiTheme="majorBidi" w:eastAsiaTheme="minorHAnsi" w:hAnsiTheme="majorBidi" w:cstheme="majorBidi"/>
                <w:b/>
                <w:bCs/>
                <w:color w:val="000000" w:themeColor="text1"/>
                <w:sz w:val="24"/>
                <w:szCs w:val="24"/>
              </w:rPr>
              <w:t>200%</w:t>
            </w:r>
          </w:p>
        </w:tc>
      </w:tr>
    </w:tbl>
    <w:p w:rsidR="00283C51" w:rsidRPr="00C93DB7" w:rsidRDefault="008A10B4"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SOURCE: Land and Deed Registry UGIS 2025</w:t>
      </w:r>
    </w:p>
    <w:p w:rsidR="00283C51" w:rsidRPr="00C93DB7" w:rsidRDefault="00283C51" w:rsidP="00C93DB7">
      <w:pPr>
        <w:shd w:val="clear" w:color="auto" w:fill="FFFFFF"/>
        <w:spacing w:line="480" w:lineRule="auto"/>
        <w:ind w:right="151"/>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TABLE 4 above shows the numbers of application received registration of deed of assignment. A total of 620 application were received from respective applicant between 2011-2014 for registration 590 were registered while 30 application were not registered.</w:t>
      </w:r>
    </w:p>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b/>
          <w:bCs/>
          <w:color w:val="000000" w:themeColor="text1"/>
          <w:sz w:val="24"/>
          <w:szCs w:val="24"/>
        </w:rPr>
        <w:t>TABLE 5:</w:t>
      </w:r>
    </w:p>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The reasons for the unregistered title by land owners</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1606"/>
        <w:gridCol w:w="3082"/>
        <w:gridCol w:w="2340"/>
        <w:gridCol w:w="2354"/>
      </w:tblGrid>
      <w:tr w:rsidR="00283C51" w:rsidRPr="00C93DB7" w:rsidTr="009379AD">
        <w:trPr>
          <w:trHeight w:val="662"/>
        </w:trPr>
        <w:tc>
          <w:tcPr>
            <w:tcW w:w="1606"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b/>
                <w:bCs/>
                <w:color w:val="000000" w:themeColor="text1"/>
                <w:sz w:val="24"/>
                <w:szCs w:val="24"/>
              </w:rPr>
            </w:pPr>
            <w:r w:rsidRPr="00C93DB7">
              <w:rPr>
                <w:rFonts w:asciiTheme="majorBidi" w:eastAsiaTheme="minorHAnsi" w:hAnsiTheme="majorBidi" w:cstheme="majorBidi"/>
                <w:b/>
                <w:bCs/>
                <w:color w:val="000000" w:themeColor="text1"/>
                <w:sz w:val="24"/>
                <w:szCs w:val="24"/>
              </w:rPr>
              <w:t>s/no</w:t>
            </w:r>
          </w:p>
        </w:tc>
        <w:tc>
          <w:tcPr>
            <w:tcW w:w="3082"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b/>
                <w:bCs/>
                <w:color w:val="000000" w:themeColor="text1"/>
                <w:sz w:val="24"/>
                <w:szCs w:val="24"/>
              </w:rPr>
            </w:pPr>
            <w:r w:rsidRPr="00C93DB7">
              <w:rPr>
                <w:rFonts w:asciiTheme="majorBidi" w:eastAsiaTheme="minorHAnsi" w:hAnsiTheme="majorBidi" w:cstheme="majorBidi"/>
                <w:b/>
                <w:bCs/>
                <w:color w:val="000000" w:themeColor="text1"/>
                <w:sz w:val="24"/>
                <w:szCs w:val="24"/>
              </w:rPr>
              <w:t>Variables</w:t>
            </w:r>
          </w:p>
        </w:tc>
        <w:tc>
          <w:tcPr>
            <w:tcW w:w="2340"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b/>
                <w:bCs/>
                <w:color w:val="000000" w:themeColor="text1"/>
                <w:sz w:val="24"/>
                <w:szCs w:val="24"/>
              </w:rPr>
            </w:pPr>
            <w:r w:rsidRPr="00C93DB7">
              <w:rPr>
                <w:rFonts w:asciiTheme="majorBidi" w:eastAsiaTheme="minorHAnsi" w:hAnsiTheme="majorBidi" w:cstheme="majorBidi"/>
                <w:b/>
                <w:bCs/>
                <w:color w:val="000000" w:themeColor="text1"/>
                <w:sz w:val="24"/>
                <w:szCs w:val="24"/>
              </w:rPr>
              <w:t>Respondents</w:t>
            </w:r>
          </w:p>
        </w:tc>
        <w:tc>
          <w:tcPr>
            <w:tcW w:w="2354"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b/>
                <w:bCs/>
                <w:color w:val="000000" w:themeColor="text1"/>
                <w:sz w:val="24"/>
                <w:szCs w:val="24"/>
              </w:rPr>
            </w:pPr>
            <w:r w:rsidRPr="00C93DB7">
              <w:rPr>
                <w:rFonts w:asciiTheme="majorBidi" w:eastAsiaTheme="minorHAnsi" w:hAnsiTheme="majorBidi" w:cstheme="majorBidi"/>
                <w:b/>
                <w:bCs/>
                <w:color w:val="000000" w:themeColor="text1"/>
                <w:sz w:val="24"/>
                <w:szCs w:val="24"/>
              </w:rPr>
              <w:t>Percentage</w:t>
            </w:r>
          </w:p>
        </w:tc>
      </w:tr>
      <w:tr w:rsidR="00283C51" w:rsidRPr="00C93DB7" w:rsidTr="009379AD">
        <w:trPr>
          <w:trHeight w:val="648"/>
        </w:trPr>
        <w:tc>
          <w:tcPr>
            <w:tcW w:w="1606"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i</w:t>
            </w:r>
          </w:p>
        </w:tc>
        <w:tc>
          <w:tcPr>
            <w:tcW w:w="3082"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High registration fees</w:t>
            </w:r>
          </w:p>
        </w:tc>
        <w:tc>
          <w:tcPr>
            <w:tcW w:w="2340"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62</w:t>
            </w:r>
          </w:p>
        </w:tc>
        <w:tc>
          <w:tcPr>
            <w:tcW w:w="2354"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40%</w:t>
            </w:r>
          </w:p>
        </w:tc>
      </w:tr>
      <w:tr w:rsidR="00283C51" w:rsidRPr="00C93DB7" w:rsidTr="009379AD">
        <w:trPr>
          <w:trHeight w:val="648"/>
        </w:trPr>
        <w:tc>
          <w:tcPr>
            <w:tcW w:w="1606"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ii</w:t>
            </w:r>
          </w:p>
        </w:tc>
        <w:tc>
          <w:tcPr>
            <w:tcW w:w="3082"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Slow process</w:t>
            </w:r>
          </w:p>
        </w:tc>
        <w:tc>
          <w:tcPr>
            <w:tcW w:w="2340"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30</w:t>
            </w:r>
          </w:p>
        </w:tc>
        <w:tc>
          <w:tcPr>
            <w:tcW w:w="2354"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19.4</w:t>
            </w:r>
          </w:p>
        </w:tc>
      </w:tr>
      <w:tr w:rsidR="00283C51" w:rsidRPr="00C93DB7" w:rsidTr="00754C1D">
        <w:trPr>
          <w:trHeight w:val="818"/>
        </w:trPr>
        <w:tc>
          <w:tcPr>
            <w:tcW w:w="1606"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iii</w:t>
            </w:r>
          </w:p>
        </w:tc>
        <w:tc>
          <w:tcPr>
            <w:tcW w:w="3082" w:type="dxa"/>
            <w:shd w:val="clear" w:color="auto" w:fill="FFFFFF"/>
          </w:tcPr>
          <w:p w:rsidR="00283C51" w:rsidRPr="00C93DB7" w:rsidRDefault="00754C1D"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Too tedious</w:t>
            </w:r>
            <w:r w:rsidR="00283C51" w:rsidRPr="00C93DB7">
              <w:rPr>
                <w:rFonts w:asciiTheme="majorBidi" w:eastAsiaTheme="minorHAnsi" w:hAnsiTheme="majorBidi" w:cstheme="majorBidi"/>
                <w:color w:val="000000" w:themeColor="text1"/>
                <w:sz w:val="24"/>
                <w:szCs w:val="24"/>
              </w:rPr>
              <w:t xml:space="preserve"> &amp; frustrating</w:t>
            </w:r>
          </w:p>
        </w:tc>
        <w:tc>
          <w:tcPr>
            <w:tcW w:w="2340"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46</w:t>
            </w:r>
          </w:p>
        </w:tc>
        <w:tc>
          <w:tcPr>
            <w:tcW w:w="2354"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29.1</w:t>
            </w:r>
          </w:p>
        </w:tc>
      </w:tr>
      <w:tr w:rsidR="00283C51" w:rsidRPr="00C93DB7" w:rsidTr="009379AD">
        <w:trPr>
          <w:trHeight w:val="648"/>
        </w:trPr>
        <w:tc>
          <w:tcPr>
            <w:tcW w:w="1606"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iv</w:t>
            </w:r>
          </w:p>
        </w:tc>
        <w:tc>
          <w:tcPr>
            <w:tcW w:w="3082"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It is exploiting</w:t>
            </w:r>
          </w:p>
        </w:tc>
        <w:tc>
          <w:tcPr>
            <w:tcW w:w="2340"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17</w:t>
            </w:r>
          </w:p>
        </w:tc>
        <w:tc>
          <w:tcPr>
            <w:tcW w:w="2354"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11.5%</w:t>
            </w:r>
          </w:p>
        </w:tc>
      </w:tr>
      <w:tr w:rsidR="00283C51" w:rsidRPr="00C93DB7" w:rsidTr="00754C1D">
        <w:trPr>
          <w:trHeight w:val="503"/>
        </w:trPr>
        <w:tc>
          <w:tcPr>
            <w:tcW w:w="1606"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b/>
                <w:bCs/>
                <w:color w:val="000000" w:themeColor="text1"/>
                <w:sz w:val="24"/>
                <w:szCs w:val="24"/>
              </w:rPr>
            </w:pPr>
            <w:r w:rsidRPr="00C93DB7">
              <w:rPr>
                <w:rFonts w:asciiTheme="majorBidi" w:eastAsiaTheme="minorHAnsi" w:hAnsiTheme="majorBidi" w:cstheme="majorBidi"/>
                <w:b/>
                <w:bCs/>
                <w:color w:val="000000" w:themeColor="text1"/>
                <w:sz w:val="24"/>
                <w:szCs w:val="24"/>
              </w:rPr>
              <w:t>Total</w:t>
            </w:r>
          </w:p>
        </w:tc>
        <w:tc>
          <w:tcPr>
            <w:tcW w:w="3082"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b/>
                <w:bCs/>
                <w:color w:val="000000" w:themeColor="text1"/>
                <w:sz w:val="24"/>
                <w:szCs w:val="24"/>
              </w:rPr>
            </w:pPr>
          </w:p>
        </w:tc>
        <w:tc>
          <w:tcPr>
            <w:tcW w:w="2340"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b/>
                <w:bCs/>
                <w:color w:val="000000" w:themeColor="text1"/>
                <w:sz w:val="24"/>
                <w:szCs w:val="24"/>
              </w:rPr>
            </w:pPr>
            <w:r w:rsidRPr="00C93DB7">
              <w:rPr>
                <w:rFonts w:asciiTheme="majorBidi" w:eastAsiaTheme="minorHAnsi" w:hAnsiTheme="majorBidi" w:cstheme="majorBidi"/>
                <w:b/>
                <w:bCs/>
                <w:color w:val="000000" w:themeColor="text1"/>
                <w:sz w:val="24"/>
                <w:szCs w:val="24"/>
              </w:rPr>
              <w:t>155</w:t>
            </w:r>
          </w:p>
        </w:tc>
        <w:tc>
          <w:tcPr>
            <w:tcW w:w="2354"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b/>
                <w:bCs/>
                <w:color w:val="000000" w:themeColor="text1"/>
                <w:sz w:val="24"/>
                <w:szCs w:val="24"/>
              </w:rPr>
            </w:pPr>
            <w:r w:rsidRPr="00C93DB7">
              <w:rPr>
                <w:rFonts w:asciiTheme="majorBidi" w:eastAsiaTheme="minorHAnsi" w:hAnsiTheme="majorBidi" w:cstheme="majorBidi"/>
                <w:b/>
                <w:bCs/>
                <w:color w:val="000000" w:themeColor="text1"/>
                <w:sz w:val="24"/>
                <w:szCs w:val="24"/>
              </w:rPr>
              <w:t>100%</w:t>
            </w:r>
          </w:p>
        </w:tc>
      </w:tr>
    </w:tbl>
    <w:p w:rsidR="00283C51" w:rsidRPr="00C93DB7" w:rsidRDefault="00754C1D" w:rsidP="00C93DB7">
      <w:pPr>
        <w:widowControl/>
        <w:shd w:val="clear" w:color="auto" w:fill="FFFFFF"/>
        <w:spacing w:line="480" w:lineRule="auto"/>
        <w:jc w:val="both"/>
        <w:rPr>
          <w:rFonts w:asciiTheme="majorBidi" w:eastAsiaTheme="minorHAnsi" w:hAnsiTheme="majorBidi" w:cstheme="majorBidi"/>
          <w:b/>
          <w:bCs/>
          <w:color w:val="000000" w:themeColor="text1"/>
          <w:sz w:val="24"/>
          <w:szCs w:val="24"/>
        </w:rPr>
      </w:pPr>
      <w:r w:rsidRPr="00C93DB7">
        <w:rPr>
          <w:rFonts w:asciiTheme="majorBidi" w:eastAsiaTheme="minorHAnsi" w:hAnsiTheme="majorBidi" w:cstheme="majorBidi"/>
          <w:b/>
          <w:bCs/>
          <w:color w:val="000000" w:themeColor="text1"/>
          <w:sz w:val="24"/>
          <w:szCs w:val="24"/>
        </w:rPr>
        <w:t>SOURCE:- Field Survey 2025</w:t>
      </w:r>
    </w:p>
    <w:p w:rsidR="00754C1D" w:rsidRPr="00C93DB7" w:rsidRDefault="00283C51" w:rsidP="00EE3AF3">
      <w:pPr>
        <w:shd w:val="clear" w:color="auto" w:fill="FFFFFF"/>
        <w:spacing w:line="480" w:lineRule="auto"/>
        <w:ind w:right="151"/>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TABLE 5 Above, high registration fees were 62 represent 40%, slow processing were 30 representing 19.4% , too tedious and frustrating 46 representing 29.1% while it is exploiting 17 representing 11.5%.</w:t>
      </w:r>
    </w:p>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b/>
          <w:bCs/>
          <w:color w:val="000000" w:themeColor="text1"/>
          <w:sz w:val="24"/>
          <w:szCs w:val="24"/>
        </w:rPr>
        <w:t>TABLE 6</w:t>
      </w:r>
    </w:p>
    <w:p w:rsidR="00283C51" w:rsidRPr="00C93DB7" w:rsidRDefault="00283C51" w:rsidP="00EE3AF3">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 xml:space="preserve">Identified land titling registration problem in </w:t>
      </w:r>
      <w:r w:rsidR="001B7789" w:rsidRPr="00C93DB7">
        <w:rPr>
          <w:rFonts w:asciiTheme="majorBidi" w:eastAsiaTheme="minorHAnsi" w:hAnsiTheme="majorBidi" w:cstheme="majorBidi"/>
          <w:color w:val="000000" w:themeColor="text1"/>
          <w:sz w:val="24"/>
          <w:szCs w:val="24"/>
        </w:rPr>
        <w:t>ILORIN</w:t>
      </w:r>
      <w:r w:rsidRPr="00C93DB7">
        <w:rPr>
          <w:rFonts w:asciiTheme="majorBidi" w:eastAsiaTheme="minorHAnsi" w:hAnsiTheme="majorBidi" w:cstheme="majorBidi"/>
          <w:color w:val="000000" w:themeColor="text1"/>
          <w:sz w:val="24"/>
          <w:szCs w:val="24"/>
        </w:rPr>
        <w:t>.</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990"/>
        <w:gridCol w:w="3704"/>
        <w:gridCol w:w="2340"/>
        <w:gridCol w:w="2362"/>
      </w:tblGrid>
      <w:tr w:rsidR="00283C51" w:rsidRPr="00C93DB7" w:rsidTr="00FE5764">
        <w:trPr>
          <w:trHeight w:val="662"/>
        </w:trPr>
        <w:tc>
          <w:tcPr>
            <w:tcW w:w="990"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b/>
                <w:bCs/>
                <w:color w:val="000000" w:themeColor="text1"/>
                <w:sz w:val="24"/>
                <w:szCs w:val="24"/>
              </w:rPr>
            </w:pPr>
            <w:r w:rsidRPr="00C93DB7">
              <w:rPr>
                <w:rFonts w:asciiTheme="majorBidi" w:eastAsiaTheme="minorHAnsi" w:hAnsiTheme="majorBidi" w:cstheme="majorBidi"/>
                <w:b/>
                <w:bCs/>
                <w:color w:val="000000" w:themeColor="text1"/>
                <w:sz w:val="24"/>
                <w:szCs w:val="24"/>
              </w:rPr>
              <w:t>S/no</w:t>
            </w:r>
          </w:p>
        </w:tc>
        <w:tc>
          <w:tcPr>
            <w:tcW w:w="3704"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b/>
                <w:bCs/>
                <w:color w:val="000000" w:themeColor="text1"/>
                <w:sz w:val="24"/>
                <w:szCs w:val="24"/>
              </w:rPr>
            </w:pPr>
            <w:r w:rsidRPr="00C93DB7">
              <w:rPr>
                <w:rFonts w:asciiTheme="majorBidi" w:eastAsiaTheme="minorHAnsi" w:hAnsiTheme="majorBidi" w:cstheme="majorBidi"/>
                <w:b/>
                <w:bCs/>
                <w:color w:val="000000" w:themeColor="text1"/>
                <w:sz w:val="24"/>
                <w:szCs w:val="24"/>
              </w:rPr>
              <w:t>Variable</w:t>
            </w:r>
          </w:p>
        </w:tc>
        <w:tc>
          <w:tcPr>
            <w:tcW w:w="2340"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b/>
                <w:bCs/>
                <w:color w:val="000000" w:themeColor="text1"/>
                <w:sz w:val="24"/>
                <w:szCs w:val="24"/>
              </w:rPr>
            </w:pPr>
            <w:r w:rsidRPr="00C93DB7">
              <w:rPr>
                <w:rFonts w:asciiTheme="majorBidi" w:eastAsiaTheme="minorHAnsi" w:hAnsiTheme="majorBidi" w:cstheme="majorBidi"/>
                <w:b/>
                <w:bCs/>
                <w:color w:val="000000" w:themeColor="text1"/>
                <w:sz w:val="24"/>
                <w:szCs w:val="24"/>
              </w:rPr>
              <w:t>Responses</w:t>
            </w:r>
          </w:p>
        </w:tc>
        <w:tc>
          <w:tcPr>
            <w:tcW w:w="2362"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b/>
                <w:bCs/>
                <w:color w:val="000000" w:themeColor="text1"/>
                <w:sz w:val="24"/>
                <w:szCs w:val="24"/>
              </w:rPr>
            </w:pPr>
            <w:r w:rsidRPr="00C93DB7">
              <w:rPr>
                <w:rFonts w:asciiTheme="majorBidi" w:eastAsiaTheme="minorHAnsi" w:hAnsiTheme="majorBidi" w:cstheme="majorBidi"/>
                <w:b/>
                <w:bCs/>
                <w:color w:val="000000" w:themeColor="text1"/>
                <w:sz w:val="24"/>
                <w:szCs w:val="24"/>
              </w:rPr>
              <w:t>Percentage</w:t>
            </w:r>
          </w:p>
        </w:tc>
      </w:tr>
      <w:tr w:rsidR="00283C51" w:rsidRPr="00C93DB7" w:rsidTr="00FE5764">
        <w:trPr>
          <w:trHeight w:val="648"/>
        </w:trPr>
        <w:tc>
          <w:tcPr>
            <w:tcW w:w="990"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I</w:t>
            </w:r>
          </w:p>
        </w:tc>
        <w:tc>
          <w:tcPr>
            <w:tcW w:w="3704"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Time delay</w:t>
            </w:r>
          </w:p>
        </w:tc>
        <w:tc>
          <w:tcPr>
            <w:tcW w:w="2340"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40</w:t>
            </w:r>
          </w:p>
        </w:tc>
        <w:tc>
          <w:tcPr>
            <w:tcW w:w="2362"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25.8%</w:t>
            </w:r>
          </w:p>
        </w:tc>
      </w:tr>
      <w:tr w:rsidR="00283C51" w:rsidRPr="00C93DB7" w:rsidTr="00FE5764">
        <w:trPr>
          <w:trHeight w:val="497"/>
        </w:trPr>
        <w:tc>
          <w:tcPr>
            <w:tcW w:w="990"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Ii</w:t>
            </w:r>
          </w:p>
        </w:tc>
        <w:tc>
          <w:tcPr>
            <w:tcW w:w="3704" w:type="dxa"/>
            <w:shd w:val="clear" w:color="auto" w:fill="FFFFFF"/>
          </w:tcPr>
          <w:p w:rsidR="00283C51" w:rsidRPr="00C93DB7" w:rsidRDefault="00A0182E"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 xml:space="preserve">Lack </w:t>
            </w:r>
            <w:r w:rsidR="00283C51" w:rsidRPr="00C93DB7">
              <w:rPr>
                <w:rFonts w:asciiTheme="majorBidi" w:eastAsiaTheme="minorHAnsi" w:hAnsiTheme="majorBidi" w:cstheme="majorBidi"/>
                <w:color w:val="000000" w:themeColor="text1"/>
                <w:sz w:val="24"/>
                <w:szCs w:val="24"/>
              </w:rPr>
              <w:t>of</w:t>
            </w:r>
            <w:r w:rsidR="00FE5764" w:rsidRPr="00C93DB7">
              <w:rPr>
                <w:rFonts w:asciiTheme="majorBidi" w:eastAsiaTheme="minorHAnsi" w:hAnsiTheme="majorBidi" w:cstheme="majorBidi"/>
                <w:color w:val="000000" w:themeColor="text1"/>
                <w:sz w:val="24"/>
                <w:szCs w:val="24"/>
              </w:rPr>
              <w:t xml:space="preserve"> </w:t>
            </w:r>
            <w:r w:rsidR="00283C51" w:rsidRPr="00C93DB7">
              <w:rPr>
                <w:rFonts w:asciiTheme="majorBidi" w:eastAsiaTheme="minorHAnsi" w:hAnsiTheme="majorBidi" w:cstheme="majorBidi"/>
                <w:color w:val="000000" w:themeColor="text1"/>
                <w:sz w:val="24"/>
                <w:szCs w:val="24"/>
              </w:rPr>
              <w:t>transparency</w:t>
            </w:r>
          </w:p>
        </w:tc>
        <w:tc>
          <w:tcPr>
            <w:tcW w:w="2340"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24</w:t>
            </w:r>
          </w:p>
        </w:tc>
        <w:tc>
          <w:tcPr>
            <w:tcW w:w="2362"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15.5%</w:t>
            </w:r>
          </w:p>
        </w:tc>
      </w:tr>
      <w:tr w:rsidR="00283C51" w:rsidRPr="00C93DB7" w:rsidTr="00FE5764">
        <w:trPr>
          <w:trHeight w:val="518"/>
        </w:trPr>
        <w:tc>
          <w:tcPr>
            <w:tcW w:w="990"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Iii</w:t>
            </w:r>
          </w:p>
        </w:tc>
        <w:tc>
          <w:tcPr>
            <w:tcW w:w="3704" w:type="dxa"/>
            <w:shd w:val="clear" w:color="auto" w:fill="FFFFFF"/>
          </w:tcPr>
          <w:p w:rsidR="00283C51" w:rsidRPr="00C93DB7" w:rsidRDefault="00A0182E"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 xml:space="preserve">High cost </w:t>
            </w:r>
            <w:r w:rsidR="00283C51" w:rsidRPr="00C93DB7">
              <w:rPr>
                <w:rFonts w:asciiTheme="majorBidi" w:eastAsiaTheme="minorHAnsi" w:hAnsiTheme="majorBidi" w:cstheme="majorBidi"/>
                <w:color w:val="000000" w:themeColor="text1"/>
                <w:sz w:val="24"/>
                <w:szCs w:val="24"/>
              </w:rPr>
              <w:t>of</w:t>
            </w:r>
            <w:r w:rsidR="00FE5764" w:rsidRPr="00C93DB7">
              <w:rPr>
                <w:rFonts w:asciiTheme="majorBidi" w:eastAsiaTheme="minorHAnsi" w:hAnsiTheme="majorBidi" w:cstheme="majorBidi"/>
                <w:color w:val="000000" w:themeColor="text1"/>
                <w:sz w:val="24"/>
                <w:szCs w:val="24"/>
              </w:rPr>
              <w:t xml:space="preserve"> </w:t>
            </w:r>
            <w:r w:rsidR="00283C51" w:rsidRPr="00C93DB7">
              <w:rPr>
                <w:rFonts w:asciiTheme="majorBidi" w:eastAsiaTheme="minorHAnsi" w:hAnsiTheme="majorBidi" w:cstheme="majorBidi"/>
                <w:color w:val="000000" w:themeColor="text1"/>
                <w:sz w:val="24"/>
                <w:szCs w:val="24"/>
              </w:rPr>
              <w:t>registration</w:t>
            </w:r>
          </w:p>
        </w:tc>
        <w:tc>
          <w:tcPr>
            <w:tcW w:w="2340"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30</w:t>
            </w:r>
          </w:p>
        </w:tc>
        <w:tc>
          <w:tcPr>
            <w:tcW w:w="2362"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19.4%</w:t>
            </w:r>
          </w:p>
        </w:tc>
      </w:tr>
      <w:tr w:rsidR="00283C51" w:rsidRPr="00C93DB7" w:rsidTr="00FE5764">
        <w:trPr>
          <w:trHeight w:val="475"/>
        </w:trPr>
        <w:tc>
          <w:tcPr>
            <w:tcW w:w="990"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Iv</w:t>
            </w:r>
          </w:p>
        </w:tc>
        <w:tc>
          <w:tcPr>
            <w:tcW w:w="3704" w:type="dxa"/>
            <w:shd w:val="clear" w:color="auto" w:fill="FFFFFF"/>
          </w:tcPr>
          <w:p w:rsidR="00283C51" w:rsidRPr="00C93DB7" w:rsidRDefault="00A0182E"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 xml:space="preserve">Loss of </w:t>
            </w:r>
            <w:r w:rsidR="00283C51" w:rsidRPr="00C93DB7">
              <w:rPr>
                <w:rFonts w:asciiTheme="majorBidi" w:eastAsiaTheme="minorHAnsi" w:hAnsiTheme="majorBidi" w:cstheme="majorBidi"/>
                <w:color w:val="000000" w:themeColor="text1"/>
                <w:sz w:val="24"/>
                <w:szCs w:val="24"/>
              </w:rPr>
              <w:t>vital</w:t>
            </w:r>
            <w:r w:rsidR="00FE5764" w:rsidRPr="00C93DB7">
              <w:rPr>
                <w:rFonts w:asciiTheme="majorBidi" w:eastAsiaTheme="minorHAnsi" w:hAnsiTheme="majorBidi" w:cstheme="majorBidi"/>
                <w:color w:val="000000" w:themeColor="text1"/>
                <w:sz w:val="24"/>
                <w:szCs w:val="24"/>
              </w:rPr>
              <w:t xml:space="preserve"> </w:t>
            </w:r>
            <w:r w:rsidR="00283C51" w:rsidRPr="00C93DB7">
              <w:rPr>
                <w:rFonts w:asciiTheme="majorBidi" w:eastAsiaTheme="minorHAnsi" w:hAnsiTheme="majorBidi" w:cstheme="majorBidi"/>
                <w:color w:val="000000" w:themeColor="text1"/>
                <w:sz w:val="24"/>
                <w:szCs w:val="24"/>
              </w:rPr>
              <w:t>data</w:t>
            </w:r>
          </w:p>
        </w:tc>
        <w:tc>
          <w:tcPr>
            <w:tcW w:w="2340"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24</w:t>
            </w:r>
          </w:p>
        </w:tc>
        <w:tc>
          <w:tcPr>
            <w:tcW w:w="2362"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15.5%</w:t>
            </w:r>
          </w:p>
        </w:tc>
      </w:tr>
      <w:tr w:rsidR="00283C51" w:rsidRPr="00C93DB7" w:rsidTr="00A0182E">
        <w:trPr>
          <w:trHeight w:val="620"/>
        </w:trPr>
        <w:tc>
          <w:tcPr>
            <w:tcW w:w="990"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V</w:t>
            </w:r>
          </w:p>
        </w:tc>
        <w:tc>
          <w:tcPr>
            <w:tcW w:w="3704"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Loss of revenue by government</w:t>
            </w:r>
          </w:p>
        </w:tc>
        <w:tc>
          <w:tcPr>
            <w:tcW w:w="2340"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31</w:t>
            </w:r>
          </w:p>
        </w:tc>
        <w:tc>
          <w:tcPr>
            <w:tcW w:w="2362"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20%</w:t>
            </w:r>
          </w:p>
        </w:tc>
      </w:tr>
      <w:tr w:rsidR="00283C51" w:rsidRPr="00C93DB7" w:rsidTr="00FE5764">
        <w:trPr>
          <w:trHeight w:val="511"/>
        </w:trPr>
        <w:tc>
          <w:tcPr>
            <w:tcW w:w="990"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Vi</w:t>
            </w:r>
          </w:p>
        </w:tc>
        <w:tc>
          <w:tcPr>
            <w:tcW w:w="3704"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Bureaucraticprocess</w:t>
            </w:r>
          </w:p>
        </w:tc>
        <w:tc>
          <w:tcPr>
            <w:tcW w:w="2340"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6</w:t>
            </w:r>
          </w:p>
        </w:tc>
        <w:tc>
          <w:tcPr>
            <w:tcW w:w="2362"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3.8%</w:t>
            </w:r>
          </w:p>
        </w:tc>
      </w:tr>
      <w:tr w:rsidR="00283C51" w:rsidRPr="00C93DB7" w:rsidTr="00FE5764">
        <w:trPr>
          <w:trHeight w:val="655"/>
        </w:trPr>
        <w:tc>
          <w:tcPr>
            <w:tcW w:w="990"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b/>
                <w:bCs/>
                <w:color w:val="000000" w:themeColor="text1"/>
                <w:sz w:val="24"/>
                <w:szCs w:val="24"/>
              </w:rPr>
            </w:pPr>
            <w:r w:rsidRPr="00C93DB7">
              <w:rPr>
                <w:rFonts w:asciiTheme="majorBidi" w:eastAsiaTheme="minorHAnsi" w:hAnsiTheme="majorBidi" w:cstheme="majorBidi"/>
                <w:b/>
                <w:bCs/>
                <w:color w:val="000000" w:themeColor="text1"/>
                <w:sz w:val="24"/>
                <w:szCs w:val="24"/>
              </w:rPr>
              <w:t>Total</w:t>
            </w:r>
          </w:p>
        </w:tc>
        <w:tc>
          <w:tcPr>
            <w:tcW w:w="3704"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b/>
                <w:bCs/>
                <w:color w:val="000000" w:themeColor="text1"/>
                <w:sz w:val="24"/>
                <w:szCs w:val="24"/>
              </w:rPr>
            </w:pPr>
          </w:p>
        </w:tc>
        <w:tc>
          <w:tcPr>
            <w:tcW w:w="2340"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b/>
                <w:bCs/>
                <w:color w:val="000000" w:themeColor="text1"/>
                <w:sz w:val="24"/>
                <w:szCs w:val="24"/>
              </w:rPr>
            </w:pPr>
            <w:r w:rsidRPr="00C93DB7">
              <w:rPr>
                <w:rFonts w:asciiTheme="majorBidi" w:eastAsiaTheme="minorHAnsi" w:hAnsiTheme="majorBidi" w:cstheme="majorBidi"/>
                <w:b/>
                <w:bCs/>
                <w:color w:val="000000" w:themeColor="text1"/>
                <w:sz w:val="24"/>
                <w:szCs w:val="24"/>
              </w:rPr>
              <w:t>155</w:t>
            </w:r>
          </w:p>
        </w:tc>
        <w:tc>
          <w:tcPr>
            <w:tcW w:w="2362" w:type="dxa"/>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b/>
                <w:bCs/>
                <w:color w:val="000000" w:themeColor="text1"/>
                <w:sz w:val="24"/>
                <w:szCs w:val="24"/>
              </w:rPr>
            </w:pPr>
            <w:r w:rsidRPr="00C93DB7">
              <w:rPr>
                <w:rFonts w:asciiTheme="majorBidi" w:eastAsiaTheme="minorHAnsi" w:hAnsiTheme="majorBidi" w:cstheme="majorBidi"/>
                <w:b/>
                <w:bCs/>
                <w:color w:val="000000" w:themeColor="text1"/>
                <w:sz w:val="24"/>
                <w:szCs w:val="24"/>
              </w:rPr>
              <w:t>100%</w:t>
            </w:r>
          </w:p>
        </w:tc>
      </w:tr>
    </w:tbl>
    <w:p w:rsidR="00283C51" w:rsidRPr="00C93DB7" w:rsidRDefault="00754C1D" w:rsidP="00C93DB7">
      <w:pPr>
        <w:widowControl/>
        <w:shd w:val="clear" w:color="auto" w:fill="FFFFFF"/>
        <w:spacing w:line="480" w:lineRule="auto"/>
        <w:jc w:val="both"/>
        <w:rPr>
          <w:rFonts w:asciiTheme="majorBidi" w:eastAsiaTheme="minorHAnsi" w:hAnsiTheme="majorBidi" w:cstheme="majorBidi"/>
          <w:b/>
          <w:bCs/>
          <w:color w:val="000000" w:themeColor="text1"/>
          <w:sz w:val="24"/>
          <w:szCs w:val="24"/>
        </w:rPr>
      </w:pPr>
      <w:r w:rsidRPr="00C93DB7">
        <w:rPr>
          <w:rFonts w:asciiTheme="majorBidi" w:eastAsiaTheme="minorHAnsi" w:hAnsiTheme="majorBidi" w:cstheme="majorBidi"/>
          <w:b/>
          <w:bCs/>
          <w:color w:val="000000" w:themeColor="text1"/>
          <w:sz w:val="24"/>
          <w:szCs w:val="24"/>
        </w:rPr>
        <w:t>SOURCE: Field survey 2025</w:t>
      </w:r>
    </w:p>
    <w:p w:rsidR="00754C1D" w:rsidRPr="00C93DB7" w:rsidRDefault="00283C51" w:rsidP="00C93DB7">
      <w:pPr>
        <w:shd w:val="clear" w:color="auto" w:fill="FFFFFF"/>
        <w:spacing w:line="480" w:lineRule="auto"/>
        <w:ind w:right="151"/>
        <w:jc w:val="both"/>
        <w:rPr>
          <w:rFonts w:asciiTheme="majorBid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Table 6 Above shows that time delay 25.8% lack of transparency 15.5%, high cost of registration</w:t>
      </w:r>
      <w:r w:rsidR="00754C1D" w:rsidRPr="00C93DB7">
        <w:rPr>
          <w:rFonts w:asciiTheme="majorBidi" w:eastAsiaTheme="minorHAnsi" w:hAnsiTheme="majorBidi" w:cstheme="majorBidi"/>
          <w:color w:val="000000" w:themeColor="text1"/>
          <w:sz w:val="24"/>
          <w:szCs w:val="24"/>
        </w:rPr>
        <w:t xml:space="preserve"> </w:t>
      </w:r>
      <w:r w:rsidRPr="00C93DB7">
        <w:rPr>
          <w:rFonts w:asciiTheme="majorBidi" w:eastAsiaTheme="minorHAnsi" w:hAnsiTheme="majorBidi" w:cstheme="majorBidi"/>
          <w:color w:val="000000" w:themeColor="text1"/>
          <w:sz w:val="24"/>
          <w:szCs w:val="24"/>
        </w:rPr>
        <w:t>19.4 % loss of vital data 15.5%, loss of revenueby government 20%   while un- necessary bureaucratic process is 3.8%.</w:t>
      </w:r>
    </w:p>
    <w:p w:rsidR="00747089" w:rsidRDefault="00747089" w:rsidP="00C93DB7">
      <w:pPr>
        <w:widowControl/>
        <w:shd w:val="clear" w:color="auto" w:fill="FFFFFF"/>
        <w:spacing w:line="480" w:lineRule="auto"/>
        <w:jc w:val="both"/>
        <w:rPr>
          <w:rFonts w:asciiTheme="majorBidi" w:eastAsiaTheme="minorHAnsi" w:hAnsiTheme="majorBidi" w:cstheme="majorBidi"/>
          <w:b/>
          <w:bCs/>
          <w:color w:val="000000" w:themeColor="text1"/>
          <w:sz w:val="24"/>
          <w:szCs w:val="24"/>
        </w:rPr>
      </w:pPr>
    </w:p>
    <w:p w:rsidR="00747089" w:rsidRDefault="00747089" w:rsidP="00C93DB7">
      <w:pPr>
        <w:widowControl/>
        <w:shd w:val="clear" w:color="auto" w:fill="FFFFFF"/>
        <w:spacing w:line="480" w:lineRule="auto"/>
        <w:jc w:val="both"/>
        <w:rPr>
          <w:rFonts w:asciiTheme="majorBidi" w:eastAsiaTheme="minorHAnsi" w:hAnsiTheme="majorBidi" w:cstheme="majorBidi"/>
          <w:b/>
          <w:bCs/>
          <w:color w:val="000000" w:themeColor="text1"/>
          <w:sz w:val="24"/>
          <w:szCs w:val="24"/>
        </w:rPr>
      </w:pPr>
    </w:p>
    <w:p w:rsidR="00747089" w:rsidRDefault="00747089" w:rsidP="00C93DB7">
      <w:pPr>
        <w:widowControl/>
        <w:shd w:val="clear" w:color="auto" w:fill="FFFFFF"/>
        <w:spacing w:line="480" w:lineRule="auto"/>
        <w:jc w:val="both"/>
        <w:rPr>
          <w:rFonts w:asciiTheme="majorBidi" w:eastAsiaTheme="minorHAnsi" w:hAnsiTheme="majorBidi" w:cstheme="majorBidi"/>
          <w:b/>
          <w:bCs/>
          <w:color w:val="000000" w:themeColor="text1"/>
          <w:sz w:val="24"/>
          <w:szCs w:val="24"/>
        </w:rPr>
      </w:pPr>
    </w:p>
    <w:p w:rsidR="00747089" w:rsidRDefault="00747089" w:rsidP="00C93DB7">
      <w:pPr>
        <w:widowControl/>
        <w:shd w:val="clear" w:color="auto" w:fill="FFFFFF"/>
        <w:spacing w:line="480" w:lineRule="auto"/>
        <w:jc w:val="both"/>
        <w:rPr>
          <w:rFonts w:asciiTheme="majorBidi" w:eastAsiaTheme="minorHAnsi" w:hAnsiTheme="majorBidi" w:cstheme="majorBidi"/>
          <w:b/>
          <w:bCs/>
          <w:color w:val="000000" w:themeColor="text1"/>
          <w:sz w:val="24"/>
          <w:szCs w:val="24"/>
        </w:rPr>
      </w:pPr>
    </w:p>
    <w:p w:rsidR="00747089" w:rsidRDefault="00747089" w:rsidP="00C93DB7">
      <w:pPr>
        <w:widowControl/>
        <w:shd w:val="clear" w:color="auto" w:fill="FFFFFF"/>
        <w:spacing w:line="480" w:lineRule="auto"/>
        <w:jc w:val="both"/>
        <w:rPr>
          <w:rFonts w:asciiTheme="majorBidi" w:eastAsiaTheme="minorHAnsi" w:hAnsiTheme="majorBidi" w:cstheme="majorBidi"/>
          <w:b/>
          <w:bCs/>
          <w:color w:val="000000" w:themeColor="text1"/>
          <w:sz w:val="24"/>
          <w:szCs w:val="24"/>
        </w:rPr>
      </w:pPr>
    </w:p>
    <w:p w:rsidR="00747089" w:rsidRDefault="00747089" w:rsidP="00C93DB7">
      <w:pPr>
        <w:widowControl/>
        <w:shd w:val="clear" w:color="auto" w:fill="FFFFFF"/>
        <w:spacing w:line="480" w:lineRule="auto"/>
        <w:jc w:val="both"/>
        <w:rPr>
          <w:rFonts w:asciiTheme="majorBidi" w:eastAsiaTheme="minorHAnsi" w:hAnsiTheme="majorBidi" w:cstheme="majorBidi"/>
          <w:b/>
          <w:bCs/>
          <w:color w:val="000000" w:themeColor="text1"/>
          <w:sz w:val="24"/>
          <w:szCs w:val="24"/>
        </w:rPr>
      </w:pPr>
    </w:p>
    <w:p w:rsidR="00747089" w:rsidRDefault="00747089" w:rsidP="00C93DB7">
      <w:pPr>
        <w:widowControl/>
        <w:shd w:val="clear" w:color="auto" w:fill="FFFFFF"/>
        <w:spacing w:line="480" w:lineRule="auto"/>
        <w:jc w:val="both"/>
        <w:rPr>
          <w:rFonts w:asciiTheme="majorBidi" w:eastAsiaTheme="minorHAnsi" w:hAnsiTheme="majorBidi" w:cstheme="majorBidi"/>
          <w:b/>
          <w:bCs/>
          <w:color w:val="000000" w:themeColor="text1"/>
          <w:sz w:val="24"/>
          <w:szCs w:val="24"/>
        </w:rPr>
      </w:pPr>
    </w:p>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b/>
          <w:bCs/>
          <w:color w:val="000000" w:themeColor="text1"/>
          <w:sz w:val="24"/>
          <w:szCs w:val="24"/>
        </w:rPr>
        <w:t>TABLE 7:</w:t>
      </w:r>
    </w:p>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 xml:space="preserve">Cost of title registration in </w:t>
      </w:r>
      <w:r w:rsidR="001B7789" w:rsidRPr="00C93DB7">
        <w:rPr>
          <w:rFonts w:asciiTheme="majorBidi" w:eastAsiaTheme="minorHAnsi" w:hAnsiTheme="majorBidi" w:cstheme="majorBidi"/>
          <w:color w:val="000000" w:themeColor="text1"/>
          <w:sz w:val="24"/>
          <w:szCs w:val="24"/>
        </w:rPr>
        <w:t>ILORIN</w:t>
      </w:r>
    </w:p>
    <w:tbl>
      <w:tblPr>
        <w:tblStyle w:val="TableGrid"/>
        <w:tblW w:w="0" w:type="auto"/>
        <w:tblLook w:val="04A0"/>
      </w:tblPr>
      <w:tblGrid>
        <w:gridCol w:w="917"/>
        <w:gridCol w:w="3856"/>
        <w:gridCol w:w="4803"/>
      </w:tblGrid>
      <w:tr w:rsidR="00283C51" w:rsidRPr="00C93DB7" w:rsidTr="009379AD">
        <w:tc>
          <w:tcPr>
            <w:tcW w:w="918" w:type="dxa"/>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S/no</w:t>
            </w:r>
          </w:p>
        </w:tc>
        <w:tc>
          <w:tcPr>
            <w:tcW w:w="3870" w:type="dxa"/>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Days involved</w:t>
            </w:r>
          </w:p>
        </w:tc>
        <w:tc>
          <w:tcPr>
            <w:tcW w:w="4817" w:type="dxa"/>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Cost</w:t>
            </w:r>
          </w:p>
        </w:tc>
      </w:tr>
      <w:tr w:rsidR="00283C51" w:rsidRPr="00C93DB7" w:rsidTr="00754C1D">
        <w:trPr>
          <w:trHeight w:val="368"/>
        </w:trPr>
        <w:tc>
          <w:tcPr>
            <w:tcW w:w="918" w:type="dxa"/>
          </w:tcPr>
          <w:p w:rsidR="00283C51" w:rsidRPr="00C93DB7" w:rsidRDefault="00283C51" w:rsidP="00C93DB7">
            <w:pPr>
              <w:pStyle w:val="ListParagraph"/>
              <w:widowControl/>
              <w:numPr>
                <w:ilvl w:val="0"/>
                <w:numId w:val="1"/>
              </w:numPr>
              <w:shd w:val="clear" w:color="auto" w:fill="FFFFFF"/>
              <w:spacing w:line="480" w:lineRule="auto"/>
              <w:jc w:val="both"/>
              <w:rPr>
                <w:rFonts w:asciiTheme="majorBidi" w:eastAsiaTheme="minorHAnsi" w:hAnsiTheme="majorBidi" w:cstheme="majorBidi"/>
                <w:color w:val="000000" w:themeColor="text1"/>
                <w:sz w:val="24"/>
                <w:szCs w:val="24"/>
              </w:rPr>
            </w:pPr>
          </w:p>
        </w:tc>
        <w:tc>
          <w:tcPr>
            <w:tcW w:w="3870" w:type="dxa"/>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Fresh   allocation (90 days)</w:t>
            </w:r>
          </w:p>
        </w:tc>
        <w:tc>
          <w:tcPr>
            <w:tcW w:w="4817" w:type="dxa"/>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Application N 100,000</w:t>
            </w:r>
          </w:p>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p>
        </w:tc>
      </w:tr>
      <w:tr w:rsidR="00283C51" w:rsidRPr="00C93DB7" w:rsidTr="009379AD">
        <w:tc>
          <w:tcPr>
            <w:tcW w:w="918" w:type="dxa"/>
          </w:tcPr>
          <w:p w:rsidR="00283C51" w:rsidRPr="00C93DB7" w:rsidRDefault="00283C51" w:rsidP="00C93DB7">
            <w:pPr>
              <w:pStyle w:val="ListParagraph"/>
              <w:widowControl/>
              <w:numPr>
                <w:ilvl w:val="0"/>
                <w:numId w:val="1"/>
              </w:numPr>
              <w:shd w:val="clear" w:color="auto" w:fill="FFFFFF"/>
              <w:spacing w:line="480" w:lineRule="auto"/>
              <w:jc w:val="both"/>
              <w:rPr>
                <w:rFonts w:asciiTheme="majorBidi" w:eastAsiaTheme="minorHAnsi" w:hAnsiTheme="majorBidi" w:cstheme="majorBidi"/>
                <w:color w:val="000000" w:themeColor="text1"/>
                <w:sz w:val="24"/>
                <w:szCs w:val="24"/>
              </w:rPr>
            </w:pPr>
          </w:p>
        </w:tc>
        <w:tc>
          <w:tcPr>
            <w:tcW w:w="3870" w:type="dxa"/>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Assignment (2days)</w:t>
            </w:r>
          </w:p>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p>
        </w:tc>
        <w:tc>
          <w:tcPr>
            <w:tcW w:w="4817" w:type="dxa"/>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8% of property valve +   stamp duty</w:t>
            </w:r>
          </w:p>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N10,000</w:t>
            </w:r>
          </w:p>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registration feeN10,000</w:t>
            </w:r>
          </w:p>
        </w:tc>
      </w:tr>
      <w:tr w:rsidR="00283C51" w:rsidRPr="00C93DB7" w:rsidTr="009379AD">
        <w:tc>
          <w:tcPr>
            <w:tcW w:w="918" w:type="dxa"/>
          </w:tcPr>
          <w:p w:rsidR="00283C51" w:rsidRPr="00C93DB7" w:rsidRDefault="00283C51" w:rsidP="00C93DB7">
            <w:pPr>
              <w:pStyle w:val="ListParagraph"/>
              <w:widowControl/>
              <w:numPr>
                <w:ilvl w:val="0"/>
                <w:numId w:val="1"/>
              </w:numPr>
              <w:shd w:val="clear" w:color="auto" w:fill="FFFFFF"/>
              <w:spacing w:line="480" w:lineRule="auto"/>
              <w:jc w:val="both"/>
              <w:rPr>
                <w:rFonts w:asciiTheme="majorBidi" w:eastAsiaTheme="minorHAnsi" w:hAnsiTheme="majorBidi" w:cstheme="majorBidi"/>
                <w:color w:val="000000" w:themeColor="text1"/>
                <w:sz w:val="24"/>
                <w:szCs w:val="24"/>
              </w:rPr>
            </w:pPr>
          </w:p>
        </w:tc>
        <w:tc>
          <w:tcPr>
            <w:tcW w:w="3870" w:type="dxa"/>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Mortgage</w:t>
            </w:r>
          </w:p>
        </w:tc>
        <w:tc>
          <w:tcPr>
            <w:tcW w:w="4817" w:type="dxa"/>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10%of property valve</w:t>
            </w:r>
          </w:p>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+stampduty N10,000+registration fee N 10,000</w:t>
            </w:r>
          </w:p>
        </w:tc>
      </w:tr>
      <w:tr w:rsidR="00283C51" w:rsidRPr="00C93DB7" w:rsidTr="009379AD">
        <w:tc>
          <w:tcPr>
            <w:tcW w:w="918" w:type="dxa"/>
          </w:tcPr>
          <w:p w:rsidR="00283C51" w:rsidRPr="00C93DB7" w:rsidRDefault="00283C51" w:rsidP="00C93DB7">
            <w:pPr>
              <w:pStyle w:val="ListParagraph"/>
              <w:widowControl/>
              <w:numPr>
                <w:ilvl w:val="0"/>
                <w:numId w:val="1"/>
              </w:numPr>
              <w:shd w:val="clear" w:color="auto" w:fill="FFFFFF"/>
              <w:spacing w:line="480" w:lineRule="auto"/>
              <w:jc w:val="both"/>
              <w:rPr>
                <w:rFonts w:asciiTheme="majorBidi" w:eastAsiaTheme="minorHAnsi" w:hAnsiTheme="majorBidi" w:cstheme="majorBidi"/>
                <w:color w:val="000000" w:themeColor="text1"/>
                <w:sz w:val="24"/>
                <w:szCs w:val="24"/>
              </w:rPr>
            </w:pPr>
          </w:p>
        </w:tc>
        <w:tc>
          <w:tcPr>
            <w:tcW w:w="3870" w:type="dxa"/>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Deed of release (6 days)</w:t>
            </w:r>
          </w:p>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p>
        </w:tc>
        <w:tc>
          <w:tcPr>
            <w:tcW w:w="4817" w:type="dxa"/>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Stamp  duty  N5,000</w:t>
            </w:r>
          </w:p>
          <w:p w:rsidR="00283C51" w:rsidRPr="00C93DB7" w:rsidRDefault="00283C51" w:rsidP="00C93DB7">
            <w:pPr>
              <w:widowControl/>
              <w:shd w:val="clear" w:color="auto" w:fill="FFFFFF"/>
              <w:spacing w:line="480" w:lineRule="auto"/>
              <w:jc w:val="both"/>
              <w:rPr>
                <w:rFonts w:asciiTheme="majorBid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Registration fee</w:t>
            </w:r>
            <w:r w:rsidRPr="00C93DB7">
              <w:rPr>
                <w:rFonts w:asciiTheme="majorBidi" w:eastAsiaTheme="minorHAnsi" w:hAnsiTheme="majorBidi" w:cstheme="majorBidi"/>
                <w:color w:val="000000"/>
                <w:sz w:val="24"/>
                <w:szCs w:val="24"/>
              </w:rPr>
              <w:t xml:space="preserve"> N15,000</w:t>
            </w:r>
          </w:p>
        </w:tc>
      </w:tr>
      <w:tr w:rsidR="00283C51" w:rsidRPr="00C93DB7" w:rsidTr="009379AD">
        <w:tc>
          <w:tcPr>
            <w:tcW w:w="918" w:type="dxa"/>
          </w:tcPr>
          <w:p w:rsidR="00283C51" w:rsidRPr="00C93DB7" w:rsidRDefault="00283C51" w:rsidP="00C93DB7">
            <w:pPr>
              <w:pStyle w:val="ListParagraph"/>
              <w:widowControl/>
              <w:numPr>
                <w:ilvl w:val="0"/>
                <w:numId w:val="1"/>
              </w:numPr>
              <w:shd w:val="clear" w:color="auto" w:fill="FFFFFF"/>
              <w:spacing w:line="480" w:lineRule="auto"/>
              <w:jc w:val="both"/>
              <w:rPr>
                <w:rFonts w:asciiTheme="majorBidi" w:eastAsiaTheme="minorHAnsi" w:hAnsiTheme="majorBidi" w:cstheme="majorBidi"/>
                <w:color w:val="000000" w:themeColor="text1"/>
                <w:sz w:val="24"/>
                <w:szCs w:val="24"/>
              </w:rPr>
            </w:pPr>
          </w:p>
        </w:tc>
        <w:tc>
          <w:tcPr>
            <w:tcW w:w="3870" w:type="dxa"/>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Power of authority (8 days)</w:t>
            </w:r>
          </w:p>
        </w:tc>
        <w:tc>
          <w:tcPr>
            <w:tcW w:w="4817" w:type="dxa"/>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themeColor="text1"/>
                <w:sz w:val="24"/>
                <w:szCs w:val="24"/>
              </w:rPr>
            </w:pPr>
            <w:r w:rsidRPr="00C93DB7">
              <w:rPr>
                <w:rFonts w:asciiTheme="majorBidi" w:eastAsiaTheme="minorHAnsi" w:hAnsiTheme="majorBidi" w:cstheme="majorBidi"/>
                <w:color w:val="000000" w:themeColor="text1"/>
                <w:sz w:val="24"/>
                <w:szCs w:val="24"/>
              </w:rPr>
              <w:t>N102,000</w:t>
            </w:r>
          </w:p>
        </w:tc>
      </w:tr>
    </w:tbl>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sz w:val="24"/>
          <w:szCs w:val="24"/>
        </w:rPr>
      </w:pPr>
      <w:r w:rsidRPr="00C93DB7">
        <w:rPr>
          <w:rFonts w:asciiTheme="majorBidi" w:eastAsiaTheme="minorHAnsi" w:hAnsiTheme="majorBidi" w:cstheme="majorBidi"/>
          <w:color w:val="000000"/>
          <w:sz w:val="24"/>
          <w:szCs w:val="24"/>
        </w:rPr>
        <w:t xml:space="preserve">SOURCE: </w:t>
      </w:r>
      <w:r w:rsidR="00C71372" w:rsidRPr="00C93DB7">
        <w:rPr>
          <w:rFonts w:asciiTheme="majorBidi" w:eastAsiaTheme="minorHAnsi" w:hAnsiTheme="majorBidi" w:cstheme="majorBidi"/>
          <w:color w:val="000000"/>
          <w:sz w:val="24"/>
          <w:szCs w:val="24"/>
        </w:rPr>
        <w:t>UGIS</w:t>
      </w:r>
      <w:r w:rsidR="00754C1D" w:rsidRPr="00C93DB7">
        <w:rPr>
          <w:rFonts w:asciiTheme="majorBidi" w:eastAsiaTheme="minorHAnsi" w:hAnsiTheme="majorBidi" w:cstheme="majorBidi"/>
          <w:color w:val="000000"/>
          <w:sz w:val="24"/>
          <w:szCs w:val="24"/>
        </w:rPr>
        <w:t xml:space="preserve"> (2025</w:t>
      </w:r>
      <w:r w:rsidRPr="00C93DB7">
        <w:rPr>
          <w:rFonts w:asciiTheme="majorBidi" w:eastAsiaTheme="minorHAnsi" w:hAnsiTheme="majorBidi" w:cstheme="majorBidi"/>
          <w:color w:val="000000"/>
          <w:sz w:val="24"/>
          <w:szCs w:val="24"/>
        </w:rPr>
        <w:t>)</w:t>
      </w:r>
    </w:p>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sz w:val="24"/>
          <w:szCs w:val="24"/>
        </w:rPr>
      </w:pPr>
      <w:r w:rsidRPr="00C93DB7">
        <w:rPr>
          <w:rFonts w:asciiTheme="majorBidi" w:eastAsiaTheme="minorHAnsi" w:hAnsiTheme="majorBidi" w:cstheme="majorBidi"/>
          <w:color w:val="000000"/>
          <w:sz w:val="24"/>
          <w:szCs w:val="24"/>
        </w:rPr>
        <w:t xml:space="preserve">Table 7 above shows the total cost of registering various land titles in </w:t>
      </w:r>
      <w:r w:rsidR="001B7789" w:rsidRPr="00C93DB7">
        <w:rPr>
          <w:rFonts w:asciiTheme="majorBidi" w:eastAsiaTheme="minorHAnsi" w:hAnsiTheme="majorBidi" w:cstheme="majorBidi"/>
          <w:color w:val="000000"/>
          <w:sz w:val="24"/>
          <w:szCs w:val="24"/>
        </w:rPr>
        <w:t>ILORIN</w:t>
      </w:r>
      <w:r w:rsidRPr="00C93DB7">
        <w:rPr>
          <w:rFonts w:asciiTheme="majorBidi" w:eastAsiaTheme="minorHAnsi" w:hAnsiTheme="majorBidi" w:cstheme="majorBidi"/>
          <w:color w:val="000000"/>
          <w:sz w:val="24"/>
          <w:szCs w:val="24"/>
        </w:rPr>
        <w:t>.</w:t>
      </w:r>
    </w:p>
    <w:p w:rsidR="00747089" w:rsidRDefault="00747089" w:rsidP="00C93DB7">
      <w:pPr>
        <w:widowControl/>
        <w:shd w:val="clear" w:color="auto" w:fill="FFFFFF"/>
        <w:spacing w:line="480" w:lineRule="auto"/>
        <w:jc w:val="both"/>
        <w:rPr>
          <w:rFonts w:asciiTheme="majorBidi" w:eastAsiaTheme="minorHAnsi" w:hAnsiTheme="majorBidi" w:cstheme="majorBidi"/>
          <w:b/>
          <w:color w:val="000000"/>
          <w:sz w:val="24"/>
          <w:szCs w:val="24"/>
        </w:rPr>
      </w:pPr>
    </w:p>
    <w:p w:rsidR="00747089" w:rsidRDefault="00747089" w:rsidP="00C93DB7">
      <w:pPr>
        <w:widowControl/>
        <w:shd w:val="clear" w:color="auto" w:fill="FFFFFF"/>
        <w:spacing w:line="480" w:lineRule="auto"/>
        <w:jc w:val="both"/>
        <w:rPr>
          <w:rFonts w:asciiTheme="majorBidi" w:eastAsiaTheme="minorHAnsi" w:hAnsiTheme="majorBidi" w:cstheme="majorBidi"/>
          <w:b/>
          <w:color w:val="000000"/>
          <w:sz w:val="24"/>
          <w:szCs w:val="24"/>
        </w:rPr>
      </w:pPr>
    </w:p>
    <w:p w:rsidR="00747089" w:rsidRDefault="00747089" w:rsidP="00C93DB7">
      <w:pPr>
        <w:widowControl/>
        <w:shd w:val="clear" w:color="auto" w:fill="FFFFFF"/>
        <w:spacing w:line="480" w:lineRule="auto"/>
        <w:jc w:val="both"/>
        <w:rPr>
          <w:rFonts w:asciiTheme="majorBidi" w:eastAsiaTheme="minorHAnsi" w:hAnsiTheme="majorBidi" w:cstheme="majorBidi"/>
          <w:b/>
          <w:color w:val="000000"/>
          <w:sz w:val="24"/>
          <w:szCs w:val="24"/>
        </w:rPr>
      </w:pPr>
    </w:p>
    <w:p w:rsidR="00747089" w:rsidRDefault="00747089" w:rsidP="00C93DB7">
      <w:pPr>
        <w:widowControl/>
        <w:shd w:val="clear" w:color="auto" w:fill="FFFFFF"/>
        <w:spacing w:line="480" w:lineRule="auto"/>
        <w:jc w:val="both"/>
        <w:rPr>
          <w:rFonts w:asciiTheme="majorBidi" w:eastAsiaTheme="minorHAnsi" w:hAnsiTheme="majorBidi" w:cstheme="majorBidi"/>
          <w:b/>
          <w:color w:val="000000"/>
          <w:sz w:val="24"/>
          <w:szCs w:val="24"/>
        </w:rPr>
      </w:pPr>
    </w:p>
    <w:p w:rsidR="00747089" w:rsidRDefault="00747089" w:rsidP="00C93DB7">
      <w:pPr>
        <w:widowControl/>
        <w:shd w:val="clear" w:color="auto" w:fill="FFFFFF"/>
        <w:spacing w:line="480" w:lineRule="auto"/>
        <w:jc w:val="both"/>
        <w:rPr>
          <w:rFonts w:asciiTheme="majorBidi" w:eastAsiaTheme="minorHAnsi" w:hAnsiTheme="majorBidi" w:cstheme="majorBidi"/>
          <w:b/>
          <w:color w:val="000000"/>
          <w:sz w:val="24"/>
          <w:szCs w:val="24"/>
        </w:rPr>
      </w:pPr>
    </w:p>
    <w:p w:rsidR="00747089" w:rsidRDefault="00747089" w:rsidP="00C93DB7">
      <w:pPr>
        <w:widowControl/>
        <w:shd w:val="clear" w:color="auto" w:fill="FFFFFF"/>
        <w:spacing w:line="480" w:lineRule="auto"/>
        <w:jc w:val="both"/>
        <w:rPr>
          <w:rFonts w:asciiTheme="majorBidi" w:eastAsiaTheme="minorHAnsi" w:hAnsiTheme="majorBidi" w:cstheme="majorBidi"/>
          <w:b/>
          <w:color w:val="000000"/>
          <w:sz w:val="24"/>
          <w:szCs w:val="24"/>
        </w:rPr>
      </w:pPr>
    </w:p>
    <w:p w:rsidR="00747089" w:rsidRDefault="00747089" w:rsidP="00C93DB7">
      <w:pPr>
        <w:widowControl/>
        <w:shd w:val="clear" w:color="auto" w:fill="FFFFFF"/>
        <w:spacing w:line="480" w:lineRule="auto"/>
        <w:jc w:val="both"/>
        <w:rPr>
          <w:rFonts w:asciiTheme="majorBidi" w:eastAsiaTheme="minorHAnsi" w:hAnsiTheme="majorBidi" w:cstheme="majorBidi"/>
          <w:b/>
          <w:color w:val="000000"/>
          <w:sz w:val="24"/>
          <w:szCs w:val="24"/>
        </w:rPr>
      </w:pPr>
    </w:p>
    <w:p w:rsidR="00747089" w:rsidRDefault="00747089" w:rsidP="00C93DB7">
      <w:pPr>
        <w:widowControl/>
        <w:shd w:val="clear" w:color="auto" w:fill="FFFFFF"/>
        <w:spacing w:line="480" w:lineRule="auto"/>
        <w:jc w:val="both"/>
        <w:rPr>
          <w:rFonts w:asciiTheme="majorBidi" w:eastAsiaTheme="minorHAnsi" w:hAnsiTheme="majorBidi" w:cstheme="majorBidi"/>
          <w:b/>
          <w:color w:val="000000"/>
          <w:sz w:val="24"/>
          <w:szCs w:val="24"/>
        </w:rPr>
      </w:pPr>
    </w:p>
    <w:p w:rsidR="00283C51" w:rsidRPr="00C93DB7" w:rsidRDefault="00283C51" w:rsidP="00C93DB7">
      <w:pPr>
        <w:widowControl/>
        <w:shd w:val="clear" w:color="auto" w:fill="FFFFFF"/>
        <w:spacing w:line="480" w:lineRule="auto"/>
        <w:jc w:val="both"/>
        <w:rPr>
          <w:rFonts w:asciiTheme="majorBidi" w:eastAsiaTheme="minorHAnsi" w:hAnsiTheme="majorBidi" w:cstheme="majorBidi"/>
          <w:b/>
          <w:color w:val="000000"/>
          <w:sz w:val="24"/>
          <w:szCs w:val="24"/>
        </w:rPr>
      </w:pPr>
      <w:r w:rsidRPr="00C93DB7">
        <w:rPr>
          <w:rFonts w:asciiTheme="majorBidi" w:eastAsiaTheme="minorHAnsi" w:hAnsiTheme="majorBidi" w:cstheme="majorBidi"/>
          <w:b/>
          <w:color w:val="000000"/>
          <w:sz w:val="24"/>
          <w:szCs w:val="24"/>
        </w:rPr>
        <w:t>Table 8:</w:t>
      </w:r>
    </w:p>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sz w:val="24"/>
          <w:szCs w:val="24"/>
        </w:rPr>
      </w:pPr>
      <w:r w:rsidRPr="00C93DB7">
        <w:rPr>
          <w:rFonts w:asciiTheme="majorBidi" w:eastAsiaTheme="minorHAnsi" w:hAnsiTheme="majorBidi" w:cstheme="majorBidi"/>
          <w:color w:val="000000"/>
          <w:sz w:val="24"/>
          <w:szCs w:val="24"/>
        </w:rPr>
        <w:t xml:space="preserve">Shows how </w:t>
      </w:r>
      <w:r w:rsidR="00C71372" w:rsidRPr="00C93DB7">
        <w:rPr>
          <w:rFonts w:asciiTheme="majorBidi" w:eastAsiaTheme="minorHAnsi" w:hAnsiTheme="majorBidi" w:cstheme="majorBidi"/>
          <w:color w:val="000000"/>
          <w:sz w:val="24"/>
          <w:szCs w:val="24"/>
        </w:rPr>
        <w:t>UGIS</w:t>
      </w:r>
      <w:r w:rsidRPr="00C93DB7">
        <w:rPr>
          <w:rFonts w:asciiTheme="majorBidi" w:eastAsiaTheme="minorHAnsi" w:hAnsiTheme="majorBidi" w:cstheme="majorBidi"/>
          <w:color w:val="000000"/>
          <w:sz w:val="24"/>
          <w:szCs w:val="24"/>
        </w:rPr>
        <w:t xml:space="preserve"> is meeting the needs and aspiration of land speculators in data bases and survey.</w:t>
      </w:r>
    </w:p>
    <w:tbl>
      <w:tblPr>
        <w:tblW w:w="0" w:type="auto"/>
        <w:tblInd w:w="40" w:type="dxa"/>
        <w:tblLayout w:type="fixed"/>
        <w:tblCellMar>
          <w:left w:w="40" w:type="dxa"/>
          <w:right w:w="40" w:type="dxa"/>
        </w:tblCellMar>
        <w:tblLook w:val="0000"/>
      </w:tblPr>
      <w:tblGrid>
        <w:gridCol w:w="2347"/>
        <w:gridCol w:w="2693"/>
        <w:gridCol w:w="1987"/>
        <w:gridCol w:w="2354"/>
      </w:tblGrid>
      <w:tr w:rsidR="00283C51" w:rsidRPr="00C93DB7" w:rsidTr="009379AD">
        <w:trPr>
          <w:trHeight w:val="670"/>
        </w:trPr>
        <w:tc>
          <w:tcPr>
            <w:tcW w:w="2347"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b/>
                <w:bCs/>
                <w:sz w:val="24"/>
                <w:szCs w:val="24"/>
              </w:rPr>
            </w:pPr>
            <w:r w:rsidRPr="00C93DB7">
              <w:rPr>
                <w:rFonts w:asciiTheme="majorBidi" w:eastAsiaTheme="minorHAnsi" w:hAnsiTheme="majorBidi" w:cstheme="majorBidi"/>
                <w:b/>
                <w:bCs/>
                <w:color w:val="000000"/>
                <w:sz w:val="24"/>
                <w:szCs w:val="24"/>
              </w:rPr>
              <w:t>S/no</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b/>
                <w:bCs/>
                <w:sz w:val="24"/>
                <w:szCs w:val="24"/>
              </w:rPr>
            </w:pPr>
            <w:r w:rsidRPr="00C93DB7">
              <w:rPr>
                <w:rFonts w:asciiTheme="majorBidi" w:eastAsiaTheme="minorHAnsi" w:hAnsiTheme="majorBidi" w:cstheme="majorBidi"/>
                <w:b/>
                <w:bCs/>
                <w:color w:val="000000"/>
                <w:sz w:val="24"/>
                <w:szCs w:val="24"/>
              </w:rPr>
              <w:t>Variable</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b/>
                <w:bCs/>
                <w:sz w:val="24"/>
                <w:szCs w:val="24"/>
              </w:rPr>
            </w:pPr>
            <w:r w:rsidRPr="00C93DB7">
              <w:rPr>
                <w:rFonts w:asciiTheme="majorBidi" w:eastAsiaTheme="minorHAnsi" w:hAnsiTheme="majorBidi" w:cstheme="majorBidi"/>
                <w:b/>
                <w:bCs/>
                <w:color w:val="000000"/>
                <w:sz w:val="24"/>
                <w:szCs w:val="24"/>
              </w:rPr>
              <w:t>Responses</w:t>
            </w:r>
          </w:p>
        </w:tc>
        <w:tc>
          <w:tcPr>
            <w:tcW w:w="2354"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b/>
                <w:bCs/>
                <w:sz w:val="24"/>
                <w:szCs w:val="24"/>
              </w:rPr>
            </w:pPr>
            <w:r w:rsidRPr="00C93DB7">
              <w:rPr>
                <w:rFonts w:asciiTheme="majorBidi" w:eastAsiaTheme="minorHAnsi" w:hAnsiTheme="majorBidi" w:cstheme="majorBidi"/>
                <w:b/>
                <w:bCs/>
                <w:color w:val="000000"/>
                <w:sz w:val="24"/>
                <w:szCs w:val="24"/>
              </w:rPr>
              <w:t>Percentage</w:t>
            </w:r>
          </w:p>
        </w:tc>
      </w:tr>
      <w:tr w:rsidR="00283C51" w:rsidRPr="00C93DB7" w:rsidTr="009379AD">
        <w:trPr>
          <w:trHeight w:val="641"/>
        </w:trPr>
        <w:tc>
          <w:tcPr>
            <w:tcW w:w="2347"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754C1D" w:rsidP="00C93DB7">
            <w:pPr>
              <w:widowControl/>
              <w:shd w:val="clear" w:color="auto" w:fill="FFFFFF"/>
              <w:spacing w:line="480" w:lineRule="auto"/>
              <w:jc w:val="both"/>
              <w:rPr>
                <w:rFonts w:asciiTheme="majorBidi" w:eastAsiaTheme="minorHAnsi" w:hAnsiTheme="majorBidi" w:cstheme="majorBidi"/>
                <w:sz w:val="24"/>
                <w:szCs w:val="24"/>
              </w:rPr>
            </w:pPr>
            <w:r w:rsidRPr="00C93DB7">
              <w:rPr>
                <w:rFonts w:asciiTheme="majorBidi" w:eastAsiaTheme="minorHAnsi" w:hAnsiTheme="majorBidi" w:cstheme="majorBidi"/>
                <w:color w:val="000000"/>
                <w:sz w:val="24"/>
                <w:szCs w:val="24"/>
              </w:rPr>
              <w:t>I</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sz w:val="24"/>
                <w:szCs w:val="24"/>
              </w:rPr>
            </w:pPr>
            <w:r w:rsidRPr="00C93DB7">
              <w:rPr>
                <w:rFonts w:asciiTheme="majorBidi" w:eastAsiaTheme="minorHAnsi" w:hAnsiTheme="majorBidi" w:cstheme="majorBidi"/>
                <w:color w:val="000000"/>
                <w:sz w:val="24"/>
                <w:szCs w:val="24"/>
              </w:rPr>
              <w:t>Highly effective</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sz w:val="24"/>
                <w:szCs w:val="24"/>
              </w:rPr>
            </w:pPr>
            <w:r w:rsidRPr="00C93DB7">
              <w:rPr>
                <w:rFonts w:asciiTheme="majorBidi" w:eastAsiaTheme="minorHAnsi" w:hAnsiTheme="majorBidi" w:cstheme="majorBidi"/>
                <w:sz w:val="24"/>
                <w:szCs w:val="24"/>
              </w:rPr>
              <w:t>39</w:t>
            </w:r>
          </w:p>
        </w:tc>
        <w:tc>
          <w:tcPr>
            <w:tcW w:w="2354"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sz w:val="24"/>
                <w:szCs w:val="24"/>
              </w:rPr>
            </w:pPr>
            <w:r w:rsidRPr="00C93DB7">
              <w:rPr>
                <w:rFonts w:asciiTheme="majorBidi" w:eastAsiaTheme="minorHAnsi" w:hAnsiTheme="majorBidi" w:cstheme="majorBidi"/>
                <w:color w:val="000000"/>
                <w:sz w:val="24"/>
                <w:szCs w:val="24"/>
              </w:rPr>
              <w:t>26.2%</w:t>
            </w:r>
          </w:p>
        </w:tc>
      </w:tr>
      <w:tr w:rsidR="00283C51" w:rsidRPr="00C93DB7" w:rsidTr="009379AD">
        <w:trPr>
          <w:trHeight w:val="648"/>
        </w:trPr>
        <w:tc>
          <w:tcPr>
            <w:tcW w:w="2347"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754C1D" w:rsidP="00C93DB7">
            <w:pPr>
              <w:widowControl/>
              <w:shd w:val="clear" w:color="auto" w:fill="FFFFFF"/>
              <w:spacing w:line="480" w:lineRule="auto"/>
              <w:jc w:val="both"/>
              <w:rPr>
                <w:rFonts w:asciiTheme="majorBidi" w:eastAsiaTheme="minorHAnsi" w:hAnsiTheme="majorBidi" w:cstheme="majorBidi"/>
                <w:sz w:val="24"/>
                <w:szCs w:val="24"/>
              </w:rPr>
            </w:pPr>
            <w:r w:rsidRPr="00C93DB7">
              <w:rPr>
                <w:rFonts w:asciiTheme="majorBidi" w:eastAsiaTheme="minorHAnsi" w:hAnsiTheme="majorBidi" w:cstheme="majorBidi"/>
                <w:color w:val="000000"/>
                <w:sz w:val="24"/>
                <w:szCs w:val="24"/>
              </w:rPr>
              <w:t>I</w:t>
            </w:r>
            <w:r w:rsidR="00283C51" w:rsidRPr="00C93DB7">
              <w:rPr>
                <w:rFonts w:asciiTheme="majorBidi" w:eastAsiaTheme="minorHAnsi" w:hAnsiTheme="majorBidi" w:cstheme="majorBidi"/>
                <w:color w:val="000000"/>
                <w:sz w:val="24"/>
                <w:szCs w:val="24"/>
              </w:rPr>
              <w:t>i</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sz w:val="24"/>
                <w:szCs w:val="24"/>
              </w:rPr>
            </w:pPr>
            <w:r w:rsidRPr="00C93DB7">
              <w:rPr>
                <w:rFonts w:asciiTheme="majorBidi" w:eastAsiaTheme="minorHAnsi" w:hAnsiTheme="majorBidi" w:cstheme="majorBidi"/>
                <w:color w:val="000000"/>
                <w:sz w:val="24"/>
                <w:szCs w:val="24"/>
              </w:rPr>
              <w:t>Effective</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sz w:val="24"/>
                <w:szCs w:val="24"/>
              </w:rPr>
            </w:pPr>
            <w:r w:rsidRPr="00C93DB7">
              <w:rPr>
                <w:rFonts w:asciiTheme="majorBidi" w:eastAsiaTheme="minorHAnsi" w:hAnsiTheme="majorBidi" w:cstheme="majorBidi"/>
                <w:sz w:val="24"/>
                <w:szCs w:val="24"/>
              </w:rPr>
              <w:t>52</w:t>
            </w:r>
          </w:p>
        </w:tc>
        <w:tc>
          <w:tcPr>
            <w:tcW w:w="2354"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sz w:val="24"/>
                <w:szCs w:val="24"/>
              </w:rPr>
            </w:pPr>
            <w:r w:rsidRPr="00C93DB7">
              <w:rPr>
                <w:rFonts w:asciiTheme="majorBidi" w:eastAsiaTheme="minorHAnsi" w:hAnsiTheme="majorBidi" w:cstheme="majorBidi"/>
                <w:color w:val="000000"/>
                <w:sz w:val="24"/>
                <w:szCs w:val="24"/>
              </w:rPr>
              <w:t>33.5%</w:t>
            </w:r>
          </w:p>
        </w:tc>
      </w:tr>
      <w:tr w:rsidR="00283C51" w:rsidRPr="00C93DB7" w:rsidTr="009379AD">
        <w:trPr>
          <w:trHeight w:val="655"/>
        </w:trPr>
        <w:tc>
          <w:tcPr>
            <w:tcW w:w="2347"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sz w:val="24"/>
                <w:szCs w:val="24"/>
              </w:rPr>
            </w:pPr>
            <w:r w:rsidRPr="00C93DB7">
              <w:rPr>
                <w:rFonts w:asciiTheme="majorBidi" w:eastAsiaTheme="minorHAnsi" w:hAnsiTheme="majorBidi" w:cstheme="majorBidi"/>
                <w:color w:val="000000"/>
                <w:sz w:val="24"/>
                <w:szCs w:val="24"/>
              </w:rPr>
              <w:t>Iii</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sz w:val="24"/>
                <w:szCs w:val="24"/>
              </w:rPr>
            </w:pPr>
            <w:r w:rsidRPr="00C93DB7">
              <w:rPr>
                <w:rFonts w:asciiTheme="majorBidi" w:eastAsiaTheme="minorHAnsi" w:hAnsiTheme="majorBidi" w:cstheme="majorBidi"/>
                <w:color w:val="000000"/>
                <w:sz w:val="24"/>
                <w:szCs w:val="24"/>
              </w:rPr>
              <w:t>Fairly effective</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sz w:val="24"/>
                <w:szCs w:val="24"/>
              </w:rPr>
            </w:pPr>
            <w:r w:rsidRPr="00C93DB7">
              <w:rPr>
                <w:rFonts w:asciiTheme="majorBidi" w:eastAsiaTheme="minorHAnsi" w:hAnsiTheme="majorBidi" w:cstheme="majorBidi"/>
                <w:sz w:val="24"/>
                <w:szCs w:val="24"/>
              </w:rPr>
              <w:t>40</w:t>
            </w:r>
          </w:p>
        </w:tc>
        <w:tc>
          <w:tcPr>
            <w:tcW w:w="2354"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sz w:val="24"/>
                <w:szCs w:val="24"/>
              </w:rPr>
            </w:pPr>
            <w:r w:rsidRPr="00C93DB7">
              <w:rPr>
                <w:rFonts w:asciiTheme="majorBidi" w:eastAsiaTheme="minorHAnsi" w:hAnsiTheme="majorBidi" w:cstheme="majorBidi"/>
                <w:color w:val="000000"/>
                <w:sz w:val="24"/>
                <w:szCs w:val="24"/>
              </w:rPr>
              <w:t>25.8%</w:t>
            </w:r>
          </w:p>
        </w:tc>
      </w:tr>
      <w:tr w:rsidR="00283C51" w:rsidRPr="00C93DB7" w:rsidTr="009379AD">
        <w:trPr>
          <w:trHeight w:val="648"/>
        </w:trPr>
        <w:tc>
          <w:tcPr>
            <w:tcW w:w="2347"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sz w:val="24"/>
                <w:szCs w:val="24"/>
              </w:rPr>
            </w:pPr>
            <w:r w:rsidRPr="00C93DB7">
              <w:rPr>
                <w:rFonts w:asciiTheme="majorBidi" w:eastAsiaTheme="minorHAnsi" w:hAnsiTheme="majorBidi" w:cstheme="majorBidi"/>
                <w:color w:val="000000"/>
                <w:sz w:val="24"/>
                <w:szCs w:val="24"/>
              </w:rPr>
              <w:t>Iv</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sz w:val="24"/>
                <w:szCs w:val="24"/>
              </w:rPr>
            </w:pPr>
            <w:r w:rsidRPr="00C93DB7">
              <w:rPr>
                <w:rFonts w:asciiTheme="majorBidi" w:eastAsiaTheme="minorHAnsi" w:hAnsiTheme="majorBidi" w:cstheme="majorBidi"/>
                <w:color w:val="000000"/>
                <w:sz w:val="24"/>
                <w:szCs w:val="24"/>
              </w:rPr>
              <w:t>Not effective</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sz w:val="24"/>
                <w:szCs w:val="24"/>
              </w:rPr>
            </w:pPr>
            <w:r w:rsidRPr="00C93DB7">
              <w:rPr>
                <w:rFonts w:asciiTheme="majorBidi" w:eastAsiaTheme="minorHAnsi" w:hAnsiTheme="majorBidi" w:cstheme="majorBidi"/>
                <w:sz w:val="24"/>
                <w:szCs w:val="24"/>
              </w:rPr>
              <w:t>24</w:t>
            </w:r>
          </w:p>
        </w:tc>
        <w:tc>
          <w:tcPr>
            <w:tcW w:w="2354"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sz w:val="24"/>
                <w:szCs w:val="24"/>
              </w:rPr>
            </w:pPr>
            <w:r w:rsidRPr="00C93DB7">
              <w:rPr>
                <w:rFonts w:asciiTheme="majorBidi" w:eastAsiaTheme="minorHAnsi" w:hAnsiTheme="majorBidi" w:cstheme="majorBidi"/>
                <w:color w:val="000000"/>
                <w:sz w:val="24"/>
                <w:szCs w:val="24"/>
              </w:rPr>
              <w:t>15.4%</w:t>
            </w:r>
          </w:p>
        </w:tc>
      </w:tr>
      <w:tr w:rsidR="00283C51" w:rsidRPr="00C93DB7" w:rsidTr="009379AD">
        <w:trPr>
          <w:trHeight w:val="648"/>
        </w:trPr>
        <w:tc>
          <w:tcPr>
            <w:tcW w:w="2347"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sz w:val="24"/>
                <w:szCs w:val="24"/>
              </w:rPr>
            </w:pPr>
            <w:r w:rsidRPr="00C93DB7">
              <w:rPr>
                <w:rFonts w:asciiTheme="majorBidi" w:eastAsiaTheme="minorHAnsi" w:hAnsiTheme="majorBidi" w:cstheme="majorBidi"/>
                <w:color w:val="000000"/>
                <w:sz w:val="24"/>
                <w:szCs w:val="24"/>
              </w:rPr>
              <w:t>Total</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sz w:val="24"/>
                <w:szCs w:val="24"/>
              </w:rPr>
            </w:pP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sz w:val="24"/>
                <w:szCs w:val="24"/>
              </w:rPr>
            </w:pPr>
            <w:r w:rsidRPr="00C93DB7">
              <w:rPr>
                <w:rFonts w:asciiTheme="majorBidi" w:eastAsiaTheme="minorHAnsi" w:hAnsiTheme="majorBidi" w:cstheme="majorBidi"/>
                <w:sz w:val="24"/>
                <w:szCs w:val="24"/>
              </w:rPr>
              <w:t>155</w:t>
            </w:r>
          </w:p>
        </w:tc>
        <w:tc>
          <w:tcPr>
            <w:tcW w:w="2354"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sz w:val="24"/>
                <w:szCs w:val="24"/>
              </w:rPr>
            </w:pPr>
            <w:r w:rsidRPr="00C93DB7">
              <w:rPr>
                <w:rFonts w:asciiTheme="majorBidi" w:eastAsiaTheme="minorHAnsi" w:hAnsiTheme="majorBidi" w:cstheme="majorBidi"/>
                <w:sz w:val="24"/>
                <w:szCs w:val="24"/>
              </w:rPr>
              <w:t>100</w:t>
            </w:r>
          </w:p>
        </w:tc>
      </w:tr>
    </w:tbl>
    <w:p w:rsidR="00283C51" w:rsidRPr="00C93DB7" w:rsidRDefault="00754C1D" w:rsidP="00C93DB7">
      <w:pPr>
        <w:widowControl/>
        <w:shd w:val="clear" w:color="auto" w:fill="FFFFFF"/>
        <w:spacing w:line="480" w:lineRule="auto"/>
        <w:jc w:val="both"/>
        <w:rPr>
          <w:rFonts w:asciiTheme="majorBidi" w:eastAsiaTheme="minorHAnsi" w:hAnsiTheme="majorBidi" w:cstheme="majorBidi"/>
          <w:b/>
          <w:bCs/>
          <w:color w:val="000000"/>
          <w:sz w:val="24"/>
          <w:szCs w:val="24"/>
        </w:rPr>
      </w:pPr>
      <w:r w:rsidRPr="00C93DB7">
        <w:rPr>
          <w:rFonts w:asciiTheme="majorBidi" w:eastAsiaTheme="minorHAnsi" w:hAnsiTheme="majorBidi" w:cstheme="majorBidi"/>
          <w:b/>
          <w:bCs/>
          <w:color w:val="000000"/>
          <w:sz w:val="24"/>
          <w:szCs w:val="24"/>
        </w:rPr>
        <w:t>SOURCE:  field survey 2025</w:t>
      </w:r>
    </w:p>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sz w:val="24"/>
          <w:szCs w:val="24"/>
        </w:rPr>
      </w:pPr>
      <w:r w:rsidRPr="00C93DB7">
        <w:rPr>
          <w:rFonts w:asciiTheme="majorBidi" w:eastAsiaTheme="minorHAnsi" w:hAnsiTheme="majorBidi" w:cstheme="majorBidi"/>
          <w:color w:val="000000"/>
          <w:sz w:val="24"/>
          <w:szCs w:val="24"/>
        </w:rPr>
        <w:t>From table 8, above highly effective were 39 representing 26.2%, effective were 52 representing 33.5% fairly effective 40 representing 25.8% while not effective 24 representing 15.4%.</w:t>
      </w:r>
    </w:p>
    <w:p w:rsidR="00283C51" w:rsidRPr="00C93DB7" w:rsidRDefault="00283C51" w:rsidP="00C93DB7">
      <w:pPr>
        <w:widowControl/>
        <w:shd w:val="clear" w:color="auto" w:fill="FFFFFF"/>
        <w:spacing w:line="480" w:lineRule="auto"/>
        <w:jc w:val="both"/>
        <w:rPr>
          <w:rFonts w:asciiTheme="majorBidi" w:eastAsiaTheme="minorHAnsi" w:hAnsiTheme="majorBidi" w:cstheme="majorBidi"/>
          <w:b/>
          <w:bCs/>
          <w:color w:val="000000"/>
          <w:sz w:val="24"/>
          <w:szCs w:val="24"/>
        </w:rPr>
      </w:pPr>
      <w:r w:rsidRPr="00C93DB7">
        <w:rPr>
          <w:rFonts w:asciiTheme="majorBidi" w:eastAsiaTheme="minorHAnsi" w:hAnsiTheme="majorBidi" w:cstheme="majorBidi"/>
          <w:b/>
          <w:bCs/>
          <w:color w:val="000000"/>
          <w:sz w:val="24"/>
          <w:szCs w:val="24"/>
        </w:rPr>
        <w:t>TABLE 9</w:t>
      </w:r>
    </w:p>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sz w:val="24"/>
          <w:szCs w:val="24"/>
        </w:rPr>
      </w:pPr>
      <w:r w:rsidRPr="00C93DB7">
        <w:rPr>
          <w:rFonts w:asciiTheme="majorBidi" w:eastAsiaTheme="minorHAnsi" w:hAnsiTheme="majorBidi" w:cstheme="majorBidi"/>
          <w:color w:val="000000"/>
          <w:sz w:val="24"/>
          <w:szCs w:val="24"/>
        </w:rPr>
        <w:t xml:space="preserve">Sustainability of Geographic information system </w:t>
      </w:r>
      <w:r w:rsidR="006A7510" w:rsidRPr="00C93DB7">
        <w:rPr>
          <w:rFonts w:asciiTheme="majorBidi" w:eastAsiaTheme="minorHAnsi" w:hAnsiTheme="majorBidi" w:cstheme="majorBidi"/>
          <w:color w:val="000000"/>
          <w:sz w:val="24"/>
          <w:szCs w:val="24"/>
        </w:rPr>
        <w:t>Department of Beareau of Lands, Ilorin</w:t>
      </w:r>
      <w:r w:rsidRPr="00C93DB7">
        <w:rPr>
          <w:rFonts w:asciiTheme="majorBidi" w:eastAsiaTheme="minorHAnsi" w:hAnsiTheme="majorBidi" w:cstheme="majorBidi"/>
          <w:color w:val="000000"/>
          <w:sz w:val="24"/>
          <w:szCs w:val="24"/>
        </w:rPr>
        <w:t xml:space="preserve"> provided by the authority of </w:t>
      </w:r>
      <w:r w:rsidR="00C71372" w:rsidRPr="00C93DB7">
        <w:rPr>
          <w:rFonts w:asciiTheme="majorBidi" w:eastAsiaTheme="minorHAnsi" w:hAnsiTheme="majorBidi" w:cstheme="majorBidi"/>
          <w:color w:val="000000"/>
          <w:sz w:val="24"/>
          <w:szCs w:val="24"/>
        </w:rPr>
        <w:t>UGIS</w:t>
      </w:r>
      <w:r w:rsidRPr="00C93DB7">
        <w:rPr>
          <w:rFonts w:asciiTheme="majorBidi" w:eastAsiaTheme="minorHAnsi" w:hAnsiTheme="majorBidi" w:cstheme="majorBidi"/>
          <w:color w:val="000000"/>
          <w:sz w:val="24"/>
          <w:szCs w:val="24"/>
        </w:rPr>
        <w:t xml:space="preserve"> in providing solution to the masses.</w:t>
      </w:r>
    </w:p>
    <w:tbl>
      <w:tblPr>
        <w:tblW w:w="0" w:type="auto"/>
        <w:tblInd w:w="40" w:type="dxa"/>
        <w:tblLayout w:type="fixed"/>
        <w:tblCellMar>
          <w:left w:w="40" w:type="dxa"/>
          <w:right w:w="40" w:type="dxa"/>
        </w:tblCellMar>
        <w:tblLook w:val="0000"/>
      </w:tblPr>
      <w:tblGrid>
        <w:gridCol w:w="2347"/>
        <w:gridCol w:w="2693"/>
        <w:gridCol w:w="1987"/>
        <w:gridCol w:w="2354"/>
      </w:tblGrid>
      <w:tr w:rsidR="00283C51" w:rsidRPr="00C93DB7" w:rsidTr="009379AD">
        <w:trPr>
          <w:trHeight w:val="670"/>
        </w:trPr>
        <w:tc>
          <w:tcPr>
            <w:tcW w:w="2347"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b/>
                <w:bCs/>
                <w:sz w:val="24"/>
                <w:szCs w:val="24"/>
              </w:rPr>
            </w:pPr>
            <w:r w:rsidRPr="00C93DB7">
              <w:rPr>
                <w:rFonts w:asciiTheme="majorBidi" w:eastAsiaTheme="minorHAnsi" w:hAnsiTheme="majorBidi" w:cstheme="majorBidi"/>
                <w:b/>
                <w:bCs/>
                <w:color w:val="000000"/>
                <w:sz w:val="24"/>
                <w:szCs w:val="24"/>
              </w:rPr>
              <w:t>S/no</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b/>
                <w:bCs/>
                <w:sz w:val="24"/>
                <w:szCs w:val="24"/>
              </w:rPr>
            </w:pPr>
            <w:r w:rsidRPr="00C93DB7">
              <w:rPr>
                <w:rFonts w:asciiTheme="majorBidi" w:eastAsiaTheme="minorHAnsi" w:hAnsiTheme="majorBidi" w:cstheme="majorBidi"/>
                <w:b/>
                <w:bCs/>
                <w:color w:val="000000"/>
                <w:sz w:val="24"/>
                <w:szCs w:val="24"/>
              </w:rPr>
              <w:t>Variable</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b/>
                <w:bCs/>
                <w:sz w:val="24"/>
                <w:szCs w:val="24"/>
              </w:rPr>
            </w:pPr>
            <w:r w:rsidRPr="00C93DB7">
              <w:rPr>
                <w:rFonts w:asciiTheme="majorBidi" w:eastAsiaTheme="minorHAnsi" w:hAnsiTheme="majorBidi" w:cstheme="majorBidi"/>
                <w:b/>
                <w:bCs/>
                <w:color w:val="000000"/>
                <w:sz w:val="24"/>
                <w:szCs w:val="24"/>
              </w:rPr>
              <w:t>Responses</w:t>
            </w:r>
          </w:p>
        </w:tc>
        <w:tc>
          <w:tcPr>
            <w:tcW w:w="2354"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b/>
                <w:bCs/>
                <w:sz w:val="24"/>
                <w:szCs w:val="24"/>
              </w:rPr>
            </w:pPr>
            <w:r w:rsidRPr="00C93DB7">
              <w:rPr>
                <w:rFonts w:asciiTheme="majorBidi" w:eastAsiaTheme="minorHAnsi" w:hAnsiTheme="majorBidi" w:cstheme="majorBidi"/>
                <w:b/>
                <w:bCs/>
                <w:color w:val="000000"/>
                <w:sz w:val="24"/>
                <w:szCs w:val="24"/>
              </w:rPr>
              <w:t>Percentage</w:t>
            </w:r>
          </w:p>
        </w:tc>
      </w:tr>
      <w:tr w:rsidR="00283C51" w:rsidRPr="00C93DB7" w:rsidTr="009379AD">
        <w:trPr>
          <w:trHeight w:val="641"/>
        </w:trPr>
        <w:tc>
          <w:tcPr>
            <w:tcW w:w="2347"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754C1D" w:rsidP="00C93DB7">
            <w:pPr>
              <w:widowControl/>
              <w:shd w:val="clear" w:color="auto" w:fill="FFFFFF"/>
              <w:spacing w:line="480" w:lineRule="auto"/>
              <w:jc w:val="both"/>
              <w:rPr>
                <w:rFonts w:asciiTheme="majorBidi" w:eastAsiaTheme="minorHAnsi" w:hAnsiTheme="majorBidi" w:cstheme="majorBidi"/>
                <w:sz w:val="24"/>
                <w:szCs w:val="24"/>
              </w:rPr>
            </w:pPr>
            <w:r w:rsidRPr="00C93DB7">
              <w:rPr>
                <w:rFonts w:asciiTheme="majorBidi" w:eastAsiaTheme="minorHAnsi" w:hAnsiTheme="majorBidi" w:cstheme="majorBidi"/>
                <w:color w:val="000000"/>
                <w:sz w:val="24"/>
                <w:szCs w:val="24"/>
              </w:rPr>
              <w:t>I</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sz w:val="24"/>
                <w:szCs w:val="24"/>
              </w:rPr>
            </w:pPr>
            <w:r w:rsidRPr="00C93DB7">
              <w:rPr>
                <w:rFonts w:asciiTheme="majorBidi" w:eastAsiaTheme="minorHAnsi" w:hAnsiTheme="majorBidi" w:cstheme="majorBidi"/>
                <w:color w:val="000000"/>
                <w:sz w:val="24"/>
                <w:szCs w:val="24"/>
              </w:rPr>
              <w:t xml:space="preserve">Highly sustainable </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sz w:val="24"/>
                <w:szCs w:val="24"/>
              </w:rPr>
            </w:pPr>
            <w:r w:rsidRPr="00C93DB7">
              <w:rPr>
                <w:rFonts w:asciiTheme="majorBidi" w:eastAsiaTheme="minorHAnsi" w:hAnsiTheme="majorBidi" w:cstheme="majorBidi"/>
                <w:sz w:val="24"/>
                <w:szCs w:val="24"/>
              </w:rPr>
              <w:t>72</w:t>
            </w:r>
          </w:p>
        </w:tc>
        <w:tc>
          <w:tcPr>
            <w:tcW w:w="2354"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sz w:val="24"/>
                <w:szCs w:val="24"/>
              </w:rPr>
            </w:pPr>
            <w:r w:rsidRPr="00C93DB7">
              <w:rPr>
                <w:rFonts w:asciiTheme="majorBidi" w:eastAsiaTheme="minorHAnsi" w:hAnsiTheme="majorBidi" w:cstheme="majorBidi"/>
                <w:color w:val="000000"/>
                <w:sz w:val="24"/>
                <w:szCs w:val="24"/>
              </w:rPr>
              <w:t>46.5%</w:t>
            </w:r>
          </w:p>
        </w:tc>
      </w:tr>
      <w:tr w:rsidR="00283C51" w:rsidRPr="00C93DB7" w:rsidTr="00754C1D">
        <w:trPr>
          <w:trHeight w:val="453"/>
        </w:trPr>
        <w:tc>
          <w:tcPr>
            <w:tcW w:w="2347"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754C1D" w:rsidP="00C93DB7">
            <w:pPr>
              <w:widowControl/>
              <w:shd w:val="clear" w:color="auto" w:fill="FFFFFF"/>
              <w:spacing w:line="480" w:lineRule="auto"/>
              <w:jc w:val="both"/>
              <w:rPr>
                <w:rFonts w:asciiTheme="majorBidi" w:eastAsiaTheme="minorHAnsi" w:hAnsiTheme="majorBidi" w:cstheme="majorBidi"/>
                <w:sz w:val="24"/>
                <w:szCs w:val="24"/>
              </w:rPr>
            </w:pPr>
            <w:r w:rsidRPr="00C93DB7">
              <w:rPr>
                <w:rFonts w:asciiTheme="majorBidi" w:eastAsiaTheme="minorHAnsi" w:hAnsiTheme="majorBidi" w:cstheme="majorBidi"/>
                <w:color w:val="000000"/>
                <w:sz w:val="24"/>
                <w:szCs w:val="24"/>
              </w:rPr>
              <w:t>I</w:t>
            </w:r>
            <w:r w:rsidR="00283C51" w:rsidRPr="00C93DB7">
              <w:rPr>
                <w:rFonts w:asciiTheme="majorBidi" w:eastAsiaTheme="minorHAnsi" w:hAnsiTheme="majorBidi" w:cstheme="majorBidi"/>
                <w:color w:val="000000"/>
                <w:sz w:val="24"/>
                <w:szCs w:val="24"/>
              </w:rPr>
              <w:t>i</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sz w:val="24"/>
                <w:szCs w:val="24"/>
              </w:rPr>
            </w:pPr>
            <w:r w:rsidRPr="00C93DB7">
              <w:rPr>
                <w:rFonts w:asciiTheme="majorBidi" w:eastAsiaTheme="minorHAnsi" w:hAnsiTheme="majorBidi" w:cstheme="majorBidi"/>
                <w:color w:val="000000"/>
                <w:sz w:val="24"/>
                <w:szCs w:val="24"/>
              </w:rPr>
              <w:t>sustainable</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sz w:val="24"/>
                <w:szCs w:val="24"/>
              </w:rPr>
            </w:pPr>
            <w:r w:rsidRPr="00C93DB7">
              <w:rPr>
                <w:rFonts w:asciiTheme="majorBidi" w:eastAsiaTheme="minorHAnsi" w:hAnsiTheme="majorBidi" w:cstheme="majorBidi"/>
                <w:sz w:val="24"/>
                <w:szCs w:val="24"/>
              </w:rPr>
              <w:t>35</w:t>
            </w:r>
          </w:p>
        </w:tc>
        <w:tc>
          <w:tcPr>
            <w:tcW w:w="2354"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sz w:val="24"/>
                <w:szCs w:val="24"/>
              </w:rPr>
            </w:pPr>
            <w:r w:rsidRPr="00C93DB7">
              <w:rPr>
                <w:rFonts w:asciiTheme="majorBidi" w:eastAsiaTheme="minorHAnsi" w:hAnsiTheme="majorBidi" w:cstheme="majorBidi"/>
                <w:color w:val="000000"/>
                <w:sz w:val="24"/>
                <w:szCs w:val="24"/>
              </w:rPr>
              <w:t>22.5%</w:t>
            </w:r>
          </w:p>
        </w:tc>
      </w:tr>
      <w:tr w:rsidR="00283C51" w:rsidRPr="00C93DB7" w:rsidTr="00754C1D">
        <w:trPr>
          <w:trHeight w:val="435"/>
        </w:trPr>
        <w:tc>
          <w:tcPr>
            <w:tcW w:w="2347"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sz w:val="24"/>
                <w:szCs w:val="24"/>
              </w:rPr>
            </w:pPr>
            <w:r w:rsidRPr="00C93DB7">
              <w:rPr>
                <w:rFonts w:asciiTheme="majorBidi" w:eastAsiaTheme="minorHAnsi" w:hAnsiTheme="majorBidi" w:cstheme="majorBidi"/>
                <w:color w:val="000000"/>
                <w:sz w:val="24"/>
                <w:szCs w:val="24"/>
              </w:rPr>
              <w:t>Iii</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sz w:val="24"/>
                <w:szCs w:val="24"/>
              </w:rPr>
            </w:pPr>
            <w:r w:rsidRPr="00C93DB7">
              <w:rPr>
                <w:rFonts w:asciiTheme="majorBidi" w:eastAsiaTheme="minorHAnsi" w:hAnsiTheme="majorBidi" w:cstheme="majorBidi"/>
                <w:color w:val="000000"/>
                <w:sz w:val="24"/>
                <w:szCs w:val="24"/>
              </w:rPr>
              <w:t>Fairly sustainable</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sz w:val="24"/>
                <w:szCs w:val="24"/>
              </w:rPr>
            </w:pPr>
            <w:r w:rsidRPr="00C93DB7">
              <w:rPr>
                <w:rFonts w:asciiTheme="majorBidi" w:eastAsiaTheme="minorHAnsi" w:hAnsiTheme="majorBidi" w:cstheme="majorBidi"/>
                <w:sz w:val="24"/>
                <w:szCs w:val="24"/>
              </w:rPr>
              <w:t>30</w:t>
            </w:r>
          </w:p>
        </w:tc>
        <w:tc>
          <w:tcPr>
            <w:tcW w:w="2354"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sz w:val="24"/>
                <w:szCs w:val="24"/>
              </w:rPr>
            </w:pPr>
            <w:r w:rsidRPr="00C93DB7">
              <w:rPr>
                <w:rFonts w:asciiTheme="majorBidi" w:eastAsiaTheme="minorHAnsi" w:hAnsiTheme="majorBidi" w:cstheme="majorBidi"/>
                <w:color w:val="000000"/>
                <w:sz w:val="24"/>
                <w:szCs w:val="24"/>
              </w:rPr>
              <w:t>19.4%</w:t>
            </w:r>
          </w:p>
        </w:tc>
      </w:tr>
      <w:tr w:rsidR="00283C51" w:rsidRPr="00C93DB7" w:rsidTr="00754C1D">
        <w:trPr>
          <w:trHeight w:val="345"/>
        </w:trPr>
        <w:tc>
          <w:tcPr>
            <w:tcW w:w="2347"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sz w:val="24"/>
                <w:szCs w:val="24"/>
              </w:rPr>
            </w:pPr>
            <w:r w:rsidRPr="00C93DB7">
              <w:rPr>
                <w:rFonts w:asciiTheme="majorBidi" w:eastAsiaTheme="minorHAnsi" w:hAnsiTheme="majorBidi" w:cstheme="majorBidi"/>
                <w:color w:val="000000"/>
                <w:sz w:val="24"/>
                <w:szCs w:val="24"/>
              </w:rPr>
              <w:t>Iv</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sz w:val="24"/>
                <w:szCs w:val="24"/>
              </w:rPr>
            </w:pPr>
            <w:r w:rsidRPr="00C93DB7">
              <w:rPr>
                <w:rFonts w:asciiTheme="majorBidi" w:eastAsiaTheme="minorHAnsi" w:hAnsiTheme="majorBidi" w:cstheme="majorBidi"/>
                <w:color w:val="000000"/>
                <w:sz w:val="24"/>
                <w:szCs w:val="24"/>
              </w:rPr>
              <w:t>Not sustainable</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sz w:val="24"/>
                <w:szCs w:val="24"/>
              </w:rPr>
            </w:pPr>
            <w:r w:rsidRPr="00C93DB7">
              <w:rPr>
                <w:rFonts w:asciiTheme="majorBidi" w:eastAsiaTheme="minorHAnsi" w:hAnsiTheme="majorBidi" w:cstheme="majorBidi"/>
                <w:sz w:val="24"/>
                <w:szCs w:val="24"/>
              </w:rPr>
              <w:t>18</w:t>
            </w:r>
          </w:p>
        </w:tc>
        <w:tc>
          <w:tcPr>
            <w:tcW w:w="2354"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sz w:val="24"/>
                <w:szCs w:val="24"/>
              </w:rPr>
            </w:pPr>
            <w:r w:rsidRPr="00C93DB7">
              <w:rPr>
                <w:rFonts w:asciiTheme="majorBidi" w:eastAsiaTheme="minorHAnsi" w:hAnsiTheme="majorBidi" w:cstheme="majorBidi"/>
                <w:color w:val="000000"/>
                <w:sz w:val="24"/>
                <w:szCs w:val="24"/>
              </w:rPr>
              <w:t>11.6%</w:t>
            </w:r>
          </w:p>
        </w:tc>
      </w:tr>
      <w:tr w:rsidR="00283C51" w:rsidRPr="00C93DB7" w:rsidTr="009379AD">
        <w:trPr>
          <w:trHeight w:val="648"/>
        </w:trPr>
        <w:tc>
          <w:tcPr>
            <w:tcW w:w="2347"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b/>
                <w:bCs/>
                <w:sz w:val="24"/>
                <w:szCs w:val="24"/>
              </w:rPr>
            </w:pPr>
            <w:r w:rsidRPr="00C93DB7">
              <w:rPr>
                <w:rFonts w:asciiTheme="majorBidi" w:eastAsiaTheme="minorHAnsi" w:hAnsiTheme="majorBidi" w:cstheme="majorBidi"/>
                <w:b/>
                <w:bCs/>
                <w:color w:val="000000"/>
                <w:sz w:val="24"/>
                <w:szCs w:val="24"/>
              </w:rPr>
              <w:t>Total</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b/>
                <w:bCs/>
                <w:sz w:val="24"/>
                <w:szCs w:val="24"/>
              </w:rPr>
            </w:pP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b/>
                <w:bCs/>
                <w:sz w:val="24"/>
                <w:szCs w:val="24"/>
              </w:rPr>
            </w:pPr>
            <w:r w:rsidRPr="00C93DB7">
              <w:rPr>
                <w:rFonts w:asciiTheme="majorBidi" w:eastAsiaTheme="minorHAnsi" w:hAnsiTheme="majorBidi" w:cstheme="majorBidi"/>
                <w:b/>
                <w:bCs/>
                <w:sz w:val="24"/>
                <w:szCs w:val="24"/>
              </w:rPr>
              <w:t>155</w:t>
            </w:r>
          </w:p>
        </w:tc>
        <w:tc>
          <w:tcPr>
            <w:tcW w:w="2354" w:type="dxa"/>
            <w:tcBorders>
              <w:top w:val="single" w:sz="6" w:space="0" w:color="auto"/>
              <w:left w:val="single" w:sz="6" w:space="0" w:color="auto"/>
              <w:bottom w:val="single" w:sz="6" w:space="0" w:color="auto"/>
              <w:right w:val="single" w:sz="6" w:space="0" w:color="auto"/>
            </w:tcBorders>
            <w:shd w:val="clear" w:color="auto" w:fill="FFFFFF"/>
          </w:tcPr>
          <w:p w:rsidR="00283C51" w:rsidRPr="00C93DB7" w:rsidRDefault="00283C51" w:rsidP="00C93DB7">
            <w:pPr>
              <w:widowControl/>
              <w:shd w:val="clear" w:color="auto" w:fill="FFFFFF"/>
              <w:spacing w:line="480" w:lineRule="auto"/>
              <w:jc w:val="both"/>
              <w:rPr>
                <w:rFonts w:asciiTheme="majorBidi" w:eastAsiaTheme="minorHAnsi" w:hAnsiTheme="majorBidi" w:cstheme="majorBidi"/>
                <w:b/>
                <w:bCs/>
                <w:sz w:val="24"/>
                <w:szCs w:val="24"/>
              </w:rPr>
            </w:pPr>
            <w:r w:rsidRPr="00C93DB7">
              <w:rPr>
                <w:rFonts w:asciiTheme="majorBidi" w:eastAsiaTheme="minorHAnsi" w:hAnsiTheme="majorBidi" w:cstheme="majorBidi"/>
                <w:b/>
                <w:bCs/>
                <w:sz w:val="24"/>
                <w:szCs w:val="24"/>
              </w:rPr>
              <w:t>100%</w:t>
            </w:r>
          </w:p>
        </w:tc>
      </w:tr>
    </w:tbl>
    <w:p w:rsidR="00283C51" w:rsidRPr="00C93DB7" w:rsidRDefault="00283C51" w:rsidP="00C93DB7">
      <w:pPr>
        <w:widowControl/>
        <w:shd w:val="clear" w:color="auto" w:fill="FFFFFF"/>
        <w:spacing w:line="480" w:lineRule="auto"/>
        <w:jc w:val="both"/>
        <w:rPr>
          <w:rFonts w:asciiTheme="majorBidi" w:eastAsiaTheme="minorHAnsi" w:hAnsiTheme="majorBidi" w:cstheme="majorBidi"/>
          <w:bCs/>
          <w:color w:val="000000"/>
          <w:sz w:val="24"/>
          <w:szCs w:val="24"/>
        </w:rPr>
      </w:pPr>
      <w:r w:rsidRPr="00C93DB7">
        <w:rPr>
          <w:rFonts w:asciiTheme="majorBidi" w:eastAsiaTheme="minorHAnsi" w:hAnsiTheme="majorBidi" w:cstheme="majorBidi"/>
          <w:bCs/>
          <w:color w:val="000000"/>
          <w:sz w:val="24"/>
          <w:szCs w:val="24"/>
        </w:rPr>
        <w:t>From the table 9 above it shows that highly sustainable were 72 representing 46.5%, sustainable were 35 representing 22.5% fairly sustainable were 30 representing 19.4% while not sustainable were 18 representing 11.6%.</w:t>
      </w:r>
    </w:p>
    <w:p w:rsidR="00283C51" w:rsidRPr="00C93DB7" w:rsidRDefault="00283C51" w:rsidP="00C93DB7">
      <w:pPr>
        <w:widowControl/>
        <w:shd w:val="clear" w:color="auto" w:fill="FFFFFF"/>
        <w:spacing w:line="480" w:lineRule="auto"/>
        <w:jc w:val="both"/>
        <w:rPr>
          <w:rFonts w:asciiTheme="majorBidi" w:eastAsiaTheme="minorHAnsi" w:hAnsiTheme="majorBidi" w:cstheme="majorBidi"/>
          <w:sz w:val="24"/>
          <w:szCs w:val="24"/>
        </w:rPr>
      </w:pPr>
      <w:r w:rsidRPr="00C93DB7">
        <w:rPr>
          <w:rFonts w:asciiTheme="majorBidi" w:eastAsiaTheme="minorHAnsi" w:hAnsiTheme="majorBidi" w:cstheme="majorBidi"/>
          <w:b/>
          <w:bCs/>
          <w:color w:val="000000"/>
          <w:sz w:val="24"/>
          <w:szCs w:val="24"/>
        </w:rPr>
        <w:t xml:space="preserve">4.3      TYPES OF DOCUMENT THAT ARE REGISTERED </w:t>
      </w:r>
      <w:r w:rsidRPr="00C93DB7">
        <w:rPr>
          <w:rFonts w:asciiTheme="majorBidi" w:eastAsiaTheme="minorHAnsi" w:hAnsiTheme="majorBidi" w:cstheme="majorBidi"/>
          <w:b/>
          <w:color w:val="000000"/>
          <w:sz w:val="24"/>
          <w:szCs w:val="24"/>
        </w:rPr>
        <w:t>IN</w:t>
      </w:r>
      <w:r w:rsidR="00C71372" w:rsidRPr="00C93DB7">
        <w:rPr>
          <w:rFonts w:asciiTheme="majorBidi" w:eastAsiaTheme="minorHAnsi" w:hAnsiTheme="majorBidi" w:cstheme="majorBidi"/>
          <w:b/>
          <w:bCs/>
          <w:color w:val="000000"/>
          <w:sz w:val="24"/>
          <w:szCs w:val="24"/>
        </w:rPr>
        <w:t>UGIS</w:t>
      </w:r>
    </w:p>
    <w:p w:rsidR="00283C51" w:rsidRPr="00C93DB7" w:rsidRDefault="00283C51" w:rsidP="00C93DB7">
      <w:pPr>
        <w:widowControl/>
        <w:shd w:val="clear" w:color="auto" w:fill="FFFFFF"/>
        <w:spacing w:line="480" w:lineRule="auto"/>
        <w:jc w:val="both"/>
        <w:rPr>
          <w:rFonts w:asciiTheme="majorBidi" w:eastAsiaTheme="minorHAnsi" w:hAnsiTheme="majorBidi" w:cstheme="majorBidi"/>
          <w:sz w:val="24"/>
          <w:szCs w:val="24"/>
        </w:rPr>
      </w:pPr>
      <w:r w:rsidRPr="00C93DB7">
        <w:rPr>
          <w:rFonts w:asciiTheme="majorBidi" w:eastAsiaTheme="minorHAnsi" w:hAnsiTheme="majorBidi" w:cstheme="majorBidi"/>
          <w:color w:val="000000"/>
          <w:sz w:val="24"/>
          <w:szCs w:val="24"/>
        </w:rPr>
        <w:t xml:space="preserve">Various types of documents relating to land and transaction in land are registered in </w:t>
      </w:r>
      <w:r w:rsidR="00C71372" w:rsidRPr="00C93DB7">
        <w:rPr>
          <w:rFonts w:asciiTheme="majorBidi" w:eastAsiaTheme="minorHAnsi" w:hAnsiTheme="majorBidi" w:cstheme="majorBidi"/>
          <w:color w:val="000000"/>
          <w:sz w:val="24"/>
          <w:szCs w:val="24"/>
        </w:rPr>
        <w:t>UGIS</w:t>
      </w:r>
      <w:r w:rsidRPr="00C93DB7">
        <w:rPr>
          <w:rFonts w:asciiTheme="majorBidi" w:eastAsiaTheme="minorHAnsi" w:hAnsiTheme="majorBidi" w:cstheme="majorBidi"/>
          <w:color w:val="000000"/>
          <w:sz w:val="24"/>
          <w:szCs w:val="24"/>
        </w:rPr>
        <w:t>. These documents includes;</w:t>
      </w:r>
    </w:p>
    <w:p w:rsidR="00283C51" w:rsidRPr="00C93DB7" w:rsidRDefault="00283C51" w:rsidP="00C93DB7">
      <w:pPr>
        <w:widowControl/>
        <w:shd w:val="clear" w:color="auto" w:fill="FFFFFF"/>
        <w:spacing w:line="480" w:lineRule="auto"/>
        <w:jc w:val="both"/>
        <w:rPr>
          <w:rFonts w:asciiTheme="majorBidi" w:eastAsiaTheme="minorHAnsi" w:hAnsiTheme="majorBidi" w:cstheme="majorBidi"/>
          <w:sz w:val="24"/>
          <w:szCs w:val="24"/>
        </w:rPr>
      </w:pPr>
      <w:r w:rsidRPr="00C93DB7">
        <w:rPr>
          <w:rFonts w:asciiTheme="majorBidi" w:eastAsiaTheme="minorHAnsi" w:hAnsiTheme="majorBidi" w:cstheme="majorBidi"/>
          <w:color w:val="000000"/>
          <w:sz w:val="24"/>
          <w:szCs w:val="24"/>
        </w:rPr>
        <w:t xml:space="preserve">1. Certificate of occupancy: By virtue of the land use Act Cap 202 1999, all land within the boundary of each state is vested in the state governor who would hold such hand in trust for the people. In the case of Federal Capital Territory, the </w:t>
      </w:r>
      <w:r w:rsidR="001B7789" w:rsidRPr="00C93DB7">
        <w:rPr>
          <w:rFonts w:asciiTheme="majorBidi" w:eastAsiaTheme="minorHAnsi" w:hAnsiTheme="majorBidi" w:cstheme="majorBidi"/>
          <w:color w:val="000000"/>
          <w:sz w:val="24"/>
          <w:szCs w:val="24"/>
        </w:rPr>
        <w:t>ILORIN</w:t>
      </w:r>
      <w:r w:rsidR="00754C1D" w:rsidRPr="00C93DB7">
        <w:rPr>
          <w:rFonts w:asciiTheme="majorBidi" w:eastAsiaTheme="minorHAnsi" w:hAnsiTheme="majorBidi" w:cstheme="majorBidi"/>
          <w:color w:val="000000"/>
          <w:sz w:val="24"/>
          <w:szCs w:val="24"/>
        </w:rPr>
        <w:t xml:space="preserve"> </w:t>
      </w:r>
      <w:r w:rsidRPr="00C93DB7">
        <w:rPr>
          <w:rFonts w:asciiTheme="majorBidi" w:eastAsiaTheme="minorHAnsi" w:hAnsiTheme="majorBidi" w:cstheme="majorBidi"/>
          <w:color w:val="000000"/>
          <w:sz w:val="24"/>
          <w:szCs w:val="24"/>
        </w:rPr>
        <w:t>minister holds it in trust for the people. This law charged the entire property ownership scene. What is sought to do was to create leasehold titles in which case property is "owned" for a leasehold period of 99years by virtue of Certificate of Occupancy (C of O) which is issued by the minister or governor of a state, for the period the lease a sum is charged annually as ground rent payable to the federal ca</w:t>
      </w:r>
      <w:r w:rsidR="00754C1D" w:rsidRPr="00C93DB7">
        <w:rPr>
          <w:rFonts w:asciiTheme="majorBidi" w:eastAsiaTheme="minorHAnsi" w:hAnsiTheme="majorBidi" w:cstheme="majorBidi"/>
          <w:color w:val="000000"/>
          <w:sz w:val="24"/>
          <w:szCs w:val="24"/>
        </w:rPr>
        <w:t>pital territory administration</w:t>
      </w:r>
      <w:r w:rsidRPr="00C93DB7">
        <w:rPr>
          <w:rFonts w:asciiTheme="majorBidi" w:eastAsiaTheme="minorHAnsi" w:hAnsiTheme="majorBidi" w:cstheme="majorBidi"/>
          <w:color w:val="000000"/>
          <w:sz w:val="24"/>
          <w:szCs w:val="24"/>
        </w:rPr>
        <w:t>. The certificate of occupancy is superior to the deed of conveyance and can be assigned or transferred, provided as the law stipulates ministers consent is obtained.</w:t>
      </w:r>
    </w:p>
    <w:p w:rsidR="00283C51" w:rsidRPr="00C93DB7" w:rsidRDefault="00283C51" w:rsidP="00C93DB7">
      <w:pPr>
        <w:widowControl/>
        <w:shd w:val="clear" w:color="auto" w:fill="FFFFFF"/>
        <w:spacing w:line="480" w:lineRule="auto"/>
        <w:jc w:val="both"/>
        <w:rPr>
          <w:rFonts w:asciiTheme="majorBidi" w:eastAsiaTheme="minorHAnsi" w:hAnsiTheme="majorBidi" w:cstheme="majorBidi"/>
          <w:sz w:val="24"/>
          <w:szCs w:val="24"/>
        </w:rPr>
      </w:pPr>
      <w:r w:rsidRPr="00C93DB7">
        <w:rPr>
          <w:rFonts w:asciiTheme="majorBidi" w:eastAsiaTheme="minorHAnsi" w:hAnsiTheme="majorBidi" w:cstheme="majorBidi"/>
          <w:color w:val="000000"/>
          <w:sz w:val="24"/>
          <w:szCs w:val="24"/>
        </w:rPr>
        <w:t>2.  Deeds of conveyance: these documents convey freehold titles, that is, titles of ownership hold perpetually from generation to generation and are still in use today even though they are subject to the terms of land use act of 1978. The decree did not invalidate a deed of conveyance and so the deed is still acceptable today as good title to transfer property. It is no longer possible to obtain a fresh deed of conveyance but it is possible to transfer an old one through deed of assignment.</w:t>
      </w:r>
    </w:p>
    <w:p w:rsidR="00283C51" w:rsidRPr="00C93DB7" w:rsidRDefault="00283C51" w:rsidP="00C93DB7">
      <w:pPr>
        <w:widowControl/>
        <w:shd w:val="clear" w:color="auto" w:fill="FFFFFF"/>
        <w:spacing w:line="480" w:lineRule="auto"/>
        <w:jc w:val="both"/>
        <w:rPr>
          <w:rFonts w:asciiTheme="majorBidi" w:eastAsiaTheme="minorHAnsi" w:hAnsiTheme="majorBidi" w:cstheme="majorBidi"/>
          <w:sz w:val="24"/>
          <w:szCs w:val="24"/>
        </w:rPr>
      </w:pPr>
      <w:r w:rsidRPr="00C93DB7">
        <w:rPr>
          <w:rFonts w:asciiTheme="majorBidi" w:eastAsiaTheme="minorHAnsi" w:hAnsiTheme="majorBidi" w:cstheme="majorBidi"/>
          <w:color w:val="000000"/>
          <w:sz w:val="24"/>
          <w:szCs w:val="24"/>
        </w:rPr>
        <w:t>3.  Deed of mortgage: This document is hold on a property until a debt is redeemed, it is in fact a security transaction designed</w:t>
      </w:r>
    </w:p>
    <w:p w:rsidR="00283C51" w:rsidRPr="00C93DB7" w:rsidRDefault="00283C51" w:rsidP="00C93DB7">
      <w:pPr>
        <w:widowControl/>
        <w:shd w:val="clear" w:color="auto" w:fill="FFFFFF"/>
        <w:spacing w:line="480" w:lineRule="auto"/>
        <w:jc w:val="both"/>
        <w:rPr>
          <w:rFonts w:asciiTheme="majorBidi" w:eastAsiaTheme="minorHAnsi" w:hAnsiTheme="majorBidi" w:cstheme="majorBidi"/>
          <w:sz w:val="24"/>
          <w:szCs w:val="24"/>
        </w:rPr>
      </w:pPr>
      <w:r w:rsidRPr="00C93DB7">
        <w:rPr>
          <w:rFonts w:asciiTheme="majorBidi" w:eastAsiaTheme="minorHAnsi" w:hAnsiTheme="majorBidi" w:cstheme="majorBidi"/>
          <w:color w:val="000000"/>
          <w:sz w:val="24"/>
          <w:szCs w:val="24"/>
        </w:rPr>
        <w:t xml:space="preserve">to secure the payment of debt. From the record of </w:t>
      </w:r>
      <w:r w:rsidR="00C71372" w:rsidRPr="00C93DB7">
        <w:rPr>
          <w:rFonts w:asciiTheme="majorBidi" w:eastAsiaTheme="minorHAnsi" w:hAnsiTheme="majorBidi" w:cstheme="majorBidi"/>
          <w:color w:val="000000"/>
          <w:sz w:val="24"/>
          <w:szCs w:val="24"/>
        </w:rPr>
        <w:t>UGIS</w:t>
      </w:r>
      <w:r w:rsidRPr="00C93DB7">
        <w:rPr>
          <w:rFonts w:asciiTheme="majorBidi" w:eastAsiaTheme="minorHAnsi" w:hAnsiTheme="majorBidi" w:cstheme="majorBidi"/>
          <w:color w:val="000000"/>
          <w:sz w:val="24"/>
          <w:szCs w:val="24"/>
        </w:rPr>
        <w:t>, it was</w:t>
      </w:r>
    </w:p>
    <w:p w:rsidR="00283C51" w:rsidRPr="00C93DB7" w:rsidRDefault="00283C51" w:rsidP="00C93DB7">
      <w:pPr>
        <w:widowControl/>
        <w:shd w:val="clear" w:color="auto" w:fill="FFFFFF"/>
        <w:spacing w:line="480" w:lineRule="auto"/>
        <w:jc w:val="both"/>
        <w:rPr>
          <w:rFonts w:asciiTheme="majorBidi" w:eastAsiaTheme="minorHAnsi" w:hAnsiTheme="majorBidi" w:cstheme="majorBidi"/>
          <w:sz w:val="24"/>
          <w:szCs w:val="24"/>
        </w:rPr>
      </w:pPr>
      <w:r w:rsidRPr="00C93DB7">
        <w:rPr>
          <w:rFonts w:asciiTheme="majorBidi" w:eastAsiaTheme="minorHAnsi" w:hAnsiTheme="majorBidi" w:cstheme="majorBidi"/>
          <w:color w:val="000000"/>
          <w:sz w:val="24"/>
          <w:szCs w:val="24"/>
        </w:rPr>
        <w:t>discovered that the bulk of deed of mortgage registered occurred mostly between various commercial banks and the land owners.</w:t>
      </w:r>
    </w:p>
    <w:p w:rsidR="00283C51" w:rsidRPr="00C93DB7" w:rsidRDefault="00283C51" w:rsidP="00C93DB7">
      <w:pPr>
        <w:widowControl/>
        <w:shd w:val="clear" w:color="auto" w:fill="FFFFFF"/>
        <w:spacing w:line="480" w:lineRule="auto"/>
        <w:jc w:val="both"/>
        <w:rPr>
          <w:rFonts w:asciiTheme="majorBidi" w:eastAsiaTheme="minorHAnsi" w:hAnsiTheme="majorBidi" w:cstheme="majorBidi"/>
          <w:sz w:val="24"/>
          <w:szCs w:val="24"/>
        </w:rPr>
      </w:pPr>
      <w:r w:rsidRPr="00C93DB7">
        <w:rPr>
          <w:rFonts w:asciiTheme="majorBidi" w:eastAsiaTheme="minorHAnsi" w:hAnsiTheme="majorBidi" w:cstheme="majorBidi"/>
          <w:color w:val="000000"/>
          <w:sz w:val="24"/>
          <w:szCs w:val="24"/>
        </w:rPr>
        <w:t>4.  Deed of Assignment: This refers to document transferring the</w:t>
      </w:r>
    </w:p>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sz w:val="24"/>
          <w:szCs w:val="24"/>
        </w:rPr>
      </w:pPr>
      <w:r w:rsidRPr="00C93DB7">
        <w:rPr>
          <w:rFonts w:asciiTheme="majorBidi" w:eastAsiaTheme="minorHAnsi" w:hAnsiTheme="majorBidi" w:cstheme="majorBidi"/>
          <w:color w:val="000000"/>
          <w:sz w:val="24"/>
          <w:szCs w:val="24"/>
        </w:rPr>
        <w:t>whole term (with benefit and dividend) to another person. Alandlord may transfer his reversing or tenants, his term of years and in so, it is qualified to be called an assignment. The person who makes the transfer is the assignor, and the person whom the transfer is made to, is called the assignee.</w:t>
      </w:r>
    </w:p>
    <w:p w:rsidR="00283C51" w:rsidRPr="00C93DB7" w:rsidRDefault="00283C51" w:rsidP="00C93DB7">
      <w:pPr>
        <w:widowControl/>
        <w:shd w:val="clear" w:color="auto" w:fill="FFFFFF"/>
        <w:spacing w:line="480" w:lineRule="auto"/>
        <w:jc w:val="both"/>
        <w:rPr>
          <w:rFonts w:asciiTheme="majorBidi" w:eastAsiaTheme="minorHAnsi" w:hAnsiTheme="majorBidi" w:cstheme="majorBidi"/>
          <w:color w:val="000000"/>
          <w:sz w:val="24"/>
          <w:szCs w:val="24"/>
        </w:rPr>
      </w:pPr>
      <w:r w:rsidRPr="00C93DB7">
        <w:rPr>
          <w:rFonts w:asciiTheme="majorBidi" w:eastAsiaTheme="minorHAnsi" w:hAnsiTheme="majorBidi" w:cstheme="majorBidi"/>
          <w:color w:val="000000"/>
          <w:sz w:val="24"/>
          <w:szCs w:val="24"/>
        </w:rPr>
        <w:t xml:space="preserve">5. Power of Attorney: this is a legal document authorizing the transfer of interest from assignor to the assignee. Other registerable transactions that are registered in </w:t>
      </w:r>
      <w:r w:rsidR="00C71372" w:rsidRPr="00C93DB7">
        <w:rPr>
          <w:rFonts w:asciiTheme="majorBidi" w:eastAsiaTheme="minorHAnsi" w:hAnsiTheme="majorBidi" w:cstheme="majorBidi"/>
          <w:color w:val="000000"/>
          <w:sz w:val="24"/>
          <w:szCs w:val="24"/>
        </w:rPr>
        <w:t>UGIS</w:t>
      </w:r>
      <w:r w:rsidRPr="00C93DB7">
        <w:rPr>
          <w:rFonts w:asciiTheme="majorBidi" w:eastAsiaTheme="minorHAnsi" w:hAnsiTheme="majorBidi" w:cstheme="majorBidi"/>
          <w:color w:val="000000"/>
          <w:sz w:val="24"/>
          <w:szCs w:val="24"/>
        </w:rPr>
        <w:t xml:space="preserve"> include: </w:t>
      </w:r>
    </w:p>
    <w:p w:rsidR="00283C51" w:rsidRPr="00C93DB7" w:rsidRDefault="00283C51" w:rsidP="00C93DB7">
      <w:pPr>
        <w:pStyle w:val="ListParagraph"/>
        <w:widowControl/>
        <w:numPr>
          <w:ilvl w:val="0"/>
          <w:numId w:val="2"/>
        </w:numPr>
        <w:shd w:val="clear" w:color="auto" w:fill="FFFFFF"/>
        <w:spacing w:line="480" w:lineRule="auto"/>
        <w:jc w:val="both"/>
        <w:rPr>
          <w:rFonts w:asciiTheme="majorBidi" w:eastAsiaTheme="minorHAnsi" w:hAnsiTheme="majorBidi" w:cstheme="majorBidi"/>
          <w:color w:val="000000"/>
          <w:sz w:val="24"/>
          <w:szCs w:val="24"/>
        </w:rPr>
      </w:pPr>
      <w:r w:rsidRPr="00C93DB7">
        <w:rPr>
          <w:rFonts w:asciiTheme="majorBidi" w:eastAsiaTheme="minorHAnsi" w:hAnsiTheme="majorBidi" w:cstheme="majorBidi"/>
          <w:color w:val="000000"/>
          <w:sz w:val="24"/>
          <w:szCs w:val="24"/>
        </w:rPr>
        <w:t>A deed of re-lease, for a long lease e.g (10) ten years and above</w:t>
      </w:r>
    </w:p>
    <w:p w:rsidR="00283C51" w:rsidRPr="00C93DB7" w:rsidRDefault="00283C51" w:rsidP="00C93DB7">
      <w:pPr>
        <w:pStyle w:val="ListParagraph"/>
        <w:widowControl/>
        <w:numPr>
          <w:ilvl w:val="0"/>
          <w:numId w:val="2"/>
        </w:numPr>
        <w:shd w:val="clear" w:color="auto" w:fill="FFFFFF"/>
        <w:spacing w:line="480" w:lineRule="auto"/>
        <w:jc w:val="both"/>
        <w:rPr>
          <w:rFonts w:asciiTheme="majorBidi" w:eastAsiaTheme="minorHAnsi" w:hAnsiTheme="majorBidi" w:cstheme="majorBidi"/>
          <w:color w:val="000000"/>
          <w:sz w:val="24"/>
          <w:szCs w:val="24"/>
        </w:rPr>
      </w:pPr>
      <w:r w:rsidRPr="00C93DB7">
        <w:rPr>
          <w:rFonts w:asciiTheme="majorBidi" w:eastAsiaTheme="minorHAnsi" w:hAnsiTheme="majorBidi" w:cstheme="majorBidi"/>
          <w:color w:val="000000"/>
          <w:sz w:val="24"/>
          <w:szCs w:val="24"/>
        </w:rPr>
        <w:t>A deed of sub-lease</w:t>
      </w:r>
    </w:p>
    <w:p w:rsidR="00283C51" w:rsidRPr="00C93DB7" w:rsidRDefault="00283C51" w:rsidP="00C93DB7">
      <w:pPr>
        <w:pStyle w:val="ListParagraph"/>
        <w:widowControl/>
        <w:numPr>
          <w:ilvl w:val="0"/>
          <w:numId w:val="2"/>
        </w:numPr>
        <w:shd w:val="clear" w:color="auto" w:fill="FFFFFF"/>
        <w:spacing w:line="480" w:lineRule="auto"/>
        <w:jc w:val="both"/>
        <w:rPr>
          <w:rFonts w:asciiTheme="majorBidi" w:eastAsiaTheme="minorHAnsi" w:hAnsiTheme="majorBidi" w:cstheme="majorBidi"/>
          <w:color w:val="000000"/>
          <w:sz w:val="24"/>
          <w:szCs w:val="24"/>
        </w:rPr>
      </w:pPr>
      <w:r w:rsidRPr="00C93DB7">
        <w:rPr>
          <w:rFonts w:asciiTheme="majorBidi" w:eastAsiaTheme="minorHAnsi" w:hAnsiTheme="majorBidi" w:cstheme="majorBidi"/>
          <w:color w:val="000000"/>
          <w:sz w:val="24"/>
          <w:szCs w:val="24"/>
        </w:rPr>
        <w:t>A gift either to a relation or loved one</w:t>
      </w:r>
    </w:p>
    <w:p w:rsidR="00283C51" w:rsidRPr="00C93DB7" w:rsidRDefault="00283C51" w:rsidP="00C93DB7">
      <w:pPr>
        <w:pStyle w:val="ListParagraph"/>
        <w:widowControl/>
        <w:numPr>
          <w:ilvl w:val="0"/>
          <w:numId w:val="2"/>
        </w:numPr>
        <w:shd w:val="clear" w:color="auto" w:fill="FFFFFF"/>
        <w:spacing w:line="480" w:lineRule="auto"/>
        <w:jc w:val="both"/>
        <w:rPr>
          <w:rFonts w:asciiTheme="majorBidi" w:eastAsiaTheme="minorHAnsi" w:hAnsiTheme="majorBidi" w:cstheme="majorBidi"/>
          <w:color w:val="000000"/>
          <w:sz w:val="24"/>
          <w:szCs w:val="24"/>
        </w:rPr>
      </w:pPr>
      <w:r w:rsidRPr="00C93DB7">
        <w:rPr>
          <w:rFonts w:asciiTheme="majorBidi" w:eastAsiaTheme="minorHAnsi" w:hAnsiTheme="majorBidi" w:cstheme="majorBidi"/>
          <w:color w:val="000000"/>
          <w:sz w:val="24"/>
          <w:szCs w:val="24"/>
        </w:rPr>
        <w:t>A will or inherited property</w:t>
      </w:r>
    </w:p>
    <w:p w:rsidR="00283C51" w:rsidRPr="00C93DB7" w:rsidRDefault="00283C51" w:rsidP="00C93DB7">
      <w:pPr>
        <w:pStyle w:val="ListParagraph"/>
        <w:widowControl/>
        <w:numPr>
          <w:ilvl w:val="0"/>
          <w:numId w:val="2"/>
        </w:numPr>
        <w:shd w:val="clear" w:color="auto" w:fill="FFFFFF"/>
        <w:spacing w:line="480" w:lineRule="auto"/>
        <w:jc w:val="both"/>
        <w:rPr>
          <w:rFonts w:asciiTheme="majorBidi" w:eastAsiaTheme="minorHAnsi" w:hAnsiTheme="majorBidi" w:cstheme="majorBidi"/>
          <w:color w:val="000000"/>
          <w:sz w:val="24"/>
          <w:szCs w:val="24"/>
        </w:rPr>
      </w:pPr>
      <w:r w:rsidRPr="00C93DB7">
        <w:rPr>
          <w:rFonts w:asciiTheme="majorBidi" w:eastAsiaTheme="minorHAnsi" w:hAnsiTheme="majorBidi" w:cstheme="majorBidi"/>
          <w:color w:val="000000"/>
          <w:sz w:val="24"/>
          <w:szCs w:val="24"/>
        </w:rPr>
        <w:t xml:space="preserve">Subsequently, up-stamping of an existing mortgage i.e. where the borrower whose property is mortgaged succeeds in negotiating to borrow an added sum to what he borrowed earlier, and the bank chooses to up stand to reflex this addition for cover </w:t>
      </w:r>
    </w:p>
    <w:p w:rsidR="00283C51" w:rsidRPr="00C93DB7" w:rsidRDefault="00283C51" w:rsidP="00C93DB7">
      <w:pPr>
        <w:widowControl/>
        <w:autoSpaceDE/>
        <w:autoSpaceDN/>
        <w:adjustRightInd/>
        <w:spacing w:after="200" w:line="480" w:lineRule="auto"/>
        <w:jc w:val="both"/>
        <w:rPr>
          <w:rFonts w:asciiTheme="majorBidi" w:eastAsiaTheme="minorHAnsi" w:hAnsiTheme="majorBidi" w:cstheme="majorBidi"/>
          <w:color w:val="000000"/>
          <w:sz w:val="24"/>
          <w:szCs w:val="24"/>
        </w:rPr>
      </w:pPr>
      <w:r w:rsidRPr="00C93DB7">
        <w:rPr>
          <w:rFonts w:asciiTheme="majorBidi" w:eastAsiaTheme="minorHAnsi" w:hAnsiTheme="majorBidi" w:cstheme="majorBidi"/>
          <w:color w:val="000000"/>
          <w:sz w:val="24"/>
          <w:szCs w:val="24"/>
        </w:rPr>
        <w:br w:type="page"/>
      </w:r>
    </w:p>
    <w:p w:rsidR="00283C51" w:rsidRPr="00C93DB7" w:rsidRDefault="00283C51" w:rsidP="00C93DB7">
      <w:pPr>
        <w:widowControl/>
        <w:shd w:val="clear" w:color="auto" w:fill="FFFFFF"/>
        <w:spacing w:line="480" w:lineRule="auto"/>
        <w:jc w:val="both"/>
        <w:rPr>
          <w:rFonts w:asciiTheme="majorBidi" w:eastAsiaTheme="minorHAnsi" w:hAnsiTheme="majorBidi" w:cstheme="majorBidi"/>
          <w:b/>
          <w:bCs/>
          <w:color w:val="000000"/>
          <w:sz w:val="24"/>
          <w:szCs w:val="24"/>
        </w:rPr>
      </w:pPr>
      <w:r w:rsidRPr="00C93DB7">
        <w:rPr>
          <w:rFonts w:asciiTheme="majorBidi" w:eastAsiaTheme="minorHAnsi" w:hAnsiTheme="majorBidi" w:cstheme="majorBidi"/>
          <w:b/>
          <w:bCs/>
          <w:color w:val="000000"/>
          <w:sz w:val="24"/>
          <w:szCs w:val="24"/>
        </w:rPr>
        <w:t xml:space="preserve">   4.4 PROCEDURE FOR REGISTRATION</w:t>
      </w:r>
    </w:p>
    <w:p w:rsidR="00283C51" w:rsidRPr="00C93DB7" w:rsidRDefault="00283C51" w:rsidP="00C93DB7">
      <w:pPr>
        <w:widowControl/>
        <w:shd w:val="clear" w:color="auto" w:fill="FFFFFF"/>
        <w:spacing w:line="480" w:lineRule="auto"/>
        <w:jc w:val="both"/>
        <w:rPr>
          <w:rFonts w:asciiTheme="majorBidi" w:eastAsiaTheme="minorHAnsi" w:hAnsiTheme="majorBidi" w:cstheme="majorBidi"/>
          <w:sz w:val="24"/>
          <w:szCs w:val="24"/>
        </w:rPr>
      </w:pPr>
      <w:r w:rsidRPr="00C93DB7">
        <w:rPr>
          <w:rFonts w:asciiTheme="majorBidi" w:eastAsiaTheme="minorHAnsi" w:hAnsiTheme="majorBidi" w:cstheme="majorBidi"/>
          <w:b/>
          <w:bCs/>
          <w:color w:val="000000"/>
          <w:sz w:val="24"/>
          <w:szCs w:val="24"/>
        </w:rPr>
        <w:t xml:space="preserve"> 4.4.1        CERTIFICATE OF OCCUPANCY    </w:t>
      </w:r>
    </w:p>
    <w:p w:rsidR="00283C51" w:rsidRPr="00C93DB7" w:rsidRDefault="00283C51" w:rsidP="00C93DB7">
      <w:pPr>
        <w:widowControl/>
        <w:shd w:val="clear" w:color="auto" w:fill="FFFFFF"/>
        <w:spacing w:line="480" w:lineRule="auto"/>
        <w:jc w:val="both"/>
        <w:rPr>
          <w:rFonts w:asciiTheme="majorBidi" w:eastAsiaTheme="minorHAnsi" w:hAnsiTheme="majorBidi" w:cstheme="majorBidi"/>
          <w:sz w:val="24"/>
          <w:szCs w:val="24"/>
        </w:rPr>
      </w:pPr>
      <w:r w:rsidRPr="00C93DB7">
        <w:rPr>
          <w:rFonts w:asciiTheme="majorBidi" w:eastAsiaTheme="minorHAnsi" w:hAnsiTheme="majorBidi" w:cstheme="majorBidi"/>
          <w:color w:val="000000"/>
          <w:sz w:val="24"/>
          <w:szCs w:val="24"/>
        </w:rPr>
        <w:t>The registration of certificate of occupancy (C of O) attracts a</w:t>
      </w:r>
      <w:r w:rsidR="00747089">
        <w:rPr>
          <w:rFonts w:asciiTheme="majorBidi" w:eastAsiaTheme="minorHAnsi" w:hAnsiTheme="majorBidi" w:cstheme="majorBidi"/>
          <w:color w:val="000000"/>
          <w:sz w:val="24"/>
          <w:szCs w:val="24"/>
        </w:rPr>
        <w:t xml:space="preserve"> </w:t>
      </w:r>
      <w:r w:rsidRPr="00C93DB7">
        <w:rPr>
          <w:rFonts w:asciiTheme="majorBidi" w:eastAsiaTheme="minorHAnsi" w:hAnsiTheme="majorBidi" w:cstheme="majorBidi"/>
          <w:color w:val="000000"/>
          <w:sz w:val="24"/>
          <w:szCs w:val="24"/>
        </w:rPr>
        <w:t>stamp duty of 1% of the total amount involve in its processing.</w:t>
      </w:r>
      <w:r w:rsidR="00747089">
        <w:rPr>
          <w:rFonts w:asciiTheme="majorBidi" w:eastAsiaTheme="minorHAnsi" w:hAnsiTheme="majorBidi" w:cstheme="majorBidi"/>
          <w:color w:val="000000"/>
          <w:sz w:val="24"/>
          <w:szCs w:val="24"/>
        </w:rPr>
        <w:t xml:space="preserve"> </w:t>
      </w:r>
      <w:r w:rsidRPr="00C93DB7">
        <w:rPr>
          <w:rFonts w:asciiTheme="majorBidi" w:eastAsiaTheme="minorHAnsi" w:hAnsiTheme="majorBidi" w:cstheme="majorBidi"/>
          <w:color w:val="000000"/>
          <w:sz w:val="24"/>
          <w:szCs w:val="24"/>
        </w:rPr>
        <w:t>It is however noted that such specified amount for different</w:t>
      </w:r>
      <w:r w:rsidR="00747089">
        <w:rPr>
          <w:rFonts w:asciiTheme="majorBidi" w:eastAsiaTheme="minorHAnsi" w:hAnsiTheme="majorBidi" w:cstheme="majorBidi"/>
          <w:color w:val="000000"/>
          <w:sz w:val="24"/>
          <w:szCs w:val="24"/>
        </w:rPr>
        <w:t xml:space="preserve"> </w:t>
      </w:r>
      <w:r w:rsidRPr="00C93DB7">
        <w:rPr>
          <w:rFonts w:asciiTheme="majorBidi" w:eastAsiaTheme="minorHAnsi" w:hAnsiTheme="majorBidi" w:cstheme="majorBidi"/>
          <w:color w:val="000000"/>
          <w:sz w:val="24"/>
          <w:szCs w:val="24"/>
        </w:rPr>
        <w:t>charges has been subjected to changes over the years.</w:t>
      </w:r>
    </w:p>
    <w:p w:rsidR="00283C51" w:rsidRPr="00C93DB7" w:rsidRDefault="00283C51" w:rsidP="00C93DB7">
      <w:pPr>
        <w:widowControl/>
        <w:shd w:val="clear" w:color="auto" w:fill="FFFFFF"/>
        <w:spacing w:line="480" w:lineRule="auto"/>
        <w:jc w:val="both"/>
        <w:rPr>
          <w:rFonts w:asciiTheme="majorBidi" w:eastAsiaTheme="minorHAnsi" w:hAnsiTheme="majorBidi" w:cstheme="majorBidi"/>
          <w:sz w:val="24"/>
          <w:szCs w:val="24"/>
        </w:rPr>
      </w:pPr>
      <w:r w:rsidRPr="00C93DB7">
        <w:rPr>
          <w:rFonts w:asciiTheme="majorBidi" w:eastAsiaTheme="minorHAnsi" w:hAnsiTheme="majorBidi" w:cstheme="majorBidi"/>
          <w:color w:val="000000"/>
          <w:sz w:val="24"/>
          <w:szCs w:val="24"/>
        </w:rPr>
        <w:t>The certificate of occupancy is then sent to chief deed registrar for his signature after which it is registered in the acts data base. Cases abounds however were some trustees of land fail to register this important document, a situation which render</w:t>
      </w:r>
      <w:r w:rsidR="00747089">
        <w:rPr>
          <w:rFonts w:asciiTheme="majorBidi" w:eastAsiaTheme="minorHAnsi" w:hAnsiTheme="majorBidi" w:cstheme="majorBidi"/>
          <w:color w:val="000000"/>
          <w:sz w:val="24"/>
          <w:szCs w:val="24"/>
        </w:rPr>
        <w:t xml:space="preserve"> </w:t>
      </w:r>
      <w:r w:rsidRPr="00C93DB7">
        <w:rPr>
          <w:rFonts w:asciiTheme="majorBidi" w:eastAsiaTheme="minorHAnsi" w:hAnsiTheme="majorBidi" w:cstheme="majorBidi"/>
          <w:color w:val="000000"/>
          <w:sz w:val="24"/>
          <w:szCs w:val="24"/>
        </w:rPr>
        <w:t>the document not only inadmissible as evidence in a judicial</w:t>
      </w:r>
      <w:r w:rsidR="00747089">
        <w:rPr>
          <w:rFonts w:asciiTheme="majorBidi" w:eastAsiaTheme="minorHAnsi" w:hAnsiTheme="majorBidi" w:cstheme="majorBidi"/>
          <w:color w:val="000000"/>
          <w:sz w:val="24"/>
          <w:szCs w:val="24"/>
        </w:rPr>
        <w:t xml:space="preserve"> </w:t>
      </w:r>
      <w:r w:rsidRPr="00C93DB7">
        <w:rPr>
          <w:rFonts w:asciiTheme="majorBidi" w:eastAsiaTheme="minorHAnsi" w:hAnsiTheme="majorBidi" w:cstheme="majorBidi"/>
          <w:color w:val="000000"/>
          <w:sz w:val="24"/>
          <w:szCs w:val="24"/>
        </w:rPr>
        <w:t>proceeding but also make them loose priority as against a registered C of O affecting the same land.</w:t>
      </w:r>
    </w:p>
    <w:p w:rsidR="00283C51" w:rsidRPr="00C93DB7" w:rsidRDefault="00283C51" w:rsidP="00C93DB7">
      <w:pPr>
        <w:widowControl/>
        <w:autoSpaceDE/>
        <w:autoSpaceDN/>
        <w:adjustRightInd/>
        <w:spacing w:after="200" w:line="480" w:lineRule="auto"/>
        <w:jc w:val="both"/>
        <w:rPr>
          <w:rFonts w:asciiTheme="majorBidi" w:hAnsiTheme="majorBidi" w:cstheme="majorBidi"/>
          <w:color w:val="000000" w:themeColor="text1"/>
          <w:sz w:val="24"/>
          <w:szCs w:val="24"/>
        </w:rPr>
      </w:pPr>
      <w:r w:rsidRPr="00C93DB7">
        <w:rPr>
          <w:rFonts w:asciiTheme="majorBidi" w:hAnsiTheme="majorBidi" w:cstheme="majorBidi"/>
          <w:color w:val="000000" w:themeColor="text1"/>
          <w:sz w:val="24"/>
          <w:szCs w:val="24"/>
        </w:rPr>
        <w:br w:type="page"/>
      </w:r>
    </w:p>
    <w:p w:rsidR="00C71372" w:rsidRPr="00C93DB7" w:rsidRDefault="00C71372" w:rsidP="00C93DB7">
      <w:pPr>
        <w:spacing w:line="480" w:lineRule="auto"/>
        <w:jc w:val="center"/>
        <w:rPr>
          <w:rFonts w:asciiTheme="majorBidi" w:hAnsiTheme="majorBidi" w:cstheme="majorBidi"/>
          <w:b/>
          <w:sz w:val="24"/>
          <w:szCs w:val="24"/>
        </w:rPr>
      </w:pPr>
      <w:r w:rsidRPr="00C93DB7">
        <w:rPr>
          <w:rFonts w:asciiTheme="majorBidi" w:hAnsiTheme="majorBidi" w:cstheme="majorBidi"/>
          <w:b/>
          <w:sz w:val="24"/>
          <w:szCs w:val="24"/>
        </w:rPr>
        <w:t>CHAPTER FIVE</w:t>
      </w:r>
    </w:p>
    <w:p w:rsidR="00C71372" w:rsidRPr="00C93DB7" w:rsidRDefault="00C71372" w:rsidP="00C93DB7">
      <w:pPr>
        <w:spacing w:line="480" w:lineRule="auto"/>
        <w:jc w:val="both"/>
        <w:rPr>
          <w:rFonts w:asciiTheme="majorBidi" w:hAnsiTheme="majorBidi" w:cstheme="majorBidi"/>
          <w:b/>
          <w:sz w:val="24"/>
          <w:szCs w:val="24"/>
        </w:rPr>
      </w:pPr>
      <w:r w:rsidRPr="00C93DB7">
        <w:rPr>
          <w:rFonts w:asciiTheme="majorBidi" w:hAnsiTheme="majorBidi" w:cstheme="majorBidi"/>
          <w:b/>
          <w:sz w:val="24"/>
          <w:szCs w:val="24"/>
        </w:rPr>
        <w:t xml:space="preserve">5.0 SUMMARY OF FINDINGS, RECOMMENDATION AND CONCLUSION </w:t>
      </w:r>
    </w:p>
    <w:p w:rsidR="00C71372" w:rsidRPr="00C93DB7" w:rsidRDefault="00C71372" w:rsidP="00C93DB7">
      <w:pPr>
        <w:spacing w:line="480" w:lineRule="auto"/>
        <w:jc w:val="both"/>
        <w:rPr>
          <w:rFonts w:asciiTheme="majorBidi" w:hAnsiTheme="majorBidi" w:cstheme="majorBidi"/>
          <w:b/>
          <w:sz w:val="24"/>
          <w:szCs w:val="24"/>
        </w:rPr>
      </w:pPr>
      <w:r w:rsidRPr="00C93DB7">
        <w:rPr>
          <w:rFonts w:asciiTheme="majorBidi" w:hAnsiTheme="majorBidi" w:cstheme="majorBidi"/>
          <w:b/>
          <w:sz w:val="24"/>
          <w:szCs w:val="24"/>
        </w:rPr>
        <w:t>5.1 SUMMARY OF FINDINGS</w:t>
      </w:r>
    </w:p>
    <w:p w:rsidR="00C71372" w:rsidRPr="00C93DB7" w:rsidRDefault="00C71372" w:rsidP="00C93DB7">
      <w:pPr>
        <w:spacing w:line="480" w:lineRule="auto"/>
        <w:jc w:val="both"/>
        <w:rPr>
          <w:rFonts w:asciiTheme="majorBidi" w:hAnsiTheme="majorBidi" w:cstheme="majorBidi"/>
          <w:sz w:val="24"/>
          <w:szCs w:val="24"/>
        </w:rPr>
      </w:pPr>
      <w:r w:rsidRPr="00C93DB7">
        <w:rPr>
          <w:rFonts w:asciiTheme="majorBidi" w:hAnsiTheme="majorBidi" w:cstheme="majorBidi"/>
          <w:sz w:val="24"/>
          <w:szCs w:val="24"/>
        </w:rPr>
        <w:t xml:space="preserve">The problems of land registration have not made it easy for applicants to get their titles to land registered in good time or not registered at all. The problems mentioned below have contributed to no small measures to property or land owners in </w:t>
      </w:r>
      <w:r w:rsidR="001B7789" w:rsidRPr="00C93DB7">
        <w:rPr>
          <w:rFonts w:asciiTheme="majorBidi" w:hAnsiTheme="majorBidi" w:cstheme="majorBidi"/>
          <w:sz w:val="24"/>
          <w:szCs w:val="24"/>
        </w:rPr>
        <w:t>Ilorin</w:t>
      </w:r>
      <w:r w:rsidR="00754C1D" w:rsidRPr="00C93DB7">
        <w:rPr>
          <w:rFonts w:asciiTheme="majorBidi" w:hAnsiTheme="majorBidi" w:cstheme="majorBidi"/>
          <w:sz w:val="24"/>
          <w:szCs w:val="24"/>
        </w:rPr>
        <w:t xml:space="preserve"> </w:t>
      </w:r>
      <w:r w:rsidRPr="00C93DB7">
        <w:rPr>
          <w:rFonts w:asciiTheme="majorBidi" w:hAnsiTheme="majorBidi" w:cstheme="majorBidi"/>
          <w:sz w:val="24"/>
          <w:szCs w:val="24"/>
        </w:rPr>
        <w:t>municipality especially in the satellite towns backing the enthusiasm to register their land titles.</w:t>
      </w:r>
    </w:p>
    <w:p w:rsidR="00C71372" w:rsidRPr="00C93DB7" w:rsidRDefault="00C71372" w:rsidP="00C93DB7">
      <w:pPr>
        <w:pStyle w:val="ListParagraph"/>
        <w:widowControl/>
        <w:numPr>
          <w:ilvl w:val="0"/>
          <w:numId w:val="11"/>
        </w:numPr>
        <w:autoSpaceDE/>
        <w:autoSpaceDN/>
        <w:adjustRightInd/>
        <w:spacing w:after="200" w:line="480" w:lineRule="auto"/>
        <w:jc w:val="both"/>
        <w:rPr>
          <w:rFonts w:asciiTheme="majorBidi" w:hAnsiTheme="majorBidi" w:cstheme="majorBidi"/>
          <w:sz w:val="24"/>
          <w:szCs w:val="24"/>
        </w:rPr>
      </w:pPr>
      <w:r w:rsidRPr="00C93DB7">
        <w:rPr>
          <w:rFonts w:asciiTheme="majorBidi" w:hAnsiTheme="majorBidi" w:cstheme="majorBidi"/>
          <w:sz w:val="24"/>
          <w:szCs w:val="24"/>
        </w:rPr>
        <w:t>High cost of registration fees: the cost of registering a title and conducting a search in UGIS is quite on the high side considering the economic situation in the country. This does not encourage land owners to register their land.</w:t>
      </w:r>
    </w:p>
    <w:p w:rsidR="00C71372" w:rsidRPr="00C93DB7" w:rsidRDefault="00C71372" w:rsidP="00C93DB7">
      <w:pPr>
        <w:pStyle w:val="ListParagraph"/>
        <w:widowControl/>
        <w:numPr>
          <w:ilvl w:val="0"/>
          <w:numId w:val="11"/>
        </w:numPr>
        <w:autoSpaceDE/>
        <w:autoSpaceDN/>
        <w:adjustRightInd/>
        <w:spacing w:after="200" w:line="480" w:lineRule="auto"/>
        <w:jc w:val="both"/>
        <w:rPr>
          <w:rFonts w:asciiTheme="majorBidi" w:hAnsiTheme="majorBidi" w:cstheme="majorBidi"/>
          <w:sz w:val="24"/>
          <w:szCs w:val="24"/>
        </w:rPr>
      </w:pPr>
      <w:r w:rsidRPr="00C93DB7">
        <w:rPr>
          <w:rFonts w:asciiTheme="majorBidi" w:hAnsiTheme="majorBidi" w:cstheme="majorBidi"/>
          <w:sz w:val="24"/>
          <w:szCs w:val="24"/>
        </w:rPr>
        <w:t>Land of adequate manpower: The staff strength of UGIS is at the moment inadequate to cater for number of applicants requiring registration. It was also revealed that some staff are not qualified to be in UGIS as their course of study do not relate to the work designate.</w:t>
      </w:r>
    </w:p>
    <w:p w:rsidR="00C71372" w:rsidRPr="00C93DB7" w:rsidRDefault="00C71372" w:rsidP="00C93DB7">
      <w:pPr>
        <w:pStyle w:val="ListParagraph"/>
        <w:widowControl/>
        <w:numPr>
          <w:ilvl w:val="0"/>
          <w:numId w:val="11"/>
        </w:numPr>
        <w:autoSpaceDE/>
        <w:autoSpaceDN/>
        <w:adjustRightInd/>
        <w:spacing w:after="200" w:line="480" w:lineRule="auto"/>
        <w:jc w:val="both"/>
        <w:rPr>
          <w:rFonts w:asciiTheme="majorBidi" w:hAnsiTheme="majorBidi" w:cstheme="majorBidi"/>
          <w:sz w:val="24"/>
          <w:szCs w:val="24"/>
        </w:rPr>
      </w:pPr>
      <w:r w:rsidRPr="00C93DB7">
        <w:rPr>
          <w:rFonts w:asciiTheme="majorBidi" w:hAnsiTheme="majorBidi" w:cstheme="majorBidi"/>
          <w:sz w:val="24"/>
          <w:szCs w:val="24"/>
        </w:rPr>
        <w:t xml:space="preserve">Irregularities in documentation/non compliance with registration rules: some applicants who forwarded their application failed to submit along with their applications complete documents submitted are fraught with irregularities thereby causing themselves problems or unduce delay or rejection of application. </w:t>
      </w:r>
    </w:p>
    <w:p w:rsidR="00C71372" w:rsidRPr="00C93DB7" w:rsidRDefault="00C71372" w:rsidP="00C93DB7">
      <w:pPr>
        <w:pStyle w:val="ListParagraph"/>
        <w:widowControl/>
        <w:numPr>
          <w:ilvl w:val="0"/>
          <w:numId w:val="11"/>
        </w:numPr>
        <w:autoSpaceDE/>
        <w:autoSpaceDN/>
        <w:adjustRightInd/>
        <w:spacing w:after="200" w:line="480" w:lineRule="auto"/>
        <w:jc w:val="both"/>
        <w:rPr>
          <w:rFonts w:asciiTheme="majorBidi" w:hAnsiTheme="majorBidi" w:cstheme="majorBidi"/>
          <w:sz w:val="24"/>
          <w:szCs w:val="24"/>
        </w:rPr>
      </w:pPr>
      <w:r w:rsidRPr="00C93DB7">
        <w:rPr>
          <w:rFonts w:asciiTheme="majorBidi" w:hAnsiTheme="majorBidi" w:cstheme="majorBidi"/>
          <w:sz w:val="24"/>
          <w:szCs w:val="24"/>
        </w:rPr>
        <w:t xml:space="preserve">Bureaucratic Bottlenecks: The process in which applications followed is a slow process as it requires transferring of application from one table to another, these also cause delay as it may stay long in a particular table untreated. </w:t>
      </w:r>
    </w:p>
    <w:p w:rsidR="00C71372" w:rsidRPr="00C93DB7" w:rsidRDefault="00C71372" w:rsidP="00C93DB7">
      <w:pPr>
        <w:pStyle w:val="ListParagraph"/>
        <w:widowControl/>
        <w:numPr>
          <w:ilvl w:val="0"/>
          <w:numId w:val="11"/>
        </w:numPr>
        <w:autoSpaceDE/>
        <w:autoSpaceDN/>
        <w:adjustRightInd/>
        <w:spacing w:after="200" w:line="480" w:lineRule="auto"/>
        <w:jc w:val="both"/>
        <w:rPr>
          <w:rFonts w:asciiTheme="majorBidi" w:hAnsiTheme="majorBidi" w:cstheme="majorBidi"/>
          <w:sz w:val="24"/>
          <w:szCs w:val="24"/>
        </w:rPr>
      </w:pPr>
      <w:r w:rsidRPr="00C93DB7">
        <w:rPr>
          <w:rFonts w:asciiTheme="majorBidi" w:hAnsiTheme="majorBidi" w:cstheme="majorBidi"/>
          <w:sz w:val="24"/>
          <w:szCs w:val="24"/>
        </w:rPr>
        <w:t xml:space="preserve">Illegal activities of the staff: some of the land owners’ interviewed gave a pathetic story of how some staff have made the process of registration unnecessarily difficult by demanding gratification before assisting them in registering their titles and this has made many owners not completing their process. </w:t>
      </w:r>
    </w:p>
    <w:p w:rsidR="00C71372" w:rsidRPr="00C93DB7" w:rsidRDefault="00C71372" w:rsidP="00C93DB7">
      <w:pPr>
        <w:widowControl/>
        <w:autoSpaceDE/>
        <w:autoSpaceDN/>
        <w:adjustRightInd/>
        <w:spacing w:after="200" w:line="480" w:lineRule="auto"/>
        <w:jc w:val="both"/>
        <w:rPr>
          <w:rFonts w:asciiTheme="majorBidi" w:hAnsiTheme="majorBidi" w:cstheme="majorBidi"/>
          <w:b/>
          <w:sz w:val="24"/>
          <w:szCs w:val="24"/>
        </w:rPr>
      </w:pPr>
      <w:r w:rsidRPr="00C93DB7">
        <w:rPr>
          <w:rFonts w:asciiTheme="majorBidi" w:hAnsiTheme="majorBidi" w:cstheme="majorBidi"/>
          <w:b/>
          <w:sz w:val="24"/>
          <w:szCs w:val="24"/>
        </w:rPr>
        <w:t>5.2 RECOMMENDATIONS</w:t>
      </w:r>
    </w:p>
    <w:p w:rsidR="00C71372" w:rsidRPr="00C93DB7" w:rsidRDefault="00C71372" w:rsidP="00C93DB7">
      <w:pPr>
        <w:widowControl/>
        <w:autoSpaceDE/>
        <w:autoSpaceDN/>
        <w:adjustRightInd/>
        <w:spacing w:after="200" w:line="480" w:lineRule="auto"/>
        <w:jc w:val="both"/>
        <w:rPr>
          <w:rFonts w:asciiTheme="majorBidi" w:hAnsiTheme="majorBidi" w:cstheme="majorBidi"/>
          <w:sz w:val="24"/>
          <w:szCs w:val="24"/>
        </w:rPr>
      </w:pPr>
      <w:r w:rsidRPr="00C93DB7">
        <w:rPr>
          <w:rFonts w:asciiTheme="majorBidi" w:hAnsiTheme="majorBidi" w:cstheme="majorBidi"/>
          <w:sz w:val="24"/>
          <w:szCs w:val="24"/>
        </w:rPr>
        <w:t xml:space="preserve">Having regards to the problems and difficulties that have affected smooth registration of land in </w:t>
      </w:r>
      <w:r w:rsidR="001B7789" w:rsidRPr="00C93DB7">
        <w:rPr>
          <w:rFonts w:asciiTheme="majorBidi" w:hAnsiTheme="majorBidi" w:cstheme="majorBidi"/>
          <w:sz w:val="24"/>
          <w:szCs w:val="24"/>
        </w:rPr>
        <w:t>Ilorin</w:t>
      </w:r>
      <w:r w:rsidRPr="00C93DB7">
        <w:rPr>
          <w:rFonts w:asciiTheme="majorBidi" w:hAnsiTheme="majorBidi" w:cstheme="majorBidi"/>
          <w:sz w:val="24"/>
          <w:szCs w:val="24"/>
        </w:rPr>
        <w:t>, which therefore compared to a great extent a full realization, it is thus particular to providing some recommendation which will go a long way to put corrective measures to the associated problem.</w:t>
      </w:r>
    </w:p>
    <w:p w:rsidR="00C71372" w:rsidRPr="00C93DB7" w:rsidRDefault="00C71372" w:rsidP="00C93DB7">
      <w:pPr>
        <w:widowControl/>
        <w:autoSpaceDE/>
        <w:autoSpaceDN/>
        <w:adjustRightInd/>
        <w:spacing w:after="200" w:line="480" w:lineRule="auto"/>
        <w:jc w:val="both"/>
        <w:rPr>
          <w:rFonts w:asciiTheme="majorBidi" w:hAnsiTheme="majorBidi" w:cstheme="majorBidi"/>
          <w:sz w:val="24"/>
          <w:szCs w:val="24"/>
        </w:rPr>
      </w:pPr>
      <w:r w:rsidRPr="00C93DB7">
        <w:rPr>
          <w:rFonts w:asciiTheme="majorBidi" w:hAnsiTheme="majorBidi" w:cstheme="majorBidi"/>
          <w:sz w:val="24"/>
          <w:szCs w:val="24"/>
        </w:rPr>
        <w:t>There is the need to reduce the cost of registration, the cost should be such that every land owner irrespective of financial status should be able to afford. The lesser the amount fixed for different form of registration, the more application for registration that will be received and the more revenue for the government.</w:t>
      </w:r>
    </w:p>
    <w:p w:rsidR="00C71372" w:rsidRPr="00C93DB7" w:rsidRDefault="00C71372" w:rsidP="00C93DB7">
      <w:pPr>
        <w:widowControl/>
        <w:autoSpaceDE/>
        <w:autoSpaceDN/>
        <w:adjustRightInd/>
        <w:spacing w:after="200" w:line="480" w:lineRule="auto"/>
        <w:jc w:val="both"/>
        <w:rPr>
          <w:rFonts w:asciiTheme="majorBidi" w:hAnsiTheme="majorBidi" w:cstheme="majorBidi"/>
          <w:sz w:val="24"/>
          <w:szCs w:val="24"/>
        </w:rPr>
      </w:pPr>
      <w:r w:rsidRPr="00C93DB7">
        <w:rPr>
          <w:rFonts w:asciiTheme="majorBidi" w:hAnsiTheme="majorBidi" w:cstheme="majorBidi"/>
          <w:sz w:val="24"/>
          <w:szCs w:val="24"/>
        </w:rPr>
        <w:t xml:space="preserve">The applications should also be educated by the staff of UGIS through the use of handbooks on the procedures to follow and documents required for registration in other to avoid undue delay in registration or even outright rejection of application. </w:t>
      </w:r>
    </w:p>
    <w:p w:rsidR="00C71372" w:rsidRPr="00C93DB7" w:rsidRDefault="00C71372" w:rsidP="00C93DB7">
      <w:pPr>
        <w:widowControl/>
        <w:autoSpaceDE/>
        <w:autoSpaceDN/>
        <w:adjustRightInd/>
        <w:spacing w:after="200" w:line="480" w:lineRule="auto"/>
        <w:jc w:val="both"/>
        <w:rPr>
          <w:rFonts w:asciiTheme="majorBidi" w:hAnsiTheme="majorBidi" w:cstheme="majorBidi"/>
          <w:sz w:val="24"/>
          <w:szCs w:val="24"/>
        </w:rPr>
      </w:pPr>
      <w:r w:rsidRPr="00C93DB7">
        <w:rPr>
          <w:rFonts w:asciiTheme="majorBidi" w:hAnsiTheme="majorBidi" w:cstheme="majorBidi"/>
          <w:sz w:val="24"/>
          <w:szCs w:val="24"/>
        </w:rPr>
        <w:t xml:space="preserve">Furthermore, more qualified staff should be employed to cope with the work in UGIS, this will make processing of application to be faster and conduct of searches easier. </w:t>
      </w:r>
    </w:p>
    <w:p w:rsidR="00C71372" w:rsidRPr="00C93DB7" w:rsidRDefault="00C71372" w:rsidP="00C93DB7">
      <w:pPr>
        <w:widowControl/>
        <w:autoSpaceDE/>
        <w:autoSpaceDN/>
        <w:adjustRightInd/>
        <w:spacing w:after="200" w:line="480" w:lineRule="auto"/>
        <w:jc w:val="both"/>
        <w:rPr>
          <w:rFonts w:asciiTheme="majorBidi" w:hAnsiTheme="majorBidi" w:cstheme="majorBidi"/>
          <w:sz w:val="24"/>
          <w:szCs w:val="24"/>
        </w:rPr>
      </w:pPr>
      <w:r w:rsidRPr="00C93DB7">
        <w:rPr>
          <w:rFonts w:asciiTheme="majorBidi" w:hAnsiTheme="majorBidi" w:cstheme="majorBidi"/>
          <w:sz w:val="24"/>
          <w:szCs w:val="24"/>
        </w:rPr>
        <w:t xml:space="preserve">Finally, the staff should be re-oriented and any act of </w:t>
      </w:r>
      <w:r w:rsidR="00861623" w:rsidRPr="00C93DB7">
        <w:rPr>
          <w:rFonts w:asciiTheme="majorBidi" w:hAnsiTheme="majorBidi" w:cstheme="majorBidi"/>
          <w:sz w:val="24"/>
          <w:szCs w:val="24"/>
        </w:rPr>
        <w:t>indiscipline</w:t>
      </w:r>
      <w:r w:rsidRPr="00C93DB7">
        <w:rPr>
          <w:rFonts w:asciiTheme="majorBidi" w:hAnsiTheme="majorBidi" w:cstheme="majorBidi"/>
          <w:sz w:val="24"/>
          <w:szCs w:val="24"/>
        </w:rPr>
        <w:t xml:space="preserve"> should be punished accordingly. Hard work and dedication to work should also be rewarded as it will serve as a boost to the morale of the staff and reduce corruption. </w:t>
      </w:r>
    </w:p>
    <w:p w:rsidR="00754C1D" w:rsidRPr="00C93DB7" w:rsidRDefault="00754C1D" w:rsidP="00C93DB7">
      <w:pPr>
        <w:widowControl/>
        <w:autoSpaceDE/>
        <w:autoSpaceDN/>
        <w:adjustRightInd/>
        <w:spacing w:after="200" w:line="480" w:lineRule="auto"/>
        <w:jc w:val="both"/>
        <w:rPr>
          <w:rFonts w:asciiTheme="majorBidi" w:hAnsiTheme="majorBidi" w:cstheme="majorBidi"/>
          <w:b/>
          <w:sz w:val="24"/>
          <w:szCs w:val="24"/>
        </w:rPr>
      </w:pPr>
    </w:p>
    <w:p w:rsidR="00754C1D" w:rsidRPr="00C93DB7" w:rsidRDefault="00754C1D" w:rsidP="00C93DB7">
      <w:pPr>
        <w:widowControl/>
        <w:autoSpaceDE/>
        <w:autoSpaceDN/>
        <w:adjustRightInd/>
        <w:spacing w:after="200" w:line="480" w:lineRule="auto"/>
        <w:jc w:val="both"/>
        <w:rPr>
          <w:rFonts w:asciiTheme="majorBidi" w:hAnsiTheme="majorBidi" w:cstheme="majorBidi"/>
          <w:b/>
          <w:sz w:val="24"/>
          <w:szCs w:val="24"/>
        </w:rPr>
      </w:pPr>
    </w:p>
    <w:p w:rsidR="00C71372" w:rsidRPr="00C93DB7" w:rsidRDefault="00C71372" w:rsidP="00C93DB7">
      <w:pPr>
        <w:widowControl/>
        <w:autoSpaceDE/>
        <w:autoSpaceDN/>
        <w:adjustRightInd/>
        <w:spacing w:after="200" w:line="480" w:lineRule="auto"/>
        <w:jc w:val="both"/>
        <w:rPr>
          <w:rFonts w:asciiTheme="majorBidi" w:hAnsiTheme="majorBidi" w:cstheme="majorBidi"/>
          <w:b/>
          <w:sz w:val="24"/>
          <w:szCs w:val="24"/>
        </w:rPr>
      </w:pPr>
      <w:r w:rsidRPr="00C93DB7">
        <w:rPr>
          <w:rFonts w:asciiTheme="majorBidi" w:hAnsiTheme="majorBidi" w:cstheme="majorBidi"/>
          <w:b/>
          <w:sz w:val="24"/>
          <w:szCs w:val="24"/>
        </w:rPr>
        <w:t>5.3 CONCLUSION</w:t>
      </w:r>
    </w:p>
    <w:p w:rsidR="00C71372" w:rsidRPr="00C93DB7" w:rsidRDefault="00C71372" w:rsidP="00C93DB7">
      <w:pPr>
        <w:widowControl/>
        <w:autoSpaceDE/>
        <w:autoSpaceDN/>
        <w:adjustRightInd/>
        <w:spacing w:after="200" w:line="480" w:lineRule="auto"/>
        <w:jc w:val="both"/>
        <w:rPr>
          <w:rFonts w:asciiTheme="majorBidi" w:hAnsiTheme="majorBidi" w:cstheme="majorBidi"/>
          <w:sz w:val="24"/>
          <w:szCs w:val="24"/>
        </w:rPr>
      </w:pPr>
      <w:r w:rsidRPr="00C93DB7">
        <w:rPr>
          <w:rFonts w:asciiTheme="majorBidi" w:hAnsiTheme="majorBidi" w:cstheme="majorBidi"/>
          <w:sz w:val="24"/>
          <w:szCs w:val="24"/>
        </w:rPr>
        <w:t xml:space="preserve">Efficient land assembly for major projects cannot be accomplished without accurate and readily data on property owners and transactions on the land. Government must give priority to this often overlooked component of urban infrastructure and most systematic programmers to ensure that the increasing land requirements for social and economic development are accommodated. </w:t>
      </w:r>
    </w:p>
    <w:p w:rsidR="00C71372" w:rsidRPr="00C93DB7" w:rsidRDefault="00C71372" w:rsidP="00C93DB7">
      <w:pPr>
        <w:widowControl/>
        <w:autoSpaceDE/>
        <w:autoSpaceDN/>
        <w:adjustRightInd/>
        <w:spacing w:after="200" w:line="480" w:lineRule="auto"/>
        <w:jc w:val="both"/>
        <w:rPr>
          <w:rFonts w:asciiTheme="majorBidi" w:hAnsiTheme="majorBidi" w:cstheme="majorBidi"/>
          <w:sz w:val="24"/>
          <w:szCs w:val="24"/>
        </w:rPr>
      </w:pPr>
      <w:r w:rsidRPr="00C93DB7">
        <w:rPr>
          <w:rFonts w:asciiTheme="majorBidi" w:hAnsiTheme="majorBidi" w:cstheme="majorBidi"/>
          <w:sz w:val="24"/>
          <w:szCs w:val="24"/>
        </w:rPr>
        <w:t>Properly functioning land registration system will not only facilitate rapid land transfer for urgently needed project, but will provide basis upon which land reserve can be rationally managed.</w:t>
      </w:r>
    </w:p>
    <w:p w:rsidR="00C71372" w:rsidRPr="00C93DB7" w:rsidRDefault="00C71372" w:rsidP="00C93DB7">
      <w:pPr>
        <w:widowControl/>
        <w:autoSpaceDE/>
        <w:autoSpaceDN/>
        <w:adjustRightInd/>
        <w:spacing w:after="200" w:line="480" w:lineRule="auto"/>
        <w:rPr>
          <w:rFonts w:asciiTheme="majorBidi" w:hAnsiTheme="majorBidi" w:cstheme="majorBidi"/>
          <w:sz w:val="24"/>
          <w:szCs w:val="24"/>
        </w:rPr>
      </w:pPr>
      <w:r w:rsidRPr="00C93DB7">
        <w:rPr>
          <w:rFonts w:asciiTheme="majorBidi" w:hAnsiTheme="majorBidi" w:cstheme="majorBidi"/>
          <w:sz w:val="24"/>
          <w:szCs w:val="24"/>
        </w:rPr>
        <w:br w:type="page"/>
      </w:r>
    </w:p>
    <w:p w:rsidR="00C71372" w:rsidRPr="00181D6E" w:rsidRDefault="00C71372" w:rsidP="00181D6E">
      <w:pPr>
        <w:widowControl/>
        <w:autoSpaceDE/>
        <w:autoSpaceDN/>
        <w:adjustRightInd/>
        <w:spacing w:after="200" w:line="480" w:lineRule="auto"/>
        <w:jc w:val="center"/>
        <w:rPr>
          <w:rFonts w:asciiTheme="majorBidi" w:hAnsiTheme="majorBidi" w:cstheme="majorBidi"/>
          <w:b/>
          <w:sz w:val="24"/>
          <w:szCs w:val="24"/>
        </w:rPr>
      </w:pPr>
      <w:r w:rsidRPr="00C93DB7">
        <w:rPr>
          <w:rFonts w:asciiTheme="majorBidi" w:hAnsiTheme="majorBidi" w:cstheme="majorBidi"/>
          <w:b/>
          <w:sz w:val="24"/>
          <w:szCs w:val="24"/>
        </w:rPr>
        <w:t>REFERENCES</w:t>
      </w:r>
    </w:p>
    <w:p w:rsidR="00C71372" w:rsidRPr="00C93DB7" w:rsidRDefault="00C71372" w:rsidP="00C93DB7">
      <w:pPr>
        <w:widowControl/>
        <w:autoSpaceDE/>
        <w:autoSpaceDN/>
        <w:adjustRightInd/>
        <w:spacing w:after="200" w:line="480" w:lineRule="auto"/>
        <w:ind w:left="630" w:hanging="630"/>
        <w:jc w:val="both"/>
        <w:rPr>
          <w:rFonts w:asciiTheme="majorBidi" w:hAnsiTheme="majorBidi" w:cstheme="majorBidi"/>
          <w:sz w:val="24"/>
          <w:szCs w:val="24"/>
        </w:rPr>
      </w:pPr>
      <w:r w:rsidRPr="00C93DB7">
        <w:rPr>
          <w:rFonts w:asciiTheme="majorBidi" w:hAnsiTheme="majorBidi" w:cstheme="majorBidi"/>
          <w:sz w:val="24"/>
          <w:szCs w:val="24"/>
        </w:rPr>
        <w:t>Adebiyi, C. (2007) Application of Geographic Information System and Land Information system to Land Management in Nigeria being a Paper Presented at One Day Seminar MCPD of NIESV 22</w:t>
      </w:r>
      <w:r w:rsidRPr="00C93DB7">
        <w:rPr>
          <w:rFonts w:asciiTheme="majorBidi" w:hAnsiTheme="majorBidi" w:cstheme="majorBidi"/>
          <w:sz w:val="24"/>
          <w:szCs w:val="24"/>
          <w:vertAlign w:val="superscript"/>
        </w:rPr>
        <w:t xml:space="preserve">nd </w:t>
      </w:r>
      <w:r w:rsidRPr="00C93DB7">
        <w:rPr>
          <w:rFonts w:asciiTheme="majorBidi" w:hAnsiTheme="majorBidi" w:cstheme="majorBidi"/>
          <w:sz w:val="24"/>
          <w:szCs w:val="24"/>
        </w:rPr>
        <w:t>November.</w:t>
      </w:r>
    </w:p>
    <w:p w:rsidR="00C71372" w:rsidRPr="00C93DB7" w:rsidRDefault="00C71372" w:rsidP="00C93DB7">
      <w:pPr>
        <w:widowControl/>
        <w:autoSpaceDE/>
        <w:autoSpaceDN/>
        <w:adjustRightInd/>
        <w:spacing w:after="200" w:line="480" w:lineRule="auto"/>
        <w:ind w:left="630" w:hanging="630"/>
        <w:jc w:val="both"/>
        <w:rPr>
          <w:rFonts w:asciiTheme="majorBidi" w:hAnsiTheme="majorBidi" w:cstheme="majorBidi"/>
          <w:sz w:val="24"/>
          <w:szCs w:val="24"/>
        </w:rPr>
      </w:pPr>
      <w:r w:rsidRPr="00C93DB7">
        <w:rPr>
          <w:rFonts w:asciiTheme="majorBidi" w:hAnsiTheme="majorBidi" w:cstheme="majorBidi"/>
          <w:sz w:val="24"/>
          <w:szCs w:val="24"/>
        </w:rPr>
        <w:t xml:space="preserve">Adeoye A.A (2004): Application of Geographic Information System and Land Information Technology in Land </w:t>
      </w:r>
      <w:r w:rsidR="00861623" w:rsidRPr="00C93DB7">
        <w:rPr>
          <w:rFonts w:asciiTheme="majorBidi" w:hAnsiTheme="majorBidi" w:cstheme="majorBidi"/>
          <w:sz w:val="24"/>
          <w:szCs w:val="24"/>
        </w:rPr>
        <w:t>Administration</w:t>
      </w:r>
      <w:r w:rsidRPr="00C93DB7">
        <w:rPr>
          <w:rFonts w:asciiTheme="majorBidi" w:hAnsiTheme="majorBidi" w:cstheme="majorBidi"/>
          <w:sz w:val="24"/>
          <w:szCs w:val="24"/>
        </w:rPr>
        <w:t xml:space="preserve"> and Infrastructure Management. The NIESV, Ud 27 (1) March.</w:t>
      </w:r>
    </w:p>
    <w:p w:rsidR="00C71372" w:rsidRPr="00C93DB7" w:rsidRDefault="00C71372" w:rsidP="00C93DB7">
      <w:pPr>
        <w:widowControl/>
        <w:autoSpaceDE/>
        <w:autoSpaceDN/>
        <w:adjustRightInd/>
        <w:spacing w:after="200" w:line="480" w:lineRule="auto"/>
        <w:ind w:left="630" w:hanging="630"/>
        <w:jc w:val="both"/>
        <w:rPr>
          <w:rFonts w:asciiTheme="majorBidi" w:hAnsiTheme="majorBidi" w:cstheme="majorBidi"/>
          <w:sz w:val="24"/>
          <w:szCs w:val="24"/>
        </w:rPr>
      </w:pPr>
      <w:r w:rsidRPr="00C93DB7">
        <w:rPr>
          <w:rFonts w:asciiTheme="majorBidi" w:hAnsiTheme="majorBidi" w:cstheme="majorBidi"/>
          <w:sz w:val="24"/>
          <w:szCs w:val="24"/>
        </w:rPr>
        <w:t>Ajayi, M.O. (2007 October) Contemporary Issues in the Use of Master and Cadastral in land Administration, being a paper presented at NIESV One Day Seminar MCPD of NIESV.</w:t>
      </w:r>
    </w:p>
    <w:p w:rsidR="00C71372" w:rsidRPr="00C93DB7" w:rsidRDefault="00C71372" w:rsidP="00C93DB7">
      <w:pPr>
        <w:widowControl/>
        <w:autoSpaceDE/>
        <w:autoSpaceDN/>
        <w:adjustRightInd/>
        <w:spacing w:after="200" w:line="480" w:lineRule="auto"/>
        <w:ind w:left="630" w:hanging="630"/>
        <w:jc w:val="both"/>
        <w:rPr>
          <w:rFonts w:asciiTheme="majorBidi" w:hAnsiTheme="majorBidi" w:cstheme="majorBidi"/>
          <w:sz w:val="24"/>
          <w:szCs w:val="24"/>
        </w:rPr>
      </w:pPr>
      <w:r w:rsidRPr="00C93DB7">
        <w:rPr>
          <w:rFonts w:asciiTheme="majorBidi" w:hAnsiTheme="majorBidi" w:cstheme="majorBidi"/>
          <w:sz w:val="24"/>
          <w:szCs w:val="24"/>
        </w:rPr>
        <w:t xml:space="preserve">Burrough A.A (1986): Principles of GIS for Land </w:t>
      </w:r>
      <w:r w:rsidR="00861623" w:rsidRPr="00C93DB7">
        <w:rPr>
          <w:rFonts w:asciiTheme="majorBidi" w:hAnsiTheme="majorBidi" w:cstheme="majorBidi"/>
          <w:sz w:val="24"/>
          <w:szCs w:val="24"/>
        </w:rPr>
        <w:t xml:space="preserve">Resources assessment. </w:t>
      </w:r>
      <w:r w:rsidRPr="00C93DB7">
        <w:rPr>
          <w:rFonts w:asciiTheme="majorBidi" w:hAnsiTheme="majorBidi" w:cstheme="majorBidi"/>
          <w:sz w:val="24"/>
          <w:szCs w:val="24"/>
        </w:rPr>
        <w:t>UK Clakendor Press, Oxford.</w:t>
      </w:r>
    </w:p>
    <w:p w:rsidR="00C71372" w:rsidRPr="00C93DB7" w:rsidRDefault="00C71372" w:rsidP="00C93DB7">
      <w:pPr>
        <w:widowControl/>
        <w:autoSpaceDE/>
        <w:autoSpaceDN/>
        <w:adjustRightInd/>
        <w:spacing w:after="200" w:line="480" w:lineRule="auto"/>
        <w:ind w:left="630" w:hanging="630"/>
        <w:jc w:val="both"/>
        <w:rPr>
          <w:rFonts w:asciiTheme="majorBidi" w:hAnsiTheme="majorBidi" w:cstheme="majorBidi"/>
          <w:sz w:val="24"/>
          <w:szCs w:val="24"/>
        </w:rPr>
      </w:pPr>
      <w:r w:rsidRPr="00C93DB7">
        <w:rPr>
          <w:rFonts w:asciiTheme="majorBidi" w:hAnsiTheme="majorBidi" w:cstheme="majorBidi"/>
          <w:sz w:val="24"/>
          <w:szCs w:val="24"/>
        </w:rPr>
        <w:t xml:space="preserve">Elias T.O. (1971): Nigeria Land Law London Sweet and Maxwell Okeny M.C (1986): Nigeria Law of property. Enugu, Fourth Dimension publisher. </w:t>
      </w:r>
    </w:p>
    <w:p w:rsidR="00C71372" w:rsidRPr="00C93DB7" w:rsidRDefault="00C71372" w:rsidP="00C93DB7">
      <w:pPr>
        <w:widowControl/>
        <w:autoSpaceDE/>
        <w:autoSpaceDN/>
        <w:adjustRightInd/>
        <w:spacing w:after="200" w:line="480" w:lineRule="auto"/>
        <w:ind w:left="630" w:hanging="630"/>
        <w:jc w:val="both"/>
        <w:rPr>
          <w:rFonts w:asciiTheme="majorBidi" w:hAnsiTheme="majorBidi" w:cstheme="majorBidi"/>
          <w:sz w:val="24"/>
          <w:szCs w:val="24"/>
        </w:rPr>
      </w:pPr>
      <w:r w:rsidRPr="00C93DB7">
        <w:rPr>
          <w:rFonts w:asciiTheme="majorBidi" w:hAnsiTheme="majorBidi" w:cstheme="majorBidi"/>
          <w:sz w:val="24"/>
          <w:szCs w:val="24"/>
        </w:rPr>
        <w:t xml:space="preserve">Muhammed B.N (2012 April) Efficient Land Tilling through GIS and LIS tools, A panacea to economic transformation in Nigeria, </w:t>
      </w:r>
      <w:r w:rsidR="001B7789" w:rsidRPr="00C93DB7">
        <w:rPr>
          <w:rFonts w:asciiTheme="majorBidi" w:hAnsiTheme="majorBidi" w:cstheme="majorBidi"/>
          <w:sz w:val="24"/>
          <w:szCs w:val="24"/>
        </w:rPr>
        <w:t>IlorinILORIN</w:t>
      </w:r>
      <w:r w:rsidRPr="00C93DB7">
        <w:rPr>
          <w:rFonts w:asciiTheme="majorBidi" w:hAnsiTheme="majorBidi" w:cstheme="majorBidi"/>
          <w:sz w:val="24"/>
          <w:szCs w:val="24"/>
        </w:rPr>
        <w:t>Experience. A paper presented at 42</w:t>
      </w:r>
      <w:r w:rsidRPr="00C93DB7">
        <w:rPr>
          <w:rFonts w:asciiTheme="majorBidi" w:hAnsiTheme="majorBidi" w:cstheme="majorBidi"/>
          <w:sz w:val="24"/>
          <w:szCs w:val="24"/>
          <w:vertAlign w:val="superscript"/>
        </w:rPr>
        <w:t>nd</w:t>
      </w:r>
      <w:r w:rsidRPr="00C93DB7">
        <w:rPr>
          <w:rFonts w:asciiTheme="majorBidi" w:hAnsiTheme="majorBidi" w:cstheme="majorBidi"/>
          <w:sz w:val="24"/>
          <w:szCs w:val="24"/>
        </w:rPr>
        <w:t xml:space="preserve"> Annual Conference of Nigeria Inst. Of Estate Surveyors and Values (2012).</w:t>
      </w:r>
    </w:p>
    <w:p w:rsidR="00C71372" w:rsidRPr="00C93DB7" w:rsidRDefault="00C71372" w:rsidP="00C93DB7">
      <w:pPr>
        <w:widowControl/>
        <w:autoSpaceDE/>
        <w:autoSpaceDN/>
        <w:adjustRightInd/>
        <w:spacing w:after="200" w:line="480" w:lineRule="auto"/>
        <w:ind w:left="630" w:hanging="630"/>
        <w:jc w:val="both"/>
        <w:rPr>
          <w:rFonts w:asciiTheme="majorBidi" w:hAnsiTheme="majorBidi" w:cstheme="majorBidi"/>
          <w:sz w:val="24"/>
          <w:szCs w:val="24"/>
        </w:rPr>
      </w:pPr>
      <w:r w:rsidRPr="00C93DB7">
        <w:rPr>
          <w:rFonts w:asciiTheme="majorBidi" w:hAnsiTheme="majorBidi" w:cstheme="majorBidi"/>
          <w:sz w:val="24"/>
          <w:szCs w:val="24"/>
        </w:rPr>
        <w:t xml:space="preserve">Speer E.D. (1997): GIS Development Issues of GIS Application in Developing Countries, </w:t>
      </w:r>
      <w:hyperlink r:id="rId16" w:history="1">
        <w:r w:rsidRPr="00C93DB7">
          <w:rPr>
            <w:rStyle w:val="Hyperlink"/>
            <w:rFonts w:asciiTheme="majorBidi" w:hAnsiTheme="majorBidi" w:cstheme="majorBidi"/>
            <w:sz w:val="24"/>
            <w:szCs w:val="24"/>
          </w:rPr>
          <w:t>www.enri-com/library/users 26th October 1997</w:t>
        </w:r>
      </w:hyperlink>
      <w:r w:rsidRPr="00C93DB7">
        <w:rPr>
          <w:rFonts w:asciiTheme="majorBidi" w:hAnsiTheme="majorBidi" w:cstheme="majorBidi"/>
          <w:sz w:val="24"/>
          <w:szCs w:val="24"/>
        </w:rPr>
        <w:t>.</w:t>
      </w:r>
    </w:p>
    <w:p w:rsidR="00065CAC" w:rsidRDefault="00C71372" w:rsidP="00065CAC">
      <w:pPr>
        <w:widowControl/>
        <w:autoSpaceDE/>
        <w:autoSpaceDN/>
        <w:adjustRightInd/>
        <w:spacing w:after="200" w:line="480" w:lineRule="auto"/>
        <w:ind w:left="630" w:hanging="630"/>
        <w:jc w:val="both"/>
        <w:rPr>
          <w:rFonts w:asciiTheme="majorBidi" w:hAnsiTheme="majorBidi" w:cstheme="majorBidi"/>
          <w:sz w:val="24"/>
          <w:szCs w:val="24"/>
        </w:rPr>
      </w:pPr>
      <w:r w:rsidRPr="00C93DB7">
        <w:rPr>
          <w:rFonts w:asciiTheme="majorBidi" w:hAnsiTheme="majorBidi" w:cstheme="majorBidi"/>
          <w:sz w:val="24"/>
          <w:szCs w:val="24"/>
        </w:rPr>
        <w:t>Ukaejiofo C.A.N (2009): Land Filling and Registration as Necessary factor in theNational Land reform programme being a paper presented at NIESV annual conference, Awka 21</w:t>
      </w:r>
      <w:r w:rsidRPr="00C93DB7">
        <w:rPr>
          <w:rFonts w:asciiTheme="majorBidi" w:hAnsiTheme="majorBidi" w:cstheme="majorBidi"/>
          <w:sz w:val="24"/>
          <w:szCs w:val="24"/>
          <w:vertAlign w:val="superscript"/>
        </w:rPr>
        <w:t>st</w:t>
      </w:r>
      <w:r w:rsidRPr="00C93DB7">
        <w:rPr>
          <w:rFonts w:asciiTheme="majorBidi" w:hAnsiTheme="majorBidi" w:cstheme="majorBidi"/>
          <w:sz w:val="24"/>
          <w:szCs w:val="24"/>
        </w:rPr>
        <w:t xml:space="preserve"> -26</w:t>
      </w:r>
      <w:r w:rsidRPr="00C93DB7">
        <w:rPr>
          <w:rFonts w:asciiTheme="majorBidi" w:hAnsiTheme="majorBidi" w:cstheme="majorBidi"/>
          <w:sz w:val="24"/>
          <w:szCs w:val="24"/>
          <w:vertAlign w:val="superscript"/>
        </w:rPr>
        <w:t>th</w:t>
      </w:r>
      <w:r w:rsidRPr="00C93DB7">
        <w:rPr>
          <w:rFonts w:asciiTheme="majorBidi" w:hAnsiTheme="majorBidi" w:cstheme="majorBidi"/>
          <w:sz w:val="24"/>
          <w:szCs w:val="24"/>
        </w:rPr>
        <w:t xml:space="preserve"> April. </w:t>
      </w:r>
    </w:p>
    <w:p w:rsidR="00747089" w:rsidRDefault="00ED4048" w:rsidP="00ED4048">
      <w:pPr>
        <w:spacing w:before="100" w:beforeAutospacing="1" w:after="100" w:afterAutospacing="1" w:line="480" w:lineRule="auto"/>
        <w:jc w:val="both"/>
        <w:rPr>
          <w:rFonts w:eastAsia="Times New Roman"/>
          <w:sz w:val="24"/>
          <w:szCs w:val="24"/>
        </w:rPr>
      </w:pPr>
      <w:r w:rsidRPr="00B01CA7">
        <w:rPr>
          <w:rFonts w:eastAsia="Times New Roman"/>
          <w:sz w:val="24"/>
          <w:szCs w:val="24"/>
        </w:rPr>
        <w:t xml:space="preserve">Adewusi, A. O. (2017). </w:t>
      </w:r>
      <w:r w:rsidRPr="00C93DB7">
        <w:rPr>
          <w:rFonts w:eastAsia="Times New Roman"/>
          <w:i/>
          <w:iCs/>
          <w:sz w:val="24"/>
          <w:szCs w:val="24"/>
        </w:rPr>
        <w:t>Challenges of Land Registration and Land Administration in Nigeria</w:t>
      </w:r>
      <w:r w:rsidRPr="00B01CA7">
        <w:rPr>
          <w:rFonts w:eastAsia="Times New Roman"/>
          <w:sz w:val="24"/>
          <w:szCs w:val="24"/>
        </w:rPr>
        <w:t xml:space="preserve">. </w:t>
      </w:r>
    </w:p>
    <w:p w:rsidR="00ED4048" w:rsidRPr="00B01CA7" w:rsidRDefault="00ED4048" w:rsidP="00747089">
      <w:pPr>
        <w:spacing w:before="100" w:beforeAutospacing="1" w:after="100" w:afterAutospacing="1" w:line="480" w:lineRule="auto"/>
        <w:ind w:firstLine="720"/>
        <w:jc w:val="both"/>
        <w:rPr>
          <w:rFonts w:eastAsia="Times New Roman"/>
          <w:sz w:val="24"/>
          <w:szCs w:val="24"/>
        </w:rPr>
      </w:pPr>
      <w:r w:rsidRPr="00B01CA7">
        <w:rPr>
          <w:rFonts w:eastAsia="Times New Roman"/>
          <w:sz w:val="24"/>
          <w:szCs w:val="24"/>
        </w:rPr>
        <w:t>Journal of Sustainable Development in Africa, 19(4), 120–132.</w:t>
      </w:r>
    </w:p>
    <w:p w:rsidR="00ED4048" w:rsidRPr="00B01CA7" w:rsidRDefault="00ED4048" w:rsidP="00ED4048">
      <w:pPr>
        <w:spacing w:before="100" w:beforeAutospacing="1" w:after="100" w:afterAutospacing="1" w:line="480" w:lineRule="auto"/>
        <w:jc w:val="both"/>
        <w:rPr>
          <w:rFonts w:eastAsia="Times New Roman"/>
          <w:sz w:val="24"/>
          <w:szCs w:val="24"/>
        </w:rPr>
      </w:pPr>
      <w:r w:rsidRPr="00B01CA7">
        <w:rPr>
          <w:rFonts w:eastAsia="Times New Roman"/>
          <w:sz w:val="24"/>
          <w:szCs w:val="24"/>
        </w:rPr>
        <w:t xml:space="preserve">Agbola, T. (2019). </w:t>
      </w:r>
      <w:r w:rsidRPr="00C93DB7">
        <w:rPr>
          <w:rFonts w:eastAsia="Times New Roman"/>
          <w:i/>
          <w:iCs/>
          <w:sz w:val="24"/>
          <w:szCs w:val="24"/>
        </w:rPr>
        <w:t>Urban Land Use and Management in Nigeria</w:t>
      </w:r>
      <w:r w:rsidRPr="00B01CA7">
        <w:rPr>
          <w:rFonts w:eastAsia="Times New Roman"/>
          <w:sz w:val="24"/>
          <w:szCs w:val="24"/>
        </w:rPr>
        <w:t>. Ibadan: IFRA Nigeria.</w:t>
      </w:r>
    </w:p>
    <w:p w:rsidR="00747089" w:rsidRDefault="00ED4048" w:rsidP="00ED4048">
      <w:pPr>
        <w:spacing w:before="100" w:beforeAutospacing="1" w:after="100" w:afterAutospacing="1" w:line="480" w:lineRule="auto"/>
        <w:jc w:val="both"/>
        <w:rPr>
          <w:rFonts w:eastAsia="Times New Roman"/>
          <w:sz w:val="24"/>
          <w:szCs w:val="24"/>
        </w:rPr>
      </w:pPr>
      <w:r w:rsidRPr="00B01CA7">
        <w:rPr>
          <w:rFonts w:eastAsia="Times New Roman"/>
          <w:sz w:val="24"/>
          <w:szCs w:val="24"/>
        </w:rPr>
        <w:t xml:space="preserve">Ezeani, E. O. (2020). </w:t>
      </w:r>
      <w:r w:rsidRPr="00C93DB7">
        <w:rPr>
          <w:rFonts w:eastAsia="Times New Roman"/>
          <w:i/>
          <w:iCs/>
          <w:sz w:val="24"/>
          <w:szCs w:val="24"/>
        </w:rPr>
        <w:t>Public Administration: A Nigerian Perspective</w:t>
      </w:r>
      <w:r w:rsidRPr="00B01CA7">
        <w:rPr>
          <w:rFonts w:eastAsia="Times New Roman"/>
          <w:sz w:val="24"/>
          <w:szCs w:val="24"/>
        </w:rPr>
        <w:t xml:space="preserve">. Enugu: Zik-Chuks </w:t>
      </w:r>
    </w:p>
    <w:p w:rsidR="00ED4048" w:rsidRPr="00B01CA7" w:rsidRDefault="00ED4048" w:rsidP="00747089">
      <w:pPr>
        <w:spacing w:before="100" w:beforeAutospacing="1" w:after="100" w:afterAutospacing="1" w:line="480" w:lineRule="auto"/>
        <w:ind w:firstLine="720"/>
        <w:jc w:val="both"/>
        <w:rPr>
          <w:rFonts w:eastAsia="Times New Roman"/>
          <w:sz w:val="24"/>
          <w:szCs w:val="24"/>
        </w:rPr>
      </w:pPr>
      <w:r w:rsidRPr="00B01CA7">
        <w:rPr>
          <w:rFonts w:eastAsia="Times New Roman"/>
          <w:sz w:val="24"/>
          <w:szCs w:val="24"/>
        </w:rPr>
        <w:t>Publishers.</w:t>
      </w:r>
    </w:p>
    <w:p w:rsidR="00747089" w:rsidRDefault="00ED4048" w:rsidP="00ED4048">
      <w:pPr>
        <w:spacing w:before="100" w:beforeAutospacing="1" w:after="100" w:afterAutospacing="1" w:line="480" w:lineRule="auto"/>
        <w:jc w:val="both"/>
        <w:rPr>
          <w:rFonts w:eastAsia="Times New Roman"/>
          <w:sz w:val="24"/>
          <w:szCs w:val="24"/>
        </w:rPr>
      </w:pPr>
      <w:r w:rsidRPr="00B01CA7">
        <w:rPr>
          <w:rFonts w:eastAsia="Times New Roman"/>
          <w:sz w:val="24"/>
          <w:szCs w:val="24"/>
        </w:rPr>
        <w:t xml:space="preserve">Federal Government of Nigeria (2004). </w:t>
      </w:r>
      <w:r w:rsidRPr="00C93DB7">
        <w:rPr>
          <w:rFonts w:eastAsia="Times New Roman"/>
          <w:i/>
          <w:iCs/>
          <w:sz w:val="24"/>
          <w:szCs w:val="24"/>
        </w:rPr>
        <w:t>Land Use Act Cap L5 LFN 2004</w:t>
      </w:r>
      <w:r w:rsidRPr="00B01CA7">
        <w:rPr>
          <w:rFonts w:eastAsia="Times New Roman"/>
          <w:sz w:val="24"/>
          <w:szCs w:val="24"/>
        </w:rPr>
        <w:t xml:space="preserve">. Lagos: Federal </w:t>
      </w:r>
    </w:p>
    <w:p w:rsidR="00ED4048" w:rsidRPr="00B01CA7" w:rsidRDefault="00ED4048" w:rsidP="00747089">
      <w:pPr>
        <w:spacing w:before="100" w:beforeAutospacing="1" w:after="100" w:afterAutospacing="1" w:line="480" w:lineRule="auto"/>
        <w:ind w:firstLine="720"/>
        <w:jc w:val="both"/>
        <w:rPr>
          <w:rFonts w:eastAsia="Times New Roman"/>
          <w:sz w:val="24"/>
          <w:szCs w:val="24"/>
        </w:rPr>
      </w:pPr>
      <w:r w:rsidRPr="00B01CA7">
        <w:rPr>
          <w:rFonts w:eastAsia="Times New Roman"/>
          <w:sz w:val="24"/>
          <w:szCs w:val="24"/>
        </w:rPr>
        <w:t>Ministry of Justice.</w:t>
      </w:r>
    </w:p>
    <w:p w:rsidR="00747089" w:rsidRDefault="00ED4048" w:rsidP="00ED4048">
      <w:pPr>
        <w:spacing w:before="100" w:beforeAutospacing="1" w:after="100" w:afterAutospacing="1" w:line="480" w:lineRule="auto"/>
        <w:jc w:val="both"/>
        <w:rPr>
          <w:rFonts w:eastAsia="Times New Roman"/>
          <w:i/>
          <w:iCs/>
          <w:sz w:val="24"/>
          <w:szCs w:val="24"/>
        </w:rPr>
      </w:pPr>
      <w:r w:rsidRPr="00B01CA7">
        <w:rPr>
          <w:rFonts w:eastAsia="Times New Roman"/>
          <w:sz w:val="24"/>
          <w:szCs w:val="24"/>
        </w:rPr>
        <w:t xml:space="preserve">Iroegbu, H. E., &amp; Nwankwo, O. (2021). </w:t>
      </w:r>
      <w:r w:rsidRPr="00C93DB7">
        <w:rPr>
          <w:rFonts w:eastAsia="Times New Roman"/>
          <w:i/>
          <w:iCs/>
          <w:sz w:val="24"/>
          <w:szCs w:val="24"/>
        </w:rPr>
        <w:t xml:space="preserve">Land Registration and Its Impact on Property </w:t>
      </w:r>
    </w:p>
    <w:p w:rsidR="00ED4048" w:rsidRPr="00B01CA7" w:rsidRDefault="00ED4048" w:rsidP="00747089">
      <w:pPr>
        <w:spacing w:before="100" w:beforeAutospacing="1" w:after="100" w:afterAutospacing="1" w:line="480" w:lineRule="auto"/>
        <w:ind w:left="720"/>
        <w:jc w:val="both"/>
        <w:rPr>
          <w:rFonts w:eastAsia="Times New Roman"/>
          <w:sz w:val="24"/>
          <w:szCs w:val="24"/>
        </w:rPr>
      </w:pPr>
      <w:r w:rsidRPr="00C93DB7">
        <w:rPr>
          <w:rFonts w:eastAsia="Times New Roman"/>
          <w:i/>
          <w:iCs/>
          <w:sz w:val="24"/>
          <w:szCs w:val="24"/>
        </w:rPr>
        <w:t>Development in Nigeria: A Case Study of Enugu State</w:t>
      </w:r>
      <w:r w:rsidRPr="00B01CA7">
        <w:rPr>
          <w:rFonts w:eastAsia="Times New Roman"/>
          <w:sz w:val="24"/>
          <w:szCs w:val="24"/>
        </w:rPr>
        <w:t>. Journal of Land Use and Regional Planning, 5(2), 45–56.</w:t>
      </w:r>
    </w:p>
    <w:p w:rsidR="00747089" w:rsidRDefault="00ED4048" w:rsidP="00ED4048">
      <w:pPr>
        <w:spacing w:before="100" w:beforeAutospacing="1" w:after="100" w:afterAutospacing="1" w:line="480" w:lineRule="auto"/>
        <w:jc w:val="both"/>
        <w:rPr>
          <w:rFonts w:eastAsia="Times New Roman"/>
          <w:sz w:val="24"/>
          <w:szCs w:val="24"/>
        </w:rPr>
      </w:pPr>
      <w:r w:rsidRPr="00B01CA7">
        <w:rPr>
          <w:rFonts w:eastAsia="Times New Roman"/>
          <w:sz w:val="24"/>
          <w:szCs w:val="24"/>
        </w:rPr>
        <w:t xml:space="preserve">Kehinde, B. (2018). </w:t>
      </w:r>
      <w:r w:rsidRPr="00C93DB7">
        <w:rPr>
          <w:rFonts w:eastAsia="Times New Roman"/>
          <w:i/>
          <w:iCs/>
          <w:sz w:val="24"/>
          <w:szCs w:val="24"/>
        </w:rPr>
        <w:t>The Role of Surveying in Effective Land Management in Nigeria</w:t>
      </w:r>
      <w:r w:rsidRPr="00B01CA7">
        <w:rPr>
          <w:rFonts w:eastAsia="Times New Roman"/>
          <w:sz w:val="24"/>
          <w:szCs w:val="24"/>
        </w:rPr>
        <w:t xml:space="preserve">. Nigerian </w:t>
      </w:r>
    </w:p>
    <w:p w:rsidR="00ED4048" w:rsidRPr="00B01CA7" w:rsidRDefault="00ED4048" w:rsidP="00747089">
      <w:pPr>
        <w:spacing w:before="100" w:beforeAutospacing="1" w:after="100" w:afterAutospacing="1" w:line="480" w:lineRule="auto"/>
        <w:ind w:firstLine="720"/>
        <w:jc w:val="both"/>
        <w:rPr>
          <w:rFonts w:eastAsia="Times New Roman"/>
          <w:sz w:val="24"/>
          <w:szCs w:val="24"/>
        </w:rPr>
      </w:pPr>
      <w:r w:rsidRPr="00B01CA7">
        <w:rPr>
          <w:rFonts w:eastAsia="Times New Roman"/>
          <w:sz w:val="24"/>
          <w:szCs w:val="24"/>
        </w:rPr>
        <w:t>Journal of Surveying and Geoinformatics, 9(1), 33–41.</w:t>
      </w:r>
    </w:p>
    <w:p w:rsidR="00747089" w:rsidRDefault="00ED4048" w:rsidP="00ED4048">
      <w:pPr>
        <w:spacing w:before="100" w:beforeAutospacing="1" w:after="100" w:afterAutospacing="1" w:line="480" w:lineRule="auto"/>
        <w:jc w:val="both"/>
        <w:rPr>
          <w:rFonts w:eastAsia="Times New Roman"/>
          <w:sz w:val="24"/>
          <w:szCs w:val="24"/>
        </w:rPr>
      </w:pPr>
      <w:r w:rsidRPr="00B01CA7">
        <w:rPr>
          <w:rFonts w:eastAsia="Times New Roman"/>
          <w:sz w:val="24"/>
          <w:szCs w:val="24"/>
        </w:rPr>
        <w:t xml:space="preserve">National Bureau of Statistics (2022). </w:t>
      </w:r>
      <w:r w:rsidRPr="00C93DB7">
        <w:rPr>
          <w:rFonts w:eastAsia="Times New Roman"/>
          <w:i/>
          <w:iCs/>
          <w:sz w:val="24"/>
          <w:szCs w:val="24"/>
        </w:rPr>
        <w:t>Kwara State Socioeconomic Profile</w:t>
      </w:r>
      <w:r w:rsidRPr="00B01CA7">
        <w:rPr>
          <w:rFonts w:eastAsia="Times New Roman"/>
          <w:sz w:val="24"/>
          <w:szCs w:val="24"/>
        </w:rPr>
        <w:t xml:space="preserve">. Retrieved from </w:t>
      </w:r>
    </w:p>
    <w:p w:rsidR="00ED4048" w:rsidRPr="00B01CA7" w:rsidRDefault="00C8625F" w:rsidP="00747089">
      <w:pPr>
        <w:spacing w:before="100" w:beforeAutospacing="1" w:after="100" w:afterAutospacing="1" w:line="480" w:lineRule="auto"/>
        <w:ind w:firstLine="720"/>
        <w:jc w:val="both"/>
        <w:rPr>
          <w:rFonts w:eastAsia="Times New Roman"/>
          <w:sz w:val="24"/>
          <w:szCs w:val="24"/>
        </w:rPr>
      </w:pPr>
      <w:hyperlink r:id="rId17" w:tgtFrame="_new" w:history="1">
        <w:r w:rsidR="00ED4048" w:rsidRPr="00C93DB7">
          <w:rPr>
            <w:rFonts w:eastAsia="Times New Roman"/>
            <w:color w:val="0000FF"/>
            <w:sz w:val="24"/>
            <w:szCs w:val="24"/>
            <w:u w:val="single"/>
          </w:rPr>
          <w:t>https://www.nigerianstat.gov.ng</w:t>
        </w:r>
      </w:hyperlink>
    </w:p>
    <w:p w:rsidR="00747089" w:rsidRDefault="00ED4048" w:rsidP="00ED4048">
      <w:pPr>
        <w:spacing w:before="100" w:beforeAutospacing="1" w:after="100" w:afterAutospacing="1" w:line="480" w:lineRule="auto"/>
        <w:jc w:val="both"/>
        <w:rPr>
          <w:rFonts w:eastAsia="Times New Roman"/>
          <w:sz w:val="24"/>
          <w:szCs w:val="24"/>
        </w:rPr>
      </w:pPr>
      <w:r w:rsidRPr="00B01CA7">
        <w:rPr>
          <w:rFonts w:eastAsia="Times New Roman"/>
          <w:sz w:val="24"/>
          <w:szCs w:val="24"/>
        </w:rPr>
        <w:t xml:space="preserve">Omirin, M. M. (2016). </w:t>
      </w:r>
      <w:r w:rsidRPr="00C93DB7">
        <w:rPr>
          <w:rFonts w:eastAsia="Times New Roman"/>
          <w:i/>
          <w:iCs/>
          <w:sz w:val="24"/>
          <w:szCs w:val="24"/>
        </w:rPr>
        <w:t>Land Administration Reforms in Nigeria: Issues and Prospects</w:t>
      </w:r>
      <w:r w:rsidRPr="00B01CA7">
        <w:rPr>
          <w:rFonts w:eastAsia="Times New Roman"/>
          <w:sz w:val="24"/>
          <w:szCs w:val="24"/>
        </w:rPr>
        <w:t xml:space="preserve">. Lagos: </w:t>
      </w:r>
    </w:p>
    <w:p w:rsidR="00ED4048" w:rsidRPr="00B01CA7" w:rsidRDefault="00ED4048" w:rsidP="00747089">
      <w:pPr>
        <w:spacing w:before="100" w:beforeAutospacing="1" w:after="100" w:afterAutospacing="1" w:line="480" w:lineRule="auto"/>
        <w:ind w:firstLine="630"/>
        <w:jc w:val="both"/>
        <w:rPr>
          <w:rFonts w:eastAsia="Times New Roman"/>
          <w:sz w:val="24"/>
          <w:szCs w:val="24"/>
        </w:rPr>
      </w:pPr>
      <w:r w:rsidRPr="00B01CA7">
        <w:rPr>
          <w:rFonts w:eastAsia="Times New Roman"/>
          <w:sz w:val="24"/>
          <w:szCs w:val="24"/>
        </w:rPr>
        <w:t>University of Lagos Press.</w:t>
      </w:r>
    </w:p>
    <w:p w:rsidR="00C71372" w:rsidRPr="00065CAC" w:rsidRDefault="00C71372" w:rsidP="00065CAC">
      <w:pPr>
        <w:widowControl/>
        <w:autoSpaceDE/>
        <w:autoSpaceDN/>
        <w:adjustRightInd/>
        <w:spacing w:after="200" w:line="480" w:lineRule="auto"/>
        <w:ind w:left="630" w:hanging="630"/>
        <w:jc w:val="center"/>
        <w:rPr>
          <w:rFonts w:asciiTheme="majorBidi" w:hAnsiTheme="majorBidi" w:cstheme="majorBidi"/>
          <w:sz w:val="24"/>
          <w:szCs w:val="24"/>
        </w:rPr>
      </w:pPr>
      <w:r w:rsidRPr="00C93DB7">
        <w:rPr>
          <w:rFonts w:asciiTheme="majorBidi" w:hAnsiTheme="majorBidi" w:cstheme="majorBidi"/>
          <w:b/>
          <w:sz w:val="24"/>
          <w:szCs w:val="24"/>
        </w:rPr>
        <w:t>APPENDIX II</w:t>
      </w:r>
    </w:p>
    <w:p w:rsidR="00C71372" w:rsidRPr="00C93DB7" w:rsidRDefault="00C71372" w:rsidP="00C93DB7">
      <w:pPr>
        <w:widowControl/>
        <w:autoSpaceDE/>
        <w:autoSpaceDN/>
        <w:adjustRightInd/>
        <w:spacing w:line="480" w:lineRule="auto"/>
        <w:jc w:val="center"/>
        <w:rPr>
          <w:rFonts w:asciiTheme="majorBidi" w:hAnsiTheme="majorBidi" w:cstheme="majorBidi"/>
          <w:b/>
          <w:sz w:val="24"/>
          <w:szCs w:val="24"/>
        </w:rPr>
      </w:pPr>
      <w:r w:rsidRPr="00C93DB7">
        <w:rPr>
          <w:rFonts w:asciiTheme="majorBidi" w:hAnsiTheme="majorBidi" w:cstheme="majorBidi"/>
          <w:b/>
          <w:sz w:val="24"/>
          <w:szCs w:val="24"/>
        </w:rPr>
        <w:t>QUESTIONNAIRE</w:t>
      </w:r>
    </w:p>
    <w:p w:rsidR="00C71372" w:rsidRPr="00C93DB7" w:rsidRDefault="00C71372" w:rsidP="00C93DB7">
      <w:pPr>
        <w:widowControl/>
        <w:autoSpaceDE/>
        <w:autoSpaceDN/>
        <w:adjustRightInd/>
        <w:spacing w:line="480" w:lineRule="auto"/>
        <w:jc w:val="both"/>
        <w:rPr>
          <w:rFonts w:asciiTheme="majorBidi" w:hAnsiTheme="majorBidi" w:cstheme="majorBidi"/>
          <w:b/>
          <w:sz w:val="24"/>
          <w:szCs w:val="24"/>
        </w:rPr>
      </w:pPr>
      <w:r w:rsidRPr="00C93DB7">
        <w:rPr>
          <w:rFonts w:asciiTheme="majorBidi" w:hAnsiTheme="majorBidi" w:cstheme="majorBidi"/>
          <w:b/>
          <w:sz w:val="24"/>
          <w:szCs w:val="24"/>
        </w:rPr>
        <w:t>SECTION “A”</w:t>
      </w:r>
    </w:p>
    <w:p w:rsidR="00C71372" w:rsidRPr="00C93DB7" w:rsidRDefault="00C71372" w:rsidP="00C93DB7">
      <w:pPr>
        <w:widowControl/>
        <w:autoSpaceDE/>
        <w:autoSpaceDN/>
        <w:adjustRightInd/>
        <w:spacing w:line="480" w:lineRule="auto"/>
        <w:jc w:val="both"/>
        <w:rPr>
          <w:rFonts w:asciiTheme="majorBidi" w:hAnsiTheme="majorBidi" w:cstheme="majorBidi"/>
          <w:sz w:val="24"/>
          <w:szCs w:val="24"/>
        </w:rPr>
      </w:pPr>
      <w:r w:rsidRPr="00C93DB7">
        <w:rPr>
          <w:rFonts w:asciiTheme="majorBidi" w:hAnsiTheme="majorBidi" w:cstheme="majorBidi"/>
          <w:sz w:val="24"/>
          <w:szCs w:val="24"/>
        </w:rPr>
        <w:t>1. What is your Gender?</w:t>
      </w:r>
    </w:p>
    <w:p w:rsidR="00C71372" w:rsidRPr="00C93DB7" w:rsidRDefault="00C71372" w:rsidP="00C93DB7">
      <w:pPr>
        <w:widowControl/>
        <w:autoSpaceDE/>
        <w:autoSpaceDN/>
        <w:adjustRightInd/>
        <w:spacing w:line="480" w:lineRule="auto"/>
        <w:jc w:val="both"/>
        <w:rPr>
          <w:rFonts w:asciiTheme="majorBidi" w:hAnsiTheme="majorBidi" w:cstheme="majorBidi"/>
          <w:sz w:val="24"/>
          <w:szCs w:val="24"/>
        </w:rPr>
      </w:pPr>
      <w:r w:rsidRPr="00C93DB7">
        <w:rPr>
          <w:rFonts w:asciiTheme="majorBidi" w:hAnsiTheme="majorBidi" w:cstheme="majorBidi"/>
          <w:sz w:val="24"/>
          <w:szCs w:val="24"/>
        </w:rPr>
        <w:t>a. Male    (    )</w:t>
      </w:r>
    </w:p>
    <w:p w:rsidR="00C71372" w:rsidRPr="00C93DB7" w:rsidRDefault="00C71372" w:rsidP="00C93DB7">
      <w:pPr>
        <w:widowControl/>
        <w:autoSpaceDE/>
        <w:autoSpaceDN/>
        <w:adjustRightInd/>
        <w:spacing w:line="480" w:lineRule="auto"/>
        <w:jc w:val="both"/>
        <w:rPr>
          <w:rFonts w:asciiTheme="majorBidi" w:hAnsiTheme="majorBidi" w:cstheme="majorBidi"/>
          <w:sz w:val="24"/>
          <w:szCs w:val="24"/>
        </w:rPr>
      </w:pPr>
      <w:r w:rsidRPr="00C93DB7">
        <w:rPr>
          <w:rFonts w:asciiTheme="majorBidi" w:hAnsiTheme="majorBidi" w:cstheme="majorBidi"/>
          <w:sz w:val="24"/>
          <w:szCs w:val="24"/>
        </w:rPr>
        <w:t>b. Female (   )</w:t>
      </w:r>
    </w:p>
    <w:p w:rsidR="00C71372" w:rsidRPr="00C93DB7" w:rsidRDefault="00C71372" w:rsidP="00C93DB7">
      <w:pPr>
        <w:widowControl/>
        <w:autoSpaceDE/>
        <w:autoSpaceDN/>
        <w:adjustRightInd/>
        <w:spacing w:line="480" w:lineRule="auto"/>
        <w:jc w:val="both"/>
        <w:rPr>
          <w:rFonts w:asciiTheme="majorBidi" w:hAnsiTheme="majorBidi" w:cstheme="majorBidi"/>
          <w:sz w:val="24"/>
          <w:szCs w:val="24"/>
        </w:rPr>
      </w:pPr>
      <w:r w:rsidRPr="00C93DB7">
        <w:rPr>
          <w:rFonts w:asciiTheme="majorBidi" w:hAnsiTheme="majorBidi" w:cstheme="majorBidi"/>
          <w:sz w:val="24"/>
          <w:szCs w:val="24"/>
        </w:rPr>
        <w:t>2. Age of respondent (    )</w:t>
      </w:r>
    </w:p>
    <w:p w:rsidR="00C71372" w:rsidRPr="00C93DB7" w:rsidRDefault="00C71372" w:rsidP="00C93DB7">
      <w:pPr>
        <w:widowControl/>
        <w:autoSpaceDE/>
        <w:autoSpaceDN/>
        <w:adjustRightInd/>
        <w:spacing w:line="480" w:lineRule="auto"/>
        <w:jc w:val="both"/>
        <w:rPr>
          <w:rFonts w:asciiTheme="majorBidi" w:hAnsiTheme="majorBidi" w:cstheme="majorBidi"/>
          <w:sz w:val="24"/>
          <w:szCs w:val="24"/>
        </w:rPr>
      </w:pPr>
      <w:r w:rsidRPr="00C93DB7">
        <w:rPr>
          <w:rFonts w:asciiTheme="majorBidi" w:hAnsiTheme="majorBidi" w:cstheme="majorBidi"/>
          <w:sz w:val="24"/>
          <w:szCs w:val="24"/>
        </w:rPr>
        <w:t>3. Marital status: single (    ) Married (    )</w:t>
      </w:r>
    </w:p>
    <w:p w:rsidR="00C71372" w:rsidRPr="00C93DB7" w:rsidRDefault="00C71372" w:rsidP="00C93DB7">
      <w:pPr>
        <w:widowControl/>
        <w:autoSpaceDE/>
        <w:autoSpaceDN/>
        <w:adjustRightInd/>
        <w:spacing w:line="480" w:lineRule="auto"/>
        <w:jc w:val="both"/>
        <w:rPr>
          <w:rFonts w:asciiTheme="majorBidi" w:hAnsiTheme="majorBidi" w:cstheme="majorBidi"/>
          <w:sz w:val="24"/>
          <w:szCs w:val="24"/>
        </w:rPr>
      </w:pPr>
      <w:r w:rsidRPr="00C93DB7">
        <w:rPr>
          <w:rFonts w:asciiTheme="majorBidi" w:hAnsiTheme="majorBidi" w:cstheme="majorBidi"/>
          <w:sz w:val="24"/>
          <w:szCs w:val="24"/>
        </w:rPr>
        <w:t xml:space="preserve">4. Educational Qualification </w:t>
      </w:r>
    </w:p>
    <w:p w:rsidR="00C71372" w:rsidRPr="00C93DB7" w:rsidRDefault="00C71372" w:rsidP="00C93DB7">
      <w:pPr>
        <w:widowControl/>
        <w:autoSpaceDE/>
        <w:autoSpaceDN/>
        <w:adjustRightInd/>
        <w:spacing w:line="480" w:lineRule="auto"/>
        <w:jc w:val="both"/>
        <w:rPr>
          <w:rFonts w:asciiTheme="majorBidi" w:hAnsiTheme="majorBidi" w:cstheme="majorBidi"/>
          <w:sz w:val="24"/>
          <w:szCs w:val="24"/>
        </w:rPr>
      </w:pPr>
      <w:r w:rsidRPr="00C93DB7">
        <w:rPr>
          <w:rFonts w:asciiTheme="majorBidi" w:hAnsiTheme="majorBidi" w:cstheme="majorBidi"/>
          <w:sz w:val="24"/>
          <w:szCs w:val="24"/>
        </w:rPr>
        <w:t>WAEC (    ) ND/NCE (    )  HND/BSc (    ) MB &amp; above (    )</w:t>
      </w:r>
    </w:p>
    <w:p w:rsidR="00C71372" w:rsidRPr="00C93DB7" w:rsidRDefault="00C71372" w:rsidP="00C93DB7">
      <w:pPr>
        <w:widowControl/>
        <w:autoSpaceDE/>
        <w:autoSpaceDN/>
        <w:adjustRightInd/>
        <w:spacing w:line="480" w:lineRule="auto"/>
        <w:jc w:val="both"/>
        <w:rPr>
          <w:rFonts w:asciiTheme="majorBidi" w:hAnsiTheme="majorBidi" w:cstheme="majorBidi"/>
          <w:sz w:val="24"/>
          <w:szCs w:val="24"/>
        </w:rPr>
      </w:pPr>
      <w:r w:rsidRPr="00C93DB7">
        <w:rPr>
          <w:rFonts w:asciiTheme="majorBidi" w:hAnsiTheme="majorBidi" w:cstheme="majorBidi"/>
          <w:sz w:val="24"/>
          <w:szCs w:val="24"/>
        </w:rPr>
        <w:t xml:space="preserve">5. Occupation status of respondent </w:t>
      </w:r>
    </w:p>
    <w:p w:rsidR="00C71372" w:rsidRPr="00C93DB7" w:rsidRDefault="00C71372" w:rsidP="00C93DB7">
      <w:pPr>
        <w:widowControl/>
        <w:autoSpaceDE/>
        <w:autoSpaceDN/>
        <w:adjustRightInd/>
        <w:spacing w:line="480" w:lineRule="auto"/>
        <w:jc w:val="both"/>
        <w:rPr>
          <w:rFonts w:asciiTheme="majorBidi" w:hAnsiTheme="majorBidi" w:cstheme="majorBidi"/>
          <w:sz w:val="24"/>
          <w:szCs w:val="24"/>
        </w:rPr>
      </w:pPr>
      <w:r w:rsidRPr="00C93DB7">
        <w:rPr>
          <w:rFonts w:asciiTheme="majorBidi" w:hAnsiTheme="majorBidi" w:cstheme="majorBidi"/>
          <w:sz w:val="24"/>
          <w:szCs w:val="24"/>
        </w:rPr>
        <w:t>Self employed</w:t>
      </w:r>
      <w:r w:rsidRPr="00C93DB7">
        <w:rPr>
          <w:rFonts w:asciiTheme="majorBidi" w:hAnsiTheme="majorBidi" w:cstheme="majorBidi"/>
          <w:sz w:val="24"/>
          <w:szCs w:val="24"/>
        </w:rPr>
        <w:tab/>
      </w:r>
      <w:r w:rsidRPr="00C93DB7">
        <w:rPr>
          <w:rFonts w:asciiTheme="majorBidi" w:hAnsiTheme="majorBidi" w:cstheme="majorBidi"/>
          <w:sz w:val="24"/>
          <w:szCs w:val="24"/>
        </w:rPr>
        <w:tab/>
        <w:t xml:space="preserve">  (    )</w:t>
      </w:r>
    </w:p>
    <w:p w:rsidR="00C71372" w:rsidRPr="00C93DB7" w:rsidRDefault="00C71372" w:rsidP="00C93DB7">
      <w:pPr>
        <w:widowControl/>
        <w:autoSpaceDE/>
        <w:autoSpaceDN/>
        <w:adjustRightInd/>
        <w:spacing w:line="480" w:lineRule="auto"/>
        <w:jc w:val="both"/>
        <w:rPr>
          <w:rFonts w:asciiTheme="majorBidi" w:hAnsiTheme="majorBidi" w:cstheme="majorBidi"/>
          <w:sz w:val="24"/>
          <w:szCs w:val="24"/>
        </w:rPr>
      </w:pPr>
      <w:r w:rsidRPr="00C93DB7">
        <w:rPr>
          <w:rFonts w:asciiTheme="majorBidi" w:hAnsiTheme="majorBidi" w:cstheme="majorBidi"/>
          <w:sz w:val="24"/>
          <w:szCs w:val="24"/>
        </w:rPr>
        <w:t>Government employed (    )</w:t>
      </w:r>
    </w:p>
    <w:p w:rsidR="00C71372" w:rsidRPr="00C93DB7" w:rsidRDefault="00C71372" w:rsidP="00C93DB7">
      <w:pPr>
        <w:widowControl/>
        <w:autoSpaceDE/>
        <w:autoSpaceDN/>
        <w:adjustRightInd/>
        <w:spacing w:line="480" w:lineRule="auto"/>
        <w:jc w:val="both"/>
        <w:rPr>
          <w:rFonts w:asciiTheme="majorBidi" w:hAnsiTheme="majorBidi" w:cstheme="majorBidi"/>
          <w:sz w:val="24"/>
          <w:szCs w:val="24"/>
        </w:rPr>
      </w:pPr>
      <w:r w:rsidRPr="00C93DB7">
        <w:rPr>
          <w:rFonts w:asciiTheme="majorBidi" w:hAnsiTheme="majorBidi" w:cstheme="majorBidi"/>
          <w:sz w:val="24"/>
          <w:szCs w:val="24"/>
        </w:rPr>
        <w:t xml:space="preserve">Others </w:t>
      </w:r>
      <w:r w:rsidRPr="00C93DB7">
        <w:rPr>
          <w:rFonts w:asciiTheme="majorBidi" w:hAnsiTheme="majorBidi" w:cstheme="majorBidi"/>
          <w:sz w:val="24"/>
          <w:szCs w:val="24"/>
        </w:rPr>
        <w:tab/>
      </w:r>
      <w:r w:rsidRPr="00C93DB7">
        <w:rPr>
          <w:rFonts w:asciiTheme="majorBidi" w:hAnsiTheme="majorBidi" w:cstheme="majorBidi"/>
          <w:sz w:val="24"/>
          <w:szCs w:val="24"/>
        </w:rPr>
        <w:tab/>
      </w:r>
      <w:r w:rsidRPr="00C93DB7">
        <w:rPr>
          <w:rFonts w:asciiTheme="majorBidi" w:hAnsiTheme="majorBidi" w:cstheme="majorBidi"/>
          <w:sz w:val="24"/>
          <w:szCs w:val="24"/>
        </w:rPr>
        <w:tab/>
        <w:t xml:space="preserve">   (    )</w:t>
      </w:r>
    </w:p>
    <w:p w:rsidR="00C71372" w:rsidRPr="00C93DB7" w:rsidRDefault="00C71372" w:rsidP="00C93DB7">
      <w:pPr>
        <w:widowControl/>
        <w:autoSpaceDE/>
        <w:autoSpaceDN/>
        <w:adjustRightInd/>
        <w:spacing w:line="480" w:lineRule="auto"/>
        <w:jc w:val="both"/>
        <w:rPr>
          <w:rFonts w:asciiTheme="majorBidi" w:hAnsiTheme="majorBidi" w:cstheme="majorBidi"/>
          <w:b/>
          <w:sz w:val="24"/>
          <w:szCs w:val="24"/>
        </w:rPr>
      </w:pPr>
      <w:r w:rsidRPr="00C93DB7">
        <w:rPr>
          <w:rFonts w:asciiTheme="majorBidi" w:hAnsiTheme="majorBidi" w:cstheme="majorBidi"/>
          <w:b/>
          <w:sz w:val="24"/>
          <w:szCs w:val="24"/>
        </w:rPr>
        <w:t>SECTION “B”</w:t>
      </w:r>
    </w:p>
    <w:p w:rsidR="00C71372" w:rsidRPr="00C93DB7" w:rsidRDefault="00C71372" w:rsidP="00C93DB7">
      <w:pPr>
        <w:widowControl/>
        <w:autoSpaceDE/>
        <w:autoSpaceDN/>
        <w:adjustRightInd/>
        <w:spacing w:line="480" w:lineRule="auto"/>
        <w:jc w:val="both"/>
        <w:rPr>
          <w:rFonts w:asciiTheme="majorBidi" w:hAnsiTheme="majorBidi" w:cstheme="majorBidi"/>
          <w:sz w:val="24"/>
          <w:szCs w:val="24"/>
        </w:rPr>
      </w:pPr>
      <w:r w:rsidRPr="00C93DB7">
        <w:rPr>
          <w:rFonts w:asciiTheme="majorBidi" w:hAnsiTheme="majorBidi" w:cstheme="majorBidi"/>
          <w:sz w:val="24"/>
          <w:szCs w:val="24"/>
        </w:rPr>
        <w:t>6. What are the numbers of applications received for the registration of C of O</w:t>
      </w:r>
    </w:p>
    <w:p w:rsidR="00C71372" w:rsidRPr="00C93DB7" w:rsidRDefault="00C71372" w:rsidP="00C93DB7">
      <w:pPr>
        <w:widowControl/>
        <w:autoSpaceDE/>
        <w:autoSpaceDN/>
        <w:adjustRightInd/>
        <w:spacing w:line="480" w:lineRule="auto"/>
        <w:ind w:left="900" w:hanging="450"/>
        <w:jc w:val="both"/>
        <w:rPr>
          <w:rFonts w:asciiTheme="majorBidi" w:hAnsiTheme="majorBidi" w:cstheme="majorBidi"/>
          <w:sz w:val="24"/>
          <w:szCs w:val="24"/>
        </w:rPr>
      </w:pPr>
      <w:r w:rsidRPr="00C93DB7">
        <w:rPr>
          <w:rFonts w:asciiTheme="majorBidi" w:hAnsiTheme="majorBidi" w:cstheme="majorBidi"/>
          <w:sz w:val="24"/>
          <w:szCs w:val="24"/>
        </w:rPr>
        <w:t>2011 (    )</w:t>
      </w:r>
    </w:p>
    <w:p w:rsidR="00C71372" w:rsidRPr="00C93DB7" w:rsidRDefault="00C71372" w:rsidP="00C93DB7">
      <w:pPr>
        <w:widowControl/>
        <w:autoSpaceDE/>
        <w:autoSpaceDN/>
        <w:adjustRightInd/>
        <w:spacing w:line="480" w:lineRule="auto"/>
        <w:ind w:left="900" w:hanging="450"/>
        <w:jc w:val="both"/>
        <w:rPr>
          <w:rFonts w:asciiTheme="majorBidi" w:hAnsiTheme="majorBidi" w:cstheme="majorBidi"/>
          <w:sz w:val="24"/>
          <w:szCs w:val="24"/>
        </w:rPr>
      </w:pPr>
      <w:r w:rsidRPr="00C93DB7">
        <w:rPr>
          <w:rFonts w:asciiTheme="majorBidi" w:hAnsiTheme="majorBidi" w:cstheme="majorBidi"/>
          <w:sz w:val="24"/>
          <w:szCs w:val="24"/>
        </w:rPr>
        <w:t>2012 (    )</w:t>
      </w:r>
    </w:p>
    <w:p w:rsidR="00C71372" w:rsidRPr="00C93DB7" w:rsidRDefault="00C71372" w:rsidP="00C93DB7">
      <w:pPr>
        <w:widowControl/>
        <w:autoSpaceDE/>
        <w:autoSpaceDN/>
        <w:adjustRightInd/>
        <w:spacing w:line="480" w:lineRule="auto"/>
        <w:ind w:left="900" w:hanging="450"/>
        <w:jc w:val="both"/>
        <w:rPr>
          <w:rFonts w:asciiTheme="majorBidi" w:hAnsiTheme="majorBidi" w:cstheme="majorBidi"/>
          <w:sz w:val="24"/>
          <w:szCs w:val="24"/>
        </w:rPr>
      </w:pPr>
      <w:r w:rsidRPr="00C93DB7">
        <w:rPr>
          <w:rFonts w:asciiTheme="majorBidi" w:hAnsiTheme="majorBidi" w:cstheme="majorBidi"/>
          <w:sz w:val="24"/>
          <w:szCs w:val="24"/>
        </w:rPr>
        <w:t>2013 (    )</w:t>
      </w:r>
    </w:p>
    <w:p w:rsidR="00C71372" w:rsidRPr="00C93DB7" w:rsidRDefault="00C71372" w:rsidP="00C93DB7">
      <w:pPr>
        <w:widowControl/>
        <w:autoSpaceDE/>
        <w:autoSpaceDN/>
        <w:adjustRightInd/>
        <w:spacing w:line="480" w:lineRule="auto"/>
        <w:ind w:left="900" w:hanging="450"/>
        <w:jc w:val="both"/>
        <w:rPr>
          <w:rFonts w:asciiTheme="majorBidi" w:hAnsiTheme="majorBidi" w:cstheme="majorBidi"/>
          <w:sz w:val="24"/>
          <w:szCs w:val="24"/>
        </w:rPr>
      </w:pPr>
      <w:r w:rsidRPr="00C93DB7">
        <w:rPr>
          <w:rFonts w:asciiTheme="majorBidi" w:hAnsiTheme="majorBidi" w:cstheme="majorBidi"/>
          <w:sz w:val="24"/>
          <w:szCs w:val="24"/>
        </w:rPr>
        <w:t>2014 (    )</w:t>
      </w:r>
    </w:p>
    <w:p w:rsidR="00C71372" w:rsidRPr="00C93DB7" w:rsidRDefault="00C71372" w:rsidP="00C93DB7">
      <w:pPr>
        <w:widowControl/>
        <w:autoSpaceDE/>
        <w:autoSpaceDN/>
        <w:adjustRightInd/>
        <w:spacing w:line="480" w:lineRule="auto"/>
        <w:jc w:val="both"/>
        <w:rPr>
          <w:rFonts w:asciiTheme="majorBidi" w:hAnsiTheme="majorBidi" w:cstheme="majorBidi"/>
          <w:sz w:val="24"/>
          <w:szCs w:val="24"/>
        </w:rPr>
      </w:pPr>
    </w:p>
    <w:p w:rsidR="00C71372" w:rsidRPr="00C93DB7" w:rsidRDefault="00C71372" w:rsidP="00C93DB7">
      <w:pPr>
        <w:widowControl/>
        <w:autoSpaceDE/>
        <w:autoSpaceDN/>
        <w:adjustRightInd/>
        <w:spacing w:line="480" w:lineRule="auto"/>
        <w:jc w:val="both"/>
        <w:rPr>
          <w:rFonts w:asciiTheme="majorBidi" w:hAnsiTheme="majorBidi" w:cstheme="majorBidi"/>
          <w:sz w:val="24"/>
          <w:szCs w:val="24"/>
        </w:rPr>
      </w:pPr>
      <w:r w:rsidRPr="00C93DB7">
        <w:rPr>
          <w:rFonts w:asciiTheme="majorBidi" w:hAnsiTheme="majorBidi" w:cstheme="majorBidi"/>
          <w:sz w:val="24"/>
          <w:szCs w:val="24"/>
        </w:rPr>
        <w:t>7. What are the numbers of registered C of O</w:t>
      </w:r>
    </w:p>
    <w:p w:rsidR="00C71372" w:rsidRPr="00C93DB7" w:rsidRDefault="00C71372" w:rsidP="00C93DB7">
      <w:pPr>
        <w:widowControl/>
        <w:autoSpaceDE/>
        <w:autoSpaceDN/>
        <w:adjustRightInd/>
        <w:spacing w:line="480" w:lineRule="auto"/>
        <w:ind w:left="720" w:hanging="360"/>
        <w:jc w:val="both"/>
        <w:rPr>
          <w:rFonts w:asciiTheme="majorBidi" w:hAnsiTheme="majorBidi" w:cstheme="majorBidi"/>
          <w:sz w:val="24"/>
          <w:szCs w:val="24"/>
        </w:rPr>
      </w:pPr>
      <w:r w:rsidRPr="00C93DB7">
        <w:rPr>
          <w:rFonts w:asciiTheme="majorBidi" w:hAnsiTheme="majorBidi" w:cstheme="majorBidi"/>
          <w:sz w:val="24"/>
          <w:szCs w:val="24"/>
        </w:rPr>
        <w:t>Year 2011 (    )</w:t>
      </w:r>
    </w:p>
    <w:p w:rsidR="00C71372" w:rsidRPr="00C93DB7" w:rsidRDefault="00C71372" w:rsidP="00C93DB7">
      <w:pPr>
        <w:widowControl/>
        <w:autoSpaceDE/>
        <w:autoSpaceDN/>
        <w:adjustRightInd/>
        <w:spacing w:line="480" w:lineRule="auto"/>
        <w:ind w:left="720" w:hanging="360"/>
        <w:jc w:val="both"/>
        <w:rPr>
          <w:rFonts w:asciiTheme="majorBidi" w:hAnsiTheme="majorBidi" w:cstheme="majorBidi"/>
          <w:sz w:val="24"/>
          <w:szCs w:val="24"/>
        </w:rPr>
      </w:pPr>
      <w:r w:rsidRPr="00C93DB7">
        <w:rPr>
          <w:rFonts w:asciiTheme="majorBidi" w:hAnsiTheme="majorBidi" w:cstheme="majorBidi"/>
          <w:sz w:val="24"/>
          <w:szCs w:val="24"/>
        </w:rPr>
        <w:t>Year 2012 (    )</w:t>
      </w:r>
    </w:p>
    <w:p w:rsidR="00C71372" w:rsidRPr="00C93DB7" w:rsidRDefault="00C71372" w:rsidP="00C93DB7">
      <w:pPr>
        <w:widowControl/>
        <w:autoSpaceDE/>
        <w:autoSpaceDN/>
        <w:adjustRightInd/>
        <w:spacing w:line="480" w:lineRule="auto"/>
        <w:ind w:left="720" w:hanging="360"/>
        <w:jc w:val="both"/>
        <w:rPr>
          <w:rFonts w:asciiTheme="majorBidi" w:hAnsiTheme="majorBidi" w:cstheme="majorBidi"/>
          <w:sz w:val="24"/>
          <w:szCs w:val="24"/>
        </w:rPr>
      </w:pPr>
      <w:r w:rsidRPr="00C93DB7">
        <w:rPr>
          <w:rFonts w:asciiTheme="majorBidi" w:hAnsiTheme="majorBidi" w:cstheme="majorBidi"/>
          <w:sz w:val="24"/>
          <w:szCs w:val="24"/>
        </w:rPr>
        <w:t>Year 2013 (    )</w:t>
      </w:r>
    </w:p>
    <w:p w:rsidR="00C71372" w:rsidRPr="00C93DB7" w:rsidRDefault="00C71372" w:rsidP="00C93DB7">
      <w:pPr>
        <w:widowControl/>
        <w:autoSpaceDE/>
        <w:autoSpaceDN/>
        <w:adjustRightInd/>
        <w:spacing w:line="480" w:lineRule="auto"/>
        <w:ind w:left="720" w:hanging="360"/>
        <w:jc w:val="both"/>
        <w:rPr>
          <w:rFonts w:asciiTheme="majorBidi" w:hAnsiTheme="majorBidi" w:cstheme="majorBidi"/>
          <w:sz w:val="24"/>
          <w:szCs w:val="24"/>
        </w:rPr>
      </w:pPr>
      <w:r w:rsidRPr="00C93DB7">
        <w:rPr>
          <w:rFonts w:asciiTheme="majorBidi" w:hAnsiTheme="majorBidi" w:cstheme="majorBidi"/>
          <w:sz w:val="24"/>
          <w:szCs w:val="24"/>
        </w:rPr>
        <w:t>Year 2014 (    )</w:t>
      </w:r>
    </w:p>
    <w:p w:rsidR="00C71372" w:rsidRPr="00C93DB7" w:rsidRDefault="00C71372" w:rsidP="00C93DB7">
      <w:pPr>
        <w:widowControl/>
        <w:autoSpaceDE/>
        <w:autoSpaceDN/>
        <w:adjustRightInd/>
        <w:spacing w:line="480" w:lineRule="auto"/>
        <w:jc w:val="both"/>
        <w:rPr>
          <w:rFonts w:asciiTheme="majorBidi" w:hAnsiTheme="majorBidi" w:cstheme="majorBidi"/>
          <w:sz w:val="24"/>
          <w:szCs w:val="24"/>
        </w:rPr>
      </w:pPr>
      <w:r w:rsidRPr="00C93DB7">
        <w:rPr>
          <w:rFonts w:asciiTheme="majorBidi" w:hAnsiTheme="majorBidi" w:cstheme="majorBidi"/>
          <w:sz w:val="24"/>
          <w:szCs w:val="24"/>
        </w:rPr>
        <w:t>8. What are the numbers of applications received for the registration of deed and mortgage.</w:t>
      </w:r>
    </w:p>
    <w:p w:rsidR="00C71372" w:rsidRPr="00C93DB7" w:rsidRDefault="00C71372" w:rsidP="00C93DB7">
      <w:pPr>
        <w:widowControl/>
        <w:autoSpaceDE/>
        <w:autoSpaceDN/>
        <w:adjustRightInd/>
        <w:spacing w:line="480" w:lineRule="auto"/>
        <w:ind w:left="720" w:hanging="360"/>
        <w:jc w:val="both"/>
        <w:rPr>
          <w:rFonts w:asciiTheme="majorBidi" w:hAnsiTheme="majorBidi" w:cstheme="majorBidi"/>
          <w:sz w:val="24"/>
          <w:szCs w:val="24"/>
        </w:rPr>
      </w:pPr>
      <w:r w:rsidRPr="00C93DB7">
        <w:rPr>
          <w:rFonts w:asciiTheme="majorBidi" w:hAnsiTheme="majorBidi" w:cstheme="majorBidi"/>
          <w:sz w:val="24"/>
          <w:szCs w:val="24"/>
        </w:rPr>
        <w:t>Year 2011 (    )</w:t>
      </w:r>
    </w:p>
    <w:p w:rsidR="00C71372" w:rsidRPr="00C93DB7" w:rsidRDefault="00C71372" w:rsidP="00C93DB7">
      <w:pPr>
        <w:widowControl/>
        <w:autoSpaceDE/>
        <w:autoSpaceDN/>
        <w:adjustRightInd/>
        <w:spacing w:line="480" w:lineRule="auto"/>
        <w:ind w:left="720" w:hanging="360"/>
        <w:jc w:val="both"/>
        <w:rPr>
          <w:rFonts w:asciiTheme="majorBidi" w:hAnsiTheme="majorBidi" w:cstheme="majorBidi"/>
          <w:sz w:val="24"/>
          <w:szCs w:val="24"/>
        </w:rPr>
      </w:pPr>
      <w:r w:rsidRPr="00C93DB7">
        <w:rPr>
          <w:rFonts w:asciiTheme="majorBidi" w:hAnsiTheme="majorBidi" w:cstheme="majorBidi"/>
          <w:sz w:val="24"/>
          <w:szCs w:val="24"/>
        </w:rPr>
        <w:t>Year 2012 (    )</w:t>
      </w:r>
    </w:p>
    <w:p w:rsidR="00C71372" w:rsidRPr="00C93DB7" w:rsidRDefault="00C71372" w:rsidP="00C93DB7">
      <w:pPr>
        <w:widowControl/>
        <w:autoSpaceDE/>
        <w:autoSpaceDN/>
        <w:adjustRightInd/>
        <w:spacing w:line="480" w:lineRule="auto"/>
        <w:ind w:left="720" w:hanging="360"/>
        <w:jc w:val="both"/>
        <w:rPr>
          <w:rFonts w:asciiTheme="majorBidi" w:hAnsiTheme="majorBidi" w:cstheme="majorBidi"/>
          <w:sz w:val="24"/>
          <w:szCs w:val="24"/>
        </w:rPr>
      </w:pPr>
      <w:r w:rsidRPr="00C93DB7">
        <w:rPr>
          <w:rFonts w:asciiTheme="majorBidi" w:hAnsiTheme="majorBidi" w:cstheme="majorBidi"/>
          <w:sz w:val="24"/>
          <w:szCs w:val="24"/>
        </w:rPr>
        <w:t>Year 2013 (    )</w:t>
      </w:r>
    </w:p>
    <w:p w:rsidR="00C71372" w:rsidRPr="00C93DB7" w:rsidRDefault="00C71372" w:rsidP="00C93DB7">
      <w:pPr>
        <w:widowControl/>
        <w:autoSpaceDE/>
        <w:autoSpaceDN/>
        <w:adjustRightInd/>
        <w:spacing w:line="480" w:lineRule="auto"/>
        <w:ind w:left="720" w:hanging="360"/>
        <w:jc w:val="both"/>
        <w:rPr>
          <w:rFonts w:asciiTheme="majorBidi" w:hAnsiTheme="majorBidi" w:cstheme="majorBidi"/>
          <w:sz w:val="24"/>
          <w:szCs w:val="24"/>
        </w:rPr>
      </w:pPr>
      <w:r w:rsidRPr="00C93DB7">
        <w:rPr>
          <w:rFonts w:asciiTheme="majorBidi" w:hAnsiTheme="majorBidi" w:cstheme="majorBidi"/>
          <w:sz w:val="24"/>
          <w:szCs w:val="24"/>
        </w:rPr>
        <w:t>Year 2014 (    )</w:t>
      </w:r>
    </w:p>
    <w:p w:rsidR="00C71372" w:rsidRPr="00C93DB7" w:rsidRDefault="00C71372" w:rsidP="00C93DB7">
      <w:pPr>
        <w:widowControl/>
        <w:autoSpaceDE/>
        <w:autoSpaceDN/>
        <w:adjustRightInd/>
        <w:spacing w:line="480" w:lineRule="auto"/>
        <w:jc w:val="both"/>
        <w:rPr>
          <w:rFonts w:asciiTheme="majorBidi" w:hAnsiTheme="majorBidi" w:cstheme="majorBidi"/>
          <w:sz w:val="24"/>
          <w:szCs w:val="24"/>
        </w:rPr>
      </w:pPr>
      <w:r w:rsidRPr="00C93DB7">
        <w:rPr>
          <w:rFonts w:asciiTheme="majorBidi" w:hAnsiTheme="majorBidi" w:cstheme="majorBidi"/>
          <w:sz w:val="24"/>
          <w:szCs w:val="24"/>
        </w:rPr>
        <w:t>9. What are the numbers of registered Deed of Mortgage</w:t>
      </w:r>
    </w:p>
    <w:p w:rsidR="00C71372" w:rsidRPr="00C93DB7" w:rsidRDefault="00C71372" w:rsidP="00C93DB7">
      <w:pPr>
        <w:widowControl/>
        <w:autoSpaceDE/>
        <w:autoSpaceDN/>
        <w:adjustRightInd/>
        <w:spacing w:line="480" w:lineRule="auto"/>
        <w:ind w:left="720" w:hanging="360"/>
        <w:jc w:val="both"/>
        <w:rPr>
          <w:rFonts w:asciiTheme="majorBidi" w:hAnsiTheme="majorBidi" w:cstheme="majorBidi"/>
          <w:sz w:val="24"/>
          <w:szCs w:val="24"/>
        </w:rPr>
      </w:pPr>
      <w:r w:rsidRPr="00C93DB7">
        <w:rPr>
          <w:rFonts w:asciiTheme="majorBidi" w:hAnsiTheme="majorBidi" w:cstheme="majorBidi"/>
          <w:sz w:val="24"/>
          <w:szCs w:val="24"/>
        </w:rPr>
        <w:t>Year 2011 (    )</w:t>
      </w:r>
    </w:p>
    <w:p w:rsidR="00C71372" w:rsidRPr="00C93DB7" w:rsidRDefault="00C71372" w:rsidP="00C93DB7">
      <w:pPr>
        <w:widowControl/>
        <w:autoSpaceDE/>
        <w:autoSpaceDN/>
        <w:adjustRightInd/>
        <w:spacing w:line="480" w:lineRule="auto"/>
        <w:ind w:left="720" w:hanging="360"/>
        <w:jc w:val="both"/>
        <w:rPr>
          <w:rFonts w:asciiTheme="majorBidi" w:hAnsiTheme="majorBidi" w:cstheme="majorBidi"/>
          <w:sz w:val="24"/>
          <w:szCs w:val="24"/>
        </w:rPr>
      </w:pPr>
      <w:r w:rsidRPr="00C93DB7">
        <w:rPr>
          <w:rFonts w:asciiTheme="majorBidi" w:hAnsiTheme="majorBidi" w:cstheme="majorBidi"/>
          <w:sz w:val="24"/>
          <w:szCs w:val="24"/>
        </w:rPr>
        <w:t>Year 2012 (    )</w:t>
      </w:r>
    </w:p>
    <w:p w:rsidR="00C71372" w:rsidRPr="00C93DB7" w:rsidRDefault="00C71372" w:rsidP="00C93DB7">
      <w:pPr>
        <w:widowControl/>
        <w:autoSpaceDE/>
        <w:autoSpaceDN/>
        <w:adjustRightInd/>
        <w:spacing w:line="480" w:lineRule="auto"/>
        <w:ind w:left="720" w:hanging="360"/>
        <w:jc w:val="both"/>
        <w:rPr>
          <w:rFonts w:asciiTheme="majorBidi" w:hAnsiTheme="majorBidi" w:cstheme="majorBidi"/>
          <w:sz w:val="24"/>
          <w:szCs w:val="24"/>
        </w:rPr>
      </w:pPr>
      <w:r w:rsidRPr="00C93DB7">
        <w:rPr>
          <w:rFonts w:asciiTheme="majorBidi" w:hAnsiTheme="majorBidi" w:cstheme="majorBidi"/>
          <w:sz w:val="24"/>
          <w:szCs w:val="24"/>
        </w:rPr>
        <w:t>Year 2013 (    )</w:t>
      </w:r>
    </w:p>
    <w:p w:rsidR="00C71372" w:rsidRPr="00C93DB7" w:rsidRDefault="00C71372" w:rsidP="00C93DB7">
      <w:pPr>
        <w:widowControl/>
        <w:autoSpaceDE/>
        <w:autoSpaceDN/>
        <w:adjustRightInd/>
        <w:spacing w:line="480" w:lineRule="auto"/>
        <w:ind w:left="720" w:hanging="360"/>
        <w:jc w:val="both"/>
        <w:rPr>
          <w:rFonts w:asciiTheme="majorBidi" w:hAnsiTheme="majorBidi" w:cstheme="majorBidi"/>
          <w:sz w:val="24"/>
          <w:szCs w:val="24"/>
        </w:rPr>
      </w:pPr>
      <w:r w:rsidRPr="00C93DB7">
        <w:rPr>
          <w:rFonts w:asciiTheme="majorBidi" w:hAnsiTheme="majorBidi" w:cstheme="majorBidi"/>
          <w:sz w:val="24"/>
          <w:szCs w:val="24"/>
        </w:rPr>
        <w:t>Year 2014 (    )</w:t>
      </w:r>
    </w:p>
    <w:p w:rsidR="00C71372" w:rsidRPr="00C93DB7" w:rsidRDefault="00C71372" w:rsidP="00C93DB7">
      <w:pPr>
        <w:widowControl/>
        <w:autoSpaceDE/>
        <w:autoSpaceDN/>
        <w:adjustRightInd/>
        <w:spacing w:line="480" w:lineRule="auto"/>
        <w:jc w:val="both"/>
        <w:rPr>
          <w:rFonts w:asciiTheme="majorBidi" w:hAnsiTheme="majorBidi" w:cstheme="majorBidi"/>
          <w:sz w:val="24"/>
          <w:szCs w:val="24"/>
        </w:rPr>
      </w:pPr>
    </w:p>
    <w:p w:rsidR="00C71372" w:rsidRPr="00C93DB7" w:rsidRDefault="00C71372" w:rsidP="00C93DB7">
      <w:pPr>
        <w:widowControl/>
        <w:autoSpaceDE/>
        <w:autoSpaceDN/>
        <w:adjustRightInd/>
        <w:spacing w:line="480" w:lineRule="auto"/>
        <w:jc w:val="both"/>
        <w:rPr>
          <w:rFonts w:asciiTheme="majorBidi" w:hAnsiTheme="majorBidi" w:cstheme="majorBidi"/>
          <w:sz w:val="24"/>
          <w:szCs w:val="24"/>
        </w:rPr>
      </w:pPr>
      <w:r w:rsidRPr="00C93DB7">
        <w:rPr>
          <w:rFonts w:asciiTheme="majorBidi" w:hAnsiTheme="majorBidi" w:cstheme="majorBidi"/>
          <w:sz w:val="24"/>
          <w:szCs w:val="24"/>
        </w:rPr>
        <w:t>10. What are the numbers of applications received for registration of deed of assignment</w:t>
      </w:r>
    </w:p>
    <w:p w:rsidR="00C71372" w:rsidRPr="00C93DB7" w:rsidRDefault="00C71372" w:rsidP="00C93DB7">
      <w:pPr>
        <w:widowControl/>
        <w:autoSpaceDE/>
        <w:autoSpaceDN/>
        <w:adjustRightInd/>
        <w:spacing w:line="480" w:lineRule="auto"/>
        <w:ind w:left="720" w:hanging="360"/>
        <w:jc w:val="both"/>
        <w:rPr>
          <w:rFonts w:asciiTheme="majorBidi" w:hAnsiTheme="majorBidi" w:cstheme="majorBidi"/>
          <w:sz w:val="24"/>
          <w:szCs w:val="24"/>
        </w:rPr>
      </w:pPr>
      <w:r w:rsidRPr="00C93DB7">
        <w:rPr>
          <w:rFonts w:asciiTheme="majorBidi" w:hAnsiTheme="majorBidi" w:cstheme="majorBidi"/>
          <w:sz w:val="24"/>
          <w:szCs w:val="24"/>
        </w:rPr>
        <w:t>Year 2011 (    )</w:t>
      </w:r>
    </w:p>
    <w:p w:rsidR="00C71372" w:rsidRPr="00C93DB7" w:rsidRDefault="00C71372" w:rsidP="00C93DB7">
      <w:pPr>
        <w:widowControl/>
        <w:autoSpaceDE/>
        <w:autoSpaceDN/>
        <w:adjustRightInd/>
        <w:spacing w:line="480" w:lineRule="auto"/>
        <w:ind w:left="720" w:hanging="360"/>
        <w:jc w:val="both"/>
        <w:rPr>
          <w:rFonts w:asciiTheme="majorBidi" w:hAnsiTheme="majorBidi" w:cstheme="majorBidi"/>
          <w:sz w:val="24"/>
          <w:szCs w:val="24"/>
        </w:rPr>
      </w:pPr>
      <w:r w:rsidRPr="00C93DB7">
        <w:rPr>
          <w:rFonts w:asciiTheme="majorBidi" w:hAnsiTheme="majorBidi" w:cstheme="majorBidi"/>
          <w:sz w:val="24"/>
          <w:szCs w:val="24"/>
        </w:rPr>
        <w:t>Year 2012 (    )</w:t>
      </w:r>
    </w:p>
    <w:p w:rsidR="00C71372" w:rsidRPr="00C93DB7" w:rsidRDefault="00C71372" w:rsidP="00C93DB7">
      <w:pPr>
        <w:widowControl/>
        <w:autoSpaceDE/>
        <w:autoSpaceDN/>
        <w:adjustRightInd/>
        <w:spacing w:line="480" w:lineRule="auto"/>
        <w:ind w:left="720" w:hanging="360"/>
        <w:jc w:val="both"/>
        <w:rPr>
          <w:rFonts w:asciiTheme="majorBidi" w:hAnsiTheme="majorBidi" w:cstheme="majorBidi"/>
          <w:sz w:val="24"/>
          <w:szCs w:val="24"/>
        </w:rPr>
      </w:pPr>
      <w:r w:rsidRPr="00C93DB7">
        <w:rPr>
          <w:rFonts w:asciiTheme="majorBidi" w:hAnsiTheme="majorBidi" w:cstheme="majorBidi"/>
          <w:sz w:val="24"/>
          <w:szCs w:val="24"/>
        </w:rPr>
        <w:t>Year 2013 (    )</w:t>
      </w:r>
    </w:p>
    <w:p w:rsidR="00C71372" w:rsidRPr="00C93DB7" w:rsidRDefault="00C71372" w:rsidP="00C93DB7">
      <w:pPr>
        <w:widowControl/>
        <w:autoSpaceDE/>
        <w:autoSpaceDN/>
        <w:adjustRightInd/>
        <w:spacing w:line="480" w:lineRule="auto"/>
        <w:ind w:left="720" w:hanging="360"/>
        <w:jc w:val="both"/>
        <w:rPr>
          <w:rFonts w:asciiTheme="majorBidi" w:hAnsiTheme="majorBidi" w:cstheme="majorBidi"/>
          <w:sz w:val="24"/>
          <w:szCs w:val="24"/>
        </w:rPr>
      </w:pPr>
      <w:r w:rsidRPr="00C93DB7">
        <w:rPr>
          <w:rFonts w:asciiTheme="majorBidi" w:hAnsiTheme="majorBidi" w:cstheme="majorBidi"/>
          <w:sz w:val="24"/>
          <w:szCs w:val="24"/>
        </w:rPr>
        <w:t>Year 2014 (    )</w:t>
      </w:r>
    </w:p>
    <w:p w:rsidR="00C71372" w:rsidRPr="00C93DB7" w:rsidRDefault="00C71372" w:rsidP="00C93DB7">
      <w:pPr>
        <w:widowControl/>
        <w:autoSpaceDE/>
        <w:autoSpaceDN/>
        <w:adjustRightInd/>
        <w:spacing w:line="480" w:lineRule="auto"/>
        <w:jc w:val="both"/>
        <w:rPr>
          <w:rFonts w:asciiTheme="majorBidi" w:hAnsiTheme="majorBidi" w:cstheme="majorBidi"/>
          <w:sz w:val="24"/>
          <w:szCs w:val="24"/>
        </w:rPr>
      </w:pPr>
    </w:p>
    <w:p w:rsidR="00C71372" w:rsidRPr="00C93DB7" w:rsidRDefault="00C71372" w:rsidP="00C93DB7">
      <w:pPr>
        <w:widowControl/>
        <w:autoSpaceDE/>
        <w:autoSpaceDN/>
        <w:adjustRightInd/>
        <w:spacing w:line="480" w:lineRule="auto"/>
        <w:jc w:val="both"/>
        <w:rPr>
          <w:rFonts w:asciiTheme="majorBidi" w:hAnsiTheme="majorBidi" w:cstheme="majorBidi"/>
          <w:sz w:val="24"/>
          <w:szCs w:val="24"/>
        </w:rPr>
      </w:pPr>
    </w:p>
    <w:p w:rsidR="00754C1D" w:rsidRPr="00C93DB7" w:rsidRDefault="00754C1D" w:rsidP="00C93DB7">
      <w:pPr>
        <w:widowControl/>
        <w:autoSpaceDE/>
        <w:autoSpaceDN/>
        <w:adjustRightInd/>
        <w:spacing w:line="480" w:lineRule="auto"/>
        <w:jc w:val="both"/>
        <w:rPr>
          <w:rFonts w:asciiTheme="majorBidi" w:hAnsiTheme="majorBidi" w:cstheme="majorBidi"/>
          <w:sz w:val="24"/>
          <w:szCs w:val="24"/>
        </w:rPr>
      </w:pPr>
    </w:p>
    <w:p w:rsidR="00754C1D" w:rsidRPr="00C93DB7" w:rsidRDefault="00754C1D" w:rsidP="00C93DB7">
      <w:pPr>
        <w:widowControl/>
        <w:autoSpaceDE/>
        <w:autoSpaceDN/>
        <w:adjustRightInd/>
        <w:spacing w:line="480" w:lineRule="auto"/>
        <w:jc w:val="both"/>
        <w:rPr>
          <w:rFonts w:asciiTheme="majorBidi" w:hAnsiTheme="majorBidi" w:cstheme="majorBidi"/>
          <w:sz w:val="24"/>
          <w:szCs w:val="24"/>
        </w:rPr>
      </w:pPr>
    </w:p>
    <w:p w:rsidR="00C71372" w:rsidRPr="00C93DB7" w:rsidRDefault="00C71372" w:rsidP="00C93DB7">
      <w:pPr>
        <w:widowControl/>
        <w:autoSpaceDE/>
        <w:autoSpaceDN/>
        <w:adjustRightInd/>
        <w:spacing w:line="480" w:lineRule="auto"/>
        <w:jc w:val="both"/>
        <w:rPr>
          <w:rFonts w:asciiTheme="majorBidi" w:hAnsiTheme="majorBidi" w:cstheme="majorBidi"/>
          <w:sz w:val="24"/>
          <w:szCs w:val="24"/>
        </w:rPr>
      </w:pPr>
      <w:r w:rsidRPr="00C93DB7">
        <w:rPr>
          <w:rFonts w:asciiTheme="majorBidi" w:hAnsiTheme="majorBidi" w:cstheme="majorBidi"/>
          <w:sz w:val="24"/>
          <w:szCs w:val="24"/>
        </w:rPr>
        <w:t>11. What are the numbers of registered Deed of Assignment</w:t>
      </w:r>
    </w:p>
    <w:p w:rsidR="00C71372" w:rsidRPr="00C93DB7" w:rsidRDefault="00C71372" w:rsidP="00C93DB7">
      <w:pPr>
        <w:widowControl/>
        <w:autoSpaceDE/>
        <w:autoSpaceDN/>
        <w:adjustRightInd/>
        <w:spacing w:line="480" w:lineRule="auto"/>
        <w:ind w:left="1080" w:hanging="540"/>
        <w:jc w:val="both"/>
        <w:rPr>
          <w:rFonts w:asciiTheme="majorBidi" w:hAnsiTheme="majorBidi" w:cstheme="majorBidi"/>
          <w:sz w:val="24"/>
          <w:szCs w:val="24"/>
        </w:rPr>
      </w:pPr>
      <w:r w:rsidRPr="00C93DB7">
        <w:rPr>
          <w:rFonts w:asciiTheme="majorBidi" w:hAnsiTheme="majorBidi" w:cstheme="majorBidi"/>
          <w:sz w:val="24"/>
          <w:szCs w:val="24"/>
        </w:rPr>
        <w:t>Year 2011 (    )</w:t>
      </w:r>
    </w:p>
    <w:p w:rsidR="00C71372" w:rsidRPr="00C93DB7" w:rsidRDefault="00C71372" w:rsidP="00C93DB7">
      <w:pPr>
        <w:widowControl/>
        <w:autoSpaceDE/>
        <w:autoSpaceDN/>
        <w:adjustRightInd/>
        <w:spacing w:line="480" w:lineRule="auto"/>
        <w:ind w:left="1080" w:hanging="540"/>
        <w:jc w:val="both"/>
        <w:rPr>
          <w:rFonts w:asciiTheme="majorBidi" w:hAnsiTheme="majorBidi" w:cstheme="majorBidi"/>
          <w:sz w:val="24"/>
          <w:szCs w:val="24"/>
        </w:rPr>
      </w:pPr>
      <w:r w:rsidRPr="00C93DB7">
        <w:rPr>
          <w:rFonts w:asciiTheme="majorBidi" w:hAnsiTheme="majorBidi" w:cstheme="majorBidi"/>
          <w:sz w:val="24"/>
          <w:szCs w:val="24"/>
        </w:rPr>
        <w:t>Year 2012 (    )</w:t>
      </w:r>
    </w:p>
    <w:p w:rsidR="00C71372" w:rsidRPr="00C93DB7" w:rsidRDefault="00C71372" w:rsidP="00C93DB7">
      <w:pPr>
        <w:widowControl/>
        <w:autoSpaceDE/>
        <w:autoSpaceDN/>
        <w:adjustRightInd/>
        <w:spacing w:line="480" w:lineRule="auto"/>
        <w:ind w:left="1080" w:hanging="540"/>
        <w:jc w:val="both"/>
        <w:rPr>
          <w:rFonts w:asciiTheme="majorBidi" w:hAnsiTheme="majorBidi" w:cstheme="majorBidi"/>
          <w:sz w:val="24"/>
          <w:szCs w:val="24"/>
        </w:rPr>
      </w:pPr>
      <w:r w:rsidRPr="00C93DB7">
        <w:rPr>
          <w:rFonts w:asciiTheme="majorBidi" w:hAnsiTheme="majorBidi" w:cstheme="majorBidi"/>
          <w:sz w:val="24"/>
          <w:szCs w:val="24"/>
        </w:rPr>
        <w:t>Year 2013 (    )</w:t>
      </w:r>
    </w:p>
    <w:p w:rsidR="00C71372" w:rsidRPr="00C93DB7" w:rsidRDefault="00C71372" w:rsidP="00C93DB7">
      <w:pPr>
        <w:widowControl/>
        <w:autoSpaceDE/>
        <w:autoSpaceDN/>
        <w:adjustRightInd/>
        <w:spacing w:line="480" w:lineRule="auto"/>
        <w:ind w:left="1080" w:hanging="540"/>
        <w:jc w:val="both"/>
        <w:rPr>
          <w:rFonts w:asciiTheme="majorBidi" w:hAnsiTheme="majorBidi" w:cstheme="majorBidi"/>
          <w:sz w:val="24"/>
          <w:szCs w:val="24"/>
        </w:rPr>
      </w:pPr>
      <w:r w:rsidRPr="00C93DB7">
        <w:rPr>
          <w:rFonts w:asciiTheme="majorBidi" w:hAnsiTheme="majorBidi" w:cstheme="majorBidi"/>
          <w:sz w:val="24"/>
          <w:szCs w:val="24"/>
        </w:rPr>
        <w:t>Year 2014 (    )</w:t>
      </w:r>
    </w:p>
    <w:p w:rsidR="00754C1D" w:rsidRPr="00C93DB7" w:rsidRDefault="00754C1D" w:rsidP="00C93DB7">
      <w:pPr>
        <w:widowControl/>
        <w:autoSpaceDE/>
        <w:autoSpaceDN/>
        <w:adjustRightInd/>
        <w:spacing w:line="480" w:lineRule="auto"/>
        <w:jc w:val="both"/>
        <w:rPr>
          <w:rFonts w:asciiTheme="majorBidi" w:hAnsiTheme="majorBidi" w:cstheme="majorBidi"/>
          <w:sz w:val="24"/>
          <w:szCs w:val="24"/>
        </w:rPr>
      </w:pPr>
    </w:p>
    <w:p w:rsidR="00C71372" w:rsidRPr="00C93DB7" w:rsidRDefault="00C71372" w:rsidP="00C93DB7">
      <w:pPr>
        <w:widowControl/>
        <w:autoSpaceDE/>
        <w:autoSpaceDN/>
        <w:adjustRightInd/>
        <w:spacing w:line="480" w:lineRule="auto"/>
        <w:jc w:val="both"/>
        <w:rPr>
          <w:rFonts w:asciiTheme="majorBidi" w:hAnsiTheme="majorBidi" w:cstheme="majorBidi"/>
          <w:sz w:val="24"/>
          <w:szCs w:val="24"/>
        </w:rPr>
      </w:pPr>
      <w:r w:rsidRPr="00C93DB7">
        <w:rPr>
          <w:rFonts w:asciiTheme="majorBidi" w:hAnsiTheme="majorBidi" w:cstheme="majorBidi"/>
          <w:sz w:val="24"/>
          <w:szCs w:val="24"/>
        </w:rPr>
        <w:t>12. What are the numbers of applications received for the registration of Power of Attorney</w:t>
      </w:r>
    </w:p>
    <w:p w:rsidR="00C71372" w:rsidRPr="00C93DB7" w:rsidRDefault="00C71372" w:rsidP="00C93DB7">
      <w:pPr>
        <w:widowControl/>
        <w:autoSpaceDE/>
        <w:autoSpaceDN/>
        <w:adjustRightInd/>
        <w:spacing w:line="480" w:lineRule="auto"/>
        <w:ind w:left="1080" w:hanging="540"/>
        <w:jc w:val="both"/>
        <w:rPr>
          <w:rFonts w:asciiTheme="majorBidi" w:hAnsiTheme="majorBidi" w:cstheme="majorBidi"/>
          <w:sz w:val="24"/>
          <w:szCs w:val="24"/>
        </w:rPr>
      </w:pPr>
      <w:r w:rsidRPr="00C93DB7">
        <w:rPr>
          <w:rFonts w:asciiTheme="majorBidi" w:hAnsiTheme="majorBidi" w:cstheme="majorBidi"/>
          <w:sz w:val="24"/>
          <w:szCs w:val="24"/>
        </w:rPr>
        <w:t>Year 2011 (    )</w:t>
      </w:r>
    </w:p>
    <w:p w:rsidR="00C71372" w:rsidRPr="00C93DB7" w:rsidRDefault="00C71372" w:rsidP="00C93DB7">
      <w:pPr>
        <w:widowControl/>
        <w:autoSpaceDE/>
        <w:autoSpaceDN/>
        <w:adjustRightInd/>
        <w:spacing w:line="480" w:lineRule="auto"/>
        <w:ind w:left="1080" w:hanging="540"/>
        <w:jc w:val="both"/>
        <w:rPr>
          <w:rFonts w:asciiTheme="majorBidi" w:hAnsiTheme="majorBidi" w:cstheme="majorBidi"/>
          <w:sz w:val="24"/>
          <w:szCs w:val="24"/>
        </w:rPr>
      </w:pPr>
      <w:r w:rsidRPr="00C93DB7">
        <w:rPr>
          <w:rFonts w:asciiTheme="majorBidi" w:hAnsiTheme="majorBidi" w:cstheme="majorBidi"/>
          <w:sz w:val="24"/>
          <w:szCs w:val="24"/>
        </w:rPr>
        <w:t>Year 2012 (    )</w:t>
      </w:r>
    </w:p>
    <w:p w:rsidR="00C71372" w:rsidRPr="00C93DB7" w:rsidRDefault="00C71372" w:rsidP="00C93DB7">
      <w:pPr>
        <w:widowControl/>
        <w:autoSpaceDE/>
        <w:autoSpaceDN/>
        <w:adjustRightInd/>
        <w:spacing w:line="480" w:lineRule="auto"/>
        <w:ind w:left="1080" w:hanging="540"/>
        <w:jc w:val="both"/>
        <w:rPr>
          <w:rFonts w:asciiTheme="majorBidi" w:hAnsiTheme="majorBidi" w:cstheme="majorBidi"/>
          <w:sz w:val="24"/>
          <w:szCs w:val="24"/>
        </w:rPr>
      </w:pPr>
      <w:r w:rsidRPr="00C93DB7">
        <w:rPr>
          <w:rFonts w:asciiTheme="majorBidi" w:hAnsiTheme="majorBidi" w:cstheme="majorBidi"/>
          <w:sz w:val="24"/>
          <w:szCs w:val="24"/>
        </w:rPr>
        <w:t>Year 2013 (    )</w:t>
      </w:r>
    </w:p>
    <w:p w:rsidR="00C71372" w:rsidRPr="00C93DB7" w:rsidRDefault="00C71372" w:rsidP="00C93DB7">
      <w:pPr>
        <w:widowControl/>
        <w:autoSpaceDE/>
        <w:autoSpaceDN/>
        <w:adjustRightInd/>
        <w:spacing w:line="480" w:lineRule="auto"/>
        <w:ind w:firstLine="540"/>
        <w:jc w:val="both"/>
        <w:rPr>
          <w:rFonts w:asciiTheme="majorBidi" w:hAnsiTheme="majorBidi" w:cstheme="majorBidi"/>
          <w:sz w:val="24"/>
          <w:szCs w:val="24"/>
        </w:rPr>
      </w:pPr>
      <w:r w:rsidRPr="00C93DB7">
        <w:rPr>
          <w:rFonts w:asciiTheme="majorBidi" w:hAnsiTheme="majorBidi" w:cstheme="majorBidi"/>
          <w:sz w:val="24"/>
          <w:szCs w:val="24"/>
        </w:rPr>
        <w:t>Year 2014 (    )</w:t>
      </w:r>
    </w:p>
    <w:p w:rsidR="00C71372" w:rsidRPr="00C93DB7" w:rsidRDefault="00C71372" w:rsidP="00C93DB7">
      <w:pPr>
        <w:widowControl/>
        <w:autoSpaceDE/>
        <w:autoSpaceDN/>
        <w:adjustRightInd/>
        <w:spacing w:line="480" w:lineRule="auto"/>
        <w:jc w:val="both"/>
        <w:rPr>
          <w:rFonts w:asciiTheme="majorBidi" w:hAnsiTheme="majorBidi" w:cstheme="majorBidi"/>
          <w:sz w:val="24"/>
          <w:szCs w:val="24"/>
        </w:rPr>
      </w:pPr>
    </w:p>
    <w:p w:rsidR="00C71372" w:rsidRPr="00C93DB7" w:rsidRDefault="00C71372" w:rsidP="00C93DB7">
      <w:pPr>
        <w:widowControl/>
        <w:autoSpaceDE/>
        <w:autoSpaceDN/>
        <w:adjustRightInd/>
        <w:spacing w:line="480" w:lineRule="auto"/>
        <w:jc w:val="both"/>
        <w:rPr>
          <w:rFonts w:asciiTheme="majorBidi" w:hAnsiTheme="majorBidi" w:cstheme="majorBidi"/>
          <w:sz w:val="24"/>
          <w:szCs w:val="24"/>
        </w:rPr>
      </w:pPr>
      <w:r w:rsidRPr="00C93DB7">
        <w:rPr>
          <w:rFonts w:asciiTheme="majorBidi" w:hAnsiTheme="majorBidi" w:cstheme="majorBidi"/>
          <w:sz w:val="24"/>
          <w:szCs w:val="24"/>
        </w:rPr>
        <w:t>13. What are the numbers of registered Irrevocable Power of Attorney</w:t>
      </w:r>
    </w:p>
    <w:p w:rsidR="00C71372" w:rsidRPr="00C93DB7" w:rsidRDefault="00C71372" w:rsidP="00C93DB7">
      <w:pPr>
        <w:widowControl/>
        <w:autoSpaceDE/>
        <w:autoSpaceDN/>
        <w:adjustRightInd/>
        <w:spacing w:line="480" w:lineRule="auto"/>
        <w:ind w:left="1080" w:hanging="540"/>
        <w:jc w:val="both"/>
        <w:rPr>
          <w:rFonts w:asciiTheme="majorBidi" w:hAnsiTheme="majorBidi" w:cstheme="majorBidi"/>
          <w:sz w:val="24"/>
          <w:szCs w:val="24"/>
        </w:rPr>
      </w:pPr>
      <w:r w:rsidRPr="00C93DB7">
        <w:rPr>
          <w:rFonts w:asciiTheme="majorBidi" w:hAnsiTheme="majorBidi" w:cstheme="majorBidi"/>
          <w:sz w:val="24"/>
          <w:szCs w:val="24"/>
        </w:rPr>
        <w:t>Year 2011 (    )</w:t>
      </w:r>
    </w:p>
    <w:p w:rsidR="00C71372" w:rsidRPr="00C93DB7" w:rsidRDefault="00C71372" w:rsidP="00C93DB7">
      <w:pPr>
        <w:widowControl/>
        <w:autoSpaceDE/>
        <w:autoSpaceDN/>
        <w:adjustRightInd/>
        <w:spacing w:line="480" w:lineRule="auto"/>
        <w:ind w:left="1080" w:hanging="540"/>
        <w:jc w:val="both"/>
        <w:rPr>
          <w:rFonts w:asciiTheme="majorBidi" w:hAnsiTheme="majorBidi" w:cstheme="majorBidi"/>
          <w:sz w:val="24"/>
          <w:szCs w:val="24"/>
        </w:rPr>
      </w:pPr>
      <w:r w:rsidRPr="00C93DB7">
        <w:rPr>
          <w:rFonts w:asciiTheme="majorBidi" w:hAnsiTheme="majorBidi" w:cstheme="majorBidi"/>
          <w:sz w:val="24"/>
          <w:szCs w:val="24"/>
        </w:rPr>
        <w:t>Year 2012 (    )</w:t>
      </w:r>
    </w:p>
    <w:p w:rsidR="00C71372" w:rsidRPr="00C93DB7" w:rsidRDefault="00C71372" w:rsidP="00C93DB7">
      <w:pPr>
        <w:widowControl/>
        <w:autoSpaceDE/>
        <w:autoSpaceDN/>
        <w:adjustRightInd/>
        <w:spacing w:line="480" w:lineRule="auto"/>
        <w:ind w:left="1080" w:hanging="540"/>
        <w:jc w:val="both"/>
        <w:rPr>
          <w:rFonts w:asciiTheme="majorBidi" w:hAnsiTheme="majorBidi" w:cstheme="majorBidi"/>
          <w:sz w:val="24"/>
          <w:szCs w:val="24"/>
        </w:rPr>
      </w:pPr>
      <w:r w:rsidRPr="00C93DB7">
        <w:rPr>
          <w:rFonts w:asciiTheme="majorBidi" w:hAnsiTheme="majorBidi" w:cstheme="majorBidi"/>
          <w:sz w:val="24"/>
          <w:szCs w:val="24"/>
        </w:rPr>
        <w:t>Year 2013 (    )</w:t>
      </w:r>
    </w:p>
    <w:p w:rsidR="00C71372" w:rsidRPr="00C93DB7" w:rsidRDefault="00C71372" w:rsidP="00C93DB7">
      <w:pPr>
        <w:widowControl/>
        <w:autoSpaceDE/>
        <w:autoSpaceDN/>
        <w:adjustRightInd/>
        <w:spacing w:line="480" w:lineRule="auto"/>
        <w:ind w:left="1080" w:hanging="540"/>
        <w:jc w:val="both"/>
        <w:rPr>
          <w:rFonts w:asciiTheme="majorBidi" w:hAnsiTheme="majorBidi" w:cstheme="majorBidi"/>
          <w:sz w:val="24"/>
          <w:szCs w:val="24"/>
        </w:rPr>
      </w:pPr>
      <w:r w:rsidRPr="00C93DB7">
        <w:rPr>
          <w:rFonts w:asciiTheme="majorBidi" w:hAnsiTheme="majorBidi" w:cstheme="majorBidi"/>
          <w:sz w:val="24"/>
          <w:szCs w:val="24"/>
        </w:rPr>
        <w:t>Year 2014 (    )</w:t>
      </w:r>
    </w:p>
    <w:p w:rsidR="00C71372" w:rsidRPr="00C93DB7" w:rsidRDefault="00C71372" w:rsidP="00C93DB7">
      <w:pPr>
        <w:widowControl/>
        <w:autoSpaceDE/>
        <w:autoSpaceDN/>
        <w:adjustRightInd/>
        <w:spacing w:line="480" w:lineRule="auto"/>
        <w:jc w:val="both"/>
        <w:rPr>
          <w:rFonts w:asciiTheme="majorBidi" w:hAnsiTheme="majorBidi" w:cstheme="majorBidi"/>
          <w:sz w:val="24"/>
          <w:szCs w:val="24"/>
        </w:rPr>
      </w:pPr>
      <w:r w:rsidRPr="00C93DB7">
        <w:rPr>
          <w:rFonts w:asciiTheme="majorBidi" w:hAnsiTheme="majorBidi" w:cstheme="majorBidi"/>
          <w:sz w:val="24"/>
          <w:szCs w:val="24"/>
        </w:rPr>
        <w:t>14. What are the numbers of application received for the registration of sub-lease.</w:t>
      </w:r>
    </w:p>
    <w:p w:rsidR="00C71372" w:rsidRPr="00C93DB7" w:rsidRDefault="00C71372" w:rsidP="00C93DB7">
      <w:pPr>
        <w:widowControl/>
        <w:autoSpaceDE/>
        <w:autoSpaceDN/>
        <w:adjustRightInd/>
        <w:spacing w:line="480" w:lineRule="auto"/>
        <w:ind w:left="1080" w:hanging="540"/>
        <w:jc w:val="both"/>
        <w:rPr>
          <w:rFonts w:asciiTheme="majorBidi" w:hAnsiTheme="majorBidi" w:cstheme="majorBidi"/>
          <w:sz w:val="24"/>
          <w:szCs w:val="24"/>
        </w:rPr>
      </w:pPr>
      <w:r w:rsidRPr="00C93DB7">
        <w:rPr>
          <w:rFonts w:asciiTheme="majorBidi" w:hAnsiTheme="majorBidi" w:cstheme="majorBidi"/>
          <w:sz w:val="24"/>
          <w:szCs w:val="24"/>
        </w:rPr>
        <w:t>Year 2011 (    )</w:t>
      </w:r>
    </w:p>
    <w:p w:rsidR="00C71372" w:rsidRPr="00C93DB7" w:rsidRDefault="00C71372" w:rsidP="00C93DB7">
      <w:pPr>
        <w:widowControl/>
        <w:autoSpaceDE/>
        <w:autoSpaceDN/>
        <w:adjustRightInd/>
        <w:spacing w:line="480" w:lineRule="auto"/>
        <w:ind w:left="1080" w:hanging="540"/>
        <w:jc w:val="both"/>
        <w:rPr>
          <w:rFonts w:asciiTheme="majorBidi" w:hAnsiTheme="majorBidi" w:cstheme="majorBidi"/>
          <w:sz w:val="24"/>
          <w:szCs w:val="24"/>
        </w:rPr>
      </w:pPr>
      <w:r w:rsidRPr="00C93DB7">
        <w:rPr>
          <w:rFonts w:asciiTheme="majorBidi" w:hAnsiTheme="majorBidi" w:cstheme="majorBidi"/>
          <w:sz w:val="24"/>
          <w:szCs w:val="24"/>
        </w:rPr>
        <w:t>Year 2012 (    )</w:t>
      </w:r>
    </w:p>
    <w:p w:rsidR="00C71372" w:rsidRPr="00C93DB7" w:rsidRDefault="00C71372" w:rsidP="00C93DB7">
      <w:pPr>
        <w:widowControl/>
        <w:autoSpaceDE/>
        <w:autoSpaceDN/>
        <w:adjustRightInd/>
        <w:spacing w:line="480" w:lineRule="auto"/>
        <w:ind w:left="1080" w:hanging="540"/>
        <w:jc w:val="both"/>
        <w:rPr>
          <w:rFonts w:asciiTheme="majorBidi" w:hAnsiTheme="majorBidi" w:cstheme="majorBidi"/>
          <w:sz w:val="24"/>
          <w:szCs w:val="24"/>
        </w:rPr>
      </w:pPr>
      <w:r w:rsidRPr="00C93DB7">
        <w:rPr>
          <w:rFonts w:asciiTheme="majorBidi" w:hAnsiTheme="majorBidi" w:cstheme="majorBidi"/>
          <w:sz w:val="24"/>
          <w:szCs w:val="24"/>
        </w:rPr>
        <w:t>Year 2013 (    )</w:t>
      </w:r>
    </w:p>
    <w:p w:rsidR="00C71372" w:rsidRPr="00C93DB7" w:rsidRDefault="00C71372" w:rsidP="00C93DB7">
      <w:pPr>
        <w:widowControl/>
        <w:autoSpaceDE/>
        <w:autoSpaceDN/>
        <w:adjustRightInd/>
        <w:spacing w:line="480" w:lineRule="auto"/>
        <w:ind w:left="1080" w:hanging="540"/>
        <w:jc w:val="both"/>
        <w:rPr>
          <w:rFonts w:asciiTheme="majorBidi" w:hAnsiTheme="majorBidi" w:cstheme="majorBidi"/>
          <w:sz w:val="24"/>
          <w:szCs w:val="24"/>
        </w:rPr>
      </w:pPr>
      <w:r w:rsidRPr="00C93DB7">
        <w:rPr>
          <w:rFonts w:asciiTheme="majorBidi" w:hAnsiTheme="majorBidi" w:cstheme="majorBidi"/>
          <w:sz w:val="24"/>
          <w:szCs w:val="24"/>
        </w:rPr>
        <w:t>Year 2014 (    )</w:t>
      </w:r>
    </w:p>
    <w:p w:rsidR="00C71372" w:rsidRPr="00C93DB7" w:rsidRDefault="00C71372" w:rsidP="00C93DB7">
      <w:pPr>
        <w:widowControl/>
        <w:autoSpaceDE/>
        <w:autoSpaceDN/>
        <w:adjustRightInd/>
        <w:spacing w:line="480" w:lineRule="auto"/>
        <w:jc w:val="both"/>
        <w:rPr>
          <w:rFonts w:asciiTheme="majorBidi" w:hAnsiTheme="majorBidi" w:cstheme="majorBidi"/>
          <w:b/>
          <w:sz w:val="24"/>
          <w:szCs w:val="24"/>
        </w:rPr>
      </w:pPr>
    </w:p>
    <w:p w:rsidR="00C71372" w:rsidRPr="00C93DB7" w:rsidRDefault="00C71372" w:rsidP="00C93DB7">
      <w:pPr>
        <w:widowControl/>
        <w:autoSpaceDE/>
        <w:autoSpaceDN/>
        <w:adjustRightInd/>
        <w:spacing w:line="480" w:lineRule="auto"/>
        <w:jc w:val="both"/>
        <w:rPr>
          <w:rFonts w:asciiTheme="majorBidi" w:hAnsiTheme="majorBidi" w:cstheme="majorBidi"/>
          <w:b/>
          <w:sz w:val="24"/>
          <w:szCs w:val="24"/>
        </w:rPr>
      </w:pPr>
      <w:r w:rsidRPr="00C93DB7">
        <w:rPr>
          <w:rFonts w:asciiTheme="majorBidi" w:hAnsiTheme="majorBidi" w:cstheme="majorBidi"/>
          <w:b/>
          <w:sz w:val="24"/>
          <w:szCs w:val="24"/>
        </w:rPr>
        <w:t>SECTION “C”</w:t>
      </w:r>
    </w:p>
    <w:p w:rsidR="00C71372" w:rsidRPr="00C93DB7" w:rsidRDefault="00C71372" w:rsidP="00C93DB7">
      <w:pPr>
        <w:widowControl/>
        <w:autoSpaceDE/>
        <w:autoSpaceDN/>
        <w:adjustRightInd/>
        <w:spacing w:line="480" w:lineRule="auto"/>
        <w:jc w:val="both"/>
        <w:rPr>
          <w:rFonts w:asciiTheme="majorBidi" w:hAnsiTheme="majorBidi" w:cstheme="majorBidi"/>
          <w:sz w:val="24"/>
          <w:szCs w:val="24"/>
        </w:rPr>
      </w:pPr>
      <w:r w:rsidRPr="00C93DB7">
        <w:rPr>
          <w:rFonts w:asciiTheme="majorBidi" w:hAnsiTheme="majorBidi" w:cstheme="majorBidi"/>
          <w:sz w:val="24"/>
          <w:szCs w:val="24"/>
        </w:rPr>
        <w:t xml:space="preserve">15. Are you permanently a resident in </w:t>
      </w:r>
      <w:r w:rsidR="001B7789" w:rsidRPr="00C93DB7">
        <w:rPr>
          <w:rFonts w:asciiTheme="majorBidi" w:hAnsiTheme="majorBidi" w:cstheme="majorBidi"/>
          <w:sz w:val="24"/>
          <w:szCs w:val="24"/>
        </w:rPr>
        <w:t>Ilorin</w:t>
      </w:r>
    </w:p>
    <w:p w:rsidR="00C71372" w:rsidRPr="00C93DB7" w:rsidRDefault="00C71372" w:rsidP="00C93DB7">
      <w:pPr>
        <w:widowControl/>
        <w:autoSpaceDE/>
        <w:autoSpaceDN/>
        <w:adjustRightInd/>
        <w:spacing w:line="480" w:lineRule="auto"/>
        <w:ind w:left="540"/>
        <w:jc w:val="both"/>
        <w:rPr>
          <w:rFonts w:asciiTheme="majorBidi" w:hAnsiTheme="majorBidi" w:cstheme="majorBidi"/>
          <w:sz w:val="24"/>
          <w:szCs w:val="24"/>
        </w:rPr>
      </w:pPr>
      <w:r w:rsidRPr="00C93DB7">
        <w:rPr>
          <w:rFonts w:asciiTheme="majorBidi" w:hAnsiTheme="majorBidi" w:cstheme="majorBidi"/>
          <w:sz w:val="24"/>
          <w:szCs w:val="24"/>
        </w:rPr>
        <w:t>Yes (    ) No (    )</w:t>
      </w:r>
    </w:p>
    <w:p w:rsidR="00C71372" w:rsidRPr="00C93DB7" w:rsidRDefault="00C71372" w:rsidP="00C93DB7">
      <w:pPr>
        <w:widowControl/>
        <w:autoSpaceDE/>
        <w:autoSpaceDN/>
        <w:adjustRightInd/>
        <w:spacing w:line="480" w:lineRule="auto"/>
        <w:ind w:left="540" w:hanging="540"/>
        <w:jc w:val="both"/>
        <w:rPr>
          <w:rFonts w:asciiTheme="majorBidi" w:hAnsiTheme="majorBidi" w:cstheme="majorBidi"/>
          <w:sz w:val="24"/>
          <w:szCs w:val="24"/>
        </w:rPr>
      </w:pPr>
      <w:r w:rsidRPr="00C93DB7">
        <w:rPr>
          <w:rFonts w:asciiTheme="majorBidi" w:hAnsiTheme="majorBidi" w:cstheme="majorBidi"/>
          <w:sz w:val="24"/>
          <w:szCs w:val="24"/>
        </w:rPr>
        <w:t>16. What are the reasons for the unregistered title by Land owners High registration fees</w:t>
      </w:r>
      <w:r w:rsidRPr="00C93DB7">
        <w:rPr>
          <w:rFonts w:asciiTheme="majorBidi" w:hAnsiTheme="majorBidi" w:cstheme="majorBidi"/>
          <w:sz w:val="24"/>
          <w:szCs w:val="24"/>
        </w:rPr>
        <w:tab/>
      </w:r>
      <w:r w:rsidRPr="00C93DB7">
        <w:rPr>
          <w:rFonts w:asciiTheme="majorBidi" w:hAnsiTheme="majorBidi" w:cstheme="majorBidi"/>
          <w:sz w:val="24"/>
          <w:szCs w:val="24"/>
        </w:rPr>
        <w:tab/>
        <w:t>(    )</w:t>
      </w:r>
    </w:p>
    <w:p w:rsidR="00C71372" w:rsidRPr="00C93DB7" w:rsidRDefault="00C71372" w:rsidP="00C93DB7">
      <w:pPr>
        <w:widowControl/>
        <w:autoSpaceDE/>
        <w:autoSpaceDN/>
        <w:adjustRightInd/>
        <w:spacing w:line="480" w:lineRule="auto"/>
        <w:ind w:left="1080" w:hanging="540"/>
        <w:jc w:val="both"/>
        <w:rPr>
          <w:rFonts w:asciiTheme="majorBidi" w:hAnsiTheme="majorBidi" w:cstheme="majorBidi"/>
          <w:sz w:val="24"/>
          <w:szCs w:val="24"/>
        </w:rPr>
      </w:pPr>
      <w:r w:rsidRPr="00C93DB7">
        <w:rPr>
          <w:rFonts w:asciiTheme="majorBidi" w:hAnsiTheme="majorBidi" w:cstheme="majorBidi"/>
          <w:sz w:val="24"/>
          <w:szCs w:val="24"/>
        </w:rPr>
        <w:t xml:space="preserve">Slow processing </w:t>
      </w:r>
      <w:r w:rsidRPr="00C93DB7">
        <w:rPr>
          <w:rFonts w:asciiTheme="majorBidi" w:hAnsiTheme="majorBidi" w:cstheme="majorBidi"/>
          <w:sz w:val="24"/>
          <w:szCs w:val="24"/>
        </w:rPr>
        <w:tab/>
      </w:r>
      <w:r w:rsidRPr="00C93DB7">
        <w:rPr>
          <w:rFonts w:asciiTheme="majorBidi" w:hAnsiTheme="majorBidi" w:cstheme="majorBidi"/>
          <w:sz w:val="24"/>
          <w:szCs w:val="24"/>
        </w:rPr>
        <w:tab/>
      </w:r>
      <w:r w:rsidRPr="00C93DB7">
        <w:rPr>
          <w:rFonts w:asciiTheme="majorBidi" w:hAnsiTheme="majorBidi" w:cstheme="majorBidi"/>
          <w:sz w:val="24"/>
          <w:szCs w:val="24"/>
        </w:rPr>
        <w:tab/>
        <w:t>(    )</w:t>
      </w:r>
    </w:p>
    <w:p w:rsidR="00C71372" w:rsidRPr="00C93DB7" w:rsidRDefault="00C71372" w:rsidP="00C93DB7">
      <w:pPr>
        <w:widowControl/>
        <w:autoSpaceDE/>
        <w:autoSpaceDN/>
        <w:adjustRightInd/>
        <w:spacing w:line="480" w:lineRule="auto"/>
        <w:ind w:left="1080" w:hanging="540"/>
        <w:jc w:val="both"/>
        <w:rPr>
          <w:rFonts w:asciiTheme="majorBidi" w:hAnsiTheme="majorBidi" w:cstheme="majorBidi"/>
          <w:sz w:val="24"/>
          <w:szCs w:val="24"/>
        </w:rPr>
      </w:pPr>
      <w:r w:rsidRPr="00C93DB7">
        <w:rPr>
          <w:rFonts w:asciiTheme="majorBidi" w:hAnsiTheme="majorBidi" w:cstheme="majorBidi"/>
          <w:sz w:val="24"/>
          <w:szCs w:val="24"/>
        </w:rPr>
        <w:t>Too tedious and frustrating (    )</w:t>
      </w:r>
    </w:p>
    <w:p w:rsidR="00C71372" w:rsidRPr="00C93DB7" w:rsidRDefault="00C71372" w:rsidP="00C93DB7">
      <w:pPr>
        <w:widowControl/>
        <w:autoSpaceDE/>
        <w:autoSpaceDN/>
        <w:adjustRightInd/>
        <w:spacing w:line="480" w:lineRule="auto"/>
        <w:ind w:left="1080" w:hanging="540"/>
        <w:jc w:val="both"/>
        <w:rPr>
          <w:rFonts w:asciiTheme="majorBidi" w:hAnsiTheme="majorBidi" w:cstheme="majorBidi"/>
          <w:sz w:val="24"/>
          <w:szCs w:val="24"/>
        </w:rPr>
      </w:pPr>
      <w:r w:rsidRPr="00C93DB7">
        <w:rPr>
          <w:rFonts w:asciiTheme="majorBidi" w:hAnsiTheme="majorBidi" w:cstheme="majorBidi"/>
          <w:sz w:val="24"/>
          <w:szCs w:val="24"/>
        </w:rPr>
        <w:t xml:space="preserve">It is exploiting </w:t>
      </w:r>
      <w:r w:rsidRPr="00C93DB7">
        <w:rPr>
          <w:rFonts w:asciiTheme="majorBidi" w:hAnsiTheme="majorBidi" w:cstheme="majorBidi"/>
          <w:sz w:val="24"/>
          <w:szCs w:val="24"/>
        </w:rPr>
        <w:tab/>
      </w:r>
      <w:r w:rsidRPr="00C93DB7">
        <w:rPr>
          <w:rFonts w:asciiTheme="majorBidi" w:hAnsiTheme="majorBidi" w:cstheme="majorBidi"/>
          <w:sz w:val="24"/>
          <w:szCs w:val="24"/>
        </w:rPr>
        <w:tab/>
      </w:r>
      <w:r w:rsidRPr="00C93DB7">
        <w:rPr>
          <w:rFonts w:asciiTheme="majorBidi" w:hAnsiTheme="majorBidi" w:cstheme="majorBidi"/>
          <w:sz w:val="24"/>
          <w:szCs w:val="24"/>
        </w:rPr>
        <w:tab/>
        <w:t>(    )</w:t>
      </w:r>
    </w:p>
    <w:p w:rsidR="00C71372" w:rsidRPr="00C93DB7" w:rsidRDefault="00C71372" w:rsidP="00C93DB7">
      <w:pPr>
        <w:widowControl/>
        <w:autoSpaceDE/>
        <w:autoSpaceDN/>
        <w:adjustRightInd/>
        <w:spacing w:line="480" w:lineRule="auto"/>
        <w:jc w:val="both"/>
        <w:rPr>
          <w:rFonts w:asciiTheme="majorBidi" w:hAnsiTheme="majorBidi" w:cstheme="majorBidi"/>
          <w:sz w:val="24"/>
          <w:szCs w:val="24"/>
        </w:rPr>
      </w:pPr>
    </w:p>
    <w:p w:rsidR="00C71372" w:rsidRPr="00C93DB7" w:rsidRDefault="00C71372" w:rsidP="00C93DB7">
      <w:pPr>
        <w:widowControl/>
        <w:autoSpaceDE/>
        <w:autoSpaceDN/>
        <w:adjustRightInd/>
        <w:spacing w:line="480" w:lineRule="auto"/>
        <w:jc w:val="both"/>
        <w:rPr>
          <w:rFonts w:asciiTheme="majorBidi" w:hAnsiTheme="majorBidi" w:cstheme="majorBidi"/>
          <w:sz w:val="24"/>
          <w:szCs w:val="24"/>
        </w:rPr>
      </w:pPr>
      <w:r w:rsidRPr="00C93DB7">
        <w:rPr>
          <w:rFonts w:asciiTheme="majorBidi" w:hAnsiTheme="majorBidi" w:cstheme="majorBidi"/>
          <w:sz w:val="24"/>
          <w:szCs w:val="24"/>
        </w:rPr>
        <w:t>17.  How do you access the qualification of the existing manpower part in place by ugis in tackling the problems of land registration</w:t>
      </w:r>
    </w:p>
    <w:p w:rsidR="00C71372" w:rsidRPr="00C93DB7" w:rsidRDefault="00C71372" w:rsidP="00C93DB7">
      <w:pPr>
        <w:widowControl/>
        <w:autoSpaceDE/>
        <w:autoSpaceDN/>
        <w:adjustRightInd/>
        <w:spacing w:line="480" w:lineRule="auto"/>
        <w:ind w:left="1080" w:hanging="540"/>
        <w:jc w:val="both"/>
        <w:rPr>
          <w:rFonts w:asciiTheme="majorBidi" w:hAnsiTheme="majorBidi" w:cstheme="majorBidi"/>
          <w:sz w:val="24"/>
          <w:szCs w:val="24"/>
        </w:rPr>
      </w:pPr>
      <w:r w:rsidRPr="00C93DB7">
        <w:rPr>
          <w:rFonts w:asciiTheme="majorBidi" w:hAnsiTheme="majorBidi" w:cstheme="majorBidi"/>
          <w:sz w:val="24"/>
          <w:szCs w:val="24"/>
        </w:rPr>
        <w:t xml:space="preserve">Highly qualified </w:t>
      </w:r>
      <w:r w:rsidRPr="00C93DB7">
        <w:rPr>
          <w:rFonts w:asciiTheme="majorBidi" w:hAnsiTheme="majorBidi" w:cstheme="majorBidi"/>
          <w:sz w:val="24"/>
          <w:szCs w:val="24"/>
        </w:rPr>
        <w:tab/>
        <w:t>(    )</w:t>
      </w:r>
    </w:p>
    <w:p w:rsidR="00C71372" w:rsidRPr="00C93DB7" w:rsidRDefault="00C71372" w:rsidP="00C93DB7">
      <w:pPr>
        <w:widowControl/>
        <w:autoSpaceDE/>
        <w:autoSpaceDN/>
        <w:adjustRightInd/>
        <w:spacing w:line="480" w:lineRule="auto"/>
        <w:ind w:left="1080" w:hanging="540"/>
        <w:jc w:val="both"/>
        <w:rPr>
          <w:rFonts w:asciiTheme="majorBidi" w:hAnsiTheme="majorBidi" w:cstheme="majorBidi"/>
          <w:sz w:val="24"/>
          <w:szCs w:val="24"/>
        </w:rPr>
      </w:pPr>
      <w:r w:rsidRPr="00C93DB7">
        <w:rPr>
          <w:rFonts w:asciiTheme="majorBidi" w:hAnsiTheme="majorBidi" w:cstheme="majorBidi"/>
          <w:sz w:val="24"/>
          <w:szCs w:val="24"/>
        </w:rPr>
        <w:t xml:space="preserve">Qualified </w:t>
      </w:r>
      <w:r w:rsidRPr="00C93DB7">
        <w:rPr>
          <w:rFonts w:asciiTheme="majorBidi" w:hAnsiTheme="majorBidi" w:cstheme="majorBidi"/>
          <w:sz w:val="24"/>
          <w:szCs w:val="24"/>
        </w:rPr>
        <w:tab/>
      </w:r>
      <w:r w:rsidRPr="00C93DB7">
        <w:rPr>
          <w:rFonts w:asciiTheme="majorBidi" w:hAnsiTheme="majorBidi" w:cstheme="majorBidi"/>
          <w:sz w:val="24"/>
          <w:szCs w:val="24"/>
        </w:rPr>
        <w:tab/>
        <w:t>(    )</w:t>
      </w:r>
    </w:p>
    <w:p w:rsidR="00C71372" w:rsidRPr="00C93DB7" w:rsidRDefault="00C71372" w:rsidP="00C93DB7">
      <w:pPr>
        <w:widowControl/>
        <w:autoSpaceDE/>
        <w:autoSpaceDN/>
        <w:adjustRightInd/>
        <w:spacing w:line="480" w:lineRule="auto"/>
        <w:ind w:left="1080" w:hanging="540"/>
        <w:jc w:val="both"/>
        <w:rPr>
          <w:rFonts w:asciiTheme="majorBidi" w:hAnsiTheme="majorBidi" w:cstheme="majorBidi"/>
          <w:sz w:val="24"/>
          <w:szCs w:val="24"/>
        </w:rPr>
      </w:pPr>
      <w:r w:rsidRPr="00C93DB7">
        <w:rPr>
          <w:rFonts w:asciiTheme="majorBidi" w:hAnsiTheme="majorBidi" w:cstheme="majorBidi"/>
          <w:sz w:val="24"/>
          <w:szCs w:val="24"/>
        </w:rPr>
        <w:t xml:space="preserve">No comment </w:t>
      </w:r>
      <w:r w:rsidRPr="00C93DB7">
        <w:rPr>
          <w:rFonts w:asciiTheme="majorBidi" w:hAnsiTheme="majorBidi" w:cstheme="majorBidi"/>
          <w:sz w:val="24"/>
          <w:szCs w:val="24"/>
        </w:rPr>
        <w:tab/>
        <w:t>(    )</w:t>
      </w:r>
    </w:p>
    <w:p w:rsidR="00C71372" w:rsidRPr="00C93DB7" w:rsidRDefault="00C71372" w:rsidP="00C93DB7">
      <w:pPr>
        <w:widowControl/>
        <w:autoSpaceDE/>
        <w:autoSpaceDN/>
        <w:adjustRightInd/>
        <w:spacing w:line="480" w:lineRule="auto"/>
        <w:ind w:left="1080" w:hanging="540"/>
        <w:jc w:val="both"/>
        <w:rPr>
          <w:rFonts w:asciiTheme="majorBidi" w:hAnsiTheme="majorBidi" w:cstheme="majorBidi"/>
          <w:sz w:val="24"/>
          <w:szCs w:val="24"/>
        </w:rPr>
      </w:pPr>
      <w:r w:rsidRPr="00C93DB7">
        <w:rPr>
          <w:rFonts w:asciiTheme="majorBidi" w:hAnsiTheme="majorBidi" w:cstheme="majorBidi"/>
          <w:sz w:val="24"/>
          <w:szCs w:val="24"/>
        </w:rPr>
        <w:t xml:space="preserve">Not qualified </w:t>
      </w:r>
      <w:r w:rsidRPr="00C93DB7">
        <w:rPr>
          <w:rFonts w:asciiTheme="majorBidi" w:hAnsiTheme="majorBidi" w:cstheme="majorBidi"/>
          <w:sz w:val="24"/>
          <w:szCs w:val="24"/>
        </w:rPr>
        <w:tab/>
        <w:t>(    )</w:t>
      </w:r>
    </w:p>
    <w:p w:rsidR="00C71372" w:rsidRPr="00C93DB7" w:rsidRDefault="00C71372" w:rsidP="00C93DB7">
      <w:pPr>
        <w:widowControl/>
        <w:autoSpaceDE/>
        <w:autoSpaceDN/>
        <w:adjustRightInd/>
        <w:spacing w:line="480" w:lineRule="auto"/>
        <w:jc w:val="both"/>
        <w:rPr>
          <w:rFonts w:asciiTheme="majorBidi" w:hAnsiTheme="majorBidi" w:cstheme="majorBidi"/>
          <w:sz w:val="24"/>
          <w:szCs w:val="24"/>
        </w:rPr>
      </w:pPr>
    </w:p>
    <w:p w:rsidR="00C71372" w:rsidRPr="00C93DB7" w:rsidRDefault="00C71372" w:rsidP="00C93DB7">
      <w:pPr>
        <w:widowControl/>
        <w:autoSpaceDE/>
        <w:autoSpaceDN/>
        <w:adjustRightInd/>
        <w:spacing w:line="480" w:lineRule="auto"/>
        <w:jc w:val="both"/>
        <w:rPr>
          <w:rFonts w:asciiTheme="majorBidi" w:hAnsiTheme="majorBidi" w:cstheme="majorBidi"/>
          <w:sz w:val="24"/>
          <w:szCs w:val="24"/>
        </w:rPr>
      </w:pPr>
      <w:r w:rsidRPr="00C93DB7">
        <w:rPr>
          <w:rFonts w:asciiTheme="majorBidi" w:hAnsiTheme="majorBidi" w:cstheme="majorBidi"/>
          <w:sz w:val="24"/>
          <w:szCs w:val="24"/>
        </w:rPr>
        <w:t>18. What is your opinion about efficiency of manpower and machinery put in place by Ugis in the management and registration of title document.</w:t>
      </w:r>
    </w:p>
    <w:p w:rsidR="00C71372" w:rsidRPr="00C93DB7" w:rsidRDefault="00C71372" w:rsidP="00C93DB7">
      <w:pPr>
        <w:widowControl/>
        <w:autoSpaceDE/>
        <w:autoSpaceDN/>
        <w:adjustRightInd/>
        <w:spacing w:line="480" w:lineRule="auto"/>
        <w:ind w:left="1080" w:hanging="540"/>
        <w:jc w:val="both"/>
        <w:rPr>
          <w:rFonts w:asciiTheme="majorBidi" w:hAnsiTheme="majorBidi" w:cstheme="majorBidi"/>
          <w:sz w:val="24"/>
          <w:szCs w:val="24"/>
        </w:rPr>
      </w:pPr>
      <w:r w:rsidRPr="00C93DB7">
        <w:rPr>
          <w:rFonts w:asciiTheme="majorBidi" w:hAnsiTheme="majorBidi" w:cstheme="majorBidi"/>
          <w:sz w:val="24"/>
          <w:szCs w:val="24"/>
        </w:rPr>
        <w:t xml:space="preserve">Highly efficient </w:t>
      </w:r>
      <w:r w:rsidRPr="00C93DB7">
        <w:rPr>
          <w:rFonts w:asciiTheme="majorBidi" w:hAnsiTheme="majorBidi" w:cstheme="majorBidi"/>
          <w:sz w:val="24"/>
          <w:szCs w:val="24"/>
        </w:rPr>
        <w:tab/>
        <w:t>(    )</w:t>
      </w:r>
    </w:p>
    <w:p w:rsidR="00C71372" w:rsidRPr="00C93DB7" w:rsidRDefault="00C71372" w:rsidP="00C93DB7">
      <w:pPr>
        <w:widowControl/>
        <w:autoSpaceDE/>
        <w:autoSpaceDN/>
        <w:adjustRightInd/>
        <w:spacing w:line="480" w:lineRule="auto"/>
        <w:ind w:left="1080" w:hanging="540"/>
        <w:jc w:val="both"/>
        <w:rPr>
          <w:rFonts w:asciiTheme="majorBidi" w:hAnsiTheme="majorBidi" w:cstheme="majorBidi"/>
          <w:sz w:val="24"/>
          <w:szCs w:val="24"/>
        </w:rPr>
      </w:pPr>
      <w:r w:rsidRPr="00C93DB7">
        <w:rPr>
          <w:rFonts w:asciiTheme="majorBidi" w:hAnsiTheme="majorBidi" w:cstheme="majorBidi"/>
          <w:sz w:val="24"/>
          <w:szCs w:val="24"/>
        </w:rPr>
        <w:t xml:space="preserve">Efficient </w:t>
      </w:r>
      <w:r w:rsidRPr="00C93DB7">
        <w:rPr>
          <w:rFonts w:asciiTheme="majorBidi" w:hAnsiTheme="majorBidi" w:cstheme="majorBidi"/>
          <w:sz w:val="24"/>
          <w:szCs w:val="24"/>
        </w:rPr>
        <w:tab/>
      </w:r>
      <w:r w:rsidRPr="00C93DB7">
        <w:rPr>
          <w:rFonts w:asciiTheme="majorBidi" w:hAnsiTheme="majorBidi" w:cstheme="majorBidi"/>
          <w:sz w:val="24"/>
          <w:szCs w:val="24"/>
        </w:rPr>
        <w:tab/>
        <w:t>(    )</w:t>
      </w:r>
    </w:p>
    <w:p w:rsidR="00C71372" w:rsidRPr="00C93DB7" w:rsidRDefault="00C71372" w:rsidP="00C93DB7">
      <w:pPr>
        <w:widowControl/>
        <w:autoSpaceDE/>
        <w:autoSpaceDN/>
        <w:adjustRightInd/>
        <w:spacing w:line="480" w:lineRule="auto"/>
        <w:ind w:left="1080" w:hanging="540"/>
        <w:jc w:val="both"/>
        <w:rPr>
          <w:rFonts w:asciiTheme="majorBidi" w:hAnsiTheme="majorBidi" w:cstheme="majorBidi"/>
          <w:sz w:val="24"/>
          <w:szCs w:val="24"/>
        </w:rPr>
      </w:pPr>
      <w:r w:rsidRPr="00C93DB7">
        <w:rPr>
          <w:rFonts w:asciiTheme="majorBidi" w:hAnsiTheme="majorBidi" w:cstheme="majorBidi"/>
          <w:sz w:val="24"/>
          <w:szCs w:val="24"/>
        </w:rPr>
        <w:t xml:space="preserve">Fairly efficient </w:t>
      </w:r>
      <w:r w:rsidRPr="00C93DB7">
        <w:rPr>
          <w:rFonts w:asciiTheme="majorBidi" w:hAnsiTheme="majorBidi" w:cstheme="majorBidi"/>
          <w:sz w:val="24"/>
          <w:szCs w:val="24"/>
        </w:rPr>
        <w:tab/>
        <w:t>(    )</w:t>
      </w:r>
    </w:p>
    <w:p w:rsidR="00C71372" w:rsidRPr="00C93DB7" w:rsidRDefault="00C71372" w:rsidP="00C93DB7">
      <w:pPr>
        <w:widowControl/>
        <w:autoSpaceDE/>
        <w:autoSpaceDN/>
        <w:adjustRightInd/>
        <w:spacing w:line="480" w:lineRule="auto"/>
        <w:ind w:left="1080" w:hanging="540"/>
        <w:jc w:val="both"/>
        <w:rPr>
          <w:rFonts w:asciiTheme="majorBidi" w:hAnsiTheme="majorBidi" w:cstheme="majorBidi"/>
          <w:sz w:val="24"/>
          <w:szCs w:val="24"/>
        </w:rPr>
      </w:pPr>
      <w:r w:rsidRPr="00C93DB7">
        <w:rPr>
          <w:rFonts w:asciiTheme="majorBidi" w:hAnsiTheme="majorBidi" w:cstheme="majorBidi"/>
          <w:sz w:val="24"/>
          <w:szCs w:val="24"/>
        </w:rPr>
        <w:t xml:space="preserve">Not efficient </w:t>
      </w:r>
      <w:r w:rsidRPr="00C93DB7">
        <w:rPr>
          <w:rFonts w:asciiTheme="majorBidi" w:hAnsiTheme="majorBidi" w:cstheme="majorBidi"/>
          <w:sz w:val="24"/>
          <w:szCs w:val="24"/>
        </w:rPr>
        <w:tab/>
        <w:t>(    )</w:t>
      </w:r>
    </w:p>
    <w:p w:rsidR="00C71372" w:rsidRPr="00C93DB7" w:rsidRDefault="00C71372" w:rsidP="00C93DB7">
      <w:pPr>
        <w:widowControl/>
        <w:autoSpaceDE/>
        <w:autoSpaceDN/>
        <w:adjustRightInd/>
        <w:spacing w:line="480" w:lineRule="auto"/>
        <w:ind w:left="540" w:hanging="540"/>
        <w:jc w:val="both"/>
        <w:rPr>
          <w:rFonts w:asciiTheme="majorBidi" w:hAnsiTheme="majorBidi" w:cstheme="majorBidi"/>
          <w:sz w:val="24"/>
          <w:szCs w:val="24"/>
        </w:rPr>
      </w:pPr>
    </w:p>
    <w:p w:rsidR="00C71372" w:rsidRPr="00C93DB7" w:rsidRDefault="00C71372" w:rsidP="00C93DB7">
      <w:pPr>
        <w:widowControl/>
        <w:autoSpaceDE/>
        <w:autoSpaceDN/>
        <w:adjustRightInd/>
        <w:spacing w:line="480" w:lineRule="auto"/>
        <w:jc w:val="both"/>
        <w:rPr>
          <w:rFonts w:asciiTheme="majorBidi" w:hAnsiTheme="majorBidi" w:cstheme="majorBidi"/>
          <w:sz w:val="24"/>
          <w:szCs w:val="24"/>
        </w:rPr>
      </w:pPr>
      <w:r w:rsidRPr="00C93DB7">
        <w:rPr>
          <w:rFonts w:asciiTheme="majorBidi" w:hAnsiTheme="majorBidi" w:cstheme="majorBidi"/>
          <w:sz w:val="24"/>
          <w:szCs w:val="24"/>
        </w:rPr>
        <w:t>19. How do you access the sustainability of the Geo-information system (GIS) provided by the authority of Ugis in providing solution to the masses.</w:t>
      </w:r>
    </w:p>
    <w:p w:rsidR="00C71372" w:rsidRPr="00C93DB7" w:rsidRDefault="00C71372" w:rsidP="00C93DB7">
      <w:pPr>
        <w:widowControl/>
        <w:autoSpaceDE/>
        <w:autoSpaceDN/>
        <w:adjustRightInd/>
        <w:spacing w:line="480" w:lineRule="auto"/>
        <w:jc w:val="both"/>
        <w:rPr>
          <w:rFonts w:asciiTheme="majorBidi" w:hAnsiTheme="majorBidi" w:cstheme="majorBidi"/>
          <w:sz w:val="24"/>
          <w:szCs w:val="24"/>
        </w:rPr>
      </w:pPr>
    </w:p>
    <w:p w:rsidR="00C71372" w:rsidRPr="00C93DB7" w:rsidRDefault="00C71372" w:rsidP="00C93DB7">
      <w:pPr>
        <w:widowControl/>
        <w:autoSpaceDE/>
        <w:autoSpaceDN/>
        <w:adjustRightInd/>
        <w:spacing w:line="480" w:lineRule="auto"/>
        <w:ind w:left="1260" w:hanging="630"/>
        <w:jc w:val="both"/>
        <w:rPr>
          <w:rFonts w:asciiTheme="majorBidi" w:hAnsiTheme="majorBidi" w:cstheme="majorBidi"/>
          <w:sz w:val="24"/>
          <w:szCs w:val="24"/>
        </w:rPr>
      </w:pPr>
      <w:r w:rsidRPr="00C93DB7">
        <w:rPr>
          <w:rFonts w:asciiTheme="majorBidi" w:hAnsiTheme="majorBidi" w:cstheme="majorBidi"/>
          <w:sz w:val="24"/>
          <w:szCs w:val="24"/>
        </w:rPr>
        <w:t xml:space="preserve">Highly sustainable </w:t>
      </w:r>
      <w:r w:rsidRPr="00C93DB7">
        <w:rPr>
          <w:rFonts w:asciiTheme="majorBidi" w:hAnsiTheme="majorBidi" w:cstheme="majorBidi"/>
          <w:sz w:val="24"/>
          <w:szCs w:val="24"/>
        </w:rPr>
        <w:tab/>
        <w:t>(    )</w:t>
      </w:r>
    </w:p>
    <w:p w:rsidR="00C71372" w:rsidRPr="00C93DB7" w:rsidRDefault="00C71372" w:rsidP="00C93DB7">
      <w:pPr>
        <w:widowControl/>
        <w:autoSpaceDE/>
        <w:autoSpaceDN/>
        <w:adjustRightInd/>
        <w:spacing w:line="480" w:lineRule="auto"/>
        <w:ind w:left="1260" w:hanging="630"/>
        <w:jc w:val="both"/>
        <w:rPr>
          <w:rFonts w:asciiTheme="majorBidi" w:hAnsiTheme="majorBidi" w:cstheme="majorBidi"/>
          <w:sz w:val="24"/>
          <w:szCs w:val="24"/>
        </w:rPr>
      </w:pPr>
      <w:r w:rsidRPr="00C93DB7">
        <w:rPr>
          <w:rFonts w:asciiTheme="majorBidi" w:hAnsiTheme="majorBidi" w:cstheme="majorBidi"/>
          <w:sz w:val="24"/>
          <w:szCs w:val="24"/>
        </w:rPr>
        <w:t xml:space="preserve">Sustainable </w:t>
      </w:r>
      <w:r w:rsidRPr="00C93DB7">
        <w:rPr>
          <w:rFonts w:asciiTheme="majorBidi" w:hAnsiTheme="majorBidi" w:cstheme="majorBidi"/>
          <w:sz w:val="24"/>
          <w:szCs w:val="24"/>
        </w:rPr>
        <w:tab/>
      </w:r>
      <w:r w:rsidRPr="00C93DB7">
        <w:rPr>
          <w:rFonts w:asciiTheme="majorBidi" w:hAnsiTheme="majorBidi" w:cstheme="majorBidi"/>
          <w:sz w:val="24"/>
          <w:szCs w:val="24"/>
        </w:rPr>
        <w:tab/>
        <w:t>(    )</w:t>
      </w:r>
    </w:p>
    <w:p w:rsidR="00C71372" w:rsidRPr="00C93DB7" w:rsidRDefault="00C71372" w:rsidP="00C93DB7">
      <w:pPr>
        <w:widowControl/>
        <w:autoSpaceDE/>
        <w:autoSpaceDN/>
        <w:adjustRightInd/>
        <w:spacing w:line="480" w:lineRule="auto"/>
        <w:ind w:left="1260" w:hanging="630"/>
        <w:jc w:val="both"/>
        <w:rPr>
          <w:rFonts w:asciiTheme="majorBidi" w:hAnsiTheme="majorBidi" w:cstheme="majorBidi"/>
          <w:sz w:val="24"/>
          <w:szCs w:val="24"/>
        </w:rPr>
      </w:pPr>
      <w:r w:rsidRPr="00C93DB7">
        <w:rPr>
          <w:rFonts w:asciiTheme="majorBidi" w:hAnsiTheme="majorBidi" w:cstheme="majorBidi"/>
          <w:sz w:val="24"/>
          <w:szCs w:val="24"/>
        </w:rPr>
        <w:t xml:space="preserve">Fairly sustainable </w:t>
      </w:r>
      <w:r w:rsidRPr="00C93DB7">
        <w:rPr>
          <w:rFonts w:asciiTheme="majorBidi" w:hAnsiTheme="majorBidi" w:cstheme="majorBidi"/>
          <w:sz w:val="24"/>
          <w:szCs w:val="24"/>
        </w:rPr>
        <w:tab/>
        <w:t>(    )</w:t>
      </w:r>
    </w:p>
    <w:p w:rsidR="00C71372" w:rsidRPr="00C93DB7" w:rsidRDefault="00C71372" w:rsidP="00065CAC">
      <w:pPr>
        <w:widowControl/>
        <w:autoSpaceDE/>
        <w:autoSpaceDN/>
        <w:adjustRightInd/>
        <w:spacing w:line="480" w:lineRule="auto"/>
        <w:ind w:left="1260" w:hanging="630"/>
        <w:jc w:val="both"/>
        <w:rPr>
          <w:rFonts w:asciiTheme="majorBidi" w:hAnsiTheme="majorBidi" w:cstheme="majorBidi"/>
          <w:sz w:val="24"/>
          <w:szCs w:val="24"/>
        </w:rPr>
      </w:pPr>
      <w:r w:rsidRPr="00C93DB7">
        <w:rPr>
          <w:rFonts w:asciiTheme="majorBidi" w:hAnsiTheme="majorBidi" w:cstheme="majorBidi"/>
          <w:sz w:val="24"/>
          <w:szCs w:val="24"/>
        </w:rPr>
        <w:t xml:space="preserve">Not sustainable </w:t>
      </w:r>
      <w:r w:rsidRPr="00C93DB7">
        <w:rPr>
          <w:rFonts w:asciiTheme="majorBidi" w:hAnsiTheme="majorBidi" w:cstheme="majorBidi"/>
          <w:sz w:val="24"/>
          <w:szCs w:val="24"/>
        </w:rPr>
        <w:tab/>
      </w:r>
      <w:r w:rsidRPr="00C93DB7">
        <w:rPr>
          <w:rFonts w:asciiTheme="majorBidi" w:hAnsiTheme="majorBidi" w:cstheme="majorBidi"/>
          <w:sz w:val="24"/>
          <w:szCs w:val="24"/>
        </w:rPr>
        <w:tab/>
        <w:t>(    )</w:t>
      </w:r>
    </w:p>
    <w:p w:rsidR="00C71372" w:rsidRPr="00C93DB7" w:rsidRDefault="00C71372" w:rsidP="00C93DB7">
      <w:pPr>
        <w:widowControl/>
        <w:autoSpaceDE/>
        <w:autoSpaceDN/>
        <w:adjustRightInd/>
        <w:spacing w:line="480" w:lineRule="auto"/>
        <w:jc w:val="both"/>
        <w:rPr>
          <w:rFonts w:asciiTheme="majorBidi" w:hAnsiTheme="majorBidi" w:cstheme="majorBidi"/>
          <w:sz w:val="24"/>
          <w:szCs w:val="24"/>
        </w:rPr>
      </w:pPr>
      <w:r w:rsidRPr="00C93DB7">
        <w:rPr>
          <w:rFonts w:asciiTheme="majorBidi" w:hAnsiTheme="majorBidi" w:cstheme="majorBidi"/>
          <w:sz w:val="24"/>
          <w:szCs w:val="24"/>
        </w:rPr>
        <w:t>20. How effective is the service provided by Ugis in meeting the needs and aspiration of land speculators in data base and survey.</w:t>
      </w:r>
    </w:p>
    <w:p w:rsidR="00C71372" w:rsidRPr="00C93DB7" w:rsidRDefault="00C71372" w:rsidP="00C93DB7">
      <w:pPr>
        <w:widowControl/>
        <w:autoSpaceDE/>
        <w:autoSpaceDN/>
        <w:adjustRightInd/>
        <w:spacing w:line="480" w:lineRule="auto"/>
        <w:ind w:left="1260" w:hanging="630"/>
        <w:jc w:val="both"/>
        <w:rPr>
          <w:rFonts w:asciiTheme="majorBidi" w:hAnsiTheme="majorBidi" w:cstheme="majorBidi"/>
          <w:sz w:val="24"/>
          <w:szCs w:val="24"/>
        </w:rPr>
      </w:pPr>
      <w:r w:rsidRPr="00C93DB7">
        <w:rPr>
          <w:rFonts w:asciiTheme="majorBidi" w:hAnsiTheme="majorBidi" w:cstheme="majorBidi"/>
          <w:sz w:val="24"/>
          <w:szCs w:val="24"/>
        </w:rPr>
        <w:t xml:space="preserve">Highly effective </w:t>
      </w:r>
      <w:r w:rsidRPr="00C93DB7">
        <w:rPr>
          <w:rFonts w:asciiTheme="majorBidi" w:hAnsiTheme="majorBidi" w:cstheme="majorBidi"/>
          <w:sz w:val="24"/>
          <w:szCs w:val="24"/>
        </w:rPr>
        <w:tab/>
        <w:t>(    )</w:t>
      </w:r>
    </w:p>
    <w:p w:rsidR="00C71372" w:rsidRPr="00C93DB7" w:rsidRDefault="00C71372" w:rsidP="00C93DB7">
      <w:pPr>
        <w:widowControl/>
        <w:autoSpaceDE/>
        <w:autoSpaceDN/>
        <w:adjustRightInd/>
        <w:spacing w:line="480" w:lineRule="auto"/>
        <w:ind w:left="1260" w:hanging="630"/>
        <w:jc w:val="both"/>
        <w:rPr>
          <w:rFonts w:asciiTheme="majorBidi" w:hAnsiTheme="majorBidi" w:cstheme="majorBidi"/>
          <w:sz w:val="24"/>
          <w:szCs w:val="24"/>
        </w:rPr>
      </w:pPr>
      <w:r w:rsidRPr="00C93DB7">
        <w:rPr>
          <w:rFonts w:asciiTheme="majorBidi" w:hAnsiTheme="majorBidi" w:cstheme="majorBidi"/>
          <w:sz w:val="24"/>
          <w:szCs w:val="24"/>
        </w:rPr>
        <w:t xml:space="preserve">Effective </w:t>
      </w:r>
      <w:r w:rsidRPr="00C93DB7">
        <w:rPr>
          <w:rFonts w:asciiTheme="majorBidi" w:hAnsiTheme="majorBidi" w:cstheme="majorBidi"/>
          <w:sz w:val="24"/>
          <w:szCs w:val="24"/>
        </w:rPr>
        <w:tab/>
      </w:r>
      <w:r w:rsidRPr="00C93DB7">
        <w:rPr>
          <w:rFonts w:asciiTheme="majorBidi" w:hAnsiTheme="majorBidi" w:cstheme="majorBidi"/>
          <w:sz w:val="24"/>
          <w:szCs w:val="24"/>
        </w:rPr>
        <w:tab/>
        <w:t>(    )</w:t>
      </w:r>
    </w:p>
    <w:p w:rsidR="00C71372" w:rsidRPr="00C93DB7" w:rsidRDefault="00C71372" w:rsidP="00C93DB7">
      <w:pPr>
        <w:widowControl/>
        <w:autoSpaceDE/>
        <w:autoSpaceDN/>
        <w:adjustRightInd/>
        <w:spacing w:line="480" w:lineRule="auto"/>
        <w:ind w:left="1260" w:hanging="630"/>
        <w:jc w:val="both"/>
        <w:rPr>
          <w:rFonts w:asciiTheme="majorBidi" w:hAnsiTheme="majorBidi" w:cstheme="majorBidi"/>
          <w:sz w:val="24"/>
          <w:szCs w:val="24"/>
        </w:rPr>
      </w:pPr>
      <w:r w:rsidRPr="00C93DB7">
        <w:rPr>
          <w:rFonts w:asciiTheme="majorBidi" w:hAnsiTheme="majorBidi" w:cstheme="majorBidi"/>
          <w:sz w:val="24"/>
          <w:szCs w:val="24"/>
        </w:rPr>
        <w:t xml:space="preserve">Fairly effective </w:t>
      </w:r>
      <w:r w:rsidRPr="00C93DB7">
        <w:rPr>
          <w:rFonts w:asciiTheme="majorBidi" w:hAnsiTheme="majorBidi" w:cstheme="majorBidi"/>
          <w:sz w:val="24"/>
          <w:szCs w:val="24"/>
        </w:rPr>
        <w:tab/>
        <w:t>(    )</w:t>
      </w:r>
    </w:p>
    <w:p w:rsidR="00C71372" w:rsidRPr="00C93DB7" w:rsidRDefault="00C71372" w:rsidP="00065CAC">
      <w:pPr>
        <w:widowControl/>
        <w:autoSpaceDE/>
        <w:autoSpaceDN/>
        <w:adjustRightInd/>
        <w:spacing w:line="480" w:lineRule="auto"/>
        <w:ind w:left="1260" w:hanging="630"/>
        <w:jc w:val="both"/>
        <w:rPr>
          <w:rFonts w:asciiTheme="majorBidi" w:hAnsiTheme="majorBidi" w:cstheme="majorBidi"/>
          <w:sz w:val="24"/>
          <w:szCs w:val="24"/>
        </w:rPr>
      </w:pPr>
      <w:r w:rsidRPr="00C93DB7">
        <w:rPr>
          <w:rFonts w:asciiTheme="majorBidi" w:hAnsiTheme="majorBidi" w:cstheme="majorBidi"/>
          <w:sz w:val="24"/>
          <w:szCs w:val="24"/>
        </w:rPr>
        <w:t xml:space="preserve">Not effective </w:t>
      </w:r>
      <w:r w:rsidRPr="00C93DB7">
        <w:rPr>
          <w:rFonts w:asciiTheme="majorBidi" w:hAnsiTheme="majorBidi" w:cstheme="majorBidi"/>
          <w:sz w:val="24"/>
          <w:szCs w:val="24"/>
        </w:rPr>
        <w:tab/>
        <w:t>(    )</w:t>
      </w:r>
    </w:p>
    <w:p w:rsidR="00C71372" w:rsidRPr="00C93DB7" w:rsidRDefault="00C71372" w:rsidP="00C93DB7">
      <w:pPr>
        <w:widowControl/>
        <w:autoSpaceDE/>
        <w:autoSpaceDN/>
        <w:adjustRightInd/>
        <w:spacing w:line="480" w:lineRule="auto"/>
        <w:jc w:val="both"/>
        <w:rPr>
          <w:rFonts w:asciiTheme="majorBidi" w:hAnsiTheme="majorBidi" w:cstheme="majorBidi"/>
          <w:sz w:val="24"/>
          <w:szCs w:val="24"/>
        </w:rPr>
      </w:pPr>
      <w:r w:rsidRPr="00C93DB7">
        <w:rPr>
          <w:rFonts w:asciiTheme="majorBidi" w:hAnsiTheme="majorBidi" w:cstheme="majorBidi"/>
          <w:sz w:val="24"/>
          <w:szCs w:val="24"/>
        </w:rPr>
        <w:t>21. Are you paying for services provided by Ugis</w:t>
      </w:r>
    </w:p>
    <w:p w:rsidR="00C71372" w:rsidRPr="00C93DB7" w:rsidRDefault="00C71372" w:rsidP="00C93DB7">
      <w:pPr>
        <w:widowControl/>
        <w:autoSpaceDE/>
        <w:autoSpaceDN/>
        <w:adjustRightInd/>
        <w:spacing w:line="480" w:lineRule="auto"/>
        <w:ind w:left="630"/>
        <w:jc w:val="both"/>
        <w:rPr>
          <w:rFonts w:asciiTheme="majorBidi" w:hAnsiTheme="majorBidi" w:cstheme="majorBidi"/>
          <w:sz w:val="24"/>
          <w:szCs w:val="24"/>
        </w:rPr>
      </w:pPr>
      <w:r w:rsidRPr="00C93DB7">
        <w:rPr>
          <w:rFonts w:asciiTheme="majorBidi" w:hAnsiTheme="majorBidi" w:cstheme="majorBidi"/>
          <w:sz w:val="24"/>
          <w:szCs w:val="24"/>
        </w:rPr>
        <w:t>Yes (    )</w:t>
      </w:r>
      <w:r w:rsidRPr="00C93DB7">
        <w:rPr>
          <w:rFonts w:asciiTheme="majorBidi" w:hAnsiTheme="majorBidi" w:cstheme="majorBidi"/>
          <w:sz w:val="24"/>
          <w:szCs w:val="24"/>
        </w:rPr>
        <w:tab/>
        <w:t>No (    )</w:t>
      </w:r>
    </w:p>
    <w:p w:rsidR="00C71372" w:rsidRPr="00C93DB7" w:rsidRDefault="00C71372" w:rsidP="00C93DB7">
      <w:pPr>
        <w:widowControl/>
        <w:autoSpaceDE/>
        <w:autoSpaceDN/>
        <w:adjustRightInd/>
        <w:spacing w:line="480" w:lineRule="auto"/>
        <w:jc w:val="both"/>
        <w:rPr>
          <w:rFonts w:asciiTheme="majorBidi" w:hAnsiTheme="majorBidi" w:cstheme="majorBidi"/>
          <w:sz w:val="24"/>
          <w:szCs w:val="24"/>
        </w:rPr>
      </w:pPr>
    </w:p>
    <w:p w:rsidR="00C71372" w:rsidRPr="00C93DB7" w:rsidRDefault="00C71372" w:rsidP="00C93DB7">
      <w:pPr>
        <w:widowControl/>
        <w:autoSpaceDE/>
        <w:autoSpaceDN/>
        <w:adjustRightInd/>
        <w:spacing w:line="480" w:lineRule="auto"/>
        <w:jc w:val="both"/>
        <w:rPr>
          <w:rFonts w:asciiTheme="majorBidi" w:hAnsiTheme="majorBidi" w:cstheme="majorBidi"/>
          <w:sz w:val="24"/>
          <w:szCs w:val="24"/>
        </w:rPr>
      </w:pPr>
      <w:r w:rsidRPr="00C93DB7">
        <w:rPr>
          <w:rFonts w:asciiTheme="majorBidi" w:hAnsiTheme="majorBidi" w:cstheme="majorBidi"/>
          <w:sz w:val="24"/>
          <w:szCs w:val="24"/>
        </w:rPr>
        <w:t xml:space="preserve">22. Between Geographic information system and analog basis, which one did you prefer in the management of problems and prospect of land registration in </w:t>
      </w:r>
      <w:r w:rsidR="001B7789" w:rsidRPr="00C93DB7">
        <w:rPr>
          <w:rFonts w:asciiTheme="majorBidi" w:hAnsiTheme="majorBidi" w:cstheme="majorBidi"/>
          <w:sz w:val="24"/>
          <w:szCs w:val="24"/>
        </w:rPr>
        <w:t>Ilorin</w:t>
      </w:r>
    </w:p>
    <w:p w:rsidR="00C71372" w:rsidRPr="00C93DB7" w:rsidRDefault="00C71372" w:rsidP="00C93DB7">
      <w:pPr>
        <w:widowControl/>
        <w:autoSpaceDE/>
        <w:autoSpaceDN/>
        <w:adjustRightInd/>
        <w:spacing w:line="480" w:lineRule="auto"/>
        <w:ind w:left="1260" w:hanging="630"/>
        <w:jc w:val="both"/>
        <w:rPr>
          <w:rFonts w:asciiTheme="majorBidi" w:hAnsiTheme="majorBidi" w:cstheme="majorBidi"/>
          <w:sz w:val="24"/>
          <w:szCs w:val="24"/>
        </w:rPr>
      </w:pPr>
      <w:r w:rsidRPr="00C93DB7">
        <w:rPr>
          <w:rFonts w:asciiTheme="majorBidi" w:hAnsiTheme="majorBidi" w:cstheme="majorBidi"/>
          <w:sz w:val="24"/>
          <w:szCs w:val="24"/>
        </w:rPr>
        <w:t>Geo-information system (    )</w:t>
      </w:r>
    </w:p>
    <w:p w:rsidR="00C71372" w:rsidRPr="00C93DB7" w:rsidRDefault="00C71372" w:rsidP="00C93DB7">
      <w:pPr>
        <w:widowControl/>
        <w:autoSpaceDE/>
        <w:autoSpaceDN/>
        <w:adjustRightInd/>
        <w:spacing w:line="480" w:lineRule="auto"/>
        <w:ind w:left="1260" w:hanging="630"/>
        <w:jc w:val="both"/>
        <w:rPr>
          <w:rFonts w:asciiTheme="majorBidi" w:hAnsiTheme="majorBidi" w:cstheme="majorBidi"/>
          <w:sz w:val="24"/>
          <w:szCs w:val="24"/>
        </w:rPr>
      </w:pPr>
      <w:r w:rsidRPr="00C93DB7">
        <w:rPr>
          <w:rFonts w:asciiTheme="majorBidi" w:hAnsiTheme="majorBidi" w:cstheme="majorBidi"/>
          <w:sz w:val="24"/>
          <w:szCs w:val="24"/>
        </w:rPr>
        <w:t>Analog (    )</w:t>
      </w:r>
    </w:p>
    <w:p w:rsidR="00C71372" w:rsidRPr="00C93DB7" w:rsidRDefault="00C71372" w:rsidP="00C93DB7">
      <w:pPr>
        <w:widowControl/>
        <w:autoSpaceDE/>
        <w:autoSpaceDN/>
        <w:adjustRightInd/>
        <w:spacing w:line="480" w:lineRule="auto"/>
        <w:jc w:val="both"/>
        <w:rPr>
          <w:rFonts w:asciiTheme="majorBidi" w:hAnsiTheme="majorBidi" w:cstheme="majorBidi"/>
          <w:sz w:val="24"/>
          <w:szCs w:val="24"/>
        </w:rPr>
      </w:pPr>
    </w:p>
    <w:p w:rsidR="00C71372" w:rsidRPr="00C93DB7" w:rsidRDefault="00C71372" w:rsidP="00C93DB7">
      <w:pPr>
        <w:widowControl/>
        <w:autoSpaceDE/>
        <w:autoSpaceDN/>
        <w:adjustRightInd/>
        <w:spacing w:line="480" w:lineRule="auto"/>
        <w:jc w:val="both"/>
        <w:rPr>
          <w:rFonts w:asciiTheme="majorBidi" w:hAnsiTheme="majorBidi" w:cstheme="majorBidi"/>
          <w:sz w:val="24"/>
          <w:szCs w:val="24"/>
        </w:rPr>
      </w:pPr>
      <w:r w:rsidRPr="00C93DB7">
        <w:rPr>
          <w:rFonts w:asciiTheme="majorBidi" w:hAnsiTheme="majorBidi" w:cstheme="majorBidi"/>
          <w:sz w:val="24"/>
          <w:szCs w:val="24"/>
        </w:rPr>
        <w:t xml:space="preserve">23. Do you agree that problems and prospects through manpower and logistic efficiency can positively enhance sustainable management of land registration in </w:t>
      </w:r>
      <w:r w:rsidR="001B7789" w:rsidRPr="00C93DB7">
        <w:rPr>
          <w:rFonts w:asciiTheme="majorBidi" w:hAnsiTheme="majorBidi" w:cstheme="majorBidi"/>
          <w:sz w:val="24"/>
          <w:szCs w:val="24"/>
        </w:rPr>
        <w:t>Ilorin</w:t>
      </w:r>
      <w:r w:rsidRPr="00C93DB7">
        <w:rPr>
          <w:rFonts w:asciiTheme="majorBidi" w:hAnsiTheme="majorBidi" w:cstheme="majorBidi"/>
          <w:sz w:val="24"/>
          <w:szCs w:val="24"/>
        </w:rPr>
        <w:t>.</w:t>
      </w:r>
    </w:p>
    <w:p w:rsidR="00C71372" w:rsidRPr="00C93DB7" w:rsidRDefault="00C71372" w:rsidP="00C93DB7">
      <w:pPr>
        <w:widowControl/>
        <w:autoSpaceDE/>
        <w:autoSpaceDN/>
        <w:adjustRightInd/>
        <w:spacing w:line="480" w:lineRule="auto"/>
        <w:ind w:left="1260" w:hanging="630"/>
        <w:jc w:val="both"/>
        <w:rPr>
          <w:rFonts w:asciiTheme="majorBidi" w:hAnsiTheme="majorBidi" w:cstheme="majorBidi"/>
          <w:sz w:val="24"/>
          <w:szCs w:val="24"/>
        </w:rPr>
      </w:pPr>
      <w:r w:rsidRPr="00C93DB7">
        <w:rPr>
          <w:rFonts w:asciiTheme="majorBidi" w:hAnsiTheme="majorBidi" w:cstheme="majorBidi"/>
          <w:sz w:val="24"/>
          <w:szCs w:val="24"/>
        </w:rPr>
        <w:t xml:space="preserve">Strongly agree </w:t>
      </w:r>
      <w:r w:rsidRPr="00C93DB7">
        <w:rPr>
          <w:rFonts w:asciiTheme="majorBidi" w:hAnsiTheme="majorBidi" w:cstheme="majorBidi"/>
          <w:sz w:val="24"/>
          <w:szCs w:val="24"/>
        </w:rPr>
        <w:tab/>
      </w:r>
      <w:r w:rsidRPr="00C93DB7">
        <w:rPr>
          <w:rFonts w:asciiTheme="majorBidi" w:hAnsiTheme="majorBidi" w:cstheme="majorBidi"/>
          <w:sz w:val="24"/>
          <w:szCs w:val="24"/>
        </w:rPr>
        <w:tab/>
        <w:t>(    )</w:t>
      </w:r>
    </w:p>
    <w:p w:rsidR="00C71372" w:rsidRPr="00C93DB7" w:rsidRDefault="00C71372" w:rsidP="00C93DB7">
      <w:pPr>
        <w:widowControl/>
        <w:autoSpaceDE/>
        <w:autoSpaceDN/>
        <w:adjustRightInd/>
        <w:spacing w:line="480" w:lineRule="auto"/>
        <w:ind w:left="1260" w:hanging="630"/>
        <w:jc w:val="both"/>
        <w:rPr>
          <w:rFonts w:asciiTheme="majorBidi" w:hAnsiTheme="majorBidi" w:cstheme="majorBidi"/>
          <w:sz w:val="24"/>
          <w:szCs w:val="24"/>
        </w:rPr>
      </w:pPr>
      <w:r w:rsidRPr="00C93DB7">
        <w:rPr>
          <w:rFonts w:asciiTheme="majorBidi" w:hAnsiTheme="majorBidi" w:cstheme="majorBidi"/>
          <w:sz w:val="24"/>
          <w:szCs w:val="24"/>
        </w:rPr>
        <w:t xml:space="preserve">Agree </w:t>
      </w:r>
      <w:r w:rsidRPr="00C93DB7">
        <w:rPr>
          <w:rFonts w:asciiTheme="majorBidi" w:hAnsiTheme="majorBidi" w:cstheme="majorBidi"/>
          <w:sz w:val="24"/>
          <w:szCs w:val="24"/>
        </w:rPr>
        <w:tab/>
      </w:r>
      <w:r w:rsidRPr="00C93DB7">
        <w:rPr>
          <w:rFonts w:asciiTheme="majorBidi" w:hAnsiTheme="majorBidi" w:cstheme="majorBidi"/>
          <w:sz w:val="24"/>
          <w:szCs w:val="24"/>
        </w:rPr>
        <w:tab/>
      </w:r>
      <w:r w:rsidRPr="00C93DB7">
        <w:rPr>
          <w:rFonts w:asciiTheme="majorBidi" w:hAnsiTheme="majorBidi" w:cstheme="majorBidi"/>
          <w:sz w:val="24"/>
          <w:szCs w:val="24"/>
        </w:rPr>
        <w:tab/>
        <w:t>(    )</w:t>
      </w:r>
    </w:p>
    <w:p w:rsidR="00C71372" w:rsidRPr="00C93DB7" w:rsidRDefault="00C71372" w:rsidP="00C93DB7">
      <w:pPr>
        <w:widowControl/>
        <w:autoSpaceDE/>
        <w:autoSpaceDN/>
        <w:adjustRightInd/>
        <w:spacing w:line="480" w:lineRule="auto"/>
        <w:ind w:left="1260" w:hanging="630"/>
        <w:jc w:val="both"/>
        <w:rPr>
          <w:rFonts w:asciiTheme="majorBidi" w:hAnsiTheme="majorBidi" w:cstheme="majorBidi"/>
          <w:sz w:val="24"/>
          <w:szCs w:val="24"/>
        </w:rPr>
      </w:pPr>
      <w:r w:rsidRPr="00C93DB7">
        <w:rPr>
          <w:rFonts w:asciiTheme="majorBidi" w:hAnsiTheme="majorBidi" w:cstheme="majorBidi"/>
          <w:sz w:val="24"/>
          <w:szCs w:val="24"/>
        </w:rPr>
        <w:t xml:space="preserve">Disagree </w:t>
      </w:r>
      <w:r w:rsidRPr="00C93DB7">
        <w:rPr>
          <w:rFonts w:asciiTheme="majorBidi" w:hAnsiTheme="majorBidi" w:cstheme="majorBidi"/>
          <w:sz w:val="24"/>
          <w:szCs w:val="24"/>
        </w:rPr>
        <w:tab/>
      </w:r>
      <w:r w:rsidRPr="00C93DB7">
        <w:rPr>
          <w:rFonts w:asciiTheme="majorBidi" w:hAnsiTheme="majorBidi" w:cstheme="majorBidi"/>
          <w:sz w:val="24"/>
          <w:szCs w:val="24"/>
        </w:rPr>
        <w:tab/>
      </w:r>
      <w:r w:rsidRPr="00C93DB7">
        <w:rPr>
          <w:rFonts w:asciiTheme="majorBidi" w:hAnsiTheme="majorBidi" w:cstheme="majorBidi"/>
          <w:sz w:val="24"/>
          <w:szCs w:val="24"/>
        </w:rPr>
        <w:tab/>
        <w:t>(    )</w:t>
      </w:r>
    </w:p>
    <w:p w:rsidR="00C71372" w:rsidRPr="00C93DB7" w:rsidRDefault="00C71372" w:rsidP="00C93DB7">
      <w:pPr>
        <w:widowControl/>
        <w:autoSpaceDE/>
        <w:autoSpaceDN/>
        <w:adjustRightInd/>
        <w:spacing w:line="480" w:lineRule="auto"/>
        <w:ind w:left="1260" w:hanging="630"/>
        <w:jc w:val="both"/>
        <w:rPr>
          <w:rFonts w:asciiTheme="majorBidi" w:hAnsiTheme="majorBidi" w:cstheme="majorBidi"/>
          <w:sz w:val="24"/>
          <w:szCs w:val="24"/>
        </w:rPr>
      </w:pPr>
      <w:r w:rsidRPr="00C93DB7">
        <w:rPr>
          <w:rFonts w:asciiTheme="majorBidi" w:hAnsiTheme="majorBidi" w:cstheme="majorBidi"/>
          <w:sz w:val="24"/>
          <w:szCs w:val="24"/>
        </w:rPr>
        <w:t xml:space="preserve">No comment </w:t>
      </w:r>
      <w:r w:rsidRPr="00C93DB7">
        <w:rPr>
          <w:rFonts w:asciiTheme="majorBidi" w:hAnsiTheme="majorBidi" w:cstheme="majorBidi"/>
          <w:sz w:val="24"/>
          <w:szCs w:val="24"/>
        </w:rPr>
        <w:tab/>
      </w:r>
      <w:r w:rsidRPr="00C93DB7">
        <w:rPr>
          <w:rFonts w:asciiTheme="majorBidi" w:hAnsiTheme="majorBidi" w:cstheme="majorBidi"/>
          <w:sz w:val="24"/>
          <w:szCs w:val="24"/>
        </w:rPr>
        <w:tab/>
        <w:t>(    )</w:t>
      </w:r>
    </w:p>
    <w:p w:rsidR="00C71372" w:rsidRPr="00C93DB7" w:rsidRDefault="00C71372" w:rsidP="00C93DB7">
      <w:pPr>
        <w:widowControl/>
        <w:autoSpaceDE/>
        <w:autoSpaceDN/>
        <w:adjustRightInd/>
        <w:spacing w:line="480" w:lineRule="auto"/>
        <w:ind w:left="630"/>
        <w:jc w:val="both"/>
        <w:rPr>
          <w:rFonts w:asciiTheme="majorBidi" w:hAnsiTheme="majorBidi" w:cstheme="majorBidi"/>
          <w:sz w:val="24"/>
          <w:szCs w:val="24"/>
        </w:rPr>
      </w:pPr>
      <w:r w:rsidRPr="00C93DB7">
        <w:rPr>
          <w:rFonts w:asciiTheme="majorBidi" w:hAnsiTheme="majorBidi" w:cstheme="majorBidi"/>
          <w:sz w:val="24"/>
          <w:szCs w:val="24"/>
        </w:rPr>
        <w:t xml:space="preserve">Strongly disagree </w:t>
      </w:r>
      <w:r w:rsidRPr="00C93DB7">
        <w:rPr>
          <w:rFonts w:asciiTheme="majorBidi" w:hAnsiTheme="majorBidi" w:cstheme="majorBidi"/>
          <w:sz w:val="24"/>
          <w:szCs w:val="24"/>
        </w:rPr>
        <w:tab/>
        <w:t>(    )</w:t>
      </w:r>
    </w:p>
    <w:p w:rsidR="00C71372" w:rsidRPr="00C93DB7" w:rsidRDefault="00C71372" w:rsidP="00C93DB7">
      <w:pPr>
        <w:widowControl/>
        <w:autoSpaceDE/>
        <w:autoSpaceDN/>
        <w:adjustRightInd/>
        <w:spacing w:line="480" w:lineRule="auto"/>
        <w:jc w:val="both"/>
        <w:rPr>
          <w:rFonts w:asciiTheme="majorBidi" w:hAnsiTheme="majorBidi" w:cstheme="majorBidi"/>
          <w:sz w:val="24"/>
          <w:szCs w:val="24"/>
        </w:rPr>
      </w:pPr>
    </w:p>
    <w:p w:rsidR="00C71372" w:rsidRPr="00C93DB7" w:rsidRDefault="00C71372" w:rsidP="00C93DB7">
      <w:pPr>
        <w:widowControl/>
        <w:autoSpaceDE/>
        <w:autoSpaceDN/>
        <w:adjustRightInd/>
        <w:spacing w:line="480" w:lineRule="auto"/>
        <w:jc w:val="both"/>
        <w:rPr>
          <w:rFonts w:asciiTheme="majorBidi" w:hAnsiTheme="majorBidi" w:cstheme="majorBidi"/>
          <w:sz w:val="24"/>
          <w:szCs w:val="24"/>
        </w:rPr>
      </w:pPr>
    </w:p>
    <w:p w:rsidR="00C71372" w:rsidRPr="00C93DB7" w:rsidRDefault="00C71372" w:rsidP="00C93DB7">
      <w:pPr>
        <w:widowControl/>
        <w:autoSpaceDE/>
        <w:autoSpaceDN/>
        <w:adjustRightInd/>
        <w:spacing w:line="480" w:lineRule="auto"/>
        <w:jc w:val="both"/>
        <w:rPr>
          <w:rFonts w:asciiTheme="majorBidi" w:hAnsiTheme="majorBidi" w:cstheme="majorBidi"/>
          <w:sz w:val="24"/>
          <w:szCs w:val="24"/>
        </w:rPr>
      </w:pPr>
    </w:p>
    <w:p w:rsidR="00C71372" w:rsidRPr="00C93DB7" w:rsidRDefault="00C71372" w:rsidP="00C93DB7">
      <w:pPr>
        <w:widowControl/>
        <w:autoSpaceDE/>
        <w:autoSpaceDN/>
        <w:adjustRightInd/>
        <w:spacing w:line="480" w:lineRule="auto"/>
        <w:jc w:val="both"/>
        <w:rPr>
          <w:rFonts w:asciiTheme="majorBidi" w:hAnsiTheme="majorBidi" w:cstheme="majorBidi"/>
          <w:sz w:val="24"/>
          <w:szCs w:val="24"/>
        </w:rPr>
      </w:pPr>
    </w:p>
    <w:p w:rsidR="00C71372" w:rsidRPr="00C93DB7" w:rsidRDefault="00C71372" w:rsidP="00C93DB7">
      <w:pPr>
        <w:widowControl/>
        <w:autoSpaceDE/>
        <w:autoSpaceDN/>
        <w:adjustRightInd/>
        <w:spacing w:line="480" w:lineRule="auto"/>
        <w:jc w:val="both"/>
        <w:rPr>
          <w:rFonts w:asciiTheme="majorBidi" w:hAnsiTheme="majorBidi" w:cstheme="majorBidi"/>
          <w:sz w:val="24"/>
          <w:szCs w:val="24"/>
        </w:rPr>
      </w:pPr>
    </w:p>
    <w:p w:rsidR="00C71372" w:rsidRPr="00C93DB7" w:rsidRDefault="00C71372" w:rsidP="00C93DB7">
      <w:pPr>
        <w:pStyle w:val="ListParagraph"/>
        <w:widowControl/>
        <w:autoSpaceDE/>
        <w:autoSpaceDN/>
        <w:adjustRightInd/>
        <w:spacing w:line="480" w:lineRule="auto"/>
        <w:jc w:val="both"/>
        <w:rPr>
          <w:rFonts w:asciiTheme="majorBidi" w:hAnsiTheme="majorBidi" w:cstheme="majorBidi"/>
          <w:sz w:val="24"/>
          <w:szCs w:val="24"/>
        </w:rPr>
      </w:pPr>
    </w:p>
    <w:p w:rsidR="00C71372" w:rsidRPr="00C93DB7" w:rsidRDefault="00C71372" w:rsidP="00C93DB7">
      <w:pPr>
        <w:widowControl/>
        <w:autoSpaceDE/>
        <w:autoSpaceDN/>
        <w:adjustRightInd/>
        <w:spacing w:after="200" w:line="480" w:lineRule="auto"/>
        <w:jc w:val="both"/>
        <w:rPr>
          <w:rFonts w:asciiTheme="majorBidi" w:hAnsiTheme="majorBidi" w:cstheme="majorBidi"/>
          <w:sz w:val="24"/>
          <w:szCs w:val="24"/>
        </w:rPr>
      </w:pPr>
    </w:p>
    <w:p w:rsidR="00C71372" w:rsidRPr="00C93DB7" w:rsidRDefault="00C71372" w:rsidP="00C93DB7">
      <w:pPr>
        <w:spacing w:line="480" w:lineRule="auto"/>
        <w:jc w:val="both"/>
        <w:rPr>
          <w:rFonts w:asciiTheme="majorBidi" w:hAnsiTheme="majorBidi" w:cstheme="majorBidi"/>
          <w:b/>
          <w:sz w:val="24"/>
          <w:szCs w:val="24"/>
        </w:rPr>
      </w:pPr>
    </w:p>
    <w:p w:rsidR="00C71372" w:rsidRPr="00C93DB7" w:rsidRDefault="00C71372" w:rsidP="00C93DB7">
      <w:pPr>
        <w:spacing w:line="480" w:lineRule="auto"/>
        <w:jc w:val="both"/>
        <w:rPr>
          <w:rFonts w:asciiTheme="majorBidi" w:hAnsiTheme="majorBidi" w:cstheme="majorBidi"/>
          <w:color w:val="000000" w:themeColor="text1"/>
          <w:sz w:val="24"/>
          <w:szCs w:val="24"/>
        </w:rPr>
      </w:pPr>
    </w:p>
    <w:p w:rsidR="00283C51" w:rsidRPr="00C93DB7" w:rsidRDefault="00283C51" w:rsidP="00C93DB7">
      <w:pPr>
        <w:spacing w:line="480" w:lineRule="auto"/>
        <w:rPr>
          <w:rFonts w:asciiTheme="majorBidi" w:hAnsiTheme="majorBidi" w:cstheme="majorBidi"/>
          <w:sz w:val="24"/>
          <w:szCs w:val="24"/>
        </w:rPr>
      </w:pPr>
    </w:p>
    <w:p w:rsidR="005B4C50" w:rsidRPr="00C93DB7" w:rsidRDefault="005B4C50" w:rsidP="00C93DB7">
      <w:pPr>
        <w:spacing w:line="480" w:lineRule="auto"/>
        <w:rPr>
          <w:rFonts w:asciiTheme="majorBidi" w:hAnsiTheme="majorBidi" w:cstheme="majorBidi"/>
          <w:sz w:val="24"/>
          <w:szCs w:val="24"/>
        </w:rPr>
      </w:pPr>
    </w:p>
    <w:sectPr w:rsidR="005B4C50" w:rsidRPr="00C93DB7" w:rsidSect="009379AD">
      <w:footerReference w:type="default" r:id="rId1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00C6" w:rsidRDefault="00FC00C6" w:rsidP="00FE5764">
      <w:r>
        <w:separator/>
      </w:r>
    </w:p>
  </w:endnote>
  <w:endnote w:type="continuationSeparator" w:id="1">
    <w:p w:rsidR="00FC00C6" w:rsidRDefault="00FC00C6" w:rsidP="00FE576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651110"/>
      <w:docPartObj>
        <w:docPartGallery w:val="Page Numbers (Bottom of Page)"/>
        <w:docPartUnique/>
      </w:docPartObj>
    </w:sdtPr>
    <w:sdtContent>
      <w:p w:rsidR="007E3DFD" w:rsidRDefault="00C8625F">
        <w:pPr>
          <w:pStyle w:val="Footer"/>
          <w:jc w:val="center"/>
        </w:pPr>
        <w:fldSimple w:instr=" PAGE   \* MERGEFORMAT ">
          <w:r w:rsidR="00FC00C6">
            <w:rPr>
              <w:noProof/>
            </w:rPr>
            <w:t>1</w:t>
          </w:r>
        </w:fldSimple>
      </w:p>
    </w:sdtContent>
  </w:sdt>
  <w:p w:rsidR="007E3DFD" w:rsidRDefault="007E3DF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00C6" w:rsidRDefault="00FC00C6" w:rsidP="00FE5764">
      <w:r>
        <w:separator/>
      </w:r>
    </w:p>
  </w:footnote>
  <w:footnote w:type="continuationSeparator" w:id="1">
    <w:p w:rsidR="00FC00C6" w:rsidRDefault="00FC00C6" w:rsidP="00FE57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B3EA9D2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AA72BA3"/>
    <w:multiLevelType w:val="hybridMultilevel"/>
    <w:tmpl w:val="8556AC5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CA09E1"/>
    <w:multiLevelType w:val="hybridMultilevel"/>
    <w:tmpl w:val="4E1E490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8122F5"/>
    <w:multiLevelType w:val="hybridMultilevel"/>
    <w:tmpl w:val="77883F8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AA711E"/>
    <w:multiLevelType w:val="multilevel"/>
    <w:tmpl w:val="A224B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3D2225"/>
    <w:multiLevelType w:val="hybridMultilevel"/>
    <w:tmpl w:val="4826416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B911198"/>
    <w:multiLevelType w:val="hybridMultilevel"/>
    <w:tmpl w:val="725EEF8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5D5BF7"/>
    <w:multiLevelType w:val="multilevel"/>
    <w:tmpl w:val="D6EEE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B6127D5"/>
    <w:multiLevelType w:val="hybridMultilevel"/>
    <w:tmpl w:val="C3DA12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685EA2"/>
    <w:multiLevelType w:val="multilevel"/>
    <w:tmpl w:val="8E303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A7B1A8F"/>
    <w:multiLevelType w:val="hybridMultilevel"/>
    <w:tmpl w:val="691A9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C4E1091"/>
    <w:multiLevelType w:val="hybridMultilevel"/>
    <w:tmpl w:val="5B9CF6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CE3652B"/>
    <w:multiLevelType w:val="hybridMultilevel"/>
    <w:tmpl w:val="DFF8B49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6750D20"/>
    <w:multiLevelType w:val="multilevel"/>
    <w:tmpl w:val="5A26B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88478CD"/>
    <w:multiLevelType w:val="multilevel"/>
    <w:tmpl w:val="6394B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9142D60"/>
    <w:multiLevelType w:val="hybridMultilevel"/>
    <w:tmpl w:val="036816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BDC5E2D"/>
    <w:multiLevelType w:val="hybridMultilevel"/>
    <w:tmpl w:val="3FBEADE4"/>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650B1A15"/>
    <w:multiLevelType w:val="hybridMultilevel"/>
    <w:tmpl w:val="D4FC56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517491A"/>
    <w:multiLevelType w:val="hybridMultilevel"/>
    <w:tmpl w:val="6F6882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99756CE"/>
    <w:multiLevelType w:val="multilevel"/>
    <w:tmpl w:val="E5360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5"/>
  </w:num>
  <w:num w:numId="3">
    <w:abstractNumId w:val="6"/>
  </w:num>
  <w:num w:numId="4">
    <w:abstractNumId w:val="18"/>
  </w:num>
  <w:num w:numId="5">
    <w:abstractNumId w:val="8"/>
  </w:num>
  <w:num w:numId="6">
    <w:abstractNumId w:val="1"/>
  </w:num>
  <w:num w:numId="7">
    <w:abstractNumId w:val="11"/>
  </w:num>
  <w:num w:numId="8">
    <w:abstractNumId w:val="16"/>
  </w:num>
  <w:num w:numId="9">
    <w:abstractNumId w:val="3"/>
  </w:num>
  <w:num w:numId="10">
    <w:abstractNumId w:val="12"/>
  </w:num>
  <w:num w:numId="11">
    <w:abstractNumId w:val="10"/>
  </w:num>
  <w:num w:numId="12">
    <w:abstractNumId w:val="2"/>
  </w:num>
  <w:num w:numId="13">
    <w:abstractNumId w:val="5"/>
  </w:num>
  <w:num w:numId="14">
    <w:abstractNumId w:val="4"/>
  </w:num>
  <w:num w:numId="15">
    <w:abstractNumId w:val="7"/>
  </w:num>
  <w:num w:numId="16">
    <w:abstractNumId w:val="19"/>
  </w:num>
  <w:num w:numId="17">
    <w:abstractNumId w:val="13"/>
  </w:num>
  <w:num w:numId="18">
    <w:abstractNumId w:val="14"/>
  </w:num>
  <w:num w:numId="19">
    <w:abstractNumId w:val="9"/>
  </w:num>
  <w:num w:numId="2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283C51"/>
    <w:rsid w:val="00050191"/>
    <w:rsid w:val="00065CAC"/>
    <w:rsid w:val="000960A6"/>
    <w:rsid w:val="000D6C39"/>
    <w:rsid w:val="000F7873"/>
    <w:rsid w:val="00103985"/>
    <w:rsid w:val="00125715"/>
    <w:rsid w:val="00181D6E"/>
    <w:rsid w:val="001B7444"/>
    <w:rsid w:val="001B7789"/>
    <w:rsid w:val="001C3144"/>
    <w:rsid w:val="001D3C3B"/>
    <w:rsid w:val="001E12A7"/>
    <w:rsid w:val="00283C51"/>
    <w:rsid w:val="00290B67"/>
    <w:rsid w:val="0037705D"/>
    <w:rsid w:val="003C7E51"/>
    <w:rsid w:val="00505594"/>
    <w:rsid w:val="005227DA"/>
    <w:rsid w:val="005A63C8"/>
    <w:rsid w:val="005B4C50"/>
    <w:rsid w:val="005C062F"/>
    <w:rsid w:val="005C7A6E"/>
    <w:rsid w:val="005F3EA1"/>
    <w:rsid w:val="006A7510"/>
    <w:rsid w:val="006C72B5"/>
    <w:rsid w:val="00705691"/>
    <w:rsid w:val="00706E3B"/>
    <w:rsid w:val="00747089"/>
    <w:rsid w:val="00754C1D"/>
    <w:rsid w:val="007E3DFD"/>
    <w:rsid w:val="00842C94"/>
    <w:rsid w:val="00861623"/>
    <w:rsid w:val="008A10B4"/>
    <w:rsid w:val="008F5A97"/>
    <w:rsid w:val="009124D9"/>
    <w:rsid w:val="0092060F"/>
    <w:rsid w:val="009379AD"/>
    <w:rsid w:val="00954735"/>
    <w:rsid w:val="00980488"/>
    <w:rsid w:val="0098256D"/>
    <w:rsid w:val="009D3528"/>
    <w:rsid w:val="009F35AE"/>
    <w:rsid w:val="00A0182E"/>
    <w:rsid w:val="00A42324"/>
    <w:rsid w:val="00AB25F2"/>
    <w:rsid w:val="00AB5A9C"/>
    <w:rsid w:val="00AF0CAB"/>
    <w:rsid w:val="00B112D9"/>
    <w:rsid w:val="00B44C38"/>
    <w:rsid w:val="00B556A2"/>
    <w:rsid w:val="00B8749D"/>
    <w:rsid w:val="00B933C9"/>
    <w:rsid w:val="00C71372"/>
    <w:rsid w:val="00C8625F"/>
    <w:rsid w:val="00C93DB7"/>
    <w:rsid w:val="00D469E8"/>
    <w:rsid w:val="00DE3B77"/>
    <w:rsid w:val="00E767AD"/>
    <w:rsid w:val="00ED4048"/>
    <w:rsid w:val="00ED792B"/>
    <w:rsid w:val="00EE3AF3"/>
    <w:rsid w:val="00EF2B0C"/>
    <w:rsid w:val="00F47595"/>
    <w:rsid w:val="00FC00C6"/>
    <w:rsid w:val="00FE16D4"/>
    <w:rsid w:val="00FE5764"/>
    <w:rsid w:val="00FF260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3C51"/>
    <w:pPr>
      <w:widowControl w:val="0"/>
      <w:autoSpaceDE w:val="0"/>
      <w:autoSpaceDN w:val="0"/>
      <w:adjustRightInd w:val="0"/>
      <w:spacing w:after="0" w:line="240" w:lineRule="auto"/>
    </w:pPr>
    <w:rPr>
      <w:rFonts w:ascii="Times New Roman" w:eastAsiaTheme="minorEastAsia" w:hAnsi="Times New Roman" w:cs="Times New Roman"/>
      <w:sz w:val="20"/>
      <w:szCs w:val="20"/>
    </w:rPr>
  </w:style>
  <w:style w:type="paragraph" w:styleId="Heading1">
    <w:name w:val="heading 1"/>
    <w:basedOn w:val="Normal"/>
    <w:next w:val="Normal"/>
    <w:link w:val="Heading1Char"/>
    <w:uiPriority w:val="9"/>
    <w:qFormat/>
    <w:rsid w:val="00D469E8"/>
    <w:pPr>
      <w:keepNext/>
      <w:keepLines/>
      <w:widowControl/>
      <w:autoSpaceDE/>
      <w:autoSpaceDN/>
      <w:adjustRightInd/>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83C5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283C51"/>
    <w:pPr>
      <w:ind w:left="720"/>
      <w:contextualSpacing/>
    </w:pPr>
  </w:style>
  <w:style w:type="character" w:styleId="Hyperlink">
    <w:name w:val="Hyperlink"/>
    <w:basedOn w:val="DefaultParagraphFont"/>
    <w:uiPriority w:val="99"/>
    <w:unhideWhenUsed/>
    <w:rsid w:val="00C71372"/>
    <w:rPr>
      <w:color w:val="0000FF" w:themeColor="hyperlink"/>
      <w:u w:val="single"/>
    </w:rPr>
  </w:style>
  <w:style w:type="paragraph" w:styleId="NormalWeb">
    <w:name w:val="Normal (Web)"/>
    <w:basedOn w:val="Normal"/>
    <w:uiPriority w:val="99"/>
    <w:unhideWhenUsed/>
    <w:rsid w:val="00C71372"/>
    <w:pPr>
      <w:widowControl/>
      <w:autoSpaceDE/>
      <w:autoSpaceDN/>
      <w:adjustRightInd/>
      <w:spacing w:before="100" w:beforeAutospacing="1" w:after="100" w:afterAutospacing="1"/>
    </w:pPr>
    <w:rPr>
      <w:rFonts w:eastAsia="Times New Roman"/>
      <w:sz w:val="24"/>
      <w:szCs w:val="24"/>
    </w:rPr>
  </w:style>
  <w:style w:type="paragraph" w:styleId="Header">
    <w:name w:val="header"/>
    <w:basedOn w:val="Normal"/>
    <w:link w:val="HeaderChar"/>
    <w:uiPriority w:val="99"/>
    <w:semiHidden/>
    <w:unhideWhenUsed/>
    <w:rsid w:val="00FE5764"/>
    <w:pPr>
      <w:tabs>
        <w:tab w:val="center" w:pos="4680"/>
        <w:tab w:val="right" w:pos="9360"/>
      </w:tabs>
    </w:pPr>
  </w:style>
  <w:style w:type="character" w:customStyle="1" w:styleId="HeaderChar">
    <w:name w:val="Header Char"/>
    <w:basedOn w:val="DefaultParagraphFont"/>
    <w:link w:val="Header"/>
    <w:uiPriority w:val="99"/>
    <w:semiHidden/>
    <w:rsid w:val="00FE5764"/>
    <w:rPr>
      <w:rFonts w:ascii="Times New Roman" w:eastAsiaTheme="minorEastAsia" w:hAnsi="Times New Roman" w:cs="Times New Roman"/>
      <w:sz w:val="20"/>
      <w:szCs w:val="20"/>
    </w:rPr>
  </w:style>
  <w:style w:type="paragraph" w:styleId="Footer">
    <w:name w:val="footer"/>
    <w:basedOn w:val="Normal"/>
    <w:link w:val="FooterChar"/>
    <w:uiPriority w:val="99"/>
    <w:unhideWhenUsed/>
    <w:rsid w:val="00FE5764"/>
    <w:pPr>
      <w:tabs>
        <w:tab w:val="center" w:pos="4680"/>
        <w:tab w:val="right" w:pos="9360"/>
      </w:tabs>
    </w:pPr>
  </w:style>
  <w:style w:type="character" w:customStyle="1" w:styleId="FooterChar">
    <w:name w:val="Footer Char"/>
    <w:basedOn w:val="DefaultParagraphFont"/>
    <w:link w:val="Footer"/>
    <w:uiPriority w:val="99"/>
    <w:rsid w:val="00FE5764"/>
    <w:rPr>
      <w:rFonts w:ascii="Times New Roman" w:eastAsiaTheme="minorEastAsia" w:hAnsi="Times New Roman" w:cs="Times New Roman"/>
      <w:sz w:val="20"/>
      <w:szCs w:val="20"/>
    </w:rPr>
  </w:style>
  <w:style w:type="character" w:styleId="Strong">
    <w:name w:val="Strong"/>
    <w:basedOn w:val="DefaultParagraphFont"/>
    <w:uiPriority w:val="22"/>
    <w:qFormat/>
    <w:rsid w:val="00705691"/>
    <w:rPr>
      <w:b/>
      <w:bCs/>
    </w:rPr>
  </w:style>
  <w:style w:type="character" w:customStyle="1" w:styleId="Heading1Char">
    <w:name w:val="Heading 1 Char"/>
    <w:basedOn w:val="DefaultParagraphFont"/>
    <w:link w:val="Heading1"/>
    <w:uiPriority w:val="9"/>
    <w:rsid w:val="00D469E8"/>
    <w:rPr>
      <w:rFonts w:asciiTheme="majorHAnsi" w:eastAsiaTheme="majorEastAsia" w:hAnsiTheme="majorHAnsi" w:cstheme="majorBidi"/>
      <w:b/>
      <w:bCs/>
      <w:color w:val="365F91" w:themeColor="accent1" w:themeShade="BF"/>
      <w:sz w:val="28"/>
      <w:szCs w:val="28"/>
    </w:rPr>
  </w:style>
  <w:style w:type="paragraph" w:styleId="ListBullet">
    <w:name w:val="List Bullet"/>
    <w:basedOn w:val="Normal"/>
    <w:uiPriority w:val="99"/>
    <w:unhideWhenUsed/>
    <w:rsid w:val="00D469E8"/>
    <w:pPr>
      <w:widowControl/>
      <w:numPr>
        <w:numId w:val="20"/>
      </w:numPr>
      <w:autoSpaceDE/>
      <w:autoSpaceDN/>
      <w:adjustRightInd/>
      <w:spacing w:after="200" w:line="276" w:lineRule="auto"/>
      <w:contextualSpacing/>
    </w:pPr>
    <w:rPr>
      <w:rFonts w:ascii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145945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en.wikipedia.org/wiki/Cross_River_State"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en.wikipedia.org/wiki/Akwa_Ibom_State" TargetMode="External"/><Relationship Id="rId17" Type="http://schemas.openxmlformats.org/officeDocument/2006/relationships/hyperlink" Target="https://www.nigerianstat.gov.ng" TargetMode="External"/><Relationship Id="rId2" Type="http://schemas.openxmlformats.org/officeDocument/2006/relationships/styles" Target="styles.xml"/><Relationship Id="rId16" Type="http://schemas.openxmlformats.org/officeDocument/2006/relationships/hyperlink" Target="http://www.enri-com/library/users%2026th%20October%201997"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Akwa_Ibom_State" TargetMode="External"/><Relationship Id="rId5" Type="http://schemas.openxmlformats.org/officeDocument/2006/relationships/footnotes" Target="footnotes.xml"/><Relationship Id="rId15" Type="http://schemas.openxmlformats.org/officeDocument/2006/relationships/hyperlink" Target="https://en.wikipedia.org/wiki/Uruan" TargetMode="External"/><Relationship Id="rId10" Type="http://schemas.openxmlformats.org/officeDocument/2006/relationships/hyperlink" Target="https://en.wikipedia.org/wiki/Nigeria"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en.wikipedia.org/wiki/University_of_Uy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726</TotalTime>
  <Pages>53</Pages>
  <Words>10010</Words>
  <Characters>57057</Characters>
  <Application>Microsoft Office Word</Application>
  <DocSecurity>0</DocSecurity>
  <Lines>475</Lines>
  <Paragraphs>133</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        </vt:lpstr>
      <vt:lpstr>        </vt:lpstr>
      <vt:lpstr>        References</vt:lpstr>
      <vt:lpstr>        3.4 DATA TYPES AND SOURCES</vt:lpstr>
      <vt:lpstr>        3.5 INSTRUMENT FOR DATA COLLECTION</vt:lpstr>
      <vt:lpstr>        </vt:lpstr>
      <vt:lpstr>        3.6 TARGET POPULATION</vt:lpstr>
      <vt:lpstr>        3.7 SAMPLE SIZE</vt:lpstr>
      <vt:lpstr>        3.8 SAMPLING PROCEDURE</vt:lpstr>
      <vt:lpstr>        3.9 METHOD OF DATA ANALYSIS</vt:lpstr>
    </vt:vector>
  </TitlesOfParts>
  <Company/>
  <LinksUpToDate>false</LinksUpToDate>
  <CharactersWithSpaces>66934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ola</cp:lastModifiedBy>
  <cp:revision>39</cp:revision>
  <dcterms:created xsi:type="dcterms:W3CDTF">2023-11-20T15:03:00Z</dcterms:created>
  <dcterms:modified xsi:type="dcterms:W3CDTF">2025-08-13T12:26:00Z</dcterms:modified>
</cp:coreProperties>
</file>