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E92" w:rsidRDefault="008E5E92" w:rsidP="008E5E92">
      <w:pPr>
        <w:spacing w:before="100" w:beforeAutospacing="1" w:after="100" w:afterAutospacing="1" w:line="240" w:lineRule="auto"/>
        <w:jc w:val="center"/>
        <w:rPr>
          <w:rFonts w:eastAsiaTheme="majorEastAsia" w:cs="Times New Roman"/>
          <w:b/>
          <w:bCs/>
          <w:sz w:val="28"/>
          <w:szCs w:val="24"/>
        </w:rPr>
      </w:pPr>
    </w:p>
    <w:p w:rsidR="00410BD1" w:rsidRDefault="00410BD1" w:rsidP="008E5E92">
      <w:pPr>
        <w:spacing w:before="100" w:beforeAutospacing="1" w:after="100" w:afterAutospacing="1" w:line="240" w:lineRule="auto"/>
        <w:jc w:val="center"/>
        <w:rPr>
          <w:rFonts w:eastAsiaTheme="majorEastAsia" w:cs="Times New Roman"/>
          <w:b/>
          <w:bCs/>
          <w:sz w:val="28"/>
          <w:szCs w:val="24"/>
        </w:rPr>
      </w:pPr>
    </w:p>
    <w:p w:rsidR="008E5E92" w:rsidRPr="008E5E92" w:rsidRDefault="008E5E92" w:rsidP="008E5E92">
      <w:pPr>
        <w:spacing w:before="100" w:beforeAutospacing="1" w:after="100" w:afterAutospacing="1" w:line="240" w:lineRule="auto"/>
        <w:jc w:val="center"/>
        <w:rPr>
          <w:rFonts w:eastAsia="Times New Roman" w:cs="Times New Roman"/>
          <w:szCs w:val="24"/>
        </w:rPr>
      </w:pPr>
      <w:r w:rsidRPr="008E5E92">
        <w:rPr>
          <w:rFonts w:eastAsiaTheme="majorEastAsia" w:cs="Times New Roman"/>
          <w:b/>
          <w:bCs/>
          <w:szCs w:val="24"/>
        </w:rPr>
        <w:t>EFFECT OF DIFFERENT ANNEALING PROCESSES ON THE MECHANICAL PROPERTIES OF ARC-WELDED MILD STEEL JOINT</w:t>
      </w:r>
    </w:p>
    <w:p w:rsidR="008E5E92" w:rsidRPr="009D7E0A" w:rsidRDefault="008E5E92" w:rsidP="008E5E92">
      <w:pPr>
        <w:spacing w:after="0" w:line="480" w:lineRule="auto"/>
        <w:rPr>
          <w:rFonts w:eastAsia="Calibri" w:cs="Times New Roman"/>
        </w:rPr>
      </w:pPr>
    </w:p>
    <w:p w:rsidR="008E5E92" w:rsidRPr="009D7E0A" w:rsidRDefault="008E5E92" w:rsidP="008E5E92">
      <w:pPr>
        <w:spacing w:after="0" w:line="480" w:lineRule="auto"/>
        <w:jc w:val="center"/>
        <w:rPr>
          <w:rFonts w:eastAsia="Calibri" w:cs="Times New Roman"/>
          <w:b/>
        </w:rPr>
      </w:pPr>
      <w:r w:rsidRPr="009D7E0A">
        <w:rPr>
          <w:rFonts w:eastAsia="Calibri" w:cs="Times New Roman"/>
          <w:b/>
        </w:rPr>
        <w:t>BY</w:t>
      </w:r>
    </w:p>
    <w:p w:rsidR="008E5E92" w:rsidRPr="009D7E0A" w:rsidRDefault="008E5E92" w:rsidP="008E5E92">
      <w:pPr>
        <w:spacing w:after="0" w:line="480" w:lineRule="auto"/>
        <w:rPr>
          <w:rFonts w:eastAsia="Calibri" w:cs="Times New Roman"/>
        </w:rPr>
      </w:pPr>
    </w:p>
    <w:p w:rsidR="008E5E92" w:rsidRPr="009D7E0A" w:rsidRDefault="008E5E92" w:rsidP="008E5E92">
      <w:pPr>
        <w:spacing w:line="360" w:lineRule="auto"/>
        <w:jc w:val="center"/>
        <w:rPr>
          <w:rFonts w:eastAsia="Times New Roman" w:cs="Times New Roman"/>
          <w:b/>
          <w:lang w:val="en-GB" w:eastAsia="en-GB"/>
        </w:rPr>
      </w:pPr>
      <w:r>
        <w:rPr>
          <w:rFonts w:eastAsia="Times New Roman" w:cs="Times New Roman"/>
          <w:b/>
          <w:bCs/>
          <w:lang w:val="en-GB" w:eastAsia="en-GB"/>
        </w:rPr>
        <w:t>FALAYE AYOMIDE ISRAEL</w:t>
      </w:r>
    </w:p>
    <w:p w:rsidR="008E5E92" w:rsidRPr="009D7E0A" w:rsidRDefault="008E5E92" w:rsidP="008E5E92">
      <w:pPr>
        <w:spacing w:line="360" w:lineRule="auto"/>
        <w:jc w:val="center"/>
        <w:rPr>
          <w:rFonts w:eastAsia="Times New Roman" w:cs="Times New Roman"/>
          <w:b/>
          <w:bCs/>
          <w:lang w:val="en-GB" w:eastAsia="en-GB"/>
        </w:rPr>
      </w:pPr>
      <w:r>
        <w:rPr>
          <w:rFonts w:eastAsia="Times New Roman" w:cs="Times New Roman"/>
          <w:b/>
          <w:bCs/>
          <w:lang w:val="en-GB" w:eastAsia="en-GB"/>
        </w:rPr>
        <w:t>HND/23/MET/FT/0003</w:t>
      </w:r>
    </w:p>
    <w:p w:rsidR="008E5E92" w:rsidRPr="008E5E92" w:rsidRDefault="008E5E92" w:rsidP="008E5E92">
      <w:pPr>
        <w:tabs>
          <w:tab w:val="left" w:pos="4151"/>
        </w:tabs>
        <w:spacing w:after="0" w:line="480" w:lineRule="auto"/>
        <w:rPr>
          <w:rFonts w:eastAsia="Calibri" w:cs="Times New Roman"/>
        </w:rPr>
      </w:pPr>
      <w:r w:rsidRPr="009D7E0A">
        <w:rPr>
          <w:rFonts w:eastAsia="Calibri" w:cs="Times New Roman"/>
        </w:rPr>
        <w:tab/>
      </w:r>
    </w:p>
    <w:p w:rsidR="008E5E92" w:rsidRPr="009D7E0A" w:rsidRDefault="008E5E92" w:rsidP="008E5E92">
      <w:pPr>
        <w:spacing w:after="0" w:line="480" w:lineRule="auto"/>
        <w:jc w:val="center"/>
        <w:rPr>
          <w:rFonts w:eastAsia="Calibri" w:cs="Times New Roman"/>
          <w:b/>
        </w:rPr>
      </w:pPr>
      <w:r w:rsidRPr="009D7E0A">
        <w:rPr>
          <w:rFonts w:eastAsia="Calibri" w:cs="Times New Roman"/>
          <w:b/>
        </w:rPr>
        <w:t>SUBMITTED TO:</w:t>
      </w:r>
    </w:p>
    <w:p w:rsidR="008E5E92" w:rsidRPr="009D7E0A" w:rsidRDefault="008E5E92" w:rsidP="008E5E92">
      <w:pPr>
        <w:spacing w:after="120" w:line="264" w:lineRule="auto"/>
        <w:jc w:val="center"/>
        <w:rPr>
          <w:rFonts w:eastAsia="Times New Roman" w:cs="Times New Roman"/>
          <w:b/>
          <w:lang w:val="en-GB" w:eastAsia="en-GB"/>
        </w:rPr>
      </w:pPr>
      <w:r w:rsidRPr="009D7E0A">
        <w:rPr>
          <w:rFonts w:eastAsia="Times New Roman" w:cs="Times New Roman"/>
          <w:b/>
          <w:lang w:val="en-GB" w:eastAsia="en-GB"/>
        </w:rPr>
        <w:t>DEPARTMENT OF METALLURGICAL ENGINEERING TECHNOLOGY, INSTITUTION OF TECHNOLOGY, KWARA STATE POLYTECHIC, ILORIN, KWARA STATE</w:t>
      </w:r>
    </w:p>
    <w:p w:rsidR="008E5E92" w:rsidRPr="009D7E0A" w:rsidRDefault="008E5E92" w:rsidP="008E5E92">
      <w:pPr>
        <w:spacing w:after="120" w:line="264" w:lineRule="auto"/>
        <w:rPr>
          <w:rFonts w:eastAsia="Times New Roman" w:cs="Times New Roman"/>
          <w:b/>
          <w:lang w:val="en-GB" w:eastAsia="en-GB"/>
        </w:rPr>
      </w:pPr>
    </w:p>
    <w:p w:rsidR="008E5E92" w:rsidRPr="009D7E0A" w:rsidRDefault="008E5E92" w:rsidP="008E5E92">
      <w:pPr>
        <w:spacing w:after="120" w:line="264" w:lineRule="auto"/>
        <w:jc w:val="center"/>
        <w:rPr>
          <w:rFonts w:eastAsia="Times New Roman" w:cs="Times New Roman"/>
          <w:b/>
          <w:lang w:val="en-GB" w:eastAsia="en-GB"/>
        </w:rPr>
      </w:pPr>
    </w:p>
    <w:p w:rsidR="008E5E92" w:rsidRPr="009D7E0A" w:rsidRDefault="008E5E92" w:rsidP="008E5E92">
      <w:pPr>
        <w:spacing w:after="120" w:line="264" w:lineRule="auto"/>
        <w:jc w:val="center"/>
        <w:rPr>
          <w:rFonts w:eastAsia="Times New Roman" w:cs="Times New Roman"/>
          <w:b/>
          <w:lang w:val="en-GB" w:eastAsia="en-GB"/>
        </w:rPr>
      </w:pPr>
      <w:r w:rsidRPr="009D7E0A">
        <w:rPr>
          <w:rFonts w:eastAsia="Times New Roman" w:cs="Times New Roman"/>
          <w:b/>
          <w:lang w:val="en-GB" w:eastAsia="en-GB"/>
        </w:rPr>
        <w:t>IN PARTIAL FULFILMENT FOR THE AWARD OF HIGHER NATIONAL DIPLOMA (HND)</w:t>
      </w:r>
    </w:p>
    <w:p w:rsidR="008E5E92" w:rsidRPr="009D7E0A" w:rsidRDefault="008E5E92" w:rsidP="008E5E92">
      <w:pPr>
        <w:spacing w:after="0" w:line="480" w:lineRule="auto"/>
        <w:jc w:val="center"/>
        <w:rPr>
          <w:rFonts w:eastAsia="Times New Roman" w:cs="Times New Roman"/>
          <w:b/>
        </w:rPr>
      </w:pPr>
      <w:r w:rsidRPr="009D7E0A">
        <w:rPr>
          <w:rFonts w:eastAsia="Times New Roman" w:cs="Times New Roman"/>
          <w:b/>
        </w:rPr>
        <w:t>IN THE DEPARTMENT OF METALLURGICAL ENGINEERING TECHNOLOGY</w:t>
      </w:r>
    </w:p>
    <w:p w:rsidR="008E5E92" w:rsidRPr="009D7E0A" w:rsidRDefault="008E5E92" w:rsidP="008E5E92">
      <w:pPr>
        <w:spacing w:after="0" w:line="480" w:lineRule="auto"/>
        <w:jc w:val="center"/>
        <w:rPr>
          <w:rFonts w:eastAsia="Calibri" w:cs="Times New Roman"/>
          <w:b/>
        </w:rPr>
      </w:pPr>
    </w:p>
    <w:p w:rsidR="008E5E92" w:rsidRPr="009D7E0A" w:rsidRDefault="008E5E92" w:rsidP="008E5E92">
      <w:pPr>
        <w:spacing w:after="0" w:line="480" w:lineRule="auto"/>
        <w:jc w:val="center"/>
        <w:rPr>
          <w:rFonts w:eastAsia="Calibri" w:cs="Times New Roman"/>
          <w:b/>
        </w:rPr>
      </w:pPr>
    </w:p>
    <w:p w:rsidR="008E5E92" w:rsidRPr="009D7E0A" w:rsidRDefault="008E5E92" w:rsidP="008E5E92">
      <w:pPr>
        <w:spacing w:after="120" w:line="264" w:lineRule="auto"/>
        <w:jc w:val="center"/>
        <w:rPr>
          <w:rFonts w:eastAsia="Times New Roman" w:cs="Times New Roman"/>
          <w:b/>
          <w:lang w:val="en-GB" w:eastAsia="en-GB"/>
        </w:rPr>
      </w:pPr>
      <w:r w:rsidRPr="009D7E0A">
        <w:rPr>
          <w:rFonts w:eastAsia="Times New Roman" w:cs="Times New Roman"/>
          <w:b/>
          <w:lang w:val="en-GB" w:eastAsia="en-GB"/>
        </w:rPr>
        <w:t>SUPERVISED BY:</w:t>
      </w:r>
    </w:p>
    <w:p w:rsidR="008E5E92" w:rsidRPr="009D7E0A" w:rsidRDefault="008E5E92" w:rsidP="008E5E92">
      <w:pPr>
        <w:spacing w:after="120" w:line="264" w:lineRule="auto"/>
        <w:jc w:val="center"/>
        <w:rPr>
          <w:rFonts w:eastAsia="Times New Roman" w:cs="Times New Roman"/>
          <w:b/>
          <w:lang w:val="en-GB" w:eastAsia="en-GB"/>
        </w:rPr>
      </w:pPr>
      <w:r w:rsidRPr="009D7E0A">
        <w:rPr>
          <w:rFonts w:eastAsia="Times New Roman" w:cs="Times New Roman"/>
          <w:b/>
          <w:lang w:val="en-GB" w:eastAsia="en-GB"/>
        </w:rPr>
        <w:t>ENGR. S.A. BABALOLA</w:t>
      </w:r>
    </w:p>
    <w:p w:rsidR="008E5E92" w:rsidRPr="009D7E0A" w:rsidRDefault="008E5E92" w:rsidP="008E5E92">
      <w:pPr>
        <w:spacing w:after="0" w:line="480" w:lineRule="auto"/>
        <w:jc w:val="center"/>
        <w:rPr>
          <w:rFonts w:eastAsia="Times New Roman" w:cs="Times New Roman"/>
          <w:b/>
          <w:bCs/>
          <w:kern w:val="36"/>
        </w:rPr>
      </w:pPr>
    </w:p>
    <w:p w:rsidR="008E5E92" w:rsidRPr="009D7E0A" w:rsidRDefault="008E5E92" w:rsidP="008E5E92">
      <w:pPr>
        <w:spacing w:after="0" w:line="480" w:lineRule="auto"/>
        <w:jc w:val="center"/>
        <w:rPr>
          <w:rFonts w:eastAsia="Times New Roman" w:cs="Times New Roman"/>
          <w:b/>
          <w:bCs/>
          <w:kern w:val="36"/>
        </w:rPr>
      </w:pPr>
    </w:p>
    <w:p w:rsidR="003658D3" w:rsidRPr="008E5E92" w:rsidRDefault="008E5E92" w:rsidP="008E5E92">
      <w:pPr>
        <w:spacing w:after="0" w:line="480" w:lineRule="auto"/>
        <w:jc w:val="center"/>
        <w:rPr>
          <w:rFonts w:eastAsia="Times New Roman" w:cs="Times New Roman"/>
          <w:b/>
          <w:bCs/>
          <w:kern w:val="36"/>
        </w:rPr>
        <w:sectPr w:rsidR="003658D3" w:rsidRPr="008E5E92" w:rsidSect="00F84B4C">
          <w:footerReference w:type="default" r:id="rId8"/>
          <w:pgSz w:w="11907" w:h="16839" w:code="9"/>
          <w:pgMar w:top="1440" w:right="1440" w:bottom="1440" w:left="1440" w:header="720" w:footer="720" w:gutter="0"/>
          <w:cols w:space="720"/>
          <w:titlePg/>
          <w:docGrid w:linePitch="360"/>
        </w:sectPr>
      </w:pPr>
      <w:r>
        <w:rPr>
          <w:rFonts w:eastAsia="Times New Roman" w:cs="Times New Roman"/>
          <w:b/>
          <w:bCs/>
          <w:kern w:val="36"/>
        </w:rPr>
        <w:t>AUGUST</w:t>
      </w:r>
      <w:r w:rsidRPr="009D7E0A">
        <w:rPr>
          <w:rFonts w:eastAsia="Times New Roman" w:cs="Times New Roman"/>
          <w:b/>
          <w:bCs/>
          <w:kern w:val="36"/>
        </w:rPr>
        <w:t>, 2025</w:t>
      </w:r>
    </w:p>
    <w:p w:rsidR="00CF70C2" w:rsidRDefault="00CF70C2" w:rsidP="00CF70C2">
      <w:pPr>
        <w:pStyle w:val="Title"/>
        <w:rPr>
          <w:sz w:val="20"/>
        </w:rPr>
      </w:pPr>
      <w:bookmarkStart w:id="0" w:name="_GoBack"/>
      <w:r>
        <w:rPr>
          <w:noProof/>
          <w:sz w:val="20"/>
        </w:rPr>
        <w:lastRenderedPageBreak/>
        <w:drawing>
          <wp:anchor distT="0" distB="0" distL="114300" distR="114300" simplePos="0" relativeHeight="251658240" behindDoc="0" locked="0" layoutInCell="1" allowOverlap="1">
            <wp:simplePos x="0" y="0"/>
            <wp:positionH relativeFrom="column">
              <wp:posOffset>-340360</wp:posOffset>
            </wp:positionH>
            <wp:positionV relativeFrom="paragraph">
              <wp:posOffset>-658776</wp:posOffset>
            </wp:positionV>
            <wp:extent cx="6639560" cy="10098405"/>
            <wp:effectExtent l="0" t="0" r="8890" b="0"/>
            <wp:wrapNone/>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9560" cy="100984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AA4CD7" w:rsidRPr="00154C24" w:rsidRDefault="00AA4CD7" w:rsidP="00AA4CD7">
      <w:pPr>
        <w:jc w:val="center"/>
        <w:rPr>
          <w:rFonts w:eastAsia="Calibri" w:cs="Times New Roman"/>
          <w:b/>
          <w:i/>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Default="00AA4CD7" w:rsidP="00AA4CD7">
      <w:pPr>
        <w:snapToGrid w:val="0"/>
        <w:spacing w:after="468" w:line="289" w:lineRule="auto"/>
        <w:jc w:val="center"/>
        <w:textAlignment w:val="baseline"/>
        <w:rPr>
          <w:rFonts w:eastAsia="Cambria" w:cs="Times New Roman"/>
          <w:b/>
          <w:color w:val="000000"/>
          <w:lang w:val="en-GB" w:eastAsia="en-GB"/>
        </w:rPr>
      </w:pPr>
    </w:p>
    <w:p w:rsidR="00A6323A" w:rsidRDefault="00A6323A" w:rsidP="00AA4CD7">
      <w:pPr>
        <w:snapToGrid w:val="0"/>
        <w:spacing w:after="468" w:line="289" w:lineRule="auto"/>
        <w:jc w:val="center"/>
        <w:textAlignment w:val="baseline"/>
        <w:rPr>
          <w:rFonts w:eastAsia="Cambria" w:cs="Times New Roman"/>
          <w:b/>
          <w:color w:val="000000"/>
          <w:lang w:val="en-GB" w:eastAsia="en-GB"/>
        </w:rPr>
      </w:pPr>
    </w:p>
    <w:p w:rsidR="00A6323A" w:rsidRDefault="00A6323A" w:rsidP="00AA4CD7">
      <w:pPr>
        <w:snapToGrid w:val="0"/>
        <w:spacing w:after="468" w:line="289" w:lineRule="auto"/>
        <w:jc w:val="center"/>
        <w:textAlignment w:val="baseline"/>
        <w:rPr>
          <w:rFonts w:eastAsia="Cambria" w:cs="Times New Roman"/>
          <w:b/>
          <w:color w:val="000000"/>
          <w:lang w:val="en-GB" w:eastAsia="en-GB"/>
        </w:rPr>
      </w:pPr>
    </w:p>
    <w:p w:rsidR="00A6323A" w:rsidRPr="00154C24" w:rsidRDefault="00A6323A" w:rsidP="00AA4CD7">
      <w:pPr>
        <w:snapToGrid w:val="0"/>
        <w:spacing w:after="468" w:line="289" w:lineRule="auto"/>
        <w:jc w:val="center"/>
        <w:textAlignment w:val="baseline"/>
        <w:rPr>
          <w:rFonts w:eastAsia="Cambria" w:cs="Times New Roman"/>
          <w:b/>
          <w:color w:val="000000"/>
          <w:lang w:val="en-GB" w:eastAsia="en-GB"/>
        </w:rPr>
      </w:pPr>
    </w:p>
    <w:p w:rsidR="00057AFF" w:rsidRDefault="00057AFF" w:rsidP="00AA4CD7">
      <w:pPr>
        <w:snapToGrid w:val="0"/>
        <w:spacing w:after="468" w:line="289" w:lineRule="auto"/>
        <w:jc w:val="center"/>
        <w:textAlignment w:val="baseline"/>
        <w:rPr>
          <w:rFonts w:eastAsia="Cambria" w:cs="Times New Roman"/>
          <w:b/>
          <w:color w:val="000000"/>
          <w:lang w:val="en-GB" w:eastAsia="en-GB"/>
        </w:rPr>
      </w:pPr>
    </w:p>
    <w:p w:rsidR="00A6323A" w:rsidRDefault="00A6323A" w:rsidP="00AA4CD7">
      <w:pPr>
        <w:snapToGrid w:val="0"/>
        <w:spacing w:after="468" w:line="289" w:lineRule="auto"/>
        <w:jc w:val="center"/>
        <w:textAlignment w:val="baseline"/>
        <w:rPr>
          <w:rFonts w:eastAsia="Cambria" w:cs="Times New Roman"/>
          <w:b/>
          <w:color w:val="000000"/>
          <w:lang w:val="en-GB" w:eastAsia="en-GB"/>
        </w:rPr>
      </w:pPr>
    </w:p>
    <w:p w:rsidR="00A6323A" w:rsidRDefault="00A6323A" w:rsidP="00AA4CD7">
      <w:pPr>
        <w:snapToGrid w:val="0"/>
        <w:spacing w:after="468" w:line="289" w:lineRule="auto"/>
        <w:jc w:val="center"/>
        <w:textAlignment w:val="baseline"/>
        <w:rPr>
          <w:rFonts w:eastAsia="Cambria" w:cs="Times New Roman"/>
          <w:b/>
          <w:color w:val="000000"/>
          <w:lang w:val="en-GB" w:eastAsia="en-GB"/>
        </w:rPr>
      </w:pPr>
    </w:p>
    <w:p w:rsidR="00A6323A" w:rsidRDefault="00A6323A" w:rsidP="00AA4CD7">
      <w:pPr>
        <w:snapToGrid w:val="0"/>
        <w:spacing w:after="468" w:line="289" w:lineRule="auto"/>
        <w:jc w:val="center"/>
        <w:textAlignment w:val="baseline"/>
        <w:rPr>
          <w:rFonts w:eastAsia="Cambria" w:cs="Times New Roman"/>
          <w:b/>
          <w:color w:val="000000"/>
          <w:lang w:val="en-GB" w:eastAsia="en-GB"/>
        </w:rPr>
      </w:pPr>
    </w:p>
    <w:p w:rsidR="00A6323A" w:rsidRDefault="00A6323A" w:rsidP="00AA4CD7">
      <w:pPr>
        <w:snapToGrid w:val="0"/>
        <w:spacing w:after="468" w:line="289" w:lineRule="auto"/>
        <w:jc w:val="center"/>
        <w:textAlignment w:val="baseline"/>
        <w:rPr>
          <w:rFonts w:eastAsia="Cambria" w:cs="Times New Roman"/>
          <w:b/>
          <w:color w:val="000000"/>
          <w:lang w:val="en-GB" w:eastAsia="en-GB"/>
        </w:rPr>
      </w:pPr>
    </w:p>
    <w:p w:rsidR="00A6323A" w:rsidRDefault="00A6323A" w:rsidP="00AA4CD7">
      <w:pPr>
        <w:snapToGrid w:val="0"/>
        <w:spacing w:after="468" w:line="289" w:lineRule="auto"/>
        <w:jc w:val="center"/>
        <w:textAlignment w:val="baseline"/>
        <w:rPr>
          <w:rFonts w:eastAsia="Cambria" w:cs="Times New Roman"/>
          <w:b/>
          <w:color w:val="000000"/>
          <w:lang w:val="en-GB" w:eastAsia="en-GB"/>
        </w:rPr>
      </w:pPr>
    </w:p>
    <w:p w:rsidR="00A6323A" w:rsidRDefault="00A6323A" w:rsidP="00AA4CD7">
      <w:pPr>
        <w:snapToGrid w:val="0"/>
        <w:spacing w:after="468" w:line="289" w:lineRule="auto"/>
        <w:jc w:val="center"/>
        <w:textAlignment w:val="baseline"/>
        <w:rPr>
          <w:rFonts w:eastAsia="Cambria" w:cs="Times New Roman"/>
          <w:b/>
          <w:color w:val="000000"/>
          <w:lang w:val="en-GB" w:eastAsia="en-GB"/>
        </w:rPr>
      </w:pPr>
    </w:p>
    <w:p w:rsidR="00A6323A" w:rsidRDefault="00A6323A" w:rsidP="00A6323A">
      <w:pPr>
        <w:snapToGrid w:val="0"/>
        <w:spacing w:after="468" w:line="289" w:lineRule="auto"/>
        <w:textAlignment w:val="baseline"/>
        <w:rPr>
          <w:rFonts w:eastAsia="Cambria" w:cs="Times New Roman"/>
          <w:b/>
          <w:color w:val="000000"/>
          <w:lang w:val="en-GB" w:eastAsia="en-GB"/>
        </w:rPr>
      </w:pPr>
    </w:p>
    <w:p w:rsidR="00A6323A" w:rsidRDefault="00A6323A" w:rsidP="00AA4CD7">
      <w:pPr>
        <w:snapToGrid w:val="0"/>
        <w:spacing w:after="468" w:line="289" w:lineRule="auto"/>
        <w:jc w:val="center"/>
        <w:textAlignment w:val="baseline"/>
        <w:rPr>
          <w:rFonts w:eastAsia="Cambria" w:cs="Times New Roman"/>
          <w:b/>
          <w:color w:val="000000"/>
          <w:lang w:val="en-GB" w:eastAsia="en-GB"/>
        </w:rPr>
      </w:pPr>
    </w:p>
    <w:p w:rsidR="00AA4CD7" w:rsidRPr="00154C24" w:rsidRDefault="00AA4CD7" w:rsidP="00AA4CD7">
      <w:pPr>
        <w:snapToGrid w:val="0"/>
        <w:spacing w:after="468" w:line="289" w:lineRule="auto"/>
        <w:jc w:val="center"/>
        <w:textAlignment w:val="baseline"/>
        <w:rPr>
          <w:rFonts w:eastAsia="Times New Roman" w:cs="Times New Roman"/>
          <w:b/>
          <w:i/>
          <w:caps/>
          <w:lang w:val="en-GB" w:eastAsia="en-GB"/>
        </w:rPr>
      </w:pPr>
      <w:r w:rsidRPr="00154C24">
        <w:rPr>
          <w:rFonts w:eastAsia="Cambria" w:cs="Times New Roman"/>
          <w:b/>
          <w:color w:val="000000"/>
          <w:lang w:val="en-GB" w:eastAsia="en-GB"/>
        </w:rPr>
        <w:t>DEDICATION</w:t>
      </w:r>
    </w:p>
    <w:p w:rsidR="00AA4CD7" w:rsidRPr="00154C24" w:rsidRDefault="00AA4CD7" w:rsidP="00AA4CD7">
      <w:pPr>
        <w:rPr>
          <w:rFonts w:eastAsia="Times New Roman" w:cs="Times New Roman"/>
          <w:lang w:val="en-GB" w:eastAsia="en-GB"/>
        </w:rPr>
      </w:pPr>
      <w:r w:rsidRPr="00154C24">
        <w:rPr>
          <w:rFonts w:eastAsia="Times New Roman" w:cs="Times New Roman"/>
          <w:lang w:val="en-GB" w:eastAsia="en-GB"/>
        </w:rPr>
        <w:t xml:space="preserve">I dedicate to Almighty God, the creator of heaven and earth, who in his infinite mercy has sustained me from the beginning of this Higher National Diploma Program to the very end and also for the success of this work. I also dedicate this work to my loving </w:t>
      </w:r>
      <w:r w:rsidRPr="00154C24">
        <w:rPr>
          <w:rFonts w:eastAsia="Times New Roman" w:cs="Times New Roman"/>
          <w:b/>
          <w:lang w:val="en-GB" w:eastAsia="en-GB"/>
        </w:rPr>
        <w:t>parents MR. &amp; MRS. FALAYE</w:t>
      </w:r>
      <w:r w:rsidRPr="00154C24">
        <w:rPr>
          <w:rFonts w:eastAsia="Times New Roman" w:cs="Times New Roman"/>
          <w:lang w:val="en-GB" w:eastAsia="en-GB"/>
        </w:rPr>
        <w:t xml:space="preserve"> and my beloved</w:t>
      </w:r>
      <w:r w:rsidRPr="00154C24">
        <w:rPr>
          <w:rFonts w:eastAsia="Times New Roman" w:cs="Times New Roman"/>
          <w:b/>
          <w:lang w:val="en-GB" w:eastAsia="en-GB"/>
        </w:rPr>
        <w:t xml:space="preserve"> SISTERS</w:t>
      </w:r>
      <w:r w:rsidRPr="00154C24">
        <w:rPr>
          <w:rFonts w:eastAsia="Times New Roman" w:cs="Times New Roman"/>
          <w:lang w:val="en-GB" w:eastAsia="en-GB"/>
        </w:rPr>
        <w:t xml:space="preserve"> for her gracious support in my life. I really appreciate all.</w:t>
      </w: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AA4CD7">
      <w:pPr>
        <w:spacing w:before="720" w:after="720" w:line="360" w:lineRule="auto"/>
        <w:rPr>
          <w:rFonts w:eastAsia="Times New Roman" w:cs="Times New Roman"/>
          <w:color w:val="0D0D0D"/>
          <w:szCs w:val="24"/>
        </w:rPr>
      </w:pPr>
    </w:p>
    <w:p w:rsidR="00AA4CD7" w:rsidRPr="00154C24" w:rsidRDefault="00AA4CD7" w:rsidP="00AA4CD7">
      <w:pPr>
        <w:spacing w:before="720" w:after="720" w:line="240" w:lineRule="auto"/>
        <w:rPr>
          <w:rFonts w:eastAsia="Times New Roman" w:cs="Times New Roman"/>
          <w:color w:val="0D0D0D"/>
          <w:szCs w:val="24"/>
        </w:rPr>
      </w:pPr>
    </w:p>
    <w:p w:rsidR="00AA4CD7" w:rsidRPr="00154C24" w:rsidRDefault="00AA4CD7" w:rsidP="00057AFF">
      <w:pPr>
        <w:spacing w:before="100" w:beforeAutospacing="1" w:after="100" w:afterAutospacing="1" w:line="240" w:lineRule="auto"/>
        <w:rPr>
          <w:rFonts w:eastAsia="Times New Roman" w:cs="Times New Roman"/>
          <w:b/>
          <w:bCs/>
          <w:color w:val="0D0D0D"/>
          <w:szCs w:val="24"/>
        </w:rPr>
      </w:pPr>
    </w:p>
    <w:p w:rsidR="00AA4CD7" w:rsidRPr="00154C24" w:rsidRDefault="00AA4CD7" w:rsidP="00AA4CD7">
      <w:pPr>
        <w:spacing w:beforeAutospacing="1" w:after="0" w:afterAutospacing="1" w:line="240" w:lineRule="auto"/>
        <w:jc w:val="center"/>
        <w:rPr>
          <w:rFonts w:eastAsia="Times New Roman" w:cs="Times New Roman"/>
          <w:b/>
          <w:bCs/>
          <w:color w:val="0D0D0D"/>
          <w:szCs w:val="24"/>
        </w:rPr>
      </w:pPr>
    </w:p>
    <w:p w:rsidR="00057AFF" w:rsidRDefault="00057AFF" w:rsidP="00AA4CD7">
      <w:pPr>
        <w:spacing w:beforeAutospacing="1" w:after="0" w:afterAutospacing="1" w:line="240" w:lineRule="auto"/>
        <w:jc w:val="center"/>
        <w:rPr>
          <w:rFonts w:eastAsia="Times New Roman" w:cs="Times New Roman"/>
          <w:b/>
          <w:bCs/>
          <w:color w:val="0D0D0D"/>
          <w:szCs w:val="24"/>
        </w:rPr>
      </w:pPr>
    </w:p>
    <w:p w:rsidR="00AA4CD7" w:rsidRPr="00154C24" w:rsidRDefault="00AA4CD7" w:rsidP="00AA4CD7">
      <w:pPr>
        <w:spacing w:beforeAutospacing="1" w:after="0" w:afterAutospacing="1" w:line="240" w:lineRule="auto"/>
        <w:jc w:val="center"/>
        <w:rPr>
          <w:rFonts w:eastAsia="Times New Roman" w:cs="Times New Roman"/>
          <w:color w:val="0D0D0D"/>
          <w:szCs w:val="24"/>
        </w:rPr>
      </w:pPr>
      <w:r w:rsidRPr="00154C24">
        <w:rPr>
          <w:rFonts w:eastAsia="Times New Roman" w:cs="Times New Roman"/>
          <w:b/>
          <w:bCs/>
          <w:color w:val="0D0D0D"/>
          <w:szCs w:val="24"/>
        </w:rPr>
        <w:t>ACKNOWLDGEMENTS</w:t>
      </w:r>
    </w:p>
    <w:p w:rsidR="00AA4CD7" w:rsidRPr="008E5E92" w:rsidRDefault="00AA4CD7" w:rsidP="008E5E92">
      <w:pPr>
        <w:spacing w:before="100" w:beforeAutospacing="1" w:after="100" w:afterAutospacing="1" w:line="240" w:lineRule="auto"/>
        <w:jc w:val="both"/>
        <w:rPr>
          <w:rFonts w:eastAsia="Times New Roman" w:cs="Times New Roman"/>
          <w:szCs w:val="24"/>
        </w:rPr>
      </w:pPr>
      <w:r w:rsidRPr="008E5E92">
        <w:rPr>
          <w:rFonts w:eastAsia="Times New Roman" w:cs="Times New Roman"/>
          <w:szCs w:val="24"/>
        </w:rPr>
        <w:t xml:space="preserve">I sincerely appreciate our project supervisor, </w:t>
      </w:r>
      <w:r w:rsidRPr="008E5E92">
        <w:rPr>
          <w:rFonts w:eastAsiaTheme="majorEastAsia" w:cs="Times New Roman"/>
          <w:bCs/>
          <w:szCs w:val="24"/>
        </w:rPr>
        <w:t xml:space="preserve">Engr. </w:t>
      </w:r>
      <w:proofErr w:type="spellStart"/>
      <w:r w:rsidRPr="008E5E92">
        <w:rPr>
          <w:rFonts w:eastAsiaTheme="majorEastAsia" w:cs="Times New Roman"/>
          <w:bCs/>
          <w:szCs w:val="24"/>
        </w:rPr>
        <w:t>Babalola</w:t>
      </w:r>
      <w:proofErr w:type="spellEnd"/>
      <w:r w:rsidRPr="008E5E92">
        <w:rPr>
          <w:rFonts w:eastAsiaTheme="majorEastAsia" w:cs="Times New Roman"/>
          <w:bCs/>
          <w:szCs w:val="24"/>
        </w:rPr>
        <w:t xml:space="preserve"> S. A.</w:t>
      </w:r>
      <w:r w:rsidRPr="008E5E92">
        <w:rPr>
          <w:rFonts w:eastAsia="Times New Roman" w:cs="Times New Roman"/>
          <w:szCs w:val="24"/>
        </w:rPr>
        <w:t xml:space="preserve">, for his invaluable support, guidance, and constructive criticism throughout the project work. I </w:t>
      </w:r>
      <w:proofErr w:type="gramStart"/>
      <w:r w:rsidRPr="008E5E92">
        <w:rPr>
          <w:rFonts w:eastAsia="Times New Roman" w:cs="Times New Roman"/>
          <w:szCs w:val="24"/>
        </w:rPr>
        <w:t>are</w:t>
      </w:r>
      <w:proofErr w:type="gramEnd"/>
      <w:r w:rsidRPr="008E5E92">
        <w:rPr>
          <w:rFonts w:eastAsia="Times New Roman" w:cs="Times New Roman"/>
          <w:szCs w:val="24"/>
        </w:rPr>
        <w:t xml:space="preserve"> also grateful to the lecturers and staff of the Department of Metallurgical Engineering, </w:t>
      </w:r>
      <w:proofErr w:type="spellStart"/>
      <w:r w:rsidRPr="008E5E92">
        <w:rPr>
          <w:rFonts w:eastAsia="Times New Roman" w:cs="Times New Roman"/>
          <w:szCs w:val="24"/>
        </w:rPr>
        <w:t>Kwara</w:t>
      </w:r>
      <w:proofErr w:type="spellEnd"/>
      <w:r w:rsidRPr="008E5E92">
        <w:rPr>
          <w:rFonts w:eastAsia="Times New Roman" w:cs="Times New Roman"/>
          <w:szCs w:val="24"/>
        </w:rPr>
        <w:t xml:space="preserve"> State Polytechnic, for the knowledge and assistance provided during our academic journey.</w:t>
      </w:r>
    </w:p>
    <w:p w:rsidR="00AA4CD7" w:rsidRPr="008E5E92" w:rsidRDefault="00AA4CD7" w:rsidP="008E5E92">
      <w:pPr>
        <w:jc w:val="both"/>
        <w:rPr>
          <w:rFonts w:eastAsia="Times New Roman" w:cs="Times New Roman"/>
          <w:lang w:val="en-GB" w:eastAsia="en-GB"/>
        </w:rPr>
      </w:pPr>
      <w:r w:rsidRPr="008E5E92">
        <w:rPr>
          <w:rFonts w:cs="Times New Roman"/>
        </w:rPr>
        <w:t xml:space="preserve">Special thanks go to our families </w:t>
      </w:r>
      <w:proofErr w:type="spellStart"/>
      <w:r w:rsidRPr="008E5E92">
        <w:rPr>
          <w:rFonts w:cs="Times New Roman"/>
        </w:rPr>
        <w:t>Mr</w:t>
      </w:r>
      <w:proofErr w:type="spellEnd"/>
      <w:r w:rsidRPr="008E5E92">
        <w:rPr>
          <w:rFonts w:cs="Times New Roman"/>
        </w:rPr>
        <w:t xml:space="preserve"> and </w:t>
      </w:r>
      <w:proofErr w:type="spellStart"/>
      <w:r w:rsidRPr="008E5E92">
        <w:rPr>
          <w:rFonts w:cs="Times New Roman"/>
        </w:rPr>
        <w:t>Mrs</w:t>
      </w:r>
      <w:proofErr w:type="spellEnd"/>
      <w:r w:rsidRPr="008E5E92">
        <w:rPr>
          <w:rFonts w:cs="Times New Roman"/>
        </w:rPr>
        <w:t xml:space="preserve"> </w:t>
      </w:r>
      <w:proofErr w:type="spellStart"/>
      <w:r w:rsidRPr="008E5E92">
        <w:rPr>
          <w:rFonts w:cs="Times New Roman"/>
        </w:rPr>
        <w:t>Falaye</w:t>
      </w:r>
      <w:proofErr w:type="spellEnd"/>
      <w:r w:rsidRPr="008E5E92">
        <w:rPr>
          <w:rFonts w:cs="Times New Roman"/>
        </w:rPr>
        <w:t xml:space="preserve"> for their moral and financial support, as well to my special person Rachel for your encouragement. </w:t>
      </w:r>
      <w:r w:rsidRPr="008E5E92">
        <w:rPr>
          <w:rFonts w:eastAsia="Times New Roman" w:cs="Times New Roman"/>
          <w:lang w:val="en-GB" w:eastAsia="en-GB"/>
        </w:rPr>
        <w:t>I also giv</w:t>
      </w:r>
      <w:r w:rsidR="001C235A" w:rsidRPr="008E5E92">
        <w:rPr>
          <w:rFonts w:eastAsia="Times New Roman" w:cs="Times New Roman"/>
          <w:lang w:val="en-GB" w:eastAsia="en-GB"/>
        </w:rPr>
        <w:t>e thanks to all my friends and siblings</w:t>
      </w:r>
      <w:r w:rsidRPr="008E5E92">
        <w:rPr>
          <w:rFonts w:eastAsia="Times New Roman" w:cs="Times New Roman"/>
          <w:lang w:val="en-GB" w:eastAsia="en-GB"/>
        </w:rPr>
        <w:t xml:space="preserve"> for their courage and support throughout this programme. </w:t>
      </w:r>
      <w:r w:rsidRPr="008E5E92">
        <w:rPr>
          <w:rFonts w:cs="Times New Roman"/>
        </w:rPr>
        <w:t xml:space="preserve">May God bless you </w:t>
      </w:r>
      <w:proofErr w:type="gramStart"/>
      <w:r w:rsidRPr="008E5E92">
        <w:rPr>
          <w:rFonts w:cs="Times New Roman"/>
        </w:rPr>
        <w:t>all.</w:t>
      </w:r>
      <w:proofErr w:type="gramEnd"/>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057AFF" w:rsidRDefault="00057AFF" w:rsidP="00057AFF">
      <w:pPr>
        <w:spacing w:before="100" w:beforeAutospacing="1" w:after="100" w:afterAutospacing="1" w:line="240" w:lineRule="auto"/>
        <w:rPr>
          <w:rFonts w:eastAsia="Times New Roman" w:cs="Times New Roman"/>
          <w:b/>
          <w:szCs w:val="24"/>
        </w:rPr>
      </w:pPr>
    </w:p>
    <w:p w:rsidR="00AA4CD7" w:rsidRPr="00154C24" w:rsidRDefault="00AA4CD7" w:rsidP="00057AFF">
      <w:pPr>
        <w:spacing w:before="100" w:beforeAutospacing="1" w:after="100" w:afterAutospacing="1" w:line="240" w:lineRule="auto"/>
        <w:jc w:val="center"/>
        <w:rPr>
          <w:rFonts w:eastAsia="Times New Roman" w:cs="Times New Roman"/>
          <w:b/>
          <w:szCs w:val="24"/>
        </w:rPr>
      </w:pPr>
      <w:r w:rsidRPr="00154C24">
        <w:rPr>
          <w:rFonts w:eastAsia="Times New Roman" w:cs="Times New Roman"/>
          <w:b/>
          <w:szCs w:val="24"/>
        </w:rPr>
        <w:t>ABSTRACT</w:t>
      </w:r>
    </w:p>
    <w:p w:rsidR="00AA4CD7" w:rsidRPr="00154C24" w:rsidRDefault="00AA4CD7" w:rsidP="008E5E92">
      <w:pPr>
        <w:spacing w:before="100" w:beforeAutospacing="1" w:after="100" w:afterAutospacing="1" w:line="240" w:lineRule="auto"/>
        <w:jc w:val="both"/>
        <w:rPr>
          <w:rFonts w:eastAsia="Times New Roman" w:cs="Times New Roman"/>
          <w:szCs w:val="24"/>
        </w:rPr>
      </w:pPr>
      <w:r w:rsidRPr="00154C24">
        <w:rPr>
          <w:rFonts w:eastAsia="Times New Roman" w:cs="Times New Roman"/>
          <w:szCs w:val="24"/>
        </w:rPr>
        <w:t xml:space="preserve">This study investigates the impact of different annealing processes on the mechanical properties of arc-welded mild steel joints. Mild steel, known for its favorable </w:t>
      </w:r>
      <w:proofErr w:type="spellStart"/>
      <w:r w:rsidRPr="00154C24">
        <w:rPr>
          <w:rFonts w:eastAsia="Times New Roman" w:cs="Times New Roman"/>
          <w:szCs w:val="24"/>
        </w:rPr>
        <w:t>weldability</w:t>
      </w:r>
      <w:proofErr w:type="spellEnd"/>
      <w:r w:rsidRPr="00154C24">
        <w:rPr>
          <w:rFonts w:eastAsia="Times New Roman" w:cs="Times New Roman"/>
          <w:szCs w:val="24"/>
        </w:rPr>
        <w:t>, is widely used in structural and industrial applications. However, the welding process introduces thermal stresses and alters the microstructure of the heat-affected zone (HAZ), which can compromise the integrity of welded components. To address this, post-weld heat treatments such as annealing are employed to restore and enhance material properties. Despite the availability of various annealing techniques, there remains limited clarity on which method offers the best balance between strength, toughness, and ductility in welded joints.</w:t>
      </w:r>
    </w:p>
    <w:p w:rsidR="00AA4CD7" w:rsidRPr="00154C24" w:rsidRDefault="00AA4CD7" w:rsidP="00AA4CD7">
      <w:pPr>
        <w:spacing w:before="100" w:beforeAutospacing="1" w:after="100" w:afterAutospacing="1" w:line="240" w:lineRule="auto"/>
        <w:jc w:val="both"/>
        <w:rPr>
          <w:rFonts w:eastAsia="Times New Roman" w:cs="Times New Roman"/>
          <w:szCs w:val="24"/>
        </w:rPr>
      </w:pPr>
      <w:r w:rsidRPr="00154C24">
        <w:rPr>
          <w:rFonts w:eastAsia="Times New Roman" w:cs="Times New Roman"/>
          <w:szCs w:val="24"/>
        </w:rPr>
        <w:t>.</w:t>
      </w:r>
    </w:p>
    <w:p w:rsidR="00AA4CD7" w:rsidRPr="00154C24" w:rsidRDefault="00AA4CD7" w:rsidP="00AA4CD7">
      <w:pPr>
        <w:jc w:val="both"/>
        <w:rPr>
          <w:rFonts w:cs="Times New Roman"/>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outlineLvl w:val="2"/>
        <w:rPr>
          <w:rFonts w:eastAsia="Times New Roman" w:cs="Times New Roman"/>
          <w:color w:val="0D0D0D"/>
          <w:szCs w:val="24"/>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AA4CD7" w:rsidRPr="00154C24" w:rsidRDefault="00AA4CD7" w:rsidP="00AA4CD7">
      <w:pPr>
        <w:spacing w:after="0" w:line="240" w:lineRule="auto"/>
        <w:jc w:val="center"/>
        <w:outlineLvl w:val="2"/>
        <w:rPr>
          <w:rFonts w:eastAsia="Times New Roman" w:cs="Times New Roman"/>
          <w:b/>
          <w:bCs/>
          <w:color w:val="0D0D0D"/>
          <w:sz w:val="30"/>
          <w:szCs w:val="30"/>
        </w:rPr>
      </w:pPr>
    </w:p>
    <w:p w:rsidR="00B5628F" w:rsidRDefault="00B5628F" w:rsidP="00AA4CD7">
      <w:pPr>
        <w:spacing w:after="0" w:line="480" w:lineRule="auto"/>
        <w:jc w:val="center"/>
        <w:rPr>
          <w:rFonts w:eastAsia="Times New Roman" w:cs="Times New Roman"/>
          <w:b/>
          <w:bCs/>
          <w:kern w:val="36"/>
          <w:sz w:val="22"/>
        </w:rPr>
      </w:pPr>
    </w:p>
    <w:p w:rsidR="00B5628F" w:rsidRDefault="00B5628F" w:rsidP="00AA4CD7">
      <w:pPr>
        <w:spacing w:after="0" w:line="480" w:lineRule="auto"/>
        <w:jc w:val="center"/>
        <w:rPr>
          <w:rFonts w:eastAsia="Times New Roman" w:cs="Times New Roman"/>
          <w:b/>
          <w:bCs/>
          <w:kern w:val="36"/>
          <w:sz w:val="22"/>
        </w:rPr>
      </w:pPr>
    </w:p>
    <w:p w:rsidR="00AA4CD7" w:rsidRPr="00154C24" w:rsidRDefault="00AA4CD7" w:rsidP="00AA4CD7">
      <w:pPr>
        <w:spacing w:after="0" w:line="480" w:lineRule="auto"/>
        <w:jc w:val="center"/>
        <w:rPr>
          <w:rFonts w:eastAsia="Calibri" w:cs="Times New Roman"/>
          <w:b/>
        </w:rPr>
      </w:pPr>
      <w:r w:rsidRPr="00154C24">
        <w:rPr>
          <w:rFonts w:eastAsia="Times New Roman" w:cs="Times New Roman"/>
          <w:b/>
          <w:bCs/>
          <w:kern w:val="36"/>
          <w:sz w:val="22"/>
        </w:rPr>
        <w:t>TABLE OF CONTENTS</w:t>
      </w:r>
    </w:p>
    <w:p w:rsidR="00AA4CD7" w:rsidRPr="00154C24" w:rsidRDefault="00AA4C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Title Page                                                                                   </w:t>
      </w:r>
      <w:r w:rsidR="004238D7" w:rsidRPr="00154C24">
        <w:rPr>
          <w:rFonts w:eastAsia="Times New Roman" w:cs="Times New Roman"/>
          <w:bCs/>
          <w:kern w:val="36"/>
          <w:lang w:val="en-GB" w:eastAsia="en-GB"/>
        </w:rPr>
        <w:t xml:space="preserve">                                </w:t>
      </w:r>
    </w:p>
    <w:p w:rsidR="00AA4CD7" w:rsidRPr="00154C24" w:rsidRDefault="00AA4C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Certification</w:t>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r>
      <w:r w:rsidR="004238D7" w:rsidRPr="00154C24">
        <w:rPr>
          <w:rFonts w:eastAsia="Times New Roman" w:cs="Times New Roman"/>
          <w:bCs/>
          <w:kern w:val="36"/>
          <w:lang w:val="en-GB" w:eastAsia="en-GB"/>
        </w:rPr>
        <w:tab/>
        <w:t xml:space="preserve">                         </w:t>
      </w:r>
      <w:r w:rsidRPr="00154C24">
        <w:rPr>
          <w:rFonts w:eastAsia="Times New Roman" w:cs="Times New Roman"/>
          <w:bCs/>
          <w:kern w:val="36"/>
          <w:lang w:val="en-GB" w:eastAsia="en-GB"/>
        </w:rPr>
        <w:t>i</w:t>
      </w:r>
    </w:p>
    <w:p w:rsidR="00AA4CD7" w:rsidRPr="00154C24" w:rsidRDefault="004238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Dedication </w:t>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t xml:space="preserve"> </w:t>
      </w:r>
      <w:r w:rsidR="00AA4CD7" w:rsidRPr="00154C24">
        <w:rPr>
          <w:rFonts w:eastAsia="Times New Roman" w:cs="Times New Roman"/>
          <w:bCs/>
          <w:kern w:val="36"/>
          <w:lang w:val="en-GB" w:eastAsia="en-GB"/>
        </w:rPr>
        <w:t>ii</w:t>
      </w:r>
    </w:p>
    <w:p w:rsidR="00AA4CD7" w:rsidRPr="00154C24" w:rsidRDefault="004238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Acknowledgement</w:t>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t xml:space="preserve"> iii</w:t>
      </w:r>
    </w:p>
    <w:p w:rsidR="00AA4CD7" w:rsidRPr="00154C24" w:rsidRDefault="00AA4C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Abstract</w:t>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t xml:space="preserve"> </w:t>
      </w:r>
      <w:proofErr w:type="gramStart"/>
      <w:r w:rsidR="004238D7" w:rsidRPr="00154C24">
        <w:rPr>
          <w:rFonts w:eastAsia="Times New Roman" w:cs="Times New Roman"/>
          <w:bCs/>
          <w:kern w:val="36"/>
          <w:lang w:val="en-GB" w:eastAsia="en-GB"/>
        </w:rPr>
        <w:t>i</w:t>
      </w:r>
      <w:r w:rsidRPr="00154C24">
        <w:rPr>
          <w:rFonts w:eastAsia="Times New Roman" w:cs="Times New Roman"/>
          <w:bCs/>
          <w:kern w:val="36"/>
          <w:lang w:val="en-GB" w:eastAsia="en-GB"/>
        </w:rPr>
        <w:t>v</w:t>
      </w:r>
      <w:proofErr w:type="gramEnd"/>
    </w:p>
    <w:p w:rsidR="00AA4CD7" w:rsidRPr="00154C24" w:rsidRDefault="004238D7" w:rsidP="00AA4CD7">
      <w:pPr>
        <w:spacing w:after="0" w:line="480" w:lineRule="auto"/>
        <w:jc w:val="both"/>
        <w:outlineLvl w:val="0"/>
        <w:rPr>
          <w:rFonts w:eastAsia="Times New Roman" w:cs="Times New Roman"/>
          <w:bCs/>
          <w:kern w:val="36"/>
          <w:lang w:val="en-GB" w:eastAsia="en-GB"/>
        </w:rPr>
      </w:pPr>
      <w:r w:rsidRPr="00154C24">
        <w:rPr>
          <w:rFonts w:eastAsia="Times New Roman" w:cs="Times New Roman"/>
          <w:bCs/>
          <w:kern w:val="36"/>
          <w:lang w:val="en-GB" w:eastAsia="en-GB"/>
        </w:rPr>
        <w:t>Table of Contents</w:t>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r>
      <w:r w:rsidRPr="00154C24">
        <w:rPr>
          <w:rFonts w:eastAsia="Times New Roman" w:cs="Times New Roman"/>
          <w:bCs/>
          <w:kern w:val="36"/>
          <w:lang w:val="en-GB" w:eastAsia="en-GB"/>
        </w:rPr>
        <w:tab/>
        <w:t xml:space="preserve"> v</w:t>
      </w:r>
    </w:p>
    <w:p w:rsidR="00AA4CD7" w:rsidRPr="00154C24" w:rsidRDefault="00AA4CD7" w:rsidP="00AA4CD7">
      <w:pPr>
        <w:spacing w:after="0" w:line="480" w:lineRule="auto"/>
        <w:jc w:val="both"/>
        <w:outlineLvl w:val="0"/>
        <w:rPr>
          <w:rFonts w:eastAsia="Times New Roman" w:cs="Times New Roman"/>
          <w:b/>
          <w:bCs/>
          <w:kern w:val="36"/>
          <w:lang w:val="en-GB" w:eastAsia="en-GB"/>
        </w:rPr>
      </w:pPr>
      <w:r w:rsidRPr="00154C24">
        <w:rPr>
          <w:rFonts w:eastAsia="Times New Roman" w:cs="Times New Roman"/>
          <w:b/>
          <w:bCs/>
          <w:kern w:val="36"/>
          <w:lang w:val="en-GB" w:eastAsia="en-GB"/>
        </w:rPr>
        <w:t>CHAPTER ONE</w:t>
      </w:r>
    </w:p>
    <w:p w:rsidR="00AA4CD7" w:rsidRPr="00154C24" w:rsidRDefault="00AA4CD7" w:rsidP="00AA4CD7">
      <w:pPr>
        <w:spacing w:after="0" w:line="36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1.0 </w:t>
      </w:r>
      <w:r w:rsidRPr="00154C24">
        <w:rPr>
          <w:rFonts w:eastAsia="Times New Roman" w:cs="Times New Roman"/>
          <w:bCs/>
          <w:lang w:val="en-GB" w:eastAsia="en-GB"/>
        </w:rPr>
        <w:tab/>
        <w:t xml:space="preserve">  Introduction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 xml:space="preserve">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w:t>
      </w:r>
    </w:p>
    <w:p w:rsidR="00AA4CD7" w:rsidRPr="00154C24" w:rsidRDefault="00AA4CD7" w:rsidP="00AA4CD7">
      <w:pPr>
        <w:spacing w:after="0" w:line="360" w:lineRule="auto"/>
        <w:jc w:val="both"/>
        <w:outlineLvl w:val="2"/>
        <w:rPr>
          <w:rFonts w:eastAsia="Times New Roman" w:cs="Times New Roman"/>
          <w:bCs/>
          <w:lang w:val="en-GB" w:eastAsia="en-GB"/>
        </w:rPr>
      </w:pPr>
      <w:r w:rsidRPr="00154C24">
        <w:rPr>
          <w:rFonts w:cs="Times New Roman"/>
          <w:szCs w:val="24"/>
        </w:rPr>
        <w:t xml:space="preserve">1.1 </w:t>
      </w:r>
      <w:r w:rsidRPr="00154C24">
        <w:rPr>
          <w:rFonts w:cs="Times New Roman"/>
          <w:szCs w:val="24"/>
        </w:rPr>
        <w:tab/>
        <w:t xml:space="preserve">  Background of the Study</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w:t>
      </w:r>
    </w:p>
    <w:p w:rsidR="00AA4CD7" w:rsidRPr="00154C24" w:rsidRDefault="00AA4CD7" w:rsidP="00AA4CD7">
      <w:pPr>
        <w:keepNext/>
        <w:keepLines/>
        <w:spacing w:before="200" w:after="0" w:line="360" w:lineRule="auto"/>
        <w:jc w:val="both"/>
        <w:outlineLvl w:val="2"/>
        <w:rPr>
          <w:rFonts w:eastAsia="Times New Roman" w:cs="Times New Roman"/>
          <w:bCs/>
          <w:szCs w:val="24"/>
          <w:lang w:val="en-GB" w:eastAsia="en-GB"/>
        </w:rPr>
      </w:pPr>
      <w:r w:rsidRPr="00154C24">
        <w:rPr>
          <w:rFonts w:eastAsiaTheme="majorEastAsia" w:cs="Times New Roman"/>
          <w:bCs/>
          <w:szCs w:val="24"/>
        </w:rPr>
        <w:t xml:space="preserve">1.2 </w:t>
      </w:r>
      <w:r w:rsidRPr="00154C24">
        <w:rPr>
          <w:rFonts w:eastAsiaTheme="majorEastAsia" w:cs="Times New Roman"/>
          <w:bCs/>
          <w:szCs w:val="24"/>
        </w:rPr>
        <w:tab/>
        <w:t xml:space="preserve">  Statement of the Problem</w:t>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r>
      <w:r w:rsidRPr="00154C24">
        <w:rPr>
          <w:rFonts w:eastAsia="Times New Roman" w:cs="Times New Roman"/>
          <w:szCs w:val="24"/>
          <w:lang w:val="en-GB" w:eastAsia="en-GB"/>
        </w:rPr>
        <w:tab/>
        <w:t>2</w:t>
      </w:r>
    </w:p>
    <w:p w:rsidR="00AA4CD7" w:rsidRPr="00154C24" w:rsidRDefault="00AA4CD7" w:rsidP="00AA4CD7">
      <w:pPr>
        <w:keepNext/>
        <w:keepLines/>
        <w:spacing w:before="200" w:after="0" w:line="360" w:lineRule="auto"/>
        <w:jc w:val="both"/>
        <w:outlineLvl w:val="2"/>
        <w:rPr>
          <w:rFonts w:eastAsia="Times New Roman" w:cs="Times New Roman"/>
          <w:bCs/>
          <w:szCs w:val="24"/>
          <w:lang w:val="en-GB" w:eastAsia="en-GB"/>
        </w:rPr>
      </w:pPr>
      <w:r w:rsidRPr="00154C24">
        <w:rPr>
          <w:rFonts w:eastAsiaTheme="majorEastAsia" w:cs="Times New Roman"/>
          <w:bCs/>
          <w:szCs w:val="24"/>
        </w:rPr>
        <w:t>1.3</w:t>
      </w:r>
      <w:r w:rsidRPr="00154C24">
        <w:rPr>
          <w:rFonts w:eastAsiaTheme="majorEastAsia" w:cs="Times New Roman"/>
          <w:bCs/>
          <w:szCs w:val="24"/>
        </w:rPr>
        <w:tab/>
        <w:t xml:space="preserve">  Aim and Objectives</w:t>
      </w:r>
      <w:r w:rsidRPr="00154C24">
        <w:rPr>
          <w:rFonts w:eastAsia="Times New Roman" w:cs="Times New Roman"/>
          <w:bCs/>
          <w:szCs w:val="24"/>
          <w:lang w:val="en-GB" w:eastAsia="en-GB"/>
        </w:rPr>
        <w:tab/>
      </w:r>
      <w:r w:rsidRPr="00154C24">
        <w:rPr>
          <w:rFonts w:eastAsia="Times New Roman" w:cs="Times New Roman"/>
          <w:bCs/>
          <w:szCs w:val="24"/>
          <w:lang w:val="en-GB" w:eastAsia="en-GB"/>
        </w:rPr>
        <w:tab/>
      </w:r>
      <w:r w:rsidRPr="00154C24">
        <w:rPr>
          <w:rFonts w:eastAsia="Times New Roman" w:cs="Times New Roman"/>
          <w:bCs/>
          <w:szCs w:val="24"/>
          <w:lang w:val="en-GB" w:eastAsia="en-GB"/>
        </w:rPr>
        <w:tab/>
      </w:r>
      <w:r w:rsidRPr="00154C24">
        <w:rPr>
          <w:rFonts w:eastAsia="Times New Roman" w:cs="Times New Roman"/>
          <w:bCs/>
          <w:szCs w:val="24"/>
          <w:lang w:val="en-GB" w:eastAsia="en-GB"/>
        </w:rPr>
        <w:tab/>
      </w:r>
      <w:r w:rsidRPr="00154C24">
        <w:rPr>
          <w:rFonts w:eastAsia="Times New Roman" w:cs="Times New Roman"/>
          <w:bCs/>
          <w:szCs w:val="24"/>
          <w:lang w:val="en-GB" w:eastAsia="en-GB"/>
        </w:rPr>
        <w:tab/>
      </w:r>
      <w:r w:rsidRPr="00154C24">
        <w:rPr>
          <w:rFonts w:eastAsia="Times New Roman" w:cs="Times New Roman"/>
          <w:bCs/>
          <w:szCs w:val="24"/>
          <w:lang w:val="en-GB" w:eastAsia="en-GB"/>
        </w:rPr>
        <w:tab/>
        <w:t xml:space="preserve">                          </w:t>
      </w:r>
      <w:r w:rsidR="004238D7" w:rsidRPr="00154C24">
        <w:rPr>
          <w:rFonts w:eastAsia="Times New Roman" w:cs="Times New Roman"/>
          <w:bCs/>
          <w:szCs w:val="24"/>
          <w:lang w:val="en-GB" w:eastAsia="en-GB"/>
        </w:rPr>
        <w:t xml:space="preserve">  </w:t>
      </w:r>
      <w:r w:rsidRPr="00154C24">
        <w:rPr>
          <w:rFonts w:eastAsia="Times New Roman" w:cs="Times New Roman"/>
          <w:bCs/>
          <w:szCs w:val="24"/>
          <w:lang w:val="en-GB" w:eastAsia="en-GB"/>
        </w:rPr>
        <w:t xml:space="preserve">     </w:t>
      </w:r>
      <w:r w:rsidR="00A4761D" w:rsidRPr="00154C24">
        <w:rPr>
          <w:rFonts w:eastAsia="Times New Roman" w:cs="Times New Roman"/>
          <w:bCs/>
          <w:szCs w:val="24"/>
          <w:lang w:val="en-GB" w:eastAsia="en-GB"/>
        </w:rPr>
        <w:t xml:space="preserve"> </w:t>
      </w:r>
      <w:r w:rsidRPr="00154C24">
        <w:rPr>
          <w:rFonts w:eastAsia="Times New Roman" w:cs="Times New Roman"/>
          <w:bCs/>
          <w:szCs w:val="24"/>
          <w:lang w:val="en-GB" w:eastAsia="en-GB"/>
        </w:rPr>
        <w:t xml:space="preserve"> 2</w:t>
      </w:r>
    </w:p>
    <w:p w:rsidR="00AA4CD7" w:rsidRPr="00154C24" w:rsidRDefault="00AA4CD7" w:rsidP="00AA4CD7">
      <w:pPr>
        <w:spacing w:line="360" w:lineRule="auto"/>
        <w:ind w:left="360" w:hanging="360"/>
        <w:contextualSpacing/>
        <w:jc w:val="both"/>
        <w:rPr>
          <w:rFonts w:cs="Times New Roman"/>
          <w:szCs w:val="24"/>
        </w:rPr>
      </w:pPr>
      <w:r w:rsidRPr="00154C24">
        <w:rPr>
          <w:rFonts w:cs="Times New Roman"/>
          <w:szCs w:val="24"/>
        </w:rPr>
        <w:t>1.3.1     Aim</w:t>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00A4761D" w:rsidRPr="00154C24">
        <w:rPr>
          <w:rFonts w:cs="Times New Roman"/>
          <w:szCs w:val="24"/>
        </w:rPr>
        <w:t xml:space="preserve"> </w:t>
      </w:r>
      <w:r w:rsidRPr="00154C24">
        <w:rPr>
          <w:rFonts w:cs="Times New Roman"/>
          <w:szCs w:val="24"/>
        </w:rPr>
        <w:t>2</w:t>
      </w:r>
    </w:p>
    <w:p w:rsidR="00AA4CD7" w:rsidRPr="00154C24" w:rsidRDefault="00AA4CD7" w:rsidP="00AA4CD7">
      <w:pPr>
        <w:spacing w:line="360" w:lineRule="auto"/>
        <w:contextualSpacing/>
        <w:jc w:val="both"/>
        <w:rPr>
          <w:rFonts w:cs="Times New Roman"/>
          <w:szCs w:val="24"/>
        </w:rPr>
      </w:pPr>
      <w:r w:rsidRPr="00154C24">
        <w:rPr>
          <w:rFonts w:cs="Times New Roman"/>
          <w:szCs w:val="24"/>
        </w:rPr>
        <w:t>1.3.2     Specific Objectives</w:t>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Pr="00154C24">
        <w:rPr>
          <w:rFonts w:cs="Times New Roman"/>
          <w:szCs w:val="24"/>
        </w:rPr>
        <w:tab/>
      </w:r>
      <w:r w:rsidR="00A4761D" w:rsidRPr="00154C24">
        <w:rPr>
          <w:rFonts w:cs="Times New Roman"/>
          <w:szCs w:val="24"/>
        </w:rPr>
        <w:t xml:space="preserve"> </w:t>
      </w:r>
      <w:r w:rsidRPr="00154C24">
        <w:rPr>
          <w:rFonts w:cs="Times New Roman"/>
          <w:szCs w:val="24"/>
        </w:rPr>
        <w:t>3</w:t>
      </w:r>
    </w:p>
    <w:p w:rsidR="00AA4CD7" w:rsidRPr="00154C24" w:rsidRDefault="00AA4CD7" w:rsidP="00AA4CD7">
      <w:pPr>
        <w:keepNext/>
        <w:keepLines/>
        <w:spacing w:before="200" w:after="0" w:line="360" w:lineRule="auto"/>
        <w:jc w:val="both"/>
        <w:outlineLvl w:val="2"/>
        <w:rPr>
          <w:rFonts w:eastAsiaTheme="majorEastAsia" w:cs="Times New Roman"/>
          <w:bCs/>
          <w:szCs w:val="24"/>
        </w:rPr>
      </w:pPr>
      <w:r w:rsidRPr="00154C24">
        <w:rPr>
          <w:rFonts w:eastAsiaTheme="majorEastAsia" w:cs="Times New Roman"/>
          <w:bCs/>
          <w:szCs w:val="24"/>
        </w:rPr>
        <w:t>1.4</w:t>
      </w:r>
      <w:r w:rsidRPr="00154C24">
        <w:rPr>
          <w:rFonts w:eastAsiaTheme="majorEastAsia" w:cs="Times New Roman"/>
          <w:bCs/>
          <w:szCs w:val="24"/>
        </w:rPr>
        <w:tab/>
        <w:t xml:space="preserve">  Justification for the Study                                       </w:t>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00A4761D" w:rsidRPr="00154C24">
        <w:rPr>
          <w:rFonts w:eastAsiaTheme="majorEastAsia" w:cs="Times New Roman"/>
          <w:bCs/>
          <w:szCs w:val="24"/>
        </w:rPr>
        <w:t xml:space="preserve"> </w:t>
      </w:r>
      <w:r w:rsidRPr="00154C24">
        <w:rPr>
          <w:rFonts w:eastAsiaTheme="majorEastAsia" w:cs="Times New Roman"/>
          <w:bCs/>
          <w:szCs w:val="24"/>
        </w:rPr>
        <w:t>3</w:t>
      </w:r>
    </w:p>
    <w:p w:rsidR="00AA4CD7" w:rsidRPr="00154C24" w:rsidRDefault="00AA4CD7" w:rsidP="00AA4CD7">
      <w:pPr>
        <w:keepNext/>
        <w:keepLines/>
        <w:spacing w:before="200" w:after="0" w:line="360" w:lineRule="auto"/>
        <w:jc w:val="both"/>
        <w:outlineLvl w:val="2"/>
        <w:rPr>
          <w:rFonts w:eastAsiaTheme="majorEastAsia" w:cs="Times New Roman"/>
          <w:bCs/>
          <w:szCs w:val="24"/>
        </w:rPr>
      </w:pPr>
      <w:r w:rsidRPr="00154C24">
        <w:rPr>
          <w:rFonts w:eastAsiaTheme="majorEastAsia" w:cs="Times New Roman"/>
          <w:bCs/>
          <w:szCs w:val="24"/>
        </w:rPr>
        <w:t xml:space="preserve">1.5 </w:t>
      </w:r>
      <w:r w:rsidRPr="00154C24">
        <w:rPr>
          <w:rFonts w:eastAsiaTheme="majorEastAsia" w:cs="Times New Roman"/>
          <w:bCs/>
          <w:szCs w:val="24"/>
        </w:rPr>
        <w:tab/>
        <w:t xml:space="preserve">  Significance of the Study</w:t>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Pr="00154C24">
        <w:rPr>
          <w:rFonts w:eastAsiaTheme="majorEastAsia" w:cs="Times New Roman"/>
          <w:bCs/>
          <w:szCs w:val="24"/>
        </w:rPr>
        <w:tab/>
      </w:r>
      <w:r w:rsidR="00A4761D" w:rsidRPr="00154C24">
        <w:rPr>
          <w:rFonts w:eastAsiaTheme="majorEastAsia" w:cs="Times New Roman"/>
          <w:bCs/>
          <w:szCs w:val="24"/>
        </w:rPr>
        <w:t xml:space="preserve"> </w:t>
      </w:r>
      <w:r w:rsidRPr="00154C24">
        <w:rPr>
          <w:rFonts w:eastAsiaTheme="majorEastAsia" w:cs="Times New Roman"/>
          <w:bCs/>
          <w:szCs w:val="24"/>
        </w:rPr>
        <w:t>4</w:t>
      </w:r>
    </w:p>
    <w:p w:rsidR="00AA4CD7" w:rsidRPr="00154C24" w:rsidRDefault="00AA4CD7" w:rsidP="00AA4CD7">
      <w:pPr>
        <w:spacing w:after="0" w:line="480" w:lineRule="auto"/>
        <w:jc w:val="both"/>
        <w:outlineLvl w:val="0"/>
        <w:rPr>
          <w:rFonts w:eastAsia="Times New Roman" w:cs="Times New Roman"/>
          <w:b/>
          <w:bCs/>
          <w:kern w:val="36"/>
          <w:lang w:val="en-GB" w:eastAsia="en-GB"/>
        </w:rPr>
      </w:pPr>
      <w:r w:rsidRPr="00154C24">
        <w:rPr>
          <w:rFonts w:eastAsia="Times New Roman" w:cs="Times New Roman"/>
          <w:b/>
          <w:bCs/>
          <w:kern w:val="36"/>
          <w:lang w:val="en-GB" w:eastAsia="en-GB"/>
        </w:rPr>
        <w:t>CHAPTER TWO</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2.0</w:t>
      </w:r>
      <w:r w:rsidRPr="00154C24">
        <w:rPr>
          <w:rFonts w:eastAsia="Times New Roman" w:cs="Times New Roman"/>
          <w:bCs/>
          <w:lang w:val="en-GB" w:eastAsia="en-GB"/>
        </w:rPr>
        <w:tab/>
        <w:t>Literature Review</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5</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2.1</w:t>
      </w:r>
      <w:r w:rsidRPr="00154C24">
        <w:rPr>
          <w:rFonts w:eastAsia="Times New Roman" w:cs="Times New Roman"/>
          <w:bCs/>
          <w:lang w:val="en-GB" w:eastAsia="en-GB"/>
        </w:rPr>
        <w:tab/>
        <w:t>Carbon</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 xml:space="preserve"> </w:t>
      </w:r>
      <w:r w:rsidRPr="00154C24">
        <w:rPr>
          <w:rFonts w:eastAsia="Times New Roman" w:cs="Times New Roman"/>
          <w:bCs/>
          <w:lang w:val="en-GB" w:eastAsia="en-GB"/>
        </w:rPr>
        <w:tab/>
      </w:r>
      <w:r w:rsidRPr="00154C24">
        <w:rPr>
          <w:rFonts w:eastAsia="Times New Roman" w:cs="Times New Roman"/>
          <w:bCs/>
          <w:lang w:val="en-GB" w:eastAsia="en-GB"/>
        </w:rPr>
        <w:tab/>
        <w:t>5</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2.1.1</w:t>
      </w:r>
      <w:r w:rsidRPr="00154C24">
        <w:rPr>
          <w:rFonts w:eastAsia="Times New Roman" w:cs="Times New Roman"/>
          <w:bCs/>
          <w:lang w:val="en-GB" w:eastAsia="en-GB"/>
        </w:rPr>
        <w:tab/>
        <w:t xml:space="preserve">Properties </w:t>
      </w:r>
      <w:proofErr w:type="gramStart"/>
      <w:r w:rsidRPr="00154C24">
        <w:rPr>
          <w:rFonts w:eastAsia="Times New Roman" w:cs="Times New Roman"/>
          <w:bCs/>
          <w:lang w:val="en-GB" w:eastAsia="en-GB"/>
        </w:rPr>
        <w:t>Of</w:t>
      </w:r>
      <w:proofErr w:type="gramEnd"/>
      <w:r w:rsidRPr="00154C24">
        <w:rPr>
          <w:rFonts w:eastAsia="Times New Roman" w:cs="Times New Roman"/>
          <w:bCs/>
          <w:lang w:val="en-GB" w:eastAsia="en-GB"/>
        </w:rPr>
        <w:t xml:space="preserve"> Carbon</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6</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2.2</w:t>
      </w:r>
      <w:r w:rsidRPr="00154C24">
        <w:rPr>
          <w:rFonts w:eastAsia="Times New Roman" w:cs="Times New Roman"/>
          <w:bCs/>
          <w:lang w:val="en-GB" w:eastAsia="en-GB"/>
        </w:rPr>
        <w:tab/>
        <w:t>Carbon Steel</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6</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bCs/>
          <w:lang w:val="en-GB" w:eastAsia="en-GB"/>
        </w:rPr>
        <w:t>2.2.1</w:t>
      </w:r>
      <w:r w:rsidRPr="00154C24">
        <w:rPr>
          <w:rFonts w:eastAsia="Times New Roman" w:cs="Times New Roman"/>
          <w:bCs/>
          <w:lang w:val="en-GB" w:eastAsia="en-GB"/>
        </w:rPr>
        <w:tab/>
        <w:t xml:space="preserve">Types </w:t>
      </w:r>
      <w:proofErr w:type="gramStart"/>
      <w:r w:rsidRPr="00154C24">
        <w:rPr>
          <w:rFonts w:eastAsia="Times New Roman" w:cs="Times New Roman"/>
          <w:bCs/>
          <w:lang w:val="en-GB" w:eastAsia="en-GB"/>
        </w:rPr>
        <w:t>Of</w:t>
      </w:r>
      <w:proofErr w:type="gramEnd"/>
      <w:r w:rsidRPr="00154C24">
        <w:rPr>
          <w:rFonts w:eastAsia="Times New Roman" w:cs="Times New Roman"/>
          <w:bCs/>
          <w:lang w:val="en-GB" w:eastAsia="en-GB"/>
        </w:rPr>
        <w:t xml:space="preserve"> Carbon Steel</w:t>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r>
      <w:r w:rsidRPr="00154C24">
        <w:rPr>
          <w:rFonts w:eastAsia="Times New Roman" w:cs="Times New Roman"/>
          <w:lang w:val="en-GB" w:eastAsia="en-GB"/>
        </w:rPr>
        <w:tab/>
        <w:t>7</w:t>
      </w:r>
    </w:p>
    <w:p w:rsidR="00AA4CD7" w:rsidRPr="00154C24" w:rsidRDefault="00AA4CD7" w:rsidP="00AA4CD7">
      <w:pPr>
        <w:spacing w:after="0" w:line="480" w:lineRule="auto"/>
        <w:jc w:val="both"/>
        <w:outlineLvl w:val="1"/>
        <w:rPr>
          <w:rFonts w:eastAsia="Times New Roman" w:cs="Times New Roman"/>
          <w:b/>
          <w:bCs/>
          <w:sz w:val="28"/>
          <w:szCs w:val="28"/>
          <w:lang w:val="en-GB" w:eastAsia="en-GB"/>
        </w:rPr>
      </w:pPr>
      <w:r w:rsidRPr="00154C24">
        <w:rPr>
          <w:rFonts w:eastAsia="Times New Roman" w:cs="Times New Roman"/>
          <w:lang w:val="en-GB" w:eastAsia="en-GB"/>
        </w:rPr>
        <w:t>2.2.2</w:t>
      </w:r>
      <w:r w:rsidRPr="00154C24">
        <w:rPr>
          <w:rFonts w:eastAsia="Times New Roman" w:cs="Times New Roman"/>
          <w:lang w:val="en-GB" w:eastAsia="en-GB"/>
        </w:rPr>
        <w:tab/>
      </w:r>
      <w:r w:rsidRPr="00154C24">
        <w:rPr>
          <w:rFonts w:eastAsia="Times New Roman" w:cs="Times New Roman"/>
          <w:bCs/>
          <w:lang w:val="en-GB" w:eastAsia="en-GB"/>
        </w:rPr>
        <w:t>Low Carbon Steel</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7</w:t>
      </w:r>
      <w:r w:rsidRPr="00154C24">
        <w:rPr>
          <w:rFonts w:eastAsia="Times New Roman" w:cs="Times New Roman"/>
          <w:b/>
          <w:bCs/>
          <w:sz w:val="28"/>
          <w:szCs w:val="28"/>
          <w:lang w:val="en-GB" w:eastAsia="en-GB"/>
        </w:rPr>
        <w:t xml:space="preserve"> </w:t>
      </w:r>
    </w:p>
    <w:p w:rsidR="00AA4CD7" w:rsidRPr="00154C24" w:rsidRDefault="000D224D" w:rsidP="00AA4CD7">
      <w:pPr>
        <w:spacing w:after="0" w:line="480" w:lineRule="auto"/>
        <w:jc w:val="both"/>
        <w:outlineLvl w:val="1"/>
        <w:rPr>
          <w:rFonts w:eastAsia="Times New Roman" w:cs="Times New Roman"/>
          <w:bCs/>
          <w:lang w:val="en-GB" w:eastAsia="en-GB"/>
        </w:rPr>
      </w:pPr>
      <w:r>
        <w:rPr>
          <w:rFonts w:eastAsia="Times New Roman" w:cs="Times New Roman"/>
          <w:bCs/>
          <w:lang w:val="en-GB" w:eastAsia="en-GB"/>
        </w:rPr>
        <w:t xml:space="preserve">2.3      Mild Steel  </w:t>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r>
      <w:r>
        <w:rPr>
          <w:rFonts w:eastAsia="Times New Roman" w:cs="Times New Roman"/>
          <w:bCs/>
          <w:lang w:val="en-GB" w:eastAsia="en-GB"/>
        </w:rPr>
        <w:tab/>
        <w:t>7</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lastRenderedPageBreak/>
        <w:t xml:space="preserve">2.4      Metallurgical Processes </w:t>
      </w:r>
      <w:proofErr w:type="spellStart"/>
      <w:r w:rsidRPr="00154C24">
        <w:rPr>
          <w:rFonts w:eastAsia="Times New Roman" w:cs="Times New Roman"/>
          <w:bCs/>
          <w:lang w:val="en-GB" w:eastAsia="en-GB"/>
        </w:rPr>
        <w:t>Occuring</w:t>
      </w:r>
      <w:proofErr w:type="spellEnd"/>
      <w:r w:rsidRPr="00154C24">
        <w:rPr>
          <w:rFonts w:eastAsia="Times New Roman" w:cs="Times New Roman"/>
          <w:bCs/>
          <w:lang w:val="en-GB" w:eastAsia="en-GB"/>
        </w:rPr>
        <w:t xml:space="preserve"> </w:t>
      </w:r>
      <w:proofErr w:type="gramStart"/>
      <w:r w:rsidRPr="00154C24">
        <w:rPr>
          <w:rFonts w:eastAsia="Times New Roman" w:cs="Times New Roman"/>
          <w:bCs/>
          <w:lang w:val="en-GB" w:eastAsia="en-GB"/>
        </w:rPr>
        <w:t>In</w:t>
      </w:r>
      <w:proofErr w:type="gramEnd"/>
      <w:r w:rsidRPr="00154C24">
        <w:rPr>
          <w:rFonts w:eastAsia="Times New Roman" w:cs="Times New Roman"/>
          <w:bCs/>
          <w:lang w:val="en-GB" w:eastAsia="en-GB"/>
        </w:rPr>
        <w:t xml:space="preserve"> A Welded Joint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8</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2.4.1   Weld Zone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8</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2.4.2    Adjacent and Heat Affected Zone (HAZ)</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 xml:space="preserve"> </w:t>
      </w:r>
      <w:r w:rsidRPr="00154C24">
        <w:rPr>
          <w:rFonts w:eastAsia="Times New Roman" w:cs="Times New Roman"/>
          <w:bCs/>
          <w:lang w:val="en-GB" w:eastAsia="en-GB"/>
        </w:rPr>
        <w:tab/>
        <w:t>9</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2.4.3    Typical Weld/Heat Affected Zone Structures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9</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2.4.4    Weld Defect Identification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10</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2.4.5    The Inspection and Test </w:t>
      </w:r>
      <w:proofErr w:type="gramStart"/>
      <w:r w:rsidRPr="00154C24">
        <w:rPr>
          <w:rFonts w:eastAsia="Times New Roman" w:cs="Times New Roman"/>
          <w:bCs/>
          <w:lang w:val="en-GB" w:eastAsia="en-GB"/>
        </w:rPr>
        <w:t>Of</w:t>
      </w:r>
      <w:proofErr w:type="gramEnd"/>
      <w:r w:rsidRPr="00154C24">
        <w:rPr>
          <w:rFonts w:eastAsia="Times New Roman" w:cs="Times New Roman"/>
          <w:bCs/>
          <w:lang w:val="en-GB" w:eastAsia="en-GB"/>
        </w:rPr>
        <w:t xml:space="preserve"> Welds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12</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2.5       Structure </w:t>
      </w:r>
      <w:proofErr w:type="gramStart"/>
      <w:r w:rsidRPr="00154C24">
        <w:rPr>
          <w:rFonts w:eastAsia="Times New Roman" w:cs="Times New Roman"/>
          <w:bCs/>
          <w:lang w:val="en-GB" w:eastAsia="en-GB"/>
        </w:rPr>
        <w:t>And</w:t>
      </w:r>
      <w:proofErr w:type="gramEnd"/>
      <w:r w:rsidRPr="00154C24">
        <w:rPr>
          <w:rFonts w:eastAsia="Times New Roman" w:cs="Times New Roman"/>
          <w:bCs/>
          <w:lang w:val="en-GB" w:eastAsia="en-GB"/>
        </w:rPr>
        <w:t xml:space="preserve"> Heat Treatment Of Steels Welded Joints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14</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2.6       Annealing          </w:t>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r>
      <w:r w:rsidRPr="00154C24">
        <w:rPr>
          <w:rFonts w:eastAsia="Times New Roman" w:cs="Times New Roman"/>
          <w:bCs/>
          <w:lang w:val="en-GB" w:eastAsia="en-GB"/>
        </w:rPr>
        <w:tab/>
        <w:t>16</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2.7   </w:t>
      </w:r>
      <w:r w:rsidR="00910690">
        <w:rPr>
          <w:rFonts w:eastAsia="Times New Roman" w:cs="Times New Roman"/>
          <w:bCs/>
          <w:lang w:val="en-GB" w:eastAsia="en-GB"/>
        </w:rPr>
        <w:t xml:space="preserve">    Related Journals </w:t>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r>
      <w:r w:rsidR="00910690">
        <w:rPr>
          <w:rFonts w:eastAsia="Times New Roman" w:cs="Times New Roman"/>
          <w:bCs/>
          <w:lang w:val="en-GB" w:eastAsia="en-GB"/>
        </w:rPr>
        <w:tab/>
        <w:t>17</w:t>
      </w:r>
    </w:p>
    <w:p w:rsidR="00AA4CD7" w:rsidRPr="00154C24" w:rsidRDefault="00AA4CD7" w:rsidP="00AA4CD7">
      <w:pPr>
        <w:spacing w:after="0" w:line="480" w:lineRule="auto"/>
        <w:jc w:val="both"/>
        <w:outlineLvl w:val="2"/>
        <w:rPr>
          <w:rFonts w:eastAsia="Times New Roman" w:cs="Times New Roman"/>
          <w:b/>
          <w:bCs/>
          <w:lang w:val="en-GB" w:eastAsia="en-GB"/>
        </w:rPr>
      </w:pPr>
      <w:r w:rsidRPr="00154C24">
        <w:rPr>
          <w:rFonts w:eastAsia="Times New Roman" w:cs="Times New Roman"/>
          <w:b/>
          <w:bCs/>
          <w:lang w:val="en-GB" w:eastAsia="en-GB"/>
        </w:rPr>
        <w:t>CHAPTER THREE: METHODOLOGY</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 xml:space="preserve">3.0       Materials </w:t>
      </w:r>
      <w:proofErr w:type="gramStart"/>
      <w:r w:rsidRPr="00154C24">
        <w:rPr>
          <w:rFonts w:eastAsia="Times New Roman" w:cs="Times New Roman"/>
          <w:bCs/>
          <w:lang w:val="en-GB" w:eastAsia="en-GB"/>
        </w:rPr>
        <w:t>And</w:t>
      </w:r>
      <w:proofErr w:type="gramEnd"/>
      <w:r w:rsidRPr="00154C24">
        <w:rPr>
          <w:rFonts w:eastAsia="Times New Roman" w:cs="Times New Roman"/>
          <w:bCs/>
          <w:lang w:val="en-GB" w:eastAsia="en-GB"/>
        </w:rPr>
        <w:t xml:space="preserve"> Methods </w:t>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t>19</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bCs/>
          <w:lang w:val="en-GB" w:eastAsia="en-GB"/>
        </w:rPr>
        <w:t>3.1</w:t>
      </w:r>
      <w:r w:rsidRPr="00154C24">
        <w:rPr>
          <w:rFonts w:eastAsia="Times New Roman" w:cs="Times New Roman"/>
          <w:bCs/>
          <w:lang w:val="en-GB" w:eastAsia="en-GB"/>
        </w:rPr>
        <w:tab/>
        <w:t xml:space="preserve"> </w:t>
      </w:r>
      <w:r w:rsidRPr="00154C24">
        <w:rPr>
          <w:rFonts w:eastAsia="Times New Roman" w:cs="Times New Roman"/>
          <w:lang w:val="en-GB" w:eastAsia="en-GB"/>
        </w:rPr>
        <w:t>Material</w:t>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t xml:space="preserve">                     </w:t>
      </w:r>
      <w:r w:rsidR="00087440">
        <w:rPr>
          <w:rFonts w:eastAsia="Times New Roman" w:cs="Times New Roman"/>
          <w:lang w:val="en-GB" w:eastAsia="en-GB"/>
        </w:rPr>
        <w:tab/>
      </w:r>
      <w:r w:rsidR="00087440">
        <w:rPr>
          <w:rFonts w:eastAsia="Times New Roman" w:cs="Times New Roman"/>
          <w:lang w:val="en-GB" w:eastAsia="en-GB"/>
        </w:rPr>
        <w:tab/>
        <w:t>19</w:t>
      </w:r>
    </w:p>
    <w:p w:rsidR="00AA4CD7" w:rsidRPr="00154C24" w:rsidRDefault="00AA4CD7" w:rsidP="00087440">
      <w:pPr>
        <w:spacing w:after="0" w:line="480" w:lineRule="auto"/>
        <w:jc w:val="both"/>
        <w:outlineLvl w:val="1"/>
        <w:rPr>
          <w:rFonts w:eastAsia="Times New Roman" w:cs="Times New Roman"/>
          <w:lang w:val="en-GB" w:eastAsia="en-GB"/>
        </w:rPr>
      </w:pPr>
      <w:r w:rsidRPr="00154C24">
        <w:rPr>
          <w:rFonts w:eastAsia="Times New Roman" w:cs="Times New Roman"/>
          <w:lang w:val="en-GB" w:eastAsia="en-GB"/>
        </w:rPr>
        <w:t xml:space="preserve">3.2       Methods                                                    </w:t>
      </w:r>
      <w:r w:rsidR="00087440">
        <w:rPr>
          <w:rFonts w:eastAsia="Times New Roman" w:cs="Times New Roman"/>
          <w:lang w:val="en-GB" w:eastAsia="en-GB"/>
        </w:rPr>
        <w:t xml:space="preserve">                          </w:t>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r>
      <w:r w:rsidR="00087440">
        <w:rPr>
          <w:rFonts w:eastAsia="Times New Roman" w:cs="Times New Roman"/>
          <w:lang w:val="en-GB" w:eastAsia="en-GB"/>
        </w:rPr>
        <w:tab/>
        <w:t>20</w:t>
      </w:r>
    </w:p>
    <w:p w:rsidR="00AA4CD7" w:rsidRPr="00154C24" w:rsidRDefault="006413F9" w:rsidP="00AA4CD7">
      <w:pPr>
        <w:spacing w:after="0" w:line="480" w:lineRule="auto"/>
        <w:jc w:val="both"/>
        <w:outlineLvl w:val="1"/>
        <w:rPr>
          <w:rFonts w:eastAsia="Times New Roman" w:cs="Times New Roman"/>
          <w:lang w:val="en-GB" w:eastAsia="en-GB"/>
        </w:rPr>
      </w:pPr>
      <w:r>
        <w:rPr>
          <w:rFonts w:eastAsia="Times New Roman" w:cs="Times New Roman"/>
          <w:lang w:val="en-GB" w:eastAsia="en-GB"/>
        </w:rPr>
        <w:t xml:space="preserve">3.2.1    Annealing  </w:t>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r>
      <w:r>
        <w:rPr>
          <w:rFonts w:eastAsia="Times New Roman" w:cs="Times New Roman"/>
          <w:lang w:val="en-GB" w:eastAsia="en-GB"/>
        </w:rPr>
        <w:tab/>
        <w:t>20</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lang w:val="en-GB" w:eastAsia="en-GB"/>
        </w:rPr>
        <w:t>3.2.2    Tensi</w:t>
      </w:r>
      <w:r w:rsidR="006413F9">
        <w:rPr>
          <w:rFonts w:eastAsia="Times New Roman" w:cs="Times New Roman"/>
          <w:lang w:val="en-GB" w:eastAsia="en-GB"/>
        </w:rPr>
        <w:t xml:space="preserve">le Testing           </w:t>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t>21</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lang w:val="en-GB" w:eastAsia="en-GB"/>
        </w:rPr>
        <w:t xml:space="preserve">3.2.3 </w:t>
      </w:r>
      <w:r w:rsidR="006413F9">
        <w:rPr>
          <w:rFonts w:eastAsia="Times New Roman" w:cs="Times New Roman"/>
          <w:lang w:val="en-GB" w:eastAsia="en-GB"/>
        </w:rPr>
        <w:t xml:space="preserve">    Hardness Testing </w:t>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r>
      <w:r w:rsidR="006413F9">
        <w:rPr>
          <w:rFonts w:eastAsia="Times New Roman" w:cs="Times New Roman"/>
          <w:lang w:val="en-GB" w:eastAsia="en-GB"/>
        </w:rPr>
        <w:tab/>
        <w:t>22</w:t>
      </w:r>
    </w:p>
    <w:p w:rsidR="00AA4CD7" w:rsidRPr="00154C24" w:rsidRDefault="00AA4CD7" w:rsidP="00AA4CD7">
      <w:pPr>
        <w:spacing w:after="0" w:line="480" w:lineRule="auto"/>
        <w:jc w:val="both"/>
        <w:outlineLvl w:val="1"/>
        <w:rPr>
          <w:rFonts w:eastAsia="Times New Roman" w:cs="Times New Roman"/>
          <w:b/>
          <w:lang w:val="en-GB" w:eastAsia="en-GB"/>
        </w:rPr>
      </w:pPr>
      <w:r w:rsidRPr="00154C24">
        <w:rPr>
          <w:rFonts w:eastAsia="Times New Roman" w:cs="Times New Roman"/>
          <w:b/>
          <w:lang w:val="en-GB" w:eastAsia="en-GB"/>
        </w:rPr>
        <w:t>CHAPTER FOUR</w:t>
      </w:r>
    </w:p>
    <w:p w:rsidR="00AA4CD7" w:rsidRPr="00154C24" w:rsidRDefault="00AA4CD7" w:rsidP="00AA4CD7">
      <w:pPr>
        <w:spacing w:after="0" w:line="480" w:lineRule="auto"/>
        <w:jc w:val="both"/>
        <w:outlineLvl w:val="1"/>
        <w:rPr>
          <w:rFonts w:eastAsia="Times New Roman" w:cs="Times New Roman"/>
          <w:b/>
          <w:lang w:val="en-GB" w:eastAsia="en-GB"/>
        </w:rPr>
      </w:pPr>
      <w:r w:rsidRPr="00154C24">
        <w:rPr>
          <w:rFonts w:eastAsia="Times New Roman" w:cs="Times New Roman"/>
          <w:bCs/>
          <w:lang w:val="en-GB" w:eastAsia="en-GB"/>
        </w:rPr>
        <w:t xml:space="preserve">4.0 </w:t>
      </w:r>
      <w:r w:rsidRPr="00154C24">
        <w:rPr>
          <w:rFonts w:eastAsia="Times New Roman" w:cs="Times New Roman"/>
          <w:b/>
          <w:lang w:val="en-GB" w:eastAsia="en-GB"/>
        </w:rPr>
        <w:tab/>
        <w:t xml:space="preserve"> </w:t>
      </w:r>
      <w:r w:rsidRPr="00154C24">
        <w:rPr>
          <w:rFonts w:eastAsia="Times New Roman" w:cs="Times New Roman"/>
          <w:lang w:val="en-GB" w:eastAsia="en-GB"/>
        </w:rPr>
        <w:t xml:space="preserve">Results </w:t>
      </w:r>
      <w:proofErr w:type="gramStart"/>
      <w:r w:rsidRPr="00154C24">
        <w:rPr>
          <w:rFonts w:eastAsia="Times New Roman" w:cs="Times New Roman"/>
          <w:lang w:val="en-GB" w:eastAsia="en-GB"/>
        </w:rPr>
        <w:t>And</w:t>
      </w:r>
      <w:proofErr w:type="gramEnd"/>
      <w:r w:rsidRPr="00154C24">
        <w:rPr>
          <w:rFonts w:eastAsia="Times New Roman" w:cs="Times New Roman"/>
          <w:lang w:val="en-GB" w:eastAsia="en-GB"/>
        </w:rPr>
        <w:t xml:space="preserve"> Discussion</w:t>
      </w:r>
      <w:r w:rsidRPr="00154C24">
        <w:rPr>
          <w:rFonts w:eastAsia="Times New Roman" w:cs="Times New Roman"/>
          <w:lang w:val="en-GB" w:eastAsia="en-GB"/>
        </w:rPr>
        <w:tab/>
      </w:r>
      <w:r w:rsidRPr="00154C24">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t>24</w:t>
      </w:r>
    </w:p>
    <w:p w:rsidR="00AA4CD7" w:rsidRPr="00154C24" w:rsidRDefault="00AA4CD7" w:rsidP="00AA4CD7">
      <w:pPr>
        <w:spacing w:after="0" w:line="480" w:lineRule="auto"/>
        <w:jc w:val="both"/>
        <w:outlineLvl w:val="1"/>
        <w:rPr>
          <w:rFonts w:eastAsia="Times New Roman" w:cs="Times New Roman"/>
          <w:bCs/>
          <w:lang w:val="en-GB" w:eastAsia="en-GB"/>
        </w:rPr>
      </w:pPr>
      <w:r w:rsidRPr="00154C24">
        <w:rPr>
          <w:rFonts w:eastAsia="Times New Roman" w:cs="Times New Roman"/>
          <w:bCs/>
          <w:lang w:val="en-GB" w:eastAsia="en-GB"/>
        </w:rPr>
        <w:t>4.1</w:t>
      </w:r>
      <w:r w:rsidRPr="00154C24">
        <w:rPr>
          <w:rFonts w:eastAsia="Times New Roman" w:cs="Times New Roman"/>
          <w:b/>
          <w:lang w:val="en-GB" w:eastAsia="en-GB"/>
        </w:rPr>
        <w:t xml:space="preserve"> </w:t>
      </w:r>
      <w:r w:rsidRPr="00154C24">
        <w:rPr>
          <w:rFonts w:eastAsia="Times New Roman" w:cs="Times New Roman"/>
          <w:b/>
          <w:lang w:val="en-GB" w:eastAsia="en-GB"/>
        </w:rPr>
        <w:tab/>
      </w:r>
      <w:r w:rsidR="00AC6F2E">
        <w:rPr>
          <w:rFonts w:eastAsia="Times New Roman" w:cs="Times New Roman"/>
          <w:lang w:val="en-GB" w:eastAsia="en-GB"/>
        </w:rPr>
        <w:t xml:space="preserve"> Results</w:t>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t>24</w:t>
      </w:r>
    </w:p>
    <w:p w:rsidR="00AA4CD7" w:rsidRPr="00154C24" w:rsidRDefault="00AA4CD7" w:rsidP="00AA4CD7">
      <w:pPr>
        <w:spacing w:after="0" w:line="480" w:lineRule="auto"/>
        <w:jc w:val="both"/>
        <w:outlineLvl w:val="1"/>
        <w:rPr>
          <w:rFonts w:eastAsia="Times New Roman" w:cs="Times New Roman"/>
          <w:lang w:val="en-GB" w:eastAsia="en-GB"/>
        </w:rPr>
      </w:pPr>
      <w:r w:rsidRPr="00154C24">
        <w:rPr>
          <w:rFonts w:eastAsia="Times New Roman" w:cs="Times New Roman"/>
          <w:bCs/>
          <w:lang w:val="en-GB" w:eastAsia="en-GB"/>
        </w:rPr>
        <w:t xml:space="preserve">4.2 </w:t>
      </w:r>
      <w:r w:rsidRPr="00154C24">
        <w:rPr>
          <w:rFonts w:eastAsia="Times New Roman" w:cs="Times New Roman"/>
          <w:bCs/>
          <w:lang w:val="en-GB" w:eastAsia="en-GB"/>
        </w:rPr>
        <w:tab/>
        <w:t xml:space="preserve"> Discussion </w:t>
      </w:r>
      <w:proofErr w:type="gramStart"/>
      <w:r w:rsidRPr="00154C24">
        <w:rPr>
          <w:rFonts w:eastAsia="Times New Roman" w:cs="Times New Roman"/>
          <w:bCs/>
          <w:lang w:val="en-GB" w:eastAsia="en-GB"/>
        </w:rPr>
        <w:t>Of</w:t>
      </w:r>
      <w:proofErr w:type="gramEnd"/>
      <w:r w:rsidRPr="00154C24">
        <w:rPr>
          <w:rFonts w:eastAsia="Times New Roman" w:cs="Times New Roman"/>
          <w:bCs/>
          <w:lang w:val="en-GB" w:eastAsia="en-GB"/>
        </w:rPr>
        <w:t xml:space="preserve"> Results</w:t>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t>26</w:t>
      </w:r>
    </w:p>
    <w:p w:rsidR="00AA4CD7" w:rsidRPr="00154C24" w:rsidRDefault="00AA4CD7" w:rsidP="006413F9">
      <w:pPr>
        <w:spacing w:after="0" w:line="480" w:lineRule="auto"/>
        <w:jc w:val="both"/>
        <w:outlineLvl w:val="1"/>
        <w:rPr>
          <w:rFonts w:eastAsia="Times New Roman" w:cs="Times New Roman"/>
          <w:bCs/>
          <w:lang w:val="en-GB" w:eastAsia="en-GB"/>
        </w:rPr>
      </w:pPr>
      <w:r w:rsidRPr="00154C24">
        <w:rPr>
          <w:rFonts w:eastAsia="Times New Roman" w:cs="Times New Roman"/>
          <w:lang w:val="en-GB" w:eastAsia="en-GB"/>
        </w:rPr>
        <w:t>4.2.1    Tensile Testing O</w:t>
      </w:r>
      <w:r w:rsidR="00AC6F2E">
        <w:rPr>
          <w:rFonts w:eastAsia="Times New Roman" w:cs="Times New Roman"/>
          <w:lang w:val="en-GB" w:eastAsia="en-GB"/>
        </w:rPr>
        <w:t xml:space="preserve">bservation </w:t>
      </w:r>
      <w:proofErr w:type="gramStart"/>
      <w:r w:rsidR="00AC6F2E">
        <w:rPr>
          <w:rFonts w:eastAsia="Times New Roman" w:cs="Times New Roman"/>
          <w:lang w:val="en-GB" w:eastAsia="en-GB"/>
        </w:rPr>
        <w:t>And</w:t>
      </w:r>
      <w:proofErr w:type="gramEnd"/>
      <w:r w:rsidR="00AC6F2E">
        <w:rPr>
          <w:rFonts w:eastAsia="Times New Roman" w:cs="Times New Roman"/>
          <w:lang w:val="en-GB" w:eastAsia="en-GB"/>
        </w:rPr>
        <w:t xml:space="preserve"> Analysis </w:t>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r>
      <w:r w:rsidR="00AC6F2E">
        <w:rPr>
          <w:rFonts w:eastAsia="Times New Roman" w:cs="Times New Roman"/>
          <w:lang w:val="en-GB" w:eastAsia="en-GB"/>
        </w:rPr>
        <w:tab/>
        <w:t>27</w:t>
      </w:r>
    </w:p>
    <w:p w:rsidR="00AA4CD7" w:rsidRPr="00154C24" w:rsidRDefault="00AA4CD7" w:rsidP="00AA4CD7">
      <w:pPr>
        <w:spacing w:after="0" w:line="480" w:lineRule="auto"/>
        <w:outlineLvl w:val="0"/>
        <w:rPr>
          <w:rFonts w:eastAsia="Times New Roman" w:cs="Times New Roman"/>
          <w:b/>
          <w:bCs/>
          <w:kern w:val="36"/>
          <w:lang w:val="en-GB" w:eastAsia="en-GB"/>
        </w:rPr>
      </w:pPr>
      <w:r w:rsidRPr="00154C24">
        <w:rPr>
          <w:rFonts w:eastAsia="Times New Roman" w:cs="Times New Roman"/>
          <w:b/>
          <w:bCs/>
          <w:kern w:val="36"/>
          <w:lang w:val="en-GB" w:eastAsia="en-GB"/>
        </w:rPr>
        <w:t>CHAPTER FIVE</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5.0 </w:t>
      </w:r>
      <w:r w:rsidRPr="00154C24">
        <w:rPr>
          <w:rFonts w:eastAsia="Times New Roman" w:cs="Times New Roman"/>
          <w:bCs/>
          <w:kern w:val="36"/>
          <w:lang w:val="en-GB" w:eastAsia="en-GB"/>
        </w:rPr>
        <w:tab/>
        <w:t>Conclu</w:t>
      </w:r>
      <w:r w:rsidR="006224D0">
        <w:rPr>
          <w:rFonts w:eastAsia="Times New Roman" w:cs="Times New Roman"/>
          <w:bCs/>
          <w:kern w:val="36"/>
          <w:lang w:val="en-GB" w:eastAsia="en-GB"/>
        </w:rPr>
        <w:t xml:space="preserve">sion </w:t>
      </w:r>
      <w:proofErr w:type="gramStart"/>
      <w:r w:rsidR="006224D0">
        <w:rPr>
          <w:rFonts w:eastAsia="Times New Roman" w:cs="Times New Roman"/>
          <w:bCs/>
          <w:kern w:val="36"/>
          <w:lang w:val="en-GB" w:eastAsia="en-GB"/>
        </w:rPr>
        <w:t>And</w:t>
      </w:r>
      <w:proofErr w:type="gramEnd"/>
      <w:r w:rsidR="006224D0">
        <w:rPr>
          <w:rFonts w:eastAsia="Times New Roman" w:cs="Times New Roman"/>
          <w:bCs/>
          <w:kern w:val="36"/>
          <w:lang w:val="en-GB" w:eastAsia="en-GB"/>
        </w:rPr>
        <w:t xml:space="preserve"> Recommendation</w:t>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r>
      <w:r w:rsidR="006224D0">
        <w:rPr>
          <w:rFonts w:eastAsia="Times New Roman" w:cs="Times New Roman"/>
          <w:bCs/>
          <w:kern w:val="36"/>
          <w:lang w:val="en-GB" w:eastAsia="en-GB"/>
        </w:rPr>
        <w:tab/>
        <w:t>28</w:t>
      </w:r>
    </w:p>
    <w:p w:rsidR="00AA4CD7" w:rsidRPr="00154C24" w:rsidRDefault="006224D0" w:rsidP="00AA4CD7">
      <w:pPr>
        <w:spacing w:after="0" w:line="480" w:lineRule="auto"/>
        <w:outlineLvl w:val="0"/>
        <w:rPr>
          <w:rFonts w:eastAsia="Times New Roman" w:cs="Times New Roman"/>
          <w:bCs/>
          <w:kern w:val="36"/>
          <w:lang w:val="en-GB" w:eastAsia="en-GB"/>
        </w:rPr>
      </w:pPr>
      <w:r>
        <w:rPr>
          <w:rFonts w:eastAsia="Times New Roman" w:cs="Times New Roman"/>
          <w:bCs/>
          <w:kern w:val="36"/>
          <w:lang w:val="en-GB" w:eastAsia="en-GB"/>
        </w:rPr>
        <w:tab/>
        <w:t xml:space="preserve">Reference  </w:t>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r>
      <w:r>
        <w:rPr>
          <w:rFonts w:eastAsia="Times New Roman" w:cs="Times New Roman"/>
          <w:bCs/>
          <w:kern w:val="36"/>
          <w:lang w:val="en-GB" w:eastAsia="en-GB"/>
        </w:rPr>
        <w:tab/>
        <w:t>30</w:t>
      </w:r>
    </w:p>
    <w:p w:rsidR="00BA2751" w:rsidRDefault="00BA2751" w:rsidP="00AA4CD7">
      <w:pPr>
        <w:spacing w:after="0" w:line="480" w:lineRule="auto"/>
        <w:outlineLvl w:val="0"/>
        <w:rPr>
          <w:rFonts w:eastAsia="Times New Roman" w:cs="Times New Roman"/>
          <w:b/>
          <w:bCs/>
          <w:kern w:val="36"/>
          <w:lang w:val="en-GB" w:eastAsia="en-GB"/>
        </w:rPr>
      </w:pPr>
    </w:p>
    <w:p w:rsidR="00BA2751" w:rsidRDefault="00BA2751" w:rsidP="00AA4CD7">
      <w:pPr>
        <w:spacing w:after="0" w:line="480" w:lineRule="auto"/>
        <w:outlineLvl w:val="0"/>
        <w:rPr>
          <w:rFonts w:eastAsia="Times New Roman" w:cs="Times New Roman"/>
          <w:b/>
          <w:bCs/>
          <w:kern w:val="36"/>
          <w:lang w:val="en-GB" w:eastAsia="en-GB"/>
        </w:rPr>
      </w:pPr>
    </w:p>
    <w:p w:rsidR="00BA2751" w:rsidRDefault="00BA2751" w:rsidP="00AA4CD7">
      <w:pPr>
        <w:spacing w:after="0" w:line="480" w:lineRule="auto"/>
        <w:outlineLvl w:val="0"/>
        <w:rPr>
          <w:rFonts w:eastAsia="Times New Roman" w:cs="Times New Roman"/>
          <w:b/>
          <w:bCs/>
          <w:kern w:val="36"/>
          <w:lang w:val="en-GB" w:eastAsia="en-GB"/>
        </w:rPr>
      </w:pPr>
    </w:p>
    <w:p w:rsidR="00AA4CD7" w:rsidRPr="00154C24" w:rsidRDefault="00AA4CD7" w:rsidP="00AA4CD7">
      <w:pPr>
        <w:spacing w:after="0" w:line="480" w:lineRule="auto"/>
        <w:outlineLvl w:val="0"/>
        <w:rPr>
          <w:rFonts w:eastAsia="Times New Roman" w:cs="Times New Roman"/>
          <w:b/>
          <w:bCs/>
          <w:kern w:val="36"/>
          <w:lang w:val="en-GB" w:eastAsia="en-GB"/>
        </w:rPr>
      </w:pPr>
      <w:r w:rsidRPr="00154C24">
        <w:rPr>
          <w:rFonts w:eastAsia="Times New Roman" w:cs="Times New Roman"/>
          <w:b/>
          <w:bCs/>
          <w:kern w:val="36"/>
          <w:lang w:val="en-GB" w:eastAsia="en-GB"/>
        </w:rPr>
        <w:t>List of Figures</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
          <w:bCs/>
          <w:kern w:val="36"/>
          <w:lang w:val="en-GB" w:eastAsia="en-GB"/>
        </w:rPr>
        <w:t xml:space="preserve"> </w:t>
      </w:r>
      <w:r w:rsidRPr="00154C24">
        <w:rPr>
          <w:rFonts w:eastAsia="Times New Roman" w:cs="Times New Roman"/>
          <w:b/>
          <w:bCs/>
          <w:kern w:val="36"/>
          <w:lang w:val="en-GB" w:eastAsia="en-GB"/>
        </w:rPr>
        <w:tab/>
      </w:r>
      <w:r w:rsidRPr="00154C24">
        <w:rPr>
          <w:rFonts w:eastAsia="Times New Roman" w:cs="Times New Roman"/>
          <w:bCs/>
          <w:kern w:val="36"/>
          <w:lang w:val="en-GB" w:eastAsia="en-GB"/>
        </w:rPr>
        <w:t xml:space="preserve">Fig 3.1: Welded Mild </w:t>
      </w:r>
      <w:r w:rsidR="0045713A">
        <w:rPr>
          <w:rFonts w:eastAsia="Times New Roman" w:cs="Times New Roman"/>
          <w:bCs/>
          <w:kern w:val="36"/>
          <w:lang w:val="en-GB" w:eastAsia="en-GB"/>
        </w:rPr>
        <w:t xml:space="preserve">Steel Rod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23</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 </w:t>
      </w:r>
      <w:r w:rsidRPr="00154C24">
        <w:rPr>
          <w:rFonts w:eastAsia="Times New Roman" w:cs="Times New Roman"/>
          <w:bCs/>
          <w:kern w:val="36"/>
          <w:lang w:val="en-GB" w:eastAsia="en-GB"/>
        </w:rPr>
        <w:tab/>
      </w:r>
      <w:r w:rsidR="0045713A">
        <w:rPr>
          <w:rFonts w:eastAsia="Times New Roman" w:cs="Times New Roman"/>
          <w:bCs/>
          <w:kern w:val="36"/>
          <w:lang w:val="en-GB" w:eastAsia="en-GB"/>
        </w:rPr>
        <w:t xml:space="preserve">Fig 3.2: Welded Spot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23</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ab/>
        <w:t xml:space="preserve">Fig 3.3: </w:t>
      </w:r>
      <w:r w:rsidR="0045713A">
        <w:rPr>
          <w:rFonts w:eastAsia="Times New Roman" w:cs="Times New Roman"/>
          <w:bCs/>
          <w:kern w:val="36"/>
          <w:lang w:val="en-GB" w:eastAsia="en-GB"/>
        </w:rPr>
        <w:t xml:space="preserve">Hardness Test Specimen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23</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 xml:space="preserve">            Fig 4.1: Bar </w:t>
      </w:r>
      <w:r w:rsidR="0045713A">
        <w:rPr>
          <w:rFonts w:eastAsia="Times New Roman" w:cs="Times New Roman"/>
          <w:bCs/>
          <w:kern w:val="36"/>
          <w:lang w:val="en-GB" w:eastAsia="en-GB"/>
        </w:rPr>
        <w:t xml:space="preserve">chart Of Hardness Test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25</w:t>
      </w:r>
    </w:p>
    <w:p w:rsidR="00AA4CD7" w:rsidRPr="00154C24" w:rsidRDefault="00AA4CD7" w:rsidP="00AA4CD7">
      <w:pPr>
        <w:spacing w:after="0" w:line="480" w:lineRule="auto"/>
        <w:outlineLvl w:val="0"/>
        <w:rPr>
          <w:rFonts w:eastAsia="Times New Roman" w:cs="Times New Roman"/>
          <w:bCs/>
          <w:kern w:val="36"/>
          <w:lang w:val="en-GB" w:eastAsia="en-GB"/>
        </w:rPr>
      </w:pPr>
      <w:r w:rsidRPr="00154C24">
        <w:rPr>
          <w:rFonts w:eastAsia="Times New Roman" w:cs="Times New Roman"/>
          <w:bCs/>
          <w:kern w:val="36"/>
          <w:lang w:val="en-GB" w:eastAsia="en-GB"/>
        </w:rPr>
        <w:tab/>
        <w:t xml:space="preserve">Fig 4.2; Microstructures </w:t>
      </w:r>
      <w:proofErr w:type="gramStart"/>
      <w:r w:rsidRPr="00154C24">
        <w:rPr>
          <w:rFonts w:eastAsia="Times New Roman" w:cs="Times New Roman"/>
          <w:bCs/>
          <w:kern w:val="36"/>
          <w:lang w:val="en-GB" w:eastAsia="en-GB"/>
        </w:rPr>
        <w:t>Of</w:t>
      </w:r>
      <w:proofErr w:type="gramEnd"/>
      <w:r w:rsidRPr="00154C24">
        <w:rPr>
          <w:rFonts w:eastAsia="Times New Roman" w:cs="Times New Roman"/>
          <w:bCs/>
          <w:kern w:val="36"/>
          <w:lang w:val="en-GB" w:eastAsia="en-GB"/>
        </w:rPr>
        <w:t xml:space="preserve"> Sample</w:t>
      </w:r>
      <w:r w:rsidR="0045713A">
        <w:rPr>
          <w:rFonts w:eastAsia="Times New Roman" w:cs="Times New Roman"/>
          <w:bCs/>
          <w:kern w:val="36"/>
          <w:lang w:val="en-GB" w:eastAsia="en-GB"/>
        </w:rPr>
        <w:t xml:space="preserve">s With Different Annealing </w:t>
      </w:r>
      <w:r w:rsidR="0045713A">
        <w:rPr>
          <w:rFonts w:eastAsia="Times New Roman" w:cs="Times New Roman"/>
          <w:bCs/>
          <w:kern w:val="36"/>
          <w:lang w:val="en-GB" w:eastAsia="en-GB"/>
        </w:rPr>
        <w:tab/>
      </w:r>
      <w:r w:rsidR="0045713A">
        <w:rPr>
          <w:rFonts w:eastAsia="Times New Roman" w:cs="Times New Roman"/>
          <w:bCs/>
          <w:kern w:val="36"/>
          <w:lang w:val="en-GB" w:eastAsia="en-GB"/>
        </w:rPr>
        <w:tab/>
      </w:r>
      <w:r w:rsidR="0045713A">
        <w:rPr>
          <w:rFonts w:eastAsia="Times New Roman" w:cs="Times New Roman"/>
          <w:bCs/>
          <w:kern w:val="36"/>
          <w:lang w:val="en-GB" w:eastAsia="en-GB"/>
        </w:rPr>
        <w:tab/>
        <w:t>26</w:t>
      </w:r>
    </w:p>
    <w:p w:rsidR="00AA4CD7" w:rsidRPr="00154C24" w:rsidRDefault="00AA4CD7" w:rsidP="00AA4CD7">
      <w:pPr>
        <w:spacing w:after="0" w:line="480" w:lineRule="auto"/>
        <w:outlineLvl w:val="0"/>
        <w:rPr>
          <w:rFonts w:eastAsia="Times New Roman" w:cs="Times New Roman"/>
          <w:b/>
          <w:bCs/>
          <w:kern w:val="36"/>
          <w:lang w:val="en-GB" w:eastAsia="en-GB"/>
        </w:rPr>
      </w:pPr>
      <w:r w:rsidRPr="00154C24">
        <w:rPr>
          <w:rFonts w:eastAsia="Times New Roman" w:cs="Times New Roman"/>
          <w:b/>
          <w:bCs/>
          <w:kern w:val="36"/>
          <w:lang w:val="en-GB" w:eastAsia="en-GB"/>
        </w:rPr>
        <w:t>List of Tables</w:t>
      </w:r>
    </w:p>
    <w:p w:rsidR="00A24C94" w:rsidRPr="00154C24" w:rsidRDefault="00AA4CD7" w:rsidP="00AA4CD7">
      <w:pPr>
        <w:spacing w:line="480" w:lineRule="auto"/>
        <w:jc w:val="both"/>
        <w:rPr>
          <w:rFonts w:cs="Times New Roman"/>
          <w:b/>
          <w:szCs w:val="24"/>
        </w:rPr>
      </w:pPr>
      <w:r w:rsidRPr="00154C24">
        <w:rPr>
          <w:rFonts w:eastAsia="Times New Roman" w:cs="Times New Roman"/>
          <w:b/>
          <w:bCs/>
          <w:kern w:val="36"/>
          <w:lang w:val="en-GB" w:eastAsia="en-GB"/>
        </w:rPr>
        <w:t xml:space="preserve">  </w:t>
      </w:r>
      <w:r w:rsidRPr="00154C24">
        <w:rPr>
          <w:rFonts w:eastAsia="Times New Roman" w:cs="Times New Roman"/>
          <w:bCs/>
          <w:kern w:val="36"/>
          <w:lang w:val="en-GB" w:eastAsia="en-GB"/>
        </w:rPr>
        <w:t xml:space="preserve">   </w:t>
      </w:r>
      <w:r w:rsidRPr="00154C24">
        <w:rPr>
          <w:rFonts w:eastAsia="Times New Roman" w:cs="Times New Roman"/>
          <w:bCs/>
          <w:kern w:val="36"/>
          <w:lang w:val="en-GB" w:eastAsia="en-GB"/>
        </w:rPr>
        <w:tab/>
        <w:t xml:space="preserve">Table 4.1: </w:t>
      </w:r>
      <w:proofErr w:type="spellStart"/>
      <w:r w:rsidRPr="00154C24">
        <w:rPr>
          <w:rFonts w:eastAsia="Times New Roman" w:cs="Times New Roman"/>
          <w:bCs/>
          <w:kern w:val="36"/>
          <w:lang w:val="en-GB" w:eastAsia="en-GB"/>
        </w:rPr>
        <w:t>Vickes</w:t>
      </w:r>
      <w:proofErr w:type="spellEnd"/>
      <w:r w:rsidRPr="00154C24">
        <w:rPr>
          <w:rFonts w:eastAsia="Times New Roman" w:cs="Times New Roman"/>
          <w:bCs/>
          <w:kern w:val="36"/>
          <w:lang w:val="en-GB" w:eastAsia="en-GB"/>
        </w:rPr>
        <w:t xml:space="preserve"> Hardness Values </w:t>
      </w:r>
      <w:proofErr w:type="gramStart"/>
      <w:r w:rsidRPr="00154C24">
        <w:rPr>
          <w:rFonts w:eastAsia="Times New Roman" w:cs="Times New Roman"/>
          <w:bCs/>
          <w:kern w:val="36"/>
          <w:lang w:val="en-GB" w:eastAsia="en-GB"/>
        </w:rPr>
        <w:t>Of</w:t>
      </w:r>
      <w:proofErr w:type="gramEnd"/>
      <w:r w:rsidRPr="00154C24">
        <w:rPr>
          <w:rFonts w:eastAsia="Times New Roman" w:cs="Times New Roman"/>
          <w:bCs/>
          <w:kern w:val="36"/>
          <w:lang w:val="en-GB" w:eastAsia="en-GB"/>
        </w:rPr>
        <w:t xml:space="preserve"> The Annealed Samples</w:t>
      </w:r>
      <w:r w:rsidR="00BC3504">
        <w:rPr>
          <w:rFonts w:eastAsia="Times New Roman" w:cs="Times New Roman"/>
          <w:bCs/>
          <w:kern w:val="36"/>
          <w:lang w:val="en-GB" w:eastAsia="en-GB"/>
        </w:rPr>
        <w:t xml:space="preserve">                             24</w:t>
      </w: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AA4CD7" w:rsidRPr="00154C24" w:rsidRDefault="00AA4CD7" w:rsidP="00A24C94">
      <w:pPr>
        <w:spacing w:line="480" w:lineRule="auto"/>
        <w:jc w:val="center"/>
        <w:rPr>
          <w:rFonts w:cs="Times New Roman"/>
          <w:b/>
          <w:szCs w:val="24"/>
        </w:rPr>
      </w:pPr>
    </w:p>
    <w:p w:rsidR="003658D3" w:rsidRPr="00154C24" w:rsidRDefault="003658D3" w:rsidP="00A24C94">
      <w:pPr>
        <w:spacing w:line="480" w:lineRule="auto"/>
        <w:jc w:val="center"/>
        <w:rPr>
          <w:rFonts w:cs="Times New Roman"/>
          <w:b/>
          <w:szCs w:val="24"/>
        </w:rPr>
        <w:sectPr w:rsidR="003658D3" w:rsidRPr="00154C24" w:rsidSect="00F84B4C">
          <w:pgSz w:w="11907" w:h="16839" w:code="9"/>
          <w:pgMar w:top="1440" w:right="1440" w:bottom="1440" w:left="1440" w:header="720" w:footer="720" w:gutter="0"/>
          <w:pgNumType w:fmt="lowerRoman" w:start="1"/>
          <w:cols w:space="720"/>
          <w:docGrid w:linePitch="360"/>
        </w:sectPr>
      </w:pPr>
    </w:p>
    <w:p w:rsidR="00A24C94" w:rsidRPr="00154C24" w:rsidRDefault="00A24C94" w:rsidP="00A24C94">
      <w:pPr>
        <w:spacing w:line="480" w:lineRule="auto"/>
        <w:jc w:val="center"/>
        <w:rPr>
          <w:rFonts w:cs="Times New Roman"/>
          <w:b/>
          <w:szCs w:val="24"/>
        </w:rPr>
      </w:pPr>
      <w:r w:rsidRPr="00154C24">
        <w:rPr>
          <w:rFonts w:cs="Times New Roman"/>
          <w:b/>
          <w:szCs w:val="24"/>
        </w:rPr>
        <w:lastRenderedPageBreak/>
        <w:t>CHAPTER ONE</w:t>
      </w:r>
    </w:p>
    <w:p w:rsidR="00A24C94" w:rsidRPr="00154C24" w:rsidRDefault="00A24C94" w:rsidP="00A24C94">
      <w:pPr>
        <w:spacing w:line="480" w:lineRule="auto"/>
        <w:jc w:val="both"/>
        <w:rPr>
          <w:rFonts w:cs="Times New Roman"/>
          <w:b/>
          <w:szCs w:val="24"/>
        </w:rPr>
      </w:pPr>
      <w:r w:rsidRPr="00154C24">
        <w:rPr>
          <w:rFonts w:cs="Times New Roman"/>
          <w:b/>
          <w:szCs w:val="24"/>
        </w:rPr>
        <w:t>1.0 INTRODUCTION</w:t>
      </w:r>
    </w:p>
    <w:p w:rsidR="00A24C94" w:rsidRPr="00154C24" w:rsidRDefault="00A24C94" w:rsidP="00A24C94">
      <w:pPr>
        <w:spacing w:line="480" w:lineRule="auto"/>
        <w:jc w:val="both"/>
        <w:rPr>
          <w:rFonts w:cs="Times New Roman"/>
          <w:b/>
          <w:szCs w:val="24"/>
        </w:rPr>
      </w:pPr>
      <w:r w:rsidRPr="00154C24">
        <w:rPr>
          <w:rFonts w:cs="Times New Roman"/>
          <w:b/>
          <w:szCs w:val="24"/>
        </w:rPr>
        <w:t>1.1 Background of the Study</w:t>
      </w:r>
    </w:p>
    <w:p w:rsidR="00B947E4" w:rsidRPr="00154C24" w:rsidRDefault="007239C4" w:rsidP="00A24C94">
      <w:pPr>
        <w:spacing w:line="480" w:lineRule="auto"/>
        <w:jc w:val="both"/>
        <w:rPr>
          <w:rFonts w:cs="Times New Roman"/>
          <w:szCs w:val="24"/>
        </w:rPr>
      </w:pPr>
      <w:r w:rsidRPr="00154C24">
        <w:rPr>
          <w:rFonts w:cs="Times New Roman"/>
          <w:szCs w:val="24"/>
        </w:rPr>
        <w:tab/>
      </w:r>
      <w:r w:rsidR="00A24C94" w:rsidRPr="00154C24">
        <w:rPr>
          <w:rFonts w:cs="Times New Roman"/>
          <w:szCs w:val="24"/>
        </w:rPr>
        <w:t>Mild steel is a versatile material commonly used in construction, automotive, and manufacturing industries due to its affordability, good strength, and ease of fabrication. One of the primary methods of joining mild steel components is arc welding a fusion welding technique that utilizes an electric arc to melt and fuse metal parts. Despite its effectiveness, arc welding introduces thermal stresses and causes changes in the steel’s microstructure, which can negatively impact its mechanical properties such as hardness, tensi</w:t>
      </w:r>
      <w:r w:rsidR="00B947E4" w:rsidRPr="00154C24">
        <w:rPr>
          <w:rFonts w:cs="Times New Roman"/>
          <w:szCs w:val="24"/>
        </w:rPr>
        <w:t>le strength, and toughness.</w:t>
      </w:r>
    </w:p>
    <w:p w:rsidR="00B947E4" w:rsidRPr="00154C24" w:rsidRDefault="00A24C94" w:rsidP="00A24C94">
      <w:pPr>
        <w:spacing w:line="480" w:lineRule="auto"/>
        <w:jc w:val="both"/>
        <w:rPr>
          <w:rFonts w:cs="Times New Roman"/>
          <w:szCs w:val="24"/>
        </w:rPr>
      </w:pPr>
      <w:r w:rsidRPr="00154C24">
        <w:rPr>
          <w:rFonts w:cs="Times New Roman"/>
          <w:szCs w:val="24"/>
        </w:rPr>
        <w:t xml:space="preserve"> To address these issues and restore or improve the welded joints’ properties, post-weld heat treatments like annealing are often employed. Annealing involves heating and slowly cooling the welded metal to relieve internal stresses, refine grain structure, and improve ductility. Various annealing method such as full annealing, process annealing, and stress-relief annealing affect welded steel differently, influencing its mechanical performance based on factors like temperatur</w:t>
      </w:r>
      <w:r w:rsidR="00B947E4" w:rsidRPr="00154C24">
        <w:rPr>
          <w:rFonts w:cs="Times New Roman"/>
          <w:szCs w:val="24"/>
        </w:rPr>
        <w:t>e, duration, and cooling rate.</w:t>
      </w:r>
    </w:p>
    <w:p w:rsidR="00B947E4" w:rsidRPr="00154C24" w:rsidRDefault="00A24C94" w:rsidP="00A24C94">
      <w:pPr>
        <w:spacing w:line="480" w:lineRule="auto"/>
        <w:jc w:val="both"/>
        <w:rPr>
          <w:rFonts w:cs="Times New Roman"/>
          <w:szCs w:val="24"/>
        </w:rPr>
      </w:pPr>
      <w:r w:rsidRPr="00154C24">
        <w:rPr>
          <w:rFonts w:cs="Times New Roman"/>
          <w:szCs w:val="24"/>
        </w:rPr>
        <w:t xml:space="preserve"> Although many studies have explored the effects of annealing on welded steel, inconsistent results have emerged due to differences in welding techniques, material composition, and heat treatment conditions. Therefore, it is important to evaluate and compare how different annealing processes affect the mechanical behavior of arc-welded mild steel, to identify the most suitable treatment for enhancing structural reliability.</w:t>
      </w:r>
    </w:p>
    <w:p w:rsidR="00F84B4C" w:rsidRDefault="00A24C94" w:rsidP="00A24C94">
      <w:pPr>
        <w:spacing w:line="480" w:lineRule="auto"/>
        <w:jc w:val="both"/>
        <w:rPr>
          <w:rFonts w:cs="Times New Roman"/>
          <w:szCs w:val="24"/>
        </w:rPr>
      </w:pPr>
      <w:r w:rsidRPr="00154C24">
        <w:rPr>
          <w:rFonts w:cs="Times New Roman"/>
          <w:szCs w:val="24"/>
        </w:rPr>
        <w:br/>
      </w:r>
      <w:r w:rsidR="00D11505" w:rsidRPr="00154C24">
        <w:rPr>
          <w:rFonts w:cs="Times New Roman"/>
          <w:szCs w:val="24"/>
        </w:rPr>
        <w:tab/>
      </w:r>
    </w:p>
    <w:p w:rsidR="00A24C94" w:rsidRPr="00154C24" w:rsidRDefault="00F84B4C" w:rsidP="00A24C94">
      <w:pPr>
        <w:spacing w:line="480" w:lineRule="auto"/>
        <w:jc w:val="both"/>
        <w:rPr>
          <w:rFonts w:cs="Times New Roman"/>
          <w:szCs w:val="24"/>
        </w:rPr>
      </w:pPr>
      <w:r>
        <w:rPr>
          <w:rFonts w:cs="Times New Roman"/>
          <w:szCs w:val="24"/>
        </w:rPr>
        <w:lastRenderedPageBreak/>
        <w:tab/>
      </w:r>
      <w:r w:rsidR="00A24C94" w:rsidRPr="00154C24">
        <w:rPr>
          <w:rFonts w:cs="Times New Roman"/>
          <w:szCs w:val="24"/>
        </w:rPr>
        <w:t>This research aims to provide useful insights for industries that rely on arc welding by examining how specific annealing techniques influence the strength, hardness, and toughness of welded mild steel joints. Ultimately, the study seeks to recommend the best post-weld heat treatment for improving durability and service life.</w:t>
      </w:r>
    </w:p>
    <w:p w:rsidR="00A24C94" w:rsidRPr="00154C24" w:rsidRDefault="00A24C94" w:rsidP="00A24C94">
      <w:pPr>
        <w:pStyle w:val="Heading3"/>
        <w:jc w:val="both"/>
        <w:rPr>
          <w:szCs w:val="24"/>
        </w:rPr>
      </w:pPr>
      <w:r w:rsidRPr="00154C24">
        <w:rPr>
          <w:szCs w:val="24"/>
        </w:rPr>
        <w:t>1.2 Statement of the Problem</w:t>
      </w:r>
    </w:p>
    <w:p w:rsidR="00A24C94" w:rsidRPr="00154C24" w:rsidRDefault="00A24C94" w:rsidP="00A24C94">
      <w:pPr>
        <w:rPr>
          <w:rFonts w:cs="Times New Roman"/>
          <w:szCs w:val="24"/>
        </w:rPr>
      </w:pPr>
    </w:p>
    <w:p w:rsidR="00A24C94" w:rsidRPr="00154C24" w:rsidRDefault="00A24C94" w:rsidP="00A24C94">
      <w:pPr>
        <w:spacing w:line="480" w:lineRule="auto"/>
        <w:jc w:val="both"/>
        <w:rPr>
          <w:rFonts w:cs="Times New Roman"/>
          <w:szCs w:val="24"/>
        </w:rPr>
      </w:pPr>
      <w:r w:rsidRPr="00154C24">
        <w:rPr>
          <w:rFonts w:cs="Times New Roman"/>
          <w:szCs w:val="24"/>
        </w:rPr>
        <w:t xml:space="preserve">     Arc welding, though effective for joining mild steel, but often introduces residual stresses, hardness variations, and microstructural distortions that compromise the mechanical integrity of welded joints. Without appropriate post-weld heat treatment, these defects can lead to reduced toughness, brittleness, and even premature failure under service conditions. While annealing is widely used to mitigate these effects, there is a lack of clear guidance on which annealing method offers the best improvement in mechanical properties for arc-welded mild steel. The absence of a standardized approach makes it difficult for engineers and manufacturers to optimize welding processes for strength and durability. This study, therefore, addresses the problem by experimentally comparing different annealing processes and their effects on mechanical performance, with the goal of identifying the most effective technique for enhancing weld quality.</w:t>
      </w:r>
    </w:p>
    <w:p w:rsidR="00A24C94" w:rsidRPr="00154C24" w:rsidRDefault="00A24C94" w:rsidP="00F87D8C">
      <w:pPr>
        <w:pStyle w:val="Heading3"/>
        <w:spacing w:line="480" w:lineRule="auto"/>
        <w:jc w:val="both"/>
        <w:rPr>
          <w:szCs w:val="24"/>
        </w:rPr>
      </w:pPr>
      <w:r w:rsidRPr="00154C24">
        <w:rPr>
          <w:szCs w:val="24"/>
        </w:rPr>
        <w:t>1.3</w:t>
      </w:r>
      <w:r w:rsidR="00F7019D" w:rsidRPr="00154C24">
        <w:rPr>
          <w:szCs w:val="24"/>
        </w:rPr>
        <w:tab/>
      </w:r>
      <w:r w:rsidRPr="00154C24">
        <w:rPr>
          <w:szCs w:val="24"/>
        </w:rPr>
        <w:t xml:space="preserve"> </w:t>
      </w:r>
      <w:r w:rsidR="00F87D8C" w:rsidRPr="00154C24">
        <w:rPr>
          <w:szCs w:val="24"/>
        </w:rPr>
        <w:t xml:space="preserve"> </w:t>
      </w:r>
      <w:r w:rsidRPr="00154C24">
        <w:rPr>
          <w:szCs w:val="24"/>
        </w:rPr>
        <w:t>Aim and Objectives</w:t>
      </w:r>
    </w:p>
    <w:p w:rsidR="00A24C94" w:rsidRPr="00154C24" w:rsidRDefault="00F87D8C" w:rsidP="00F87D8C">
      <w:pPr>
        <w:pStyle w:val="ListBullet"/>
        <w:numPr>
          <w:ilvl w:val="0"/>
          <w:numId w:val="0"/>
        </w:numPr>
        <w:spacing w:line="480" w:lineRule="auto"/>
        <w:ind w:left="360" w:hanging="360"/>
        <w:jc w:val="both"/>
        <w:rPr>
          <w:rFonts w:cs="Times New Roman"/>
          <w:b/>
          <w:szCs w:val="24"/>
        </w:rPr>
      </w:pPr>
      <w:r w:rsidRPr="00154C24">
        <w:rPr>
          <w:rFonts w:cs="Times New Roman"/>
          <w:b/>
          <w:szCs w:val="24"/>
        </w:rPr>
        <w:t xml:space="preserve">1.3.1     </w:t>
      </w:r>
      <w:r w:rsidR="00A24C94" w:rsidRPr="00154C24">
        <w:rPr>
          <w:rFonts w:cs="Times New Roman"/>
          <w:b/>
          <w:szCs w:val="24"/>
        </w:rPr>
        <w:t>Aim:</w:t>
      </w:r>
    </w:p>
    <w:p w:rsidR="00A24C94" w:rsidRPr="00154C24" w:rsidRDefault="00B72AC4" w:rsidP="00A24C94">
      <w:pPr>
        <w:pStyle w:val="ListBullet"/>
        <w:numPr>
          <w:ilvl w:val="0"/>
          <w:numId w:val="0"/>
        </w:numPr>
        <w:spacing w:line="480" w:lineRule="auto"/>
        <w:ind w:left="360" w:hanging="360"/>
        <w:jc w:val="both"/>
        <w:rPr>
          <w:rFonts w:cs="Times New Roman"/>
          <w:szCs w:val="24"/>
        </w:rPr>
      </w:pPr>
      <w:r w:rsidRPr="00154C24">
        <w:rPr>
          <w:rFonts w:cs="Times New Roman"/>
          <w:szCs w:val="24"/>
        </w:rPr>
        <w:tab/>
      </w:r>
      <w:r w:rsidRPr="00154C24">
        <w:rPr>
          <w:rFonts w:cs="Times New Roman"/>
          <w:szCs w:val="24"/>
        </w:rPr>
        <w:tab/>
      </w:r>
      <w:r w:rsidRPr="00154C24">
        <w:rPr>
          <w:rFonts w:cs="Times New Roman"/>
          <w:szCs w:val="24"/>
        </w:rPr>
        <w:tab/>
      </w:r>
      <w:r w:rsidR="00A24C94" w:rsidRPr="00154C24">
        <w:rPr>
          <w:rFonts w:cs="Times New Roman"/>
          <w:szCs w:val="24"/>
        </w:rPr>
        <w:t>To investigate the effects of different annealing processes on the mechanical properties of arc-welded mild steel joints.</w:t>
      </w:r>
    </w:p>
    <w:p w:rsidR="00B947E4" w:rsidRPr="00154C24" w:rsidRDefault="00B947E4" w:rsidP="00A24C94">
      <w:pPr>
        <w:pStyle w:val="ListBullet"/>
        <w:numPr>
          <w:ilvl w:val="0"/>
          <w:numId w:val="0"/>
        </w:numPr>
        <w:spacing w:line="480" w:lineRule="auto"/>
        <w:ind w:left="360"/>
        <w:jc w:val="both"/>
        <w:rPr>
          <w:rFonts w:cs="Times New Roman"/>
          <w:b/>
          <w:szCs w:val="24"/>
        </w:rPr>
      </w:pPr>
    </w:p>
    <w:p w:rsidR="00B947E4" w:rsidRPr="00154C24" w:rsidRDefault="00B947E4" w:rsidP="00A24C94">
      <w:pPr>
        <w:pStyle w:val="ListBullet"/>
        <w:numPr>
          <w:ilvl w:val="0"/>
          <w:numId w:val="0"/>
        </w:numPr>
        <w:spacing w:line="480" w:lineRule="auto"/>
        <w:ind w:left="360"/>
        <w:jc w:val="both"/>
        <w:rPr>
          <w:rFonts w:cs="Times New Roman"/>
          <w:b/>
          <w:szCs w:val="24"/>
        </w:rPr>
      </w:pPr>
    </w:p>
    <w:p w:rsidR="00F84B4C" w:rsidRDefault="00F84B4C" w:rsidP="00D60E81">
      <w:pPr>
        <w:pStyle w:val="ListBullet"/>
        <w:numPr>
          <w:ilvl w:val="0"/>
          <w:numId w:val="0"/>
        </w:numPr>
        <w:spacing w:line="480" w:lineRule="auto"/>
        <w:ind w:left="360" w:hanging="360"/>
        <w:jc w:val="both"/>
        <w:rPr>
          <w:rFonts w:cs="Times New Roman"/>
          <w:b/>
          <w:szCs w:val="24"/>
        </w:rPr>
      </w:pPr>
    </w:p>
    <w:p w:rsidR="00F84B4C" w:rsidRDefault="00F84B4C" w:rsidP="00D60E81">
      <w:pPr>
        <w:pStyle w:val="ListBullet"/>
        <w:numPr>
          <w:ilvl w:val="0"/>
          <w:numId w:val="0"/>
        </w:numPr>
        <w:spacing w:line="480" w:lineRule="auto"/>
        <w:ind w:left="360" w:hanging="360"/>
        <w:jc w:val="both"/>
        <w:rPr>
          <w:rFonts w:cs="Times New Roman"/>
          <w:b/>
          <w:szCs w:val="24"/>
        </w:rPr>
      </w:pPr>
    </w:p>
    <w:p w:rsidR="00A24C94" w:rsidRPr="00154C24" w:rsidRDefault="00D60E81" w:rsidP="00D60E81">
      <w:pPr>
        <w:pStyle w:val="ListBullet"/>
        <w:numPr>
          <w:ilvl w:val="0"/>
          <w:numId w:val="0"/>
        </w:numPr>
        <w:spacing w:line="480" w:lineRule="auto"/>
        <w:ind w:left="360" w:hanging="360"/>
        <w:jc w:val="both"/>
        <w:rPr>
          <w:rFonts w:cs="Times New Roman"/>
          <w:szCs w:val="24"/>
        </w:rPr>
      </w:pPr>
      <w:r w:rsidRPr="00154C24">
        <w:rPr>
          <w:rFonts w:cs="Times New Roman"/>
          <w:b/>
          <w:szCs w:val="24"/>
        </w:rPr>
        <w:lastRenderedPageBreak/>
        <w:t xml:space="preserve">1.3.2    </w:t>
      </w:r>
      <w:r w:rsidR="00A24C94" w:rsidRPr="00154C24">
        <w:rPr>
          <w:rFonts w:cs="Times New Roman"/>
          <w:b/>
          <w:szCs w:val="24"/>
        </w:rPr>
        <w:t>Specific Objectives</w:t>
      </w:r>
      <w:r w:rsidR="00A24C94" w:rsidRPr="00154C24">
        <w:rPr>
          <w:rFonts w:cs="Times New Roman"/>
          <w:szCs w:val="24"/>
        </w:rPr>
        <w:t>:</w:t>
      </w:r>
    </w:p>
    <w:p w:rsidR="00A24C94" w:rsidRPr="00154C24" w:rsidRDefault="00A24C94" w:rsidP="00B947E4">
      <w:pPr>
        <w:pStyle w:val="ListBullet"/>
        <w:numPr>
          <w:ilvl w:val="0"/>
          <w:numId w:val="2"/>
        </w:numPr>
        <w:spacing w:line="480" w:lineRule="auto"/>
        <w:jc w:val="both"/>
        <w:rPr>
          <w:rFonts w:cs="Times New Roman"/>
          <w:szCs w:val="24"/>
        </w:rPr>
      </w:pPr>
      <w:r w:rsidRPr="00154C24">
        <w:rPr>
          <w:rFonts w:cs="Times New Roman"/>
          <w:szCs w:val="24"/>
        </w:rPr>
        <w:t>To examine the microstructural changes in arc-welded mild steel after different annealing treatments.</w:t>
      </w:r>
    </w:p>
    <w:p w:rsidR="00A24C94" w:rsidRPr="00154C24" w:rsidRDefault="00A24C94" w:rsidP="00B947E4">
      <w:pPr>
        <w:pStyle w:val="ListBullet"/>
        <w:numPr>
          <w:ilvl w:val="0"/>
          <w:numId w:val="2"/>
        </w:numPr>
        <w:spacing w:line="480" w:lineRule="auto"/>
        <w:jc w:val="both"/>
        <w:rPr>
          <w:rFonts w:cs="Times New Roman"/>
          <w:szCs w:val="24"/>
        </w:rPr>
      </w:pPr>
      <w:r w:rsidRPr="00154C24">
        <w:rPr>
          <w:rFonts w:cs="Times New Roman"/>
          <w:szCs w:val="24"/>
        </w:rPr>
        <w:t>To determine how annealing affects the hardness of welded mild steel.</w:t>
      </w:r>
    </w:p>
    <w:p w:rsidR="00A24C94" w:rsidRPr="00154C24" w:rsidRDefault="00A24C94" w:rsidP="00B947E4">
      <w:pPr>
        <w:pStyle w:val="ListBullet"/>
        <w:numPr>
          <w:ilvl w:val="0"/>
          <w:numId w:val="2"/>
        </w:numPr>
        <w:spacing w:line="480" w:lineRule="auto"/>
        <w:jc w:val="both"/>
        <w:rPr>
          <w:rFonts w:cs="Times New Roman"/>
          <w:szCs w:val="24"/>
        </w:rPr>
      </w:pPr>
      <w:r w:rsidRPr="00154C24">
        <w:rPr>
          <w:rFonts w:cs="Times New Roman"/>
          <w:szCs w:val="24"/>
        </w:rPr>
        <w:t>To assess the toughness of the treated joints using impact testing.</w:t>
      </w:r>
    </w:p>
    <w:p w:rsidR="00A24C94" w:rsidRPr="00154C24" w:rsidRDefault="00A24C94" w:rsidP="00B947E4">
      <w:pPr>
        <w:pStyle w:val="ListBullet"/>
        <w:numPr>
          <w:ilvl w:val="0"/>
          <w:numId w:val="2"/>
        </w:numPr>
        <w:spacing w:line="480" w:lineRule="auto"/>
        <w:jc w:val="both"/>
        <w:rPr>
          <w:rFonts w:cs="Times New Roman"/>
          <w:szCs w:val="24"/>
        </w:rPr>
      </w:pPr>
      <w:r w:rsidRPr="00154C24">
        <w:rPr>
          <w:rFonts w:cs="Times New Roman"/>
          <w:szCs w:val="24"/>
        </w:rPr>
        <w:t>To recommend the most suitable annealing process for improving mechanical performance.</w:t>
      </w:r>
    </w:p>
    <w:p w:rsidR="00A24C94" w:rsidRPr="00154C24" w:rsidRDefault="00A24C94" w:rsidP="00A24C94">
      <w:pPr>
        <w:pStyle w:val="Heading3"/>
        <w:jc w:val="both"/>
        <w:rPr>
          <w:szCs w:val="24"/>
        </w:rPr>
      </w:pPr>
      <w:r w:rsidRPr="00154C24">
        <w:rPr>
          <w:szCs w:val="24"/>
        </w:rPr>
        <w:t>1.4</w:t>
      </w:r>
      <w:r w:rsidR="00F7019D" w:rsidRPr="00154C24">
        <w:rPr>
          <w:szCs w:val="24"/>
        </w:rPr>
        <w:tab/>
      </w:r>
      <w:r w:rsidRPr="00154C24">
        <w:rPr>
          <w:szCs w:val="24"/>
        </w:rPr>
        <w:t xml:space="preserve"> Justification for the Study</w:t>
      </w:r>
    </w:p>
    <w:p w:rsidR="00A24C94" w:rsidRPr="00154C24" w:rsidRDefault="007239C4" w:rsidP="00A24C94">
      <w:pPr>
        <w:spacing w:line="480" w:lineRule="auto"/>
        <w:jc w:val="both"/>
        <w:rPr>
          <w:rFonts w:cs="Times New Roman"/>
          <w:szCs w:val="24"/>
        </w:rPr>
      </w:pPr>
      <w:r w:rsidRPr="00154C24">
        <w:rPr>
          <w:rFonts w:cs="Times New Roman"/>
          <w:szCs w:val="24"/>
        </w:rPr>
        <w:tab/>
      </w:r>
      <w:r w:rsidR="00A24C94" w:rsidRPr="00154C24">
        <w:rPr>
          <w:rFonts w:cs="Times New Roman"/>
          <w:szCs w:val="24"/>
        </w:rPr>
        <w:t>The widespread use of mild steel in structural and mechanical applications makes it vital to ensure the reliability of its welded joints. Since arc welding introduces undesirable thermal effects, applying the correct heat treatment is essential to enhance material properties and extend the lifespan of welded components. This study is justified by the need to:</w:t>
      </w:r>
    </w:p>
    <w:p w:rsidR="00A24C94"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Enhance structural integrity and reduce welding-induced defects.</w:t>
      </w:r>
    </w:p>
    <w:p w:rsidR="00A24C94"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Improve the performance and service life of mild steel joints through effective heat treatment.</w:t>
      </w:r>
    </w:p>
    <w:p w:rsidR="00A24C94"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Provide practical recommendations for industries reliant on welded components.</w:t>
      </w:r>
    </w:p>
    <w:p w:rsidR="00A24C94"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Contribute to research by filling knowledge gaps in the comparative effectiveness of annealing techniques.</w:t>
      </w:r>
    </w:p>
    <w:p w:rsidR="004173EC" w:rsidRPr="00154C24" w:rsidRDefault="00A24C94" w:rsidP="0044528E">
      <w:pPr>
        <w:pStyle w:val="ListBullet"/>
        <w:numPr>
          <w:ilvl w:val="0"/>
          <w:numId w:val="19"/>
        </w:numPr>
        <w:spacing w:line="480" w:lineRule="auto"/>
        <w:jc w:val="both"/>
        <w:rPr>
          <w:rFonts w:cs="Times New Roman"/>
          <w:szCs w:val="24"/>
        </w:rPr>
      </w:pPr>
      <w:r w:rsidRPr="00154C24">
        <w:rPr>
          <w:rFonts w:cs="Times New Roman"/>
          <w:szCs w:val="24"/>
        </w:rPr>
        <w:t>Reduce maintenance costs and improve safety through optimized post-weld treatments.</w:t>
      </w:r>
    </w:p>
    <w:p w:rsidR="0044528E" w:rsidRPr="00154C24" w:rsidRDefault="00A24C94" w:rsidP="0044528E">
      <w:pPr>
        <w:pStyle w:val="Heading3"/>
        <w:jc w:val="both"/>
        <w:rPr>
          <w:szCs w:val="24"/>
        </w:rPr>
      </w:pPr>
      <w:r w:rsidRPr="00154C24">
        <w:rPr>
          <w:szCs w:val="24"/>
        </w:rPr>
        <w:t xml:space="preserve">1.5 </w:t>
      </w:r>
      <w:r w:rsidR="00F7019D" w:rsidRPr="00154C24">
        <w:rPr>
          <w:szCs w:val="24"/>
        </w:rPr>
        <w:tab/>
      </w:r>
      <w:r w:rsidRPr="00154C24">
        <w:rPr>
          <w:szCs w:val="24"/>
        </w:rPr>
        <w:t>Significance of the Study</w:t>
      </w:r>
    </w:p>
    <w:p w:rsidR="00A24C94" w:rsidRPr="00154C24" w:rsidRDefault="0044528E" w:rsidP="00A24C94">
      <w:pPr>
        <w:spacing w:line="480" w:lineRule="auto"/>
        <w:jc w:val="both"/>
        <w:rPr>
          <w:rFonts w:cs="Times New Roman"/>
          <w:szCs w:val="24"/>
        </w:rPr>
      </w:pPr>
      <w:r w:rsidRPr="00154C24">
        <w:rPr>
          <w:rFonts w:cs="Times New Roman"/>
          <w:szCs w:val="24"/>
        </w:rPr>
        <w:tab/>
      </w:r>
      <w:r w:rsidR="00A24C94" w:rsidRPr="00154C24">
        <w:rPr>
          <w:rFonts w:cs="Times New Roman"/>
          <w:szCs w:val="24"/>
        </w:rPr>
        <w:t>This research will benefit several fields, including:</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t>Material Science and Welding Technology: by contributing data on how different annealing processes affect mechanical properties.</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t xml:space="preserve">Industrial Applications: helping </w:t>
      </w:r>
      <w:proofErr w:type="gramStart"/>
      <w:r w:rsidRPr="00154C24">
        <w:rPr>
          <w:rFonts w:cs="Times New Roman"/>
          <w:szCs w:val="24"/>
        </w:rPr>
        <w:t>engineers</w:t>
      </w:r>
      <w:proofErr w:type="gramEnd"/>
      <w:r w:rsidRPr="00154C24">
        <w:rPr>
          <w:rFonts w:cs="Times New Roman"/>
          <w:szCs w:val="24"/>
        </w:rPr>
        <w:t xml:space="preserve"> select appropriate treatments for welded structures.</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lastRenderedPageBreak/>
        <w:t>Economic Efficiency: through reduced repair and maintenance costs.</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t>Academic Research: offering a foundation for further studies on post-weld treatments.</w:t>
      </w:r>
    </w:p>
    <w:p w:rsidR="00A24C94" w:rsidRPr="00154C24" w:rsidRDefault="00A24C94" w:rsidP="00F7019D">
      <w:pPr>
        <w:pStyle w:val="ListBullet"/>
        <w:numPr>
          <w:ilvl w:val="0"/>
          <w:numId w:val="3"/>
        </w:numPr>
        <w:spacing w:line="480" w:lineRule="auto"/>
        <w:jc w:val="both"/>
        <w:rPr>
          <w:rFonts w:cs="Times New Roman"/>
          <w:szCs w:val="24"/>
        </w:rPr>
      </w:pPr>
      <w:r w:rsidRPr="00154C24">
        <w:rPr>
          <w:rFonts w:cs="Times New Roman"/>
          <w:szCs w:val="24"/>
        </w:rPr>
        <w:t>Safety and Sustainability: by improving reliability and reducing material waste in welded components.</w:t>
      </w:r>
    </w:p>
    <w:p w:rsidR="000B259E" w:rsidRPr="00154C24" w:rsidRDefault="000B259E">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714E4" w:rsidRPr="00154C24" w:rsidRDefault="00A714E4">
      <w:pPr>
        <w:rPr>
          <w:rFonts w:cs="Times New Roman"/>
          <w:szCs w:val="24"/>
        </w:rPr>
      </w:pPr>
    </w:p>
    <w:p w:rsidR="00AA4CD7" w:rsidRPr="00154C24" w:rsidRDefault="00AA4CD7" w:rsidP="00AA4CD7">
      <w:pPr>
        <w:pStyle w:val="Heading1"/>
        <w:spacing w:line="480" w:lineRule="auto"/>
        <w:rPr>
          <w:rFonts w:ascii="Times New Roman" w:eastAsiaTheme="minorEastAsia" w:hAnsi="Times New Roman" w:cs="Times New Roman"/>
          <w:b w:val="0"/>
          <w:bCs w:val="0"/>
          <w:color w:val="auto"/>
          <w:sz w:val="24"/>
          <w:szCs w:val="24"/>
        </w:rPr>
      </w:pPr>
    </w:p>
    <w:p w:rsidR="00AA4CD7" w:rsidRPr="00154C24" w:rsidRDefault="00AA4CD7" w:rsidP="00AA4CD7">
      <w:pPr>
        <w:rPr>
          <w:rFonts w:cs="Times New Roman"/>
        </w:rPr>
      </w:pPr>
    </w:p>
    <w:p w:rsidR="00F84B4C" w:rsidRDefault="00F84B4C" w:rsidP="00F84B4C">
      <w:pPr>
        <w:pStyle w:val="Heading1"/>
        <w:spacing w:line="480" w:lineRule="auto"/>
        <w:rPr>
          <w:rFonts w:ascii="Times New Roman" w:hAnsi="Times New Roman" w:cs="Times New Roman"/>
          <w:color w:val="auto"/>
          <w:sz w:val="24"/>
          <w:szCs w:val="24"/>
        </w:rPr>
      </w:pPr>
    </w:p>
    <w:p w:rsidR="00F84B4C" w:rsidRPr="00F84B4C" w:rsidRDefault="00F84B4C" w:rsidP="00F84B4C"/>
    <w:p w:rsidR="00A714E4" w:rsidRPr="00154C24" w:rsidRDefault="00A714E4" w:rsidP="00AA4CD7">
      <w:pPr>
        <w:pStyle w:val="Heading1"/>
        <w:spacing w:line="480" w:lineRule="auto"/>
        <w:jc w:val="center"/>
        <w:rPr>
          <w:rFonts w:ascii="Times New Roman" w:hAnsi="Times New Roman" w:cs="Times New Roman"/>
          <w:color w:val="auto"/>
          <w:sz w:val="24"/>
          <w:szCs w:val="24"/>
        </w:rPr>
      </w:pPr>
      <w:r w:rsidRPr="00154C24">
        <w:rPr>
          <w:rFonts w:ascii="Times New Roman" w:hAnsi="Times New Roman" w:cs="Times New Roman"/>
          <w:color w:val="auto"/>
          <w:sz w:val="24"/>
          <w:szCs w:val="24"/>
        </w:rPr>
        <w:lastRenderedPageBreak/>
        <w:t>CHAPTER TWO</w:t>
      </w:r>
    </w:p>
    <w:p w:rsidR="00A714E4" w:rsidRPr="00154C24" w:rsidRDefault="00A714E4" w:rsidP="00A714E4">
      <w:pPr>
        <w:spacing w:line="480" w:lineRule="auto"/>
        <w:rPr>
          <w:rFonts w:cs="Times New Roman"/>
          <w:szCs w:val="24"/>
        </w:rPr>
      </w:pPr>
    </w:p>
    <w:p w:rsidR="00A714E4" w:rsidRPr="00154C24" w:rsidRDefault="00A714E4" w:rsidP="00A714E4">
      <w:pPr>
        <w:tabs>
          <w:tab w:val="left" w:pos="3796"/>
        </w:tabs>
        <w:spacing w:line="480" w:lineRule="auto"/>
        <w:jc w:val="both"/>
        <w:rPr>
          <w:rFonts w:cs="Times New Roman"/>
          <w:b/>
          <w:szCs w:val="24"/>
        </w:rPr>
      </w:pPr>
      <w:r w:rsidRPr="00154C24">
        <w:rPr>
          <w:rFonts w:cs="Times New Roman"/>
          <w:b/>
          <w:szCs w:val="24"/>
        </w:rPr>
        <w:t xml:space="preserve">2.0 </w:t>
      </w:r>
      <w:r w:rsidR="009373BF">
        <w:rPr>
          <w:rFonts w:cs="Times New Roman"/>
          <w:b/>
          <w:szCs w:val="24"/>
        </w:rPr>
        <w:t xml:space="preserve">     </w:t>
      </w:r>
      <w:r w:rsidRPr="00154C24">
        <w:rPr>
          <w:rFonts w:cs="Times New Roman"/>
          <w:b/>
          <w:szCs w:val="24"/>
        </w:rPr>
        <w:t>LITERATURE REVIEW</w:t>
      </w:r>
    </w:p>
    <w:p w:rsidR="00A714E4" w:rsidRPr="00154C24" w:rsidRDefault="00A714E4" w:rsidP="00A714E4">
      <w:pPr>
        <w:pStyle w:val="Heading3"/>
        <w:spacing w:line="480" w:lineRule="auto"/>
        <w:rPr>
          <w:szCs w:val="24"/>
        </w:rPr>
      </w:pPr>
      <w:r w:rsidRPr="00154C24">
        <w:rPr>
          <w:szCs w:val="24"/>
        </w:rPr>
        <w:t xml:space="preserve">2.1 </w:t>
      </w:r>
      <w:r w:rsidR="004814BA" w:rsidRPr="00154C24">
        <w:rPr>
          <w:szCs w:val="24"/>
        </w:rPr>
        <w:tab/>
      </w:r>
      <w:r w:rsidRPr="00154C24">
        <w:rPr>
          <w:szCs w:val="24"/>
        </w:rPr>
        <w:t>CARBON</w:t>
      </w:r>
    </w:p>
    <w:p w:rsidR="00A714E4" w:rsidRPr="00154C24" w:rsidRDefault="003D2E30"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Carbon is a non-metallic element having chemical symbol C, the atomic</w:t>
      </w:r>
      <w:r w:rsidR="00A714E4" w:rsidRPr="00154C24">
        <w:rPr>
          <w:rFonts w:cs="Times New Roman"/>
          <w:color w:val="000000" w:themeColor="text1"/>
          <w:szCs w:val="24"/>
        </w:rPr>
        <w:br/>
        <w:t>number of 6, an atomic weight of </w:t>
      </w:r>
      <w:hyperlink r:id="rId10" w:history="1">
        <w:r w:rsidR="00A714E4" w:rsidRPr="00154C24">
          <w:rPr>
            <w:rStyle w:val="Hyperlink"/>
            <w:rFonts w:cs="Times New Roman"/>
            <w:color w:val="000000" w:themeColor="text1"/>
            <w:szCs w:val="24"/>
            <w:u w:val="none"/>
          </w:rPr>
          <w:t>12.01115</w:t>
        </w:r>
      </w:hyperlink>
      <w:r w:rsidR="00A714E4" w:rsidRPr="00154C24">
        <w:rPr>
          <w:rFonts w:cs="Times New Roman"/>
          <w:color w:val="000000" w:themeColor="text1"/>
          <w:szCs w:val="24"/>
        </w:rPr>
        <w:t>, periodic table group 4 member</w:t>
      </w:r>
      <w:proofErr w:type="gramStart"/>
      <w:r w:rsidR="00A714E4" w:rsidRPr="00154C24">
        <w:rPr>
          <w:rFonts w:cs="Times New Roman"/>
          <w:color w:val="000000" w:themeColor="text1"/>
          <w:szCs w:val="24"/>
        </w:rPr>
        <w:t>,</w:t>
      </w:r>
      <w:proofErr w:type="gramEnd"/>
      <w:r w:rsidR="00A714E4" w:rsidRPr="00154C24">
        <w:rPr>
          <w:rFonts w:cs="Times New Roman"/>
          <w:color w:val="000000" w:themeColor="text1"/>
          <w:szCs w:val="24"/>
        </w:rPr>
        <w:br/>
        <w:t>melting point of 3,</w:t>
      </w:r>
      <w:hyperlink r:id="rId11" w:history="1">
        <w:r w:rsidR="00A714E4" w:rsidRPr="00154C24">
          <w:rPr>
            <w:rStyle w:val="Hyperlink"/>
            <w:rFonts w:cs="Times New Roman"/>
            <w:color w:val="000000" w:themeColor="text1"/>
            <w:szCs w:val="24"/>
            <w:u w:val="none"/>
          </w:rPr>
          <w:t>550</w:t>
        </w:r>
      </w:hyperlink>
      <w:r w:rsidR="00A720A5" w:rsidRPr="00154C24">
        <w:rPr>
          <w:rStyle w:val="Hyperlink"/>
          <w:rFonts w:cs="Times New Roman"/>
          <w:color w:val="000000" w:themeColor="text1"/>
          <w:szCs w:val="24"/>
          <w:u w:val="none"/>
        </w:rPr>
        <w:t xml:space="preserve"> </w:t>
      </w:r>
      <w:r w:rsidR="00A720A5" w:rsidRPr="00154C24">
        <w:rPr>
          <w:rFonts w:cs="Times New Roman"/>
          <w:color w:val="000000" w:themeColor="text1"/>
          <w:szCs w:val="24"/>
        </w:rPr>
        <w:t xml:space="preserve">approximate boiling point of </w:t>
      </w:r>
      <w:r w:rsidR="00A714E4" w:rsidRPr="00154C24">
        <w:rPr>
          <w:rFonts w:cs="Times New Roman"/>
          <w:color w:val="000000" w:themeColor="text1"/>
          <w:szCs w:val="24"/>
        </w:rPr>
        <w:t>4,</w:t>
      </w:r>
      <w:hyperlink r:id="rId12" w:history="1">
        <w:r w:rsidR="00A714E4" w:rsidRPr="00154C24">
          <w:rPr>
            <w:rStyle w:val="Hyperlink"/>
            <w:rFonts w:cs="Times New Roman"/>
            <w:color w:val="000000" w:themeColor="text1"/>
            <w:szCs w:val="24"/>
            <w:u w:val="none"/>
          </w:rPr>
          <w:t>825</w:t>
        </w:r>
      </w:hyperlink>
      <w:r w:rsidR="00A720A5" w:rsidRPr="00154C24">
        <w:rPr>
          <w:rFonts w:cs="Times New Roman"/>
          <w:color w:val="000000" w:themeColor="text1"/>
          <w:szCs w:val="24"/>
        </w:rPr>
        <w:t xml:space="preserve">°C </w:t>
      </w:r>
      <w:r w:rsidR="00A714E4" w:rsidRPr="00154C24">
        <w:rPr>
          <w:rFonts w:cs="Times New Roman"/>
          <w:color w:val="000000" w:themeColor="text1"/>
          <w:szCs w:val="24"/>
        </w:rPr>
        <w:t>approximate, density of </w:t>
      </w:r>
      <w:hyperlink r:id="rId13" w:history="1">
        <w:r w:rsidR="00A714E4" w:rsidRPr="00154C24">
          <w:rPr>
            <w:rStyle w:val="Hyperlink"/>
            <w:rFonts w:cs="Times New Roman"/>
            <w:color w:val="000000" w:themeColor="text1"/>
            <w:szCs w:val="24"/>
            <w:u w:val="none"/>
          </w:rPr>
          <w:t>3.52</w:t>
        </w:r>
      </w:hyperlink>
      <w:r w:rsidR="00A714E4" w:rsidRPr="00154C24">
        <w:rPr>
          <w:rFonts w:cs="Times New Roman"/>
          <w:color w:val="000000" w:themeColor="text1"/>
          <w:szCs w:val="24"/>
        </w:rPr>
        <w:t>g/cm</w:t>
      </w:r>
      <w:r w:rsidR="00A714E4" w:rsidRPr="00154C24">
        <w:rPr>
          <w:rFonts w:cs="Times New Roman"/>
          <w:color w:val="000000" w:themeColor="text1"/>
          <w:szCs w:val="24"/>
          <w:vertAlign w:val="superscript"/>
        </w:rPr>
        <w:t>3</w:t>
      </w:r>
      <w:r w:rsidR="00745BF1" w:rsidRPr="00154C24">
        <w:rPr>
          <w:rFonts w:cs="Times New Roman"/>
          <w:color w:val="000000" w:themeColor="text1"/>
          <w:szCs w:val="24"/>
        </w:rPr>
        <w:t xml:space="preserve"> and the atomic </w:t>
      </w:r>
      <w:r w:rsidR="00A714E4" w:rsidRPr="00154C24">
        <w:rPr>
          <w:rFonts w:cs="Times New Roman"/>
          <w:color w:val="000000" w:themeColor="text1"/>
          <w:szCs w:val="24"/>
        </w:rPr>
        <w:t>radius of </w:t>
      </w:r>
      <w:hyperlink r:id="rId14" w:history="1">
        <w:r w:rsidR="00A714E4" w:rsidRPr="00154C24">
          <w:rPr>
            <w:rStyle w:val="Hyperlink"/>
            <w:rFonts w:cs="Times New Roman"/>
            <w:color w:val="000000" w:themeColor="text1"/>
            <w:szCs w:val="24"/>
            <w:u w:val="none"/>
          </w:rPr>
          <w:t>0.77</w:t>
        </w:r>
      </w:hyperlink>
      <w:r w:rsidR="00A714E4" w:rsidRPr="00154C24">
        <w:rPr>
          <w:rFonts w:cs="Times New Roman"/>
          <w:color w:val="000000" w:themeColor="text1"/>
          <w:szCs w:val="24"/>
        </w:rPr>
        <w:t>A</w:t>
      </w:r>
      <w:r w:rsidR="00A714E4" w:rsidRPr="00154C24">
        <w:rPr>
          <w:rFonts w:cs="Times New Roman"/>
          <w:color w:val="000000" w:themeColor="text1"/>
          <w:szCs w:val="24"/>
          <w:vertAlign w:val="superscript"/>
        </w:rPr>
        <w:t>0</w:t>
      </w:r>
      <w:r w:rsidR="00A714E4" w:rsidRPr="00154C24">
        <w:rPr>
          <w:rFonts w:cs="Times New Roman"/>
          <w:color w:val="000000" w:themeColor="text1"/>
          <w:szCs w:val="24"/>
        </w:rPr>
        <w:t xml:space="preserve">. Carbon can exist in three </w:t>
      </w:r>
      <w:r w:rsidR="0024351A">
        <w:rPr>
          <w:rFonts w:cs="Times New Roman"/>
          <w:color w:val="000000" w:themeColor="text1"/>
          <w:szCs w:val="24"/>
        </w:rPr>
        <w:t xml:space="preserve">forms, two of these forms are </w:t>
      </w:r>
      <w:r w:rsidR="00A714E4" w:rsidRPr="00154C24">
        <w:rPr>
          <w:rFonts w:cs="Times New Roman"/>
          <w:color w:val="000000" w:themeColor="text1"/>
          <w:szCs w:val="24"/>
        </w:rPr>
        <w:t>crystalline namely diamond and graphite.</w:t>
      </w:r>
    </w:p>
    <w:p w:rsidR="00A714E4" w:rsidRPr="00154C24" w:rsidRDefault="003D2E30"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Diamond (at 20</w:t>
      </w:r>
      <w:r w:rsidR="00A714E4" w:rsidRPr="00154C24">
        <w:rPr>
          <w:rFonts w:cs="Times New Roman"/>
          <w:color w:val="000000" w:themeColor="text1"/>
          <w:szCs w:val="24"/>
          <w:vertAlign w:val="superscript"/>
        </w:rPr>
        <w:t>0</w:t>
      </w:r>
      <w:r w:rsidR="00A714E4" w:rsidRPr="00154C24">
        <w:rPr>
          <w:rFonts w:cs="Times New Roman"/>
          <w:color w:val="000000" w:themeColor="text1"/>
          <w:szCs w:val="24"/>
        </w:rPr>
        <w:t>C) is the hardest of natural substances, consists of a lattice of carbon atoms arranged in a tetrahedral structure at equal distance</w:t>
      </w:r>
      <w:r w:rsidR="0087182A" w:rsidRPr="00154C24">
        <w:rPr>
          <w:rFonts w:cs="Times New Roman"/>
          <w:color w:val="000000" w:themeColor="text1"/>
          <w:szCs w:val="24"/>
        </w:rPr>
        <w:t xml:space="preserve"> </w:t>
      </w:r>
      <w:r w:rsidR="00A714E4" w:rsidRPr="00154C24">
        <w:rPr>
          <w:rFonts w:cs="Times New Roman"/>
          <w:color w:val="000000" w:themeColor="text1"/>
          <w:szCs w:val="24"/>
        </w:rPr>
        <w:t>apart (</w:t>
      </w:r>
      <w:hyperlink r:id="rId15" w:history="1">
        <w:r w:rsidR="00A714E4" w:rsidRPr="00154C24">
          <w:rPr>
            <w:rStyle w:val="Hyperlink"/>
            <w:rFonts w:cs="Times New Roman"/>
            <w:color w:val="000000" w:themeColor="text1"/>
            <w:szCs w:val="24"/>
            <w:u w:val="none"/>
          </w:rPr>
          <w:t>1.5544</w:t>
        </w:r>
      </w:hyperlink>
      <w:r w:rsidR="00A714E4" w:rsidRPr="00154C24">
        <w:rPr>
          <w:rFonts w:cs="Times New Roman"/>
          <w:color w:val="000000" w:themeColor="text1"/>
          <w:szCs w:val="24"/>
        </w:rPr>
        <w:t>A</w:t>
      </w:r>
      <w:r w:rsidR="00A714E4" w:rsidRPr="00154C24">
        <w:rPr>
          <w:rFonts w:cs="Times New Roman"/>
          <w:color w:val="000000" w:themeColor="text1"/>
          <w:szCs w:val="24"/>
          <w:vertAlign w:val="superscript"/>
        </w:rPr>
        <w:t>0</w:t>
      </w:r>
      <w:r w:rsidR="00A720A5" w:rsidRPr="00154C24">
        <w:rPr>
          <w:rFonts w:cs="Times New Roman"/>
          <w:color w:val="000000" w:themeColor="text1"/>
          <w:szCs w:val="24"/>
        </w:rPr>
        <w:t>)</w:t>
      </w:r>
      <w:r w:rsidR="00A714E4" w:rsidRPr="00154C24">
        <w:rPr>
          <w:rFonts w:cs="Times New Roman"/>
          <w:color w:val="000000" w:themeColor="text1"/>
          <w:szCs w:val="24"/>
        </w:rPr>
        <w:t xml:space="preserve">, and bonded by election pairs in localized </w:t>
      </w:r>
      <w:proofErr w:type="spellStart"/>
      <w:r w:rsidR="00A714E4" w:rsidRPr="00154C24">
        <w:rPr>
          <w:rFonts w:cs="Times New Roman"/>
          <w:color w:val="000000" w:themeColor="text1"/>
          <w:szCs w:val="24"/>
        </w:rPr>
        <w:t>moleculer</w:t>
      </w:r>
      <w:proofErr w:type="spellEnd"/>
      <w:r w:rsidR="00A714E4" w:rsidRPr="00154C24">
        <w:rPr>
          <w:rFonts w:cs="Times New Roman"/>
          <w:color w:val="000000" w:themeColor="text1"/>
          <w:szCs w:val="24"/>
        </w:rPr>
        <w:t xml:space="preserve"> orbital formed by overlapping of 5p</w:t>
      </w:r>
      <w:r w:rsidR="00A714E4" w:rsidRPr="00154C24">
        <w:rPr>
          <w:rFonts w:cs="Times New Roman"/>
          <w:color w:val="000000" w:themeColor="text1"/>
          <w:szCs w:val="24"/>
          <w:vertAlign w:val="superscript"/>
        </w:rPr>
        <w:t>3</w:t>
      </w:r>
      <w:r w:rsidR="00A720A5" w:rsidRPr="00154C24">
        <w:rPr>
          <w:rFonts w:cs="Times New Roman"/>
          <w:color w:val="000000" w:themeColor="text1"/>
          <w:szCs w:val="24"/>
        </w:rPr>
        <w:t xml:space="preserve"> </w:t>
      </w:r>
      <w:proofErr w:type="spellStart"/>
      <w:proofErr w:type="gramStart"/>
      <w:r w:rsidR="00A720A5" w:rsidRPr="00154C24">
        <w:rPr>
          <w:rFonts w:cs="Times New Roman"/>
          <w:color w:val="000000" w:themeColor="text1"/>
          <w:szCs w:val="24"/>
        </w:rPr>
        <w:t>hybrides</w:t>
      </w:r>
      <w:proofErr w:type="spellEnd"/>
      <w:r w:rsidR="00A720A5" w:rsidRPr="00154C24">
        <w:rPr>
          <w:rFonts w:cs="Times New Roman"/>
          <w:color w:val="000000" w:themeColor="text1"/>
          <w:szCs w:val="24"/>
        </w:rPr>
        <w:t xml:space="preserve"> </w:t>
      </w:r>
      <w:r w:rsidR="00A714E4" w:rsidRPr="00154C24">
        <w:rPr>
          <w:rFonts w:cs="Times New Roman"/>
          <w:color w:val="000000" w:themeColor="text1"/>
          <w:szCs w:val="24"/>
        </w:rPr>
        <w:t>.</w:t>
      </w:r>
      <w:proofErr w:type="gramEnd"/>
    </w:p>
    <w:p w:rsidR="0087182A" w:rsidRPr="00154C24" w:rsidRDefault="003D2E30"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 xml:space="preserve">In graphite (at </w:t>
      </w:r>
      <w:smartTag w:uri="urn:schemas-microsoft-com:office:smarttags" w:element="metricconverter">
        <w:smartTagPr>
          <w:attr w:name="ProductID" w:val="200C"/>
        </w:smartTagPr>
        <w:r w:rsidR="00A714E4" w:rsidRPr="00154C24">
          <w:rPr>
            <w:rFonts w:cs="Times New Roman"/>
            <w:color w:val="000000" w:themeColor="text1"/>
            <w:szCs w:val="24"/>
          </w:rPr>
          <w:t>20</w:t>
        </w:r>
        <w:r w:rsidR="00A714E4" w:rsidRPr="00154C24">
          <w:rPr>
            <w:rFonts w:cs="Times New Roman"/>
            <w:color w:val="000000" w:themeColor="text1"/>
            <w:szCs w:val="24"/>
            <w:vertAlign w:val="superscript"/>
          </w:rPr>
          <w:t>0</w:t>
        </w:r>
        <w:r w:rsidR="00A714E4" w:rsidRPr="00154C24">
          <w:rPr>
            <w:rFonts w:cs="Times New Roman"/>
            <w:color w:val="000000" w:themeColor="text1"/>
            <w:szCs w:val="24"/>
          </w:rPr>
          <w:t>C</w:t>
        </w:r>
      </w:smartTag>
      <w:r w:rsidR="00A714E4" w:rsidRPr="00154C24">
        <w:rPr>
          <w:rFonts w:cs="Times New Roman"/>
          <w:color w:val="000000" w:themeColor="text1"/>
          <w:szCs w:val="24"/>
        </w:rPr>
        <w:t>) one of the softest substances, the carbon atoms are</w:t>
      </w:r>
      <w:r w:rsidR="00A714E4" w:rsidRPr="00154C24">
        <w:rPr>
          <w:rFonts w:cs="Times New Roman"/>
          <w:color w:val="000000" w:themeColor="text1"/>
          <w:szCs w:val="24"/>
        </w:rPr>
        <w:br/>
        <w:t>arranged in laminar sheets, </w:t>
      </w:r>
      <w:hyperlink r:id="rId16" w:history="1">
        <w:r w:rsidR="00A714E4" w:rsidRPr="00154C24">
          <w:rPr>
            <w:rStyle w:val="Hyperlink"/>
            <w:rFonts w:cs="Times New Roman"/>
            <w:color w:val="000000" w:themeColor="text1"/>
            <w:szCs w:val="24"/>
            <w:u w:val="none"/>
          </w:rPr>
          <w:t>3.40</w:t>
        </w:r>
      </w:hyperlink>
      <w:r w:rsidR="00A714E4" w:rsidRPr="00154C24">
        <w:rPr>
          <w:rStyle w:val="Hyperlink"/>
          <w:rFonts w:cs="Times New Roman"/>
          <w:color w:val="000000" w:themeColor="text1"/>
          <w:szCs w:val="24"/>
          <w:u w:val="none"/>
          <w:vertAlign w:val="superscript"/>
        </w:rPr>
        <w:t>0</w:t>
      </w:r>
      <w:r w:rsidR="00A714E4" w:rsidRPr="00154C24">
        <w:rPr>
          <w:rFonts w:cs="Times New Roman"/>
          <w:color w:val="000000" w:themeColor="text1"/>
          <w:szCs w:val="24"/>
        </w:rPr>
        <w:t>A apart with each atoms bonded to three</w:t>
      </w:r>
      <w:r w:rsidR="00A714E4" w:rsidRPr="00154C24">
        <w:rPr>
          <w:rFonts w:cs="Times New Roman"/>
          <w:color w:val="000000" w:themeColor="text1"/>
          <w:szCs w:val="24"/>
        </w:rPr>
        <w:br/>
        <w:t>others in its sheet by electron pairs in localized molecular orbital's formed by</w:t>
      </w:r>
      <w:r w:rsidR="00A714E4" w:rsidRPr="00154C24">
        <w:rPr>
          <w:rFonts w:cs="Times New Roman"/>
          <w:color w:val="000000" w:themeColor="text1"/>
          <w:szCs w:val="24"/>
        </w:rPr>
        <w:br/>
        <w:t>formed by overlapping of the Sp</w:t>
      </w:r>
      <w:r w:rsidR="00A714E4" w:rsidRPr="00154C24">
        <w:rPr>
          <w:rFonts w:cs="Times New Roman"/>
          <w:color w:val="000000" w:themeColor="text1"/>
          <w:szCs w:val="24"/>
          <w:vertAlign w:val="superscript"/>
        </w:rPr>
        <w:t>2</w:t>
      </w:r>
      <w:r w:rsidR="00A720A5" w:rsidRPr="00154C24">
        <w:rPr>
          <w:rFonts w:cs="Times New Roman"/>
          <w:color w:val="000000" w:themeColor="text1"/>
          <w:szCs w:val="24"/>
        </w:rPr>
        <w:t xml:space="preserve"> hybrid</w:t>
      </w:r>
      <w:r w:rsidR="00A714E4" w:rsidRPr="00154C24">
        <w:rPr>
          <w:rFonts w:cs="Times New Roman"/>
          <w:color w:val="000000" w:themeColor="text1"/>
          <w:szCs w:val="24"/>
        </w:rPr>
        <w:t>.</w:t>
      </w:r>
      <w:r w:rsidR="0087182A" w:rsidRPr="00154C24">
        <w:rPr>
          <w:rFonts w:cs="Times New Roman"/>
          <w:color w:val="000000" w:themeColor="text1"/>
          <w:szCs w:val="24"/>
        </w:rPr>
        <w:t xml:space="preserve"> </w:t>
      </w:r>
    </w:p>
    <w:p w:rsidR="00A714E4" w:rsidRPr="00154C24" w:rsidRDefault="0087182A"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The remaining P-electron</w:t>
      </w:r>
      <w:r w:rsidRPr="00154C24">
        <w:rPr>
          <w:rFonts w:cs="Times New Roman"/>
          <w:color w:val="000000" w:themeColor="text1"/>
          <w:szCs w:val="24"/>
        </w:rPr>
        <w:t xml:space="preserve"> </w:t>
      </w:r>
      <w:r w:rsidR="00A714E4" w:rsidRPr="00154C24">
        <w:rPr>
          <w:rFonts w:cs="Times New Roman"/>
          <w:color w:val="000000" w:themeColor="text1"/>
          <w:szCs w:val="24"/>
        </w:rPr>
        <w:t>form a mobile System of non-localized π bonds that permits of electrical conductivi</w:t>
      </w:r>
      <w:r w:rsidR="00A720A5" w:rsidRPr="00154C24">
        <w:rPr>
          <w:rFonts w:cs="Times New Roman"/>
          <w:color w:val="000000" w:themeColor="text1"/>
          <w:szCs w:val="24"/>
        </w:rPr>
        <w:t>ty within the lamina</w:t>
      </w:r>
      <w:r w:rsidR="00A714E4" w:rsidRPr="00154C24">
        <w:rPr>
          <w:rFonts w:cs="Times New Roman"/>
          <w:color w:val="000000" w:themeColor="text1"/>
          <w:szCs w:val="24"/>
        </w:rPr>
        <w:t>. Ordinary carbon is a third form which is non-crystalline or amorphous.</w:t>
      </w:r>
    </w:p>
    <w:p w:rsidR="00A714E4" w:rsidRPr="00154C24" w:rsidRDefault="0087182A"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Diamond and graphite are allotrope of carbon. Allotropy is the existence</w:t>
      </w:r>
      <w:r w:rsidR="00A714E4" w:rsidRPr="00154C24">
        <w:rPr>
          <w:rFonts w:cs="Times New Roman"/>
          <w:color w:val="000000" w:themeColor="text1"/>
          <w:szCs w:val="24"/>
        </w:rPr>
        <w:br/>
        <w:t>of an element in two or more form; differ in physical properties but chemical</w:t>
      </w:r>
      <w:r w:rsidR="00A714E4" w:rsidRPr="00154C24">
        <w:rPr>
          <w:rFonts w:cs="Times New Roman"/>
          <w:color w:val="000000" w:themeColor="text1"/>
          <w:szCs w:val="24"/>
        </w:rPr>
        <w:br/>
        <w:t>properties are the same.</w:t>
      </w:r>
    </w:p>
    <w:p w:rsidR="00196353" w:rsidRDefault="00196353" w:rsidP="00A714E4">
      <w:pPr>
        <w:spacing w:line="480" w:lineRule="auto"/>
        <w:jc w:val="both"/>
        <w:rPr>
          <w:rFonts w:cs="Times New Roman"/>
          <w:b/>
          <w:color w:val="000000" w:themeColor="text1"/>
          <w:szCs w:val="24"/>
        </w:rPr>
      </w:pPr>
    </w:p>
    <w:p w:rsidR="00A714E4" w:rsidRPr="00154C24" w:rsidRDefault="002A4CEE"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2.1.1</w:t>
      </w:r>
      <w:r w:rsidR="00A714E4" w:rsidRPr="00154C24">
        <w:rPr>
          <w:rFonts w:cs="Times New Roman"/>
          <w:b/>
          <w:color w:val="000000" w:themeColor="text1"/>
          <w:szCs w:val="24"/>
        </w:rPr>
        <w:t xml:space="preserve">      PROPERTIES OF CARBON</w:t>
      </w:r>
    </w:p>
    <w:p w:rsidR="00A714E4" w:rsidRPr="00154C24" w:rsidRDefault="00A714E4"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Solubility</w:t>
      </w:r>
      <w:r w:rsidRPr="00154C24">
        <w:rPr>
          <w:rFonts w:cs="Times New Roman"/>
          <w:color w:val="000000" w:themeColor="text1"/>
          <w:szCs w:val="24"/>
        </w:rPr>
        <w:t>: Carbon is insoluble in common solvent but soluble in iron</w:t>
      </w:r>
      <w:r w:rsidRPr="00154C24">
        <w:rPr>
          <w:rFonts w:cs="Times New Roman"/>
          <w:color w:val="000000" w:themeColor="text1"/>
          <w:szCs w:val="24"/>
        </w:rPr>
        <w:br/>
        <w:t>both the liquid and solid states.</w:t>
      </w:r>
    </w:p>
    <w:p w:rsidR="00A714E4" w:rsidRPr="00154C24" w:rsidRDefault="0087182A"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 xml:space="preserve">Chemical </w:t>
      </w:r>
      <w:r w:rsidR="00A714E4" w:rsidRPr="00154C24">
        <w:rPr>
          <w:rFonts w:cs="Times New Roman"/>
          <w:b/>
          <w:color w:val="000000" w:themeColor="text1"/>
          <w:szCs w:val="24"/>
        </w:rPr>
        <w:t>Reactivity:</w:t>
      </w:r>
      <w:r w:rsidR="00A714E4" w:rsidRPr="00154C24">
        <w:rPr>
          <w:rFonts w:cs="Times New Roman"/>
          <w:color w:val="000000" w:themeColor="text1"/>
          <w:szCs w:val="24"/>
        </w:rPr>
        <w:t xml:space="preserve"> Carbon is </w:t>
      </w:r>
      <w:proofErr w:type="spellStart"/>
      <w:r w:rsidR="00A714E4" w:rsidRPr="00154C24">
        <w:rPr>
          <w:rFonts w:cs="Times New Roman"/>
          <w:color w:val="000000" w:themeColor="text1"/>
          <w:szCs w:val="24"/>
        </w:rPr>
        <w:t>increasive</w:t>
      </w:r>
      <w:proofErr w:type="spellEnd"/>
      <w:r w:rsidR="00A714E4" w:rsidRPr="00154C24">
        <w:rPr>
          <w:rFonts w:cs="Times New Roman"/>
          <w:color w:val="000000" w:themeColor="text1"/>
          <w:szCs w:val="24"/>
        </w:rPr>
        <w:t xml:space="preserve"> with normal chemical</w:t>
      </w:r>
      <w:r w:rsidR="00A714E4" w:rsidRPr="00154C24">
        <w:rPr>
          <w:rFonts w:cs="Times New Roman"/>
          <w:color w:val="000000" w:themeColor="text1"/>
          <w:szCs w:val="24"/>
        </w:rPr>
        <w:br/>
        <w:t xml:space="preserve">reagents.  </w:t>
      </w:r>
      <w:proofErr w:type="spellStart"/>
      <w:r w:rsidR="00A714E4" w:rsidRPr="00154C24">
        <w:rPr>
          <w:rFonts w:cs="Times New Roman"/>
          <w:color w:val="000000" w:themeColor="text1"/>
          <w:szCs w:val="24"/>
        </w:rPr>
        <w:t>Its</w:t>
      </w:r>
      <w:proofErr w:type="spellEnd"/>
      <w:r w:rsidR="00A714E4" w:rsidRPr="00154C24">
        <w:rPr>
          <w:rFonts w:cs="Times New Roman"/>
          <w:color w:val="000000" w:themeColor="text1"/>
          <w:szCs w:val="24"/>
        </w:rPr>
        <w:t xml:space="preserve"> one chemical reaction is combustion which all </w:t>
      </w:r>
      <w:proofErr w:type="gramStart"/>
      <w:r w:rsidR="00A714E4" w:rsidRPr="00154C24">
        <w:rPr>
          <w:rFonts w:cs="Times New Roman"/>
          <w:color w:val="000000" w:themeColor="text1"/>
          <w:szCs w:val="24"/>
        </w:rPr>
        <w:t>allotropes  undergo</w:t>
      </w:r>
      <w:proofErr w:type="gramEnd"/>
      <w:r w:rsidR="00A714E4" w:rsidRPr="00154C24">
        <w:rPr>
          <w:rFonts w:cs="Times New Roman"/>
          <w:color w:val="000000" w:themeColor="text1"/>
          <w:szCs w:val="24"/>
        </w:rPr>
        <w:t xml:space="preserve"> at a sufficiently high temperature.</w:t>
      </w:r>
    </w:p>
    <w:p w:rsidR="00A714E4" w:rsidRPr="00154C24" w:rsidRDefault="00A714E4"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Adsorption:</w:t>
      </w:r>
      <w:r w:rsidRPr="00154C24">
        <w:rPr>
          <w:rFonts w:cs="Times New Roman"/>
          <w:color w:val="000000" w:themeColor="text1"/>
          <w:szCs w:val="24"/>
        </w:rPr>
        <w:t xml:space="preserve"> Amorphous carbon can really adsorb gases.</w:t>
      </w:r>
    </w:p>
    <w:p w:rsidR="00A714E4" w:rsidRPr="00154C24" w:rsidRDefault="00A714E4"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Reducing Properties:</w:t>
      </w:r>
      <w:r w:rsidRPr="00154C24">
        <w:rPr>
          <w:rFonts w:cs="Times New Roman"/>
          <w:color w:val="000000" w:themeColor="text1"/>
          <w:szCs w:val="24"/>
        </w:rPr>
        <w:t xml:space="preserve"> Oxides of metal on a charcoal block are reduced</w:t>
      </w:r>
      <w:r w:rsidRPr="00154C24">
        <w:rPr>
          <w:rFonts w:cs="Times New Roman"/>
          <w:color w:val="000000" w:themeColor="text1"/>
          <w:szCs w:val="24"/>
        </w:rPr>
        <w:br/>
        <w:t>to metals. Carbon has a strong affinity for oxygen and hence a powerful reducing agent.</w:t>
      </w:r>
    </w:p>
    <w:p w:rsidR="00A714E4" w:rsidRPr="00154C24" w:rsidRDefault="00A714E4" w:rsidP="00A714E4">
      <w:pPr>
        <w:pStyle w:val="ListParagraph"/>
        <w:numPr>
          <w:ilvl w:val="0"/>
          <w:numId w:val="5"/>
        </w:numPr>
        <w:spacing w:line="480" w:lineRule="auto"/>
        <w:jc w:val="both"/>
        <w:rPr>
          <w:rFonts w:cs="Times New Roman"/>
          <w:color w:val="000000" w:themeColor="text1"/>
          <w:szCs w:val="24"/>
        </w:rPr>
      </w:pPr>
      <w:r w:rsidRPr="00154C24">
        <w:rPr>
          <w:rFonts w:cs="Times New Roman"/>
          <w:b/>
          <w:color w:val="000000" w:themeColor="text1"/>
          <w:szCs w:val="24"/>
        </w:rPr>
        <w:t>Electrical Properties:</w:t>
      </w:r>
      <w:r w:rsidRPr="00154C24">
        <w:rPr>
          <w:rFonts w:cs="Times New Roman"/>
          <w:color w:val="000000" w:themeColor="text1"/>
          <w:szCs w:val="24"/>
        </w:rPr>
        <w:t xml:space="preserve"> Graphite conducts electricity, and it is used in electrolysis which takes on chemical part in electrolysis.</w:t>
      </w:r>
    </w:p>
    <w:p w:rsidR="00A714E4" w:rsidRPr="00154C24" w:rsidRDefault="002A4CEE" w:rsidP="00A714E4">
      <w:pPr>
        <w:spacing w:line="480" w:lineRule="auto"/>
        <w:jc w:val="both"/>
        <w:rPr>
          <w:rFonts w:cs="Times New Roman"/>
          <w:b/>
          <w:color w:val="000000" w:themeColor="text1"/>
          <w:szCs w:val="24"/>
        </w:rPr>
      </w:pPr>
      <w:r w:rsidRPr="00154C24">
        <w:rPr>
          <w:rFonts w:cs="Times New Roman"/>
          <w:b/>
          <w:color w:val="000000" w:themeColor="text1"/>
          <w:szCs w:val="24"/>
        </w:rPr>
        <w:t>2.2</w:t>
      </w:r>
      <w:r w:rsidR="00A714E4" w:rsidRPr="00154C24">
        <w:rPr>
          <w:rFonts w:cs="Times New Roman"/>
          <w:b/>
          <w:color w:val="000000" w:themeColor="text1"/>
          <w:szCs w:val="24"/>
        </w:rPr>
        <w:t xml:space="preserve"> </w:t>
      </w:r>
      <w:r w:rsidR="00A714E4" w:rsidRPr="00154C24">
        <w:rPr>
          <w:rFonts w:cs="Times New Roman"/>
          <w:b/>
          <w:color w:val="000000" w:themeColor="text1"/>
          <w:szCs w:val="24"/>
        </w:rPr>
        <w:tab/>
        <w:t>Carbon Steel</w:t>
      </w:r>
    </w:p>
    <w:p w:rsidR="00A714E4" w:rsidRPr="00154C24" w:rsidRDefault="006A1E8C"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 xml:space="preserve">Iron comes from ore such as </w:t>
      </w:r>
      <w:proofErr w:type="spellStart"/>
      <w:r w:rsidR="00A714E4" w:rsidRPr="00154C24">
        <w:rPr>
          <w:rFonts w:cs="Times New Roman"/>
          <w:color w:val="000000" w:themeColor="text1"/>
          <w:szCs w:val="24"/>
        </w:rPr>
        <w:t>heamatite</w:t>
      </w:r>
      <w:proofErr w:type="spellEnd"/>
      <w:r w:rsidR="00A714E4" w:rsidRPr="00154C24">
        <w:rPr>
          <w:rFonts w:cs="Times New Roman"/>
          <w:color w:val="000000" w:themeColor="text1"/>
          <w:szCs w:val="24"/>
        </w:rPr>
        <w:t xml:space="preserve"> (Fe</w:t>
      </w:r>
      <w:r w:rsidR="00A714E4" w:rsidRPr="00154C24">
        <w:rPr>
          <w:rFonts w:cs="Times New Roman"/>
          <w:color w:val="000000" w:themeColor="text1"/>
          <w:szCs w:val="24"/>
          <w:vertAlign w:val="subscript"/>
        </w:rPr>
        <w:t>2</w:t>
      </w:r>
      <w:r w:rsidR="00A714E4" w:rsidRPr="00154C24">
        <w:rPr>
          <w:rFonts w:cs="Times New Roman"/>
          <w:color w:val="000000" w:themeColor="text1"/>
          <w:szCs w:val="24"/>
        </w:rPr>
        <w:t>O</w:t>
      </w:r>
      <w:r w:rsidR="00A714E4" w:rsidRPr="00154C24">
        <w:rPr>
          <w:rFonts w:cs="Times New Roman"/>
          <w:color w:val="000000" w:themeColor="text1"/>
          <w:szCs w:val="24"/>
          <w:vertAlign w:val="subscript"/>
        </w:rPr>
        <w:t>3</w:t>
      </w:r>
      <w:r w:rsidR="00A714E4" w:rsidRPr="00154C24">
        <w:rPr>
          <w:rFonts w:cs="Times New Roman"/>
          <w:color w:val="000000" w:themeColor="text1"/>
          <w:szCs w:val="24"/>
        </w:rPr>
        <w:t>) a rock like substance found in the earth's crust and consisting of iron oxides and other elements. Pure iron is a relatively soft, ductile material with a low melting point and is of little commercial value. Iron is alloyed with carbon to produce carbon steel. Small amounts of other metals or element may be added to carbon steels to produce specific properties, but the main alloying ingredient is carbon.</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Carbon steels have higher melting point than iron. They are also harder</w:t>
      </w:r>
      <w:r w:rsidRPr="00154C24">
        <w:rPr>
          <w:rFonts w:cs="Times New Roman"/>
          <w:color w:val="000000" w:themeColor="text1"/>
          <w:szCs w:val="24"/>
        </w:rPr>
        <w:br/>
        <w:t xml:space="preserve">and have several other properties that make </w:t>
      </w:r>
      <w:r w:rsidR="00A720A5" w:rsidRPr="00154C24">
        <w:rPr>
          <w:rFonts w:cs="Times New Roman"/>
          <w:color w:val="000000" w:themeColor="text1"/>
          <w:szCs w:val="24"/>
        </w:rPr>
        <w:t>them more useful than iron</w:t>
      </w:r>
      <w:r w:rsidRPr="00154C24">
        <w:rPr>
          <w:rFonts w:cs="Times New Roman"/>
          <w:color w:val="000000" w:themeColor="text1"/>
          <w:szCs w:val="24"/>
        </w:rPr>
        <w:t>.</w:t>
      </w: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A714E4" w:rsidRPr="00154C24" w:rsidRDefault="002A4CEE"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2.2</w:t>
      </w:r>
      <w:r w:rsidR="00A714E4" w:rsidRPr="00154C24">
        <w:rPr>
          <w:rFonts w:cs="Times New Roman"/>
          <w:b/>
          <w:color w:val="000000" w:themeColor="text1"/>
          <w:szCs w:val="24"/>
        </w:rPr>
        <w:t>.1   Types of Carbon Steel</w:t>
      </w:r>
    </w:p>
    <w:p w:rsidR="00A714E4" w:rsidRPr="00154C24" w:rsidRDefault="006A1E8C"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Carbon steel can be classified into three groups based on the amount of carbon they contain. They are referred to as low, medium and high carbon steel.</w:t>
      </w:r>
    </w:p>
    <w:p w:rsidR="00A714E4" w:rsidRPr="00154C24" w:rsidRDefault="002A4CEE" w:rsidP="00A714E4">
      <w:pPr>
        <w:spacing w:line="480" w:lineRule="auto"/>
        <w:jc w:val="both"/>
        <w:rPr>
          <w:rFonts w:cs="Times New Roman"/>
          <w:b/>
          <w:color w:val="000000" w:themeColor="text1"/>
          <w:szCs w:val="24"/>
        </w:rPr>
      </w:pPr>
      <w:r w:rsidRPr="00154C24">
        <w:rPr>
          <w:rFonts w:cs="Times New Roman"/>
          <w:b/>
          <w:color w:val="000000" w:themeColor="text1"/>
          <w:szCs w:val="24"/>
        </w:rPr>
        <w:br/>
        <w:t>2.2</w:t>
      </w:r>
      <w:r w:rsidR="00A714E4" w:rsidRPr="00154C24">
        <w:rPr>
          <w:rFonts w:cs="Times New Roman"/>
          <w:b/>
          <w:color w:val="000000" w:themeColor="text1"/>
          <w:szCs w:val="24"/>
        </w:rPr>
        <w:t>.2   Low Carbon Steels</w:t>
      </w:r>
    </w:p>
    <w:p w:rsidR="00A714E4" w:rsidRPr="00154C24" w:rsidRDefault="006A1E8C"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Steels with a carbon range 0.2% to 0.3% are called low carbon steels. Steels in the class are tough, ductile and easily machine low carbon steel when subjected to the spark test will throw off long white-colored streamer with very l</w:t>
      </w:r>
      <w:r w:rsidR="00A720A5" w:rsidRPr="00154C24">
        <w:rPr>
          <w:rFonts w:cs="Times New Roman"/>
          <w:color w:val="000000" w:themeColor="text1"/>
          <w:szCs w:val="24"/>
        </w:rPr>
        <w:t xml:space="preserve">ittle or no </w:t>
      </w:r>
      <w:proofErr w:type="gramStart"/>
      <w:r w:rsidR="00A720A5" w:rsidRPr="00154C24">
        <w:rPr>
          <w:rFonts w:cs="Times New Roman"/>
          <w:color w:val="000000" w:themeColor="text1"/>
          <w:szCs w:val="24"/>
        </w:rPr>
        <w:t xml:space="preserve">sparkles </w:t>
      </w:r>
      <w:r w:rsidR="001335B3" w:rsidRPr="00154C24">
        <w:rPr>
          <w:rFonts w:cs="Times New Roman"/>
          <w:color w:val="000000" w:themeColor="text1"/>
          <w:szCs w:val="24"/>
        </w:rPr>
        <w:t>.</w:t>
      </w:r>
      <w:proofErr w:type="gramEnd"/>
      <w:r w:rsidR="001335B3" w:rsidRPr="00154C24">
        <w:rPr>
          <w:rFonts w:cs="Times New Roman"/>
          <w:color w:val="000000" w:themeColor="text1"/>
          <w:szCs w:val="24"/>
        </w:rPr>
        <w:t xml:space="preserve"> </w:t>
      </w:r>
      <w:r w:rsidR="00A714E4" w:rsidRPr="00154C24">
        <w:rPr>
          <w:rFonts w:cs="Times New Roman"/>
          <w:color w:val="000000" w:themeColor="text1"/>
          <w:szCs w:val="24"/>
        </w:rPr>
        <w:t>Low carbon steels are cheap and possess</w:t>
      </w:r>
      <w:r w:rsidR="001335B3" w:rsidRPr="00154C24">
        <w:rPr>
          <w:rFonts w:cs="Times New Roman"/>
          <w:color w:val="000000" w:themeColor="text1"/>
          <w:szCs w:val="24"/>
        </w:rPr>
        <w:t xml:space="preserve"> good formability and excellent </w:t>
      </w:r>
      <w:proofErr w:type="spellStart"/>
      <w:r w:rsidR="00A714E4" w:rsidRPr="00154C24">
        <w:rPr>
          <w:rFonts w:cs="Times New Roman"/>
          <w:color w:val="000000" w:themeColor="text1"/>
          <w:szCs w:val="24"/>
        </w:rPr>
        <w:t>weldability</w:t>
      </w:r>
      <w:proofErr w:type="spellEnd"/>
      <w:r w:rsidR="00A714E4" w:rsidRPr="00154C24">
        <w:rPr>
          <w:rFonts w:cs="Times New Roman"/>
          <w:color w:val="000000" w:themeColor="text1"/>
          <w:szCs w:val="24"/>
        </w:rPr>
        <w:t>. These steels are extensive</w:t>
      </w:r>
      <w:r w:rsidR="001335B3" w:rsidRPr="00154C24">
        <w:rPr>
          <w:rFonts w:cs="Times New Roman"/>
          <w:color w:val="000000" w:themeColor="text1"/>
          <w:szCs w:val="24"/>
        </w:rPr>
        <w:t>ly used</w:t>
      </w:r>
      <w:r w:rsidR="00A720A5" w:rsidRPr="00154C24">
        <w:rPr>
          <w:rFonts w:cs="Times New Roman"/>
          <w:color w:val="000000" w:themeColor="text1"/>
          <w:szCs w:val="24"/>
        </w:rPr>
        <w:t xml:space="preserve"> </w:t>
      </w:r>
      <w:r w:rsidR="001335B3" w:rsidRPr="00154C24">
        <w:rPr>
          <w:rFonts w:cs="Times New Roman"/>
          <w:color w:val="000000" w:themeColor="text1"/>
          <w:szCs w:val="24"/>
        </w:rPr>
        <w:t xml:space="preserve">as </w:t>
      </w:r>
      <w:r w:rsidR="00A714E4" w:rsidRPr="00154C24">
        <w:rPr>
          <w:rFonts w:cs="Times New Roman"/>
          <w:color w:val="000000" w:themeColor="text1"/>
          <w:szCs w:val="24"/>
        </w:rPr>
        <w:t>sh</w:t>
      </w:r>
      <w:r w:rsidR="001335B3" w:rsidRPr="00154C24">
        <w:rPr>
          <w:rFonts w:cs="Times New Roman"/>
          <w:color w:val="000000" w:themeColor="text1"/>
          <w:szCs w:val="24"/>
        </w:rPr>
        <w:t xml:space="preserve">eet and strip steel, structural </w:t>
      </w:r>
      <w:r w:rsidR="00A714E4" w:rsidRPr="00154C24">
        <w:rPr>
          <w:rFonts w:cs="Times New Roman"/>
          <w:color w:val="000000" w:themeColor="text1"/>
          <w:szCs w:val="24"/>
        </w:rPr>
        <w:t>steel cold heading steel, free cutting steel and case</w:t>
      </w:r>
      <w:r w:rsidR="001335B3" w:rsidRPr="00154C24">
        <w:rPr>
          <w:rFonts w:cs="Times New Roman"/>
          <w:color w:val="000000" w:themeColor="text1"/>
          <w:szCs w:val="24"/>
        </w:rPr>
        <w:t xml:space="preserve"> hardening steels.</w:t>
      </w:r>
      <w:r w:rsidR="00A714E4" w:rsidRPr="00154C24">
        <w:rPr>
          <w:rFonts w:cs="Times New Roman"/>
          <w:color w:val="000000" w:themeColor="text1"/>
          <w:szCs w:val="24"/>
        </w:rPr>
        <w:t xml:space="preserve"> Low carbon steels exhibit poor response to heat tre</w:t>
      </w:r>
      <w:r w:rsidR="0024351A">
        <w:rPr>
          <w:rFonts w:cs="Times New Roman"/>
          <w:color w:val="000000" w:themeColor="text1"/>
          <w:szCs w:val="24"/>
        </w:rPr>
        <w:t>atment as a means for i</w:t>
      </w:r>
      <w:r w:rsidR="00A714E4" w:rsidRPr="00154C24">
        <w:rPr>
          <w:rFonts w:cs="Times New Roman"/>
          <w:color w:val="000000" w:themeColor="text1"/>
          <w:szCs w:val="24"/>
        </w:rPr>
        <w:t>mproving mechanical properties, particularly tensile and yield strength. In fact, many heat treatment processes are an integral part of the manufacturing and fabrication processes of low carbon steels.</w:t>
      </w:r>
    </w:p>
    <w:p w:rsidR="00A714E4" w:rsidRPr="00154C24" w:rsidRDefault="00A6323A" w:rsidP="00A714E4">
      <w:pPr>
        <w:pStyle w:val="Heading3"/>
        <w:spacing w:line="480" w:lineRule="auto"/>
        <w:rPr>
          <w:szCs w:val="24"/>
        </w:rPr>
      </w:pPr>
      <w:hyperlink r:id="rId17" w:history="1">
        <w:r w:rsidR="00D546F1" w:rsidRPr="00154C24">
          <w:rPr>
            <w:rStyle w:val="Hyperlink"/>
            <w:color w:val="000000" w:themeColor="text1"/>
            <w:szCs w:val="24"/>
            <w:u w:val="none"/>
          </w:rPr>
          <w:t>2.3</w:t>
        </w:r>
      </w:hyperlink>
      <w:r w:rsidR="00A714E4" w:rsidRPr="00154C24">
        <w:rPr>
          <w:szCs w:val="24"/>
        </w:rPr>
        <w:tab/>
        <w:t>Mild Steel</w:t>
      </w:r>
    </w:p>
    <w:p w:rsidR="00A714E4" w:rsidRPr="00154C24" w:rsidRDefault="00A714E4" w:rsidP="00A714E4">
      <w:pPr>
        <w:spacing w:line="480" w:lineRule="auto"/>
        <w:jc w:val="both"/>
        <w:rPr>
          <w:rFonts w:cs="Times New Roman"/>
          <w:szCs w:val="24"/>
        </w:rPr>
      </w:pPr>
      <w:r w:rsidRPr="00154C24">
        <w:rPr>
          <w:rFonts w:cs="Times New Roman"/>
          <w:szCs w:val="24"/>
        </w:rPr>
        <w:t xml:space="preserve">Mild </w:t>
      </w:r>
      <w:r w:rsidR="0087182A" w:rsidRPr="00154C24">
        <w:rPr>
          <w:rFonts w:cs="Times New Roman"/>
          <w:szCs w:val="24"/>
        </w:rPr>
        <w:t xml:space="preserve">steel, often referred to as low </w:t>
      </w:r>
      <w:r w:rsidRPr="00154C24">
        <w:rPr>
          <w:rFonts w:cs="Times New Roman"/>
          <w:szCs w:val="24"/>
        </w:rPr>
        <w:t xml:space="preserve">carbon steel, is extensively used across various industries due to its affordability, ease </w:t>
      </w:r>
      <w:r w:rsidR="0087182A" w:rsidRPr="00154C24">
        <w:rPr>
          <w:rFonts w:cs="Times New Roman"/>
          <w:szCs w:val="24"/>
        </w:rPr>
        <w:t xml:space="preserve">of fabrication, good ductility </w:t>
      </w:r>
      <w:r w:rsidRPr="00154C24">
        <w:rPr>
          <w:rFonts w:cs="Times New Roman"/>
          <w:szCs w:val="24"/>
        </w:rPr>
        <w:t xml:space="preserve">and </w:t>
      </w:r>
      <w:proofErr w:type="spellStart"/>
      <w:r w:rsidRPr="00154C24">
        <w:rPr>
          <w:rFonts w:cs="Times New Roman"/>
          <w:szCs w:val="24"/>
        </w:rPr>
        <w:t>weldability</w:t>
      </w:r>
      <w:proofErr w:type="spellEnd"/>
      <w:r w:rsidRPr="00154C24">
        <w:rPr>
          <w:rFonts w:cs="Times New Roman"/>
          <w:szCs w:val="24"/>
        </w:rPr>
        <w:t>. With a carbon content typically ranging between 0.05% and 0.25%, it provides a balance between strength and flexibility, making it suitable for structural applications. The presence of other alloying elements like manganese, silicon, sulfur, and phosphorus contributes to its mechanical characteristics. Its versatility allows for wide application in sectors like construction, automotive manufacturing, and machinery production.</w:t>
      </w:r>
    </w:p>
    <w:p w:rsidR="000D224D" w:rsidRDefault="000D224D" w:rsidP="00A714E4">
      <w:pPr>
        <w:spacing w:line="480" w:lineRule="auto"/>
        <w:jc w:val="both"/>
        <w:rPr>
          <w:rFonts w:cs="Times New Roman"/>
          <w:b/>
          <w:color w:val="000000" w:themeColor="text1"/>
          <w:szCs w:val="24"/>
        </w:rPr>
      </w:pPr>
    </w:p>
    <w:p w:rsidR="00A714E4" w:rsidRPr="00154C24" w:rsidRDefault="00D546F1" w:rsidP="00A714E4">
      <w:pPr>
        <w:spacing w:line="480" w:lineRule="auto"/>
        <w:jc w:val="both"/>
        <w:rPr>
          <w:rFonts w:cs="Times New Roman"/>
          <w:color w:val="000000" w:themeColor="text1"/>
          <w:szCs w:val="24"/>
        </w:rPr>
      </w:pPr>
      <w:r w:rsidRPr="00154C24">
        <w:rPr>
          <w:rFonts w:cs="Times New Roman"/>
          <w:b/>
          <w:color w:val="000000" w:themeColor="text1"/>
          <w:szCs w:val="24"/>
        </w:rPr>
        <w:lastRenderedPageBreak/>
        <w:t>2.4</w:t>
      </w:r>
      <w:r w:rsidR="00A714E4" w:rsidRPr="00154C24">
        <w:rPr>
          <w:rFonts w:cs="Times New Roman"/>
          <w:b/>
          <w:color w:val="000000" w:themeColor="text1"/>
          <w:szCs w:val="24"/>
        </w:rPr>
        <w:t xml:space="preserve">     METALLURGICAL P</w:t>
      </w:r>
      <w:r w:rsidRPr="00154C24">
        <w:rPr>
          <w:rFonts w:cs="Times New Roman"/>
          <w:b/>
          <w:color w:val="000000" w:themeColor="text1"/>
          <w:szCs w:val="24"/>
        </w:rPr>
        <w:t xml:space="preserve">ROCESSES OCCURRING IN A </w:t>
      </w:r>
      <w:r w:rsidR="00A714E4" w:rsidRPr="00154C24">
        <w:rPr>
          <w:rFonts w:cs="Times New Roman"/>
          <w:b/>
          <w:color w:val="000000" w:themeColor="text1"/>
          <w:szCs w:val="24"/>
        </w:rPr>
        <w:t>WELDED JOINT</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According to temperature distribution during welding and cooling rate</w:t>
      </w:r>
      <w:r w:rsidR="0044528E" w:rsidRPr="00154C24">
        <w:rPr>
          <w:rFonts w:cs="Times New Roman"/>
          <w:color w:val="000000" w:themeColor="text1"/>
          <w:szCs w:val="24"/>
        </w:rPr>
        <w:t xml:space="preserve"> </w:t>
      </w:r>
      <w:r w:rsidRPr="00154C24">
        <w:rPr>
          <w:rFonts w:cs="Times New Roman"/>
          <w:color w:val="000000" w:themeColor="text1"/>
          <w:szCs w:val="24"/>
        </w:rPr>
        <w:t xml:space="preserve">after welding, a welded joint will comprise of </w:t>
      </w:r>
      <w:r w:rsidR="0044528E" w:rsidRPr="00154C24">
        <w:rPr>
          <w:rFonts w:cs="Times New Roman"/>
          <w:color w:val="000000" w:themeColor="text1"/>
          <w:szCs w:val="24"/>
        </w:rPr>
        <w:t xml:space="preserve">the weld metal zone, the fusion </w:t>
      </w:r>
      <w:r w:rsidRPr="00154C24">
        <w:rPr>
          <w:rFonts w:cs="Times New Roman"/>
          <w:color w:val="000000" w:themeColor="text1"/>
          <w:szCs w:val="24"/>
        </w:rPr>
        <w:t>zone, the adjacent and heat affected zone (HAZ) and the base metal.</w:t>
      </w:r>
    </w:p>
    <w:p w:rsidR="00A714E4" w:rsidRPr="00154C24" w:rsidRDefault="00D546F1" w:rsidP="00A714E4">
      <w:pPr>
        <w:spacing w:line="480" w:lineRule="auto"/>
        <w:jc w:val="both"/>
        <w:rPr>
          <w:rFonts w:cs="Times New Roman"/>
          <w:b/>
          <w:color w:val="000000" w:themeColor="text1"/>
          <w:szCs w:val="24"/>
        </w:rPr>
      </w:pPr>
      <w:proofErr w:type="gramStart"/>
      <w:r w:rsidRPr="00154C24">
        <w:rPr>
          <w:rFonts w:cs="Times New Roman"/>
          <w:b/>
          <w:color w:val="000000" w:themeColor="text1"/>
          <w:szCs w:val="24"/>
        </w:rPr>
        <w:t>2.4</w:t>
      </w:r>
      <w:r w:rsidR="00A714E4" w:rsidRPr="00154C24">
        <w:rPr>
          <w:rFonts w:cs="Times New Roman"/>
          <w:b/>
          <w:color w:val="000000" w:themeColor="text1"/>
          <w:szCs w:val="24"/>
        </w:rPr>
        <w:t>.1  Weld</w:t>
      </w:r>
      <w:proofErr w:type="gramEnd"/>
      <w:r w:rsidR="00A714E4" w:rsidRPr="00154C24">
        <w:rPr>
          <w:rFonts w:cs="Times New Roman"/>
          <w:b/>
          <w:color w:val="000000" w:themeColor="text1"/>
          <w:szCs w:val="24"/>
        </w:rPr>
        <w:t xml:space="preserve"> Zone</w:t>
      </w:r>
    </w:p>
    <w:p w:rsidR="00EE51A5" w:rsidRPr="00154C24" w:rsidRDefault="0044528E"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This is the weld melt itself after it solidifies although the fusion zone is</w:t>
      </w:r>
      <w:r w:rsidR="00A714E4" w:rsidRPr="00154C24">
        <w:rPr>
          <w:rFonts w:cs="Times New Roman"/>
          <w:color w:val="000000" w:themeColor="text1"/>
          <w:szCs w:val="24"/>
        </w:rPr>
        <w:br/>
        <w:t>represented by a fairly narrow area (almost a sharp line)</w:t>
      </w:r>
      <w:proofErr w:type="gramStart"/>
      <w:r w:rsidR="00A714E4" w:rsidRPr="00154C24">
        <w:rPr>
          <w:rFonts w:cs="Times New Roman"/>
          <w:color w:val="000000" w:themeColor="text1"/>
          <w:szCs w:val="24"/>
        </w:rPr>
        <w:t>,</w:t>
      </w:r>
      <w:proofErr w:type="gramEnd"/>
      <w:r w:rsidR="00A714E4" w:rsidRPr="00154C24">
        <w:rPr>
          <w:rFonts w:cs="Times New Roman"/>
          <w:color w:val="000000" w:themeColor="text1"/>
          <w:szCs w:val="24"/>
        </w:rPr>
        <w:t xml:space="preserve"> a certain amount of</w:t>
      </w:r>
      <w:r w:rsidR="00A714E4" w:rsidRPr="00154C24">
        <w:rPr>
          <w:rFonts w:cs="Times New Roman"/>
          <w:color w:val="000000" w:themeColor="text1"/>
          <w:szCs w:val="24"/>
        </w:rPr>
        <w:br/>
        <w:t>diffusion or base metal pick up is to be found in the weld area near the line of</w:t>
      </w:r>
      <w:r w:rsidR="00A714E4" w:rsidRPr="00154C24">
        <w:rPr>
          <w:rFonts w:cs="Times New Roman"/>
          <w:color w:val="000000" w:themeColor="text1"/>
          <w:szCs w:val="24"/>
        </w:rPr>
        <w:br/>
        <w:t>fusion. When the base metal contains considerable carbon, for instance, some of the carbon will diffuse into the weld zone. Welds, like ingots, tend to form a coarse columnar structure when they solidify.</w:t>
      </w:r>
    </w:p>
    <w:p w:rsidR="00A714E4" w:rsidRPr="00154C24" w:rsidRDefault="00EE51A5" w:rsidP="00A714E4">
      <w:pPr>
        <w:spacing w:line="480" w:lineRule="auto"/>
        <w:jc w:val="both"/>
        <w:rPr>
          <w:rFonts w:cs="Times New Roman"/>
          <w:color w:val="000000" w:themeColor="text1"/>
          <w:szCs w:val="24"/>
        </w:rPr>
      </w:pPr>
      <w:r w:rsidRPr="00154C24">
        <w:rPr>
          <w:rFonts w:cs="Times New Roman"/>
          <w:color w:val="000000" w:themeColor="text1"/>
          <w:szCs w:val="24"/>
        </w:rPr>
        <w:tab/>
      </w:r>
      <w:r w:rsidR="00A714E4" w:rsidRPr="00154C24">
        <w:rPr>
          <w:rFonts w:cs="Times New Roman"/>
          <w:color w:val="000000" w:themeColor="text1"/>
          <w:szCs w:val="24"/>
        </w:rPr>
        <w:t xml:space="preserve"> These columnar grains structure of welds are almost evident in those having a large weld zone, high heat input and a slow cooling rate. A single pass weld generally produces a coarse </w:t>
      </w:r>
      <w:r w:rsidR="0044528E" w:rsidRPr="00154C24">
        <w:rPr>
          <w:rFonts w:cs="Times New Roman"/>
          <w:color w:val="000000" w:themeColor="text1"/>
          <w:szCs w:val="24"/>
        </w:rPr>
        <w:t>columnar</w:t>
      </w:r>
      <w:r w:rsidR="00A714E4" w:rsidRPr="00154C24">
        <w:rPr>
          <w:rFonts w:cs="Times New Roman"/>
          <w:color w:val="000000" w:themeColor="text1"/>
          <w:szCs w:val="24"/>
        </w:rPr>
        <w:t xml:space="preserve"> structure that is </w:t>
      </w:r>
      <w:proofErr w:type="spellStart"/>
      <w:r w:rsidR="00A714E4" w:rsidRPr="00154C24">
        <w:rPr>
          <w:rFonts w:cs="Times New Roman"/>
          <w:color w:val="000000" w:themeColor="text1"/>
          <w:szCs w:val="24"/>
        </w:rPr>
        <w:t>some what</w:t>
      </w:r>
      <w:proofErr w:type="spellEnd"/>
      <w:r w:rsidR="00A714E4" w:rsidRPr="00154C24">
        <w:rPr>
          <w:rFonts w:cs="Times New Roman"/>
          <w:color w:val="000000" w:themeColor="text1"/>
          <w:szCs w:val="24"/>
        </w:rPr>
        <w:t xml:space="preserve"> undesirable. Since it is not </w:t>
      </w:r>
      <w:proofErr w:type="gramStart"/>
      <w:r w:rsidR="00A714E4" w:rsidRPr="00154C24">
        <w:rPr>
          <w:rFonts w:cs="Times New Roman"/>
          <w:color w:val="000000" w:themeColor="text1"/>
          <w:szCs w:val="24"/>
        </w:rPr>
        <w:t>so</w:t>
      </w:r>
      <w:proofErr w:type="gramEnd"/>
      <w:r w:rsidR="00A714E4" w:rsidRPr="00154C24">
        <w:rPr>
          <w:rFonts w:cs="Times New Roman"/>
          <w:color w:val="000000" w:themeColor="text1"/>
          <w:szCs w:val="24"/>
        </w:rPr>
        <w:t xml:space="preserve"> strong as a finer, less oriented grains</w:t>
      </w:r>
      <w:r w:rsidR="0044528E" w:rsidRPr="00154C24">
        <w:rPr>
          <w:rFonts w:cs="Times New Roman"/>
          <w:color w:val="000000" w:themeColor="text1"/>
          <w:szCs w:val="24"/>
        </w:rPr>
        <w:t xml:space="preserve"> structure. A two pass weld </w:t>
      </w:r>
      <w:r w:rsidR="00A714E4" w:rsidRPr="00154C24">
        <w:rPr>
          <w:rFonts w:cs="Times New Roman"/>
          <w:color w:val="000000" w:themeColor="text1"/>
          <w:szCs w:val="24"/>
        </w:rPr>
        <w:t>will often recrystallize the ferrite grains to some extent, thus stress relieving the pass weld zones. Nevertheless, the weld zone is usually stronger than the base metal in welded</w:t>
      </w:r>
      <w:r w:rsidR="005127B8" w:rsidRPr="00154C24">
        <w:rPr>
          <w:rFonts w:cs="Times New Roman"/>
          <w:color w:val="000000" w:themeColor="text1"/>
          <w:szCs w:val="24"/>
        </w:rPr>
        <w:t xml:space="preserve"> </w:t>
      </w:r>
      <w:r w:rsidR="00A714E4" w:rsidRPr="00154C24">
        <w:rPr>
          <w:rFonts w:cs="Times New Roman"/>
          <w:color w:val="000000" w:themeColor="text1"/>
          <w:szCs w:val="24"/>
        </w:rPr>
        <w:t>structure (</w:t>
      </w:r>
      <w:r w:rsidR="009C3914" w:rsidRPr="00154C24">
        <w:rPr>
          <w:rFonts w:cs="Times New Roman"/>
          <w:color w:val="000000" w:themeColor="text1"/>
          <w:szCs w:val="24"/>
        </w:rPr>
        <w:t xml:space="preserve">Clive </w:t>
      </w:r>
      <w:r w:rsidR="00A714E4" w:rsidRPr="00154C24">
        <w:rPr>
          <w:rFonts w:cs="Times New Roman"/>
          <w:color w:val="000000" w:themeColor="text1"/>
          <w:szCs w:val="24"/>
        </w:rPr>
        <w:t>Cookson, 1975).</w:t>
      </w:r>
    </w:p>
    <w:p w:rsidR="00AA4CD7" w:rsidRPr="00154C24" w:rsidRDefault="00AA4CD7"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0D224D" w:rsidRDefault="000D224D" w:rsidP="00A714E4">
      <w:pPr>
        <w:spacing w:line="480" w:lineRule="auto"/>
        <w:jc w:val="both"/>
        <w:rPr>
          <w:rFonts w:cs="Times New Roman"/>
          <w:b/>
          <w:color w:val="000000" w:themeColor="text1"/>
          <w:szCs w:val="24"/>
        </w:rPr>
      </w:pPr>
    </w:p>
    <w:p w:rsidR="00A714E4" w:rsidRPr="00154C24" w:rsidRDefault="00D546F1"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2.4</w:t>
      </w:r>
      <w:r w:rsidR="00A714E4" w:rsidRPr="00154C24">
        <w:rPr>
          <w:rFonts w:cs="Times New Roman"/>
          <w:b/>
          <w:color w:val="000000" w:themeColor="text1"/>
          <w:szCs w:val="24"/>
        </w:rPr>
        <w:t>.2   Adjacent and Heat Affected Zone (HAZ)</w:t>
      </w:r>
    </w:p>
    <w:p w:rsidR="009373BF" w:rsidRPr="000D224D"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 xml:space="preserve">These zones as previously shown are those zones heat the weld. In those zones, </w:t>
      </w:r>
      <w:r w:rsidRPr="00154C24">
        <w:rPr>
          <w:rFonts w:cs="Times New Roman"/>
          <w:color w:val="000000" w:themeColor="text1"/>
          <w:szCs w:val="24"/>
        </w:rPr>
        <w:tab/>
        <w:t xml:space="preserve">the grains also begin to grow and coarsen when held at higher temperature for </w:t>
      </w:r>
      <w:r w:rsidRPr="00154C24">
        <w:rPr>
          <w:rFonts w:cs="Times New Roman"/>
          <w:color w:val="000000" w:themeColor="text1"/>
          <w:szCs w:val="24"/>
        </w:rPr>
        <w:tab/>
        <w:t>longer period, usually having little or no hard s</w:t>
      </w:r>
      <w:r w:rsidR="00154A05" w:rsidRPr="00154C24">
        <w:rPr>
          <w:rFonts w:cs="Times New Roman"/>
          <w:color w:val="000000" w:themeColor="text1"/>
          <w:szCs w:val="24"/>
        </w:rPr>
        <w:t xml:space="preserve">tructures. In the arc welding, </w:t>
      </w:r>
      <w:r w:rsidRPr="00154C24">
        <w:rPr>
          <w:rFonts w:cs="Times New Roman"/>
          <w:color w:val="000000" w:themeColor="text1"/>
          <w:szCs w:val="24"/>
        </w:rPr>
        <w:t xml:space="preserve">however, relatively small quantities of metal are consequently often tend to </w:t>
      </w:r>
      <w:r w:rsidRPr="00154C24">
        <w:rPr>
          <w:rFonts w:cs="Times New Roman"/>
          <w:color w:val="000000" w:themeColor="text1"/>
          <w:szCs w:val="24"/>
        </w:rPr>
        <w:tab/>
        <w:t xml:space="preserve">cool very rapidly since the base metal act, as a </w:t>
      </w:r>
      <w:r w:rsidR="00016727" w:rsidRPr="00154C24">
        <w:rPr>
          <w:rFonts w:cs="Times New Roman"/>
          <w:color w:val="000000" w:themeColor="text1"/>
          <w:szCs w:val="24"/>
        </w:rPr>
        <w:t xml:space="preserve">heat sink cheat absorber) that  </w:t>
      </w:r>
      <w:r w:rsidRPr="00154C24">
        <w:rPr>
          <w:rFonts w:cs="Times New Roman"/>
          <w:color w:val="000000" w:themeColor="text1"/>
          <w:szCs w:val="24"/>
        </w:rPr>
        <w:t>quickly cool the weld zone (</w:t>
      </w:r>
      <w:r w:rsidR="00A720A5" w:rsidRPr="00154C24">
        <w:rPr>
          <w:rFonts w:cs="Times New Roman"/>
          <w:color w:val="000000" w:themeColor="text1"/>
          <w:szCs w:val="24"/>
        </w:rPr>
        <w:t xml:space="preserve">Clive </w:t>
      </w:r>
      <w:r w:rsidR="000D224D">
        <w:rPr>
          <w:rFonts w:cs="Times New Roman"/>
          <w:color w:val="000000" w:themeColor="text1"/>
          <w:szCs w:val="24"/>
        </w:rPr>
        <w:t>Cookson,1975).</w:t>
      </w:r>
    </w:p>
    <w:p w:rsidR="00A714E4" w:rsidRPr="00154C24" w:rsidRDefault="00D546F1" w:rsidP="00A714E4">
      <w:pPr>
        <w:spacing w:line="480" w:lineRule="auto"/>
        <w:jc w:val="both"/>
        <w:rPr>
          <w:rFonts w:cs="Times New Roman"/>
          <w:b/>
          <w:color w:val="000000" w:themeColor="text1"/>
          <w:szCs w:val="24"/>
        </w:rPr>
      </w:pPr>
      <w:r w:rsidRPr="00154C24">
        <w:rPr>
          <w:rFonts w:cs="Times New Roman"/>
          <w:b/>
          <w:color w:val="000000" w:themeColor="text1"/>
          <w:szCs w:val="24"/>
        </w:rPr>
        <w:t>2.4</w:t>
      </w:r>
      <w:r w:rsidR="00A714E4" w:rsidRPr="00154C24">
        <w:rPr>
          <w:rFonts w:cs="Times New Roman"/>
          <w:b/>
          <w:color w:val="000000" w:themeColor="text1"/>
          <w:szCs w:val="24"/>
        </w:rPr>
        <w:t>.3   Typical Weld/ Heat Affected Zone Structures</w:t>
      </w:r>
    </w:p>
    <w:p w:rsidR="00A714E4" w:rsidRPr="00154C24" w:rsidRDefault="00A714E4" w:rsidP="00A714E4">
      <w:pPr>
        <w:spacing w:line="480" w:lineRule="auto"/>
        <w:jc w:val="both"/>
        <w:rPr>
          <w:rFonts w:cs="Times New Roman"/>
          <w:b/>
          <w:color w:val="000000" w:themeColor="text1"/>
          <w:szCs w:val="24"/>
        </w:rPr>
      </w:pPr>
      <w:r w:rsidRPr="00154C24">
        <w:rPr>
          <w:rFonts w:cs="Times New Roman"/>
          <w:color w:val="000000" w:themeColor="text1"/>
          <w:szCs w:val="24"/>
        </w:rPr>
        <w:tab/>
        <w:t xml:space="preserve">The presence of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in unalloyed low carbon steel is generally associated with carbide particles. </w:t>
      </w:r>
      <w:proofErr w:type="gramStart"/>
      <w:r w:rsidRPr="00154C24">
        <w:rPr>
          <w:rFonts w:cs="Times New Roman"/>
          <w:color w:val="000000" w:themeColor="text1"/>
          <w:szCs w:val="24"/>
        </w:rPr>
        <w:t>A random distribution of coarse carbide lead</w:t>
      </w:r>
      <w:proofErr w:type="gramEnd"/>
      <w:r w:rsidRPr="00154C24">
        <w:rPr>
          <w:rFonts w:cs="Times New Roman"/>
          <w:color w:val="000000" w:themeColor="text1"/>
          <w:szCs w:val="24"/>
        </w:rPr>
        <w:t xml:space="preserve"> to the formation of isolated area of high carbon </w:t>
      </w:r>
      <w:proofErr w:type="spellStart"/>
      <w:r w:rsidRPr="00154C24">
        <w:rPr>
          <w:rFonts w:cs="Times New Roman"/>
          <w:color w:val="000000" w:themeColor="text1"/>
          <w:szCs w:val="24"/>
        </w:rPr>
        <w:t>mantensite</w:t>
      </w:r>
      <w:proofErr w:type="spellEnd"/>
      <w:r w:rsidRPr="00154C24">
        <w:rPr>
          <w:rFonts w:cs="Times New Roman"/>
          <w:color w:val="000000" w:themeColor="text1"/>
          <w:szCs w:val="24"/>
        </w:rPr>
        <w:t xml:space="preserve"> in the </w:t>
      </w:r>
      <w:proofErr w:type="spellStart"/>
      <w:r w:rsidRPr="00154C24">
        <w:rPr>
          <w:rFonts w:cs="Times New Roman"/>
          <w:color w:val="000000" w:themeColor="text1"/>
          <w:szCs w:val="24"/>
        </w:rPr>
        <w:t>matix</w:t>
      </w:r>
      <w:proofErr w:type="spellEnd"/>
      <w:r w:rsidRPr="00154C24">
        <w:rPr>
          <w:rFonts w:cs="Times New Roman"/>
          <w:color w:val="000000" w:themeColor="text1"/>
          <w:szCs w:val="24"/>
        </w:rPr>
        <w:t>.</w:t>
      </w:r>
    </w:p>
    <w:p w:rsidR="00A714E4" w:rsidRPr="00154C24" w:rsidRDefault="00A714E4" w:rsidP="00A714E4">
      <w:pPr>
        <w:spacing w:line="480" w:lineRule="auto"/>
        <w:jc w:val="both"/>
        <w:rPr>
          <w:rFonts w:cs="Times New Roman"/>
          <w:color w:val="000000" w:themeColor="text1"/>
          <w:szCs w:val="24"/>
        </w:rPr>
      </w:pPr>
      <w:r w:rsidRPr="00154C24">
        <w:rPr>
          <w:rFonts w:cs="Times New Roman"/>
          <w:b/>
          <w:color w:val="000000" w:themeColor="text1"/>
          <w:szCs w:val="24"/>
        </w:rPr>
        <w:t xml:space="preserve">        </w:t>
      </w:r>
      <w:r w:rsidRPr="00154C24">
        <w:rPr>
          <w:rFonts w:cs="Times New Roman"/>
          <w:color w:val="000000" w:themeColor="text1"/>
          <w:szCs w:val="24"/>
        </w:rPr>
        <w:t>Recent work by Rivera and Traylor (</w:t>
      </w:r>
      <w:hyperlink r:id="rId18" w:history="1">
        <w:r w:rsidRPr="00154C24">
          <w:rPr>
            <w:rFonts w:cs="Times New Roman"/>
            <w:color w:val="000000" w:themeColor="text1"/>
            <w:szCs w:val="24"/>
          </w:rPr>
          <w:t>1979</w:t>
        </w:r>
      </w:hyperlink>
      <w:r w:rsidRPr="00154C24">
        <w:rPr>
          <w:rFonts w:cs="Times New Roman"/>
          <w:color w:val="000000" w:themeColor="text1"/>
          <w:szCs w:val="24"/>
        </w:rPr>
        <w:t>) confirmed that the structure of the heat affected zone adjacent to the weld nugget varied for steels of similar composition but having different carbide lead to the formation of isolated areas of high morphology. In the parent steel for example, in steel approximately </w:t>
      </w:r>
      <w:hyperlink r:id="rId19" w:history="1">
        <w:r w:rsidRPr="00154C24">
          <w:rPr>
            <w:rFonts w:cs="Times New Roman"/>
            <w:color w:val="000000" w:themeColor="text1"/>
            <w:szCs w:val="24"/>
          </w:rPr>
          <w:t>0.066</w:t>
        </w:r>
      </w:hyperlink>
      <w:r w:rsidRPr="00154C24">
        <w:rPr>
          <w:rFonts w:cs="Times New Roman"/>
          <w:color w:val="000000" w:themeColor="text1"/>
          <w:szCs w:val="24"/>
        </w:rPr>
        <w:t xml:space="preserve">%C with fine carbide of up to 4μm in diameter, the carbide adjacent to the weld nugget were observed to have dissolved completely during welding to give an austenite which, on subsequent cooling, produced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in a zone consisting of partially dissolved fine carbides in a ferrite matrix. The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tended to occur as </w:t>
      </w:r>
      <w:proofErr w:type="gramStart"/>
      <w:r w:rsidRPr="00154C24">
        <w:rPr>
          <w:rFonts w:cs="Times New Roman"/>
          <w:color w:val="000000" w:themeColor="text1"/>
          <w:szCs w:val="24"/>
        </w:rPr>
        <w:t>a continuous</w:t>
      </w:r>
      <w:proofErr w:type="gramEnd"/>
      <w:r w:rsidRPr="00154C24">
        <w:rPr>
          <w:rFonts w:cs="Times New Roman"/>
          <w:color w:val="000000" w:themeColor="text1"/>
          <w:szCs w:val="24"/>
        </w:rPr>
        <w:t xml:space="preserve"> </w:t>
      </w:r>
      <w:proofErr w:type="spellStart"/>
      <w:r w:rsidRPr="00154C24">
        <w:rPr>
          <w:rFonts w:cs="Times New Roman"/>
          <w:color w:val="000000" w:themeColor="text1"/>
          <w:szCs w:val="24"/>
        </w:rPr>
        <w:t>bandof</w:t>
      </w:r>
      <w:proofErr w:type="spellEnd"/>
      <w:r w:rsidRPr="00154C24">
        <w:rPr>
          <w:rFonts w:cs="Times New Roman"/>
          <w:b/>
          <w:color w:val="000000" w:themeColor="text1"/>
          <w:szCs w:val="24"/>
        </w:rPr>
        <w:t xml:space="preserve"> </w:t>
      </w:r>
      <w:r w:rsidRPr="00154C24">
        <w:rPr>
          <w:rFonts w:cs="Times New Roman"/>
          <w:color w:val="000000" w:themeColor="text1"/>
          <w:szCs w:val="24"/>
        </w:rPr>
        <w:t>hardness </w:t>
      </w:r>
      <w:hyperlink r:id="rId20" w:history="1">
        <w:r w:rsidRPr="00154C24">
          <w:rPr>
            <w:rFonts w:cs="Times New Roman"/>
            <w:color w:val="000000" w:themeColor="text1"/>
            <w:szCs w:val="24"/>
          </w:rPr>
          <w:t>300</w:t>
        </w:r>
      </w:hyperlink>
      <w:r w:rsidRPr="00154C24">
        <w:rPr>
          <w:rFonts w:cs="Times New Roman"/>
          <w:color w:val="000000" w:themeColor="text1"/>
          <w:szCs w:val="24"/>
        </w:rPr>
        <w:t> VPN around the weld nugget.</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 xml:space="preserve">It was concluding that the presence of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is only detrimental if the carbon content of the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is sufficient to cause excessive hardening or if the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is present at a continuous work. Also that chemical composition is important in that it affects the relative strength of the weld nugget/heat affected zone and base steel.</w:t>
      </w:r>
    </w:p>
    <w:p w:rsidR="000D224D" w:rsidRDefault="000D224D" w:rsidP="00A714E4">
      <w:pPr>
        <w:spacing w:line="480" w:lineRule="auto"/>
        <w:jc w:val="both"/>
        <w:rPr>
          <w:rFonts w:cs="Times New Roman"/>
        </w:rPr>
      </w:pPr>
    </w:p>
    <w:p w:rsidR="00A714E4" w:rsidRPr="00154C24" w:rsidRDefault="00A6323A" w:rsidP="00A714E4">
      <w:pPr>
        <w:spacing w:line="480" w:lineRule="auto"/>
        <w:jc w:val="both"/>
        <w:rPr>
          <w:rFonts w:cs="Times New Roman"/>
          <w:b/>
          <w:color w:val="000000" w:themeColor="text1"/>
          <w:szCs w:val="24"/>
        </w:rPr>
      </w:pPr>
      <w:hyperlink r:id="rId21" w:history="1">
        <w:r w:rsidR="001F6C9B" w:rsidRPr="00154C24">
          <w:rPr>
            <w:rFonts w:cs="Times New Roman"/>
            <w:b/>
            <w:color w:val="000000" w:themeColor="text1"/>
            <w:szCs w:val="24"/>
          </w:rPr>
          <w:t>2.4</w:t>
        </w:r>
        <w:r w:rsidR="00A714E4" w:rsidRPr="00154C24">
          <w:rPr>
            <w:rFonts w:cs="Times New Roman"/>
            <w:b/>
            <w:color w:val="000000" w:themeColor="text1"/>
            <w:szCs w:val="24"/>
          </w:rPr>
          <w:t>.4</w:t>
        </w:r>
      </w:hyperlink>
      <w:r w:rsidR="00A714E4" w:rsidRPr="00154C24">
        <w:rPr>
          <w:rFonts w:cs="Times New Roman"/>
          <w:b/>
          <w:color w:val="000000" w:themeColor="text1"/>
          <w:szCs w:val="24"/>
        </w:rPr>
        <w:t> </w:t>
      </w:r>
      <w:r w:rsidR="00A714E4" w:rsidRPr="00154C24">
        <w:rPr>
          <w:rFonts w:cs="Times New Roman"/>
          <w:b/>
          <w:color w:val="000000" w:themeColor="text1"/>
          <w:szCs w:val="24"/>
        </w:rPr>
        <w:tab/>
        <w:t>Weld Defects Identification</w:t>
      </w:r>
    </w:p>
    <w:p w:rsidR="00A714E4" w:rsidRPr="00154C24" w:rsidRDefault="00A714E4" w:rsidP="001335B3">
      <w:pPr>
        <w:spacing w:line="480" w:lineRule="auto"/>
        <w:ind w:firstLine="720"/>
        <w:jc w:val="both"/>
        <w:rPr>
          <w:rFonts w:cs="Times New Roman"/>
          <w:color w:val="000000" w:themeColor="text1"/>
          <w:szCs w:val="24"/>
        </w:rPr>
      </w:pPr>
      <w:r w:rsidRPr="00154C24">
        <w:rPr>
          <w:rFonts w:cs="Times New Roman"/>
          <w:color w:val="000000" w:themeColor="text1"/>
          <w:szCs w:val="24"/>
        </w:rPr>
        <w:t>Ideally, the mechanical properties of weld metals are at least equal to those of the base metal, but the presence of metallurgical changes greatly lead to deviation. The quality of welded joints depends in many respects on the technological methods of welding as a result of which a continuou</w:t>
      </w:r>
      <w:r w:rsidR="00D73A38" w:rsidRPr="00154C24">
        <w:rPr>
          <w:rFonts w:cs="Times New Roman"/>
          <w:color w:val="000000" w:themeColor="text1"/>
          <w:szCs w:val="24"/>
        </w:rPr>
        <w:t xml:space="preserve">s joint must be obtained. </w:t>
      </w:r>
      <w:r w:rsidRPr="00154C24">
        <w:rPr>
          <w:rFonts w:cs="Times New Roman"/>
          <w:color w:val="000000" w:themeColor="text1"/>
          <w:szCs w:val="24"/>
        </w:rPr>
        <w:t>The continuity of welded joints is one of the main features of qualitative welding. There continually shows up usually cracks and pores. As the metal is fused, it gives off gases, which, while remaining in the solidified metal, render it porous and pores conduce to the failure of a welded joint.</w:t>
      </w:r>
      <w:r w:rsidR="001335B3" w:rsidRPr="00154C24">
        <w:rPr>
          <w:rFonts w:cs="Times New Roman"/>
          <w:color w:val="000000" w:themeColor="text1"/>
          <w:szCs w:val="24"/>
        </w:rPr>
        <w:t xml:space="preserve"> </w:t>
      </w:r>
      <w:r w:rsidRPr="00154C24">
        <w:rPr>
          <w:rFonts w:cs="Times New Roman"/>
          <w:color w:val="000000" w:themeColor="text1"/>
          <w:szCs w:val="24"/>
        </w:rPr>
        <w:t>They serve as stress concentrators. Common weld defects include: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 Cracks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(b) Cavities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(c) Slag inclusions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(d) Lack of fusion and penetration</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(e) Imperfect shape, i.e. distortion</w:t>
      </w:r>
    </w:p>
    <w:p w:rsidR="0087182A" w:rsidRPr="000D224D" w:rsidRDefault="000D224D" w:rsidP="00A714E4">
      <w:pPr>
        <w:spacing w:line="480" w:lineRule="auto"/>
        <w:jc w:val="both"/>
        <w:rPr>
          <w:rFonts w:cs="Times New Roman"/>
          <w:color w:val="000000" w:themeColor="text1"/>
          <w:szCs w:val="24"/>
        </w:rPr>
      </w:pPr>
      <w:r>
        <w:rPr>
          <w:rFonts w:cs="Times New Roman"/>
          <w:color w:val="000000" w:themeColor="text1"/>
          <w:szCs w:val="24"/>
        </w:rPr>
        <w:t>(f) Miscellaneous faults</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(a) Cracks</w:t>
      </w:r>
    </w:p>
    <w:p w:rsidR="00A714E4" w:rsidRPr="00154C24" w:rsidRDefault="00A714E4" w:rsidP="00A714E4">
      <w:pPr>
        <w:spacing w:line="480" w:lineRule="auto"/>
        <w:ind w:firstLine="720"/>
        <w:jc w:val="both"/>
        <w:rPr>
          <w:rFonts w:cs="Times New Roman"/>
          <w:color w:val="000000" w:themeColor="text1"/>
          <w:szCs w:val="24"/>
        </w:rPr>
      </w:pPr>
      <w:proofErr w:type="gramStart"/>
      <w:r w:rsidRPr="00154C24">
        <w:rPr>
          <w:rFonts w:cs="Times New Roman"/>
          <w:color w:val="000000" w:themeColor="text1"/>
          <w:szCs w:val="24"/>
        </w:rPr>
        <w:t>Exists as surface and internal cracks.</w:t>
      </w:r>
      <w:proofErr w:type="gramEnd"/>
      <w:r w:rsidRPr="00154C24">
        <w:rPr>
          <w:rFonts w:cs="Times New Roman"/>
          <w:color w:val="000000" w:themeColor="text1"/>
          <w:szCs w:val="24"/>
        </w:rPr>
        <w:t xml:space="preserve"> It occurs due to large depth/width weld bead, high arc energy and one or preheat pick-up </w:t>
      </w:r>
      <w:proofErr w:type="spellStart"/>
      <w:proofErr w:type="gramStart"/>
      <w:r w:rsidRPr="00154C24">
        <w:rPr>
          <w:rFonts w:cs="Times New Roman"/>
          <w:color w:val="000000" w:themeColor="text1"/>
          <w:szCs w:val="24"/>
        </w:rPr>
        <w:t>sulphur</w:t>
      </w:r>
      <w:proofErr w:type="spellEnd"/>
      <w:r w:rsidRPr="00154C24">
        <w:rPr>
          <w:rFonts w:cs="Times New Roman"/>
          <w:color w:val="000000" w:themeColor="text1"/>
          <w:szCs w:val="24"/>
        </w:rPr>
        <w:t xml:space="preserve">  phosphorus</w:t>
      </w:r>
      <w:proofErr w:type="gramEnd"/>
      <w:r w:rsidRPr="00154C24">
        <w:rPr>
          <w:rFonts w:cs="Times New Roman"/>
          <w:color w:val="000000" w:themeColor="text1"/>
          <w:szCs w:val="24"/>
        </w:rPr>
        <w:t xml:space="preserve"> or niobium from the parent metal. Also occurs when there is poor ductility in the through-thickness direction of the plate as a result of non-metallic inclusion. The defects are controlled or at least minimized by pre-heating or post-heating of weld, proper joint design, optimum heat input and hence welding temperature velocity etc.</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(b) Cavities</w:t>
      </w:r>
    </w:p>
    <w:p w:rsidR="009373BF" w:rsidRPr="000D224D"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It results as a result of the entrapment of gas in solidified welds metal. The gas may originate from dampness or grease on the </w:t>
      </w:r>
      <w:proofErr w:type="spellStart"/>
      <w:r w:rsidRPr="00154C24">
        <w:rPr>
          <w:rFonts w:cs="Times New Roman"/>
          <w:color w:val="000000" w:themeColor="text1"/>
          <w:szCs w:val="24"/>
        </w:rPr>
        <w:t>workpiece</w:t>
      </w:r>
      <w:proofErr w:type="spellEnd"/>
      <w:r w:rsidRPr="00154C24">
        <w:rPr>
          <w:rFonts w:cs="Times New Roman"/>
          <w:color w:val="000000" w:themeColor="text1"/>
          <w:szCs w:val="24"/>
        </w:rPr>
        <w:t xml:space="preserve"> or consumable or nitrogen pick-up from the </w:t>
      </w:r>
      <w:r w:rsidR="000D224D">
        <w:rPr>
          <w:rFonts w:cs="Times New Roman"/>
          <w:color w:val="000000" w:themeColor="text1"/>
          <w:szCs w:val="24"/>
        </w:rPr>
        <w:t>atmosphere.</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(c) Slag Inclusions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Slag inclusion are due to incomplete removal of slag in multi-pass welds, the presence of scale/rust on prepared surface, or the use of electrode with damaged coatings.</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(d) Lack of Fusion and Penetration</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It results as a result of incorrect welding conditions (e.g. insufficient heat input) or</w:t>
      </w:r>
    </w:p>
    <w:p w:rsidR="00A714E4" w:rsidRPr="00154C24" w:rsidRDefault="00A714E4" w:rsidP="00A714E4">
      <w:pPr>
        <w:spacing w:line="480" w:lineRule="auto"/>
        <w:jc w:val="both"/>
        <w:rPr>
          <w:rFonts w:cs="Times New Roman"/>
          <w:color w:val="000000" w:themeColor="text1"/>
          <w:szCs w:val="24"/>
        </w:rPr>
      </w:pPr>
      <w:proofErr w:type="gramStart"/>
      <w:r w:rsidRPr="00154C24">
        <w:rPr>
          <w:rFonts w:cs="Times New Roman"/>
          <w:color w:val="000000" w:themeColor="text1"/>
          <w:szCs w:val="24"/>
        </w:rPr>
        <w:t>incorrect</w:t>
      </w:r>
      <w:proofErr w:type="gramEnd"/>
      <w:r w:rsidRPr="00154C24">
        <w:rPr>
          <w:rFonts w:cs="Times New Roman"/>
          <w:color w:val="000000" w:themeColor="text1"/>
          <w:szCs w:val="24"/>
        </w:rPr>
        <w:t xml:space="preserve"> weld preparation (e.g. root face too large).</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(e) Imperfect Shape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Imperfect shapes are due to linear misalignment, excessive reinforcement, overlap,</w:t>
      </w:r>
    </w:p>
    <w:p w:rsidR="00AA4CD7" w:rsidRPr="00F84B4C" w:rsidRDefault="00A714E4" w:rsidP="00A714E4">
      <w:pPr>
        <w:spacing w:line="480" w:lineRule="auto"/>
        <w:jc w:val="both"/>
        <w:rPr>
          <w:rFonts w:cs="Times New Roman"/>
          <w:color w:val="000000" w:themeColor="text1"/>
          <w:szCs w:val="24"/>
        </w:rPr>
      </w:pPr>
      <w:proofErr w:type="gramStart"/>
      <w:r w:rsidRPr="00154C24">
        <w:rPr>
          <w:rFonts w:cs="Times New Roman"/>
          <w:color w:val="000000" w:themeColor="text1"/>
          <w:szCs w:val="24"/>
        </w:rPr>
        <w:t>undercut</w:t>
      </w:r>
      <w:proofErr w:type="gramEnd"/>
      <w:r w:rsidRPr="00154C24">
        <w:rPr>
          <w:rFonts w:cs="Times New Roman"/>
          <w:color w:val="000000" w:themeColor="text1"/>
          <w:szCs w:val="24"/>
        </w:rPr>
        <w:t xml:space="preserve"> and excessive penetration.</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(f) Miscellaneous Faults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Such faults include accidental arc strikes and spatter of globules of molten metal which adhere to the parent metal remote from the weld. Again problems of distortion may occur if the heating or cooling is uneven.</w:t>
      </w:r>
    </w:p>
    <w:p w:rsidR="000D224D" w:rsidRDefault="000D224D" w:rsidP="00A714E4">
      <w:pPr>
        <w:spacing w:line="480" w:lineRule="auto"/>
        <w:jc w:val="both"/>
        <w:rPr>
          <w:rFonts w:cs="Times New Roman"/>
        </w:rPr>
      </w:pPr>
    </w:p>
    <w:p w:rsidR="000D224D" w:rsidRDefault="000D224D" w:rsidP="00A714E4">
      <w:pPr>
        <w:spacing w:line="480" w:lineRule="auto"/>
        <w:jc w:val="both"/>
        <w:rPr>
          <w:rFonts w:cs="Times New Roman"/>
        </w:rPr>
      </w:pPr>
    </w:p>
    <w:p w:rsidR="000D224D" w:rsidRDefault="000D224D" w:rsidP="00A714E4">
      <w:pPr>
        <w:spacing w:line="480" w:lineRule="auto"/>
        <w:jc w:val="both"/>
        <w:rPr>
          <w:rFonts w:cs="Times New Roman"/>
        </w:rPr>
      </w:pPr>
    </w:p>
    <w:p w:rsidR="00A714E4" w:rsidRPr="00154C24" w:rsidRDefault="00A6323A" w:rsidP="00A714E4">
      <w:pPr>
        <w:spacing w:line="480" w:lineRule="auto"/>
        <w:jc w:val="both"/>
        <w:rPr>
          <w:rFonts w:cs="Times New Roman"/>
          <w:b/>
          <w:color w:val="000000" w:themeColor="text1"/>
          <w:szCs w:val="24"/>
        </w:rPr>
      </w:pPr>
      <w:hyperlink r:id="rId22" w:history="1">
        <w:r w:rsidR="002F5CB4" w:rsidRPr="00154C24">
          <w:rPr>
            <w:rFonts w:cs="Times New Roman"/>
            <w:b/>
            <w:color w:val="000000" w:themeColor="text1"/>
            <w:szCs w:val="24"/>
          </w:rPr>
          <w:t>2.4</w:t>
        </w:r>
        <w:r w:rsidR="00A714E4" w:rsidRPr="00154C24">
          <w:rPr>
            <w:rFonts w:cs="Times New Roman"/>
            <w:b/>
            <w:color w:val="000000" w:themeColor="text1"/>
            <w:szCs w:val="24"/>
          </w:rPr>
          <w:t>.5</w:t>
        </w:r>
      </w:hyperlink>
      <w:r w:rsidR="00A714E4" w:rsidRPr="00154C24">
        <w:rPr>
          <w:rFonts w:cs="Times New Roman"/>
          <w:b/>
          <w:color w:val="000000" w:themeColor="text1"/>
          <w:szCs w:val="24"/>
        </w:rPr>
        <w:t> </w:t>
      </w:r>
      <w:r w:rsidR="00A714E4" w:rsidRPr="00154C24">
        <w:rPr>
          <w:rFonts w:cs="Times New Roman"/>
          <w:b/>
          <w:color w:val="000000" w:themeColor="text1"/>
          <w:szCs w:val="24"/>
        </w:rPr>
        <w:tab/>
        <w:t>The Inspection and Test of Welds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There are two basic ways of determining the quality of a weld </w:t>
      </w:r>
      <w:proofErr w:type="spellStart"/>
      <w:r w:rsidRPr="00154C24">
        <w:rPr>
          <w:rFonts w:cs="Times New Roman"/>
          <w:color w:val="000000" w:themeColor="text1"/>
          <w:szCs w:val="24"/>
        </w:rPr>
        <w:t>viz</w:t>
      </w:r>
      <w:proofErr w:type="spellEnd"/>
      <w:r w:rsidRPr="00154C24">
        <w:rPr>
          <w:rFonts w:cs="Times New Roman"/>
          <w:color w:val="000000" w:themeColor="text1"/>
          <w:szCs w:val="24"/>
        </w:rPr>
        <w:t>:</w:t>
      </w:r>
    </w:p>
    <w:p w:rsidR="00A714E4" w:rsidRPr="00154C24" w:rsidRDefault="00A714E4" w:rsidP="00A714E4">
      <w:pPr>
        <w:pStyle w:val="ListParagraph"/>
        <w:numPr>
          <w:ilvl w:val="0"/>
          <w:numId w:val="6"/>
        </w:numPr>
        <w:spacing w:line="480" w:lineRule="auto"/>
        <w:jc w:val="both"/>
        <w:rPr>
          <w:rFonts w:cs="Times New Roman"/>
          <w:color w:val="000000" w:themeColor="text1"/>
          <w:szCs w:val="24"/>
        </w:rPr>
      </w:pPr>
      <w:r w:rsidRPr="00154C24">
        <w:rPr>
          <w:rFonts w:cs="Times New Roman"/>
          <w:b/>
          <w:color w:val="000000" w:themeColor="text1"/>
          <w:szCs w:val="24"/>
        </w:rPr>
        <w:t>Destructive Testing:</w:t>
      </w:r>
      <w:r w:rsidRPr="00154C24">
        <w:rPr>
          <w:rFonts w:cs="Times New Roman"/>
          <w:color w:val="000000" w:themeColor="text1"/>
          <w:szCs w:val="24"/>
        </w:rPr>
        <w:t xml:space="preserve"> This includes standard mechanical tests and laboratory test of macrographs and micrographic (metallographic) structure of the metal, as well as cracks, blow holes, poor fusion, burning or overheating or the presence of intruders (other </w:t>
      </w:r>
      <w:r w:rsidR="009B6DFE" w:rsidRPr="00154C24">
        <w:rPr>
          <w:rFonts w:cs="Times New Roman"/>
          <w:color w:val="000000" w:themeColor="text1"/>
          <w:szCs w:val="24"/>
        </w:rPr>
        <w:t>defects of the welds</w:t>
      </w:r>
      <w:r w:rsidRPr="00154C24">
        <w:rPr>
          <w:rFonts w:cs="Times New Roman"/>
          <w:color w:val="000000" w:themeColor="text1"/>
          <w:szCs w:val="24"/>
        </w:rPr>
        <w:t>. This method reveals the micro and macro properties of access quality.</w:t>
      </w:r>
    </w:p>
    <w:p w:rsidR="00A714E4" w:rsidRPr="00154C24" w:rsidRDefault="00A714E4" w:rsidP="00A714E4">
      <w:pPr>
        <w:pStyle w:val="ListParagraph"/>
        <w:spacing w:line="480" w:lineRule="auto"/>
        <w:jc w:val="both"/>
        <w:rPr>
          <w:rFonts w:cs="Times New Roman"/>
          <w:color w:val="000000" w:themeColor="text1"/>
          <w:szCs w:val="24"/>
        </w:rPr>
      </w:pPr>
    </w:p>
    <w:p w:rsidR="00A714E4" w:rsidRPr="00154C24" w:rsidRDefault="00A714E4" w:rsidP="00A714E4">
      <w:pPr>
        <w:pStyle w:val="ListParagraph"/>
        <w:numPr>
          <w:ilvl w:val="0"/>
          <w:numId w:val="6"/>
        </w:numPr>
        <w:spacing w:line="480" w:lineRule="auto"/>
        <w:jc w:val="both"/>
        <w:rPr>
          <w:rFonts w:cs="Times New Roman"/>
          <w:color w:val="000000" w:themeColor="text1"/>
          <w:szCs w:val="24"/>
        </w:rPr>
      </w:pPr>
      <w:r w:rsidRPr="00154C24">
        <w:rPr>
          <w:rFonts w:cs="Times New Roman"/>
          <w:b/>
          <w:color w:val="000000" w:themeColor="text1"/>
          <w:szCs w:val="24"/>
        </w:rPr>
        <w:t xml:space="preserve">Non-Destructive Testing: </w:t>
      </w:r>
      <w:r w:rsidRPr="00154C24">
        <w:rPr>
          <w:rFonts w:cs="Times New Roman"/>
          <w:color w:val="000000" w:themeColor="text1"/>
          <w:szCs w:val="24"/>
        </w:rPr>
        <w:t>Non-destructive testing is a range of methods of testing welds for surface and internal imperfections and determines properties or access quality. An essential feature of</w:t>
      </w:r>
      <w:r w:rsidRPr="00154C24">
        <w:rPr>
          <w:rFonts w:cs="Times New Roman"/>
          <w:b/>
          <w:color w:val="000000" w:themeColor="text1"/>
          <w:szCs w:val="24"/>
        </w:rPr>
        <w:t xml:space="preserve"> </w:t>
      </w:r>
      <w:r w:rsidRPr="00154C24">
        <w:rPr>
          <w:rFonts w:cs="Times New Roman"/>
          <w:color w:val="000000" w:themeColor="text1"/>
          <w:szCs w:val="24"/>
        </w:rPr>
        <w:t>all such tests is that the material being examined must not be damaged and its future performance in service</w:t>
      </w:r>
      <w:r w:rsidR="009B6DFE" w:rsidRPr="00154C24">
        <w:rPr>
          <w:rFonts w:cs="Times New Roman"/>
          <w:color w:val="000000" w:themeColor="text1"/>
          <w:szCs w:val="24"/>
        </w:rPr>
        <w:t xml:space="preserve"> must not be </w:t>
      </w:r>
      <w:proofErr w:type="gramStart"/>
      <w:r w:rsidR="009B6DFE" w:rsidRPr="00154C24">
        <w:rPr>
          <w:rFonts w:cs="Times New Roman"/>
          <w:color w:val="000000" w:themeColor="text1"/>
          <w:szCs w:val="24"/>
        </w:rPr>
        <w:t xml:space="preserve">impaired </w:t>
      </w:r>
      <w:r w:rsidRPr="00154C24">
        <w:rPr>
          <w:rFonts w:cs="Times New Roman"/>
          <w:color w:val="000000" w:themeColor="text1"/>
          <w:szCs w:val="24"/>
        </w:rPr>
        <w:t>.</w:t>
      </w:r>
      <w:proofErr w:type="gramEnd"/>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 The methods used for non-destructive </w:t>
      </w:r>
      <w:proofErr w:type="gramStart"/>
      <w:r w:rsidRPr="00154C24">
        <w:rPr>
          <w:rFonts w:cs="Times New Roman"/>
          <w:color w:val="000000" w:themeColor="text1"/>
          <w:szCs w:val="24"/>
        </w:rPr>
        <w:t xml:space="preserve">testing </w:t>
      </w:r>
      <w:r w:rsidR="00EE51A5" w:rsidRPr="00154C24">
        <w:rPr>
          <w:rFonts w:cs="Times New Roman"/>
          <w:color w:val="000000" w:themeColor="text1"/>
          <w:szCs w:val="24"/>
        </w:rPr>
        <w:t xml:space="preserve"> </w:t>
      </w:r>
      <w:r w:rsidRPr="00154C24">
        <w:rPr>
          <w:rFonts w:cs="Times New Roman"/>
          <w:color w:val="000000" w:themeColor="text1"/>
          <w:szCs w:val="24"/>
        </w:rPr>
        <w:t>(</w:t>
      </w:r>
      <w:proofErr w:type="gramEnd"/>
      <w:r w:rsidRPr="00154C24">
        <w:rPr>
          <w:rFonts w:cs="Times New Roman"/>
          <w:color w:val="000000" w:themeColor="text1"/>
          <w:szCs w:val="24"/>
        </w:rPr>
        <w:t>NDT) include: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 Visual Inspection (VI)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(b) Radiographic Inspection (RI)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(c) Magnetic Particle Inspection (MI)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(d) Ultrasonic Inspection (UI)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(e) Liquid Penetrate Inspection (LI)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(f) Air Pressure Inspection (AI)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(g) Fluorescent Penetrate Inspection (FI)</w:t>
      </w:r>
    </w:p>
    <w:p w:rsidR="000D224D" w:rsidRDefault="000D224D" w:rsidP="00A714E4">
      <w:pPr>
        <w:spacing w:line="480" w:lineRule="auto"/>
        <w:jc w:val="both"/>
        <w:rPr>
          <w:rFonts w:cs="Times New Roman"/>
          <w:b/>
          <w:color w:val="000000" w:themeColor="text1"/>
          <w:szCs w:val="24"/>
        </w:rPr>
      </w:pP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lastRenderedPageBreak/>
        <w:t>(a) Visual Inspection (VI)</w:t>
      </w:r>
    </w:p>
    <w:p w:rsidR="009373BF"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Visual inspection is the first level of weld inspection. It involves using of the eyes, either unaided or with a low-power magnifier to look for i</w:t>
      </w:r>
      <w:r w:rsidR="009B6DFE" w:rsidRPr="00154C24">
        <w:rPr>
          <w:rFonts w:cs="Times New Roman"/>
          <w:color w:val="000000" w:themeColor="text1"/>
          <w:szCs w:val="24"/>
        </w:rPr>
        <w:t>mperfection and flaws</w:t>
      </w:r>
      <w:r w:rsidRPr="00154C24">
        <w:rPr>
          <w:rFonts w:cs="Times New Roman"/>
          <w:color w:val="000000" w:themeColor="text1"/>
          <w:szCs w:val="24"/>
        </w:rPr>
        <w:t xml:space="preserve"> visual inspection detects blowhole, cracks, porosity, uneven weld, and dimensional errors.</w:t>
      </w:r>
    </w:p>
    <w:p w:rsidR="00A714E4" w:rsidRPr="009373BF" w:rsidRDefault="00A714E4" w:rsidP="00A714E4">
      <w:pPr>
        <w:spacing w:line="480" w:lineRule="auto"/>
        <w:jc w:val="both"/>
        <w:rPr>
          <w:rFonts w:cs="Times New Roman"/>
          <w:color w:val="000000" w:themeColor="text1"/>
          <w:szCs w:val="24"/>
        </w:rPr>
      </w:pPr>
      <w:r w:rsidRPr="00154C24">
        <w:rPr>
          <w:rFonts w:cs="Times New Roman"/>
          <w:b/>
          <w:color w:val="000000" w:themeColor="text1"/>
          <w:szCs w:val="24"/>
        </w:rPr>
        <w:t>(b) Radiographic Inspection (RI)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Radiographic inspection or radiographic examination is a non-destructive test method that uses x-rays or gamma rays to detect flaws in solid materials. This is based on the different absorption of x-rays passing through the work by the metal and various </w:t>
      </w:r>
      <w:proofErr w:type="gramStart"/>
      <w:r w:rsidRPr="00154C24">
        <w:rPr>
          <w:rFonts w:cs="Times New Roman"/>
          <w:color w:val="000000" w:themeColor="text1"/>
          <w:szCs w:val="24"/>
        </w:rPr>
        <w:t>non</w:t>
      </w:r>
      <w:proofErr w:type="gramEnd"/>
    </w:p>
    <w:p w:rsidR="00F84B4C" w:rsidRPr="000C0DA2" w:rsidRDefault="00A714E4" w:rsidP="00A714E4">
      <w:pPr>
        <w:spacing w:line="480" w:lineRule="auto"/>
        <w:jc w:val="both"/>
        <w:rPr>
          <w:rFonts w:cs="Times New Roman"/>
          <w:color w:val="000000" w:themeColor="text1"/>
          <w:szCs w:val="24"/>
        </w:rPr>
      </w:pPr>
      <w:proofErr w:type="gramStart"/>
      <w:r w:rsidRPr="00154C24">
        <w:rPr>
          <w:rFonts w:cs="Times New Roman"/>
          <w:color w:val="000000" w:themeColor="text1"/>
          <w:szCs w:val="24"/>
        </w:rPr>
        <w:t>metallic</w:t>
      </w:r>
      <w:proofErr w:type="gramEnd"/>
      <w:r w:rsidRPr="00154C24">
        <w:rPr>
          <w:rFonts w:cs="Times New Roman"/>
          <w:color w:val="000000" w:themeColor="text1"/>
          <w:szCs w:val="24"/>
        </w:rPr>
        <w:t xml:space="preserve"> subst</w:t>
      </w:r>
      <w:r w:rsidR="009373BF">
        <w:rPr>
          <w:rFonts w:cs="Times New Roman"/>
          <w:color w:val="000000" w:themeColor="text1"/>
          <w:szCs w:val="24"/>
        </w:rPr>
        <w:t>ances</w:t>
      </w:r>
      <w:r w:rsidR="000C0DA2">
        <w:rPr>
          <w:rFonts w:cs="Times New Roman"/>
          <w:color w:val="000000" w:themeColor="text1"/>
          <w:szCs w:val="24"/>
        </w:rPr>
        <w:t xml:space="preserve">. </w:t>
      </w:r>
      <w:r w:rsidRPr="00154C24">
        <w:rPr>
          <w:rFonts w:cs="Times New Roman"/>
          <w:color w:val="000000" w:themeColor="text1"/>
          <w:szCs w:val="24"/>
        </w:rPr>
        <w:t>This method reveals porosity, blowholes, cracks, p</w:t>
      </w:r>
      <w:r w:rsidR="000C0DA2">
        <w:rPr>
          <w:rFonts w:cs="Times New Roman"/>
          <w:color w:val="000000" w:themeColor="text1"/>
          <w:szCs w:val="24"/>
        </w:rPr>
        <w:t>oor fusion and slag inclusions.</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(c) Magnetic Particle Inspection (MI)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This method is used for detecting surface discontinuities or cracks in magnetic material. This method utilized the dispersion of magnetic fluxes at t</w:t>
      </w:r>
      <w:r w:rsidR="009B6DFE" w:rsidRPr="00154C24">
        <w:rPr>
          <w:rFonts w:cs="Times New Roman"/>
          <w:color w:val="000000" w:themeColor="text1"/>
          <w:szCs w:val="24"/>
        </w:rPr>
        <w:t>he defect in the work</w:t>
      </w:r>
      <w:r w:rsidRPr="00154C24">
        <w:rPr>
          <w:rFonts w:cs="Times New Roman"/>
          <w:color w:val="000000" w:themeColor="text1"/>
          <w:szCs w:val="24"/>
        </w:rPr>
        <w:t xml:space="preserve">. The magnetic flux is distorted so that lines of forces are concentrated in the surface of the magnetized part at the edges of a discontinuity or other flaw. This cine of force attracts finely divided magnetic particles which were previously applied uniformly to the whole surface of the work; the readily visible accumulation of these parties out cine the defect. This method reveals fine cracks </w:t>
      </w:r>
      <w:r w:rsidR="009B6DFE" w:rsidRPr="00154C24">
        <w:rPr>
          <w:rFonts w:cs="Times New Roman"/>
          <w:color w:val="000000" w:themeColor="text1"/>
          <w:szCs w:val="24"/>
        </w:rPr>
        <w:t>and pores in the weld</w:t>
      </w:r>
      <w:r w:rsidRPr="00154C24">
        <w:rPr>
          <w:rFonts w:cs="Times New Roman"/>
          <w:color w:val="000000" w:themeColor="text1"/>
          <w:szCs w:val="24"/>
        </w:rPr>
        <w:t>.</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(d) Ultrasonic Inspection (UI)</w:t>
      </w:r>
    </w:p>
    <w:p w:rsidR="00B318CF" w:rsidRPr="00154C24" w:rsidRDefault="00A714E4" w:rsidP="00A714E4">
      <w:pPr>
        <w:spacing w:line="480" w:lineRule="auto"/>
        <w:jc w:val="both"/>
        <w:rPr>
          <w:rFonts w:cs="Times New Roman"/>
          <w:b/>
          <w:color w:val="000000" w:themeColor="text1"/>
          <w:szCs w:val="24"/>
        </w:rPr>
      </w:pPr>
      <w:r w:rsidRPr="00154C24">
        <w:rPr>
          <w:rFonts w:cs="Times New Roman"/>
          <w:color w:val="000000" w:themeColor="text1"/>
          <w:szCs w:val="24"/>
        </w:rPr>
        <w:t>This is based on the capacity of different media to reflect ultrasonic wave (with frequencies over 20</w:t>
      </w:r>
      <w:proofErr w:type="gramStart"/>
      <w:r w:rsidRPr="00154C24">
        <w:rPr>
          <w:rFonts w:cs="Times New Roman"/>
          <w:color w:val="000000" w:themeColor="text1"/>
          <w:szCs w:val="24"/>
        </w:rPr>
        <w:t>,</w:t>
      </w:r>
      <w:proofErr w:type="gramEnd"/>
      <w:r w:rsidRPr="00154C24">
        <w:rPr>
          <w:rFonts w:cs="Times New Roman"/>
          <w:color w:val="000000" w:themeColor="text1"/>
          <w:szCs w:val="24"/>
        </w:rPr>
        <w:fldChar w:fldCharType="begin"/>
      </w:r>
      <w:r w:rsidRPr="00154C24">
        <w:rPr>
          <w:rFonts w:cs="Times New Roman"/>
          <w:color w:val="000000" w:themeColor="text1"/>
          <w:szCs w:val="24"/>
        </w:rPr>
        <w:instrText xml:space="preserve"> HYPERLINK "tel:000" </w:instrText>
      </w:r>
      <w:r w:rsidRPr="00154C24">
        <w:rPr>
          <w:rFonts w:cs="Times New Roman"/>
          <w:color w:val="000000" w:themeColor="text1"/>
          <w:szCs w:val="24"/>
        </w:rPr>
        <w:fldChar w:fldCharType="separate"/>
      </w:r>
      <w:r w:rsidRPr="00154C24">
        <w:rPr>
          <w:rFonts w:cs="Times New Roman"/>
          <w:color w:val="000000" w:themeColor="text1"/>
          <w:szCs w:val="24"/>
        </w:rPr>
        <w:t>000</w:t>
      </w:r>
      <w:r w:rsidRPr="00154C24">
        <w:rPr>
          <w:rFonts w:cs="Times New Roman"/>
          <w:color w:val="000000" w:themeColor="text1"/>
          <w:szCs w:val="24"/>
        </w:rPr>
        <w:fldChar w:fldCharType="end"/>
      </w:r>
      <w:r w:rsidRPr="00154C24">
        <w:rPr>
          <w:rFonts w:cs="Times New Roman"/>
          <w:color w:val="000000" w:themeColor="text1"/>
          <w:szCs w:val="24"/>
        </w:rPr>
        <w:t>cps) in a different ma</w:t>
      </w:r>
      <w:r w:rsidR="009B6DFE" w:rsidRPr="00154C24">
        <w:rPr>
          <w:rFonts w:cs="Times New Roman"/>
          <w:color w:val="000000" w:themeColor="text1"/>
          <w:szCs w:val="24"/>
        </w:rPr>
        <w:t>nner</w:t>
      </w:r>
      <w:r w:rsidRPr="00154C24">
        <w:rPr>
          <w:rFonts w:cs="Times New Roman"/>
          <w:color w:val="000000" w:themeColor="text1"/>
          <w:szCs w:val="24"/>
        </w:rPr>
        <w:t>. Flaw in weld, such as non-metallic inclusion, can be detected by this</w:t>
      </w:r>
      <w:r w:rsidR="00B318CF" w:rsidRPr="00154C24">
        <w:rPr>
          <w:rFonts w:cs="Times New Roman"/>
          <w:color w:val="000000" w:themeColor="text1"/>
          <w:szCs w:val="24"/>
        </w:rPr>
        <w:t xml:space="preserve"> method in part up to 5m thick.</w:t>
      </w:r>
    </w:p>
    <w:p w:rsidR="00A714E4" w:rsidRPr="00154C24" w:rsidRDefault="00A714E4" w:rsidP="00A714E4">
      <w:pPr>
        <w:spacing w:line="480" w:lineRule="auto"/>
        <w:jc w:val="both"/>
        <w:rPr>
          <w:rFonts w:cs="Times New Roman"/>
          <w:color w:val="000000" w:themeColor="text1"/>
          <w:szCs w:val="24"/>
        </w:rPr>
      </w:pPr>
      <w:r w:rsidRPr="00154C24">
        <w:rPr>
          <w:rFonts w:cs="Times New Roman"/>
          <w:b/>
          <w:color w:val="000000" w:themeColor="text1"/>
          <w:szCs w:val="24"/>
        </w:rPr>
        <w:lastRenderedPageBreak/>
        <w:t>(e) Air (Pressure) Inspection (AI)</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This method checks the air </w:t>
      </w:r>
      <w:r w:rsidR="009B6DFE" w:rsidRPr="00154C24">
        <w:rPr>
          <w:rFonts w:cs="Times New Roman"/>
          <w:color w:val="000000" w:themeColor="text1"/>
          <w:szCs w:val="24"/>
        </w:rPr>
        <w:t xml:space="preserve">tightness of the work. </w:t>
      </w:r>
    </w:p>
    <w:p w:rsidR="00A714E4" w:rsidRPr="00154C24" w:rsidRDefault="00A714E4" w:rsidP="00A714E4">
      <w:pPr>
        <w:spacing w:line="480" w:lineRule="auto"/>
        <w:jc w:val="both"/>
        <w:rPr>
          <w:rFonts w:cs="Times New Roman"/>
          <w:b/>
          <w:color w:val="000000" w:themeColor="text1"/>
          <w:szCs w:val="24"/>
        </w:rPr>
      </w:pPr>
      <w:r w:rsidRPr="00154C24">
        <w:rPr>
          <w:rFonts w:cs="Times New Roman"/>
          <w:b/>
          <w:color w:val="000000" w:themeColor="text1"/>
          <w:szCs w:val="24"/>
        </w:rPr>
        <w:t>(f) Fluorescent Penetrate Inspection</w:t>
      </w:r>
    </w:p>
    <w:p w:rsidR="00B318CF" w:rsidRPr="000D224D"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The part being tested by this method is immersed for </w:t>
      </w:r>
      <w:hyperlink r:id="rId23" w:history="1">
        <w:r w:rsidRPr="00154C24">
          <w:rPr>
            <w:rFonts w:cs="Times New Roman"/>
            <w:color w:val="000000" w:themeColor="text1"/>
            <w:szCs w:val="24"/>
          </w:rPr>
          <w:t>20 - 30</w:t>
        </w:r>
      </w:hyperlink>
      <w:r w:rsidRPr="00154C24">
        <w:rPr>
          <w:rFonts w:cs="Times New Roman"/>
          <w:color w:val="000000" w:themeColor="text1"/>
          <w:szCs w:val="24"/>
        </w:rPr>
        <w:t> minutes in a mixture of kerosene and oil. Then it is wiped dry and immersed in magnesium powder which adhere at the place where the oil app</w:t>
      </w:r>
      <w:r w:rsidR="009B6DFE" w:rsidRPr="00154C24">
        <w:rPr>
          <w:rFonts w:cs="Times New Roman"/>
          <w:color w:val="000000" w:themeColor="text1"/>
          <w:szCs w:val="24"/>
        </w:rPr>
        <w:t>ears cover the cracks</w:t>
      </w:r>
      <w:r w:rsidRPr="00154C24">
        <w:rPr>
          <w:rFonts w:cs="Times New Roman"/>
          <w:color w:val="000000" w:themeColor="text1"/>
          <w:szCs w:val="24"/>
        </w:rPr>
        <w:t>. This method is</w:t>
      </w:r>
      <w:r w:rsidR="000D224D">
        <w:rPr>
          <w:rFonts w:cs="Times New Roman"/>
          <w:color w:val="000000" w:themeColor="text1"/>
          <w:szCs w:val="24"/>
        </w:rPr>
        <w:t xml:space="preserve"> applied to reveal fine cracks.</w:t>
      </w:r>
    </w:p>
    <w:p w:rsidR="00A714E4" w:rsidRPr="00154C24" w:rsidRDefault="00120074" w:rsidP="00A714E4">
      <w:pPr>
        <w:spacing w:line="480" w:lineRule="auto"/>
        <w:jc w:val="both"/>
        <w:rPr>
          <w:rFonts w:cs="Times New Roman"/>
          <w:b/>
          <w:color w:val="000000" w:themeColor="text1"/>
          <w:szCs w:val="24"/>
        </w:rPr>
      </w:pPr>
      <w:r w:rsidRPr="00154C24">
        <w:rPr>
          <w:rFonts w:cs="Times New Roman"/>
          <w:b/>
          <w:color w:val="000000" w:themeColor="text1"/>
          <w:szCs w:val="24"/>
        </w:rPr>
        <w:t>2.5</w:t>
      </w:r>
      <w:r w:rsidR="00A714E4" w:rsidRPr="00154C24">
        <w:rPr>
          <w:rFonts w:cs="Times New Roman"/>
          <w:b/>
          <w:color w:val="000000" w:themeColor="text1"/>
          <w:szCs w:val="24"/>
        </w:rPr>
        <w:tab/>
        <w:t xml:space="preserve"> STRUCTURE AND HEAT TREATMENT OF STEELS WELDED </w:t>
      </w:r>
      <w:r w:rsidR="00A714E4" w:rsidRPr="00154C24">
        <w:rPr>
          <w:rFonts w:cs="Times New Roman"/>
          <w:b/>
          <w:color w:val="000000" w:themeColor="text1"/>
          <w:szCs w:val="24"/>
        </w:rPr>
        <w:tab/>
        <w:t>JOINTS</w:t>
      </w:r>
      <w:r w:rsidR="00A714E4" w:rsidRPr="00154C24">
        <w:rPr>
          <w:rFonts w:cs="Times New Roman"/>
          <w:b/>
          <w:color w:val="000000" w:themeColor="text1"/>
          <w:szCs w:val="24"/>
        </w:rPr>
        <w:br/>
      </w:r>
      <w:r w:rsidR="00A714E4" w:rsidRPr="00154C24">
        <w:rPr>
          <w:rFonts w:cs="Times New Roman"/>
          <w:color w:val="000000" w:themeColor="text1"/>
          <w:szCs w:val="24"/>
        </w:rPr>
        <w:tab/>
        <w:t>Pure iron exists in the three main allotropic forms α-ferrite and δ-ferrite which are body-centered cubic (bcc) and gamma-austenite, which is face-central cubic (</w:t>
      </w:r>
      <w:proofErr w:type="spellStart"/>
      <w:proofErr w:type="gramStart"/>
      <w:r w:rsidR="00A714E4" w:rsidRPr="00154C24">
        <w:rPr>
          <w:rFonts w:cs="Times New Roman"/>
          <w:color w:val="000000" w:themeColor="text1"/>
          <w:szCs w:val="24"/>
        </w:rPr>
        <w:t>fcc</w:t>
      </w:r>
      <w:proofErr w:type="spellEnd"/>
      <w:proofErr w:type="gramEnd"/>
      <w:r w:rsidR="00A714E4" w:rsidRPr="00154C24">
        <w:rPr>
          <w:rFonts w:cs="Times New Roman"/>
          <w:color w:val="000000" w:themeColor="text1"/>
          <w:szCs w:val="24"/>
        </w:rPr>
        <w:t>). The temperatures ranges over which these phases are stable are indicated</w:t>
      </w:r>
      <w:r w:rsidR="00A714E4" w:rsidRPr="00154C24">
        <w:rPr>
          <w:rFonts w:cs="Times New Roman"/>
          <w:b/>
          <w:color w:val="000000" w:themeColor="text1"/>
          <w:szCs w:val="24"/>
        </w:rPr>
        <w:t xml:space="preserve"> </w:t>
      </w:r>
      <w:r w:rsidR="00A714E4" w:rsidRPr="00154C24">
        <w:rPr>
          <w:rFonts w:cs="Times New Roman"/>
          <w:color w:val="000000" w:themeColor="text1"/>
          <w:szCs w:val="24"/>
        </w:rPr>
        <w:t>on the ordinate of the iron-carbon equilibrium diagram.</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The properties and structure of steel can be varied through different cooling rate because the various allotropic forms are capable of taking into-solid-solution different amount of carbon. While the \alpha-phase can dissolves about </w:t>
      </w:r>
      <w:hyperlink r:id="rId24" w:history="1">
        <w:r w:rsidRPr="00154C24">
          <w:rPr>
            <w:rFonts w:cs="Times New Roman"/>
            <w:color w:val="000000" w:themeColor="text1"/>
            <w:szCs w:val="24"/>
          </w:rPr>
          <w:t>0.02</w:t>
        </w:r>
      </w:hyperlink>
      <w:r w:rsidRPr="00154C24">
        <w:rPr>
          <w:rFonts w:cs="Times New Roman"/>
          <w:color w:val="000000" w:themeColor="text1"/>
          <w:szCs w:val="24"/>
        </w:rPr>
        <w:t>\% carbon, the austenite can hold up to between </w:t>
      </w:r>
      <w:hyperlink r:id="rId25" w:history="1">
        <w:r w:rsidRPr="00154C24">
          <w:rPr>
            <w:rFonts w:cs="Times New Roman"/>
            <w:color w:val="000000" w:themeColor="text1"/>
            <w:szCs w:val="24"/>
          </w:rPr>
          <w:t>1.4 - 2.0</w:t>
        </w:r>
      </w:hyperlink>
      <w:r w:rsidRPr="00154C24">
        <w:rPr>
          <w:rFonts w:cs="Times New Roman"/>
          <w:color w:val="000000" w:themeColor="text1"/>
          <w:szCs w:val="24"/>
        </w:rPr>
        <w:t>\% carbons in solid sol</w:t>
      </w:r>
      <w:r w:rsidR="009B6DFE" w:rsidRPr="00154C24">
        <w:rPr>
          <w:rFonts w:cs="Times New Roman"/>
          <w:color w:val="000000" w:themeColor="text1"/>
          <w:szCs w:val="24"/>
        </w:rPr>
        <w:t xml:space="preserve">ution. </w:t>
      </w:r>
      <w:r w:rsidRPr="00154C24">
        <w:rPr>
          <w:rFonts w:cs="Times New Roman"/>
          <w:color w:val="000000" w:themeColor="text1"/>
          <w:szCs w:val="24"/>
        </w:rPr>
        <w:t xml:space="preserve">On cooling very slowly </w:t>
      </w:r>
      <w:proofErr w:type="spellStart"/>
      <w:r w:rsidRPr="00154C24">
        <w:rPr>
          <w:rFonts w:cs="Times New Roman"/>
          <w:color w:val="000000" w:themeColor="text1"/>
          <w:szCs w:val="24"/>
        </w:rPr>
        <w:t>i.e</w:t>
      </w:r>
      <w:proofErr w:type="spellEnd"/>
      <w:r w:rsidRPr="00154C24">
        <w:rPr>
          <w:rFonts w:cs="Times New Roman"/>
          <w:color w:val="000000" w:themeColor="text1"/>
          <w:szCs w:val="24"/>
        </w:rPr>
        <w:t xml:space="preserve"> equilibrium cooling, austenite decomposes into a structure consisting of ferrite and a mixture of ferrite and cementite, known as pearlite which has a lamellar structure; these phases are found on the equilibrium diagram. As the cooling rate becomes very high some </w:t>
      </w:r>
      <w:proofErr w:type="spellStart"/>
      <w:r w:rsidRPr="00154C24">
        <w:rPr>
          <w:rFonts w:cs="Times New Roman"/>
          <w:color w:val="000000" w:themeColor="text1"/>
          <w:szCs w:val="24"/>
        </w:rPr>
        <w:t>non equilibrium</w:t>
      </w:r>
      <w:proofErr w:type="spellEnd"/>
      <w:r w:rsidRPr="00154C24">
        <w:rPr>
          <w:rFonts w:cs="Times New Roman"/>
          <w:color w:val="000000" w:themeColor="text1"/>
          <w:szCs w:val="24"/>
        </w:rPr>
        <w:t xml:space="preserve"> phase such as </w:t>
      </w:r>
      <w:proofErr w:type="spellStart"/>
      <w:r w:rsidRPr="00154C24">
        <w:rPr>
          <w:rFonts w:cs="Times New Roman"/>
          <w:color w:val="000000" w:themeColor="text1"/>
          <w:szCs w:val="24"/>
        </w:rPr>
        <w:t>bainite</w:t>
      </w:r>
      <w:proofErr w:type="spellEnd"/>
      <w:r w:rsidRPr="00154C24">
        <w:rPr>
          <w:rFonts w:cs="Times New Roman"/>
          <w:color w:val="000000" w:themeColor="text1"/>
          <w:szCs w:val="24"/>
        </w:rPr>
        <w:t xml:space="preserve"> and </w:t>
      </w:r>
      <w:proofErr w:type="spellStart"/>
      <w:r w:rsidRPr="00154C24">
        <w:rPr>
          <w:rFonts w:cs="Times New Roman"/>
          <w:color w:val="000000" w:themeColor="text1"/>
          <w:szCs w:val="24"/>
        </w:rPr>
        <w:t>martensite</w:t>
      </w:r>
      <w:proofErr w:type="spellEnd"/>
      <w:r w:rsidRPr="00154C24">
        <w:rPr>
          <w:rFonts w:cs="Times New Roman"/>
          <w:color w:val="000000" w:themeColor="text1"/>
          <w:szCs w:val="24"/>
        </w:rPr>
        <w:t xml:space="preserve"> may be formed.</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These different phases which can be obtained by cooling at different rates possess different properties as a result of different amount of carbon in solid solution. Fast cooling rate allow a lot of carbon to be retained in the lattice and the non-equilibrium phases resulting from such cooling are very hard brittle.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lastRenderedPageBreak/>
        <w:tab/>
        <w:t>The mechanical properties of such could however be improved by subjecting them to different heat-treatments.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Heat treatment of steel can be defined uniformly as the process of heating the steel uniformly to some predetermined temperature and cooling it at a rate which will produce in it the desired type of stru</w:t>
      </w:r>
      <w:r w:rsidR="009B6DFE" w:rsidRPr="00154C24">
        <w:rPr>
          <w:rFonts w:cs="Times New Roman"/>
          <w:color w:val="000000" w:themeColor="text1"/>
          <w:szCs w:val="24"/>
        </w:rPr>
        <w:t>cture</w:t>
      </w:r>
      <w:r w:rsidRPr="00154C24">
        <w:rPr>
          <w:rFonts w:cs="Times New Roman"/>
          <w:color w:val="000000" w:themeColor="text1"/>
          <w:szCs w:val="24"/>
        </w:rPr>
        <w:t>.</w:t>
      </w:r>
      <w:r w:rsidR="009B6DFE" w:rsidRPr="00154C24">
        <w:rPr>
          <w:rFonts w:cs="Times New Roman"/>
          <w:color w:val="000000" w:themeColor="text1"/>
          <w:szCs w:val="24"/>
        </w:rPr>
        <w:t xml:space="preserve"> </w:t>
      </w:r>
      <w:r w:rsidRPr="00154C24">
        <w:rPr>
          <w:rFonts w:cs="Times New Roman"/>
          <w:color w:val="000000" w:themeColor="text1"/>
          <w:szCs w:val="24"/>
        </w:rPr>
        <w:t>Heat treatment may serve one or more of the following purpose</w:t>
      </w:r>
      <w:proofErr w:type="gramStart"/>
      <w:r w:rsidRPr="00154C24">
        <w:rPr>
          <w:rFonts w:cs="Times New Roman"/>
          <w:color w:val="000000" w:themeColor="text1"/>
          <w:szCs w:val="24"/>
        </w:rPr>
        <w:t>:</w:t>
      </w:r>
      <w:proofErr w:type="gramEnd"/>
      <w:r w:rsidRPr="00154C24">
        <w:rPr>
          <w:rFonts w:cs="Times New Roman"/>
          <w:color w:val="000000" w:themeColor="text1"/>
          <w:szCs w:val="24"/>
        </w:rPr>
        <w:br/>
        <w:t>(a) Relieve stresses after either hot or cold working</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(b) Improved </w:t>
      </w:r>
      <w:proofErr w:type="spellStart"/>
      <w:r w:rsidRPr="00154C24">
        <w:rPr>
          <w:rFonts w:cs="Times New Roman"/>
          <w:color w:val="000000" w:themeColor="text1"/>
          <w:szCs w:val="24"/>
        </w:rPr>
        <w:t>machineability</w:t>
      </w:r>
      <w:proofErr w:type="spellEnd"/>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(c) Increase tensile strength and hardness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(d) Harden cutting tools</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(e) Improve ductility and shock-resistance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(f) Change the grain size</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 xml:space="preserve">(g) Change the chemical composition. </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In all the heat-treatment processes for steel, it is the rate of cooling that determines the ultimate structure that is obtained. The final structures obtained are closely related to the temperature a</w:t>
      </w:r>
      <w:r w:rsidR="009B6DFE" w:rsidRPr="00154C24">
        <w:rPr>
          <w:rFonts w:cs="Times New Roman"/>
          <w:color w:val="000000" w:themeColor="text1"/>
          <w:szCs w:val="24"/>
        </w:rPr>
        <w:t>t which transformation occurs</w:t>
      </w:r>
      <w:r w:rsidRPr="00154C24">
        <w:rPr>
          <w:rFonts w:cs="Times New Roman"/>
          <w:color w:val="000000" w:themeColor="text1"/>
          <w:szCs w:val="24"/>
        </w:rPr>
        <w:t>.</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tab/>
        <w:t>During heat treatment, heating should be slow and uniform to allow for homogenous structure. Excessive heating above the solidus should be avoided and proper soaking time should be allow and this will depends on the thickness of the materials.</w:t>
      </w:r>
    </w:p>
    <w:p w:rsidR="00A714E4" w:rsidRPr="00154C24" w:rsidRDefault="00120074" w:rsidP="00A714E4">
      <w:pPr>
        <w:spacing w:line="480" w:lineRule="auto"/>
        <w:jc w:val="both"/>
        <w:rPr>
          <w:rFonts w:cs="Times New Roman"/>
          <w:color w:val="000000" w:themeColor="text1"/>
          <w:szCs w:val="24"/>
        </w:rPr>
      </w:pPr>
      <w:r w:rsidRPr="00154C24">
        <w:rPr>
          <w:rFonts w:cs="Times New Roman"/>
          <w:b/>
          <w:color w:val="000000" w:themeColor="text1"/>
          <w:szCs w:val="24"/>
        </w:rPr>
        <w:t>2.6</w:t>
      </w:r>
      <w:r w:rsidRPr="00154C24">
        <w:rPr>
          <w:rFonts w:cs="Times New Roman"/>
          <w:b/>
          <w:color w:val="000000" w:themeColor="text1"/>
          <w:szCs w:val="24"/>
        </w:rPr>
        <w:tab/>
      </w:r>
      <w:r w:rsidR="00A714E4" w:rsidRPr="00154C24">
        <w:rPr>
          <w:rFonts w:cs="Times New Roman"/>
          <w:b/>
          <w:color w:val="000000" w:themeColor="text1"/>
          <w:szCs w:val="24"/>
        </w:rPr>
        <w:t> Annealing</w:t>
      </w:r>
      <w:r w:rsidR="00A714E4" w:rsidRPr="00154C24">
        <w:rPr>
          <w:rFonts w:cs="Times New Roman"/>
          <w:color w:val="000000" w:themeColor="text1"/>
          <w:szCs w:val="24"/>
        </w:rPr>
        <w:br/>
      </w:r>
      <w:r w:rsidR="00A714E4" w:rsidRPr="00154C24">
        <w:rPr>
          <w:rFonts w:cs="Times New Roman"/>
          <w:color w:val="000000" w:themeColor="text1"/>
          <w:szCs w:val="24"/>
        </w:rPr>
        <w:tab/>
      </w:r>
      <w:proofErr w:type="gramStart"/>
      <w:r w:rsidR="00A714E4" w:rsidRPr="00154C24">
        <w:rPr>
          <w:rFonts w:cs="Times New Roman"/>
          <w:color w:val="000000" w:themeColor="text1"/>
          <w:szCs w:val="24"/>
        </w:rPr>
        <w:t>Like</w:t>
      </w:r>
      <w:proofErr w:type="gramEnd"/>
      <w:r w:rsidR="00A714E4" w:rsidRPr="00154C24">
        <w:rPr>
          <w:rFonts w:cs="Times New Roman"/>
          <w:color w:val="000000" w:themeColor="text1"/>
          <w:szCs w:val="24"/>
        </w:rPr>
        <w:t xml:space="preserve"> normalizing, annealing is carried out by </w:t>
      </w:r>
      <w:proofErr w:type="spellStart"/>
      <w:r w:rsidR="00A714E4" w:rsidRPr="00154C24">
        <w:rPr>
          <w:rFonts w:cs="Times New Roman"/>
          <w:color w:val="000000" w:themeColor="text1"/>
          <w:szCs w:val="24"/>
        </w:rPr>
        <w:t>austenitizing</w:t>
      </w:r>
      <w:proofErr w:type="spellEnd"/>
      <w:r w:rsidR="00A714E4" w:rsidRPr="00154C24">
        <w:rPr>
          <w:rFonts w:cs="Times New Roman"/>
          <w:color w:val="000000" w:themeColor="text1"/>
          <w:szCs w:val="24"/>
        </w:rPr>
        <w:t xml:space="preserve"> the steel to about 30</w:t>
      </w:r>
      <w:r w:rsidR="00A714E4" w:rsidRPr="00154C24">
        <w:rPr>
          <w:rFonts w:cs="Times New Roman"/>
          <w:color w:val="000000" w:themeColor="text1"/>
          <w:szCs w:val="24"/>
          <w:vertAlign w:val="superscript"/>
        </w:rPr>
        <w:t>0</w:t>
      </w:r>
      <w:r w:rsidR="00A714E4" w:rsidRPr="00154C24">
        <w:rPr>
          <w:rFonts w:cs="Times New Roman"/>
          <w:color w:val="000000" w:themeColor="text1"/>
          <w:szCs w:val="24"/>
        </w:rPr>
        <w:t>C above the critical temperature, holding for a sufficiently long time to homogenize the steel and then cool slowly in the furnace to room temper</w:t>
      </w:r>
      <w:r w:rsidR="009B6DFE" w:rsidRPr="00154C24">
        <w:rPr>
          <w:rFonts w:cs="Times New Roman"/>
          <w:color w:val="000000" w:themeColor="text1"/>
          <w:szCs w:val="24"/>
        </w:rPr>
        <w:t>ature</w:t>
      </w:r>
      <w:r w:rsidR="00A714E4" w:rsidRPr="00154C24">
        <w:rPr>
          <w:rFonts w:cs="Times New Roman"/>
          <w:color w:val="000000" w:themeColor="text1"/>
          <w:szCs w:val="24"/>
        </w:rPr>
        <w:t>.</w:t>
      </w:r>
    </w:p>
    <w:p w:rsidR="00A714E4" w:rsidRPr="00154C24" w:rsidRDefault="00A714E4" w:rsidP="00A714E4">
      <w:pPr>
        <w:spacing w:line="480" w:lineRule="auto"/>
        <w:jc w:val="both"/>
        <w:rPr>
          <w:rFonts w:cs="Times New Roman"/>
          <w:color w:val="000000" w:themeColor="text1"/>
          <w:szCs w:val="24"/>
        </w:rPr>
      </w:pPr>
      <w:r w:rsidRPr="00154C24">
        <w:rPr>
          <w:rFonts w:cs="Times New Roman"/>
          <w:color w:val="000000" w:themeColor="text1"/>
          <w:szCs w:val="24"/>
        </w:rPr>
        <w:lastRenderedPageBreak/>
        <w:tab/>
        <w:t>A number of process heat-treating operations are classified under the general term of annealing. These may be employed to reduce strength or hardness, remove residual stresses, improve toughness, restore ductility, refine grain size, reduce segregation or alter the electrical or magnetic- properties of the material.</w:t>
      </w:r>
    </w:p>
    <w:p w:rsidR="00623977" w:rsidRPr="00154C24" w:rsidRDefault="00A714E4" w:rsidP="00A714E4">
      <w:pPr>
        <w:spacing w:before="240" w:line="480" w:lineRule="auto"/>
        <w:jc w:val="both"/>
        <w:rPr>
          <w:rFonts w:cs="Times New Roman"/>
          <w:b/>
          <w:color w:val="000000" w:themeColor="text1"/>
          <w:szCs w:val="24"/>
        </w:rPr>
      </w:pPr>
      <w:r w:rsidRPr="00154C24">
        <w:rPr>
          <w:rFonts w:cs="Times New Roman"/>
          <w:b/>
          <w:color w:val="000000" w:themeColor="text1"/>
          <w:szCs w:val="24"/>
        </w:rPr>
        <w:t>(a) Full Annealing:</w:t>
      </w:r>
      <w:r w:rsidRPr="00154C24">
        <w:rPr>
          <w:rFonts w:cs="Times New Roman"/>
          <w:color w:val="000000" w:themeColor="text1"/>
          <w:szCs w:val="24"/>
        </w:rPr>
        <w:t xml:space="preserve"> In the process of full annealing, hypereutectoid steels (less than </w:t>
      </w:r>
      <w:hyperlink r:id="rId26" w:history="1">
        <w:r w:rsidRPr="00154C24">
          <w:rPr>
            <w:rFonts w:cs="Times New Roman"/>
            <w:color w:val="000000" w:themeColor="text1"/>
            <w:szCs w:val="24"/>
          </w:rPr>
          <w:t>0.77</w:t>
        </w:r>
      </w:hyperlink>
      <w:r w:rsidRPr="00154C24">
        <w:rPr>
          <w:rFonts w:cs="Times New Roman"/>
          <w:color w:val="000000" w:themeColor="text1"/>
          <w:szCs w:val="24"/>
        </w:rPr>
        <w:t xml:space="preserve">% carbon) are heated to </w:t>
      </w:r>
      <w:proofErr w:type="gramStart"/>
      <w:r w:rsidRPr="00154C24">
        <w:rPr>
          <w:rFonts w:cs="Times New Roman"/>
          <w:color w:val="000000" w:themeColor="text1"/>
          <w:szCs w:val="24"/>
        </w:rPr>
        <w:t>held</w:t>
      </w:r>
      <w:proofErr w:type="gramEnd"/>
      <w:r w:rsidRPr="00154C24">
        <w:rPr>
          <w:rFonts w:cs="Times New Roman"/>
          <w:color w:val="000000" w:themeColor="text1"/>
          <w:szCs w:val="24"/>
        </w:rPr>
        <w:t xml:space="preserve"> for sufficient time to convert the structure to homogenous single-phase austenite of uniform composition and temperature and then slowly cooled at a controlled rate to below the A</w:t>
      </w:r>
      <w:r w:rsidRPr="00154C24">
        <w:rPr>
          <w:rFonts w:cs="Times New Roman"/>
          <w:color w:val="000000" w:themeColor="text1"/>
          <w:szCs w:val="24"/>
          <w:vertAlign w:val="subscript"/>
        </w:rPr>
        <w:t>1</w:t>
      </w:r>
      <w:r w:rsidR="009B6DFE" w:rsidRPr="00154C24">
        <w:rPr>
          <w:rFonts w:cs="Times New Roman"/>
          <w:color w:val="000000" w:themeColor="text1"/>
          <w:szCs w:val="24"/>
        </w:rPr>
        <w:t xml:space="preserve"> temperature</w:t>
      </w:r>
      <w:r w:rsidRPr="00154C24">
        <w:rPr>
          <w:rFonts w:cs="Times New Roman"/>
          <w:color w:val="000000" w:themeColor="text1"/>
          <w:szCs w:val="24"/>
        </w:rPr>
        <w:t>. Cooling usually done in the furnace by decreasing the temperature by (10 to 30</w:t>
      </w:r>
      <w:r w:rsidRPr="00154C24">
        <w:rPr>
          <w:rFonts w:cs="Times New Roman"/>
          <w:color w:val="000000" w:themeColor="text1"/>
          <w:szCs w:val="24"/>
          <w:vertAlign w:val="superscript"/>
        </w:rPr>
        <w:t>0</w:t>
      </w:r>
      <w:r w:rsidRPr="00154C24">
        <w:rPr>
          <w:rFonts w:cs="Times New Roman"/>
          <w:color w:val="000000" w:themeColor="text1"/>
          <w:szCs w:val="24"/>
        </w:rPr>
        <w:t>C per hour to at least (30</w:t>
      </w:r>
      <w:r w:rsidRPr="00154C24">
        <w:rPr>
          <w:rFonts w:cs="Times New Roman"/>
          <w:color w:val="000000" w:themeColor="text1"/>
          <w:szCs w:val="24"/>
          <w:vertAlign w:val="superscript"/>
        </w:rPr>
        <w:t>0</w:t>
      </w:r>
      <w:r w:rsidRPr="00154C24">
        <w:rPr>
          <w:rFonts w:cs="Times New Roman"/>
          <w:color w:val="000000" w:themeColor="text1"/>
          <w:szCs w:val="24"/>
        </w:rPr>
        <w:t>C) below the A</w:t>
      </w:r>
      <w:r w:rsidRPr="00154C24">
        <w:rPr>
          <w:rFonts w:cs="Times New Roman"/>
          <w:color w:val="000000" w:themeColor="text1"/>
          <w:szCs w:val="24"/>
          <w:vertAlign w:val="subscript"/>
        </w:rPr>
        <w:t>1</w:t>
      </w:r>
      <w:r w:rsidRPr="00154C24">
        <w:rPr>
          <w:rFonts w:cs="Times New Roman"/>
          <w:color w:val="000000" w:themeColor="text1"/>
          <w:szCs w:val="24"/>
        </w:rPr>
        <w:t xml:space="preserve"> temperature. At this point the metal can be removed from the furnace and air cooled to room temperature the resulting structure is one of coarse pearlite (widely spaced lamellae) with excess ferrite in amounts predicted by the phase diagram. In this conditi</w:t>
      </w:r>
      <w:r w:rsidR="00623977" w:rsidRPr="00154C24">
        <w:rPr>
          <w:rFonts w:cs="Times New Roman"/>
          <w:color w:val="000000" w:themeColor="text1"/>
          <w:szCs w:val="24"/>
        </w:rPr>
        <w:t xml:space="preserve">on, the </w:t>
      </w:r>
      <w:r w:rsidR="009B6DFE" w:rsidRPr="00154C24">
        <w:rPr>
          <w:rFonts w:cs="Times New Roman"/>
          <w:color w:val="000000" w:themeColor="text1"/>
          <w:szCs w:val="24"/>
        </w:rPr>
        <w:t>steel is quite soft and ductile</w:t>
      </w:r>
      <w:r w:rsidR="00623977" w:rsidRPr="00154C24">
        <w:rPr>
          <w:rFonts w:cs="Times New Roman"/>
          <w:color w:val="000000" w:themeColor="text1"/>
          <w:szCs w:val="24"/>
        </w:rPr>
        <w:t>.</w:t>
      </w:r>
    </w:p>
    <w:p w:rsidR="00A714E4" w:rsidRPr="00154C24" w:rsidRDefault="00A714E4" w:rsidP="00A714E4">
      <w:pPr>
        <w:spacing w:before="240" w:line="480" w:lineRule="auto"/>
        <w:jc w:val="both"/>
        <w:rPr>
          <w:rFonts w:cs="Times New Roman"/>
          <w:color w:val="000000" w:themeColor="text1"/>
          <w:szCs w:val="24"/>
        </w:rPr>
      </w:pPr>
      <w:r w:rsidRPr="00154C24">
        <w:rPr>
          <w:rFonts w:cs="Times New Roman"/>
          <w:b/>
          <w:color w:val="000000" w:themeColor="text1"/>
          <w:szCs w:val="24"/>
        </w:rPr>
        <w:t>(b) Sub-Critical Annealing:</w:t>
      </w:r>
      <w:r w:rsidRPr="00154C24">
        <w:rPr>
          <w:rFonts w:cs="Times New Roman"/>
          <w:color w:val="000000" w:themeColor="text1"/>
          <w:szCs w:val="24"/>
        </w:rPr>
        <w:t xml:space="preserve"> Sub- critical annealing, as the name suggests, is a process in which the maximum temperature to which steel is heated is always less than the lower critical temperature (A</w:t>
      </w:r>
      <w:r w:rsidRPr="00154C24">
        <w:rPr>
          <w:rFonts w:cs="Times New Roman"/>
          <w:color w:val="000000" w:themeColor="text1"/>
          <w:szCs w:val="24"/>
          <w:vertAlign w:val="subscript"/>
        </w:rPr>
        <w:t>1</w:t>
      </w:r>
      <w:r w:rsidRPr="00154C24">
        <w:rPr>
          <w:rFonts w:cs="Times New Roman"/>
          <w:color w:val="000000" w:themeColor="text1"/>
          <w:szCs w:val="24"/>
        </w:rPr>
        <w:t>). These processes have been represented in the figure below.</w:t>
      </w:r>
    </w:p>
    <w:p w:rsidR="00A714E4" w:rsidRPr="00154C24" w:rsidRDefault="00A714E4" w:rsidP="00A714E4">
      <w:pPr>
        <w:spacing w:before="240" w:line="480" w:lineRule="auto"/>
        <w:jc w:val="both"/>
        <w:rPr>
          <w:rFonts w:cs="Times New Roman"/>
          <w:color w:val="000000" w:themeColor="text1"/>
          <w:szCs w:val="24"/>
        </w:rPr>
      </w:pPr>
      <w:r w:rsidRPr="00154C24">
        <w:rPr>
          <w:rFonts w:cs="Times New Roman"/>
          <w:color w:val="000000" w:themeColor="text1"/>
          <w:szCs w:val="24"/>
        </w:rPr>
        <w:tab/>
        <w:t>In sub-critical annealing, no phase transformation takes place. Only thermally activated phenomena, such as recovery, recrystallization, grain growth, agglomeration of carbides and softening occur in this process.</w:t>
      </w:r>
    </w:p>
    <w:p w:rsidR="00A714E4" w:rsidRPr="00154C24" w:rsidRDefault="00A714E4" w:rsidP="00A714E4">
      <w:pPr>
        <w:spacing w:line="480" w:lineRule="auto"/>
        <w:jc w:val="both"/>
        <w:rPr>
          <w:rFonts w:cs="Times New Roman"/>
          <w:color w:val="000000" w:themeColor="text1"/>
          <w:szCs w:val="24"/>
        </w:rPr>
      </w:pPr>
      <w:r w:rsidRPr="00154C24">
        <w:rPr>
          <w:rFonts w:cs="Times New Roman"/>
          <w:b/>
          <w:color w:val="000000" w:themeColor="text1"/>
          <w:szCs w:val="24"/>
        </w:rPr>
        <w:t>(c) Stress Relieving Annealing:</w:t>
      </w:r>
      <w:r w:rsidRPr="00154C24">
        <w:rPr>
          <w:rFonts w:cs="Times New Roman"/>
          <w:color w:val="000000" w:themeColor="text1"/>
          <w:szCs w:val="24"/>
        </w:rPr>
        <w:t xml:space="preserve"> A stress-relief anneal may be employed to reduce the residual stresses in large steel castings.</w:t>
      </w:r>
    </w:p>
    <w:p w:rsidR="006A1E8C" w:rsidRPr="00154C24" w:rsidRDefault="00A714E4" w:rsidP="00AA4CD7">
      <w:pPr>
        <w:spacing w:line="480" w:lineRule="auto"/>
        <w:jc w:val="both"/>
        <w:rPr>
          <w:rFonts w:cs="Times New Roman"/>
          <w:color w:val="000000" w:themeColor="text1"/>
          <w:szCs w:val="24"/>
        </w:rPr>
      </w:pPr>
      <w:r w:rsidRPr="00154C24">
        <w:rPr>
          <w:rFonts w:cs="Times New Roman"/>
          <w:color w:val="000000" w:themeColor="text1"/>
          <w:szCs w:val="24"/>
        </w:rPr>
        <w:lastRenderedPageBreak/>
        <w:t>Welded assemblies and cold- formed products parts are heated to temperature below the A</w:t>
      </w:r>
      <w:r w:rsidRPr="00154C24">
        <w:rPr>
          <w:rFonts w:cs="Times New Roman"/>
          <w:color w:val="000000" w:themeColor="text1"/>
          <w:szCs w:val="24"/>
          <w:vertAlign w:val="subscript"/>
        </w:rPr>
        <w:t>1</w:t>
      </w:r>
      <w:r w:rsidRPr="00154C24">
        <w:rPr>
          <w:rFonts w:cs="Times New Roman"/>
          <w:color w:val="000000" w:themeColor="text1"/>
          <w:szCs w:val="24"/>
        </w:rPr>
        <w:t xml:space="preserve"> (1000 to 12000</w:t>
      </w:r>
      <w:r w:rsidRPr="00154C24">
        <w:rPr>
          <w:rFonts w:cs="Times New Roman"/>
          <w:color w:val="000000" w:themeColor="text1"/>
          <w:szCs w:val="24"/>
          <w:vertAlign w:val="superscript"/>
        </w:rPr>
        <w:t>0</w:t>
      </w:r>
      <w:r w:rsidRPr="00154C24">
        <w:rPr>
          <w:rFonts w:cs="Times New Roman"/>
          <w:color w:val="000000" w:themeColor="text1"/>
          <w:szCs w:val="24"/>
        </w:rPr>
        <w:t xml:space="preserve">F or 550 to </w:t>
      </w:r>
      <w:proofErr w:type="gramStart"/>
      <w:r w:rsidRPr="00154C24">
        <w:rPr>
          <w:rFonts w:cs="Times New Roman"/>
          <w:color w:val="000000" w:themeColor="text1"/>
          <w:szCs w:val="24"/>
        </w:rPr>
        <w:t>650</w:t>
      </w:r>
      <w:r w:rsidRPr="00154C24">
        <w:rPr>
          <w:rFonts w:cs="Times New Roman"/>
          <w:color w:val="000000" w:themeColor="text1"/>
          <w:szCs w:val="24"/>
          <w:vertAlign w:val="superscript"/>
        </w:rPr>
        <w:t>0</w:t>
      </w:r>
      <w:r w:rsidRPr="00154C24">
        <w:rPr>
          <w:rFonts w:cs="Times New Roman"/>
          <w:color w:val="000000" w:themeColor="text1"/>
          <w:szCs w:val="24"/>
        </w:rPr>
        <w:t>C )</w:t>
      </w:r>
      <w:proofErr w:type="gramEnd"/>
      <w:r w:rsidRPr="00154C24">
        <w:rPr>
          <w:rFonts w:cs="Times New Roman"/>
          <w:color w:val="000000" w:themeColor="text1"/>
          <w:szCs w:val="24"/>
        </w:rPr>
        <w:t>, held for a period of the time ad ten slow cooled. Times and temperatures vary with the condition of the component.</w:t>
      </w:r>
    </w:p>
    <w:p w:rsidR="00A714E4" w:rsidRPr="00154C24" w:rsidRDefault="00120074" w:rsidP="00A714E4">
      <w:pPr>
        <w:pStyle w:val="Heading3"/>
        <w:spacing w:line="480" w:lineRule="auto"/>
        <w:rPr>
          <w:szCs w:val="24"/>
        </w:rPr>
      </w:pPr>
      <w:r w:rsidRPr="00154C24">
        <w:rPr>
          <w:szCs w:val="24"/>
        </w:rPr>
        <w:t>2.7</w:t>
      </w:r>
      <w:r w:rsidR="00A714E4" w:rsidRPr="00154C24">
        <w:rPr>
          <w:szCs w:val="24"/>
        </w:rPr>
        <w:tab/>
        <w:t>Related Journals</w:t>
      </w:r>
    </w:p>
    <w:p w:rsidR="00A714E4" w:rsidRPr="00154C24" w:rsidRDefault="00A714E4" w:rsidP="00A714E4">
      <w:pPr>
        <w:pStyle w:val="ListParagraph"/>
        <w:spacing w:line="480" w:lineRule="auto"/>
        <w:ind w:left="360"/>
        <w:jc w:val="both"/>
        <w:rPr>
          <w:rFonts w:cs="Times New Roman"/>
          <w:szCs w:val="24"/>
        </w:rPr>
      </w:pPr>
    </w:p>
    <w:p w:rsidR="00A714E4" w:rsidRPr="00154C24" w:rsidRDefault="00A714E4" w:rsidP="00A714E4">
      <w:pPr>
        <w:pStyle w:val="ListParagraph"/>
        <w:numPr>
          <w:ilvl w:val="0"/>
          <w:numId w:val="4"/>
        </w:numPr>
        <w:spacing w:line="480" w:lineRule="auto"/>
        <w:jc w:val="both"/>
        <w:rPr>
          <w:rFonts w:cs="Times New Roman"/>
          <w:color w:val="000000" w:themeColor="text1"/>
          <w:szCs w:val="24"/>
        </w:rPr>
      </w:pPr>
      <w:proofErr w:type="spellStart"/>
      <w:r w:rsidRPr="00154C24">
        <w:rPr>
          <w:rFonts w:cs="Times New Roman"/>
          <w:color w:val="000000" w:themeColor="text1"/>
          <w:szCs w:val="24"/>
        </w:rPr>
        <w:t>Farayibi</w:t>
      </w:r>
      <w:proofErr w:type="spellEnd"/>
      <w:r w:rsidRPr="00154C24">
        <w:rPr>
          <w:rFonts w:cs="Times New Roman"/>
          <w:color w:val="000000" w:themeColor="text1"/>
          <w:szCs w:val="24"/>
        </w:rPr>
        <w:t xml:space="preserve"> et al (2023), worked on the topic 'Effect of Post: Weld Heat Treatment on the Mechanical Properties of Mild Steel </w:t>
      </w:r>
      <w:proofErr w:type="spellStart"/>
      <w:r w:rsidRPr="00154C24">
        <w:rPr>
          <w:rFonts w:cs="Times New Roman"/>
          <w:color w:val="000000" w:themeColor="text1"/>
          <w:szCs w:val="24"/>
        </w:rPr>
        <w:t>Weldments</w:t>
      </w:r>
      <w:proofErr w:type="spellEnd"/>
      <w:r w:rsidRPr="00154C24">
        <w:rPr>
          <w:rFonts w:cs="Times New Roman"/>
          <w:color w:val="000000" w:themeColor="text1"/>
          <w:szCs w:val="24"/>
        </w:rPr>
        <w:t>. They studied the influence of post weld heat treatment (PWHT), particularly annealing, on the mechanical properties of arc welded mild steel joints, and  examines changes in hardness and tensile strength following different heat treatment procedures. Results obtained reveal that proper annealing significantly enhances ductility and reduces residual stresses while modifying the hardness profile of the weld and surrounding zones. The findings support the use of PWHT to improve the reliability and performance of welded mild steel components in structural applications.</w:t>
      </w:r>
    </w:p>
    <w:p w:rsidR="00A714E4" w:rsidRPr="00154C24" w:rsidRDefault="00A714E4" w:rsidP="00A714E4">
      <w:pPr>
        <w:pStyle w:val="ListParagraph"/>
        <w:spacing w:line="480" w:lineRule="auto"/>
        <w:ind w:left="1080"/>
        <w:jc w:val="both"/>
        <w:rPr>
          <w:rFonts w:cs="Times New Roman"/>
          <w:color w:val="000000" w:themeColor="text1"/>
          <w:szCs w:val="24"/>
        </w:rPr>
      </w:pPr>
    </w:p>
    <w:p w:rsidR="00A714E4" w:rsidRPr="00154C24" w:rsidRDefault="00A714E4" w:rsidP="00A714E4">
      <w:pPr>
        <w:pStyle w:val="ListParagraph"/>
        <w:numPr>
          <w:ilvl w:val="0"/>
          <w:numId w:val="4"/>
        </w:numPr>
        <w:spacing w:line="480" w:lineRule="auto"/>
        <w:jc w:val="both"/>
        <w:rPr>
          <w:rFonts w:cs="Times New Roman"/>
          <w:color w:val="000000" w:themeColor="text1"/>
          <w:szCs w:val="24"/>
        </w:rPr>
      </w:pPr>
      <w:r w:rsidRPr="00154C24">
        <w:rPr>
          <w:rFonts w:cs="Times New Roman"/>
          <w:color w:val="000000" w:themeColor="text1"/>
          <w:szCs w:val="24"/>
        </w:rPr>
        <w:t>International Journal of Scientific &amp; Engineering Research (IJSER</w:t>
      </w:r>
      <w:proofErr w:type="gramStart"/>
      <w:r w:rsidRPr="00154C24">
        <w:rPr>
          <w:rFonts w:cs="Times New Roman"/>
          <w:color w:val="000000" w:themeColor="text1"/>
          <w:szCs w:val="24"/>
        </w:rPr>
        <w:t>)(</w:t>
      </w:r>
      <w:proofErr w:type="gramEnd"/>
      <w:r w:rsidRPr="00154C24">
        <w:rPr>
          <w:rFonts w:cs="Times New Roman"/>
          <w:color w:val="000000" w:themeColor="text1"/>
          <w:szCs w:val="24"/>
        </w:rPr>
        <w:t>2019), worked on the topic “Comparative Study of Mechanical Properties of Mild Steel Under Different Heat Treatments.” They analyzed how different heat treatment methods affect the mechanical behavior of mild steel. By subjecting steel specimens to various treatments such as annealing, normalizing, quenching, and tempering, the study evaluates the resulting changes in hardness, tensile strength, and ductility. The results indicate that each heat treatment uniquely influences the microstructure and mechanical performance, highlighting the importance of selecting suitable heat treatment methods based on the desired application.</w:t>
      </w:r>
    </w:p>
    <w:p w:rsidR="00A714E4" w:rsidRPr="00154C24" w:rsidRDefault="00A714E4" w:rsidP="00A714E4">
      <w:pPr>
        <w:pStyle w:val="ListParagraph"/>
        <w:spacing w:line="480" w:lineRule="auto"/>
        <w:jc w:val="both"/>
        <w:rPr>
          <w:rFonts w:cs="Times New Roman"/>
          <w:color w:val="000000" w:themeColor="text1"/>
          <w:szCs w:val="24"/>
        </w:rPr>
      </w:pPr>
    </w:p>
    <w:p w:rsidR="00A714E4" w:rsidRPr="00154C24" w:rsidRDefault="00A714E4" w:rsidP="00A714E4">
      <w:pPr>
        <w:pStyle w:val="ListParagraph"/>
        <w:numPr>
          <w:ilvl w:val="0"/>
          <w:numId w:val="4"/>
        </w:numPr>
        <w:spacing w:line="480" w:lineRule="auto"/>
        <w:jc w:val="both"/>
        <w:rPr>
          <w:rFonts w:cs="Times New Roman"/>
          <w:color w:val="000000" w:themeColor="text1"/>
          <w:szCs w:val="24"/>
        </w:rPr>
      </w:pPr>
      <w:r w:rsidRPr="00154C24">
        <w:rPr>
          <w:rFonts w:cs="Times New Roman"/>
          <w:color w:val="000000" w:themeColor="text1"/>
          <w:szCs w:val="24"/>
        </w:rPr>
        <w:lastRenderedPageBreak/>
        <w:t xml:space="preserve">International Journal of Advanced Manufacturing Technology (2019) worked on the topic “Microstructural and Mechanical Characterization of Arc Welded Mild Steel Joints Subjected to Heat Treatment.” They </w:t>
      </w:r>
      <w:proofErr w:type="gramStart"/>
      <w:r w:rsidRPr="00154C24">
        <w:rPr>
          <w:rFonts w:cs="Times New Roman"/>
          <w:color w:val="000000" w:themeColor="text1"/>
          <w:szCs w:val="24"/>
        </w:rPr>
        <w:t>investigates</w:t>
      </w:r>
      <w:proofErr w:type="gramEnd"/>
      <w:r w:rsidRPr="00154C24">
        <w:rPr>
          <w:rFonts w:cs="Times New Roman"/>
          <w:color w:val="000000" w:themeColor="text1"/>
          <w:szCs w:val="24"/>
        </w:rPr>
        <w:t xml:space="preserve"> the microstructural evolution and mechanical properties of arc welded mild steel joints following heat treatment. Detailed characterization is conducted to evaluate grain size, phase distribution (ferrite and pearlite), and their correlation with hardness and strength.</w:t>
      </w:r>
    </w:p>
    <w:p w:rsidR="00A714E4" w:rsidRPr="00154C24" w:rsidRDefault="00A714E4" w:rsidP="00A714E4">
      <w:pPr>
        <w:pStyle w:val="ListParagraph"/>
        <w:spacing w:line="480" w:lineRule="auto"/>
        <w:jc w:val="both"/>
        <w:rPr>
          <w:rFonts w:cs="Times New Roman"/>
          <w:color w:val="000000" w:themeColor="text1"/>
          <w:szCs w:val="24"/>
        </w:rPr>
      </w:pPr>
    </w:p>
    <w:p w:rsidR="00A714E4" w:rsidRPr="00154C24" w:rsidRDefault="00A714E4" w:rsidP="00A714E4">
      <w:pPr>
        <w:pStyle w:val="ListParagraph"/>
        <w:numPr>
          <w:ilvl w:val="0"/>
          <w:numId w:val="4"/>
        </w:numPr>
        <w:spacing w:line="480" w:lineRule="auto"/>
        <w:jc w:val="both"/>
        <w:rPr>
          <w:rFonts w:cs="Times New Roman"/>
          <w:color w:val="000000" w:themeColor="text1"/>
          <w:szCs w:val="24"/>
        </w:rPr>
      </w:pPr>
      <w:r w:rsidRPr="00154C24">
        <w:rPr>
          <w:rFonts w:cs="Times New Roman"/>
          <w:color w:val="000000" w:themeColor="text1"/>
          <w:szCs w:val="24"/>
        </w:rPr>
        <w:t xml:space="preserve">Journal of Materials Engineering and </w:t>
      </w:r>
      <w:proofErr w:type="gramStart"/>
      <w:r w:rsidRPr="00154C24">
        <w:rPr>
          <w:rFonts w:cs="Times New Roman"/>
          <w:color w:val="000000" w:themeColor="text1"/>
          <w:szCs w:val="24"/>
        </w:rPr>
        <w:t>Performance(</w:t>
      </w:r>
      <w:proofErr w:type="gramEnd"/>
      <w:r w:rsidRPr="00154C24">
        <w:rPr>
          <w:rFonts w:cs="Times New Roman"/>
          <w:color w:val="000000" w:themeColor="text1"/>
          <w:szCs w:val="24"/>
        </w:rPr>
        <w:t xml:space="preserve">2018), worked on the topic “Effect of Heat Treatment on Mechanical Properties of Welded Low Carbon Steel.” They </w:t>
      </w:r>
      <w:proofErr w:type="gramStart"/>
      <w:r w:rsidRPr="00154C24">
        <w:rPr>
          <w:rFonts w:cs="Times New Roman"/>
          <w:color w:val="000000" w:themeColor="text1"/>
          <w:szCs w:val="24"/>
        </w:rPr>
        <w:t>studied  how</w:t>
      </w:r>
      <w:proofErr w:type="gramEnd"/>
      <w:r w:rsidRPr="00154C24">
        <w:rPr>
          <w:rFonts w:cs="Times New Roman"/>
          <w:color w:val="000000" w:themeColor="text1"/>
          <w:szCs w:val="24"/>
        </w:rPr>
        <w:t xml:space="preserve"> heat treatment, especially annealing, affects the mechanical behavior of welded low carbon steel. Through microstructural analysis and mechanical testing, the study demonstrates that annealing promotes grain refinement, relieves internal stresses, and improves ductility and toughness. The research emphasizes the role of controlled heat treatment in enhancing the structural integrity and service performance of welded steel.</w:t>
      </w:r>
    </w:p>
    <w:p w:rsidR="00A714E4" w:rsidRPr="00154C24" w:rsidRDefault="00A714E4" w:rsidP="00A714E4">
      <w:pPr>
        <w:pStyle w:val="ListParagraph"/>
        <w:spacing w:line="480" w:lineRule="auto"/>
        <w:jc w:val="both"/>
        <w:rPr>
          <w:rFonts w:cs="Times New Roman"/>
          <w:color w:val="000000" w:themeColor="text1"/>
          <w:szCs w:val="24"/>
        </w:rPr>
      </w:pPr>
    </w:p>
    <w:p w:rsidR="000D224D" w:rsidRPr="000C0DA2" w:rsidRDefault="00A714E4" w:rsidP="000D224D">
      <w:pPr>
        <w:pStyle w:val="ListParagraph"/>
        <w:numPr>
          <w:ilvl w:val="0"/>
          <w:numId w:val="4"/>
        </w:numPr>
        <w:spacing w:line="480" w:lineRule="auto"/>
        <w:jc w:val="both"/>
        <w:rPr>
          <w:rFonts w:cs="Times New Roman"/>
          <w:color w:val="000000" w:themeColor="text1"/>
          <w:szCs w:val="24"/>
        </w:rPr>
      </w:pPr>
      <w:r w:rsidRPr="00154C24">
        <w:rPr>
          <w:rFonts w:cs="Times New Roman"/>
          <w:color w:val="000000" w:themeColor="text1"/>
          <w:szCs w:val="24"/>
        </w:rPr>
        <w:t xml:space="preserve">Engineering Science and Technology International </w:t>
      </w:r>
      <w:proofErr w:type="gramStart"/>
      <w:r w:rsidRPr="00154C24">
        <w:rPr>
          <w:rFonts w:cs="Times New Roman"/>
          <w:color w:val="000000" w:themeColor="text1"/>
          <w:szCs w:val="24"/>
        </w:rPr>
        <w:t>Journal(</w:t>
      </w:r>
      <w:proofErr w:type="gramEnd"/>
      <w:r w:rsidRPr="00154C24">
        <w:rPr>
          <w:rFonts w:cs="Times New Roman"/>
          <w:color w:val="000000" w:themeColor="text1"/>
          <w:szCs w:val="24"/>
        </w:rPr>
        <w:t xml:space="preserve">2017), worked on the topic “Influence of Welding Parameters and Post Weld Heat Treatment on the Microstructure and Hardness of Mild Steel.” They analyzed how welding parameters (such as heat input and cooling rate) and post weld heat treatment impact the microstructure and hardness of mild steel </w:t>
      </w:r>
      <w:proofErr w:type="spellStart"/>
      <w:r w:rsidRPr="00154C24">
        <w:rPr>
          <w:rFonts w:cs="Times New Roman"/>
          <w:color w:val="000000" w:themeColor="text1"/>
          <w:szCs w:val="24"/>
        </w:rPr>
        <w:t>weldments</w:t>
      </w:r>
      <w:proofErr w:type="spellEnd"/>
      <w:r w:rsidRPr="00154C24">
        <w:rPr>
          <w:rFonts w:cs="Times New Roman"/>
          <w:color w:val="000000" w:themeColor="text1"/>
          <w:szCs w:val="24"/>
        </w:rPr>
        <w:t xml:space="preserve">. The results show that variations in thermal input significantly affect the HAZ and weld bead hardness. Post weld annealing contributes to improved microstructural uniformity and mechanical stability. The findings offer valuable insights into optimizing welding procedures </w:t>
      </w:r>
      <w:r w:rsidR="000C0DA2">
        <w:rPr>
          <w:rFonts w:cs="Times New Roman"/>
          <w:color w:val="000000" w:themeColor="text1"/>
          <w:szCs w:val="24"/>
        </w:rPr>
        <w:t>for better material performance</w:t>
      </w:r>
    </w:p>
    <w:p w:rsidR="00DB7360" w:rsidRPr="00154C24" w:rsidRDefault="00DB7360" w:rsidP="005E07F7">
      <w:pPr>
        <w:pStyle w:val="Heading1"/>
        <w:tabs>
          <w:tab w:val="left" w:pos="1576"/>
          <w:tab w:val="center" w:pos="4680"/>
        </w:tabs>
        <w:jc w:val="center"/>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lastRenderedPageBreak/>
        <w:t>CHAPTER THREE</w:t>
      </w:r>
    </w:p>
    <w:p w:rsidR="00DB7360" w:rsidRPr="00154C24" w:rsidRDefault="00DB7360" w:rsidP="00DB7360">
      <w:pPr>
        <w:pStyle w:val="Heading2"/>
        <w:tabs>
          <w:tab w:val="left" w:pos="4590"/>
        </w:tabs>
        <w:spacing w:line="480" w:lineRule="auto"/>
        <w:jc w:val="both"/>
        <w:rPr>
          <w:rFonts w:ascii="Times New Roman" w:hAnsi="Times New Roman" w:cs="Times New Roman"/>
          <w:sz w:val="24"/>
          <w:szCs w:val="24"/>
        </w:rPr>
      </w:pPr>
      <w:r w:rsidRPr="00154C24">
        <w:rPr>
          <w:rFonts w:ascii="Times New Roman" w:hAnsi="Times New Roman" w:cs="Times New Roman"/>
          <w:color w:val="000000" w:themeColor="text1"/>
          <w:sz w:val="24"/>
          <w:szCs w:val="24"/>
        </w:rPr>
        <w:t>3.0 MATERIALS AND METHODS</w:t>
      </w:r>
    </w:p>
    <w:p w:rsidR="00DB7360" w:rsidRPr="00154C24" w:rsidRDefault="00DB7360" w:rsidP="00DB7360">
      <w:pPr>
        <w:pStyle w:val="Heading3"/>
        <w:jc w:val="both"/>
        <w:rPr>
          <w:szCs w:val="24"/>
        </w:rPr>
      </w:pPr>
      <w:r w:rsidRPr="00154C24">
        <w:rPr>
          <w:szCs w:val="24"/>
        </w:rPr>
        <w:t>3.1 Materials</w:t>
      </w:r>
    </w:p>
    <w:p w:rsidR="00DB7360" w:rsidRPr="00154C24" w:rsidRDefault="00DB7360" w:rsidP="00DB7360">
      <w:pPr>
        <w:tabs>
          <w:tab w:val="left" w:pos="4590"/>
        </w:tabs>
        <w:spacing w:line="480" w:lineRule="auto"/>
        <w:jc w:val="both"/>
        <w:rPr>
          <w:rFonts w:cs="Times New Roman"/>
          <w:szCs w:val="24"/>
        </w:rPr>
      </w:pPr>
      <w:r w:rsidRPr="00154C24">
        <w:rPr>
          <w:rFonts w:cs="Times New Roman"/>
          <w:szCs w:val="24"/>
        </w:rPr>
        <w:t xml:space="preserve">  The materials, tools, and equipment used in this research were carefully selected to ensure consistent results throughout the welding, heat treatment, and testing stages.</w:t>
      </w:r>
    </w:p>
    <w:p w:rsidR="00DB7360" w:rsidRPr="00154C24" w:rsidRDefault="00DB7360" w:rsidP="001F6840">
      <w:pPr>
        <w:pStyle w:val="ListBullet"/>
        <w:numPr>
          <w:ilvl w:val="0"/>
          <w:numId w:val="0"/>
        </w:numPr>
        <w:tabs>
          <w:tab w:val="left" w:pos="4590"/>
        </w:tabs>
        <w:spacing w:line="480" w:lineRule="auto"/>
        <w:jc w:val="both"/>
        <w:rPr>
          <w:rFonts w:cs="Times New Roman"/>
          <w:b/>
          <w:szCs w:val="24"/>
        </w:rPr>
      </w:pPr>
      <w:r w:rsidRPr="00154C24">
        <w:rPr>
          <w:rFonts w:cs="Times New Roman"/>
          <w:b/>
          <w:szCs w:val="24"/>
        </w:rPr>
        <w:t>Materials</w:t>
      </w:r>
      <w:r w:rsidR="00D92D67" w:rsidRPr="00154C24">
        <w:rPr>
          <w:rFonts w:cs="Times New Roman"/>
          <w:b/>
          <w:szCs w:val="24"/>
        </w:rPr>
        <w:t xml:space="preserve"> Includes</w:t>
      </w:r>
      <w:r w:rsidRPr="00154C24">
        <w:rPr>
          <w:rFonts w:cs="Times New Roman"/>
          <w:b/>
          <w:szCs w:val="24"/>
        </w:rPr>
        <w:t>:</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Mild Steel Rods – 12 mm diameter, known chemical composition, suitable for welding and mechanical testing.</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Welding Electrodes – E6013 type, 3.2 mm diameter, ideal for shielded metal arc welding (SMAW).</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Annealing Furnace – Used to apply controlled heating and cooling during heat treatment.</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Cooling Media – Air and furnace environment for varying cooling conditions after annealing.</w:t>
      </w:r>
    </w:p>
    <w:p w:rsidR="00DB7360" w:rsidRPr="00154C24" w:rsidRDefault="00DB7360" w:rsidP="001F6840">
      <w:pPr>
        <w:pStyle w:val="ListBullet2"/>
        <w:numPr>
          <w:ilvl w:val="0"/>
          <w:numId w:val="26"/>
        </w:numPr>
        <w:tabs>
          <w:tab w:val="left" w:pos="4590"/>
        </w:tabs>
        <w:spacing w:line="480" w:lineRule="auto"/>
        <w:jc w:val="both"/>
        <w:rPr>
          <w:rFonts w:cs="Times New Roman"/>
          <w:szCs w:val="24"/>
        </w:rPr>
      </w:pPr>
      <w:r w:rsidRPr="00154C24">
        <w:rPr>
          <w:rFonts w:cs="Times New Roman"/>
          <w:szCs w:val="24"/>
        </w:rPr>
        <w:t>Grinding and Polishing Tools – To prepare samples for mechanical and microstructural testing.</w:t>
      </w:r>
    </w:p>
    <w:p w:rsidR="00DB7360" w:rsidRPr="00154C24" w:rsidRDefault="00DB7360" w:rsidP="001F6840">
      <w:pPr>
        <w:pStyle w:val="ListBullet"/>
        <w:numPr>
          <w:ilvl w:val="0"/>
          <w:numId w:val="0"/>
        </w:numPr>
        <w:tabs>
          <w:tab w:val="left" w:pos="4590"/>
        </w:tabs>
        <w:spacing w:line="480" w:lineRule="auto"/>
        <w:jc w:val="both"/>
        <w:rPr>
          <w:rFonts w:cs="Times New Roman"/>
          <w:b/>
          <w:szCs w:val="24"/>
        </w:rPr>
      </w:pPr>
      <w:r w:rsidRPr="00154C24">
        <w:rPr>
          <w:rFonts w:cs="Times New Roman"/>
          <w:b/>
          <w:szCs w:val="24"/>
        </w:rPr>
        <w:t>Equipment:</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SMAW Machine – Provides a stable arc for consistent welding across samples.</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Muffle Furnace – For heating specimens to precise temperatures during annealing.</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Universal Testing Machine (UTM) – Measures tensile strength and elongation.</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Rockwell Hardness Tester – Evaluates surface hardness of specimens.</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Cutting and Finishing Tools – Power hacksaw, bench grinder, emery paper.</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r w:rsidRPr="00154C24">
        <w:rPr>
          <w:rFonts w:cs="Times New Roman"/>
          <w:szCs w:val="24"/>
        </w:rPr>
        <w:t>Digital Thermocouple – Monitors annealing temperatures accurately.</w:t>
      </w:r>
    </w:p>
    <w:p w:rsidR="00DB7360" w:rsidRPr="00154C24" w:rsidRDefault="00DB7360" w:rsidP="001F6840">
      <w:pPr>
        <w:pStyle w:val="ListBullet2"/>
        <w:numPr>
          <w:ilvl w:val="0"/>
          <w:numId w:val="27"/>
        </w:numPr>
        <w:tabs>
          <w:tab w:val="left" w:pos="4590"/>
        </w:tabs>
        <w:spacing w:line="480" w:lineRule="auto"/>
        <w:jc w:val="both"/>
        <w:rPr>
          <w:rFonts w:cs="Times New Roman"/>
          <w:szCs w:val="24"/>
        </w:rPr>
      </w:pPr>
      <w:proofErr w:type="spellStart"/>
      <w:r w:rsidRPr="00154C24">
        <w:rPr>
          <w:rFonts w:cs="Times New Roman"/>
          <w:szCs w:val="24"/>
        </w:rPr>
        <w:t>Vernier</w:t>
      </w:r>
      <w:proofErr w:type="spellEnd"/>
      <w:r w:rsidRPr="00154C24">
        <w:rPr>
          <w:rFonts w:cs="Times New Roman"/>
          <w:szCs w:val="24"/>
        </w:rPr>
        <w:t xml:space="preserve"> Caliper – Ensures accurate dimensional measurements of specimens.</w:t>
      </w:r>
    </w:p>
    <w:p w:rsidR="00F84B4C" w:rsidRPr="00087440" w:rsidRDefault="00DB7360" w:rsidP="00DB7360">
      <w:pPr>
        <w:pStyle w:val="ListBullet2"/>
        <w:numPr>
          <w:ilvl w:val="0"/>
          <w:numId w:val="27"/>
        </w:numPr>
        <w:tabs>
          <w:tab w:val="left" w:pos="4590"/>
        </w:tabs>
        <w:spacing w:line="480" w:lineRule="auto"/>
        <w:jc w:val="both"/>
        <w:rPr>
          <w:rFonts w:cs="Times New Roman"/>
          <w:szCs w:val="24"/>
        </w:rPr>
      </w:pPr>
      <w:r w:rsidRPr="00154C24">
        <w:rPr>
          <w:rFonts w:cs="Times New Roman"/>
          <w:szCs w:val="24"/>
        </w:rPr>
        <w:lastRenderedPageBreak/>
        <w:t>Personal Protective Equipment (PPE) – Ensures safety during all procedures.</w:t>
      </w:r>
    </w:p>
    <w:p w:rsidR="00DB7360" w:rsidRPr="00154C24" w:rsidRDefault="00DB7360" w:rsidP="00DB7360">
      <w:pPr>
        <w:pStyle w:val="Heading3"/>
        <w:jc w:val="both"/>
        <w:rPr>
          <w:szCs w:val="24"/>
        </w:rPr>
      </w:pPr>
      <w:r w:rsidRPr="00154C24">
        <w:rPr>
          <w:szCs w:val="24"/>
        </w:rPr>
        <w:t xml:space="preserve">3.2 </w:t>
      </w:r>
      <w:r w:rsidR="007A5C3E" w:rsidRPr="00154C24">
        <w:rPr>
          <w:szCs w:val="24"/>
        </w:rPr>
        <w:tab/>
      </w:r>
      <w:r w:rsidRPr="00154C24">
        <w:rPr>
          <w:szCs w:val="24"/>
        </w:rPr>
        <w:t>Methods</w:t>
      </w:r>
    </w:p>
    <w:p w:rsidR="00DB7360" w:rsidRPr="00154C24" w:rsidRDefault="00DB7360" w:rsidP="00DB7360">
      <w:pPr>
        <w:tabs>
          <w:tab w:val="left" w:pos="4590"/>
        </w:tabs>
        <w:spacing w:line="480" w:lineRule="auto"/>
        <w:jc w:val="both"/>
        <w:rPr>
          <w:rFonts w:cs="Times New Roman"/>
          <w:szCs w:val="24"/>
        </w:rPr>
      </w:pPr>
      <w:r w:rsidRPr="00154C24">
        <w:rPr>
          <w:rFonts w:cs="Times New Roman"/>
          <w:szCs w:val="24"/>
        </w:rPr>
        <w:t>The study followed a structured procedure to evaluate how different annealing methods influence the properties of welded mild steel joints. The process is outlined as follows:</w:t>
      </w:r>
    </w:p>
    <w:p w:rsidR="00DB7360" w:rsidRPr="00154C24" w:rsidRDefault="00DB7360" w:rsidP="00DB7360">
      <w:pPr>
        <w:pStyle w:val="ListNumber"/>
        <w:numPr>
          <w:ilvl w:val="0"/>
          <w:numId w:val="12"/>
        </w:numPr>
        <w:tabs>
          <w:tab w:val="left" w:pos="4590"/>
        </w:tabs>
        <w:spacing w:line="480" w:lineRule="auto"/>
        <w:jc w:val="both"/>
        <w:rPr>
          <w:rFonts w:cs="Times New Roman"/>
          <w:szCs w:val="24"/>
        </w:rPr>
      </w:pPr>
      <w:r w:rsidRPr="00154C24">
        <w:rPr>
          <w:rFonts w:cs="Times New Roman"/>
          <w:szCs w:val="24"/>
        </w:rPr>
        <w:t>Sample Preparation – Steel rods were cleaned and cut into standard sizes. Edges were beveled to improve fusion.</w:t>
      </w:r>
    </w:p>
    <w:p w:rsidR="00DB7360" w:rsidRPr="00154C24" w:rsidRDefault="00DB7360" w:rsidP="00DB7360">
      <w:pPr>
        <w:pStyle w:val="ListNumber"/>
        <w:numPr>
          <w:ilvl w:val="0"/>
          <w:numId w:val="12"/>
        </w:numPr>
        <w:tabs>
          <w:tab w:val="left" w:pos="4590"/>
        </w:tabs>
        <w:spacing w:line="480" w:lineRule="auto"/>
        <w:jc w:val="both"/>
        <w:rPr>
          <w:rFonts w:cs="Times New Roman"/>
          <w:szCs w:val="24"/>
        </w:rPr>
      </w:pPr>
      <w:r w:rsidRPr="00154C24">
        <w:rPr>
          <w:rFonts w:cs="Times New Roman"/>
          <w:szCs w:val="24"/>
        </w:rPr>
        <w:t xml:space="preserve">Each of the </w:t>
      </w:r>
      <w:proofErr w:type="gramStart"/>
      <w:r w:rsidRPr="00154C24">
        <w:rPr>
          <w:rFonts w:cs="Times New Roman"/>
          <w:szCs w:val="24"/>
        </w:rPr>
        <w:t>specimen</w:t>
      </w:r>
      <w:proofErr w:type="gramEnd"/>
      <w:r w:rsidRPr="00154C24">
        <w:rPr>
          <w:rFonts w:cs="Times New Roman"/>
          <w:szCs w:val="24"/>
        </w:rPr>
        <w:t xml:space="preserve"> was cut into equal length (150mm) each.</w:t>
      </w:r>
    </w:p>
    <w:p w:rsidR="00DB7360" w:rsidRPr="00154C24" w:rsidRDefault="00DB7360" w:rsidP="00DB7360">
      <w:pPr>
        <w:pStyle w:val="ListNumber"/>
        <w:numPr>
          <w:ilvl w:val="0"/>
          <w:numId w:val="12"/>
        </w:numPr>
        <w:tabs>
          <w:tab w:val="left" w:pos="4590"/>
        </w:tabs>
        <w:spacing w:line="480" w:lineRule="auto"/>
        <w:jc w:val="both"/>
        <w:rPr>
          <w:rFonts w:cs="Times New Roman"/>
          <w:szCs w:val="24"/>
        </w:rPr>
      </w:pPr>
      <w:r w:rsidRPr="00154C24">
        <w:rPr>
          <w:rFonts w:cs="Times New Roman"/>
          <w:szCs w:val="24"/>
        </w:rPr>
        <w:t>Welding Process – SMAW was used to join samples using E6013 electrodes at 80V and 100A, with a gap of 3 mm between pieces.</w:t>
      </w:r>
    </w:p>
    <w:p w:rsidR="00DB7360" w:rsidRPr="00154C24" w:rsidRDefault="00DB7360" w:rsidP="00DB7360">
      <w:pPr>
        <w:pStyle w:val="ListNumber"/>
        <w:numPr>
          <w:ilvl w:val="0"/>
          <w:numId w:val="12"/>
        </w:numPr>
        <w:tabs>
          <w:tab w:val="left" w:pos="4590"/>
        </w:tabs>
        <w:spacing w:line="480" w:lineRule="auto"/>
        <w:jc w:val="both"/>
        <w:rPr>
          <w:rFonts w:cs="Times New Roman"/>
          <w:szCs w:val="24"/>
        </w:rPr>
      </w:pPr>
      <w:r w:rsidRPr="00154C24">
        <w:rPr>
          <w:rFonts w:cs="Times New Roman"/>
          <w:szCs w:val="24"/>
        </w:rPr>
        <w:t>Sample Classification – Welded samples were grouped: Control (no treatment), and Groups A to C for different annealing treatments.</w:t>
      </w:r>
    </w:p>
    <w:p w:rsidR="001D4515" w:rsidRPr="00154C24" w:rsidRDefault="00DB7360" w:rsidP="001D4515">
      <w:pPr>
        <w:pStyle w:val="ListNumber"/>
        <w:numPr>
          <w:ilvl w:val="0"/>
          <w:numId w:val="12"/>
        </w:numPr>
        <w:tabs>
          <w:tab w:val="left" w:pos="4590"/>
        </w:tabs>
        <w:spacing w:line="480" w:lineRule="auto"/>
        <w:rPr>
          <w:rFonts w:cs="Times New Roman"/>
          <w:szCs w:val="24"/>
        </w:rPr>
      </w:pPr>
      <w:r w:rsidRPr="00154C24">
        <w:rPr>
          <w:rFonts w:cs="Times New Roman"/>
          <w:szCs w:val="24"/>
        </w:rPr>
        <w:t>Annealing Treatments – Each group was heat-treated using the following techniques:</w:t>
      </w:r>
    </w:p>
    <w:p w:rsidR="001D4515" w:rsidRPr="00154C24" w:rsidRDefault="001D4515" w:rsidP="001D4515">
      <w:pPr>
        <w:pStyle w:val="ListNumber"/>
        <w:numPr>
          <w:ilvl w:val="2"/>
          <w:numId w:val="20"/>
        </w:numPr>
        <w:tabs>
          <w:tab w:val="left" w:pos="4590"/>
        </w:tabs>
        <w:spacing w:line="480" w:lineRule="auto"/>
        <w:rPr>
          <w:rFonts w:cs="Times New Roman"/>
          <w:b/>
          <w:szCs w:val="24"/>
        </w:rPr>
      </w:pPr>
      <w:r w:rsidRPr="00154C24">
        <w:rPr>
          <w:rFonts w:cs="Times New Roman"/>
          <w:b/>
          <w:szCs w:val="24"/>
        </w:rPr>
        <w:t>Annealing</w:t>
      </w:r>
    </w:p>
    <w:p w:rsidR="001D4515" w:rsidRPr="00154C24" w:rsidRDefault="001D4515" w:rsidP="001D4515">
      <w:pPr>
        <w:pStyle w:val="ListNumber"/>
        <w:numPr>
          <w:ilvl w:val="0"/>
          <w:numId w:val="22"/>
        </w:numPr>
        <w:tabs>
          <w:tab w:val="left" w:pos="4590"/>
        </w:tabs>
        <w:spacing w:line="480" w:lineRule="auto"/>
        <w:rPr>
          <w:rFonts w:cs="Times New Roman"/>
          <w:szCs w:val="24"/>
        </w:rPr>
      </w:pPr>
      <w:r w:rsidRPr="00154C24">
        <w:rPr>
          <w:rFonts w:cs="Times New Roman"/>
          <w:b/>
          <w:bCs/>
          <w:szCs w:val="24"/>
        </w:rPr>
        <w:t>Full Annealing (Group A)</w:t>
      </w:r>
      <w:r w:rsidRPr="00154C24">
        <w:rPr>
          <w:rFonts w:cs="Times New Roman"/>
          <w:szCs w:val="24"/>
        </w:rPr>
        <w:t>:</w:t>
      </w:r>
    </w:p>
    <w:p w:rsidR="00DB7360" w:rsidRPr="00154C24" w:rsidRDefault="00DB7360" w:rsidP="001D4515">
      <w:pPr>
        <w:pStyle w:val="ListNumber"/>
        <w:numPr>
          <w:ilvl w:val="0"/>
          <w:numId w:val="23"/>
        </w:numPr>
        <w:tabs>
          <w:tab w:val="left" w:pos="4590"/>
        </w:tabs>
        <w:spacing w:line="480" w:lineRule="auto"/>
        <w:rPr>
          <w:rFonts w:cs="Times New Roman"/>
          <w:szCs w:val="24"/>
        </w:rPr>
      </w:pPr>
      <w:r w:rsidRPr="00154C24">
        <w:rPr>
          <w:rFonts w:cs="Times New Roman"/>
          <w:szCs w:val="24"/>
        </w:rPr>
        <w:t>Heated to approximately 850°C and held for 1 hour.</w:t>
      </w:r>
    </w:p>
    <w:p w:rsidR="00DB7360" w:rsidRPr="00154C24" w:rsidRDefault="00DB7360" w:rsidP="001D4515">
      <w:pPr>
        <w:pStyle w:val="ListNumber"/>
        <w:numPr>
          <w:ilvl w:val="0"/>
          <w:numId w:val="23"/>
        </w:numPr>
        <w:tabs>
          <w:tab w:val="left" w:pos="4590"/>
        </w:tabs>
        <w:spacing w:line="480" w:lineRule="auto"/>
        <w:rPr>
          <w:rFonts w:cs="Times New Roman"/>
          <w:szCs w:val="24"/>
        </w:rPr>
      </w:pPr>
      <w:r w:rsidRPr="00154C24">
        <w:rPr>
          <w:rFonts w:cs="Times New Roman"/>
          <w:szCs w:val="24"/>
        </w:rPr>
        <w:t>Cooled slowly inside the furnace to ambient temperature.</w:t>
      </w:r>
    </w:p>
    <w:p w:rsidR="00DB7360" w:rsidRPr="00154C24" w:rsidRDefault="00DB7360" w:rsidP="001D4515">
      <w:pPr>
        <w:pStyle w:val="ListNumber"/>
        <w:numPr>
          <w:ilvl w:val="0"/>
          <w:numId w:val="22"/>
        </w:numPr>
        <w:tabs>
          <w:tab w:val="left" w:pos="4590"/>
        </w:tabs>
        <w:spacing w:line="480" w:lineRule="auto"/>
        <w:rPr>
          <w:rFonts w:cs="Times New Roman"/>
          <w:szCs w:val="24"/>
        </w:rPr>
      </w:pPr>
      <w:r w:rsidRPr="00154C24">
        <w:rPr>
          <w:rFonts w:cs="Times New Roman"/>
          <w:b/>
          <w:bCs/>
          <w:szCs w:val="24"/>
        </w:rPr>
        <w:t>Stress-Relief Annealing (Group B)</w:t>
      </w:r>
      <w:r w:rsidRPr="00154C24">
        <w:rPr>
          <w:rFonts w:cs="Times New Roman"/>
          <w:szCs w:val="24"/>
        </w:rPr>
        <w:t>:</w:t>
      </w:r>
    </w:p>
    <w:p w:rsidR="00DB7360" w:rsidRPr="00154C24" w:rsidRDefault="00DB7360" w:rsidP="001D4515">
      <w:pPr>
        <w:pStyle w:val="ListNumber"/>
        <w:numPr>
          <w:ilvl w:val="0"/>
          <w:numId w:val="24"/>
        </w:numPr>
        <w:tabs>
          <w:tab w:val="left" w:pos="4590"/>
        </w:tabs>
        <w:spacing w:line="480" w:lineRule="auto"/>
        <w:rPr>
          <w:rFonts w:cs="Times New Roman"/>
          <w:szCs w:val="24"/>
        </w:rPr>
      </w:pPr>
      <w:r w:rsidRPr="00154C24">
        <w:rPr>
          <w:rFonts w:cs="Times New Roman"/>
          <w:szCs w:val="24"/>
        </w:rPr>
        <w:t>Heated to 650°C and held for 45 minutes.</w:t>
      </w:r>
    </w:p>
    <w:p w:rsidR="00DB7360" w:rsidRPr="00154C24" w:rsidRDefault="00DB7360" w:rsidP="001D4515">
      <w:pPr>
        <w:pStyle w:val="ListNumber"/>
        <w:numPr>
          <w:ilvl w:val="0"/>
          <w:numId w:val="24"/>
        </w:numPr>
        <w:tabs>
          <w:tab w:val="left" w:pos="4590"/>
        </w:tabs>
        <w:spacing w:line="480" w:lineRule="auto"/>
        <w:rPr>
          <w:rFonts w:cs="Times New Roman"/>
          <w:szCs w:val="24"/>
        </w:rPr>
      </w:pPr>
      <w:r w:rsidRPr="00154C24">
        <w:rPr>
          <w:rFonts w:cs="Times New Roman"/>
          <w:szCs w:val="24"/>
        </w:rPr>
        <w:t>Furnace-cooled gradually back to room temperature.</w:t>
      </w:r>
    </w:p>
    <w:p w:rsidR="00DB7360" w:rsidRPr="00154C24" w:rsidRDefault="00DB7360" w:rsidP="001D4515">
      <w:pPr>
        <w:pStyle w:val="ListNumber"/>
        <w:numPr>
          <w:ilvl w:val="0"/>
          <w:numId w:val="22"/>
        </w:numPr>
        <w:tabs>
          <w:tab w:val="left" w:pos="4590"/>
        </w:tabs>
        <w:spacing w:line="480" w:lineRule="auto"/>
        <w:rPr>
          <w:rFonts w:cs="Times New Roman"/>
          <w:szCs w:val="24"/>
        </w:rPr>
      </w:pPr>
      <w:r w:rsidRPr="00154C24">
        <w:rPr>
          <w:rFonts w:cs="Times New Roman"/>
          <w:b/>
          <w:bCs/>
          <w:szCs w:val="24"/>
        </w:rPr>
        <w:t>Subcritical annealing (Group C)</w:t>
      </w:r>
    </w:p>
    <w:p w:rsidR="00DB7360" w:rsidRPr="00154C24" w:rsidRDefault="00DB7360" w:rsidP="001D4515">
      <w:pPr>
        <w:pStyle w:val="ListNumber"/>
        <w:numPr>
          <w:ilvl w:val="0"/>
          <w:numId w:val="25"/>
        </w:numPr>
        <w:tabs>
          <w:tab w:val="left" w:pos="4590"/>
        </w:tabs>
        <w:spacing w:line="480" w:lineRule="auto"/>
        <w:rPr>
          <w:rFonts w:cs="Times New Roman"/>
          <w:szCs w:val="24"/>
        </w:rPr>
      </w:pPr>
      <w:r w:rsidRPr="00154C24">
        <w:rPr>
          <w:rFonts w:cs="Times New Roman"/>
          <w:szCs w:val="24"/>
        </w:rPr>
        <w:t>Heated to 550°C and held for 45 minutes.</w:t>
      </w:r>
    </w:p>
    <w:p w:rsidR="00DB7360" w:rsidRPr="00154C24" w:rsidRDefault="00DB7360" w:rsidP="001D4515">
      <w:pPr>
        <w:pStyle w:val="ListNumber"/>
        <w:numPr>
          <w:ilvl w:val="0"/>
          <w:numId w:val="25"/>
        </w:numPr>
        <w:tabs>
          <w:tab w:val="left" w:pos="4590"/>
        </w:tabs>
        <w:spacing w:line="480" w:lineRule="auto"/>
        <w:rPr>
          <w:rFonts w:cs="Times New Roman"/>
          <w:szCs w:val="24"/>
        </w:rPr>
      </w:pPr>
      <w:r w:rsidRPr="00154C24">
        <w:rPr>
          <w:rFonts w:cs="Times New Roman"/>
          <w:szCs w:val="24"/>
        </w:rPr>
        <w:t>Allowed to cool in open air.</w:t>
      </w:r>
    </w:p>
    <w:p w:rsidR="00DB7360" w:rsidRPr="00154C24" w:rsidRDefault="00DB7360" w:rsidP="002624ED">
      <w:pPr>
        <w:pStyle w:val="ListNumber"/>
        <w:tabs>
          <w:tab w:val="left" w:pos="4590"/>
        </w:tabs>
        <w:spacing w:line="480" w:lineRule="auto"/>
        <w:jc w:val="both"/>
        <w:rPr>
          <w:rFonts w:cs="Times New Roman"/>
          <w:szCs w:val="24"/>
        </w:rPr>
      </w:pPr>
      <w:r w:rsidRPr="00154C24">
        <w:rPr>
          <w:rFonts w:cs="Times New Roman"/>
          <w:szCs w:val="24"/>
        </w:rPr>
        <w:t xml:space="preserve"> After treatment, samples were machined to ASTM standards for mechanical testing.</w:t>
      </w:r>
    </w:p>
    <w:p w:rsidR="00DB7360" w:rsidRPr="00154C24" w:rsidRDefault="00DB7360" w:rsidP="002624ED">
      <w:pPr>
        <w:pStyle w:val="ListNumber"/>
        <w:tabs>
          <w:tab w:val="left" w:pos="4590"/>
        </w:tabs>
        <w:spacing w:line="480" w:lineRule="auto"/>
        <w:jc w:val="both"/>
        <w:rPr>
          <w:rFonts w:cs="Times New Roman"/>
          <w:szCs w:val="24"/>
        </w:rPr>
      </w:pPr>
    </w:p>
    <w:p w:rsidR="00087440" w:rsidRDefault="00087440" w:rsidP="00DB7360">
      <w:pPr>
        <w:pStyle w:val="ListNumber"/>
        <w:tabs>
          <w:tab w:val="left" w:pos="4590"/>
        </w:tabs>
        <w:spacing w:line="480" w:lineRule="auto"/>
        <w:jc w:val="both"/>
        <w:rPr>
          <w:rFonts w:cs="Times New Roman"/>
          <w:b/>
          <w:szCs w:val="24"/>
        </w:rPr>
      </w:pPr>
    </w:p>
    <w:p w:rsidR="00DB7360" w:rsidRPr="00154C24" w:rsidRDefault="002624ED" w:rsidP="00DB7360">
      <w:pPr>
        <w:pStyle w:val="ListNumber"/>
        <w:tabs>
          <w:tab w:val="left" w:pos="4590"/>
        </w:tabs>
        <w:spacing w:line="480" w:lineRule="auto"/>
        <w:jc w:val="both"/>
        <w:rPr>
          <w:rFonts w:cs="Times New Roman"/>
          <w:b/>
          <w:szCs w:val="24"/>
        </w:rPr>
      </w:pPr>
      <w:r w:rsidRPr="00154C24">
        <w:rPr>
          <w:rFonts w:cs="Times New Roman"/>
          <w:b/>
          <w:szCs w:val="24"/>
        </w:rPr>
        <w:lastRenderedPageBreak/>
        <w:t>3.2.2</w:t>
      </w:r>
      <w:r w:rsidR="00DB7360" w:rsidRPr="00154C24">
        <w:rPr>
          <w:rFonts w:cs="Times New Roman"/>
          <w:b/>
          <w:szCs w:val="24"/>
        </w:rPr>
        <w:t xml:space="preserve"> </w:t>
      </w:r>
      <w:r w:rsidRPr="00154C24">
        <w:rPr>
          <w:rFonts w:cs="Times New Roman"/>
          <w:b/>
          <w:szCs w:val="24"/>
        </w:rPr>
        <w:t xml:space="preserve">   </w:t>
      </w:r>
      <w:r w:rsidR="00DB7360" w:rsidRPr="00154C24">
        <w:rPr>
          <w:rFonts w:cs="Times New Roman"/>
          <w:b/>
          <w:szCs w:val="24"/>
        </w:rPr>
        <w:t>Tensile Testing:</w:t>
      </w:r>
    </w:p>
    <w:p w:rsidR="00DB7360" w:rsidRPr="00154C24" w:rsidRDefault="00DB7360" w:rsidP="00DB7360">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Specimen Preparation: Mild steel rods were welded and cut into </w:t>
      </w:r>
      <w:hyperlink r:id="rId27" w:history="1">
        <w:r w:rsidRPr="00154C24">
          <w:rPr>
            <w:rStyle w:val="Hyperlink"/>
            <w:rFonts w:cs="Times New Roman"/>
            <w:color w:val="000000" w:themeColor="text1"/>
            <w:szCs w:val="24"/>
          </w:rPr>
          <w:t>150</w:t>
        </w:r>
      </w:hyperlink>
      <w:r w:rsidRPr="00154C24">
        <w:rPr>
          <w:rFonts w:cs="Times New Roman"/>
          <w:color w:val="000000" w:themeColor="text1"/>
          <w:szCs w:val="24"/>
        </w:rPr>
        <w:t> </w:t>
      </w:r>
      <w:r w:rsidRPr="00154C24">
        <w:rPr>
          <w:rFonts w:cs="Times New Roman"/>
          <w:color w:val="000000"/>
          <w:szCs w:val="24"/>
        </w:rPr>
        <w:t>mm lengths. Each sample was machined to standard tensile test shape, ensuring the weld zone was at the center of the gauge length. Samples were grouped based on annealing method: Full Annealing, Subcritical, Stress-Relieving, and Untreated.</w:t>
      </w:r>
    </w:p>
    <w:p w:rsidR="00DB7360" w:rsidRPr="00154C24" w:rsidRDefault="00DB7360" w:rsidP="00DB7360">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Test Setup:  A Universal Testing Machine (UTM) was used. Specimens were clamped securely and aligned properly to ensure accurate loading without bending.</w:t>
      </w:r>
    </w:p>
    <w:p w:rsidR="00DB7360" w:rsidRPr="00154C24" w:rsidRDefault="00DB7360" w:rsidP="0087182A">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Test Execution: The UTM applied increasing tensile force until each sample fractured. Load and elongation were recorded automatically during the process.</w:t>
      </w:r>
    </w:p>
    <w:p w:rsidR="00DB7360" w:rsidRPr="00154C24" w:rsidRDefault="00DB7360" w:rsidP="00DB7360">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Tensile Strength Calculation: Tensile strength was calculated by dividing the maximum load by the original cross-sectional area of the sample.</w:t>
      </w:r>
    </w:p>
    <w:p w:rsidR="00DB7360" w:rsidRPr="00154C24" w:rsidRDefault="00DB7360" w:rsidP="00DB7360">
      <w:pPr>
        <w:pStyle w:val="ListNumber"/>
        <w:numPr>
          <w:ilvl w:val="0"/>
          <w:numId w:val="14"/>
        </w:numPr>
        <w:tabs>
          <w:tab w:val="left" w:pos="4590"/>
        </w:tabs>
        <w:spacing w:line="480" w:lineRule="auto"/>
        <w:jc w:val="both"/>
        <w:rPr>
          <w:rFonts w:cs="Times New Roman"/>
          <w:b/>
          <w:szCs w:val="24"/>
        </w:rPr>
      </w:pPr>
      <w:r w:rsidRPr="00154C24">
        <w:rPr>
          <w:rFonts w:cs="Times New Roman"/>
          <w:color w:val="000000"/>
          <w:szCs w:val="24"/>
        </w:rPr>
        <w:t>Observation and Analysis:</w:t>
      </w:r>
    </w:p>
    <w:p w:rsidR="00DB7360" w:rsidRPr="00154C24" w:rsidRDefault="00DB7360" w:rsidP="00DB7360">
      <w:pPr>
        <w:pStyle w:val="ListNumber"/>
        <w:numPr>
          <w:ilvl w:val="0"/>
          <w:numId w:val="15"/>
        </w:numPr>
        <w:tabs>
          <w:tab w:val="left" w:pos="4590"/>
        </w:tabs>
        <w:spacing w:line="480" w:lineRule="auto"/>
        <w:jc w:val="both"/>
        <w:rPr>
          <w:rFonts w:cs="Times New Roman"/>
          <w:b/>
          <w:szCs w:val="24"/>
        </w:rPr>
      </w:pPr>
      <w:r w:rsidRPr="00154C24">
        <w:rPr>
          <w:rFonts w:cs="Times New Roman"/>
          <w:color w:val="000000"/>
          <w:szCs w:val="24"/>
        </w:rPr>
        <w:t>Full annealing: Improved ductility and elongation but slightly reduced tensile strength.</w:t>
      </w:r>
    </w:p>
    <w:p w:rsidR="00DB7360" w:rsidRPr="00154C24" w:rsidRDefault="00DB7360" w:rsidP="00DB7360">
      <w:pPr>
        <w:pStyle w:val="ListNumber"/>
        <w:numPr>
          <w:ilvl w:val="0"/>
          <w:numId w:val="15"/>
        </w:numPr>
        <w:tabs>
          <w:tab w:val="left" w:pos="4590"/>
        </w:tabs>
        <w:spacing w:line="480" w:lineRule="auto"/>
        <w:jc w:val="both"/>
        <w:rPr>
          <w:rFonts w:cs="Times New Roman"/>
          <w:b/>
          <w:szCs w:val="24"/>
        </w:rPr>
      </w:pPr>
      <w:r w:rsidRPr="00154C24">
        <w:rPr>
          <w:rFonts w:cs="Times New Roman"/>
          <w:color w:val="000000"/>
          <w:szCs w:val="24"/>
        </w:rPr>
        <w:t>Stress-relieving annealing: Offered a balanced performance with moderate strength and good toughness.</w:t>
      </w:r>
    </w:p>
    <w:p w:rsidR="00DB7360" w:rsidRPr="00154C24" w:rsidRDefault="00DB7360" w:rsidP="00DB7360">
      <w:pPr>
        <w:pStyle w:val="ListNumber"/>
        <w:numPr>
          <w:ilvl w:val="0"/>
          <w:numId w:val="15"/>
        </w:numPr>
        <w:tabs>
          <w:tab w:val="left" w:pos="4590"/>
        </w:tabs>
        <w:spacing w:line="480" w:lineRule="auto"/>
        <w:jc w:val="both"/>
        <w:rPr>
          <w:rFonts w:cs="Times New Roman"/>
          <w:b/>
          <w:szCs w:val="24"/>
        </w:rPr>
      </w:pPr>
      <w:r w:rsidRPr="00154C24">
        <w:rPr>
          <w:rFonts w:cs="Times New Roman"/>
          <w:color w:val="000000"/>
          <w:szCs w:val="24"/>
        </w:rPr>
        <w:t>Subcritical annealing: Had minimal impact on tensile properties due to the low treatment temperature.</w:t>
      </w:r>
    </w:p>
    <w:p w:rsidR="00DB7360" w:rsidRPr="00154C24" w:rsidRDefault="00DB7360" w:rsidP="00AA4CD7">
      <w:pPr>
        <w:pStyle w:val="ListNumber"/>
        <w:numPr>
          <w:ilvl w:val="0"/>
          <w:numId w:val="15"/>
        </w:numPr>
        <w:tabs>
          <w:tab w:val="left" w:pos="4590"/>
        </w:tabs>
        <w:spacing w:line="480" w:lineRule="auto"/>
        <w:jc w:val="both"/>
        <w:rPr>
          <w:rFonts w:cs="Times New Roman"/>
          <w:b/>
          <w:szCs w:val="24"/>
        </w:rPr>
      </w:pPr>
      <w:r w:rsidRPr="00154C24">
        <w:rPr>
          <w:rFonts w:cs="Times New Roman"/>
          <w:color w:val="000000"/>
          <w:szCs w:val="24"/>
        </w:rPr>
        <w:t>Untreated sample: Although harder, showed less ductility and a higher tendency toward brittle fracture.</w:t>
      </w:r>
    </w:p>
    <w:p w:rsidR="006413F9" w:rsidRDefault="006413F9" w:rsidP="00DB7360">
      <w:pPr>
        <w:pStyle w:val="NormalWeb"/>
        <w:spacing w:line="360" w:lineRule="auto"/>
        <w:jc w:val="both"/>
        <w:rPr>
          <w:b/>
          <w:bCs/>
        </w:rPr>
      </w:pPr>
    </w:p>
    <w:p w:rsidR="006413F9" w:rsidRDefault="006413F9" w:rsidP="00DB7360">
      <w:pPr>
        <w:pStyle w:val="NormalWeb"/>
        <w:spacing w:line="360" w:lineRule="auto"/>
        <w:jc w:val="both"/>
        <w:rPr>
          <w:b/>
          <w:bCs/>
        </w:rPr>
      </w:pPr>
    </w:p>
    <w:p w:rsidR="00DB7360" w:rsidRPr="00154C24" w:rsidRDefault="00D660B9" w:rsidP="00DB7360">
      <w:pPr>
        <w:pStyle w:val="NormalWeb"/>
        <w:spacing w:line="360" w:lineRule="auto"/>
        <w:jc w:val="both"/>
        <w:rPr>
          <w:b/>
          <w:bCs/>
        </w:rPr>
      </w:pPr>
      <w:r w:rsidRPr="00154C24">
        <w:rPr>
          <w:b/>
          <w:bCs/>
        </w:rPr>
        <w:lastRenderedPageBreak/>
        <w:t>3.2.3</w:t>
      </w:r>
      <w:r w:rsidR="00DB7360" w:rsidRPr="00154C24">
        <w:rPr>
          <w:b/>
          <w:bCs/>
        </w:rPr>
        <w:t xml:space="preserve"> </w:t>
      </w:r>
      <w:r w:rsidR="007A5C3E" w:rsidRPr="00154C24">
        <w:rPr>
          <w:b/>
          <w:bCs/>
        </w:rPr>
        <w:tab/>
      </w:r>
      <w:r w:rsidR="00DB7360" w:rsidRPr="00154C24">
        <w:rPr>
          <w:b/>
          <w:bCs/>
        </w:rPr>
        <w:t>Hardness Testing</w:t>
      </w:r>
      <w:r w:rsidR="00DB7360" w:rsidRPr="00154C24">
        <w:t>:</w:t>
      </w:r>
    </w:p>
    <w:p w:rsidR="00DB7360" w:rsidRPr="00154C24" w:rsidRDefault="00DB7360" w:rsidP="00DB7360">
      <w:pPr>
        <w:pStyle w:val="NormalWeb"/>
        <w:numPr>
          <w:ilvl w:val="1"/>
          <w:numId w:val="13"/>
        </w:numPr>
        <w:spacing w:line="360" w:lineRule="auto"/>
      </w:pPr>
      <w:r w:rsidRPr="00154C24">
        <w:t xml:space="preserve">The hardness test was carried out at E.M.D.I </w:t>
      </w:r>
      <w:proofErr w:type="spellStart"/>
      <w:r w:rsidRPr="00154C24">
        <w:t>Akure</w:t>
      </w:r>
      <w:proofErr w:type="spellEnd"/>
      <w:r w:rsidRPr="00154C24">
        <w:t xml:space="preserve"> on LECO micro-hardness tester which uses a diamond indenter</w:t>
      </w:r>
    </w:p>
    <w:p w:rsidR="00DB7360" w:rsidRPr="00154C24" w:rsidRDefault="00DB7360" w:rsidP="00DB7360">
      <w:pPr>
        <w:pStyle w:val="NormalWeb"/>
        <w:numPr>
          <w:ilvl w:val="1"/>
          <w:numId w:val="13"/>
        </w:numPr>
        <w:spacing w:line="360" w:lineRule="auto"/>
      </w:pPr>
      <w:r w:rsidRPr="00154C24">
        <w:t>The sample was ground and polished to a mirror-like surface such that its microstructure can be observed</w:t>
      </w:r>
    </w:p>
    <w:p w:rsidR="00DB7360" w:rsidRPr="00154C24" w:rsidRDefault="00DB7360" w:rsidP="00DB7360">
      <w:pPr>
        <w:pStyle w:val="NormalWeb"/>
        <w:numPr>
          <w:ilvl w:val="1"/>
          <w:numId w:val="13"/>
        </w:numPr>
        <w:spacing w:line="360" w:lineRule="auto"/>
      </w:pPr>
      <w:r w:rsidRPr="00154C24">
        <w:t>The sample was then placed on the table of the micro-hardness tester</w:t>
      </w:r>
    </w:p>
    <w:p w:rsidR="00DB7360" w:rsidRPr="00154C24" w:rsidRDefault="00DB7360" w:rsidP="00DB7360">
      <w:pPr>
        <w:pStyle w:val="NormalWeb"/>
        <w:numPr>
          <w:ilvl w:val="1"/>
          <w:numId w:val="13"/>
        </w:numPr>
        <w:spacing w:line="360" w:lineRule="auto"/>
      </w:pPr>
      <w:r w:rsidRPr="00154C24">
        <w:t>The micro-hardness tester was calibrated and the testing commenced.</w:t>
      </w:r>
    </w:p>
    <w:p w:rsidR="00DB7360" w:rsidRPr="00154C24" w:rsidRDefault="00DB7360" w:rsidP="00DB7360">
      <w:pPr>
        <w:pStyle w:val="NormalWeb"/>
        <w:numPr>
          <w:ilvl w:val="1"/>
          <w:numId w:val="13"/>
        </w:numPr>
        <w:spacing w:line="360" w:lineRule="auto"/>
      </w:pPr>
      <w:r w:rsidRPr="00154C24">
        <w:t xml:space="preserve">The test load used was 98.07mN (10gf) and dwell time of the diamond indenter on the sample was 10 seconds. </w:t>
      </w:r>
    </w:p>
    <w:p w:rsidR="00DB7360" w:rsidRPr="00154C24" w:rsidRDefault="00DB7360" w:rsidP="00DB7360">
      <w:pPr>
        <w:pStyle w:val="NormalWeb"/>
        <w:numPr>
          <w:ilvl w:val="1"/>
          <w:numId w:val="13"/>
        </w:numPr>
        <w:spacing w:line="360" w:lineRule="auto"/>
      </w:pPr>
      <w:r w:rsidRPr="00154C24">
        <w:t>After the test has been completed, the tester automatically calculated the resulting hardness values (taking the diagonal diameters into consideration) in both HV (</w:t>
      </w:r>
      <w:proofErr w:type="spellStart"/>
      <w:r w:rsidRPr="00154C24">
        <w:t>Vicker</w:t>
      </w:r>
      <w:proofErr w:type="spellEnd"/>
      <w:r w:rsidRPr="00154C24">
        <w:t>) and HRC (Rockwell C) modes.</w:t>
      </w:r>
    </w:p>
    <w:p w:rsidR="00DB7360" w:rsidRPr="00154C24" w:rsidRDefault="00DB7360" w:rsidP="00DB7360">
      <w:pPr>
        <w:pStyle w:val="NormalWeb"/>
        <w:numPr>
          <w:ilvl w:val="1"/>
          <w:numId w:val="13"/>
        </w:numPr>
        <w:spacing w:line="360" w:lineRule="auto"/>
      </w:pPr>
      <w:r w:rsidRPr="00154C24">
        <w:t xml:space="preserve">The hardness </w:t>
      </w:r>
      <w:proofErr w:type="gramStart"/>
      <w:r w:rsidRPr="00154C24">
        <w:t>test were</w:t>
      </w:r>
      <w:proofErr w:type="gramEnd"/>
      <w:r w:rsidRPr="00154C24">
        <w:t xml:space="preserve"> carried out at various points along the tests specimen.</w:t>
      </w:r>
    </w:p>
    <w:p w:rsidR="00DB7360" w:rsidRPr="00154C24" w:rsidRDefault="00DB7360" w:rsidP="00DB7360">
      <w:pPr>
        <w:pStyle w:val="NormalWeb"/>
        <w:numPr>
          <w:ilvl w:val="1"/>
          <w:numId w:val="13"/>
        </w:numPr>
        <w:spacing w:line="360" w:lineRule="auto"/>
      </w:pPr>
      <w:r w:rsidRPr="00154C24">
        <w:t>Multiple readings were taken around the welded region, and average values were recorded.</w:t>
      </w:r>
    </w:p>
    <w:p w:rsidR="00DB7360" w:rsidRPr="00154C24" w:rsidRDefault="00DB7360" w:rsidP="00DB7360">
      <w:pPr>
        <w:pStyle w:val="NormalWeb"/>
        <w:spacing w:line="360" w:lineRule="auto"/>
        <w:ind w:left="720"/>
      </w:pPr>
      <w:r w:rsidRPr="00154C24">
        <w:rPr>
          <w:noProof/>
        </w:rPr>
        <w:drawing>
          <wp:inline distT="0" distB="0" distL="0" distR="0" wp14:anchorId="5F74D76E" wp14:editId="20799332">
            <wp:extent cx="3530010" cy="3136605"/>
            <wp:effectExtent l="0" t="0" r="0" b="6985"/>
            <wp:docPr id="8" name="Picture 8" descr="C:\Users\ADOT TECH\Desktop\IMG_20250618_134650_4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T TECH\Desktop\IMG_20250618_134650_490.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65282" cy="3167946"/>
                    </a:xfrm>
                    <a:prstGeom prst="rect">
                      <a:avLst/>
                    </a:prstGeom>
                    <a:noFill/>
                    <a:ln>
                      <a:noFill/>
                    </a:ln>
                  </pic:spPr>
                </pic:pic>
              </a:graphicData>
            </a:graphic>
          </wp:inline>
        </w:drawing>
      </w:r>
    </w:p>
    <w:p w:rsidR="00DB7360" w:rsidRPr="00154C24" w:rsidRDefault="00DB7360" w:rsidP="00DB7360">
      <w:pPr>
        <w:pStyle w:val="NormalWeb"/>
        <w:spacing w:line="360" w:lineRule="auto"/>
        <w:ind w:left="720"/>
      </w:pPr>
      <w:r w:rsidRPr="00154C24">
        <w:t xml:space="preserve">  </w:t>
      </w:r>
      <w:r w:rsidRPr="00154C24">
        <w:rPr>
          <w:b/>
        </w:rPr>
        <w:t>Fig 3.1: Welded Mild Steel Rod</w:t>
      </w:r>
    </w:p>
    <w:p w:rsidR="00DB7360" w:rsidRPr="00154C24" w:rsidRDefault="00DB7360" w:rsidP="00DB7360">
      <w:pPr>
        <w:pStyle w:val="NormalWeb"/>
        <w:spacing w:line="360" w:lineRule="auto"/>
        <w:ind w:left="1440"/>
        <w:jc w:val="both"/>
      </w:pPr>
      <w:r w:rsidRPr="00154C24">
        <w:rPr>
          <w:noProof/>
        </w:rPr>
        <w:lastRenderedPageBreak/>
        <w:drawing>
          <wp:inline distT="0" distB="0" distL="0" distR="0" wp14:anchorId="73109EC8" wp14:editId="5FA852A5">
            <wp:extent cx="2498651" cy="2328530"/>
            <wp:effectExtent l="0" t="0" r="0" b="0"/>
            <wp:docPr id="10" name="Picture 10" descr="C:\Users\ADOT TECH\Desktop\IMG_20250618_143611_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OT TECH\Desktop\IMG_20250618_143611_02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04266" cy="2333763"/>
                    </a:xfrm>
                    <a:prstGeom prst="rect">
                      <a:avLst/>
                    </a:prstGeom>
                    <a:noFill/>
                    <a:ln>
                      <a:noFill/>
                    </a:ln>
                  </pic:spPr>
                </pic:pic>
              </a:graphicData>
            </a:graphic>
          </wp:inline>
        </w:drawing>
      </w:r>
    </w:p>
    <w:p w:rsidR="00DB7360" w:rsidRPr="00154C24" w:rsidRDefault="00DB7360" w:rsidP="00DB7360">
      <w:pPr>
        <w:pStyle w:val="NormalWeb"/>
        <w:spacing w:line="360" w:lineRule="auto"/>
        <w:ind w:left="1440"/>
        <w:jc w:val="both"/>
      </w:pPr>
      <w:r w:rsidRPr="00154C24">
        <w:t xml:space="preserve">   </w:t>
      </w:r>
      <w:r w:rsidRPr="00154C24">
        <w:rPr>
          <w:b/>
        </w:rPr>
        <w:t>Fig 3.2: Welded Spot</w:t>
      </w:r>
    </w:p>
    <w:p w:rsidR="00DB7360" w:rsidRPr="00154C24" w:rsidRDefault="00DB7360" w:rsidP="00DB7360">
      <w:pPr>
        <w:pStyle w:val="NormalWeb"/>
        <w:spacing w:line="360" w:lineRule="auto"/>
        <w:ind w:left="1440"/>
        <w:jc w:val="both"/>
      </w:pPr>
    </w:p>
    <w:p w:rsidR="00DB7360" w:rsidRPr="00154C24" w:rsidRDefault="00DB7360" w:rsidP="00DB7360">
      <w:pPr>
        <w:pStyle w:val="NormalWeb"/>
        <w:spacing w:line="360" w:lineRule="auto"/>
        <w:ind w:left="1440"/>
        <w:jc w:val="both"/>
      </w:pPr>
      <w:r w:rsidRPr="00154C24">
        <w:rPr>
          <w:noProof/>
        </w:rPr>
        <w:drawing>
          <wp:inline distT="0" distB="0" distL="0" distR="0" wp14:anchorId="577764AC" wp14:editId="1A5E076F">
            <wp:extent cx="4629150" cy="2028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29150" cy="2028825"/>
                    </a:xfrm>
                    <a:prstGeom prst="rect">
                      <a:avLst/>
                    </a:prstGeom>
                    <a:noFill/>
                    <a:ln>
                      <a:noFill/>
                    </a:ln>
                  </pic:spPr>
                </pic:pic>
              </a:graphicData>
            </a:graphic>
          </wp:inline>
        </w:drawing>
      </w:r>
      <w:r w:rsidRPr="00154C24">
        <w:t xml:space="preserve">              </w:t>
      </w:r>
      <w:r w:rsidRPr="00154C24">
        <w:tab/>
      </w:r>
      <w:r w:rsidRPr="00154C24">
        <w:tab/>
      </w:r>
      <w:r w:rsidR="002F6F1D" w:rsidRPr="00154C24">
        <w:rPr>
          <w:b/>
        </w:rPr>
        <w:t>Fig 3.3</w:t>
      </w:r>
      <w:r w:rsidRPr="00154C24">
        <w:rPr>
          <w:b/>
        </w:rPr>
        <w:t>: Hardness Test Specimen</w:t>
      </w:r>
    </w:p>
    <w:p w:rsidR="00DB7360" w:rsidRPr="00154C24" w:rsidRDefault="00DB7360">
      <w:pPr>
        <w:rPr>
          <w:rFonts w:cs="Times New Roman"/>
          <w:szCs w:val="24"/>
        </w:rPr>
      </w:pPr>
    </w:p>
    <w:p w:rsidR="00256887" w:rsidRPr="00154C24" w:rsidRDefault="00256887">
      <w:pPr>
        <w:rPr>
          <w:rFonts w:cs="Times New Roman"/>
          <w:szCs w:val="24"/>
        </w:rPr>
      </w:pPr>
    </w:p>
    <w:p w:rsidR="00256887" w:rsidRPr="00154C24" w:rsidRDefault="00256887">
      <w:pPr>
        <w:rPr>
          <w:rFonts w:cs="Times New Roman"/>
          <w:szCs w:val="24"/>
        </w:rPr>
      </w:pPr>
    </w:p>
    <w:p w:rsidR="00AA4CD7" w:rsidRPr="00154C24" w:rsidRDefault="00AA4CD7" w:rsidP="00AA4CD7">
      <w:pPr>
        <w:pStyle w:val="Heading1"/>
        <w:rPr>
          <w:rFonts w:ascii="Times New Roman" w:hAnsi="Times New Roman" w:cs="Times New Roman"/>
          <w:color w:val="000000" w:themeColor="text1"/>
          <w:sz w:val="24"/>
          <w:szCs w:val="24"/>
        </w:rPr>
      </w:pPr>
    </w:p>
    <w:p w:rsidR="00256887" w:rsidRPr="00154C24" w:rsidRDefault="00256887" w:rsidP="00AA4CD7">
      <w:pPr>
        <w:pStyle w:val="Heading1"/>
        <w:jc w:val="center"/>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CHAPTER FOUR</w:t>
      </w:r>
    </w:p>
    <w:p w:rsidR="007A5C3E" w:rsidRPr="00154C24" w:rsidRDefault="00256887" w:rsidP="007A5C3E">
      <w:pPr>
        <w:pStyle w:val="Heading2"/>
        <w:spacing w:line="480" w:lineRule="auto"/>
        <w:jc w:val="both"/>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 xml:space="preserve">4.0 </w:t>
      </w:r>
      <w:r w:rsidR="007A5C3E" w:rsidRPr="00154C24">
        <w:rPr>
          <w:rFonts w:ascii="Times New Roman" w:hAnsi="Times New Roman" w:cs="Times New Roman"/>
          <w:color w:val="000000" w:themeColor="text1"/>
          <w:sz w:val="24"/>
          <w:szCs w:val="24"/>
        </w:rPr>
        <w:tab/>
      </w:r>
      <w:r w:rsidRPr="00154C24">
        <w:rPr>
          <w:rFonts w:ascii="Times New Roman" w:hAnsi="Times New Roman" w:cs="Times New Roman"/>
          <w:color w:val="000000" w:themeColor="text1"/>
          <w:sz w:val="24"/>
          <w:szCs w:val="24"/>
        </w:rPr>
        <w:t>RESULTS AND DISCUSSION</w:t>
      </w:r>
    </w:p>
    <w:p w:rsidR="00256887" w:rsidRPr="00154C24" w:rsidRDefault="00256887" w:rsidP="007A5C3E">
      <w:pPr>
        <w:pStyle w:val="Heading2"/>
        <w:spacing w:line="480" w:lineRule="auto"/>
        <w:jc w:val="both"/>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 xml:space="preserve">4.1 </w:t>
      </w:r>
      <w:r w:rsidR="007A5C3E" w:rsidRPr="00154C24">
        <w:rPr>
          <w:rFonts w:ascii="Times New Roman" w:hAnsi="Times New Roman" w:cs="Times New Roman"/>
          <w:color w:val="000000" w:themeColor="text1"/>
          <w:sz w:val="24"/>
          <w:szCs w:val="24"/>
        </w:rPr>
        <w:tab/>
      </w:r>
      <w:r w:rsidRPr="00154C24">
        <w:rPr>
          <w:rFonts w:ascii="Times New Roman" w:hAnsi="Times New Roman" w:cs="Times New Roman"/>
          <w:color w:val="000000" w:themeColor="text1"/>
          <w:sz w:val="24"/>
          <w:szCs w:val="24"/>
        </w:rPr>
        <w:t>Results</w:t>
      </w:r>
    </w:p>
    <w:p w:rsidR="00256887" w:rsidRPr="00154C24" w:rsidRDefault="0077644A"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The results obtained from the mechanical testing of welded mild steel samples subjected to different annealing processes are presented in this section. These results include Vickers hardness values measured at three points: the weld, the junction, and the heat-affected zone (HAZ). The data shows the effect of each annealing method on the microstructural and mechanical behavior of the welded joints.</w:t>
      </w:r>
    </w:p>
    <w:p w:rsidR="00256887" w:rsidRPr="00154C24" w:rsidRDefault="00256887" w:rsidP="00256887">
      <w:pPr>
        <w:spacing w:line="480" w:lineRule="auto"/>
        <w:jc w:val="both"/>
        <w:rPr>
          <w:rFonts w:cs="Times New Roman"/>
          <w:szCs w:val="24"/>
        </w:rPr>
      </w:pPr>
      <w:r w:rsidRPr="00154C24">
        <w:rPr>
          <w:rFonts w:cs="Times New Roman"/>
          <w:b/>
          <w:szCs w:val="24"/>
        </w:rPr>
        <w:t xml:space="preserve">Table 4.1: </w:t>
      </w:r>
      <w:proofErr w:type="spellStart"/>
      <w:r w:rsidRPr="00154C24">
        <w:rPr>
          <w:rFonts w:cs="Times New Roman"/>
          <w:b/>
          <w:szCs w:val="24"/>
        </w:rPr>
        <w:t>Vicker</w:t>
      </w:r>
      <w:proofErr w:type="spellEnd"/>
      <w:r w:rsidRPr="00154C24">
        <w:rPr>
          <w:rFonts w:cs="Times New Roman"/>
          <w:b/>
          <w:szCs w:val="24"/>
        </w:rPr>
        <w:t xml:space="preserve"> hardness values for the annealed samples</w:t>
      </w:r>
    </w:p>
    <w:tbl>
      <w:tblPr>
        <w:tblStyle w:val="TableGrid"/>
        <w:tblW w:w="10042" w:type="dxa"/>
        <w:tblLook w:val="04A0" w:firstRow="1" w:lastRow="0" w:firstColumn="1" w:lastColumn="0" w:noHBand="0" w:noVBand="1"/>
      </w:tblPr>
      <w:tblGrid>
        <w:gridCol w:w="2008"/>
        <w:gridCol w:w="2008"/>
        <w:gridCol w:w="2008"/>
        <w:gridCol w:w="1998"/>
        <w:gridCol w:w="10"/>
        <w:gridCol w:w="2010"/>
      </w:tblGrid>
      <w:tr w:rsidR="00256887" w:rsidRPr="00154C24" w:rsidTr="006A23A7">
        <w:trPr>
          <w:trHeight w:val="80"/>
        </w:trPr>
        <w:tc>
          <w:tcPr>
            <w:tcW w:w="10042" w:type="dxa"/>
            <w:gridSpan w:val="6"/>
            <w:tcBorders>
              <w:top w:val="nil"/>
              <w:left w:val="nil"/>
              <w:bottom w:val="nil"/>
              <w:right w:val="nil"/>
            </w:tcBorders>
          </w:tcPr>
          <w:p w:rsidR="00256887" w:rsidRPr="00154C24" w:rsidRDefault="00256887" w:rsidP="003658D3">
            <w:pPr>
              <w:spacing w:line="480" w:lineRule="auto"/>
              <w:jc w:val="both"/>
              <w:rPr>
                <w:rFonts w:cs="Times New Roman"/>
                <w:b/>
                <w:szCs w:val="24"/>
              </w:rPr>
            </w:pPr>
            <w:r w:rsidRPr="00154C24">
              <w:rPr>
                <w:rFonts w:cs="Times New Roman"/>
                <w:szCs w:val="24"/>
              </w:rPr>
              <w:t xml:space="preserve">          </w:t>
            </w:r>
          </w:p>
        </w:tc>
      </w:tr>
      <w:tr w:rsidR="00256887" w:rsidRPr="00154C24" w:rsidTr="006A23A7">
        <w:trPr>
          <w:gridAfter w:val="2"/>
          <w:wAfter w:w="2020" w:type="dxa"/>
          <w:trHeight w:val="316"/>
        </w:trPr>
        <w:tc>
          <w:tcPr>
            <w:tcW w:w="2008" w:type="dxa"/>
          </w:tcPr>
          <w:p w:rsidR="00256887" w:rsidRPr="00154C24" w:rsidRDefault="00256887" w:rsidP="003658D3">
            <w:pPr>
              <w:spacing w:line="480" w:lineRule="auto"/>
              <w:jc w:val="both"/>
              <w:rPr>
                <w:rFonts w:cs="Times New Roman"/>
                <w:szCs w:val="24"/>
              </w:rPr>
            </w:pPr>
          </w:p>
        </w:tc>
        <w:tc>
          <w:tcPr>
            <w:tcW w:w="6014" w:type="dxa"/>
            <w:gridSpan w:val="3"/>
            <w:tcBorders>
              <w:bottom w:val="nil"/>
              <w:right w:val="single" w:sz="4" w:space="0" w:color="auto"/>
            </w:tcBorders>
          </w:tcPr>
          <w:p w:rsidR="00256887" w:rsidRPr="00154C24" w:rsidRDefault="00256887" w:rsidP="003658D3">
            <w:pPr>
              <w:spacing w:line="480" w:lineRule="auto"/>
              <w:jc w:val="both"/>
              <w:rPr>
                <w:rFonts w:cs="Times New Roman"/>
                <w:szCs w:val="24"/>
              </w:rPr>
            </w:pPr>
            <w:r w:rsidRPr="00154C24">
              <w:rPr>
                <w:rFonts w:cs="Times New Roman"/>
                <w:szCs w:val="24"/>
              </w:rPr>
              <w:t xml:space="preserve">              </w:t>
            </w:r>
            <w:proofErr w:type="spellStart"/>
            <w:r w:rsidRPr="00154C24">
              <w:rPr>
                <w:rFonts w:cs="Times New Roman"/>
                <w:b/>
                <w:szCs w:val="24"/>
              </w:rPr>
              <w:t>Vicker</w:t>
            </w:r>
            <w:proofErr w:type="spellEnd"/>
            <w:r w:rsidRPr="00154C24">
              <w:rPr>
                <w:rFonts w:cs="Times New Roman"/>
                <w:b/>
                <w:szCs w:val="24"/>
              </w:rPr>
              <w:t xml:space="preserve"> Hardness Value</w:t>
            </w:r>
          </w:p>
        </w:tc>
      </w:tr>
      <w:tr w:rsidR="00256887" w:rsidRPr="00154C24" w:rsidTr="006A23A7">
        <w:trPr>
          <w:gridAfter w:val="1"/>
          <w:wAfter w:w="2010" w:type="dxa"/>
          <w:trHeight w:val="740"/>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Samples</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Point 1</w:t>
            </w:r>
          </w:p>
          <w:p w:rsidR="00256887" w:rsidRPr="00154C24" w:rsidRDefault="00256887" w:rsidP="003658D3">
            <w:pPr>
              <w:spacing w:line="480" w:lineRule="auto"/>
              <w:jc w:val="both"/>
              <w:rPr>
                <w:rFonts w:cs="Times New Roman"/>
                <w:szCs w:val="24"/>
              </w:rPr>
            </w:pPr>
            <w:r w:rsidRPr="00154C24">
              <w:rPr>
                <w:rFonts w:cs="Times New Roman"/>
                <w:szCs w:val="24"/>
              </w:rPr>
              <w:t>(Weld) VHN</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Point 2</w:t>
            </w:r>
          </w:p>
          <w:p w:rsidR="00256887" w:rsidRPr="00154C24" w:rsidRDefault="00256887" w:rsidP="003658D3">
            <w:pPr>
              <w:spacing w:line="480" w:lineRule="auto"/>
              <w:jc w:val="both"/>
              <w:rPr>
                <w:rFonts w:cs="Times New Roman"/>
                <w:szCs w:val="24"/>
              </w:rPr>
            </w:pPr>
            <w:r w:rsidRPr="00154C24">
              <w:rPr>
                <w:rFonts w:cs="Times New Roman"/>
                <w:szCs w:val="24"/>
              </w:rPr>
              <w:t xml:space="preserve"> (Junction) VHN</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Point 3 (HAZ)</w:t>
            </w:r>
          </w:p>
          <w:p w:rsidR="00256887" w:rsidRPr="00154C24" w:rsidRDefault="00256887" w:rsidP="003658D3">
            <w:pPr>
              <w:spacing w:line="480" w:lineRule="auto"/>
              <w:jc w:val="both"/>
              <w:rPr>
                <w:rFonts w:cs="Times New Roman"/>
                <w:szCs w:val="24"/>
              </w:rPr>
            </w:pPr>
            <w:r w:rsidRPr="00154C24">
              <w:rPr>
                <w:rFonts w:cs="Times New Roman"/>
                <w:szCs w:val="24"/>
              </w:rPr>
              <w:t xml:space="preserve">    VHN</w:t>
            </w:r>
          </w:p>
        </w:tc>
      </w:tr>
      <w:tr w:rsidR="00256887" w:rsidRPr="00154C24" w:rsidTr="006A23A7">
        <w:trPr>
          <w:gridAfter w:val="1"/>
          <w:wAfter w:w="2010" w:type="dxa"/>
          <w:trHeight w:val="151"/>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Full  Annealing</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204</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493</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 xml:space="preserve">      770</w:t>
            </w:r>
          </w:p>
        </w:tc>
      </w:tr>
      <w:tr w:rsidR="00256887" w:rsidRPr="00154C24" w:rsidTr="006A23A7">
        <w:trPr>
          <w:gridAfter w:val="1"/>
          <w:wAfter w:w="2010" w:type="dxa"/>
          <w:trHeight w:val="217"/>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Subcritical</w:t>
            </w:r>
          </w:p>
          <w:p w:rsidR="00256887" w:rsidRPr="00154C24" w:rsidRDefault="00256887" w:rsidP="003658D3">
            <w:pPr>
              <w:spacing w:line="480" w:lineRule="auto"/>
              <w:jc w:val="both"/>
              <w:rPr>
                <w:rFonts w:cs="Times New Roman"/>
                <w:szCs w:val="24"/>
              </w:rPr>
            </w:pPr>
            <w:r w:rsidRPr="00154C24">
              <w:rPr>
                <w:rFonts w:cs="Times New Roman"/>
                <w:szCs w:val="24"/>
              </w:rPr>
              <w:t xml:space="preserve">Annealing </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213</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521</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 xml:space="preserve">      796</w:t>
            </w:r>
          </w:p>
        </w:tc>
      </w:tr>
      <w:tr w:rsidR="00256887" w:rsidRPr="00154C24" w:rsidTr="006A23A7">
        <w:trPr>
          <w:gridAfter w:val="1"/>
          <w:wAfter w:w="2010" w:type="dxa"/>
          <w:trHeight w:val="904"/>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Stress Relieving</w:t>
            </w:r>
          </w:p>
          <w:p w:rsidR="00256887" w:rsidRPr="00154C24" w:rsidRDefault="00256887" w:rsidP="003658D3">
            <w:pPr>
              <w:spacing w:line="480" w:lineRule="auto"/>
              <w:jc w:val="both"/>
              <w:rPr>
                <w:rFonts w:cs="Times New Roman"/>
                <w:szCs w:val="24"/>
              </w:rPr>
            </w:pPr>
            <w:r w:rsidRPr="00154C24">
              <w:rPr>
                <w:rFonts w:cs="Times New Roman"/>
                <w:szCs w:val="24"/>
              </w:rPr>
              <w:t xml:space="preserve">Annealing  </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235</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553</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 xml:space="preserve">      859</w:t>
            </w:r>
          </w:p>
        </w:tc>
      </w:tr>
      <w:tr w:rsidR="00256887" w:rsidRPr="00154C24" w:rsidTr="006A23A7">
        <w:trPr>
          <w:gridAfter w:val="1"/>
          <w:wAfter w:w="2010" w:type="dxa"/>
          <w:trHeight w:val="444"/>
        </w:trPr>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Untreated </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230</w:t>
            </w:r>
          </w:p>
        </w:tc>
        <w:tc>
          <w:tcPr>
            <w:tcW w:w="2008" w:type="dxa"/>
          </w:tcPr>
          <w:p w:rsidR="00256887" w:rsidRPr="00154C24" w:rsidRDefault="00256887" w:rsidP="003658D3">
            <w:pPr>
              <w:spacing w:line="480" w:lineRule="auto"/>
              <w:jc w:val="both"/>
              <w:rPr>
                <w:rFonts w:cs="Times New Roman"/>
                <w:szCs w:val="24"/>
              </w:rPr>
            </w:pPr>
            <w:r w:rsidRPr="00154C24">
              <w:rPr>
                <w:rFonts w:cs="Times New Roman"/>
                <w:szCs w:val="24"/>
              </w:rPr>
              <w:t xml:space="preserve">         543</w:t>
            </w:r>
          </w:p>
        </w:tc>
        <w:tc>
          <w:tcPr>
            <w:tcW w:w="2008" w:type="dxa"/>
            <w:gridSpan w:val="2"/>
          </w:tcPr>
          <w:p w:rsidR="00256887" w:rsidRPr="00154C24" w:rsidRDefault="00256887" w:rsidP="003658D3">
            <w:pPr>
              <w:spacing w:line="480" w:lineRule="auto"/>
              <w:jc w:val="both"/>
              <w:rPr>
                <w:rFonts w:cs="Times New Roman"/>
                <w:szCs w:val="24"/>
              </w:rPr>
            </w:pPr>
            <w:r w:rsidRPr="00154C24">
              <w:rPr>
                <w:rFonts w:cs="Times New Roman"/>
                <w:szCs w:val="24"/>
              </w:rPr>
              <w:t xml:space="preserve">      892</w:t>
            </w:r>
          </w:p>
        </w:tc>
      </w:tr>
    </w:tbl>
    <w:p w:rsidR="00256887" w:rsidRPr="00154C24" w:rsidRDefault="00256887" w:rsidP="00256887">
      <w:pPr>
        <w:spacing w:line="480" w:lineRule="auto"/>
        <w:jc w:val="both"/>
        <w:rPr>
          <w:rFonts w:cs="Times New Roman"/>
          <w:szCs w:val="24"/>
        </w:rPr>
      </w:pPr>
    </w:p>
    <w:p w:rsidR="00256887" w:rsidRPr="00154C24" w:rsidRDefault="00256887" w:rsidP="00256887">
      <w:pPr>
        <w:pStyle w:val="Heading3"/>
        <w:spacing w:line="480" w:lineRule="auto"/>
        <w:jc w:val="both"/>
        <w:rPr>
          <w:szCs w:val="24"/>
        </w:rPr>
      </w:pPr>
    </w:p>
    <w:p w:rsidR="00256887" w:rsidRPr="00154C24" w:rsidRDefault="00256887" w:rsidP="00256887">
      <w:pPr>
        <w:spacing w:line="480" w:lineRule="auto"/>
        <w:jc w:val="both"/>
        <w:rPr>
          <w:rFonts w:cs="Times New Roman"/>
          <w:szCs w:val="24"/>
        </w:rPr>
      </w:pPr>
      <w:r w:rsidRPr="00154C24">
        <w:rPr>
          <w:rFonts w:cs="Times New Roman"/>
          <w:szCs w:val="24"/>
        </w:rPr>
        <w:t xml:space="preserve">  </w:t>
      </w:r>
      <w:r w:rsidR="00D03EA4" w:rsidRPr="00154C24">
        <w:rPr>
          <w:rFonts w:cs="Times New Roman"/>
          <w:szCs w:val="24"/>
        </w:rPr>
        <w:tab/>
      </w:r>
      <w:r w:rsidRPr="00154C24">
        <w:rPr>
          <w:rFonts w:cs="Times New Roman"/>
          <w:szCs w:val="24"/>
        </w:rPr>
        <w:t xml:space="preserve"> In all cases, the HAZ consistently showed the highest hardness values, indicating that it experienced the most significant microstructural changes due to welding and heat treatment. Homogenizing annealing resulted in the highest overall hardness among the treated samples, while full annealing showed the lowest hardness values at the weld and junction.</w:t>
      </w:r>
    </w:p>
    <w:p w:rsidR="00256887" w:rsidRPr="00154C24" w:rsidRDefault="00256887" w:rsidP="00256887">
      <w:pPr>
        <w:spacing w:line="480" w:lineRule="auto"/>
        <w:jc w:val="both"/>
        <w:rPr>
          <w:rFonts w:cs="Times New Roman"/>
          <w:noProof/>
          <w:szCs w:val="24"/>
        </w:rPr>
      </w:pPr>
    </w:p>
    <w:p w:rsidR="00256887" w:rsidRPr="00154C24" w:rsidRDefault="00256887" w:rsidP="00256887">
      <w:pPr>
        <w:spacing w:line="480" w:lineRule="auto"/>
        <w:jc w:val="both"/>
        <w:rPr>
          <w:rFonts w:cs="Times New Roman"/>
          <w:szCs w:val="24"/>
        </w:rPr>
      </w:pPr>
      <w:r w:rsidRPr="00154C24">
        <w:rPr>
          <w:rFonts w:cs="Times New Roman"/>
          <w:noProof/>
          <w:szCs w:val="24"/>
        </w:rPr>
        <w:drawing>
          <wp:inline distT="0" distB="0" distL="0" distR="0" wp14:anchorId="244FE4D9" wp14:editId="280B232A">
            <wp:extent cx="5272775" cy="3409950"/>
            <wp:effectExtent l="0" t="0" r="4445" b="0"/>
            <wp:docPr id="9" name="Picture 9" descr="C:\Users\ADOT TECH\Documents\Screenshot_20250519-19391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OT TECH\Documents\Screenshot_20250519-193913_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4945" cy="3411353"/>
                    </a:xfrm>
                    <a:prstGeom prst="rect">
                      <a:avLst/>
                    </a:prstGeom>
                    <a:noFill/>
                    <a:ln>
                      <a:noFill/>
                    </a:ln>
                  </pic:spPr>
                </pic:pic>
              </a:graphicData>
            </a:graphic>
          </wp:inline>
        </w:drawing>
      </w:r>
    </w:p>
    <w:p w:rsidR="00256887" w:rsidRPr="00154C24" w:rsidRDefault="00256887" w:rsidP="00256887">
      <w:pPr>
        <w:spacing w:line="480" w:lineRule="auto"/>
        <w:jc w:val="both"/>
        <w:rPr>
          <w:rFonts w:cs="Times New Roman"/>
          <w:b/>
          <w:szCs w:val="24"/>
        </w:rPr>
      </w:pPr>
      <w:r w:rsidRPr="00154C24">
        <w:rPr>
          <w:rFonts w:cs="Times New Roman"/>
          <w:b/>
          <w:szCs w:val="24"/>
        </w:rPr>
        <w:t xml:space="preserve">                                Fig 4.1:   Bar chart of Hardness Test</w:t>
      </w:r>
    </w:p>
    <w:p w:rsidR="00256887" w:rsidRPr="00154C24" w:rsidRDefault="00256887" w:rsidP="00256887">
      <w:pPr>
        <w:spacing w:line="480" w:lineRule="auto"/>
        <w:jc w:val="both"/>
        <w:rPr>
          <w:rFonts w:cs="Times New Roman"/>
          <w:b/>
          <w:szCs w:val="24"/>
        </w:rPr>
      </w:pPr>
    </w:p>
    <w:p w:rsidR="00256887" w:rsidRPr="00154C24" w:rsidRDefault="00256887" w:rsidP="00256887">
      <w:pPr>
        <w:pStyle w:val="Heading3"/>
        <w:spacing w:line="480" w:lineRule="auto"/>
        <w:jc w:val="both"/>
        <w:rPr>
          <w:szCs w:val="24"/>
        </w:rPr>
      </w:pPr>
    </w:p>
    <w:p w:rsidR="00256887" w:rsidRPr="00154C24" w:rsidRDefault="00256887" w:rsidP="00256887">
      <w:pPr>
        <w:pStyle w:val="Heading3"/>
        <w:spacing w:line="480" w:lineRule="auto"/>
        <w:jc w:val="both"/>
        <w:rPr>
          <w:szCs w:val="24"/>
        </w:rPr>
      </w:pPr>
      <w:r w:rsidRPr="00154C24">
        <w:rPr>
          <w:noProof/>
          <w:szCs w:val="24"/>
        </w:rPr>
        <w:drawing>
          <wp:inline distT="0" distB="0" distL="0" distR="0" wp14:anchorId="4E50BCED" wp14:editId="0A6CB28F">
            <wp:extent cx="1702669" cy="148397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02018" cy="1483410"/>
                    </a:xfrm>
                    <a:prstGeom prst="rect">
                      <a:avLst/>
                    </a:prstGeom>
                    <a:noFill/>
                    <a:ln>
                      <a:noFill/>
                    </a:ln>
                  </pic:spPr>
                </pic:pic>
              </a:graphicData>
            </a:graphic>
          </wp:inline>
        </w:drawing>
      </w:r>
      <w:r w:rsidRPr="00154C24">
        <w:rPr>
          <w:szCs w:val="24"/>
        </w:rPr>
        <w:t xml:space="preserve">                                          </w:t>
      </w:r>
      <w:r w:rsidR="00221BC7">
        <w:rPr>
          <w:szCs w:val="24"/>
        </w:rPr>
        <w:t xml:space="preserve">              </w:t>
      </w:r>
      <w:r w:rsidRPr="00154C24">
        <w:rPr>
          <w:szCs w:val="24"/>
        </w:rPr>
        <w:t xml:space="preserve">   </w:t>
      </w:r>
      <w:r w:rsidRPr="00154C24">
        <w:rPr>
          <w:noProof/>
          <w:szCs w:val="24"/>
        </w:rPr>
        <w:drawing>
          <wp:inline distT="0" distB="0" distL="0" distR="0" wp14:anchorId="21599A8C" wp14:editId="058AA925">
            <wp:extent cx="1720171" cy="1495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20171" cy="1495425"/>
                    </a:xfrm>
                    <a:prstGeom prst="rect">
                      <a:avLst/>
                    </a:prstGeom>
                    <a:noFill/>
                    <a:ln>
                      <a:noFill/>
                    </a:ln>
                  </pic:spPr>
                </pic:pic>
              </a:graphicData>
            </a:graphic>
          </wp:inline>
        </w:drawing>
      </w:r>
    </w:p>
    <w:p w:rsidR="00221BC7" w:rsidRDefault="00256887" w:rsidP="00221BC7">
      <w:pPr>
        <w:pStyle w:val="Heading3"/>
        <w:spacing w:line="240" w:lineRule="auto"/>
        <w:jc w:val="both"/>
        <w:rPr>
          <w:szCs w:val="24"/>
        </w:rPr>
      </w:pPr>
      <w:r w:rsidRPr="00154C24">
        <w:rPr>
          <w:szCs w:val="24"/>
        </w:rPr>
        <w:t xml:space="preserve">Untreated Magnification (x 200)             </w:t>
      </w:r>
      <w:r w:rsidR="00221BC7">
        <w:rPr>
          <w:szCs w:val="24"/>
        </w:rPr>
        <w:t xml:space="preserve">                                    </w:t>
      </w:r>
      <w:r w:rsidRPr="00154C24">
        <w:rPr>
          <w:szCs w:val="24"/>
        </w:rPr>
        <w:t xml:space="preserve"> </w:t>
      </w:r>
      <w:r w:rsidR="00221BC7">
        <w:rPr>
          <w:szCs w:val="24"/>
        </w:rPr>
        <w:t xml:space="preserve"> </w:t>
      </w:r>
      <w:r w:rsidR="0053619C">
        <w:rPr>
          <w:szCs w:val="24"/>
        </w:rPr>
        <w:t>Full Annealing</w:t>
      </w:r>
      <w:r w:rsidRPr="00154C24">
        <w:rPr>
          <w:szCs w:val="24"/>
        </w:rPr>
        <w:t xml:space="preserve">     </w:t>
      </w:r>
    </w:p>
    <w:p w:rsidR="00256887" w:rsidRPr="00154C24" w:rsidRDefault="00256887" w:rsidP="00221BC7">
      <w:pPr>
        <w:pStyle w:val="Heading3"/>
        <w:spacing w:line="240" w:lineRule="auto"/>
        <w:jc w:val="both"/>
        <w:rPr>
          <w:szCs w:val="24"/>
        </w:rPr>
      </w:pPr>
      <w:r w:rsidRPr="00154C24">
        <w:rPr>
          <w:szCs w:val="24"/>
        </w:rPr>
        <w:t xml:space="preserve"> </w:t>
      </w:r>
      <w:r w:rsidR="0053619C">
        <w:rPr>
          <w:szCs w:val="24"/>
        </w:rPr>
        <w:t xml:space="preserve">                       </w:t>
      </w:r>
      <w:r w:rsidRPr="00154C24">
        <w:rPr>
          <w:szCs w:val="24"/>
        </w:rPr>
        <w:t xml:space="preserve">                                                                   </w:t>
      </w:r>
      <w:r w:rsidR="0053619C">
        <w:rPr>
          <w:szCs w:val="24"/>
        </w:rPr>
        <w:t xml:space="preserve">          (Magnification</w:t>
      </w:r>
      <w:r w:rsidRPr="00154C24">
        <w:rPr>
          <w:szCs w:val="24"/>
        </w:rPr>
        <w:t xml:space="preserve">(x 200)   </w:t>
      </w:r>
    </w:p>
    <w:p w:rsidR="00256887" w:rsidRPr="00154C24" w:rsidRDefault="00256887" w:rsidP="00221BC7">
      <w:pPr>
        <w:spacing w:line="240" w:lineRule="auto"/>
        <w:jc w:val="both"/>
        <w:rPr>
          <w:rFonts w:cs="Times New Roman"/>
          <w:szCs w:val="24"/>
        </w:rPr>
      </w:pPr>
    </w:p>
    <w:p w:rsidR="00256887" w:rsidRPr="00154C24" w:rsidRDefault="00256887" w:rsidP="00256887">
      <w:pPr>
        <w:spacing w:line="480" w:lineRule="auto"/>
        <w:jc w:val="both"/>
        <w:rPr>
          <w:rFonts w:cs="Times New Roman"/>
          <w:b/>
          <w:szCs w:val="24"/>
        </w:rPr>
      </w:pPr>
      <w:r w:rsidRPr="00154C24">
        <w:rPr>
          <w:rFonts w:cs="Times New Roman"/>
          <w:szCs w:val="24"/>
        </w:rPr>
        <w:t xml:space="preserve">  </w:t>
      </w:r>
    </w:p>
    <w:p w:rsidR="00256887" w:rsidRPr="00154C24" w:rsidRDefault="00256887" w:rsidP="00256887">
      <w:pPr>
        <w:spacing w:line="480" w:lineRule="auto"/>
        <w:jc w:val="both"/>
        <w:rPr>
          <w:rFonts w:cs="Times New Roman"/>
          <w:szCs w:val="24"/>
        </w:rPr>
      </w:pPr>
      <w:r w:rsidRPr="00154C24">
        <w:rPr>
          <w:rFonts w:cs="Times New Roman"/>
          <w:noProof/>
          <w:szCs w:val="24"/>
        </w:rPr>
        <w:drawing>
          <wp:inline distT="0" distB="0" distL="0" distR="0" wp14:anchorId="3B28149B" wp14:editId="0BAB5B13">
            <wp:extent cx="1609725" cy="11707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9725" cy="1170709"/>
                    </a:xfrm>
                    <a:prstGeom prst="rect">
                      <a:avLst/>
                    </a:prstGeom>
                    <a:noFill/>
                    <a:ln>
                      <a:noFill/>
                    </a:ln>
                  </pic:spPr>
                </pic:pic>
              </a:graphicData>
            </a:graphic>
          </wp:inline>
        </w:drawing>
      </w:r>
      <w:r w:rsidRPr="00154C24">
        <w:rPr>
          <w:rFonts w:cs="Times New Roman"/>
          <w:szCs w:val="24"/>
        </w:rPr>
        <w:t xml:space="preserve">                                                     </w:t>
      </w:r>
      <w:r w:rsidRPr="00154C24">
        <w:rPr>
          <w:rFonts w:cs="Times New Roman"/>
          <w:noProof/>
          <w:szCs w:val="24"/>
        </w:rPr>
        <w:drawing>
          <wp:inline distT="0" distB="0" distL="0" distR="0" wp14:anchorId="47D1966F" wp14:editId="4E84F272">
            <wp:extent cx="1388373" cy="1056227"/>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90873" cy="1058129"/>
                    </a:xfrm>
                    <a:prstGeom prst="rect">
                      <a:avLst/>
                    </a:prstGeom>
                    <a:noFill/>
                    <a:ln>
                      <a:noFill/>
                    </a:ln>
                  </pic:spPr>
                </pic:pic>
              </a:graphicData>
            </a:graphic>
          </wp:inline>
        </w:drawing>
      </w:r>
      <w:r w:rsidRPr="00154C24">
        <w:rPr>
          <w:rFonts w:cs="Times New Roman"/>
          <w:szCs w:val="24"/>
        </w:rPr>
        <w:t xml:space="preserve">                        </w:t>
      </w:r>
    </w:p>
    <w:p w:rsidR="00256887" w:rsidRPr="00154C24" w:rsidRDefault="00256887" w:rsidP="00256887">
      <w:pPr>
        <w:spacing w:line="480" w:lineRule="auto"/>
        <w:jc w:val="both"/>
        <w:rPr>
          <w:rFonts w:cs="Times New Roman"/>
          <w:b/>
          <w:szCs w:val="24"/>
        </w:rPr>
      </w:pPr>
      <w:r w:rsidRPr="00154C24">
        <w:rPr>
          <w:rFonts w:cs="Times New Roman"/>
          <w:szCs w:val="24"/>
        </w:rPr>
        <w:t xml:space="preserve"> </w:t>
      </w:r>
      <w:r w:rsidR="00221BC7">
        <w:rPr>
          <w:rFonts w:cs="Times New Roman"/>
          <w:b/>
          <w:szCs w:val="24"/>
        </w:rPr>
        <w:t xml:space="preserve"> </w:t>
      </w:r>
      <w:r w:rsidRPr="00154C24">
        <w:rPr>
          <w:rFonts w:cs="Times New Roman"/>
          <w:b/>
          <w:szCs w:val="24"/>
        </w:rPr>
        <w:t xml:space="preserve"> Stress Relieving Annealing </w:t>
      </w:r>
      <w:r w:rsidR="00221BC7">
        <w:rPr>
          <w:rFonts w:cs="Times New Roman"/>
          <w:b/>
          <w:szCs w:val="24"/>
        </w:rPr>
        <w:t xml:space="preserve">                        </w:t>
      </w:r>
      <w:r w:rsidRPr="00154C24">
        <w:rPr>
          <w:rFonts w:cs="Times New Roman"/>
          <w:b/>
          <w:szCs w:val="24"/>
        </w:rPr>
        <w:t xml:space="preserve"> Subcritical Annealing Magnification</w:t>
      </w:r>
      <w:r w:rsidR="00221BC7">
        <w:rPr>
          <w:rFonts w:cs="Times New Roman"/>
          <w:b/>
          <w:szCs w:val="24"/>
        </w:rPr>
        <w:t xml:space="preserve"> (x 200)                                                            </w:t>
      </w:r>
      <w:proofErr w:type="gramStart"/>
      <w:r w:rsidRPr="00154C24">
        <w:rPr>
          <w:rFonts w:cs="Times New Roman"/>
          <w:b/>
          <w:szCs w:val="24"/>
        </w:rPr>
        <w:t>Magnification  (</w:t>
      </w:r>
      <w:proofErr w:type="gramEnd"/>
      <w:r w:rsidRPr="00154C24">
        <w:rPr>
          <w:rFonts w:cs="Times New Roman"/>
          <w:b/>
          <w:szCs w:val="24"/>
        </w:rPr>
        <w:t>x200)</w:t>
      </w:r>
    </w:p>
    <w:p w:rsidR="004A7B3B" w:rsidRPr="00154C24" w:rsidRDefault="002F6F1D" w:rsidP="004A7B3B">
      <w:pPr>
        <w:spacing w:line="480" w:lineRule="auto"/>
        <w:jc w:val="center"/>
        <w:rPr>
          <w:rFonts w:cs="Times New Roman"/>
          <w:szCs w:val="24"/>
        </w:rPr>
      </w:pPr>
      <w:r w:rsidRPr="00154C24">
        <w:rPr>
          <w:rFonts w:cs="Times New Roman"/>
          <w:b/>
          <w:szCs w:val="24"/>
        </w:rPr>
        <w:t xml:space="preserve">Fig 4.2: Microstructures </w:t>
      </w:r>
      <w:proofErr w:type="gramStart"/>
      <w:r w:rsidRPr="00154C24">
        <w:rPr>
          <w:rFonts w:cs="Times New Roman"/>
          <w:b/>
          <w:szCs w:val="24"/>
        </w:rPr>
        <w:t>Of</w:t>
      </w:r>
      <w:proofErr w:type="gramEnd"/>
      <w:r w:rsidRPr="00154C24">
        <w:rPr>
          <w:rFonts w:cs="Times New Roman"/>
          <w:b/>
          <w:szCs w:val="24"/>
        </w:rPr>
        <w:t xml:space="preserve"> The Sample W</w:t>
      </w:r>
      <w:r w:rsidR="00256887" w:rsidRPr="00154C24">
        <w:rPr>
          <w:rFonts w:cs="Times New Roman"/>
          <w:b/>
          <w:szCs w:val="24"/>
        </w:rPr>
        <w:t>ith Different Annealing</w:t>
      </w:r>
    </w:p>
    <w:p w:rsidR="00256887" w:rsidRPr="00154C24" w:rsidRDefault="00256887" w:rsidP="004A7B3B">
      <w:pPr>
        <w:jc w:val="center"/>
        <w:rPr>
          <w:rFonts w:cs="Times New Roman"/>
          <w:szCs w:val="24"/>
        </w:rPr>
      </w:pPr>
    </w:p>
    <w:p w:rsidR="00256887" w:rsidRPr="00154C24" w:rsidRDefault="00256887" w:rsidP="00256887">
      <w:pPr>
        <w:pStyle w:val="Heading3"/>
        <w:spacing w:line="480" w:lineRule="auto"/>
        <w:jc w:val="both"/>
        <w:rPr>
          <w:szCs w:val="24"/>
        </w:rPr>
      </w:pPr>
      <w:r w:rsidRPr="00154C24">
        <w:rPr>
          <w:szCs w:val="24"/>
        </w:rPr>
        <w:t xml:space="preserve">4.2 </w:t>
      </w:r>
      <w:r w:rsidR="007A5C3E" w:rsidRPr="00154C24">
        <w:rPr>
          <w:szCs w:val="24"/>
        </w:rPr>
        <w:tab/>
      </w:r>
      <w:r w:rsidRPr="00154C24">
        <w:rPr>
          <w:szCs w:val="24"/>
        </w:rPr>
        <w:t>Discussion of Results</w:t>
      </w:r>
    </w:p>
    <w:p w:rsidR="00256887" w:rsidRPr="00154C24" w:rsidRDefault="00C5427E"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 xml:space="preserve">The mechanical testing results highlight the varying effects of different annealing treatments on arc-welded mild steel joints. Each treatment altered the hardness profile and microstructure of the </w:t>
      </w:r>
      <w:proofErr w:type="spellStart"/>
      <w:r w:rsidR="00256887" w:rsidRPr="00154C24">
        <w:rPr>
          <w:rFonts w:cs="Times New Roman"/>
          <w:szCs w:val="24"/>
        </w:rPr>
        <w:t>weldments</w:t>
      </w:r>
      <w:proofErr w:type="spellEnd"/>
      <w:r w:rsidR="00256887" w:rsidRPr="00154C24">
        <w:rPr>
          <w:rFonts w:cs="Times New Roman"/>
          <w:szCs w:val="24"/>
        </w:rPr>
        <w:t>, especially in the HAZ.</w:t>
      </w:r>
    </w:p>
    <w:p w:rsidR="00256887" w:rsidRPr="00154C24" w:rsidRDefault="00256887" w:rsidP="00256887">
      <w:pPr>
        <w:pStyle w:val="ListParagraph"/>
        <w:numPr>
          <w:ilvl w:val="0"/>
          <w:numId w:val="16"/>
        </w:numPr>
        <w:spacing w:line="480" w:lineRule="auto"/>
        <w:jc w:val="both"/>
        <w:rPr>
          <w:rFonts w:cs="Times New Roman"/>
          <w:szCs w:val="24"/>
        </w:rPr>
      </w:pPr>
      <w:r w:rsidRPr="00154C24">
        <w:rPr>
          <w:rFonts w:cs="Times New Roman"/>
          <w:szCs w:val="24"/>
        </w:rPr>
        <w:lastRenderedPageBreak/>
        <w:t>Full Annealing: The weld region showed reduced hardness, suggesting that ferrite was transformed or redistributed, leading to improved ductility and lower internal stress. This method is suitable for applications requiring enhanced toughness.</w:t>
      </w:r>
    </w:p>
    <w:p w:rsidR="00256887" w:rsidRPr="00154C24" w:rsidRDefault="00256887" w:rsidP="00256887">
      <w:pPr>
        <w:pStyle w:val="ListParagraph"/>
        <w:numPr>
          <w:ilvl w:val="0"/>
          <w:numId w:val="16"/>
        </w:numPr>
        <w:spacing w:line="480" w:lineRule="auto"/>
        <w:jc w:val="both"/>
        <w:rPr>
          <w:rFonts w:cs="Times New Roman"/>
          <w:szCs w:val="24"/>
        </w:rPr>
      </w:pPr>
      <w:r w:rsidRPr="00154C24">
        <w:rPr>
          <w:rFonts w:cs="Times New Roman"/>
          <w:szCs w:val="24"/>
        </w:rPr>
        <w:t>Subcritical Annealing: Little change was observed in the microstructure, as the temperature was not high enough for phase transformation. This treatment mainly relieved stress without significantly improving hardness.</w:t>
      </w:r>
    </w:p>
    <w:p w:rsidR="00256887" w:rsidRPr="00154C24" w:rsidRDefault="00256887" w:rsidP="00256887">
      <w:pPr>
        <w:pStyle w:val="ListParagraph"/>
        <w:numPr>
          <w:ilvl w:val="0"/>
          <w:numId w:val="16"/>
        </w:numPr>
        <w:spacing w:line="480" w:lineRule="auto"/>
        <w:jc w:val="both"/>
        <w:rPr>
          <w:rFonts w:cs="Times New Roman"/>
          <w:szCs w:val="24"/>
        </w:rPr>
      </w:pPr>
      <w:r w:rsidRPr="00154C24">
        <w:rPr>
          <w:rFonts w:cs="Times New Roman"/>
          <w:szCs w:val="24"/>
        </w:rPr>
        <w:t>Stress-Relieving Annealing: Partial dispersion of ferrite resulted in reduced internal stress and moderate mechanical performance.</w:t>
      </w:r>
    </w:p>
    <w:p w:rsidR="00256887" w:rsidRPr="00154C24" w:rsidRDefault="00256887" w:rsidP="00256887">
      <w:pPr>
        <w:pStyle w:val="ListParagraph"/>
        <w:numPr>
          <w:ilvl w:val="0"/>
          <w:numId w:val="16"/>
        </w:numPr>
        <w:spacing w:line="480" w:lineRule="auto"/>
        <w:jc w:val="both"/>
        <w:rPr>
          <w:rFonts w:cs="Times New Roman"/>
          <w:szCs w:val="24"/>
        </w:rPr>
      </w:pPr>
      <w:r w:rsidRPr="00154C24">
        <w:rPr>
          <w:rFonts w:cs="Times New Roman"/>
          <w:szCs w:val="24"/>
        </w:rPr>
        <w:t>Untreated Sample: Although the untreated joints had high hardness in the HAZ, they are more prone to brittleness and cracking.</w:t>
      </w:r>
    </w:p>
    <w:p w:rsidR="007C1411" w:rsidRPr="00154C24" w:rsidRDefault="007C1411" w:rsidP="007C1411">
      <w:pPr>
        <w:pStyle w:val="ListNumber"/>
        <w:tabs>
          <w:tab w:val="left" w:pos="4590"/>
        </w:tabs>
        <w:spacing w:line="480" w:lineRule="auto"/>
        <w:jc w:val="both"/>
        <w:rPr>
          <w:rFonts w:cs="Times New Roman"/>
          <w:b/>
          <w:szCs w:val="24"/>
        </w:rPr>
      </w:pPr>
      <w:r w:rsidRPr="00154C24">
        <w:rPr>
          <w:rFonts w:cs="Times New Roman"/>
          <w:b/>
          <w:color w:val="000000"/>
          <w:szCs w:val="24"/>
        </w:rPr>
        <w:t>4.2.1 Tensile Testing Observation and Analysis:</w:t>
      </w:r>
    </w:p>
    <w:p w:rsidR="007C1411" w:rsidRPr="00154C24" w:rsidRDefault="007C1411" w:rsidP="007C1411">
      <w:pPr>
        <w:pStyle w:val="ListNumber"/>
        <w:numPr>
          <w:ilvl w:val="0"/>
          <w:numId w:val="28"/>
        </w:numPr>
        <w:tabs>
          <w:tab w:val="left" w:pos="4590"/>
        </w:tabs>
        <w:spacing w:line="480" w:lineRule="auto"/>
        <w:jc w:val="both"/>
        <w:rPr>
          <w:rFonts w:cs="Times New Roman"/>
          <w:b/>
          <w:szCs w:val="24"/>
        </w:rPr>
      </w:pPr>
      <w:r w:rsidRPr="00154C24">
        <w:rPr>
          <w:rFonts w:cs="Times New Roman"/>
          <w:color w:val="000000"/>
          <w:szCs w:val="24"/>
        </w:rPr>
        <w:t>Full annealing: Improved ductility and elongation but slightly reduced tensile strength.</w:t>
      </w:r>
    </w:p>
    <w:p w:rsidR="007C1411" w:rsidRPr="00154C24" w:rsidRDefault="007C1411" w:rsidP="007C1411">
      <w:pPr>
        <w:pStyle w:val="ListNumber"/>
        <w:numPr>
          <w:ilvl w:val="0"/>
          <w:numId w:val="28"/>
        </w:numPr>
        <w:tabs>
          <w:tab w:val="left" w:pos="4590"/>
        </w:tabs>
        <w:spacing w:line="480" w:lineRule="auto"/>
        <w:jc w:val="both"/>
        <w:rPr>
          <w:rFonts w:cs="Times New Roman"/>
          <w:b/>
          <w:szCs w:val="24"/>
        </w:rPr>
      </w:pPr>
      <w:r w:rsidRPr="00154C24">
        <w:rPr>
          <w:rFonts w:cs="Times New Roman"/>
          <w:color w:val="000000"/>
          <w:szCs w:val="24"/>
        </w:rPr>
        <w:t>Stress-relieving annealing: Offered a balanced performance with moderate strength and good toughness.</w:t>
      </w:r>
    </w:p>
    <w:p w:rsidR="007C1411" w:rsidRPr="00154C24" w:rsidRDefault="007C1411" w:rsidP="007C1411">
      <w:pPr>
        <w:pStyle w:val="ListNumber"/>
        <w:numPr>
          <w:ilvl w:val="0"/>
          <w:numId w:val="28"/>
        </w:numPr>
        <w:tabs>
          <w:tab w:val="left" w:pos="4590"/>
        </w:tabs>
        <w:spacing w:line="480" w:lineRule="auto"/>
        <w:jc w:val="both"/>
        <w:rPr>
          <w:rFonts w:cs="Times New Roman"/>
          <w:b/>
          <w:szCs w:val="24"/>
        </w:rPr>
      </w:pPr>
      <w:r w:rsidRPr="00154C24">
        <w:rPr>
          <w:rFonts w:cs="Times New Roman"/>
          <w:color w:val="000000"/>
          <w:szCs w:val="24"/>
        </w:rPr>
        <w:t>Subcritical annealing: Had minimal impact on tensile properties due to the low treatment temperature.</w:t>
      </w:r>
    </w:p>
    <w:p w:rsidR="00256887" w:rsidRPr="00154C24" w:rsidRDefault="007C1411" w:rsidP="007C1411">
      <w:pPr>
        <w:pStyle w:val="ListNumber"/>
        <w:numPr>
          <w:ilvl w:val="0"/>
          <w:numId w:val="28"/>
        </w:numPr>
        <w:tabs>
          <w:tab w:val="left" w:pos="4590"/>
        </w:tabs>
        <w:spacing w:line="480" w:lineRule="auto"/>
        <w:jc w:val="both"/>
        <w:rPr>
          <w:rFonts w:cs="Times New Roman"/>
          <w:b/>
          <w:szCs w:val="24"/>
        </w:rPr>
      </w:pPr>
      <w:r w:rsidRPr="00154C24">
        <w:rPr>
          <w:rFonts w:cs="Times New Roman"/>
          <w:color w:val="000000"/>
          <w:szCs w:val="24"/>
        </w:rPr>
        <w:t>Untreated sample: Although harder, showed less ductility and a higher tendency toward brittle fracture.</w:t>
      </w:r>
    </w:p>
    <w:p w:rsidR="001A4631" w:rsidRDefault="001A4631" w:rsidP="001A5884">
      <w:pPr>
        <w:pStyle w:val="Heading1"/>
        <w:jc w:val="center"/>
        <w:rPr>
          <w:rFonts w:ascii="Times New Roman" w:hAnsi="Times New Roman" w:cs="Times New Roman"/>
          <w:color w:val="000000" w:themeColor="text1"/>
          <w:sz w:val="24"/>
          <w:szCs w:val="24"/>
        </w:rPr>
      </w:pPr>
    </w:p>
    <w:p w:rsidR="006224D0" w:rsidRDefault="006224D0" w:rsidP="001A5884">
      <w:pPr>
        <w:pStyle w:val="Heading1"/>
        <w:jc w:val="center"/>
        <w:rPr>
          <w:rFonts w:ascii="Times New Roman" w:hAnsi="Times New Roman" w:cs="Times New Roman"/>
          <w:color w:val="000000" w:themeColor="text1"/>
          <w:sz w:val="24"/>
          <w:szCs w:val="24"/>
        </w:rPr>
      </w:pPr>
    </w:p>
    <w:p w:rsidR="00256887" w:rsidRPr="00154C24" w:rsidRDefault="00256887" w:rsidP="001A5884">
      <w:pPr>
        <w:pStyle w:val="Heading1"/>
        <w:jc w:val="center"/>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CHAPTER FIVE</w:t>
      </w:r>
    </w:p>
    <w:p w:rsidR="00256887" w:rsidRPr="00154C24" w:rsidRDefault="00256887" w:rsidP="00256887">
      <w:pPr>
        <w:pStyle w:val="Heading2"/>
        <w:spacing w:line="480" w:lineRule="auto"/>
        <w:jc w:val="both"/>
        <w:rPr>
          <w:rFonts w:ascii="Times New Roman" w:hAnsi="Times New Roman" w:cs="Times New Roman"/>
          <w:color w:val="000000" w:themeColor="text1"/>
          <w:sz w:val="24"/>
          <w:szCs w:val="24"/>
        </w:rPr>
      </w:pPr>
      <w:r w:rsidRPr="00154C24">
        <w:rPr>
          <w:rFonts w:ascii="Times New Roman" w:hAnsi="Times New Roman" w:cs="Times New Roman"/>
          <w:color w:val="000000" w:themeColor="text1"/>
          <w:sz w:val="24"/>
          <w:szCs w:val="24"/>
        </w:rPr>
        <w:t>5.0</w:t>
      </w:r>
      <w:r w:rsidRPr="00154C24">
        <w:rPr>
          <w:rFonts w:ascii="Times New Roman" w:hAnsi="Times New Roman" w:cs="Times New Roman"/>
          <w:color w:val="000000" w:themeColor="text1"/>
          <w:sz w:val="24"/>
          <w:szCs w:val="24"/>
        </w:rPr>
        <w:tab/>
        <w:t xml:space="preserve"> CONCLUSION AND RECOMMENDATION</w:t>
      </w:r>
    </w:p>
    <w:p w:rsidR="00256887" w:rsidRPr="00154C24" w:rsidRDefault="00256887" w:rsidP="00256887">
      <w:pPr>
        <w:pStyle w:val="Heading3"/>
        <w:jc w:val="both"/>
        <w:rPr>
          <w:szCs w:val="24"/>
        </w:rPr>
      </w:pPr>
      <w:r w:rsidRPr="00154C24">
        <w:rPr>
          <w:szCs w:val="24"/>
        </w:rPr>
        <w:t>Conclusion</w:t>
      </w:r>
    </w:p>
    <w:p w:rsidR="00256887" w:rsidRPr="00154C24" w:rsidRDefault="00465886"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This research successfully evaluated the effects of different annealing processes on the mechanical properties of arc-welded mild steel joints. Through experimental analysis, it was observed that each annealing technique influenced the hardness, toughness, and microstructure of the welded samples differently.</w:t>
      </w:r>
    </w:p>
    <w:p w:rsidR="00256887" w:rsidRPr="00154C24" w:rsidRDefault="00DD7A8A"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Among the treatments</w:t>
      </w:r>
      <w:proofErr w:type="gramStart"/>
      <w:r w:rsidR="00256887" w:rsidRPr="00154C24">
        <w:rPr>
          <w:rFonts w:cs="Times New Roman"/>
          <w:szCs w:val="24"/>
        </w:rPr>
        <w:t>,.</w:t>
      </w:r>
      <w:proofErr w:type="gramEnd"/>
      <w:r w:rsidR="00256887" w:rsidRPr="00154C24">
        <w:rPr>
          <w:rFonts w:cs="Times New Roman"/>
          <w:szCs w:val="24"/>
        </w:rPr>
        <w:t xml:space="preserve"> Full annealing improved ductility and reduced residual stress, making it suitable for applications that prioritize toughness. Stress-relieving annealing offered moderate improvements by minimizing internal stresses without significant structural change. In contrast, subcritical annealing showed minimal mechanical enhancement due to the lower temperature applied.</w:t>
      </w:r>
    </w:p>
    <w:p w:rsidR="00256887" w:rsidRPr="00154C24" w:rsidRDefault="00DD7A8A" w:rsidP="00256887">
      <w:pPr>
        <w:spacing w:line="480" w:lineRule="auto"/>
        <w:jc w:val="both"/>
        <w:rPr>
          <w:rFonts w:cs="Times New Roman"/>
          <w:szCs w:val="24"/>
        </w:rPr>
      </w:pPr>
      <w:r w:rsidRPr="00154C24">
        <w:rPr>
          <w:rFonts w:cs="Times New Roman"/>
          <w:szCs w:val="24"/>
        </w:rPr>
        <w:tab/>
      </w:r>
      <w:r w:rsidR="00256887" w:rsidRPr="00154C24">
        <w:rPr>
          <w:rFonts w:cs="Times New Roman"/>
          <w:szCs w:val="24"/>
        </w:rPr>
        <w:t>The untreated samples exhibited the highest hardness in the heat-affected zone but are at greater risk of brittleness and cracking under load. Overall, the findings demonstrate that post-weld heat treatment, especially Stress-relieving annealing, significantly improves the mechanical behavior of welded mild steel, making it safer and more reliable for industrial use.</w:t>
      </w:r>
    </w:p>
    <w:p w:rsidR="00256887" w:rsidRPr="00154C24" w:rsidRDefault="00465886" w:rsidP="00C1728D">
      <w:pPr>
        <w:pStyle w:val="Heading3"/>
        <w:jc w:val="both"/>
        <w:rPr>
          <w:szCs w:val="24"/>
        </w:rPr>
      </w:pPr>
      <w:r w:rsidRPr="00154C24">
        <w:rPr>
          <w:szCs w:val="24"/>
        </w:rPr>
        <w:tab/>
      </w:r>
      <w:r w:rsidR="00256887" w:rsidRPr="00154C24">
        <w:rPr>
          <w:szCs w:val="24"/>
        </w:rPr>
        <w:t>Recommendations</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t>Full annealing is recommended for components that demand improved ductility and stress relief.</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t>Careful control of annealing parameters temperature, holding time, and cooling rate is essential for achieving the desired results.</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lastRenderedPageBreak/>
        <w:t xml:space="preserve">Fabrication workshops should incorporate standardized post-weld heat treatment practices to improve </w:t>
      </w:r>
      <w:proofErr w:type="gramStart"/>
      <w:r w:rsidRPr="00154C24">
        <w:rPr>
          <w:rFonts w:cs="Times New Roman"/>
          <w:szCs w:val="24"/>
        </w:rPr>
        <w:t>weld</w:t>
      </w:r>
      <w:proofErr w:type="gramEnd"/>
      <w:r w:rsidRPr="00154C24">
        <w:rPr>
          <w:rFonts w:cs="Times New Roman"/>
          <w:szCs w:val="24"/>
        </w:rPr>
        <w:t xml:space="preserve"> quality and component lifespan.</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t>Future research could explore the combined effects of annealing with other heat treatments like normalizing or tempering, and also investigate fatigue behavior under cyclic loading conditions.</w:t>
      </w:r>
    </w:p>
    <w:p w:rsidR="00256887" w:rsidRPr="00154C24" w:rsidRDefault="00256887" w:rsidP="00256887">
      <w:pPr>
        <w:pStyle w:val="ListNumber"/>
        <w:numPr>
          <w:ilvl w:val="0"/>
          <w:numId w:val="18"/>
        </w:numPr>
        <w:spacing w:line="480" w:lineRule="auto"/>
        <w:jc w:val="both"/>
        <w:rPr>
          <w:rFonts w:cs="Times New Roman"/>
          <w:szCs w:val="24"/>
        </w:rPr>
      </w:pPr>
      <w:r w:rsidRPr="00154C24">
        <w:rPr>
          <w:rFonts w:cs="Times New Roman"/>
          <w:szCs w:val="24"/>
        </w:rPr>
        <w:t>Training programs should be developed for engineers and technicians on the importance of post-weld treatments to ensure better fabrication outcomes.</w:t>
      </w: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256887" w:rsidRPr="00154C24" w:rsidRDefault="00256887" w:rsidP="00256887">
      <w:pPr>
        <w:pStyle w:val="ListNumber"/>
        <w:spacing w:line="480" w:lineRule="auto"/>
        <w:jc w:val="both"/>
        <w:rPr>
          <w:rFonts w:cs="Times New Roman"/>
          <w:szCs w:val="24"/>
        </w:rPr>
      </w:pPr>
    </w:p>
    <w:p w:rsidR="004766AD" w:rsidRDefault="004766AD" w:rsidP="001A4631">
      <w:pPr>
        <w:tabs>
          <w:tab w:val="left" w:pos="3360"/>
        </w:tabs>
        <w:spacing w:line="480" w:lineRule="auto"/>
        <w:rPr>
          <w:rFonts w:cs="Times New Roman"/>
          <w:b/>
          <w:szCs w:val="24"/>
        </w:rPr>
      </w:pPr>
    </w:p>
    <w:p w:rsidR="001A4631" w:rsidRPr="001A4631" w:rsidRDefault="001A4631" w:rsidP="001A4631">
      <w:pPr>
        <w:tabs>
          <w:tab w:val="left" w:pos="3360"/>
        </w:tabs>
        <w:spacing w:line="480" w:lineRule="auto"/>
        <w:rPr>
          <w:rFonts w:cs="Times New Roman"/>
          <w:b/>
          <w:szCs w:val="24"/>
        </w:rPr>
      </w:pPr>
    </w:p>
    <w:p w:rsidR="00256887" w:rsidRPr="00154C24" w:rsidRDefault="00256887" w:rsidP="00256887">
      <w:pPr>
        <w:pStyle w:val="ListParagraph"/>
        <w:tabs>
          <w:tab w:val="left" w:pos="3360"/>
        </w:tabs>
        <w:spacing w:line="480" w:lineRule="auto"/>
        <w:jc w:val="center"/>
        <w:rPr>
          <w:rFonts w:cs="Times New Roman"/>
          <w:b/>
          <w:szCs w:val="24"/>
        </w:rPr>
      </w:pPr>
      <w:r w:rsidRPr="00154C24">
        <w:rPr>
          <w:rFonts w:cs="Times New Roman"/>
          <w:b/>
          <w:szCs w:val="24"/>
        </w:rPr>
        <w:lastRenderedPageBreak/>
        <w:t>REFERENCES</w:t>
      </w:r>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Adedayo</w:t>
      </w:r>
      <w:proofErr w:type="spellEnd"/>
      <w:r w:rsidRPr="00154C24">
        <w:rPr>
          <w:rFonts w:cs="Times New Roman"/>
          <w:color w:val="000000" w:themeColor="text1"/>
          <w:szCs w:val="24"/>
        </w:rPr>
        <w:t>, A.V. (</w:t>
      </w:r>
      <w:hyperlink r:id="rId36" w:history="1">
        <w:r w:rsidRPr="00154C24">
          <w:rPr>
            <w:rStyle w:val="Hyperlink"/>
            <w:rFonts w:cs="Times New Roman"/>
            <w:color w:val="000000" w:themeColor="text1"/>
            <w:szCs w:val="24"/>
            <w:u w:val="none"/>
          </w:rPr>
          <w:t>2008</w:t>
        </w:r>
      </w:hyperlink>
      <w:r w:rsidRPr="00154C24">
        <w:rPr>
          <w:rFonts w:cs="Times New Roman"/>
          <w:color w:val="000000" w:themeColor="text1"/>
          <w:szCs w:val="24"/>
        </w:rPr>
        <w:t xml:space="preserve">): Metal Joining Processes, Department of Metallurgical Engineering </w:t>
      </w:r>
      <w:r w:rsidRPr="00154C24">
        <w:rPr>
          <w:rFonts w:cs="Times New Roman"/>
          <w:color w:val="000000" w:themeColor="text1"/>
          <w:szCs w:val="24"/>
        </w:rPr>
        <w:tab/>
      </w:r>
      <w:proofErr w:type="spellStart"/>
      <w:r w:rsidRPr="00154C24">
        <w:rPr>
          <w:rFonts w:cs="Times New Roman"/>
          <w:color w:val="000000" w:themeColor="text1"/>
          <w:szCs w:val="24"/>
        </w:rPr>
        <w:t>Kwara</w:t>
      </w:r>
      <w:proofErr w:type="spellEnd"/>
      <w:r w:rsidRPr="00154C24">
        <w:rPr>
          <w:rFonts w:cs="Times New Roman"/>
          <w:color w:val="000000" w:themeColor="text1"/>
          <w:szCs w:val="24"/>
        </w:rPr>
        <w:t xml:space="preserve"> State Polytechnic, Ilorin.</w:t>
      </w:r>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Adepoju</w:t>
      </w:r>
      <w:proofErr w:type="spellEnd"/>
      <w:r w:rsidRPr="00154C24">
        <w:rPr>
          <w:rFonts w:cs="Times New Roman"/>
          <w:color w:val="000000" w:themeColor="text1"/>
          <w:szCs w:val="24"/>
        </w:rPr>
        <w:t xml:space="preserve">, 0.T., </w:t>
      </w:r>
      <w:proofErr w:type="spellStart"/>
      <w:r w:rsidRPr="00154C24">
        <w:rPr>
          <w:rFonts w:cs="Times New Roman"/>
          <w:color w:val="000000" w:themeColor="text1"/>
          <w:szCs w:val="24"/>
        </w:rPr>
        <w:t>Olatunbosun</w:t>
      </w:r>
      <w:proofErr w:type="spellEnd"/>
      <w:r w:rsidRPr="00154C24">
        <w:rPr>
          <w:rFonts w:cs="Times New Roman"/>
          <w:color w:val="000000" w:themeColor="text1"/>
          <w:szCs w:val="24"/>
        </w:rPr>
        <w:t xml:space="preserve"> O.A., (</w:t>
      </w:r>
      <w:hyperlink r:id="rId37" w:history="1">
        <w:r w:rsidRPr="00154C24">
          <w:rPr>
            <w:rStyle w:val="Hyperlink"/>
            <w:rFonts w:cs="Times New Roman"/>
            <w:color w:val="000000" w:themeColor="text1"/>
            <w:szCs w:val="24"/>
            <w:u w:val="none"/>
          </w:rPr>
          <w:t>1984</w:t>
        </w:r>
      </w:hyperlink>
      <w:r w:rsidRPr="00154C24">
        <w:rPr>
          <w:rFonts w:cs="Times New Roman"/>
          <w:color w:val="000000" w:themeColor="text1"/>
          <w:szCs w:val="24"/>
        </w:rPr>
        <w:t xml:space="preserve">): The Effect of Heat Treatment and Microstructure on </w:t>
      </w:r>
      <w:r w:rsidRPr="00154C24">
        <w:rPr>
          <w:rFonts w:cs="Times New Roman"/>
          <w:color w:val="000000" w:themeColor="text1"/>
          <w:szCs w:val="24"/>
        </w:rPr>
        <w:tab/>
        <w:t xml:space="preserve">the Machinability of Carbon Steels. Format of Nigerian Society of Engineers Vol. 19 No </w:t>
      </w:r>
      <w:r w:rsidRPr="00154C24">
        <w:rPr>
          <w:rFonts w:cs="Times New Roman"/>
          <w:color w:val="000000" w:themeColor="text1"/>
          <w:szCs w:val="24"/>
        </w:rPr>
        <w:tab/>
        <w:t>4. Pp. </w:t>
      </w:r>
      <w:hyperlink r:id="rId38" w:history="1">
        <w:r w:rsidRPr="00154C24">
          <w:rPr>
            <w:rStyle w:val="Hyperlink"/>
            <w:rFonts w:cs="Times New Roman"/>
            <w:color w:val="000000" w:themeColor="text1"/>
            <w:szCs w:val="24"/>
            <w:u w:val="none"/>
          </w:rPr>
          <w:t>112 - 116</w:t>
        </w:r>
      </w:hyperlink>
      <w:r w:rsidRPr="00154C24">
        <w:rPr>
          <w:rFonts w:cs="Times New Roman"/>
          <w:color w:val="000000" w:themeColor="text1"/>
          <w:szCs w:val="24"/>
        </w:rPr>
        <w:t>.</w:t>
      </w:r>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Alagbe</w:t>
      </w:r>
      <w:proofErr w:type="spellEnd"/>
      <w:r w:rsidRPr="00154C24">
        <w:rPr>
          <w:rFonts w:cs="Times New Roman"/>
          <w:color w:val="000000" w:themeColor="text1"/>
          <w:szCs w:val="24"/>
        </w:rPr>
        <w:t>, M. (</w:t>
      </w:r>
      <w:hyperlink r:id="rId39" w:history="1">
        <w:r w:rsidRPr="00154C24">
          <w:rPr>
            <w:rStyle w:val="Hyperlink"/>
            <w:rFonts w:cs="Times New Roman"/>
            <w:color w:val="000000" w:themeColor="text1"/>
            <w:szCs w:val="24"/>
            <w:u w:val="none"/>
          </w:rPr>
          <w:t>2008</w:t>
        </w:r>
      </w:hyperlink>
      <w:r w:rsidRPr="00154C24">
        <w:rPr>
          <w:rFonts w:cs="Times New Roman"/>
          <w:color w:val="000000" w:themeColor="text1"/>
          <w:szCs w:val="24"/>
        </w:rPr>
        <w:t xml:space="preserve">): Heat Treatment Processes. </w:t>
      </w:r>
      <w:proofErr w:type="gramStart"/>
      <w:r w:rsidRPr="00154C24">
        <w:rPr>
          <w:rFonts w:cs="Times New Roman"/>
          <w:color w:val="000000" w:themeColor="text1"/>
          <w:szCs w:val="24"/>
        </w:rPr>
        <w:t xml:space="preserve">Department of Metallurgical Engineering, </w:t>
      </w:r>
      <w:proofErr w:type="spellStart"/>
      <w:r w:rsidRPr="00154C24">
        <w:rPr>
          <w:rFonts w:cs="Times New Roman"/>
          <w:color w:val="000000" w:themeColor="text1"/>
          <w:szCs w:val="24"/>
        </w:rPr>
        <w:t>Kwara</w:t>
      </w:r>
      <w:proofErr w:type="spellEnd"/>
      <w:r w:rsidRPr="00154C24">
        <w:rPr>
          <w:rFonts w:cs="Times New Roman"/>
          <w:color w:val="000000" w:themeColor="text1"/>
          <w:szCs w:val="24"/>
        </w:rPr>
        <w:t xml:space="preserve"> </w:t>
      </w:r>
      <w:r w:rsidRPr="00154C24">
        <w:rPr>
          <w:rFonts w:cs="Times New Roman"/>
          <w:color w:val="000000" w:themeColor="text1"/>
          <w:szCs w:val="24"/>
        </w:rPr>
        <w:tab/>
        <w:t>State Polytechnic, Ilorin.</w:t>
      </w:r>
      <w:proofErr w:type="gramEnd"/>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Cancaster</w:t>
      </w:r>
      <w:proofErr w:type="spellEnd"/>
      <w:r w:rsidRPr="00154C24">
        <w:rPr>
          <w:rFonts w:cs="Times New Roman"/>
          <w:color w:val="000000" w:themeColor="text1"/>
          <w:szCs w:val="24"/>
        </w:rPr>
        <w:t>, J.F. (</w:t>
      </w:r>
      <w:hyperlink r:id="rId40" w:history="1">
        <w:r w:rsidRPr="00154C24">
          <w:rPr>
            <w:rStyle w:val="Hyperlink"/>
            <w:rFonts w:cs="Times New Roman"/>
            <w:color w:val="000000" w:themeColor="text1"/>
            <w:szCs w:val="24"/>
            <w:u w:val="none"/>
          </w:rPr>
          <w:t>1985</w:t>
        </w:r>
      </w:hyperlink>
      <w:r w:rsidRPr="00154C24">
        <w:rPr>
          <w:rFonts w:cs="Times New Roman"/>
          <w:color w:val="000000" w:themeColor="text1"/>
          <w:szCs w:val="24"/>
        </w:rPr>
        <w:t>): The Metallurgy of Welding, Fourth Edition, pp. </w:t>
      </w:r>
      <w:hyperlink r:id="rId41" w:history="1">
        <w:r w:rsidRPr="00154C24">
          <w:rPr>
            <w:rStyle w:val="Hyperlink"/>
            <w:rFonts w:cs="Times New Roman"/>
            <w:color w:val="000000" w:themeColor="text1"/>
            <w:szCs w:val="24"/>
            <w:u w:val="none"/>
          </w:rPr>
          <w:t>182</w:t>
        </w:r>
      </w:hyperlink>
      <w:r w:rsidRPr="00154C24">
        <w:rPr>
          <w:rFonts w:cs="Times New Roman"/>
          <w:color w:val="000000" w:themeColor="text1"/>
          <w:szCs w:val="24"/>
        </w:rPr>
        <w:t> -</w:t>
      </w:r>
      <w:r w:rsidRPr="00154C24">
        <w:rPr>
          <w:rFonts w:cs="Times New Roman"/>
          <w:color w:val="000000" w:themeColor="text1"/>
          <w:szCs w:val="24"/>
        </w:rPr>
        <w:br/>
      </w:r>
      <w:r w:rsidRPr="00154C24">
        <w:rPr>
          <w:rFonts w:cs="Times New Roman"/>
          <w:color w:val="000000" w:themeColor="text1"/>
          <w:szCs w:val="24"/>
        </w:rPr>
        <w:tab/>
      </w:r>
      <w:hyperlink r:id="rId42" w:history="1">
        <w:r w:rsidRPr="00154C24">
          <w:rPr>
            <w:rStyle w:val="Hyperlink"/>
            <w:rFonts w:cs="Times New Roman"/>
            <w:color w:val="000000" w:themeColor="text1"/>
            <w:szCs w:val="24"/>
            <w:u w:val="none"/>
          </w:rPr>
          <w:t>189</w:t>
        </w:r>
      </w:hyperlink>
      <w:r w:rsidRPr="00154C24">
        <w:rPr>
          <w:rFonts w:cs="Times New Roman"/>
          <w:color w:val="000000" w:themeColor="text1"/>
          <w:szCs w:val="24"/>
        </w:rPr>
        <w:t>.</w:t>
      </w:r>
      <w:r w:rsidRPr="00154C24">
        <w:rPr>
          <w:rFonts w:cs="Times New Roman"/>
          <w:color w:val="000000" w:themeColor="text1"/>
          <w:szCs w:val="24"/>
        </w:rPr>
        <w:br/>
        <w:t>Davies, A.C. (</w:t>
      </w:r>
      <w:hyperlink r:id="rId43" w:history="1">
        <w:r w:rsidRPr="00154C24">
          <w:rPr>
            <w:rStyle w:val="Hyperlink"/>
            <w:rFonts w:cs="Times New Roman"/>
            <w:color w:val="000000" w:themeColor="text1"/>
            <w:szCs w:val="24"/>
            <w:u w:val="none"/>
          </w:rPr>
          <w:t>1984</w:t>
        </w:r>
      </w:hyperlink>
      <w:r w:rsidRPr="00154C24">
        <w:rPr>
          <w:rFonts w:cs="Times New Roman"/>
          <w:color w:val="000000" w:themeColor="text1"/>
          <w:szCs w:val="24"/>
        </w:rPr>
        <w:t xml:space="preserve">): The Science and Practice of Welding vol. 1 Welding Science and </w:t>
      </w:r>
      <w:r w:rsidRPr="00154C24">
        <w:rPr>
          <w:rFonts w:cs="Times New Roman"/>
          <w:color w:val="000000" w:themeColor="text1"/>
          <w:szCs w:val="24"/>
        </w:rPr>
        <w:tab/>
        <w:t>Technology London New York, Pp. </w:t>
      </w:r>
      <w:hyperlink r:id="rId44" w:history="1">
        <w:r w:rsidRPr="00154C24">
          <w:rPr>
            <w:rStyle w:val="Hyperlink"/>
            <w:rFonts w:cs="Times New Roman"/>
            <w:color w:val="000000" w:themeColor="text1"/>
            <w:szCs w:val="24"/>
            <w:u w:val="none"/>
          </w:rPr>
          <w:t>186</w:t>
        </w:r>
      </w:hyperlink>
      <w:r w:rsidRPr="00154C24">
        <w:rPr>
          <w:rFonts w:cs="Times New Roman"/>
          <w:color w:val="000000" w:themeColor="text1"/>
          <w:szCs w:val="24"/>
        </w:rPr>
        <w:t>.</w:t>
      </w:r>
    </w:p>
    <w:p w:rsidR="00256887" w:rsidRPr="00154C24" w:rsidRDefault="00256887" w:rsidP="00256887">
      <w:pPr>
        <w:spacing w:line="480" w:lineRule="auto"/>
        <w:jc w:val="both"/>
        <w:rPr>
          <w:rFonts w:cs="Times New Roman"/>
          <w:color w:val="000000" w:themeColor="text1"/>
          <w:szCs w:val="24"/>
        </w:rPr>
      </w:pPr>
      <w:r w:rsidRPr="00154C24">
        <w:rPr>
          <w:rFonts w:cs="Times New Roman"/>
          <w:color w:val="000000" w:themeColor="text1"/>
          <w:szCs w:val="24"/>
        </w:rPr>
        <w:t>George, L. (</w:t>
      </w:r>
      <w:hyperlink r:id="rId45" w:history="1">
        <w:r w:rsidRPr="00154C24">
          <w:rPr>
            <w:rFonts w:cs="Times New Roman"/>
            <w:szCs w:val="24"/>
          </w:rPr>
          <w:t>1973</w:t>
        </w:r>
      </w:hyperlink>
      <w:r w:rsidRPr="00154C24">
        <w:rPr>
          <w:rFonts w:cs="Times New Roman"/>
          <w:color w:val="000000" w:themeColor="text1"/>
          <w:szCs w:val="24"/>
        </w:rPr>
        <w:t>): The Theory and Practice of Metalwork (2nd Edition Metric)</w:t>
      </w:r>
      <w:r w:rsidRPr="00154C24">
        <w:rPr>
          <w:rFonts w:cs="Times New Roman"/>
          <w:color w:val="000000" w:themeColor="text1"/>
          <w:szCs w:val="24"/>
        </w:rPr>
        <w:br/>
      </w:r>
      <w:r w:rsidRPr="00154C24">
        <w:rPr>
          <w:rFonts w:cs="Times New Roman"/>
          <w:color w:val="000000" w:themeColor="text1"/>
          <w:szCs w:val="24"/>
        </w:rPr>
        <w:tab/>
        <w:t>UK: Longman Pub. Ltd. Pp.</w:t>
      </w:r>
      <w:hyperlink r:id="rId46" w:history="1">
        <w:r w:rsidRPr="00154C24">
          <w:rPr>
            <w:rFonts w:cs="Times New Roman"/>
            <w:szCs w:val="24"/>
          </w:rPr>
          <w:t>316</w:t>
        </w:r>
      </w:hyperlink>
      <w:r w:rsidRPr="00154C24">
        <w:rPr>
          <w:rFonts w:cs="Times New Roman"/>
          <w:color w:val="000000" w:themeColor="text1"/>
          <w:szCs w:val="24"/>
        </w:rPr>
        <w:t>.</w:t>
      </w:r>
    </w:p>
    <w:p w:rsidR="00256887" w:rsidRPr="00154C24" w:rsidRDefault="00256887" w:rsidP="00256887">
      <w:pPr>
        <w:spacing w:line="480" w:lineRule="auto"/>
        <w:jc w:val="both"/>
        <w:rPr>
          <w:rFonts w:cs="Times New Roman"/>
          <w:color w:val="000000" w:themeColor="text1"/>
          <w:szCs w:val="24"/>
        </w:rPr>
      </w:pPr>
      <w:r w:rsidRPr="00154C24">
        <w:rPr>
          <w:rFonts w:cs="Times New Roman"/>
          <w:color w:val="000000" w:themeColor="text1"/>
          <w:szCs w:val="24"/>
        </w:rPr>
        <w:t>Graham, J. (</w:t>
      </w:r>
      <w:hyperlink r:id="rId47" w:history="1">
        <w:r w:rsidRPr="00154C24">
          <w:rPr>
            <w:rFonts w:cs="Times New Roman"/>
            <w:szCs w:val="24"/>
          </w:rPr>
          <w:t>1978</w:t>
        </w:r>
      </w:hyperlink>
      <w:r w:rsidRPr="00154C24">
        <w:rPr>
          <w:rFonts w:cs="Times New Roman"/>
          <w:color w:val="000000" w:themeColor="text1"/>
          <w:szCs w:val="24"/>
        </w:rPr>
        <w:t>): The Science and Practice of Welding, New York.</w:t>
      </w:r>
      <w:r w:rsidRPr="00154C24">
        <w:rPr>
          <w:rFonts w:cs="Times New Roman"/>
          <w:color w:val="000000" w:themeColor="text1"/>
          <w:szCs w:val="24"/>
        </w:rPr>
        <w:br/>
      </w:r>
      <w:proofErr w:type="spellStart"/>
      <w:r w:rsidRPr="00154C24">
        <w:rPr>
          <w:rFonts w:cs="Times New Roman"/>
          <w:color w:val="000000" w:themeColor="text1"/>
          <w:szCs w:val="24"/>
        </w:rPr>
        <w:t>Maslor</w:t>
      </w:r>
      <w:proofErr w:type="spellEnd"/>
      <w:r w:rsidRPr="00154C24">
        <w:rPr>
          <w:rFonts w:cs="Times New Roman"/>
          <w:color w:val="000000" w:themeColor="text1"/>
          <w:szCs w:val="24"/>
        </w:rPr>
        <w:t>, A. Davies, M.L., John, B.D. (</w:t>
      </w:r>
      <w:hyperlink r:id="rId48" w:history="1">
        <w:r w:rsidRPr="00154C24">
          <w:rPr>
            <w:rFonts w:cs="Times New Roman"/>
            <w:szCs w:val="24"/>
          </w:rPr>
          <w:t>1984</w:t>
        </w:r>
      </w:hyperlink>
      <w:r w:rsidRPr="00154C24">
        <w:rPr>
          <w:rFonts w:cs="Times New Roman"/>
          <w:color w:val="000000" w:themeColor="text1"/>
          <w:szCs w:val="24"/>
        </w:rPr>
        <w:t>): Engineering Manufacturing</w:t>
      </w:r>
      <w:r w:rsidRPr="00154C24">
        <w:rPr>
          <w:rFonts w:cs="Times New Roman"/>
          <w:color w:val="000000" w:themeColor="text1"/>
          <w:szCs w:val="24"/>
        </w:rPr>
        <w:br/>
      </w:r>
      <w:r w:rsidRPr="00154C24">
        <w:rPr>
          <w:rFonts w:cs="Times New Roman"/>
          <w:color w:val="000000" w:themeColor="text1"/>
          <w:szCs w:val="24"/>
        </w:rPr>
        <w:tab/>
        <w:t>Processes and Materials, in Publishers, Moscow Pp. </w:t>
      </w:r>
      <w:hyperlink r:id="rId49" w:history="1">
        <w:r w:rsidRPr="00154C24">
          <w:rPr>
            <w:rStyle w:val="Hyperlink"/>
            <w:rFonts w:cs="Times New Roman"/>
            <w:color w:val="000000" w:themeColor="text1"/>
            <w:szCs w:val="24"/>
            <w:u w:val="none"/>
          </w:rPr>
          <w:t>135</w:t>
        </w:r>
      </w:hyperlink>
      <w:r w:rsidRPr="00154C24">
        <w:rPr>
          <w:rFonts w:cs="Times New Roman"/>
          <w:color w:val="000000" w:themeColor="text1"/>
          <w:szCs w:val="24"/>
        </w:rPr>
        <w:t>.</w:t>
      </w:r>
    </w:p>
    <w:p w:rsidR="00256887" w:rsidRPr="00154C24" w:rsidRDefault="00256887" w:rsidP="00256887">
      <w:pPr>
        <w:spacing w:line="480" w:lineRule="auto"/>
        <w:jc w:val="both"/>
        <w:rPr>
          <w:rFonts w:cs="Times New Roman"/>
          <w:color w:val="000000" w:themeColor="text1"/>
          <w:szCs w:val="24"/>
        </w:rPr>
      </w:pPr>
      <w:r w:rsidRPr="00154C24">
        <w:rPr>
          <w:rFonts w:cs="Times New Roman"/>
          <w:color w:val="000000" w:themeColor="text1"/>
          <w:szCs w:val="24"/>
        </w:rPr>
        <w:t>MIT, (</w:t>
      </w:r>
      <w:hyperlink r:id="rId50" w:history="1">
        <w:r w:rsidRPr="00154C24">
          <w:rPr>
            <w:rStyle w:val="Hyperlink"/>
            <w:rFonts w:cs="Times New Roman"/>
            <w:color w:val="000000" w:themeColor="text1"/>
            <w:szCs w:val="24"/>
            <w:u w:val="none"/>
          </w:rPr>
          <w:t>2008</w:t>
        </w:r>
      </w:hyperlink>
      <w:r w:rsidRPr="00154C24">
        <w:rPr>
          <w:rFonts w:cs="Times New Roman"/>
          <w:color w:val="000000" w:themeColor="text1"/>
          <w:szCs w:val="24"/>
        </w:rPr>
        <w:t>): Open Course ware on Metal Joining Processes.</w:t>
      </w:r>
      <w:r w:rsidRPr="00154C24">
        <w:rPr>
          <w:rFonts w:cs="Times New Roman"/>
          <w:color w:val="000000" w:themeColor="text1"/>
          <w:szCs w:val="24"/>
        </w:rPr>
        <w:br/>
      </w:r>
      <w:proofErr w:type="spellStart"/>
      <w:r w:rsidRPr="00154C24">
        <w:rPr>
          <w:rFonts w:cs="Times New Roman"/>
          <w:color w:val="000000" w:themeColor="text1"/>
          <w:szCs w:val="24"/>
        </w:rPr>
        <w:t>Omotoyinbo</w:t>
      </w:r>
      <w:proofErr w:type="spellEnd"/>
      <w:r w:rsidRPr="00154C24">
        <w:rPr>
          <w:rFonts w:cs="Times New Roman"/>
          <w:color w:val="000000" w:themeColor="text1"/>
          <w:szCs w:val="24"/>
        </w:rPr>
        <w:t>, J.A. (</w:t>
      </w:r>
      <w:hyperlink r:id="rId51" w:history="1">
        <w:r w:rsidRPr="00154C24">
          <w:rPr>
            <w:rStyle w:val="Hyperlink"/>
            <w:rFonts w:cs="Times New Roman"/>
            <w:color w:val="000000" w:themeColor="text1"/>
            <w:szCs w:val="24"/>
            <w:u w:val="none"/>
          </w:rPr>
          <w:t>1985</w:t>
        </w:r>
      </w:hyperlink>
      <w:r w:rsidRPr="00154C24">
        <w:rPr>
          <w:rFonts w:cs="Times New Roman"/>
          <w:color w:val="000000" w:themeColor="text1"/>
          <w:szCs w:val="24"/>
        </w:rPr>
        <w:t xml:space="preserve">): </w:t>
      </w:r>
      <w:proofErr w:type="gramStart"/>
      <w:r w:rsidRPr="00154C24">
        <w:rPr>
          <w:rFonts w:cs="Times New Roman"/>
          <w:color w:val="000000" w:themeColor="text1"/>
          <w:szCs w:val="24"/>
        </w:rPr>
        <w:t>MME </w:t>
      </w:r>
      <w:hyperlink r:id="rId52" w:history="1">
        <w:r w:rsidRPr="00154C24">
          <w:rPr>
            <w:rStyle w:val="Hyperlink"/>
            <w:rFonts w:cs="Times New Roman"/>
            <w:color w:val="000000" w:themeColor="text1"/>
            <w:szCs w:val="24"/>
            <w:u w:val="none"/>
          </w:rPr>
          <w:t>513</w:t>
        </w:r>
      </w:hyperlink>
      <w:r w:rsidRPr="00154C24">
        <w:rPr>
          <w:rFonts w:cs="Times New Roman"/>
          <w:color w:val="000000" w:themeColor="text1"/>
          <w:szCs w:val="24"/>
        </w:rPr>
        <w:t> Production Metallurgy</w:t>
      </w:r>
      <w:proofErr w:type="gramEnd"/>
      <w:r w:rsidRPr="00154C24">
        <w:rPr>
          <w:rFonts w:cs="Times New Roman"/>
          <w:color w:val="000000" w:themeColor="text1"/>
          <w:szCs w:val="24"/>
        </w:rPr>
        <w:t xml:space="preserve">. </w:t>
      </w:r>
      <w:proofErr w:type="gramStart"/>
      <w:r w:rsidRPr="00154C24">
        <w:rPr>
          <w:rFonts w:cs="Times New Roman"/>
          <w:color w:val="000000" w:themeColor="text1"/>
          <w:szCs w:val="24"/>
        </w:rPr>
        <w:t>Pp. </w:t>
      </w:r>
      <w:hyperlink r:id="rId53" w:history="1">
        <w:r w:rsidRPr="00154C24">
          <w:rPr>
            <w:rStyle w:val="Hyperlink"/>
            <w:rFonts w:cs="Times New Roman"/>
            <w:color w:val="000000" w:themeColor="text1"/>
            <w:szCs w:val="24"/>
            <w:u w:val="none"/>
          </w:rPr>
          <w:t>188- 191</w:t>
        </w:r>
      </w:hyperlink>
      <w:r w:rsidRPr="00154C24">
        <w:rPr>
          <w:rFonts w:cs="Times New Roman"/>
          <w:color w:val="000000" w:themeColor="text1"/>
          <w:szCs w:val="24"/>
        </w:rPr>
        <w:t>.</w:t>
      </w:r>
      <w:proofErr w:type="gramEnd"/>
    </w:p>
    <w:p w:rsidR="00256887" w:rsidRPr="00154C24" w:rsidRDefault="00256887" w:rsidP="00256887">
      <w:pPr>
        <w:spacing w:line="480" w:lineRule="auto"/>
        <w:jc w:val="both"/>
        <w:rPr>
          <w:rFonts w:cs="Times New Roman"/>
          <w:color w:val="000000" w:themeColor="text1"/>
          <w:szCs w:val="24"/>
        </w:rPr>
      </w:pPr>
      <w:proofErr w:type="spellStart"/>
      <w:r w:rsidRPr="00154C24">
        <w:rPr>
          <w:rFonts w:cs="Times New Roman"/>
          <w:color w:val="000000" w:themeColor="text1"/>
          <w:szCs w:val="24"/>
        </w:rPr>
        <w:t>Rybarkov</w:t>
      </w:r>
      <w:proofErr w:type="spellEnd"/>
      <w:r w:rsidRPr="00154C24">
        <w:rPr>
          <w:rFonts w:cs="Times New Roman"/>
          <w:color w:val="000000" w:themeColor="text1"/>
          <w:szCs w:val="24"/>
        </w:rPr>
        <w:t>, V. (</w:t>
      </w:r>
      <w:hyperlink r:id="rId54" w:history="1">
        <w:r w:rsidRPr="00154C24">
          <w:rPr>
            <w:rStyle w:val="Hyperlink"/>
            <w:rFonts w:cs="Times New Roman"/>
            <w:color w:val="000000" w:themeColor="text1"/>
            <w:szCs w:val="24"/>
            <w:u w:val="none"/>
          </w:rPr>
          <w:t>1979</w:t>
        </w:r>
      </w:hyperlink>
      <w:r w:rsidRPr="00154C24">
        <w:rPr>
          <w:rFonts w:cs="Times New Roman"/>
          <w:color w:val="000000" w:themeColor="text1"/>
          <w:szCs w:val="24"/>
        </w:rPr>
        <w:t xml:space="preserve">): (Arc and gas welding) Mir Publisher </w:t>
      </w:r>
      <w:proofErr w:type="spellStart"/>
      <w:r w:rsidRPr="00154C24">
        <w:rPr>
          <w:rFonts w:cs="Times New Roman"/>
          <w:color w:val="000000" w:themeColor="text1"/>
          <w:szCs w:val="24"/>
        </w:rPr>
        <w:t>Mosco</w:t>
      </w:r>
      <w:proofErr w:type="spellEnd"/>
      <w:r w:rsidRPr="00154C24">
        <w:rPr>
          <w:rFonts w:cs="Times New Roman"/>
          <w:color w:val="000000" w:themeColor="text1"/>
          <w:szCs w:val="24"/>
        </w:rPr>
        <w:t xml:space="preserve"> Pp. </w:t>
      </w:r>
      <w:hyperlink r:id="rId55" w:history="1">
        <w:r w:rsidRPr="00154C24">
          <w:rPr>
            <w:rStyle w:val="Hyperlink"/>
            <w:rFonts w:cs="Times New Roman"/>
            <w:color w:val="000000" w:themeColor="text1"/>
            <w:szCs w:val="24"/>
            <w:u w:val="none"/>
          </w:rPr>
          <w:t>220</w:t>
        </w:r>
      </w:hyperlink>
      <w:r w:rsidRPr="00154C24">
        <w:rPr>
          <w:rFonts w:cs="Times New Roman"/>
          <w:color w:val="000000"/>
          <w:szCs w:val="24"/>
        </w:rPr>
        <w:t>.</w:t>
      </w:r>
      <w:r w:rsidRPr="00154C24">
        <w:rPr>
          <w:rFonts w:cs="Times New Roman"/>
          <w:color w:val="000000"/>
          <w:szCs w:val="24"/>
        </w:rPr>
        <w:br/>
      </w:r>
    </w:p>
    <w:p w:rsidR="00256887" w:rsidRPr="00154C24" w:rsidRDefault="00256887" w:rsidP="00256887">
      <w:pPr>
        <w:pStyle w:val="NormalWeb"/>
        <w:spacing w:line="480" w:lineRule="auto"/>
        <w:jc w:val="both"/>
        <w:rPr>
          <w:color w:val="000000"/>
        </w:rPr>
      </w:pPr>
      <w:r w:rsidRPr="00154C24">
        <w:rPr>
          <w:color w:val="000000"/>
        </w:rPr>
        <w:lastRenderedPageBreak/>
        <w:t xml:space="preserve">International Journal of Advanced Manufacturing Technology (2019) worked on the topic </w:t>
      </w:r>
      <w:r w:rsidRPr="00154C24">
        <w:rPr>
          <w:color w:val="000000"/>
        </w:rPr>
        <w:tab/>
        <w:t>“Microstructural and Mechanical Chara</w:t>
      </w:r>
      <w:r w:rsidR="00962807" w:rsidRPr="00154C24">
        <w:rPr>
          <w:color w:val="000000"/>
        </w:rPr>
        <w:t xml:space="preserve">cterization of Arc Welded Mild </w:t>
      </w:r>
      <w:r w:rsidRPr="00154C24">
        <w:rPr>
          <w:color w:val="000000"/>
        </w:rPr>
        <w:t xml:space="preserve">Steel Joints </w:t>
      </w:r>
      <w:r w:rsidRPr="00154C24">
        <w:rPr>
          <w:color w:val="000000"/>
        </w:rPr>
        <w:tab/>
        <w:t>Subjected to Heat treatment.”</w:t>
      </w:r>
    </w:p>
    <w:p w:rsidR="00256887" w:rsidRPr="00154C24" w:rsidRDefault="00256887" w:rsidP="00256887">
      <w:pPr>
        <w:pStyle w:val="NormalWeb"/>
        <w:spacing w:line="480" w:lineRule="auto"/>
        <w:jc w:val="both"/>
        <w:rPr>
          <w:color w:val="000000"/>
        </w:rPr>
      </w:pPr>
      <w:r w:rsidRPr="00154C24">
        <w:rPr>
          <w:color w:val="000000"/>
        </w:rPr>
        <w:t>Journal of Materials Engineering and Performance</w:t>
      </w:r>
      <w:r w:rsidR="00962807" w:rsidRPr="00154C24">
        <w:rPr>
          <w:color w:val="000000"/>
        </w:rPr>
        <w:t xml:space="preserve"> </w:t>
      </w:r>
      <w:r w:rsidRPr="00154C24">
        <w:rPr>
          <w:color w:val="000000"/>
        </w:rPr>
        <w:t xml:space="preserve">(2018), worked on the topic “Effect </w:t>
      </w:r>
      <w:r w:rsidRPr="00154C24">
        <w:rPr>
          <w:color w:val="000000"/>
        </w:rPr>
        <w:tab/>
      </w:r>
      <w:r w:rsidRPr="00154C24">
        <w:rPr>
          <w:color w:val="000000"/>
        </w:rPr>
        <w:tab/>
      </w:r>
      <w:r w:rsidRPr="00154C24">
        <w:rPr>
          <w:color w:val="000000"/>
        </w:rPr>
        <w:tab/>
        <w:t>of Heat Treatment on Mechanical Properties of Welded Low Carbon</w:t>
      </w:r>
      <w:r w:rsidR="009E2982" w:rsidRPr="00154C24">
        <w:rPr>
          <w:color w:val="000000"/>
        </w:rPr>
        <w:t xml:space="preserve"> </w:t>
      </w:r>
      <w:r w:rsidRPr="00154C24">
        <w:rPr>
          <w:color w:val="000000"/>
        </w:rPr>
        <w:t>Steel.”</w:t>
      </w:r>
    </w:p>
    <w:p w:rsidR="00256887" w:rsidRPr="00154C24" w:rsidRDefault="00256887" w:rsidP="00256887">
      <w:pPr>
        <w:pStyle w:val="NormalWeb"/>
        <w:spacing w:line="480" w:lineRule="auto"/>
        <w:jc w:val="both"/>
        <w:rPr>
          <w:color w:val="000000"/>
        </w:rPr>
      </w:pPr>
      <w:r w:rsidRPr="00154C24">
        <w:rPr>
          <w:color w:val="000000"/>
        </w:rPr>
        <w:t>Engi</w:t>
      </w:r>
      <w:r w:rsidR="008D7A18" w:rsidRPr="00154C24">
        <w:rPr>
          <w:color w:val="000000"/>
        </w:rPr>
        <w:t xml:space="preserve">neering Science and Technology </w:t>
      </w:r>
      <w:r w:rsidRPr="00154C24">
        <w:rPr>
          <w:color w:val="000000"/>
        </w:rPr>
        <w:t>International Journal</w:t>
      </w:r>
      <w:r w:rsidR="00962807" w:rsidRPr="00154C24">
        <w:rPr>
          <w:color w:val="000000"/>
        </w:rPr>
        <w:t xml:space="preserve"> </w:t>
      </w:r>
      <w:r w:rsidRPr="00154C24">
        <w:rPr>
          <w:color w:val="000000"/>
        </w:rPr>
        <w:t>(2017</w:t>
      </w:r>
      <w:proofErr w:type="gramStart"/>
      <w:r w:rsidRPr="00154C24">
        <w:rPr>
          <w:color w:val="000000"/>
        </w:rPr>
        <w:t>),</w:t>
      </w:r>
      <w:proofErr w:type="gramEnd"/>
      <w:r w:rsidRPr="00154C24">
        <w:rPr>
          <w:color w:val="000000"/>
        </w:rPr>
        <w:t xml:space="preserve"> worked on the topic </w:t>
      </w:r>
      <w:r w:rsidRPr="00154C24">
        <w:rPr>
          <w:color w:val="000000"/>
        </w:rPr>
        <w:tab/>
        <w:t>“Influence of Welding Parameters and Post-Weld Heat Treatment on th</w:t>
      </w:r>
      <w:r w:rsidR="0057038E">
        <w:rPr>
          <w:color w:val="000000"/>
        </w:rPr>
        <w:t xml:space="preserve">e Microstructure </w:t>
      </w:r>
      <w:r w:rsidRPr="00154C24">
        <w:rPr>
          <w:color w:val="000000"/>
        </w:rPr>
        <w:t>and Hardness of Mild Steel.”</w:t>
      </w:r>
    </w:p>
    <w:p w:rsidR="00256887" w:rsidRPr="00154C24" w:rsidRDefault="00256887" w:rsidP="00256887">
      <w:pPr>
        <w:pStyle w:val="ListNumber"/>
        <w:tabs>
          <w:tab w:val="left" w:pos="4590"/>
        </w:tabs>
        <w:spacing w:line="480" w:lineRule="auto"/>
        <w:ind w:left="360" w:hanging="360"/>
        <w:jc w:val="both"/>
        <w:rPr>
          <w:rFonts w:cs="Times New Roman"/>
          <w:szCs w:val="24"/>
        </w:rPr>
      </w:pPr>
    </w:p>
    <w:p w:rsidR="00256887" w:rsidRPr="00154C24" w:rsidRDefault="00256887" w:rsidP="00256887">
      <w:pPr>
        <w:spacing w:line="480" w:lineRule="auto"/>
        <w:jc w:val="both"/>
        <w:rPr>
          <w:rFonts w:cs="Times New Roman"/>
          <w:szCs w:val="24"/>
        </w:rPr>
      </w:pPr>
    </w:p>
    <w:p w:rsidR="00256887" w:rsidRPr="00154C24" w:rsidRDefault="00256887">
      <w:pPr>
        <w:rPr>
          <w:rFonts w:cs="Times New Roman"/>
          <w:szCs w:val="24"/>
        </w:rPr>
      </w:pPr>
    </w:p>
    <w:sectPr w:rsidR="00256887" w:rsidRPr="00154C24" w:rsidSect="00F84B4C">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17F" w:rsidRDefault="00E8417F" w:rsidP="004766AD">
      <w:pPr>
        <w:spacing w:after="0" w:line="240" w:lineRule="auto"/>
      </w:pPr>
      <w:r>
        <w:separator/>
      </w:r>
    </w:p>
  </w:endnote>
  <w:endnote w:type="continuationSeparator" w:id="0">
    <w:p w:rsidR="00E8417F" w:rsidRDefault="00E8417F" w:rsidP="0047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034771"/>
      <w:docPartObj>
        <w:docPartGallery w:val="Page Numbers (Bottom of Page)"/>
        <w:docPartUnique/>
      </w:docPartObj>
    </w:sdtPr>
    <w:sdtEndPr>
      <w:rPr>
        <w:noProof/>
      </w:rPr>
    </w:sdtEndPr>
    <w:sdtContent>
      <w:p w:rsidR="00A6323A" w:rsidRDefault="00A6323A">
        <w:pPr>
          <w:pStyle w:val="Footer"/>
          <w:jc w:val="center"/>
        </w:pPr>
        <w:r>
          <w:fldChar w:fldCharType="begin"/>
        </w:r>
        <w:r>
          <w:instrText xml:space="preserve"> PAGE   \* MERGEFORMAT </w:instrText>
        </w:r>
        <w:r>
          <w:fldChar w:fldCharType="separate"/>
        </w:r>
        <w:r w:rsidR="00CF70C2">
          <w:rPr>
            <w:noProof/>
          </w:rPr>
          <w:t>i</w:t>
        </w:r>
        <w:r>
          <w:rPr>
            <w:noProof/>
          </w:rPr>
          <w:fldChar w:fldCharType="end"/>
        </w:r>
      </w:p>
    </w:sdtContent>
  </w:sdt>
  <w:p w:rsidR="00A6323A" w:rsidRDefault="00A632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17F" w:rsidRDefault="00E8417F" w:rsidP="004766AD">
      <w:pPr>
        <w:spacing w:after="0" w:line="240" w:lineRule="auto"/>
      </w:pPr>
      <w:r>
        <w:separator/>
      </w:r>
    </w:p>
  </w:footnote>
  <w:footnote w:type="continuationSeparator" w:id="0">
    <w:p w:rsidR="00E8417F" w:rsidRDefault="00E8417F" w:rsidP="004766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6BCDD2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393AF570"/>
    <w:lvl w:ilvl="0">
      <w:start w:val="1"/>
      <w:numFmt w:val="decimal"/>
      <w:lvlText w:val="%1."/>
      <w:lvlJc w:val="left"/>
      <w:pPr>
        <w:tabs>
          <w:tab w:val="num" w:pos="360"/>
        </w:tabs>
        <w:ind w:left="360" w:hanging="360"/>
      </w:pPr>
    </w:lvl>
  </w:abstractNum>
  <w:abstractNum w:abstractNumId="2">
    <w:nsid w:val="FFFFFF89"/>
    <w:multiLevelType w:val="singleLevel"/>
    <w:tmpl w:val="A8DECD18"/>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4C40613"/>
    <w:multiLevelType w:val="hybridMultilevel"/>
    <w:tmpl w:val="57861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9708CD"/>
    <w:multiLevelType w:val="hybridMultilevel"/>
    <w:tmpl w:val="C624F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14E9B"/>
    <w:multiLevelType w:val="hybridMultilevel"/>
    <w:tmpl w:val="63C05AA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AC565C"/>
    <w:multiLevelType w:val="hybridMultilevel"/>
    <w:tmpl w:val="7A882958"/>
    <w:lvl w:ilvl="0" w:tplc="28FC9A82">
      <w:start w:val="1"/>
      <w:numFmt w:val="bullet"/>
      <w:lvlText w:val="•"/>
      <w:lvlJc w:val="left"/>
      <w:pPr>
        <w:tabs>
          <w:tab w:val="num" w:pos="720"/>
        </w:tabs>
        <w:ind w:left="720" w:hanging="360"/>
      </w:pPr>
      <w:rPr>
        <w:rFonts w:ascii="Arial" w:hAnsi="Arial" w:hint="default"/>
      </w:rPr>
    </w:lvl>
    <w:lvl w:ilvl="1" w:tplc="0409000F">
      <w:start w:val="1"/>
      <w:numFmt w:val="decimal"/>
      <w:lvlText w:val="%2."/>
      <w:lvlJc w:val="left"/>
      <w:pPr>
        <w:tabs>
          <w:tab w:val="num" w:pos="1440"/>
        </w:tabs>
        <w:ind w:left="1440" w:hanging="360"/>
      </w:pPr>
      <w:rPr>
        <w:rFonts w:hint="default"/>
      </w:rPr>
    </w:lvl>
    <w:lvl w:ilvl="2" w:tplc="E3827720" w:tentative="1">
      <w:start w:val="1"/>
      <w:numFmt w:val="bullet"/>
      <w:lvlText w:val="•"/>
      <w:lvlJc w:val="left"/>
      <w:pPr>
        <w:tabs>
          <w:tab w:val="num" w:pos="2160"/>
        </w:tabs>
        <w:ind w:left="2160" w:hanging="360"/>
      </w:pPr>
      <w:rPr>
        <w:rFonts w:ascii="Arial" w:hAnsi="Arial" w:hint="default"/>
      </w:rPr>
    </w:lvl>
    <w:lvl w:ilvl="3" w:tplc="6874BF6A" w:tentative="1">
      <w:start w:val="1"/>
      <w:numFmt w:val="bullet"/>
      <w:lvlText w:val="•"/>
      <w:lvlJc w:val="left"/>
      <w:pPr>
        <w:tabs>
          <w:tab w:val="num" w:pos="2880"/>
        </w:tabs>
        <w:ind w:left="2880" w:hanging="360"/>
      </w:pPr>
      <w:rPr>
        <w:rFonts w:ascii="Arial" w:hAnsi="Arial" w:hint="default"/>
      </w:rPr>
    </w:lvl>
    <w:lvl w:ilvl="4" w:tplc="F482EA64" w:tentative="1">
      <w:start w:val="1"/>
      <w:numFmt w:val="bullet"/>
      <w:lvlText w:val="•"/>
      <w:lvlJc w:val="left"/>
      <w:pPr>
        <w:tabs>
          <w:tab w:val="num" w:pos="3600"/>
        </w:tabs>
        <w:ind w:left="3600" w:hanging="360"/>
      </w:pPr>
      <w:rPr>
        <w:rFonts w:ascii="Arial" w:hAnsi="Arial" w:hint="default"/>
      </w:rPr>
    </w:lvl>
    <w:lvl w:ilvl="5" w:tplc="B94C426A" w:tentative="1">
      <w:start w:val="1"/>
      <w:numFmt w:val="bullet"/>
      <w:lvlText w:val="•"/>
      <w:lvlJc w:val="left"/>
      <w:pPr>
        <w:tabs>
          <w:tab w:val="num" w:pos="4320"/>
        </w:tabs>
        <w:ind w:left="4320" w:hanging="360"/>
      </w:pPr>
      <w:rPr>
        <w:rFonts w:ascii="Arial" w:hAnsi="Arial" w:hint="default"/>
      </w:rPr>
    </w:lvl>
    <w:lvl w:ilvl="6" w:tplc="5FF0CDA4" w:tentative="1">
      <w:start w:val="1"/>
      <w:numFmt w:val="bullet"/>
      <w:lvlText w:val="•"/>
      <w:lvlJc w:val="left"/>
      <w:pPr>
        <w:tabs>
          <w:tab w:val="num" w:pos="5040"/>
        </w:tabs>
        <w:ind w:left="5040" w:hanging="360"/>
      </w:pPr>
      <w:rPr>
        <w:rFonts w:ascii="Arial" w:hAnsi="Arial" w:hint="default"/>
      </w:rPr>
    </w:lvl>
    <w:lvl w:ilvl="7" w:tplc="9CE22192" w:tentative="1">
      <w:start w:val="1"/>
      <w:numFmt w:val="bullet"/>
      <w:lvlText w:val="•"/>
      <w:lvlJc w:val="left"/>
      <w:pPr>
        <w:tabs>
          <w:tab w:val="num" w:pos="5760"/>
        </w:tabs>
        <w:ind w:left="5760" w:hanging="360"/>
      </w:pPr>
      <w:rPr>
        <w:rFonts w:ascii="Arial" w:hAnsi="Arial" w:hint="default"/>
      </w:rPr>
    </w:lvl>
    <w:lvl w:ilvl="8" w:tplc="5D725858" w:tentative="1">
      <w:start w:val="1"/>
      <w:numFmt w:val="bullet"/>
      <w:lvlText w:val="•"/>
      <w:lvlJc w:val="left"/>
      <w:pPr>
        <w:tabs>
          <w:tab w:val="num" w:pos="6480"/>
        </w:tabs>
        <w:ind w:left="6480" w:hanging="360"/>
      </w:pPr>
      <w:rPr>
        <w:rFonts w:ascii="Arial" w:hAnsi="Arial" w:hint="default"/>
      </w:rPr>
    </w:lvl>
  </w:abstractNum>
  <w:abstractNum w:abstractNumId="7">
    <w:nsid w:val="0E7A0BEA"/>
    <w:multiLevelType w:val="hybridMultilevel"/>
    <w:tmpl w:val="6C22EF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FCE0D36"/>
    <w:multiLevelType w:val="hybridMultilevel"/>
    <w:tmpl w:val="11E002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FF55F7"/>
    <w:multiLevelType w:val="multilevel"/>
    <w:tmpl w:val="355C961E"/>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CAE5B9D"/>
    <w:multiLevelType w:val="hybridMultilevel"/>
    <w:tmpl w:val="0F8C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B62D0B"/>
    <w:multiLevelType w:val="hybridMultilevel"/>
    <w:tmpl w:val="76EA5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51EDF"/>
    <w:multiLevelType w:val="hybridMultilevel"/>
    <w:tmpl w:val="727A2368"/>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3">
    <w:nsid w:val="3E684A63"/>
    <w:multiLevelType w:val="hybridMultilevel"/>
    <w:tmpl w:val="D4288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E2376A"/>
    <w:multiLevelType w:val="hybridMultilevel"/>
    <w:tmpl w:val="4F0AC0F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37D5690"/>
    <w:multiLevelType w:val="hybridMultilevel"/>
    <w:tmpl w:val="41361B68"/>
    <w:lvl w:ilvl="0" w:tplc="04090017">
      <w:start w:val="1"/>
      <w:numFmt w:val="lowerLetter"/>
      <w:lvlText w:val="%1)"/>
      <w:lvlJc w:val="left"/>
      <w:pPr>
        <w:ind w:left="2910" w:hanging="360"/>
      </w:p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16">
    <w:nsid w:val="44937DE3"/>
    <w:multiLevelType w:val="hybridMultilevel"/>
    <w:tmpl w:val="6278F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5E54F9"/>
    <w:multiLevelType w:val="hybridMultilevel"/>
    <w:tmpl w:val="2FFC5A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5F5879"/>
    <w:multiLevelType w:val="hybridMultilevel"/>
    <w:tmpl w:val="B90A27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C7490F"/>
    <w:multiLevelType w:val="hybridMultilevel"/>
    <w:tmpl w:val="1DD849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994294"/>
    <w:multiLevelType w:val="hybridMultilevel"/>
    <w:tmpl w:val="E7568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BE653C"/>
    <w:multiLevelType w:val="hybridMultilevel"/>
    <w:tmpl w:val="E9EC89A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6D2C6E38"/>
    <w:multiLevelType w:val="hybridMultilevel"/>
    <w:tmpl w:val="75D033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01814FE"/>
    <w:multiLevelType w:val="hybridMultilevel"/>
    <w:tmpl w:val="1862EF32"/>
    <w:lvl w:ilvl="0" w:tplc="04090017">
      <w:start w:val="1"/>
      <w:numFmt w:val="lowerLetter"/>
      <w:lvlText w:val="%1)"/>
      <w:lvlJc w:val="left"/>
      <w:pPr>
        <w:ind w:left="1454" w:hanging="360"/>
      </w:p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4">
    <w:nsid w:val="729874FB"/>
    <w:multiLevelType w:val="hybridMultilevel"/>
    <w:tmpl w:val="3D9CE0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D27A49"/>
    <w:multiLevelType w:val="hybridMultilevel"/>
    <w:tmpl w:val="1E76D8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623FD7"/>
    <w:multiLevelType w:val="multilevel"/>
    <w:tmpl w:val="B54EED7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DF2107C"/>
    <w:multiLevelType w:val="hybridMultilevel"/>
    <w:tmpl w:val="1DBACC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4"/>
  </w:num>
  <w:num w:numId="3">
    <w:abstractNumId w:val="7"/>
  </w:num>
  <w:num w:numId="4">
    <w:abstractNumId w:val="19"/>
  </w:num>
  <w:num w:numId="5">
    <w:abstractNumId w:val="25"/>
  </w:num>
  <w:num w:numId="6">
    <w:abstractNumId w:val="10"/>
  </w:num>
  <w:num w:numId="7">
    <w:abstractNumId w:val="0"/>
  </w:num>
  <w:num w:numId="8">
    <w:abstractNumId w:val="16"/>
  </w:num>
  <w:num w:numId="9">
    <w:abstractNumId w:val="12"/>
  </w:num>
  <w:num w:numId="10">
    <w:abstractNumId w:val="27"/>
  </w:num>
  <w:num w:numId="11">
    <w:abstractNumId w:val="3"/>
  </w:num>
  <w:num w:numId="12">
    <w:abstractNumId w:val="20"/>
  </w:num>
  <w:num w:numId="13">
    <w:abstractNumId w:val="6"/>
  </w:num>
  <w:num w:numId="14">
    <w:abstractNumId w:val="21"/>
  </w:num>
  <w:num w:numId="15">
    <w:abstractNumId w:val="15"/>
  </w:num>
  <w:num w:numId="16">
    <w:abstractNumId w:val="4"/>
  </w:num>
  <w:num w:numId="17">
    <w:abstractNumId w:val="26"/>
  </w:num>
  <w:num w:numId="18">
    <w:abstractNumId w:val="17"/>
  </w:num>
  <w:num w:numId="19">
    <w:abstractNumId w:val="8"/>
  </w:num>
  <w:num w:numId="20">
    <w:abstractNumId w:val="9"/>
  </w:num>
  <w:num w:numId="21">
    <w:abstractNumId w:val="1"/>
  </w:num>
  <w:num w:numId="22">
    <w:abstractNumId w:val="23"/>
  </w:num>
  <w:num w:numId="23">
    <w:abstractNumId w:val="5"/>
  </w:num>
  <w:num w:numId="24">
    <w:abstractNumId w:val="22"/>
  </w:num>
  <w:num w:numId="25">
    <w:abstractNumId w:val="14"/>
  </w:num>
  <w:num w:numId="26">
    <w:abstractNumId w:val="11"/>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C94"/>
    <w:rsid w:val="00016727"/>
    <w:rsid w:val="00057AFF"/>
    <w:rsid w:val="00087440"/>
    <w:rsid w:val="000A0128"/>
    <w:rsid w:val="000B259E"/>
    <w:rsid w:val="000C0DA2"/>
    <w:rsid w:val="000C4896"/>
    <w:rsid w:val="000D224D"/>
    <w:rsid w:val="000D6624"/>
    <w:rsid w:val="00120074"/>
    <w:rsid w:val="001335B3"/>
    <w:rsid w:val="00154A05"/>
    <w:rsid w:val="00154C24"/>
    <w:rsid w:val="00196353"/>
    <w:rsid w:val="001A4631"/>
    <w:rsid w:val="001A5884"/>
    <w:rsid w:val="001C235A"/>
    <w:rsid w:val="001D4515"/>
    <w:rsid w:val="001F6840"/>
    <w:rsid w:val="001F6C9B"/>
    <w:rsid w:val="00221BC7"/>
    <w:rsid w:val="0024351A"/>
    <w:rsid w:val="00252D88"/>
    <w:rsid w:val="00256887"/>
    <w:rsid w:val="002624ED"/>
    <w:rsid w:val="00270B56"/>
    <w:rsid w:val="002A4CEE"/>
    <w:rsid w:val="002E6CBF"/>
    <w:rsid w:val="002F5CB4"/>
    <w:rsid w:val="002F6F1D"/>
    <w:rsid w:val="003658D3"/>
    <w:rsid w:val="003D2E30"/>
    <w:rsid w:val="00410BD1"/>
    <w:rsid w:val="004173EC"/>
    <w:rsid w:val="004238D7"/>
    <w:rsid w:val="0044528E"/>
    <w:rsid w:val="0045713A"/>
    <w:rsid w:val="0046064D"/>
    <w:rsid w:val="00465886"/>
    <w:rsid w:val="004766AD"/>
    <w:rsid w:val="004814BA"/>
    <w:rsid w:val="004A4900"/>
    <w:rsid w:val="004A7B3B"/>
    <w:rsid w:val="005127B8"/>
    <w:rsid w:val="0053619C"/>
    <w:rsid w:val="00562196"/>
    <w:rsid w:val="0057038E"/>
    <w:rsid w:val="005E07F7"/>
    <w:rsid w:val="006224D0"/>
    <w:rsid w:val="00623977"/>
    <w:rsid w:val="00626962"/>
    <w:rsid w:val="006413F9"/>
    <w:rsid w:val="00641892"/>
    <w:rsid w:val="006A1E8C"/>
    <w:rsid w:val="006A23A7"/>
    <w:rsid w:val="006D019C"/>
    <w:rsid w:val="006E55AA"/>
    <w:rsid w:val="007239C4"/>
    <w:rsid w:val="00745BF1"/>
    <w:rsid w:val="0077644A"/>
    <w:rsid w:val="007A5C3E"/>
    <w:rsid w:val="007C1411"/>
    <w:rsid w:val="007C4843"/>
    <w:rsid w:val="00867DD2"/>
    <w:rsid w:val="0087182A"/>
    <w:rsid w:val="008C2074"/>
    <w:rsid w:val="008D7A18"/>
    <w:rsid w:val="008E5E92"/>
    <w:rsid w:val="00910690"/>
    <w:rsid w:val="009373BF"/>
    <w:rsid w:val="009422A7"/>
    <w:rsid w:val="00962807"/>
    <w:rsid w:val="009B6DFE"/>
    <w:rsid w:val="009C3914"/>
    <w:rsid w:val="009E2982"/>
    <w:rsid w:val="00A24C94"/>
    <w:rsid w:val="00A4761D"/>
    <w:rsid w:val="00A6323A"/>
    <w:rsid w:val="00A714E4"/>
    <w:rsid w:val="00A720A5"/>
    <w:rsid w:val="00AA4CD7"/>
    <w:rsid w:val="00AC6F2E"/>
    <w:rsid w:val="00B318CF"/>
    <w:rsid w:val="00B372AC"/>
    <w:rsid w:val="00B5628F"/>
    <w:rsid w:val="00B72AC4"/>
    <w:rsid w:val="00B947E4"/>
    <w:rsid w:val="00BA2751"/>
    <w:rsid w:val="00BC3504"/>
    <w:rsid w:val="00C1728D"/>
    <w:rsid w:val="00C5427E"/>
    <w:rsid w:val="00CF70C2"/>
    <w:rsid w:val="00D03EA4"/>
    <w:rsid w:val="00D11505"/>
    <w:rsid w:val="00D546F1"/>
    <w:rsid w:val="00D60E81"/>
    <w:rsid w:val="00D660B9"/>
    <w:rsid w:val="00D73A38"/>
    <w:rsid w:val="00D92D67"/>
    <w:rsid w:val="00DB7360"/>
    <w:rsid w:val="00DD7A8A"/>
    <w:rsid w:val="00E24CBD"/>
    <w:rsid w:val="00E8066C"/>
    <w:rsid w:val="00E8417F"/>
    <w:rsid w:val="00EE51A5"/>
    <w:rsid w:val="00F25144"/>
    <w:rsid w:val="00F7019D"/>
    <w:rsid w:val="00F84B4C"/>
    <w:rsid w:val="00F87D8C"/>
    <w:rsid w:val="00FF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C94"/>
    <w:rPr>
      <w:rFonts w:ascii="Times New Roman" w:eastAsiaTheme="minorEastAsia" w:hAnsi="Times New Roman"/>
      <w:sz w:val="24"/>
    </w:rPr>
  </w:style>
  <w:style w:type="paragraph" w:styleId="Heading1">
    <w:name w:val="heading 1"/>
    <w:basedOn w:val="Normal"/>
    <w:next w:val="Normal"/>
    <w:link w:val="Heading1Char"/>
    <w:uiPriority w:val="9"/>
    <w:qFormat/>
    <w:rsid w:val="00A714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73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A24C94"/>
    <w:pPr>
      <w:keepNext/>
      <w:keepLines/>
      <w:spacing w:before="200" w:after="0"/>
      <w:outlineLvl w:val="2"/>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4C94"/>
    <w:rPr>
      <w:rFonts w:ascii="Times New Roman" w:eastAsiaTheme="majorEastAsia" w:hAnsi="Times New Roman" w:cs="Times New Roman"/>
      <w:b/>
      <w:bCs/>
      <w:sz w:val="24"/>
    </w:rPr>
  </w:style>
  <w:style w:type="paragraph" w:styleId="ListBullet">
    <w:name w:val="List Bullet"/>
    <w:basedOn w:val="Normal"/>
    <w:uiPriority w:val="99"/>
    <w:unhideWhenUsed/>
    <w:rsid w:val="00A24C94"/>
    <w:pPr>
      <w:numPr>
        <w:numId w:val="1"/>
      </w:numPr>
      <w:contextualSpacing/>
    </w:pPr>
  </w:style>
  <w:style w:type="character" w:customStyle="1" w:styleId="Heading1Char">
    <w:name w:val="Heading 1 Char"/>
    <w:basedOn w:val="DefaultParagraphFont"/>
    <w:link w:val="Heading1"/>
    <w:uiPriority w:val="9"/>
    <w:rsid w:val="00A714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714E4"/>
    <w:pPr>
      <w:ind w:left="720"/>
      <w:contextualSpacing/>
    </w:pPr>
  </w:style>
  <w:style w:type="character" w:styleId="Hyperlink">
    <w:name w:val="Hyperlink"/>
    <w:basedOn w:val="DefaultParagraphFont"/>
    <w:uiPriority w:val="99"/>
    <w:semiHidden/>
    <w:unhideWhenUsed/>
    <w:rsid w:val="00A714E4"/>
    <w:rPr>
      <w:color w:val="0000FF"/>
      <w:u w:val="single"/>
    </w:rPr>
  </w:style>
  <w:style w:type="character" w:customStyle="1" w:styleId="Heading2Char">
    <w:name w:val="Heading 2 Char"/>
    <w:basedOn w:val="DefaultParagraphFont"/>
    <w:link w:val="Heading2"/>
    <w:uiPriority w:val="9"/>
    <w:rsid w:val="00DB7360"/>
    <w:rPr>
      <w:rFonts w:asciiTheme="majorHAnsi" w:eastAsiaTheme="majorEastAsia" w:hAnsiTheme="majorHAnsi" w:cstheme="majorBidi"/>
      <w:b/>
      <w:bCs/>
      <w:color w:val="4F81BD" w:themeColor="accent1"/>
      <w:sz w:val="26"/>
      <w:szCs w:val="26"/>
    </w:rPr>
  </w:style>
  <w:style w:type="paragraph" w:styleId="ListBullet2">
    <w:name w:val="List Bullet 2"/>
    <w:basedOn w:val="Normal"/>
    <w:uiPriority w:val="99"/>
    <w:unhideWhenUsed/>
    <w:rsid w:val="00DB7360"/>
    <w:pPr>
      <w:numPr>
        <w:numId w:val="7"/>
      </w:numPr>
      <w:contextualSpacing/>
    </w:pPr>
  </w:style>
  <w:style w:type="paragraph" w:styleId="ListNumber">
    <w:name w:val="List Number"/>
    <w:basedOn w:val="Normal"/>
    <w:uiPriority w:val="99"/>
    <w:unhideWhenUsed/>
    <w:rsid w:val="00DB7360"/>
    <w:pPr>
      <w:contextualSpacing/>
    </w:pPr>
  </w:style>
  <w:style w:type="paragraph" w:styleId="NormalWeb">
    <w:name w:val="Normal (Web)"/>
    <w:basedOn w:val="Normal"/>
    <w:uiPriority w:val="99"/>
    <w:unhideWhenUsed/>
    <w:rsid w:val="00DB7360"/>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DB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360"/>
    <w:rPr>
      <w:rFonts w:ascii="Tahoma" w:eastAsiaTheme="minorEastAsia" w:hAnsi="Tahoma" w:cs="Tahoma"/>
      <w:sz w:val="16"/>
      <w:szCs w:val="16"/>
    </w:rPr>
  </w:style>
  <w:style w:type="table" w:styleId="TableGrid">
    <w:name w:val="Table Grid"/>
    <w:basedOn w:val="TableNormal"/>
    <w:uiPriority w:val="59"/>
    <w:rsid w:val="0025688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6AD"/>
    <w:rPr>
      <w:rFonts w:ascii="Times New Roman" w:eastAsiaTheme="minorEastAsia" w:hAnsi="Times New Roman"/>
      <w:sz w:val="24"/>
    </w:rPr>
  </w:style>
  <w:style w:type="paragraph" w:styleId="Footer">
    <w:name w:val="footer"/>
    <w:basedOn w:val="Normal"/>
    <w:link w:val="FooterChar"/>
    <w:uiPriority w:val="99"/>
    <w:unhideWhenUsed/>
    <w:rsid w:val="00476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6AD"/>
    <w:rPr>
      <w:rFonts w:ascii="Times New Roman" w:eastAsiaTheme="minorEastAsia" w:hAnsi="Times New Roman"/>
      <w:sz w:val="24"/>
    </w:rPr>
  </w:style>
  <w:style w:type="paragraph" w:styleId="Title">
    <w:name w:val="Title"/>
    <w:basedOn w:val="Normal"/>
    <w:link w:val="TitleChar"/>
    <w:uiPriority w:val="1"/>
    <w:qFormat/>
    <w:rsid w:val="00CF70C2"/>
    <w:pPr>
      <w:widowControl w:val="0"/>
      <w:autoSpaceDE w:val="0"/>
      <w:autoSpaceDN w:val="0"/>
      <w:spacing w:after="0" w:line="240" w:lineRule="auto"/>
      <w:ind w:left="108"/>
    </w:pPr>
    <w:rPr>
      <w:rFonts w:eastAsia="Times New Roman" w:cs="Times New Roman"/>
      <w:sz w:val="22"/>
    </w:rPr>
  </w:style>
  <w:style w:type="character" w:customStyle="1" w:styleId="TitleChar">
    <w:name w:val="Title Char"/>
    <w:basedOn w:val="DefaultParagraphFont"/>
    <w:link w:val="Title"/>
    <w:uiPriority w:val="1"/>
    <w:rsid w:val="00CF70C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C94"/>
    <w:rPr>
      <w:rFonts w:ascii="Times New Roman" w:eastAsiaTheme="minorEastAsia" w:hAnsi="Times New Roman"/>
      <w:sz w:val="24"/>
    </w:rPr>
  </w:style>
  <w:style w:type="paragraph" w:styleId="Heading1">
    <w:name w:val="heading 1"/>
    <w:basedOn w:val="Normal"/>
    <w:next w:val="Normal"/>
    <w:link w:val="Heading1Char"/>
    <w:uiPriority w:val="9"/>
    <w:qFormat/>
    <w:rsid w:val="00A714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73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A24C94"/>
    <w:pPr>
      <w:keepNext/>
      <w:keepLines/>
      <w:spacing w:before="200" w:after="0"/>
      <w:outlineLvl w:val="2"/>
    </w:pPr>
    <w:rPr>
      <w:rFonts w:eastAsiaTheme="majorEastAsia"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4C94"/>
    <w:rPr>
      <w:rFonts w:ascii="Times New Roman" w:eastAsiaTheme="majorEastAsia" w:hAnsi="Times New Roman" w:cs="Times New Roman"/>
      <w:b/>
      <w:bCs/>
      <w:sz w:val="24"/>
    </w:rPr>
  </w:style>
  <w:style w:type="paragraph" w:styleId="ListBullet">
    <w:name w:val="List Bullet"/>
    <w:basedOn w:val="Normal"/>
    <w:uiPriority w:val="99"/>
    <w:unhideWhenUsed/>
    <w:rsid w:val="00A24C94"/>
    <w:pPr>
      <w:numPr>
        <w:numId w:val="1"/>
      </w:numPr>
      <w:contextualSpacing/>
    </w:pPr>
  </w:style>
  <w:style w:type="character" w:customStyle="1" w:styleId="Heading1Char">
    <w:name w:val="Heading 1 Char"/>
    <w:basedOn w:val="DefaultParagraphFont"/>
    <w:link w:val="Heading1"/>
    <w:uiPriority w:val="9"/>
    <w:rsid w:val="00A714E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714E4"/>
    <w:pPr>
      <w:ind w:left="720"/>
      <w:contextualSpacing/>
    </w:pPr>
  </w:style>
  <w:style w:type="character" w:styleId="Hyperlink">
    <w:name w:val="Hyperlink"/>
    <w:basedOn w:val="DefaultParagraphFont"/>
    <w:uiPriority w:val="99"/>
    <w:semiHidden/>
    <w:unhideWhenUsed/>
    <w:rsid w:val="00A714E4"/>
    <w:rPr>
      <w:color w:val="0000FF"/>
      <w:u w:val="single"/>
    </w:rPr>
  </w:style>
  <w:style w:type="character" w:customStyle="1" w:styleId="Heading2Char">
    <w:name w:val="Heading 2 Char"/>
    <w:basedOn w:val="DefaultParagraphFont"/>
    <w:link w:val="Heading2"/>
    <w:uiPriority w:val="9"/>
    <w:rsid w:val="00DB7360"/>
    <w:rPr>
      <w:rFonts w:asciiTheme="majorHAnsi" w:eastAsiaTheme="majorEastAsia" w:hAnsiTheme="majorHAnsi" w:cstheme="majorBidi"/>
      <w:b/>
      <w:bCs/>
      <w:color w:val="4F81BD" w:themeColor="accent1"/>
      <w:sz w:val="26"/>
      <w:szCs w:val="26"/>
    </w:rPr>
  </w:style>
  <w:style w:type="paragraph" w:styleId="ListBullet2">
    <w:name w:val="List Bullet 2"/>
    <w:basedOn w:val="Normal"/>
    <w:uiPriority w:val="99"/>
    <w:unhideWhenUsed/>
    <w:rsid w:val="00DB7360"/>
    <w:pPr>
      <w:numPr>
        <w:numId w:val="7"/>
      </w:numPr>
      <w:contextualSpacing/>
    </w:pPr>
  </w:style>
  <w:style w:type="paragraph" w:styleId="ListNumber">
    <w:name w:val="List Number"/>
    <w:basedOn w:val="Normal"/>
    <w:uiPriority w:val="99"/>
    <w:unhideWhenUsed/>
    <w:rsid w:val="00DB7360"/>
    <w:pPr>
      <w:contextualSpacing/>
    </w:pPr>
  </w:style>
  <w:style w:type="paragraph" w:styleId="NormalWeb">
    <w:name w:val="Normal (Web)"/>
    <w:basedOn w:val="Normal"/>
    <w:uiPriority w:val="99"/>
    <w:unhideWhenUsed/>
    <w:rsid w:val="00DB7360"/>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DB7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360"/>
    <w:rPr>
      <w:rFonts w:ascii="Tahoma" w:eastAsiaTheme="minorEastAsia" w:hAnsi="Tahoma" w:cs="Tahoma"/>
      <w:sz w:val="16"/>
      <w:szCs w:val="16"/>
    </w:rPr>
  </w:style>
  <w:style w:type="table" w:styleId="TableGrid">
    <w:name w:val="Table Grid"/>
    <w:basedOn w:val="TableNormal"/>
    <w:uiPriority w:val="59"/>
    <w:rsid w:val="0025688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76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6AD"/>
    <w:rPr>
      <w:rFonts w:ascii="Times New Roman" w:eastAsiaTheme="minorEastAsia" w:hAnsi="Times New Roman"/>
      <w:sz w:val="24"/>
    </w:rPr>
  </w:style>
  <w:style w:type="paragraph" w:styleId="Footer">
    <w:name w:val="footer"/>
    <w:basedOn w:val="Normal"/>
    <w:link w:val="FooterChar"/>
    <w:uiPriority w:val="99"/>
    <w:unhideWhenUsed/>
    <w:rsid w:val="00476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6AD"/>
    <w:rPr>
      <w:rFonts w:ascii="Times New Roman" w:eastAsiaTheme="minorEastAsia" w:hAnsi="Times New Roman"/>
      <w:sz w:val="24"/>
    </w:rPr>
  </w:style>
  <w:style w:type="paragraph" w:styleId="Title">
    <w:name w:val="Title"/>
    <w:basedOn w:val="Normal"/>
    <w:link w:val="TitleChar"/>
    <w:uiPriority w:val="1"/>
    <w:qFormat/>
    <w:rsid w:val="00CF70C2"/>
    <w:pPr>
      <w:widowControl w:val="0"/>
      <w:autoSpaceDE w:val="0"/>
      <w:autoSpaceDN w:val="0"/>
      <w:spacing w:after="0" w:line="240" w:lineRule="auto"/>
      <w:ind w:left="108"/>
    </w:pPr>
    <w:rPr>
      <w:rFonts w:eastAsia="Times New Roman" w:cs="Times New Roman"/>
      <w:sz w:val="22"/>
    </w:rPr>
  </w:style>
  <w:style w:type="character" w:customStyle="1" w:styleId="TitleChar">
    <w:name w:val="Title Char"/>
    <w:basedOn w:val="DefaultParagraphFont"/>
    <w:link w:val="Title"/>
    <w:uiPriority w:val="1"/>
    <w:rsid w:val="00CF70C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1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tel:3.52" TargetMode="External"/><Relationship Id="rId18" Type="http://schemas.openxmlformats.org/officeDocument/2006/relationships/hyperlink" Target="tel:1979" TargetMode="External"/><Relationship Id="rId26" Type="http://schemas.openxmlformats.org/officeDocument/2006/relationships/hyperlink" Target="tel:0.77" TargetMode="External"/><Relationship Id="rId39" Type="http://schemas.openxmlformats.org/officeDocument/2006/relationships/hyperlink" Target="tel:2008" TargetMode="External"/><Relationship Id="rId21" Type="http://schemas.openxmlformats.org/officeDocument/2006/relationships/hyperlink" Target="tel:2.4.4" TargetMode="External"/><Relationship Id="rId34" Type="http://schemas.openxmlformats.org/officeDocument/2006/relationships/image" Target="media/image8.png"/><Relationship Id="rId42" Type="http://schemas.openxmlformats.org/officeDocument/2006/relationships/hyperlink" Target="tel:189" TargetMode="External"/><Relationship Id="rId47" Type="http://schemas.openxmlformats.org/officeDocument/2006/relationships/hyperlink" Target="tel:1978" TargetMode="External"/><Relationship Id="rId50" Type="http://schemas.openxmlformats.org/officeDocument/2006/relationships/hyperlink" Target="tel:2008" TargetMode="External"/><Relationship Id="rId55" Type="http://schemas.openxmlformats.org/officeDocument/2006/relationships/hyperlink" Target="tel:220" TargetMode="External"/><Relationship Id="rId7" Type="http://schemas.openxmlformats.org/officeDocument/2006/relationships/endnotes" Target="endnotes.xml"/><Relationship Id="rId12" Type="http://schemas.openxmlformats.org/officeDocument/2006/relationships/hyperlink" Target="tel:825" TargetMode="External"/><Relationship Id="rId17" Type="http://schemas.openxmlformats.org/officeDocument/2006/relationships/hyperlink" Target="tel:2.4" TargetMode="External"/><Relationship Id="rId25" Type="http://schemas.openxmlformats.org/officeDocument/2006/relationships/hyperlink" Target="tel:1.4%20-%202.0" TargetMode="External"/><Relationship Id="rId33" Type="http://schemas.openxmlformats.org/officeDocument/2006/relationships/image" Target="media/image7.png"/><Relationship Id="rId38" Type="http://schemas.openxmlformats.org/officeDocument/2006/relationships/hyperlink" Target="tel:112%20-%20116" TargetMode="External"/><Relationship Id="rId46" Type="http://schemas.openxmlformats.org/officeDocument/2006/relationships/hyperlink" Target="tel:316" TargetMode="External"/><Relationship Id="rId2" Type="http://schemas.openxmlformats.org/officeDocument/2006/relationships/styles" Target="styles.xml"/><Relationship Id="rId16" Type="http://schemas.openxmlformats.org/officeDocument/2006/relationships/hyperlink" Target="tel:3.40" TargetMode="External"/><Relationship Id="rId20" Type="http://schemas.openxmlformats.org/officeDocument/2006/relationships/hyperlink" Target="tel:300" TargetMode="External"/><Relationship Id="rId29" Type="http://schemas.openxmlformats.org/officeDocument/2006/relationships/image" Target="media/image3.jpeg"/><Relationship Id="rId41" Type="http://schemas.openxmlformats.org/officeDocument/2006/relationships/hyperlink" Target="tel:182" TargetMode="External"/><Relationship Id="rId54" Type="http://schemas.openxmlformats.org/officeDocument/2006/relationships/hyperlink" Target="tel:197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tel:550" TargetMode="External"/><Relationship Id="rId24" Type="http://schemas.openxmlformats.org/officeDocument/2006/relationships/hyperlink" Target="tel:0.02" TargetMode="External"/><Relationship Id="rId32" Type="http://schemas.openxmlformats.org/officeDocument/2006/relationships/image" Target="media/image6.png"/><Relationship Id="rId37" Type="http://schemas.openxmlformats.org/officeDocument/2006/relationships/hyperlink" Target="tel:1984" TargetMode="External"/><Relationship Id="rId40" Type="http://schemas.openxmlformats.org/officeDocument/2006/relationships/hyperlink" Target="tel:1985" TargetMode="External"/><Relationship Id="rId45" Type="http://schemas.openxmlformats.org/officeDocument/2006/relationships/hyperlink" Target="tel:1973" TargetMode="External"/><Relationship Id="rId53" Type="http://schemas.openxmlformats.org/officeDocument/2006/relationships/hyperlink" Target="tel:188-%20191" TargetMode="External"/><Relationship Id="rId5" Type="http://schemas.openxmlformats.org/officeDocument/2006/relationships/webSettings" Target="webSettings.xml"/><Relationship Id="rId15" Type="http://schemas.openxmlformats.org/officeDocument/2006/relationships/hyperlink" Target="tel:1.5544" TargetMode="External"/><Relationship Id="rId23" Type="http://schemas.openxmlformats.org/officeDocument/2006/relationships/hyperlink" Target="tel:20%20-%2030" TargetMode="External"/><Relationship Id="rId28" Type="http://schemas.openxmlformats.org/officeDocument/2006/relationships/image" Target="media/image2.jpeg"/><Relationship Id="rId36" Type="http://schemas.openxmlformats.org/officeDocument/2006/relationships/hyperlink" Target="tel:2008" TargetMode="External"/><Relationship Id="rId49" Type="http://schemas.openxmlformats.org/officeDocument/2006/relationships/hyperlink" Target="tel:135" TargetMode="External"/><Relationship Id="rId57" Type="http://schemas.openxmlformats.org/officeDocument/2006/relationships/theme" Target="theme/theme1.xml"/><Relationship Id="rId10" Type="http://schemas.openxmlformats.org/officeDocument/2006/relationships/hyperlink" Target="tel:12.011%2015" TargetMode="External"/><Relationship Id="rId19" Type="http://schemas.openxmlformats.org/officeDocument/2006/relationships/hyperlink" Target="tel:0.066" TargetMode="External"/><Relationship Id="rId31" Type="http://schemas.openxmlformats.org/officeDocument/2006/relationships/image" Target="media/image5.jpeg"/><Relationship Id="rId44" Type="http://schemas.openxmlformats.org/officeDocument/2006/relationships/hyperlink" Target="tel:186" TargetMode="External"/><Relationship Id="rId52" Type="http://schemas.openxmlformats.org/officeDocument/2006/relationships/hyperlink" Target="tel:51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tel:0.77" TargetMode="External"/><Relationship Id="rId22" Type="http://schemas.openxmlformats.org/officeDocument/2006/relationships/hyperlink" Target="tel:2.4.5" TargetMode="External"/><Relationship Id="rId27" Type="http://schemas.openxmlformats.org/officeDocument/2006/relationships/hyperlink" Target="tel:150"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hyperlink" Target="tel:1984" TargetMode="External"/><Relationship Id="rId48" Type="http://schemas.openxmlformats.org/officeDocument/2006/relationships/hyperlink" Target="tel:1984"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tel:1985"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39</Pages>
  <Words>6355</Words>
  <Characters>36225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ADOT TECH</dc:creator>
  <cp:lastModifiedBy>ADOT TECH</cp:lastModifiedBy>
  <cp:revision>89</cp:revision>
  <dcterms:created xsi:type="dcterms:W3CDTF">2025-07-04T14:55:00Z</dcterms:created>
  <dcterms:modified xsi:type="dcterms:W3CDTF">2025-08-14T00:11:00Z</dcterms:modified>
</cp:coreProperties>
</file>